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A" w:rsidRDefault="00126CB5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Fitokimia dan Potensi Antioksidan Daun Jembelu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Embelia </w:t>
      </w:r>
      <w:r>
        <w:rPr>
          <w:rFonts w:ascii="Times New Roman" w:hAnsi="Times New Roman"/>
          <w:b/>
          <w:bCs/>
          <w:sz w:val="28"/>
          <w:szCs w:val="28"/>
        </w:rPr>
        <w:t>sp.)</w:t>
      </w:r>
      <w:proofErr w:type="gramEnd"/>
    </w:p>
    <w:p w:rsidR="00F6416A" w:rsidRDefault="00126CB5">
      <w:pPr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Tanaman Obat dari Kabupaten Kutai Kartanegara</w:t>
      </w:r>
    </w:p>
    <w:p w:rsidR="00F6416A" w:rsidRDefault="00F6416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ind w:left="-142" w:right="-25"/>
        <w:jc w:val="center"/>
        <w:rPr>
          <w:rFonts w:asciiTheme="majorBidi" w:hAnsiTheme="majorBidi" w:cstheme="majorBidi"/>
          <w:sz w:val="28"/>
          <w:szCs w:val="28"/>
        </w:rPr>
      </w:pPr>
    </w:p>
    <w:p w:rsidR="00F6416A" w:rsidRDefault="00126CB5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lang w:val="id-ID"/>
        </w:rPr>
        <w:t>P</w:t>
      </w:r>
      <w:r>
        <w:rPr>
          <w:rFonts w:ascii="Times New Roman" w:hAnsi="Times New Roman" w:cs="Times New Roman"/>
          <w:bCs/>
        </w:rPr>
        <w:t>urwati</w:t>
      </w:r>
      <w:r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lang w:val="id-ID"/>
        </w:rPr>
        <w:t xml:space="preserve">, </w:t>
      </w:r>
      <w:r>
        <w:rPr>
          <w:rFonts w:ascii="Times New Roman" w:hAnsi="Times New Roman" w:cs="Times New Roman"/>
          <w:bCs/>
        </w:rPr>
        <w:t>Yossy Marsella</w:t>
      </w:r>
      <w:r>
        <w:rPr>
          <w:rFonts w:ascii="Times New Roman" w:hAnsi="Times New Roman" w:cs="Times New Roman"/>
          <w:bCs/>
          <w:vertAlign w:val="superscript"/>
        </w:rPr>
        <w:t>2</w:t>
      </w:r>
    </w:p>
    <w:p w:rsidR="00F6416A" w:rsidRDefault="00126CB5">
      <w:pPr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Fakultas Pertanian, Universitas Widya Gama Mahakam Samarinda</w:t>
      </w:r>
    </w:p>
    <w:p w:rsidR="00F6416A" w:rsidRDefault="00126CB5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  <w:r>
        <w:rPr>
          <w:rFonts w:ascii="Times New Roman" w:hAnsi="Times New Roman" w:cs="Times New Roman"/>
          <w:lang w:val="id-ID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id-ID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purwati@uwgm.ac.id</w:t>
        </w:r>
      </w:hyperlink>
    </w:p>
    <w:p w:rsidR="00F6416A" w:rsidRDefault="00F6416A">
      <w:pPr>
        <w:spacing w:after="0"/>
        <w:jc w:val="center"/>
        <w:rPr>
          <w:rFonts w:asciiTheme="majorBidi" w:eastAsia="Calibri" w:hAnsiTheme="majorBidi" w:cstheme="majorBidi"/>
          <w:i/>
          <w:iCs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6416A" w:rsidRDefault="00126CB5">
      <w:pPr>
        <w:spacing w:after="0"/>
        <w:jc w:val="both"/>
        <w:rPr>
          <w:rFonts w:asciiTheme="majorBidi" w:eastAsia="Calibri" w:hAnsiTheme="majorBidi" w:cstheme="majorBidi"/>
          <w:color w:val="FF0000"/>
        </w:rPr>
      </w:pPr>
      <w:r>
        <w:rPr>
          <w:rFonts w:asciiTheme="majorBidi" w:hAnsiTheme="majorBidi" w:cstheme="majorBidi"/>
          <w:b/>
          <w:bCs/>
          <w:i/>
          <w:iCs/>
          <w:lang w:val="id-ID"/>
        </w:rPr>
        <w:t>Abstrak</w:t>
      </w:r>
    </w:p>
    <w:p w:rsidR="00F6416A" w:rsidRDefault="00126CB5">
      <w:pPr>
        <w:shd w:val="clear" w:color="auto" w:fill="FFFFFF"/>
        <w:spacing w:after="0"/>
        <w:jc w:val="both"/>
        <w:rPr>
          <w:rFonts w:ascii="Times New Roman" w:eastAsia="sans-serif" w:hAnsi="Times New Roman"/>
          <w:i/>
        </w:rPr>
      </w:pPr>
      <w:r>
        <w:rPr>
          <w:rFonts w:ascii="Times New Roman" w:hAnsi="Times New Roman"/>
          <w:i/>
          <w:color w:val="000000"/>
        </w:rPr>
        <w:t>Daun jembelu telah dimanfaatkan oleh masyarakat Kalimantan Timur sebagai penambah citarasa pada masakan</w:t>
      </w:r>
      <w:r>
        <w:rPr>
          <w:rFonts w:ascii="Times New Roman" w:hAnsi="Times New Roman"/>
          <w:i/>
          <w:color w:val="000000"/>
        </w:rPr>
        <w:t xml:space="preserve"> dan bermanfaat untuk menurunkan </w:t>
      </w:r>
      <w:proofErr w:type="gramStart"/>
      <w:r>
        <w:rPr>
          <w:rFonts w:ascii="Times New Roman" w:hAnsi="Times New Roman"/>
          <w:i/>
          <w:color w:val="000000"/>
        </w:rPr>
        <w:t>kadar</w:t>
      </w:r>
      <w:proofErr w:type="gramEnd"/>
      <w:r>
        <w:rPr>
          <w:rFonts w:ascii="Times New Roman" w:hAnsi="Times New Roman"/>
          <w:i/>
          <w:color w:val="000000"/>
        </w:rPr>
        <w:t xml:space="preserve"> kolesterol pada olahan daging</w:t>
      </w:r>
      <w:r>
        <w:rPr>
          <w:rFonts w:ascii="Times New Roman" w:hAnsi="Times New Roman"/>
          <w:i/>
          <w:color w:val="000000"/>
        </w:rPr>
        <w:t xml:space="preserve">. </w:t>
      </w:r>
      <w:proofErr w:type="gramStart"/>
      <w:r>
        <w:rPr>
          <w:rFonts w:ascii="Times New Roman" w:hAnsi="Times New Roman"/>
          <w:i/>
          <w:color w:val="000000"/>
        </w:rPr>
        <w:t>P</w:t>
      </w:r>
      <w:r>
        <w:rPr>
          <w:rFonts w:ascii="Times New Roman" w:eastAsia="sans-serif" w:hAnsi="Times New Roman"/>
          <w:i/>
          <w:shd w:val="clear" w:color="auto" w:fill="FFFFFF"/>
          <w:lang w:eastAsia="zh-CN"/>
        </w:rPr>
        <w:t>e</w:t>
      </w:r>
      <w:r>
        <w:rPr>
          <w:rFonts w:ascii="Times New Roman" w:eastAsia="sans-serif" w:hAnsi="Times New Roman"/>
          <w:i/>
          <w:shd w:val="clear" w:color="auto" w:fill="FFFFFF"/>
          <w:lang w:eastAsia="zh-CN"/>
        </w:rPr>
        <w:t>manfaatan</w:t>
      </w:r>
      <w:r>
        <w:rPr>
          <w:rFonts w:ascii="Times New Roman" w:eastAsia="sans-serif" w:hAnsi="Times New Roman"/>
          <w:i/>
          <w:shd w:val="clear" w:color="auto" w:fill="FFFFFF"/>
          <w:lang w:eastAsia="zh-CN"/>
        </w:rPr>
        <w:t xml:space="preserve"> daun jembelu sebagai tanaman obat perlu didukung melalui penelitian sehingga khasiatnya dapat dipertanggungjawabkan secara ilmiah.</w:t>
      </w:r>
      <w:proofErr w:type="gramEnd"/>
      <w:r>
        <w:rPr>
          <w:rFonts w:ascii="Times New Roman" w:eastAsia="sans-serif" w:hAnsi="Times New Roman"/>
          <w:i/>
          <w:shd w:val="clear" w:color="auto" w:fill="FFFFFF"/>
          <w:lang w:eastAsia="zh-CN"/>
        </w:rPr>
        <w:t xml:space="preserve"> Penggunaan tanaman obat memiliki kelebihan diantaranya harga lebih murah, aman dan lebih sedikit efek samping. </w:t>
      </w:r>
      <w:proofErr w:type="gramStart"/>
      <w:r>
        <w:rPr>
          <w:rFonts w:ascii="Times New Roman" w:hAnsi="Times New Roman"/>
          <w:i/>
          <w:color w:val="000000"/>
        </w:rPr>
        <w:t>Penelitian be</w:t>
      </w:r>
      <w:r>
        <w:rPr>
          <w:rFonts w:ascii="Times New Roman" w:hAnsi="Times New Roman"/>
          <w:i/>
          <w:color w:val="000000"/>
        </w:rPr>
        <w:t>rtujuan untuk mengetahui kandungan fitokimia dan potensi antioksidan daun jembelu dari Kabupaten Kutai Kartanegara sebagai tanaman obat.</w:t>
      </w:r>
      <w:proofErr w:type="gramEnd"/>
      <w:r>
        <w:rPr>
          <w:rFonts w:ascii="Times New Roman" w:hAnsi="Times New Roman"/>
          <w:i/>
          <w:color w:val="000000"/>
        </w:rPr>
        <w:t xml:space="preserve"> Penelitian ini menggunakan </w:t>
      </w:r>
      <w:proofErr w:type="gramStart"/>
      <w:r>
        <w:rPr>
          <w:rFonts w:ascii="Times New Roman" w:hAnsi="Times New Roman"/>
          <w:i/>
          <w:color w:val="000000"/>
        </w:rPr>
        <w:t>metode  analisis</w:t>
      </w:r>
      <w:proofErr w:type="gramEnd"/>
      <w:r>
        <w:rPr>
          <w:rFonts w:ascii="Times New Roman" w:hAnsi="Times New Roman"/>
          <w:i/>
          <w:color w:val="000000"/>
        </w:rPr>
        <w:t xml:space="preserve"> data dilakukan secara deskriptif kualitatif dan kuantitatif dalam bentuk ta</w:t>
      </w:r>
      <w:r>
        <w:rPr>
          <w:rFonts w:ascii="Times New Roman" w:hAnsi="Times New Roman"/>
          <w:i/>
          <w:color w:val="000000"/>
        </w:rPr>
        <w:t xml:space="preserve">bulasi dan gambar. </w:t>
      </w:r>
      <w:proofErr w:type="gramStart"/>
      <w:r>
        <w:rPr>
          <w:rFonts w:ascii="Times New Roman" w:hAnsi="Times New Roman"/>
          <w:i/>
          <w:color w:val="000000"/>
        </w:rPr>
        <w:t>P</w:t>
      </w:r>
      <w:r>
        <w:rPr>
          <w:rFonts w:ascii="Times New Roman" w:eastAsia="sans-serif" w:hAnsi="Times New Roman"/>
          <w:i/>
          <w:shd w:val="clear" w:color="auto" w:fill="FFFFFF"/>
          <w:lang w:eastAsia="zh-CN"/>
        </w:rPr>
        <w:t>engujian aktivitas antioksidan dilakukan dengan menggunakan metode DPPH dan gambaran aktivitas antioksidan yaitu dinyatakan dengan IC</w:t>
      </w:r>
      <w:r>
        <w:rPr>
          <w:rFonts w:ascii="Times New Roman" w:eastAsia="sans-serif" w:hAnsi="Times New Roman"/>
          <w:i/>
          <w:shd w:val="clear" w:color="auto" w:fill="FFFFFF"/>
          <w:vertAlign w:val="subscript"/>
          <w:lang w:eastAsia="zh-CN"/>
        </w:rPr>
        <w:t>50</w:t>
      </w:r>
      <w:r>
        <w:rPr>
          <w:rFonts w:ascii="Times New Roman" w:eastAsia="sans-serif" w:hAnsi="Times New Roman"/>
          <w:i/>
          <w:shd w:val="clear" w:color="auto" w:fill="FFFFFF"/>
          <w:lang w:eastAsia="zh-CN"/>
        </w:rPr>
        <w:t>.</w:t>
      </w:r>
      <w:proofErr w:type="gramEnd"/>
      <w:r>
        <w:rPr>
          <w:rFonts w:ascii="Times New Roman" w:eastAsia="sans-serif" w:hAnsi="Times New Roman"/>
          <w:i/>
          <w:shd w:val="clear" w:color="auto" w:fill="FFFFFF"/>
          <w:lang w:eastAsia="zh-CN"/>
        </w:rPr>
        <w:t xml:space="preserve"> </w:t>
      </w:r>
      <w:proofErr w:type="gramStart"/>
      <w:r>
        <w:rPr>
          <w:rFonts w:ascii="Times New Roman" w:eastAsia="sans-serif" w:hAnsi="Times New Roman"/>
          <w:i/>
          <w:shd w:val="clear" w:color="auto" w:fill="FFFFFF"/>
          <w:lang w:eastAsia="zh-CN"/>
        </w:rPr>
        <w:t>Hasil yang didapat lalu dihitung dengan menggunakan analisis data regresi linier.</w:t>
      </w:r>
      <w:proofErr w:type="gramEnd"/>
      <w:r>
        <w:rPr>
          <w:rFonts w:ascii="Times New Roman" w:eastAsia="sans-serif" w:hAnsi="Times New Roman"/>
          <w:i/>
          <w:shd w:val="clear" w:color="auto" w:fill="FFFFFF"/>
          <w:lang w:eastAsia="zh-CN"/>
        </w:rPr>
        <w:t xml:space="preserve"> </w:t>
      </w:r>
    </w:p>
    <w:p w:rsidR="00F6416A" w:rsidRDefault="00126CB5">
      <w:pPr>
        <w:pStyle w:val="ListParagraph"/>
        <w:spacing w:line="240" w:lineRule="auto"/>
        <w:ind w:left="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Hasil penelitian</w:t>
      </w:r>
      <w:r>
        <w:rPr>
          <w:rFonts w:ascii="Times New Roman" w:hAnsi="Times New Roman" w:cs="Times New Roman"/>
          <w:i/>
          <w:iCs/>
        </w:rPr>
        <w:t xml:space="preserve"> menunjukkan bahwa s</w:t>
      </w:r>
      <w:r>
        <w:rPr>
          <w:rFonts w:ascii="Times New Roman" w:hAnsi="Times New Roman" w:cs="Times New Roman"/>
          <w:i/>
          <w:iCs/>
        </w:rPr>
        <w:t xml:space="preserve">enyawa aktif yang terdapat dalam daun jembelu </w:t>
      </w:r>
      <w:r>
        <w:rPr>
          <w:rFonts w:ascii="Times New Roman" w:hAnsi="Times New Roman" w:cs="Times New Roman"/>
          <w:i/>
          <w:iCs/>
        </w:rPr>
        <w:t>meliputi</w:t>
      </w:r>
      <w:r>
        <w:rPr>
          <w:rFonts w:ascii="Times New Roman" w:hAnsi="Times New Roman" w:cs="Times New Roman"/>
          <w:i/>
          <w:iCs/>
        </w:rPr>
        <w:t xml:space="preserve"> alkaloid, fenolik dan steroid. </w:t>
      </w:r>
      <w:r>
        <w:rPr>
          <w:rFonts w:ascii="Times New Roman" w:eastAsia="Calibri" w:hAnsi="Times New Roman" w:cs="Times New Roman"/>
          <w:i/>
          <w:iCs/>
        </w:rPr>
        <w:t xml:space="preserve">Ekstrak metanol daun jembelu memiliki aktivitas antioksidan yang rendah dengan nilai </w:t>
      </w:r>
      <w:r>
        <w:rPr>
          <w:rFonts w:ascii="Times New Roman" w:hAnsi="Times New Roman" w:cs="Times New Roman"/>
          <w:i/>
          <w:iCs/>
        </w:rPr>
        <w:t>IC</w:t>
      </w:r>
      <w:r>
        <w:rPr>
          <w:rFonts w:ascii="Times New Roman" w:hAnsi="Times New Roman" w:cs="Times New Roman"/>
          <w:i/>
          <w:iCs/>
          <w:vertAlign w:val="subscript"/>
        </w:rPr>
        <w:t>50</w:t>
      </w:r>
      <w:r>
        <w:rPr>
          <w:rFonts w:ascii="Times New Roman" w:hAnsi="Times New Roman" w:cs="Times New Roman"/>
          <w:i/>
          <w:iCs/>
        </w:rPr>
        <w:t>, sebesar 85.206 ppm.</w:t>
      </w:r>
    </w:p>
    <w:p w:rsidR="00F6416A" w:rsidRDefault="00F6416A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</w:rPr>
      </w:pPr>
    </w:p>
    <w:p w:rsidR="00F6416A" w:rsidRDefault="00126CB5">
      <w:pPr>
        <w:spacing w:before="12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Kata </w:t>
      </w:r>
      <w:proofErr w:type="gramStart"/>
      <w:r>
        <w:rPr>
          <w:rFonts w:ascii="Times New Roman" w:hAnsi="Times New Roman"/>
          <w:i/>
        </w:rPr>
        <w:t>kunci :</w:t>
      </w:r>
      <w:proofErr w:type="gramEnd"/>
      <w:r>
        <w:rPr>
          <w:rFonts w:ascii="Times New Roman" w:hAnsi="Times New Roman"/>
          <w:i/>
        </w:rPr>
        <w:t xml:space="preserve"> Fitokimia, Antioksidan, D</w:t>
      </w:r>
      <w:r>
        <w:rPr>
          <w:rFonts w:ascii="Times New Roman" w:hAnsi="Times New Roman"/>
          <w:i/>
        </w:rPr>
        <w:t>aun Jembelu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b/>
          <w:color w:val="000000"/>
        </w:rPr>
        <w:t>Pendahuluan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proofErr w:type="gramStart"/>
      <w:r>
        <w:rPr>
          <w:rStyle w:val="Emphasis"/>
          <w:i w:val="0"/>
        </w:rPr>
        <w:t>Indonesia merupakan negara tropis yang memiliki berbagai jenis tumbuhan yang berkha</w:t>
      </w:r>
      <w:r>
        <w:rPr>
          <w:color w:val="000000"/>
        </w:rPr>
        <w:t>siat obat-obatan.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Penggunaan tumbuhan obat untuk menyembuhkan berbagai penyakit mulai diminati di berbagai negara karena memiliki efek samping yang</w:t>
      </w:r>
      <w:r>
        <w:rPr>
          <w:color w:val="000000"/>
        </w:rPr>
        <w:t xml:space="preserve"> rendah dan tidak berbahaya bagi tubuh manusia.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Senyawa fitokimia yang terdapat pada tumbuhan obat bersifat metabolit sekunder diantaranya fenol, alkaloid, steroid, glikosida, flavonoid dan pigmen tertentu.</w:t>
      </w:r>
      <w:proofErr w:type="gramEnd"/>
    </w:p>
    <w:p w:rsidR="00F6416A" w:rsidRDefault="00126CB5">
      <w:pPr>
        <w:pStyle w:val="NormalWeb"/>
        <w:spacing w:line="240" w:lineRule="auto"/>
        <w:ind w:firstLineChars="275" w:firstLine="660"/>
        <w:jc w:val="both"/>
      </w:pPr>
      <w:proofErr w:type="gramStart"/>
      <w:r>
        <w:rPr>
          <w:color w:val="000000"/>
        </w:rPr>
        <w:t xml:space="preserve">Tanaman obat yang tumbuh secara liar dan belum </w:t>
      </w:r>
      <w:r>
        <w:rPr>
          <w:color w:val="000000"/>
        </w:rPr>
        <w:t>tergali potensinya serta merupakan sumberdaya plasma nutfah yang belum dikembangkan.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Hal ini disebabkan belum tersedianya data serta informasi yang lengkap tentangkeberadaannya, karakteristik </w:t>
      </w:r>
      <w:r>
        <w:rPr>
          <w:color w:val="000000"/>
        </w:rPr>
        <w:lastRenderedPageBreak/>
        <w:t>dan lingkungan tumbuh yang mempengaruhinya.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Informasi jenis tana</w:t>
      </w:r>
      <w:r>
        <w:rPr>
          <w:color w:val="000000"/>
        </w:rPr>
        <w:t>man dari masing-masing tanaman obat sangatpenting bagi pengembangan pangan fungsional.</w:t>
      </w:r>
      <w:proofErr w:type="gramEnd"/>
    </w:p>
    <w:p w:rsidR="00F6416A" w:rsidRDefault="00126CB5">
      <w:pPr>
        <w:pStyle w:val="NormalWeb"/>
        <w:spacing w:line="240" w:lineRule="auto"/>
        <w:ind w:firstLineChars="275" w:firstLine="660"/>
        <w:jc w:val="both"/>
      </w:pPr>
      <w:proofErr w:type="gramStart"/>
      <w:r>
        <w:t>Upaya yang dapat dilakukan dalam meningkatkan nilai ekonomi tumbuhan yaitu dengan mengetahui kandungan senyawa organik melalui analisis fitokimia.</w:t>
      </w:r>
      <w:proofErr w:type="gramEnd"/>
      <w:r>
        <w:t xml:space="preserve"> </w:t>
      </w:r>
      <w:proofErr w:type="gramStart"/>
      <w:r>
        <w:t>Penelitian mengenai se</w:t>
      </w:r>
      <w:r>
        <w:t>nyawa bahan alam hayati memegang peranan penting dalam pemanfaatan senyawa kimia berkhasiat obat yang terdapat di alam.</w:t>
      </w:r>
      <w:proofErr w:type="gramEnd"/>
      <w:r>
        <w:t xml:space="preserve"> </w:t>
      </w:r>
      <w:proofErr w:type="gramStart"/>
      <w:r>
        <w:t>Penggunaan tumbuh-tumbuhan sebagai obat herbal merupakan warisan sejak dulu hingga sekarang.</w:t>
      </w:r>
      <w:proofErr w:type="gramEnd"/>
      <w:r>
        <w:t xml:space="preserve"> </w:t>
      </w:r>
      <w:proofErr w:type="gramStart"/>
      <w:r>
        <w:t>Bahan obat yang digunakan pada umumnya bera</w:t>
      </w:r>
      <w:r>
        <w:t>sal dari daun, batang, akar, bunga, buah dan biji-bijian.</w:t>
      </w:r>
      <w:proofErr w:type="gramEnd"/>
      <w:r>
        <w:t xml:space="preserve"> </w:t>
      </w:r>
      <w:proofErr w:type="gramStart"/>
      <w:r>
        <w:t>Senyawa aktif yang terkandung dalam tumbuhan merupakan senyawa metabolit sekunder yaitu tanin, terpenoid, steroid, flavonoid, terpenoid dan alkaloid.</w:t>
      </w:r>
      <w:proofErr w:type="gramEnd"/>
      <w:r>
        <w:t xml:space="preserve"> </w:t>
      </w:r>
      <w:proofErr w:type="gramStart"/>
      <w:r>
        <w:t>Senyawa metabolit sekunder telah banyak digunaka</w:t>
      </w:r>
      <w:r>
        <w:t>n sebagai zat warna, racun, aroma makanan dan obat-obatan (Lenny, 2006).</w:t>
      </w:r>
      <w:proofErr w:type="gramEnd"/>
      <w:r>
        <w:t xml:space="preserve"> </w:t>
      </w:r>
    </w:p>
    <w:p w:rsidR="00F6416A" w:rsidRDefault="00126C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Pemanfaatan tumbuhan obat oleh masyarakat umumnya tidak mengetahuikandungan kimia tumbuhan tersebut dan masyarakatdalam penggunaan jumlah dosisnya ditentukandengan mengandalkan penga</w:t>
      </w:r>
      <w:r>
        <w:rPr>
          <w:rFonts w:ascii="Times New Roman" w:hAnsi="Times New Roman" w:cs="Times New Roman"/>
          <w:color w:val="000000"/>
          <w:sz w:val="24"/>
          <w:szCs w:val="24"/>
        </w:rPr>
        <w:t>laman dan perkiraan saja.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Kandungan senyawa kimia dalamobat tradisional yang dikonsumsi tanpa mengetahui takaran dosis penggunaannya dapat menyebabakan efek samping yang merugikan.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Uji kandungan kimia dilakukan melalui analisis fitokimia atau uji warna sec</w:t>
      </w:r>
      <w:r>
        <w:rPr>
          <w:rFonts w:ascii="Times New Roman" w:hAnsi="Times New Roman" w:cs="Times New Roman"/>
          <w:color w:val="000000"/>
          <w:sz w:val="24"/>
          <w:szCs w:val="24"/>
        </w:rPr>
        <w:t>ara kualitatif.</w:t>
      </w:r>
      <w:proofErr w:type="gramEnd"/>
    </w:p>
    <w:p w:rsidR="00F6416A" w:rsidRDefault="00126CB5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Tanaman jembelu merupakan tanaman semak merambat atau liana dan daunnya dapat dimanfaatkan sebagai campuran sayur asam (Mukhlisi dkk, 2018).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6416A" w:rsidRDefault="00126CB5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Daun jembelu merupakan bahan alam yang telah dimanfaatkan oleh sebagian masyarakat di Kabupaten Ku</w:t>
      </w:r>
      <w:r>
        <w:rPr>
          <w:rFonts w:ascii="Times New Roman" w:hAnsi="Times New Roman"/>
          <w:iCs/>
          <w:sz w:val="24"/>
          <w:szCs w:val="24"/>
        </w:rPr>
        <w:t>tai Kartanegarasebagai bahan campuran atau penambah citarasa (</w:t>
      </w:r>
      <w:r>
        <w:rPr>
          <w:rFonts w:ascii="Times New Roman" w:hAnsi="Times New Roman"/>
          <w:i/>
          <w:sz w:val="24"/>
          <w:szCs w:val="24"/>
        </w:rPr>
        <w:t>food flavour</w:t>
      </w:r>
      <w:r>
        <w:rPr>
          <w:rFonts w:ascii="Times New Roman" w:hAnsi="Times New Roman"/>
          <w:iCs/>
          <w:sz w:val="24"/>
          <w:szCs w:val="24"/>
        </w:rPr>
        <w:t>) pada masakan daging.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Kandungan senyawa alami yang terdapat dalam daun jembelu diduga bermanfaat untuk menurunkan </w:t>
      </w:r>
      <w:proofErr w:type="gramStart"/>
      <w:r>
        <w:rPr>
          <w:rFonts w:ascii="Times New Roman" w:hAnsi="Times New Roman"/>
          <w:iCs/>
          <w:sz w:val="24"/>
          <w:szCs w:val="24"/>
        </w:rPr>
        <w:t>kadar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kolesterol pada masakan daging. </w:t>
      </w:r>
      <w:proofErr w:type="gramStart"/>
      <w:r>
        <w:rPr>
          <w:rFonts w:ascii="Times New Roman" w:hAnsi="Times New Roman"/>
          <w:iCs/>
          <w:sz w:val="24"/>
          <w:szCs w:val="24"/>
        </w:rPr>
        <w:t>Sehingga masyarakat tidak per</w:t>
      </w:r>
      <w:r>
        <w:rPr>
          <w:rFonts w:ascii="Times New Roman" w:hAnsi="Times New Roman"/>
          <w:iCs/>
          <w:sz w:val="24"/>
          <w:szCs w:val="24"/>
        </w:rPr>
        <w:t>lu khawatir terhadap peningkatankadar kolesterol dalam darah ketika mengkonsumsi masakan daging.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iCs/>
          <w:sz w:val="24"/>
          <w:szCs w:val="24"/>
        </w:rPr>
        <w:t>Sehingga penambahan daun jembelu sangat dianjurkan pada masakan daging karena bermanfaat untuk menjaga kesehatan.</w:t>
      </w:r>
      <w:proofErr w:type="gramEnd"/>
    </w:p>
    <w:p w:rsidR="00F6416A" w:rsidRDefault="00126CB5">
      <w:pPr>
        <w:spacing w:after="0" w:line="240" w:lineRule="auto"/>
        <w:ind w:firstLine="720"/>
        <w:jc w:val="both"/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>Pemanfaatan daun jembelu sebagai tanaman oba</w:t>
      </w:r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>t dan bahan campuran pada masakan ini perlu didukung melalui penelitian sehingga khasiatnya dapat dipertanggungjawabkan secara ilmiah sehingga pemanfaatan dan pengembangan tumbuhan obat dapat diketahui secara luas oleh masyarakat.</w:t>
      </w:r>
      <w:proofErr w:type="gramEnd"/>
    </w:p>
    <w:p w:rsidR="00F6416A" w:rsidRDefault="00126CB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 xml:space="preserve">Penelitian ini bertujuan </w:t>
      </w:r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>untuk mengetahui kandungan senyawa fitokimia dan aktivitas antioksidan daun jembelu.</w:t>
      </w:r>
      <w:proofErr w:type="gramEnd"/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>
        <w:rPr>
          <w:rFonts w:ascii="Times New Roman" w:eastAsia="sans-serif" w:hAnsi="Times New Roman"/>
          <w:iCs/>
          <w:sz w:val="24"/>
          <w:szCs w:val="24"/>
          <w:shd w:val="clear" w:color="auto" w:fill="FFFFFF"/>
          <w:lang w:eastAsia="zh-CN"/>
        </w:rPr>
        <w:t>Hasil penelitian ini diharapkan dapat memberikan kontribusi bagi pengembangan kimia bahan alam tentang tanaman yang mengandung senyawa metabolit sekunder.</w:t>
      </w:r>
      <w:proofErr w:type="gramEnd"/>
    </w:p>
    <w:p w:rsidR="00F6416A" w:rsidRDefault="00F6416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Metode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</w:pPr>
      <w:r>
        <w:rPr>
          <w:color w:val="000000"/>
        </w:rPr>
        <w:t xml:space="preserve">Penelitian uji fitokimia dan antioksidan dilakukan di Laboratorium </w:t>
      </w:r>
      <w:r>
        <w:t>Kimia Organik Fakultas MIPA Universitas Mulawarman Samarinda</w:t>
      </w:r>
      <w:r>
        <w:rPr>
          <w:color w:val="000000"/>
        </w:rPr>
        <w:t>selama 2 (dua</w:t>
      </w:r>
      <w:proofErr w:type="gramStart"/>
      <w:r>
        <w:rPr>
          <w:color w:val="000000"/>
        </w:rPr>
        <w:t>)bulan</w:t>
      </w:r>
      <w:proofErr w:type="gramEnd"/>
      <w:r>
        <w:rPr>
          <w:color w:val="000000"/>
        </w:rPr>
        <w:t xml:space="preserve"> pada tahun 2019.</w:t>
      </w:r>
    </w:p>
    <w:p w:rsidR="00F6416A" w:rsidRDefault="00126CB5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Koleksi bahan tanaman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</w:pPr>
      <w:proofErr w:type="gramStart"/>
      <w:r>
        <w:rPr>
          <w:color w:val="000000"/>
        </w:rPr>
        <w:lastRenderedPageBreak/>
        <w:t>Bahan tanam</w:t>
      </w:r>
      <w:r>
        <w:t xml:space="preserve">an yang digunakan dalam penelitian ini adalah daun jembelu </w:t>
      </w:r>
      <w:r>
        <w:t>tumbuhan lokal di KecamatanSanga-Sanga Kabupaten Kutai Kartanegara yang dikumpulkan pada bulan Nopember 2019.</w:t>
      </w:r>
      <w:proofErr w:type="gramEnd"/>
    </w:p>
    <w:p w:rsidR="00F6416A" w:rsidRDefault="00126CB5">
      <w:pPr>
        <w:pStyle w:val="NormalWeb"/>
        <w:spacing w:line="240" w:lineRule="auto"/>
        <w:jc w:val="both"/>
      </w:pPr>
      <w:r>
        <w:rPr>
          <w:noProof/>
          <w:lang w:eastAsia="en-US"/>
        </w:rPr>
        <w:drawing>
          <wp:inline distT="0" distB="0" distL="114300" distR="114300">
            <wp:extent cx="1671955" cy="1254125"/>
            <wp:effectExtent l="0" t="0" r="4445" b="3175"/>
            <wp:docPr id="1" name="Picture 1" descr="DSC0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SC036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6A" w:rsidRDefault="00126CB5">
      <w:pPr>
        <w:pStyle w:val="NormalWeb"/>
        <w:spacing w:line="240" w:lineRule="auto"/>
        <w:jc w:val="both"/>
      </w:pPr>
      <w:proofErr w:type="gramStart"/>
      <w:r>
        <w:t>Gambar 1.</w:t>
      </w:r>
      <w:proofErr w:type="gramEnd"/>
      <w:r>
        <w:t xml:space="preserve"> Daun Jembelu </w:t>
      </w:r>
    </w:p>
    <w:p w:rsidR="00F6416A" w:rsidRDefault="00126CB5">
      <w:pPr>
        <w:pStyle w:val="NormalWeb"/>
        <w:spacing w:line="240" w:lineRule="auto"/>
        <w:jc w:val="both"/>
      </w:pPr>
      <w:r>
        <w:t>Preparasi Sampel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</w:pPr>
      <w:proofErr w:type="gramStart"/>
      <w:r>
        <w:t>Sampel yang digunakan adalah daun jembelu yang diambil di Kecamatan Sanga-Sanga, Kabupaten Kutai Kartan</w:t>
      </w:r>
      <w:r>
        <w:t>egara.</w:t>
      </w:r>
      <w:proofErr w:type="gramEnd"/>
      <w:r>
        <w:t xml:space="preserve"> </w:t>
      </w:r>
      <w:proofErr w:type="gramStart"/>
      <w:r>
        <w:t>Sampel dibersihkan dan dikering anginkan selama 10 hari dan dihaluskan dengan blender.</w:t>
      </w:r>
      <w:proofErr w:type="gramEnd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355"/>
      </w:tblGrid>
      <w:tr w:rsidR="00F6416A">
        <w:tc>
          <w:tcPr>
            <w:tcW w:w="2375" w:type="dxa"/>
          </w:tcPr>
          <w:p w:rsidR="00F6416A" w:rsidRDefault="00126CB5">
            <w:pPr>
              <w:pStyle w:val="NormalWeb"/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114300" distR="114300">
                  <wp:extent cx="1405890" cy="1054735"/>
                  <wp:effectExtent l="0" t="0" r="3810" b="12065"/>
                  <wp:docPr id="2" name="Picture 2" descr="DSC03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SC0369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:rsidR="00F6416A" w:rsidRDefault="00126CB5">
            <w:pPr>
              <w:pStyle w:val="NormalWeb"/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114300" distR="114300">
                  <wp:extent cx="1381125" cy="1036320"/>
                  <wp:effectExtent l="0" t="0" r="9525" b="11430"/>
                  <wp:docPr id="4" name="Picture 4" descr="DSC03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SC0369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16A">
        <w:tc>
          <w:tcPr>
            <w:tcW w:w="2375" w:type="dxa"/>
          </w:tcPr>
          <w:p w:rsidR="00F6416A" w:rsidRDefault="00126CB5">
            <w:pPr>
              <w:pStyle w:val="NormalWeb"/>
              <w:spacing w:line="240" w:lineRule="auto"/>
              <w:jc w:val="center"/>
            </w:pPr>
            <w:r>
              <w:t>a</w:t>
            </w:r>
          </w:p>
        </w:tc>
        <w:tc>
          <w:tcPr>
            <w:tcW w:w="2355" w:type="dxa"/>
          </w:tcPr>
          <w:p w:rsidR="00F6416A" w:rsidRDefault="00126CB5">
            <w:pPr>
              <w:pStyle w:val="NormalWeb"/>
              <w:spacing w:line="240" w:lineRule="auto"/>
              <w:jc w:val="center"/>
            </w:pPr>
            <w:r>
              <w:t>b</w:t>
            </w:r>
          </w:p>
        </w:tc>
      </w:tr>
    </w:tbl>
    <w:p w:rsidR="00F6416A" w:rsidRDefault="00126CB5">
      <w:pPr>
        <w:pStyle w:val="NormalWeb"/>
        <w:spacing w:line="240" w:lineRule="auto"/>
      </w:pPr>
      <w:proofErr w:type="gramStart"/>
      <w:r>
        <w:t>Gambar 2.</w:t>
      </w:r>
      <w:proofErr w:type="gramEnd"/>
      <w:r>
        <w:t xml:space="preserve"> </w:t>
      </w:r>
      <w:proofErr w:type="gramStart"/>
      <w:r>
        <w:t>a</w:t>
      </w:r>
      <w:proofErr w:type="gramEnd"/>
      <w:r>
        <w:t>. Daun Jembelu Kering; b. Daun Jembelu yang telah Dihaluskan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Maserasi dan Ekstraksi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 xml:space="preserve">Sampel dimaserasi dengan etanol 95% selama 3 x 24 jam pada suhu kamar. </w:t>
      </w:r>
      <w:proofErr w:type="gramStart"/>
      <w:r>
        <w:rPr>
          <w:color w:val="000000"/>
        </w:rPr>
        <w:t xml:space="preserve">Ekstrak etanol yang diperoleh dikumpulkan dan diuapkan dengan evaporator hingga diperoleh ekstrak etanol kental </w:t>
      </w:r>
      <w:r>
        <w:rPr>
          <w:color w:val="000000"/>
        </w:rPr>
        <w:t>dan</w:t>
      </w:r>
      <w:r>
        <w:rPr>
          <w:color w:val="000000"/>
        </w:rPr>
        <w:t xml:space="preserve"> diti</w:t>
      </w:r>
      <w:r>
        <w:rPr>
          <w:color w:val="000000"/>
        </w:rPr>
        <w:t>m</w:t>
      </w:r>
      <w:r>
        <w:rPr>
          <w:color w:val="000000"/>
        </w:rPr>
        <w:t>bang.</w:t>
      </w:r>
      <w:proofErr w:type="gramEnd"/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Identifikasi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proofErr w:type="gramStart"/>
      <w:r>
        <w:rPr>
          <w:color w:val="000000"/>
        </w:rPr>
        <w:t>Ekstrak etanol daun jembelu di</w:t>
      </w:r>
      <w:r>
        <w:rPr>
          <w:color w:val="000000"/>
        </w:rPr>
        <w:t>lakukan</w:t>
      </w:r>
      <w:r>
        <w:rPr>
          <w:color w:val="000000"/>
        </w:rPr>
        <w:t xml:space="preserve"> skrinin</w:t>
      </w:r>
      <w:r>
        <w:rPr>
          <w:color w:val="000000"/>
        </w:rPr>
        <w:t xml:space="preserve">g fitokimia </w:t>
      </w:r>
      <w:r>
        <w:rPr>
          <w:color w:val="000000"/>
        </w:rPr>
        <w:t xml:space="preserve">bertujuan </w:t>
      </w:r>
      <w:r>
        <w:rPr>
          <w:color w:val="000000"/>
        </w:rPr>
        <w:t xml:space="preserve">untuk mengetahui kandungan </w:t>
      </w:r>
      <w:r>
        <w:rPr>
          <w:color w:val="000000"/>
        </w:rPr>
        <w:t xml:space="preserve">senyawa </w:t>
      </w:r>
      <w:r>
        <w:rPr>
          <w:color w:val="000000"/>
        </w:rPr>
        <w:t xml:space="preserve">metabolit sekunder </w:t>
      </w:r>
      <w:r>
        <w:rPr>
          <w:color w:val="000000"/>
        </w:rPr>
        <w:t>meliputi</w:t>
      </w:r>
      <w:r>
        <w:rPr>
          <w:color w:val="000000"/>
        </w:rPr>
        <w:t xml:space="preserve"> alkaloid, flavanoid, fenolik, steroid, triterpenoid dan saponin.</w:t>
      </w:r>
      <w:proofErr w:type="gramEnd"/>
    </w:p>
    <w:p w:rsidR="00F6416A" w:rsidRDefault="00F6416A">
      <w:pPr>
        <w:pStyle w:val="NormalWeb"/>
        <w:spacing w:line="240" w:lineRule="auto"/>
        <w:jc w:val="both"/>
        <w:rPr>
          <w:color w:val="000000"/>
        </w:rPr>
      </w:pP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Uji Alkaloid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proofErr w:type="gramStart"/>
      <w:r>
        <w:rPr>
          <w:color w:val="000000"/>
        </w:rPr>
        <w:t xml:space="preserve">Ekstrak sampel </w:t>
      </w:r>
      <w:r>
        <w:rPr>
          <w:color w:val="000000"/>
        </w:rPr>
        <w:t xml:space="preserve">dilakukan uji dengan </w:t>
      </w:r>
      <w:r>
        <w:rPr>
          <w:color w:val="000000"/>
        </w:rPr>
        <w:t>pereaksi Dragendorff, Mayer dan Wagner.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Jika</w:t>
      </w:r>
      <w:r>
        <w:rPr>
          <w:color w:val="000000"/>
        </w:rPr>
        <w:t xml:space="preserve"> terbentuk e</w:t>
      </w:r>
      <w:r>
        <w:rPr>
          <w:color w:val="000000"/>
        </w:rPr>
        <w:t xml:space="preserve">ndapan </w:t>
      </w:r>
      <w:r>
        <w:rPr>
          <w:color w:val="000000"/>
        </w:rPr>
        <w:t xml:space="preserve">berwarna </w:t>
      </w:r>
      <w:r>
        <w:rPr>
          <w:color w:val="000000"/>
        </w:rPr>
        <w:t xml:space="preserve">merah bata dengan pereaksi Dragendorff, endapan </w:t>
      </w:r>
      <w:r>
        <w:rPr>
          <w:color w:val="000000"/>
        </w:rPr>
        <w:t xml:space="preserve">berwarna </w:t>
      </w:r>
      <w:r>
        <w:rPr>
          <w:color w:val="000000"/>
        </w:rPr>
        <w:t xml:space="preserve">putih dengan pereaksi Mayer dan endapan </w:t>
      </w:r>
      <w:r>
        <w:rPr>
          <w:color w:val="000000"/>
        </w:rPr>
        <w:t xml:space="preserve">berwarna </w:t>
      </w:r>
      <w:r>
        <w:rPr>
          <w:color w:val="000000"/>
        </w:rPr>
        <w:t>coklat dengan pereaksi Wagner menunjukkan adanya golongan senyawa alkaloid.</w:t>
      </w:r>
      <w:proofErr w:type="gramEnd"/>
      <w:r>
        <w:rPr>
          <w:color w:val="000000"/>
        </w:rPr>
        <w:t xml:space="preserve"> 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Uji Flavonoid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proofErr w:type="gramStart"/>
      <w:r>
        <w:rPr>
          <w:color w:val="000000"/>
        </w:rPr>
        <w:t xml:space="preserve">Ekstrak sampel </w:t>
      </w:r>
      <w:r>
        <w:rPr>
          <w:color w:val="000000"/>
        </w:rPr>
        <w:t xml:space="preserve">yang telah diuji, jika </w:t>
      </w:r>
      <w:r>
        <w:rPr>
          <w:color w:val="000000"/>
        </w:rPr>
        <w:t>menunjukkan</w:t>
      </w:r>
      <w:r>
        <w:rPr>
          <w:color w:val="000000"/>
        </w:rPr>
        <w:t xml:space="preserve"> warna merah, kuning atau jingga pada lapisan amil alkohol me</w:t>
      </w:r>
      <w:r>
        <w:rPr>
          <w:color w:val="000000"/>
        </w:rPr>
        <w:t>mbuktikan</w:t>
      </w:r>
      <w:r>
        <w:rPr>
          <w:color w:val="000000"/>
        </w:rPr>
        <w:t xml:space="preserve"> adanya senyawa golongan flavonoid.</w:t>
      </w:r>
      <w:proofErr w:type="gramEnd"/>
      <w:r>
        <w:rPr>
          <w:color w:val="000000"/>
        </w:rPr>
        <w:t xml:space="preserve"> 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Uji Fenolik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 xml:space="preserve">Ekstrak sampel </w:t>
      </w:r>
      <w:r>
        <w:rPr>
          <w:color w:val="000000"/>
        </w:rPr>
        <w:t>yang telah diuji</w:t>
      </w:r>
      <w:r>
        <w:rPr>
          <w:color w:val="000000"/>
        </w:rPr>
        <w:t xml:space="preserve"> dengan larutan FeCl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1%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akan</w:t>
      </w:r>
      <w:proofErr w:type="gramEnd"/>
      <w:r>
        <w:rPr>
          <w:color w:val="000000"/>
        </w:rPr>
        <w:t xml:space="preserve"> men</w:t>
      </w:r>
      <w:r>
        <w:rPr>
          <w:color w:val="000000"/>
        </w:rPr>
        <w:t xml:space="preserve">unjukkan terbentuknya warna hijau, merah, ungu, biru tua, </w:t>
      </w:r>
      <w:r>
        <w:rPr>
          <w:color w:val="000000"/>
        </w:rPr>
        <w:t>biru, biru kehitaman, atau hijau kehitaman.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Uji Steroid dan Triterpenoid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 xml:space="preserve">Ekstrak sampel </w:t>
      </w:r>
      <w:r>
        <w:rPr>
          <w:color w:val="000000"/>
        </w:rPr>
        <w:t xml:space="preserve">yang diuji dengan </w:t>
      </w:r>
      <w:r>
        <w:rPr>
          <w:color w:val="000000"/>
        </w:rPr>
        <w:t>pereaksi Liebermann-Burchard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akan</w:t>
      </w:r>
      <w:proofErr w:type="gramEnd"/>
      <w:r>
        <w:rPr>
          <w:color w:val="000000"/>
        </w:rPr>
        <w:t xml:space="preserve"> memperlihatkan t</w:t>
      </w:r>
      <w:r>
        <w:rPr>
          <w:color w:val="000000"/>
        </w:rPr>
        <w:t xml:space="preserve">erbentuknya warna merah atau hijau </w:t>
      </w:r>
      <w:r>
        <w:rPr>
          <w:color w:val="000000"/>
        </w:rPr>
        <w:t xml:space="preserve">yang </w:t>
      </w:r>
      <w:r>
        <w:rPr>
          <w:color w:val="000000"/>
        </w:rPr>
        <w:t>menunjukkan adanya senyawa golongan steroid atau triterpenoi</w:t>
      </w:r>
      <w:r>
        <w:rPr>
          <w:color w:val="000000"/>
        </w:rPr>
        <w:t xml:space="preserve">d. 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Uji Saponin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>Ekstrak sampel</w:t>
      </w:r>
      <w:r>
        <w:rPr>
          <w:color w:val="000000"/>
        </w:rPr>
        <w:t xml:space="preserve"> yang telah diuji </w:t>
      </w:r>
      <w:proofErr w:type="gramStart"/>
      <w:r>
        <w:rPr>
          <w:color w:val="000000"/>
        </w:rPr>
        <w:t>akan</w:t>
      </w:r>
      <w:proofErr w:type="gramEnd"/>
      <w:r>
        <w:rPr>
          <w:color w:val="000000"/>
        </w:rPr>
        <w:t xml:space="preserve"> t</w:t>
      </w:r>
      <w:r>
        <w:rPr>
          <w:color w:val="000000"/>
        </w:rPr>
        <w:t xml:space="preserve">erbentuk busa yang stabil selama 10 menit dan tidak hilang pada penambahan HCl 2 N, menunjukan adanya senyawa golongan saponin. </w:t>
      </w:r>
    </w:p>
    <w:p w:rsidR="00F6416A" w:rsidRDefault="00126CB5">
      <w:pPr>
        <w:pStyle w:val="NormalWeb"/>
        <w:spacing w:line="240" w:lineRule="auto"/>
        <w:jc w:val="both"/>
        <w:rPr>
          <w:color w:val="000000"/>
        </w:rPr>
      </w:pPr>
      <w:r>
        <w:rPr>
          <w:color w:val="000000"/>
        </w:rPr>
        <w:t>Penentuan Aktivitas Antioksidan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>Aktivitas antioksidan dianalisa dengan me</w:t>
      </w:r>
      <w:r>
        <w:rPr>
          <w:color w:val="000000"/>
        </w:rPr>
        <w:t>mbuat larutan DPPH (1</w:t>
      </w:r>
      <w:proofErr w:type="gramStart"/>
      <w:r>
        <w:rPr>
          <w:color w:val="000000"/>
        </w:rPr>
        <w:t>,1</w:t>
      </w:r>
      <w:proofErr w:type="gramEnd"/>
      <w:r>
        <w:rPr>
          <w:color w:val="000000"/>
        </w:rPr>
        <w:t>-diphenyl-2-phikril-hidrazil) dengan melarutkan kristal DPPH kedalam methanol</w:t>
      </w:r>
      <w:r>
        <w:rPr>
          <w:color w:val="000000"/>
        </w:rPr>
        <w:t>.</w:t>
      </w:r>
    </w:p>
    <w:p w:rsidR="00F6416A" w:rsidRDefault="00126CB5">
      <w:pPr>
        <w:pStyle w:val="NormalWeb"/>
        <w:spacing w:line="240" w:lineRule="auto"/>
        <w:ind w:firstLineChars="275" w:firstLine="660"/>
        <w:jc w:val="both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ampel diukur absorbansinya pada panjang gelombang517 nm.KemudianInhibition Concentration (IC</w:t>
      </w:r>
      <w:r>
        <w:rPr>
          <w:color w:val="000000"/>
          <w:vertAlign w:val="subscript"/>
        </w:rPr>
        <w:t>50</w:t>
      </w:r>
      <w:r>
        <w:rPr>
          <w:color w:val="000000"/>
        </w:rPr>
        <w:t xml:space="preserve">) (%) dihitung dengan </w:t>
      </w:r>
      <w:proofErr w:type="gramStart"/>
      <w:r>
        <w:rPr>
          <w:color w:val="000000"/>
        </w:rPr>
        <w:t>persamaan :</w:t>
      </w:r>
      <w:proofErr w:type="gramEnd"/>
    </w:p>
    <w:p w:rsidR="00F6416A" w:rsidRDefault="00126CB5">
      <w:pPr>
        <w:pStyle w:val="ListParagraph"/>
        <w:spacing w:line="240" w:lineRule="auto"/>
        <w:ind w:firstLineChars="341" w:firstLine="8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kontrol</w:t>
      </w:r>
      <w:r>
        <w:rPr>
          <w:rFonts w:ascii="Times New Roman" w:hAnsi="Times New Roman"/>
          <w:sz w:val="24"/>
          <w:szCs w:val="24"/>
        </w:rPr>
        <w:t xml:space="preserve"> − A</w:t>
      </w:r>
      <w:r>
        <w:rPr>
          <w:rFonts w:ascii="Times New Roman" w:hAnsi="Times New Roman"/>
          <w:sz w:val="24"/>
          <w:szCs w:val="24"/>
          <w:vertAlign w:val="subscript"/>
        </w:rPr>
        <w:t>sampel</w:t>
      </w:r>
    </w:p>
    <w:p w:rsidR="00F6416A" w:rsidRDefault="00126CB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inhi</w:t>
      </w:r>
      <w:r>
        <w:rPr>
          <w:rFonts w:ascii="Times New Roman" w:hAnsi="Times New Roman"/>
          <w:sz w:val="24"/>
          <w:szCs w:val="24"/>
        </w:rPr>
        <w:t xml:space="preserve">bisi = </w:t>
      </w:r>
      <w:proofErr w:type="gramStart"/>
      <w:r>
        <w:rPr>
          <w:rFonts w:ascii="Times New Roman" w:hAnsi="Times New Roman"/>
          <w:sz w:val="24"/>
          <w:szCs w:val="24"/>
        </w:rPr>
        <w:t>---------------------------  x</w:t>
      </w:r>
      <w:proofErr w:type="gramEnd"/>
      <w:r>
        <w:rPr>
          <w:rFonts w:ascii="Times New Roman" w:hAnsi="Times New Roman"/>
          <w:sz w:val="24"/>
          <w:szCs w:val="24"/>
        </w:rPr>
        <w:t xml:space="preserve">  100 %</w:t>
      </w:r>
    </w:p>
    <w:p w:rsidR="00F6416A" w:rsidRDefault="00126CB5">
      <w:pPr>
        <w:pStyle w:val="ListParagraph"/>
        <w:spacing w:line="240" w:lineRule="auto"/>
        <w:ind w:left="1440" w:firstLineChars="22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vertAlign w:val="subscript"/>
        </w:rPr>
        <w:t>kontrol</w:t>
      </w:r>
    </w:p>
    <w:p w:rsidR="00F6416A" w:rsidRDefault="00F6416A">
      <w:pPr>
        <w:pStyle w:val="ListParagraph"/>
        <w:spacing w:line="240" w:lineRule="auto"/>
        <w:ind w:left="719" w:hangingChars="327" w:hanging="719"/>
        <w:rPr>
          <w:rFonts w:ascii="Times New Roman" w:hAnsi="Times New Roman"/>
        </w:rPr>
      </w:pPr>
    </w:p>
    <w:p w:rsidR="00F6416A" w:rsidRDefault="00126CB5">
      <w:pPr>
        <w:pStyle w:val="ListParagraph"/>
        <w:spacing w:line="240" w:lineRule="auto"/>
        <w:ind w:left="719" w:hangingChars="327" w:hanging="7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Keterangan: </w:t>
      </w:r>
    </w:p>
    <w:p w:rsidR="00F6416A" w:rsidRDefault="00126CB5">
      <w:pPr>
        <w:pStyle w:val="ListParagraph"/>
        <w:spacing w:line="240" w:lineRule="auto"/>
        <w:ind w:left="719" w:hangingChars="327" w:hanging="719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bscript"/>
        </w:rPr>
        <w:t>kontrol</w:t>
      </w:r>
      <w:r>
        <w:rPr>
          <w:rFonts w:ascii="Times New Roman" w:hAnsi="Times New Roman"/>
        </w:rPr>
        <w:t xml:space="preserve"> = Absorbansi tidak mengandung sampel</w:t>
      </w:r>
    </w:p>
    <w:p w:rsidR="00F6416A" w:rsidRDefault="00126CB5">
      <w:pPr>
        <w:pStyle w:val="ListParagraph"/>
        <w:spacing w:line="240" w:lineRule="auto"/>
        <w:ind w:left="719" w:hangingChars="327" w:hanging="719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bscript"/>
        </w:rPr>
        <w:t>sampel</w:t>
      </w:r>
      <w:r>
        <w:rPr>
          <w:rFonts w:ascii="Times New Roman" w:hAnsi="Times New Roman"/>
        </w:rPr>
        <w:t xml:space="preserve"> = Absorbansi sampel</w:t>
      </w:r>
    </w:p>
    <w:p w:rsidR="00F6416A" w:rsidRDefault="00F64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lastRenderedPageBreak/>
        <w:t>Hasil dan Pembahasan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bookmarkStart w:id="0" w:name="_GoBack"/>
      <w:bookmarkEnd w:id="0"/>
    </w:p>
    <w:p w:rsidR="00F6416A" w:rsidRDefault="0012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Fitokimia</w:t>
      </w:r>
    </w:p>
    <w:p w:rsidR="00F6416A" w:rsidRDefault="00F6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16A" w:rsidRDefault="00126CB5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Hasil Uji Fitokimia Daun Jembelu disajikan pada Tabel 1</w:t>
      </w:r>
      <w:r>
        <w:rPr>
          <w:rFonts w:asciiTheme="majorBidi" w:hAnsiTheme="majorBidi" w:cstheme="majorBidi"/>
          <w:sz w:val="24"/>
          <w:szCs w:val="24"/>
        </w:rPr>
        <w:t xml:space="preserve"> dan Tabel 2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Uji Fitokimia Ekstrak Daun Jembelu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19"/>
        <w:gridCol w:w="1023"/>
        <w:gridCol w:w="913"/>
        <w:gridCol w:w="860"/>
        <w:gridCol w:w="831"/>
      </w:tblGrid>
      <w:tr w:rsidR="00F6416A"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6416A" w:rsidRDefault="00F6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Golongan Senyawa</w:t>
            </w:r>
          </w:p>
        </w:tc>
      </w:tr>
      <w:tr w:rsidR="00F6416A">
        <w:tc>
          <w:tcPr>
            <w:tcW w:w="1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6416A" w:rsidRDefault="00F6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Flavonoid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Kuinon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Alkaloid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Fenolik</w:t>
            </w:r>
          </w:p>
        </w:tc>
      </w:tr>
      <w:tr w:rsidR="00F6416A"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Hasil Pengujian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</w:tr>
    </w:tbl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Keterangan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(+) terkandung dalam sampel; </w:t>
      </w:r>
    </w:p>
    <w:p w:rsidR="00F6416A" w:rsidRDefault="00126CB5">
      <w:pPr>
        <w:spacing w:after="0" w:line="240" w:lineRule="auto"/>
        <w:ind w:firstLineChars="550" w:firstLine="13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(-) tidak terkandung dalam sampel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Tabel 2.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Uji Fitokimia Ekstrak Daun Jembelu</w:t>
      </w:r>
    </w:p>
    <w:tbl>
      <w:tblPr>
        <w:tblStyle w:val="TableGrid"/>
        <w:tblW w:w="0" w:type="auto"/>
        <w:tblInd w:w="108" w:type="dxa"/>
        <w:tblLook w:val="04A0"/>
      </w:tblPr>
      <w:tblGrid>
        <w:gridCol w:w="1179"/>
        <w:gridCol w:w="1178"/>
        <w:gridCol w:w="1216"/>
        <w:gridCol w:w="1115"/>
      </w:tblGrid>
      <w:tr w:rsidR="00F6416A"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6416A" w:rsidRDefault="00F6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Golongan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Senyawa</w:t>
            </w:r>
          </w:p>
        </w:tc>
      </w:tr>
      <w:tr w:rsidR="00F6416A">
        <w:tc>
          <w:tcPr>
            <w:tcW w:w="11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6416A" w:rsidRDefault="00F6416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Steroid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Triterpenoid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Saponin</w:t>
            </w:r>
          </w:p>
        </w:tc>
      </w:tr>
      <w:tr w:rsidR="00F6416A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Hasil Pengujian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Keterangan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(+) terkandung dalam sampel; </w:t>
      </w:r>
    </w:p>
    <w:p w:rsidR="00F6416A" w:rsidRDefault="00126CB5">
      <w:pPr>
        <w:spacing w:after="0" w:line="240" w:lineRule="auto"/>
        <w:ind w:firstLineChars="550" w:firstLine="13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(-) tidak terkandung dalam sampel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Analisis kandungan senyawa kimia melalui ekstrak etanol sampel daun jembelu dengan tes uji warna menggunakan </w:t>
      </w:r>
      <w:r>
        <w:rPr>
          <w:rFonts w:asciiTheme="majorBidi" w:hAnsiTheme="majorBidi" w:cstheme="majorBidi"/>
          <w:sz w:val="24"/>
          <w:szCs w:val="24"/>
        </w:rPr>
        <w:t>beberapa pereaksi yang bertujuan mengetahui senyawa fitokimia tersebut.</w:t>
      </w:r>
      <w:proofErr w:type="gramEnd"/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Hasil uji fitokimia ekstrak etanol daun jembelu menunjukkan bahwa sampel daun mengandung senyawa flavonoid.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dapat dilihat dari hasil tes uji warna yang berwarna hijau muda.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Senyawa flavonoid merupakan antioksidan alami yang berperan dalam menangkal radikal bebas sehingga dapat mencegah pemicu sel kanker.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Mencegah pengeroposan tulang, antibiotik dan meningkatkan efektivitas vitamin C.</w:t>
      </w:r>
      <w:proofErr w:type="gramEnd"/>
    </w:p>
    <w:p w:rsidR="00F6416A" w:rsidRDefault="00F6416A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Hasil uji fitokimia ekstrak etanol daun j</w:t>
      </w:r>
      <w:r>
        <w:rPr>
          <w:rFonts w:asciiTheme="majorBidi" w:hAnsiTheme="majorBidi" w:cstheme="majorBidi"/>
          <w:sz w:val="24"/>
          <w:szCs w:val="24"/>
        </w:rPr>
        <w:t>embelu menunjukkan terdapat senyawa fenolik.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dapat dilihat dari hasil tes uji warna yang berwarna coklat kehitaman.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Senyawa fenolik memiliki cincin aromatik meliputi senyawa fenol.</w:t>
      </w:r>
      <w:proofErr w:type="gramEnd"/>
    </w:p>
    <w:p w:rsidR="00F6416A" w:rsidRDefault="00F6416A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Hasil uji fitokimia ekstrak etanol daun jembelu menunjukkan adanya</w:t>
      </w:r>
      <w:r>
        <w:rPr>
          <w:rFonts w:asciiTheme="majorBidi" w:hAnsiTheme="majorBidi" w:cstheme="majorBidi"/>
          <w:sz w:val="24"/>
          <w:szCs w:val="24"/>
        </w:rPr>
        <w:t xml:space="preserve"> senyawa steroid.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dapat dilihat dari hasil tes uji warna yaitu terbentuk cincin berwarna hijau.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Fungsi senyawa steroid dalam tumbuhan adalah sebagai pelindung terhadap serangan patogen bagi tanaman.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Steroid berperan sebagai hormon dalam tubuh yang </w:t>
      </w:r>
      <w:r>
        <w:rPr>
          <w:rFonts w:asciiTheme="majorBidi" w:hAnsiTheme="majorBidi" w:cstheme="majorBidi"/>
          <w:sz w:val="24"/>
          <w:szCs w:val="24"/>
        </w:rPr>
        <w:t xml:space="preserve">berfungsi untuk </w:t>
      </w:r>
      <w:proofErr w:type="gramStart"/>
      <w:r>
        <w:rPr>
          <w:rFonts w:asciiTheme="majorBidi" w:hAnsiTheme="majorBidi" w:cstheme="majorBidi"/>
          <w:sz w:val="24"/>
          <w:szCs w:val="24"/>
        </w:rPr>
        <w:t>menurunkan  kolesterol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 membentuk otot yang besar dan kuat.  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Uji Antioksidan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Hasil uji aktivitas antioksidan menunjukkan bahwa sampel daun jembelu menunjukkan aktivitas antioksidan yang sangat rendah karena memiliki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85.206</w:t>
      </w:r>
      <w:r>
        <w:rPr>
          <w:rFonts w:asciiTheme="majorBidi" w:hAnsiTheme="majorBidi" w:cstheme="majorBidi"/>
          <w:sz w:val="24"/>
          <w:szCs w:val="24"/>
        </w:rPr>
        <w:t xml:space="preserve"> ppmjika dibandingkan dengan vitamin C (IC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 xml:space="preserve"> = 4.939).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 xml:space="preserve"> ditentukan dengan </w:t>
      </w:r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mengalikan nilai konsentrasi pada tabel berdasarkan kurva standar asam askorbat dengan faktor pengenceran (fp) sebesar 10.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Aktivitas Antioksidan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1667"/>
        <w:gridCol w:w="1455"/>
        <w:gridCol w:w="990"/>
      </w:tblGrid>
      <w:tr w:rsidR="00F6416A">
        <w:tc>
          <w:tcPr>
            <w:tcW w:w="540" w:type="dxa"/>
          </w:tcPr>
          <w:p w:rsidR="00F6416A" w:rsidRDefault="00126CB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667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Sampel</w:t>
            </w:r>
          </w:p>
        </w:tc>
        <w:tc>
          <w:tcPr>
            <w:tcW w:w="1455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lai IC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990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Kriteria</w:t>
            </w:r>
          </w:p>
        </w:tc>
      </w:tr>
      <w:tr w:rsidR="00F6416A">
        <w:tc>
          <w:tcPr>
            <w:tcW w:w="540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F6416A" w:rsidRDefault="00126CB5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Daun Jembelu</w:t>
            </w:r>
          </w:p>
        </w:tc>
        <w:tc>
          <w:tcPr>
            <w:tcW w:w="1455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85.206 ppm</w:t>
            </w:r>
          </w:p>
        </w:tc>
        <w:tc>
          <w:tcPr>
            <w:tcW w:w="990" w:type="dxa"/>
          </w:tcPr>
          <w:p w:rsidR="00F6416A" w:rsidRDefault="00126C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endah</w:t>
            </w:r>
          </w:p>
        </w:tc>
      </w:tr>
    </w:tbl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Daun jembelu memiliki </w:t>
      </w:r>
      <w:proofErr w:type="gramStart"/>
      <w:r>
        <w:rPr>
          <w:rFonts w:asciiTheme="majorBidi" w:hAnsiTheme="majorBidi" w:cstheme="majorBidi"/>
          <w:sz w:val="24"/>
          <w:szCs w:val="24"/>
        </w:rPr>
        <w:t>nilai 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yang lebih tinggi, berarti memiliki nilai aktivitas antioksidan yang rendah.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ditunjukkan keberadaan senyawa fenolik pada daun jembelu.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Nurwaini </w:t>
      </w: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al. (2006) menyatakan bahwa nilai aktivitas antioksidan yang tinggi dipengaruhi oleh kandungan fen</w:t>
      </w:r>
      <w:r>
        <w:rPr>
          <w:rFonts w:asciiTheme="majorBidi" w:hAnsiTheme="majorBidi" w:cstheme="majorBidi"/>
          <w:sz w:val="24"/>
          <w:szCs w:val="24"/>
        </w:rPr>
        <w:t>olik pada sampel, jika semakin tinggi maka aktivitas antioksidannya juga makin tinggi yang ditunjukkan dengan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Senyawa golongan fenol pada daun jembelu memiliki aktivitas antioksidan yang dapat mencegah radikal bebas di dalam tubuh sehingga sist</w:t>
      </w:r>
      <w:r>
        <w:rPr>
          <w:rFonts w:asciiTheme="majorBidi" w:hAnsiTheme="majorBidi" w:cstheme="majorBidi"/>
          <w:sz w:val="24"/>
          <w:szCs w:val="24"/>
        </w:rPr>
        <w:t>em pertahanan tubuh semakin baik.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Antioksidan yang terdapat dalam bahan pangan berfungsi dalam mencegah atau menghambat terjadinya kerusakan sel dalam tubuh akibat radikal bebas.</w:t>
      </w:r>
      <w:proofErr w:type="gramEnd"/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Senyawa metabolit sekunder pada daun jembelu memiliki aktivitas antioksidan y</w:t>
      </w:r>
      <w:r>
        <w:rPr>
          <w:rFonts w:asciiTheme="majorBidi" w:hAnsiTheme="majorBidi" w:cstheme="majorBidi"/>
          <w:sz w:val="24"/>
          <w:szCs w:val="24"/>
        </w:rPr>
        <w:t>ang rendah.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Hal ini menunjukkan radikal bebas yang dapat dicegah di dalam tubuh juga rendah.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Menurut Sandrasari (2008) bahwa jika aktivitas antioksidan tinggi maka radikal bebas yang dapat dicegah juga semakin tinggi.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Senyawa fenol dapat menangkal radikal</w:t>
      </w:r>
      <w:r>
        <w:rPr>
          <w:rFonts w:asciiTheme="majorBidi" w:hAnsiTheme="majorBidi" w:cstheme="majorBidi"/>
          <w:sz w:val="24"/>
          <w:szCs w:val="24"/>
        </w:rPr>
        <w:t xml:space="preserve"> bebas.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Hal ini mengingat penangkapan radikal bebas </w:t>
      </w:r>
      <w:proofErr w:type="gramStart"/>
      <w:r>
        <w:rPr>
          <w:rFonts w:asciiTheme="majorBidi" w:hAnsiTheme="majorBidi" w:cstheme="majorBidi"/>
          <w:sz w:val="24"/>
          <w:szCs w:val="24"/>
        </w:rPr>
        <w:t>DPPH  dipengaruhi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oleh gugus OH yang terdapat dalam senyawa fenolik. Menurut Yu Lin </w:t>
      </w: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al. (2009) bahwa kemampuan penangkapan radikal bebas makin kuat jika gugus hidroksil yang tersubstitusi dalam moleku</w:t>
      </w:r>
      <w:r>
        <w:rPr>
          <w:rFonts w:asciiTheme="majorBidi" w:hAnsiTheme="majorBidi" w:cstheme="majorBidi"/>
          <w:sz w:val="24"/>
          <w:szCs w:val="24"/>
        </w:rPr>
        <w:t>l meningkat sehingga makin banyak atom hidrogen yang didonorkan.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Toripah </w:t>
      </w:r>
      <w:proofErr w:type="gramStart"/>
      <w:r>
        <w:rPr>
          <w:rFonts w:asciiTheme="majorBidi" w:hAnsiTheme="majorBidi" w:cstheme="majorBidi"/>
          <w:sz w:val="24"/>
          <w:szCs w:val="24"/>
        </w:rPr>
        <w:t>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al. (2014) menyatakan bahwa senyawa fenolik juga berperan dalam mendegradasi bakteri patogen dalam tubuh sehingga antioksidan merupakan zat antibodi sebagai daya tahan terhadap s</w:t>
      </w:r>
      <w:r>
        <w:rPr>
          <w:rFonts w:asciiTheme="majorBidi" w:hAnsiTheme="majorBidi" w:cstheme="majorBidi"/>
          <w:sz w:val="24"/>
          <w:szCs w:val="24"/>
        </w:rPr>
        <w:t>erangan bakteri.</w:t>
      </w:r>
      <w:proofErr w:type="gramEnd"/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perbandingan persen inhibisi dengan konsentrasi sampel menghasilkan persamaan garis </w:t>
      </w:r>
      <w:r>
        <w:rPr>
          <w:rFonts w:asciiTheme="majorBidi" w:hAnsiTheme="majorBidi"/>
          <w:sz w:val="24"/>
          <w:szCs w:val="24"/>
        </w:rPr>
        <w:t xml:space="preserve">y = 0.3175x + </w:t>
      </w:r>
      <w:proofErr w:type="gramStart"/>
      <w:r>
        <w:rPr>
          <w:rFonts w:asciiTheme="majorBidi" w:hAnsiTheme="majorBidi"/>
          <w:sz w:val="24"/>
          <w:szCs w:val="24"/>
        </w:rPr>
        <w:t>22.947  dengan</w:t>
      </w:r>
      <w:proofErr w:type="gramEnd"/>
      <w:r>
        <w:rPr>
          <w:rFonts w:asciiTheme="majorBidi" w:hAnsiTheme="majorBidi"/>
          <w:sz w:val="24"/>
          <w:szCs w:val="24"/>
        </w:rPr>
        <w:t xml:space="preserve"> R2 = 0.9868 sebagaimana tersaji pada Gambar </w:t>
      </w:r>
      <w:r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/>
          <w:sz w:val="24"/>
          <w:szCs w:val="24"/>
        </w:rPr>
        <w:t>.</w:t>
      </w:r>
    </w:p>
    <w:p w:rsidR="00F6416A" w:rsidRDefault="00F641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Cambria" w:hAnsi="Cambria" w:cs="Cambria"/>
          <w:b/>
          <w:noProof/>
        </w:rPr>
        <w:lastRenderedPageBreak/>
        <w:drawing>
          <wp:inline distT="0" distB="0" distL="0" distR="0">
            <wp:extent cx="3155950" cy="1776730"/>
            <wp:effectExtent l="4445" t="4445" r="20955" b="9525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416A" w:rsidRDefault="00F6416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Gambar</w:t>
      </w:r>
      <w:r>
        <w:rPr>
          <w:rFonts w:asciiTheme="majorBidi" w:hAnsiTheme="majorBidi" w:cstheme="majorBidi"/>
          <w:sz w:val="24"/>
          <w:szCs w:val="24"/>
        </w:rPr>
        <w:t xml:space="preserve"> 3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Hasil Pengukuran Persen Inhibisi Ekstrak Daun Jembelu </w:t>
      </w:r>
      <w:r>
        <w:rPr>
          <w:rFonts w:asciiTheme="majorBidi" w:hAnsiTheme="majorBidi" w:cstheme="majorBidi"/>
          <w:sz w:val="24"/>
          <w:szCs w:val="24"/>
        </w:rPr>
        <w:t>Terhadap DPPH</w:t>
      </w:r>
    </w:p>
    <w:p w:rsidR="00F6416A" w:rsidRDefault="00F6416A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Berdasarkan data tersebut menunjukkan bahwa peningkatan konsentrasi ekstrak sampel cenderung meningkatkan persen inhibisi.</w:t>
      </w:r>
      <w:proofErr w:type="gramEnd"/>
      <w:r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Persen inhibisi tertinggi terdapat pada konsentrasi 100 ppm sebesar 56.14% kemudian menurun seiring berkurangnya konse</w:t>
      </w:r>
      <w:r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>ntrasi ekstrak sampel.</w:t>
      </w:r>
      <w:proofErr w:type="gramEnd"/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  <w:shd w:val="clear" w:color="auto" w:fill="FFFFFF"/>
        </w:rPr>
        <w:t xml:space="preserve">Hasil perhitungan </w:t>
      </w:r>
      <w:r>
        <w:rPr>
          <w:rFonts w:asciiTheme="majorBidi" w:hAnsiTheme="majorBidi" w:cstheme="majorBidi"/>
          <w:sz w:val="24"/>
          <w:szCs w:val="24"/>
        </w:rPr>
        <w:t>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menunjukkan bahwa daun jembelu memiliki aktivitas antioksidan sebesar 85.206 ppm.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Semakin tinggi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maka aktivitas antioksidan semakin rendah.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Ria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(2011) menyatakan bahwa beberapa faktor yang menyebabka</w:t>
      </w:r>
      <w:r>
        <w:rPr>
          <w:rFonts w:asciiTheme="majorBidi" w:hAnsiTheme="majorBidi" w:cstheme="majorBidi"/>
          <w:sz w:val="24"/>
          <w:szCs w:val="24"/>
        </w:rPr>
        <w:t xml:space="preserve">n tinggi rendahnya aktivitas antioksidan dan fenol antara lain dipengaruhi oleh kemampuan dalam menyeimbangkan radikal bebas agar tidak terjadi kerusakan sel yang tinggi. </w:t>
      </w: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Senyawa dapat dinyatakan sebagai antioksidan kuat jika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bernilai 50-100 ppm, se</w:t>
      </w:r>
      <w:r>
        <w:rPr>
          <w:rFonts w:asciiTheme="majorBidi" w:hAnsiTheme="majorBidi" w:cstheme="majorBidi"/>
          <w:sz w:val="24"/>
          <w:szCs w:val="24"/>
        </w:rPr>
        <w:t>dang jika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100-150 ppm dan lemah jika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151-200 ppm (Zuhra et. al., 2008). Nilai 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yang rendah maka aktivitas antioksidan semakin tinggi.</w:t>
      </w:r>
    </w:p>
    <w:p w:rsidR="00F6416A" w:rsidRDefault="00126CB5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Semakin tingginya aktivitas antioksidan dan polifenol disebabkan sifat redoks pada penerapan dan kemampuan menetralkan radikal bebas (Cao et. al., 1997).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6416A" w:rsidRDefault="00126CB5">
      <w:pPr>
        <w:ind w:firstLineChars="275" w:firstLine="660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Beberapa faktor yang mempengaruhi kandungan fenol pada daun antara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lain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umur daun, kondisi tanah, pem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upukan dan kondisi lingkungan biologi, fisik, dan kimia (Kahkonen et. al., 2001). Dijelaskan oleh Nakiboglu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et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Al. (2007) bahwa gugus OH da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;am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senyawa fenolik akan berperancdalam penangkapan radikal bebas DPPH. Selain itu struktur kimia, jumlah dan posisi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gugus hidroksi dan metil pada cincin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akan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mempengaruhi penangkapan radikal bebas</w:t>
      </w:r>
    </w:p>
    <w:p w:rsidR="00F6416A" w:rsidRDefault="00F6416A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ind w:firstLineChars="275" w:firstLine="660"/>
        <w:jc w:val="both"/>
        <w:rPr>
          <w:rFonts w:asciiTheme="majorBidi" w:hAnsiTheme="majorBidi" w:cstheme="majorBidi"/>
          <w:sz w:val="24"/>
          <w:szCs w:val="24"/>
        </w:rPr>
      </w:pP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6416A" w:rsidRDefault="00126CB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impulan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6416A" w:rsidRDefault="00126CB5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Senyawa aktif yang terdapat dalam daun jembelu </w:t>
      </w:r>
      <w:r>
        <w:rPr>
          <w:rFonts w:ascii="Times New Roman" w:hAnsi="Times New Roman" w:cs="Times New Roman"/>
          <w:sz w:val="24"/>
          <w:szCs w:val="24"/>
        </w:rPr>
        <w:t>meliputi</w:t>
      </w:r>
      <w:r>
        <w:rPr>
          <w:rFonts w:ascii="Times New Roman" w:hAnsi="Times New Roman" w:cs="Times New Roman"/>
          <w:sz w:val="24"/>
          <w:szCs w:val="24"/>
        </w:rPr>
        <w:t xml:space="preserve"> alkaloid, fenolik dan steroid. </w:t>
      </w:r>
    </w:p>
    <w:p w:rsidR="00F6416A" w:rsidRDefault="00126CB5">
      <w:pPr>
        <w:ind w:left="270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Ekstrak metanol daun jembelu memiliki aktivitas antioksidan yang </w:t>
      </w:r>
      <w:r>
        <w:rPr>
          <w:rFonts w:ascii="Times New Roman" w:eastAsia="Calibri" w:hAnsi="Times New Roman" w:cs="Times New Roman"/>
          <w:sz w:val="24"/>
          <w:szCs w:val="24"/>
        </w:rPr>
        <w:t>rendah dengan nilai</w:t>
      </w:r>
      <w:r>
        <w:rPr>
          <w:rFonts w:asciiTheme="majorBidi" w:hAnsiTheme="majorBidi" w:cstheme="majorBidi"/>
          <w:sz w:val="24"/>
          <w:szCs w:val="24"/>
        </w:rPr>
        <w:t>IC</w:t>
      </w:r>
      <w:r>
        <w:rPr>
          <w:rFonts w:asciiTheme="majorBidi" w:hAnsiTheme="majorBidi" w:cstheme="majorBidi"/>
          <w:sz w:val="24"/>
          <w:szCs w:val="24"/>
          <w:vertAlign w:val="subscript"/>
        </w:rPr>
        <w:t>50</w:t>
      </w:r>
      <w:r>
        <w:rPr>
          <w:rFonts w:asciiTheme="majorBidi" w:hAnsiTheme="majorBidi" w:cstheme="majorBidi"/>
          <w:sz w:val="24"/>
          <w:szCs w:val="24"/>
        </w:rPr>
        <w:t>, sebesar 85.206 ppm.</w:t>
      </w:r>
    </w:p>
    <w:p w:rsidR="00F6416A" w:rsidRDefault="00126CB5">
      <w:pPr>
        <w:pStyle w:val="Heading1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Ucapan Terima Kasih</w:t>
      </w:r>
    </w:p>
    <w:p w:rsidR="00F6416A" w:rsidRDefault="00126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Penulis mengucapkan terima kasih kepada Yayasan Pembina Pendidikan Mahakam dan Universitas Widya Gama Mahakam yang telah memberi bantuan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untuk kegiatan penelitian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F6416A" w:rsidRDefault="00F641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416A" w:rsidRDefault="00126CB5">
      <w:pPr>
        <w:pStyle w:val="Heading1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  <w:r>
        <w:rPr>
          <w:color w:val="000000"/>
        </w:rPr>
        <w:t xml:space="preserve">Cao, G.E., Sofic dan Priorr, R. L. 1997. </w:t>
      </w:r>
      <w:proofErr w:type="gramStart"/>
      <w:r>
        <w:rPr>
          <w:color w:val="000000"/>
        </w:rPr>
        <w:t>Antioxidant dan Prooxidant Behavior of Flavonoid Structure Activity Relationships.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Free Radical Biology and Medicine.</w:t>
      </w:r>
      <w:proofErr w:type="gramEnd"/>
      <w:r>
        <w:rPr>
          <w:color w:val="000000"/>
        </w:rPr>
        <w:t xml:space="preserve"> USA. 22 (5): 749-760.</w:t>
      </w:r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  <w:r>
        <w:rPr>
          <w:color w:val="000000"/>
        </w:rPr>
        <w:t>Kahkonen, M. P., Hopia, A., Heinonen. 2001. Berry Phenolics and Their Antio</w:t>
      </w:r>
      <w:r>
        <w:rPr>
          <w:color w:val="000000"/>
        </w:rPr>
        <w:t>xidant Activity. J Agri Food Chem. 49: 9348-9351.</w:t>
      </w:r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  <w:r>
        <w:rPr>
          <w:color w:val="000000"/>
        </w:rPr>
        <w:t xml:space="preserve">Lenny, S. (2006). </w:t>
      </w:r>
      <w:proofErr w:type="gramStart"/>
      <w:r>
        <w:rPr>
          <w:color w:val="000000"/>
        </w:rPr>
        <w:t>Uji Bioaktifitas Kandungan Kimia Utama Puding Merah dengan Metode Brine Shirmp.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Jurnal.</w:t>
      </w:r>
      <w:proofErr w:type="gramEnd"/>
      <w:r>
        <w:rPr>
          <w:color w:val="000000"/>
        </w:rPr>
        <w:t xml:space="preserve"> Medan: USU.</w:t>
      </w:r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bCs/>
        </w:rPr>
      </w:pPr>
      <w:proofErr w:type="gramStart"/>
      <w:r>
        <w:t>Mukhlisi, Atmoko, T., Priyono.</w:t>
      </w:r>
      <w:proofErr w:type="gramEnd"/>
      <w:r>
        <w:t xml:space="preserve"> </w:t>
      </w:r>
      <w:proofErr w:type="gramStart"/>
      <w:r>
        <w:t xml:space="preserve">(2018). </w:t>
      </w:r>
      <w:r>
        <w:rPr>
          <w:bCs/>
        </w:rPr>
        <w:t>Flora di Habitat Bekantan Lahan Basah Suwi, Kalim</w:t>
      </w:r>
      <w:r>
        <w:rPr>
          <w:bCs/>
        </w:rPr>
        <w:t>antan Timur.</w:t>
      </w:r>
      <w:proofErr w:type="gramEnd"/>
      <w:r>
        <w:rPr>
          <w:bCs/>
        </w:rPr>
        <w:t xml:space="preserve"> Editor: Adi Susilo dan Sofian Iskandar. Forda Press, Bogor. </w:t>
      </w:r>
    </w:p>
    <w:p w:rsidR="00F6416A" w:rsidRDefault="00126CB5">
      <w:pPr>
        <w:ind w:left="660" w:hangingChars="275" w:hanging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Nurwaini, S., Sofiana, Y.R., Noor, I.R., dan Rahayu, V. 2006.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Uji Aktivitas Antiradikal Ekstrak Herba Cakar Ayam (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Selaginella doederleinii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Hieron), Herba Keladi Tikus (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Typhonium diva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ricatum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(L) Decne) dan Daun 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Eugenia uni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 ora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Linn Sebagai Sumber Alternatif Pencegahan Penyakit Degenatif, </w:t>
      </w:r>
      <w:r>
        <w:rPr>
          <w:rFonts w:ascii="Times New Roman" w:eastAsia="LiberationSerif-Italic" w:hAnsi="Times New Roman" w:cs="Times New Roman"/>
          <w:i/>
          <w:color w:val="000000"/>
          <w:sz w:val="24"/>
          <w:szCs w:val="24"/>
          <w:lang w:eastAsia="zh-CN"/>
        </w:rPr>
        <w:t>Laporan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PKMP.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2 (18).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1-11.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6416A" w:rsidRDefault="00126CB5" w:rsidP="00126CB5">
      <w:pPr>
        <w:pStyle w:val="NormalWeb"/>
        <w:spacing w:beforeAutospacing="0" w:afterAutospacing="0" w:line="240" w:lineRule="auto"/>
        <w:ind w:left="660" w:hangingChars="275" w:hanging="660"/>
        <w:jc w:val="both"/>
        <w:rPr>
          <w:bCs/>
        </w:rPr>
      </w:pPr>
      <w:proofErr w:type="gramStart"/>
      <w:r>
        <w:rPr>
          <w:bCs/>
        </w:rPr>
        <w:t>Ria</w:t>
      </w:r>
      <w:proofErr w:type="gramEnd"/>
      <w:r>
        <w:rPr>
          <w:bCs/>
        </w:rPr>
        <w:t xml:space="preserve">, O. R. 2011. Kandungan Fenol, Komponen Fitokimia, dan Aktivitas Antioksidan Lamun </w:t>
      </w:r>
      <w:r>
        <w:rPr>
          <w:bCs/>
          <w:i/>
          <w:iCs/>
        </w:rPr>
        <w:t>Enhalus eacoroides.</w:t>
      </w:r>
      <w:r>
        <w:rPr>
          <w:bCs/>
        </w:rPr>
        <w:t xml:space="preserve"> </w:t>
      </w:r>
      <w:proofErr w:type="gramStart"/>
      <w:r>
        <w:rPr>
          <w:bCs/>
        </w:rPr>
        <w:t>Fakultas Perik</w:t>
      </w:r>
      <w:r>
        <w:rPr>
          <w:bCs/>
        </w:rPr>
        <w:t>anan dan Ilmu Kelautan.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Institut Pertanian Bogor.</w:t>
      </w:r>
      <w:proofErr w:type="gramEnd"/>
      <w:r>
        <w:rPr>
          <w:bCs/>
        </w:rPr>
        <w:t xml:space="preserve"> Bogor. </w:t>
      </w:r>
      <w:proofErr w:type="gramStart"/>
      <w:r>
        <w:rPr>
          <w:bCs/>
        </w:rPr>
        <w:t>(Skripsi).</w:t>
      </w:r>
      <w:proofErr w:type="gramEnd"/>
    </w:p>
    <w:p w:rsidR="00126CB5" w:rsidRDefault="00126CB5" w:rsidP="00126CB5">
      <w:pPr>
        <w:pStyle w:val="NormalWeb"/>
        <w:spacing w:beforeAutospacing="0" w:afterAutospacing="0" w:line="240" w:lineRule="auto"/>
        <w:ind w:left="660" w:hangingChars="275" w:hanging="660"/>
        <w:jc w:val="both"/>
        <w:rPr>
          <w:bCs/>
        </w:rPr>
      </w:pPr>
    </w:p>
    <w:p w:rsidR="00F6416A" w:rsidRDefault="00126CB5">
      <w:pPr>
        <w:ind w:left="720" w:hangingChars="300" w:hanging="720"/>
        <w:jc w:val="both"/>
        <w:rPr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Sandrasari, D. A. 2008.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Kapasitas Antioksidan dan Hubungan Nilai Total Fenol Ekstrak Sayuran Indigenous.</w:t>
      </w:r>
      <w:proofErr w:type="gram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 Sekolah Pascasarjana.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Institut Pertanian Bogor.</w:t>
      </w:r>
      <w:proofErr w:type="gram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(Tesis).</w:t>
      </w:r>
      <w:proofErr w:type="gram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 </w:t>
      </w:r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  <w:r>
        <w:rPr>
          <w:color w:val="000000"/>
        </w:rPr>
        <w:t xml:space="preserve">Winarsi, H. 2007. </w:t>
      </w:r>
      <w:proofErr w:type="gramStart"/>
      <w:r>
        <w:rPr>
          <w:color w:val="000000"/>
        </w:rPr>
        <w:t>Antioksidan Alami dan Radikal Bebas.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Kanisius.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Yogyakarta.</w:t>
      </w:r>
      <w:proofErr w:type="gramEnd"/>
    </w:p>
    <w:p w:rsidR="00F6416A" w:rsidRDefault="00126CB5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  <w:r>
        <w:rPr>
          <w:color w:val="000000"/>
        </w:rPr>
        <w:t xml:space="preserve">Yu Lin, H., Kuo, Y.H., Lin, Y.L., Chiang, W. 2009. </w:t>
      </w:r>
      <w:proofErr w:type="gramStart"/>
      <w:r>
        <w:rPr>
          <w:color w:val="000000"/>
        </w:rPr>
        <w:t>Antioxidative effect and active componens from leaves of Lotus (Nelumbo necifera).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Journal of Agricultural and Food Chemistry.</w:t>
      </w:r>
      <w:proofErr w:type="gramEnd"/>
      <w:r>
        <w:rPr>
          <w:color w:val="000000"/>
        </w:rPr>
        <w:t xml:space="preserve"> 57. 6623-6629.</w:t>
      </w:r>
    </w:p>
    <w:p w:rsidR="00F6416A" w:rsidRDefault="00126CB5">
      <w:pPr>
        <w:ind w:left="660" w:hangingChars="275" w:hanging="660"/>
        <w:jc w:val="both"/>
        <w:rPr>
          <w:sz w:val="24"/>
          <w:szCs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Zuhr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a, C. F.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,  Juliati</w:t>
      </w:r>
      <w:proofErr w:type="gram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, T.B. dan Herlince, S. 2008.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Aktivitas Antioksidan Senyawa Flavonoid dari Daun Katuk.</w:t>
      </w:r>
      <w:proofErr w:type="gramEnd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 xml:space="preserve"> Jurnal Biologi Sumatera. </w:t>
      </w:r>
      <w:proofErr w:type="gramStart"/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eastAsia="zh-CN"/>
        </w:rPr>
        <w:t>Sumatera.</w:t>
      </w:r>
      <w:proofErr w:type="gramEnd"/>
    </w:p>
    <w:p w:rsidR="00F6416A" w:rsidRDefault="00F6416A">
      <w:pPr>
        <w:pStyle w:val="NormalWeb"/>
        <w:spacing w:line="240" w:lineRule="auto"/>
        <w:ind w:left="660" w:hangingChars="275" w:hanging="660"/>
        <w:jc w:val="both"/>
        <w:rPr>
          <w:color w:val="000000"/>
        </w:rPr>
      </w:pPr>
    </w:p>
    <w:sectPr w:rsidR="00F6416A" w:rsidSect="00F6416A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-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docVars>
    <w:docVar w:name="__Grammarly_42____i" w:val="H4sIAAAAAAAEAKtWckksSQxILCpxzi/NK1GyMqwFAAEhoTITAAAA"/>
    <w:docVar w:name="__Grammarly_42___1" w:val="H4sIAAAAAAAEAKtWcslP9kxRslIyNDYysDAyNjY2NzA1NTMzsTBV0lEKTi0uzszPAykwrAUAdcVYECwAAAA="/>
  </w:docVars>
  <w:rsids>
    <w:rsidRoot w:val="00B14577"/>
    <w:rsid w:val="00022EF5"/>
    <w:rsid w:val="00042AF9"/>
    <w:rsid w:val="00077357"/>
    <w:rsid w:val="00094586"/>
    <w:rsid w:val="000B0618"/>
    <w:rsid w:val="001221A1"/>
    <w:rsid w:val="00126CB5"/>
    <w:rsid w:val="001313EF"/>
    <w:rsid w:val="001A4F8C"/>
    <w:rsid w:val="001B05C1"/>
    <w:rsid w:val="00204099"/>
    <w:rsid w:val="00265F8C"/>
    <w:rsid w:val="002A3C27"/>
    <w:rsid w:val="00322BCF"/>
    <w:rsid w:val="003F4924"/>
    <w:rsid w:val="00424A0F"/>
    <w:rsid w:val="004B4B01"/>
    <w:rsid w:val="004D4D11"/>
    <w:rsid w:val="00512797"/>
    <w:rsid w:val="00517BE4"/>
    <w:rsid w:val="005320F9"/>
    <w:rsid w:val="0054292B"/>
    <w:rsid w:val="00573CBF"/>
    <w:rsid w:val="00637737"/>
    <w:rsid w:val="007A143F"/>
    <w:rsid w:val="007E1B78"/>
    <w:rsid w:val="008572BE"/>
    <w:rsid w:val="008C297C"/>
    <w:rsid w:val="0096797F"/>
    <w:rsid w:val="00982290"/>
    <w:rsid w:val="00A14CE8"/>
    <w:rsid w:val="00A14E81"/>
    <w:rsid w:val="00A462F1"/>
    <w:rsid w:val="00B14577"/>
    <w:rsid w:val="00BF435B"/>
    <w:rsid w:val="00C22D2F"/>
    <w:rsid w:val="00C574C3"/>
    <w:rsid w:val="00D10552"/>
    <w:rsid w:val="00D13007"/>
    <w:rsid w:val="00E63A31"/>
    <w:rsid w:val="00ED1834"/>
    <w:rsid w:val="00F06D2C"/>
    <w:rsid w:val="00F17CD5"/>
    <w:rsid w:val="00F27110"/>
    <w:rsid w:val="00F34E9F"/>
    <w:rsid w:val="00F6416A"/>
    <w:rsid w:val="00FB765D"/>
    <w:rsid w:val="00FF099B"/>
    <w:rsid w:val="01023CEA"/>
    <w:rsid w:val="014140D3"/>
    <w:rsid w:val="02F27217"/>
    <w:rsid w:val="056F59ED"/>
    <w:rsid w:val="05F56D4F"/>
    <w:rsid w:val="06580DAC"/>
    <w:rsid w:val="07682B66"/>
    <w:rsid w:val="0B1746A0"/>
    <w:rsid w:val="130E4E74"/>
    <w:rsid w:val="13A12071"/>
    <w:rsid w:val="155653FE"/>
    <w:rsid w:val="15586D96"/>
    <w:rsid w:val="19CF7E2C"/>
    <w:rsid w:val="1B4B10DF"/>
    <w:rsid w:val="1D8429A0"/>
    <w:rsid w:val="1E190B4C"/>
    <w:rsid w:val="1E2302AD"/>
    <w:rsid w:val="1E7E65DE"/>
    <w:rsid w:val="20074698"/>
    <w:rsid w:val="20A71E74"/>
    <w:rsid w:val="2106159D"/>
    <w:rsid w:val="21AC0D47"/>
    <w:rsid w:val="21EF0C0B"/>
    <w:rsid w:val="2462606D"/>
    <w:rsid w:val="24CE7E94"/>
    <w:rsid w:val="271820AF"/>
    <w:rsid w:val="2A4163D4"/>
    <w:rsid w:val="2DE34925"/>
    <w:rsid w:val="2E0D719A"/>
    <w:rsid w:val="30276141"/>
    <w:rsid w:val="330558C3"/>
    <w:rsid w:val="37DB1BE4"/>
    <w:rsid w:val="38000E5F"/>
    <w:rsid w:val="382944AB"/>
    <w:rsid w:val="38911B9A"/>
    <w:rsid w:val="3BE30CE3"/>
    <w:rsid w:val="3C280CF1"/>
    <w:rsid w:val="3C6A599F"/>
    <w:rsid w:val="3D2B11AD"/>
    <w:rsid w:val="3F4167B1"/>
    <w:rsid w:val="40471FFC"/>
    <w:rsid w:val="42222007"/>
    <w:rsid w:val="42BB4B9D"/>
    <w:rsid w:val="433D7C3B"/>
    <w:rsid w:val="43E67431"/>
    <w:rsid w:val="4442537E"/>
    <w:rsid w:val="45931AC7"/>
    <w:rsid w:val="46805A45"/>
    <w:rsid w:val="47582C3D"/>
    <w:rsid w:val="476701B9"/>
    <w:rsid w:val="492B4C22"/>
    <w:rsid w:val="4AD10B0A"/>
    <w:rsid w:val="4B634D13"/>
    <w:rsid w:val="4B9C61D2"/>
    <w:rsid w:val="4CC01BD9"/>
    <w:rsid w:val="534D5563"/>
    <w:rsid w:val="5365140B"/>
    <w:rsid w:val="56E51FB1"/>
    <w:rsid w:val="576714A4"/>
    <w:rsid w:val="5879405C"/>
    <w:rsid w:val="58E27B9E"/>
    <w:rsid w:val="598F5DF1"/>
    <w:rsid w:val="5D3715B4"/>
    <w:rsid w:val="5E635327"/>
    <w:rsid w:val="60541EBC"/>
    <w:rsid w:val="63BF79E6"/>
    <w:rsid w:val="65863767"/>
    <w:rsid w:val="661974A0"/>
    <w:rsid w:val="6AC51112"/>
    <w:rsid w:val="6CBF3C64"/>
    <w:rsid w:val="6E893913"/>
    <w:rsid w:val="6F9B32E7"/>
    <w:rsid w:val="70F91065"/>
    <w:rsid w:val="71E62AE1"/>
    <w:rsid w:val="74BF0F72"/>
    <w:rsid w:val="74E70C87"/>
    <w:rsid w:val="7582308F"/>
    <w:rsid w:val="770A13B3"/>
    <w:rsid w:val="77F402CC"/>
    <w:rsid w:val="78142705"/>
    <w:rsid w:val="78624A79"/>
    <w:rsid w:val="7A412F93"/>
    <w:rsid w:val="7BEF4186"/>
    <w:rsid w:val="7D314645"/>
    <w:rsid w:val="7F4E77D6"/>
    <w:rsid w:val="7F60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A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416A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641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qFormat/>
    <w:rsid w:val="00F6416A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F6416A"/>
    <w:rPr>
      <w:i/>
      <w:iCs/>
    </w:rPr>
  </w:style>
  <w:style w:type="character" w:styleId="Hyperlink">
    <w:name w:val="Hyperlink"/>
    <w:qFormat/>
    <w:rsid w:val="00F6416A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F64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qFormat/>
    <w:rsid w:val="00F6416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641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6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1purwati@uwgm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B%20KIMIA%20ORGANIK\Hasil%20Analisa\UJI%20ANTIOKSID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sz="100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Ekstrak Metanol</a:t>
            </a:r>
            <a:r>
              <a:rPr lang="en-US" sz="1000" baseline="0"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 Daun Jembelu</a:t>
            </a:r>
            <a:endParaRPr lang="en-US" sz="1000"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</c:title>
    <c:plotArea>
      <c:layout/>
      <c:scatterChart>
        <c:scatterStyle val="lineMarker"/>
        <c:ser>
          <c:idx val="0"/>
          <c:order val="0"/>
          <c:trendline>
            <c:trendlineType val="linear"/>
            <c:dispRSqr val="1"/>
            <c:dispEq val="1"/>
            <c:trendlineLbl>
              <c:layout>
                <c:manualLayout>
                  <c:x val="0.1709188464118041"/>
                  <c:y val="0.195802871369397"/>
                </c:manualLayout>
              </c:layout>
              <c:numFmt formatCode="General" sourceLinked="0"/>
              <c:txPr>
                <a:bodyPr rot="0" spcFirstLastPara="0" vertOverflow="ellipsis" vert="horz" wrap="square" anchor="ctr" anchorCtr="1"/>
                <a:lstStyle/>
                <a:p>
                  <a:pPr>
                    <a:defRPr lang="en-US"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charset="0"/>
                      <a:ea typeface="Times New Roman" panose="02020603050405020304" charset="0"/>
                      <a:cs typeface="Times New Roman" panose="02020603050405020304" charset="0"/>
                      <a:sym typeface="Times New Roman" panose="0202060305040502030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Embelia!$L$22:$L$26</c:f>
              <c:numCache>
                <c:formatCode>0.00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xVal>
          <c:yVal>
            <c:numRef>
              <c:f>Embelia!$M$22:$M$26</c:f>
              <c:numCache>
                <c:formatCode>0.00</c:formatCode>
                <c:ptCount val="5"/>
                <c:pt idx="0">
                  <c:v>29.824561403508806</c:v>
                </c:pt>
                <c:pt idx="1">
                  <c:v>35.789473684210485</c:v>
                </c:pt>
                <c:pt idx="2">
                  <c:v>41.578947368421112</c:v>
                </c:pt>
                <c:pt idx="3">
                  <c:v>46.666666666666679</c:v>
                </c:pt>
                <c:pt idx="4">
                  <c:v>56.140350877193001</c:v>
                </c:pt>
              </c:numCache>
            </c:numRef>
          </c:yVal>
        </c:ser>
        <c:axId val="193164416"/>
        <c:axId val="193166336"/>
      </c:scatterChart>
      <c:valAx>
        <c:axId val="193164416"/>
        <c:scaling>
          <c:orientation val="minMax"/>
        </c:scaling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Konsentrasi (ppm)</a:t>
                </a:r>
              </a:p>
            </c:rich>
          </c:tx>
        </c:title>
        <c:numFmt formatCode="0.00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  <c:crossAx val="193166336"/>
        <c:crosses val="autoZero"/>
        <c:crossBetween val="midCat"/>
      </c:valAx>
      <c:valAx>
        <c:axId val="193166336"/>
        <c:scaling>
          <c:orientation val="minMax"/>
        </c:scaling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en-US" sz="10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  <a:r>
                  <a:rPr lang="en-US" sz="1000"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rPr>
                  <a:t>% Inhibisi</a:t>
                </a:r>
              </a:p>
            </c:rich>
          </c:tx>
        </c:title>
        <c:numFmt formatCode="0.00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endParaRPr lang="en-US"/>
          </a:p>
        </c:txPr>
        <c:crossAx val="193164416"/>
        <c:crosses val="autoZero"/>
        <c:crossBetween val="midCat"/>
      </c:valAx>
    </c:plotArea>
    <c:plotVisOnly val="1"/>
    <c:dispBlanksAs val="gap"/>
  </c:chart>
  <c:txPr>
    <a:bodyPr/>
    <a:lstStyle/>
    <a:p>
      <a:pPr>
        <a:defRPr lang="en-US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o365ori447</dc:creator>
  <cp:lastModifiedBy>jumani</cp:lastModifiedBy>
  <cp:revision>20</cp:revision>
  <cp:lastPrinted>2020-02-15T23:31:00Z</cp:lastPrinted>
  <dcterms:created xsi:type="dcterms:W3CDTF">2020-02-01T19:10:00Z</dcterms:created>
  <dcterms:modified xsi:type="dcterms:W3CDTF">2020-03-04T22:51:00Z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