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736E2" w14:textId="47541636" w:rsidR="00DD7B58" w:rsidRPr="00793D0F" w:rsidRDefault="008033C0" w:rsidP="00D836CC">
      <w:pPr>
        <w:pStyle w:val="Heading1"/>
        <w:ind w:left="0" w:right="404"/>
        <w:jc w:val="center"/>
        <w:rPr>
          <w:sz w:val="28"/>
          <w:szCs w:val="28"/>
        </w:rPr>
      </w:pPr>
      <w:r w:rsidRPr="00793D0F">
        <w:rPr>
          <w:sz w:val="28"/>
          <w:szCs w:val="28"/>
        </w:rPr>
        <w:t>UJI VARIETAS  DAN JARAK TANAM TERHADAP PERTUMBUHAN DAN HASIL TANAMAN BAWANG MERAH</w:t>
      </w:r>
    </w:p>
    <w:p w14:paraId="66115185" w14:textId="77777777" w:rsidR="00DD7B58" w:rsidRPr="00D836CC" w:rsidRDefault="00DD7B58" w:rsidP="00D836CC">
      <w:pPr>
        <w:pStyle w:val="BodyText"/>
        <w:rPr>
          <w:b/>
        </w:rPr>
      </w:pPr>
    </w:p>
    <w:p w14:paraId="417137DA" w14:textId="30742CB2" w:rsidR="00DD7B58" w:rsidRPr="00D836CC" w:rsidRDefault="0013404E" w:rsidP="00D57D9C">
      <w:pPr>
        <w:ind w:right="403"/>
        <w:jc w:val="center"/>
        <w:rPr>
          <w:b/>
          <w:sz w:val="24"/>
          <w:szCs w:val="24"/>
        </w:rPr>
      </w:pPr>
      <w:r w:rsidRPr="00D836CC">
        <w:rPr>
          <w:b/>
          <w:sz w:val="24"/>
          <w:szCs w:val="24"/>
        </w:rPr>
        <w:t>Rudi</w:t>
      </w:r>
      <w:r w:rsidR="008033C0" w:rsidRPr="00D836CC">
        <w:rPr>
          <w:b/>
          <w:sz w:val="24"/>
          <w:szCs w:val="24"/>
          <w:vertAlign w:val="superscript"/>
        </w:rPr>
        <w:t>1</w:t>
      </w:r>
      <w:r w:rsidR="008033C0" w:rsidRPr="00D836CC">
        <w:rPr>
          <w:b/>
          <w:sz w:val="24"/>
          <w:szCs w:val="24"/>
        </w:rPr>
        <w:t>,</w:t>
      </w:r>
      <w:r w:rsidRPr="00D836CC">
        <w:rPr>
          <w:b/>
          <w:position w:val="1"/>
          <w:sz w:val="24"/>
          <w:szCs w:val="24"/>
          <w:vertAlign w:val="superscript"/>
        </w:rPr>
        <w:t xml:space="preserve">  </w:t>
      </w:r>
      <w:r w:rsidRPr="00D836CC">
        <w:rPr>
          <w:b/>
          <w:position w:val="1"/>
          <w:sz w:val="24"/>
          <w:szCs w:val="24"/>
        </w:rPr>
        <w:t>La Sarido</w:t>
      </w:r>
      <w:r w:rsidR="008033C0" w:rsidRPr="00D836CC">
        <w:rPr>
          <w:b/>
          <w:position w:val="1"/>
          <w:sz w:val="24"/>
          <w:szCs w:val="24"/>
          <w:vertAlign w:val="superscript"/>
        </w:rPr>
        <w:t>2</w:t>
      </w:r>
      <w:r w:rsidRPr="00D836CC">
        <w:rPr>
          <w:b/>
          <w:position w:val="1"/>
          <w:sz w:val="24"/>
          <w:szCs w:val="24"/>
        </w:rPr>
        <w:t xml:space="preserve"> </w:t>
      </w:r>
      <w:r w:rsidR="00E95913" w:rsidRPr="00D836CC">
        <w:rPr>
          <w:b/>
          <w:position w:val="1"/>
          <w:sz w:val="24"/>
          <w:szCs w:val="24"/>
        </w:rPr>
        <w:t xml:space="preserve">dan </w:t>
      </w:r>
      <w:r w:rsidR="007F550C" w:rsidRPr="00D836CC">
        <w:rPr>
          <w:b/>
          <w:position w:val="1"/>
          <w:sz w:val="24"/>
          <w:szCs w:val="24"/>
          <w:lang w:val="id-ID"/>
        </w:rPr>
        <w:t>Fiddi Wahidi</w:t>
      </w:r>
      <w:r w:rsidR="00E95913" w:rsidRPr="00D836CC">
        <w:rPr>
          <w:b/>
          <w:position w:val="1"/>
          <w:sz w:val="24"/>
          <w:szCs w:val="24"/>
          <w:vertAlign w:val="superscript"/>
        </w:rPr>
        <w:t>3</w:t>
      </w:r>
    </w:p>
    <w:p w14:paraId="3EB4B558" w14:textId="5431715F" w:rsidR="00DD7B58" w:rsidRPr="00D836CC" w:rsidRDefault="00E95913" w:rsidP="00D57D9C">
      <w:pPr>
        <w:pStyle w:val="BodyText"/>
        <w:jc w:val="center"/>
      </w:pPr>
      <w:r w:rsidRPr="00D836CC">
        <w:rPr>
          <w:vertAlign w:val="superscript"/>
        </w:rPr>
        <w:t>1,2</w:t>
      </w:r>
      <w:r w:rsidRPr="00D836CC">
        <w:t>Sekolah Tinggi Pertanian Kutai Timur, Jl. Soekarno-Hatta No. 1, Sangatta Kutai Timur, Kalimantan Timur 75683</w:t>
      </w:r>
    </w:p>
    <w:p w14:paraId="01C215A4" w14:textId="751473D4" w:rsidR="00DD7B58" w:rsidRPr="00D836CC" w:rsidRDefault="00E95913" w:rsidP="00D57D9C">
      <w:pPr>
        <w:pStyle w:val="BodyText"/>
        <w:ind w:right="400"/>
        <w:jc w:val="center"/>
      </w:pPr>
      <w:r w:rsidRPr="00D836CC">
        <w:rPr>
          <w:vertAlign w:val="superscript"/>
        </w:rPr>
        <w:t>3</w:t>
      </w:r>
      <w:r w:rsidRPr="00D836CC">
        <w:t xml:space="preserve">Penyuluh Pertanian Dinas Pertanian </w:t>
      </w:r>
      <w:r w:rsidR="007F550C" w:rsidRPr="00D836CC">
        <w:rPr>
          <w:lang w:val="id-ID"/>
        </w:rPr>
        <w:t xml:space="preserve">Kabupaten </w:t>
      </w:r>
      <w:r w:rsidRPr="00D836CC">
        <w:t xml:space="preserve">Kutai Timur </w:t>
      </w:r>
    </w:p>
    <w:p w14:paraId="31D549EC" w14:textId="7B6B0B92" w:rsidR="00DD7B58" w:rsidRPr="00D836CC" w:rsidRDefault="00E95913" w:rsidP="00D836CC">
      <w:pPr>
        <w:pStyle w:val="BodyText"/>
        <w:ind w:right="404"/>
        <w:jc w:val="center"/>
      </w:pPr>
      <w:r w:rsidRPr="00D836CC">
        <w:t>E</w:t>
      </w:r>
      <w:r w:rsidR="00DF28E4" w:rsidRPr="00D836CC">
        <w:t>-M</w:t>
      </w:r>
      <w:r w:rsidRPr="00D836CC">
        <w:t>a</w:t>
      </w:r>
      <w:hyperlink r:id="rId8" w:history="1">
        <w:r w:rsidRPr="00D836CC">
          <w:rPr>
            <w:rStyle w:val="Hyperlink"/>
            <w:color w:val="auto"/>
            <w:u w:val="none"/>
          </w:rPr>
          <w:t>il : rudi.sangatta@gmail.com</w:t>
        </w:r>
      </w:hyperlink>
    </w:p>
    <w:p w14:paraId="5E81BB99" w14:textId="77777777" w:rsidR="00DD7B58" w:rsidRPr="00D836CC" w:rsidRDefault="00DD7B58" w:rsidP="00D836CC">
      <w:pPr>
        <w:pStyle w:val="BodyText"/>
      </w:pPr>
      <w:bookmarkStart w:id="0" w:name="_GoBack"/>
      <w:bookmarkEnd w:id="0"/>
    </w:p>
    <w:p w14:paraId="287A3A77" w14:textId="5C3E81F9" w:rsidR="00DD7B58" w:rsidRPr="00D836CC" w:rsidRDefault="00E95913" w:rsidP="00D836CC">
      <w:pPr>
        <w:ind w:right="404"/>
        <w:jc w:val="center"/>
        <w:rPr>
          <w:b/>
          <w:sz w:val="24"/>
          <w:szCs w:val="24"/>
        </w:rPr>
      </w:pPr>
      <w:r w:rsidRPr="00D836CC">
        <w:rPr>
          <w:b/>
          <w:sz w:val="24"/>
          <w:szCs w:val="24"/>
        </w:rPr>
        <w:t>ABSTRAK</w:t>
      </w:r>
    </w:p>
    <w:p w14:paraId="650D13BB" w14:textId="77777777" w:rsidR="00D836CC" w:rsidRPr="00D836CC" w:rsidRDefault="00D836CC" w:rsidP="00D836CC">
      <w:pPr>
        <w:ind w:right="404"/>
        <w:jc w:val="center"/>
        <w:rPr>
          <w:b/>
          <w:sz w:val="24"/>
          <w:szCs w:val="24"/>
        </w:rPr>
      </w:pPr>
    </w:p>
    <w:p w14:paraId="7421B980" w14:textId="3CE62AA3" w:rsidR="00DD7B58" w:rsidRPr="005E57B8" w:rsidRDefault="00D836CC" w:rsidP="00BF7F74">
      <w:pPr>
        <w:pStyle w:val="Heading1"/>
        <w:ind w:left="0" w:right="404"/>
        <w:rPr>
          <w:sz w:val="20"/>
          <w:szCs w:val="20"/>
        </w:rPr>
      </w:pPr>
      <w:r w:rsidRPr="005E57B8">
        <w:rPr>
          <w:sz w:val="20"/>
          <w:szCs w:val="20"/>
        </w:rPr>
        <w:t xml:space="preserve">Uji Varietas  Dan Jarak Tanam Terhadap Pertumbuhan Dan Hasil Tanaman Bawang Merah. </w:t>
      </w:r>
      <w:r w:rsidR="00E95913" w:rsidRPr="005E57B8">
        <w:rPr>
          <w:sz w:val="20"/>
          <w:szCs w:val="20"/>
        </w:rPr>
        <w:t xml:space="preserve">Salah satu usaha yang dapat dilakukan untuk menghasilkan produk bawang merah lebih optimal yaitu dengan melakukan uji varietas dan jarak tanam, dengan demikian kita mengetahui bahwa tanaman bawang merah dapat tumbuh dengan baik didaerah daerah dataran rendah yang berhawa sejuk sepanjang tahun. Penelitian ini bertujuan </w:t>
      </w:r>
      <w:r w:rsidR="00B34444" w:rsidRPr="005E57B8">
        <w:rPr>
          <w:sz w:val="20"/>
          <w:szCs w:val="20"/>
        </w:rPr>
        <w:t xml:space="preserve">untuk mengetahui </w:t>
      </w:r>
      <w:r w:rsidR="00E95913" w:rsidRPr="005E57B8">
        <w:rPr>
          <w:sz w:val="20"/>
          <w:szCs w:val="20"/>
        </w:rPr>
        <w:t xml:space="preserve">varietas mana yang mampu tembuh dengan baik dan memberi </w:t>
      </w:r>
      <w:r w:rsidR="00B34444" w:rsidRPr="005E57B8">
        <w:rPr>
          <w:sz w:val="20"/>
          <w:szCs w:val="20"/>
        </w:rPr>
        <w:t>hasil maksimal di  daerah sangatta, Kab Kutai timur</w:t>
      </w:r>
      <w:r w:rsidR="00E95913" w:rsidRPr="005E57B8">
        <w:rPr>
          <w:sz w:val="20"/>
          <w:szCs w:val="20"/>
        </w:rPr>
        <w:t xml:space="preserve">,. Penelitian dilaksanakan pada bulan </w:t>
      </w:r>
      <w:r w:rsidR="00B34444" w:rsidRPr="005E57B8">
        <w:rPr>
          <w:sz w:val="20"/>
          <w:szCs w:val="20"/>
        </w:rPr>
        <w:t>Maret</w:t>
      </w:r>
      <w:r w:rsidR="00E95913" w:rsidRPr="005E57B8">
        <w:rPr>
          <w:sz w:val="20"/>
          <w:szCs w:val="20"/>
        </w:rPr>
        <w:t xml:space="preserve"> sampai dengan </w:t>
      </w:r>
      <w:r w:rsidR="00B34444" w:rsidRPr="005E57B8">
        <w:rPr>
          <w:sz w:val="20"/>
          <w:szCs w:val="20"/>
        </w:rPr>
        <w:t>Mei 2022</w:t>
      </w:r>
      <w:r w:rsidR="00E95913" w:rsidRPr="005E57B8">
        <w:rPr>
          <w:sz w:val="20"/>
          <w:szCs w:val="20"/>
        </w:rPr>
        <w:t xml:space="preserve">, di lahan petani </w:t>
      </w:r>
      <w:r w:rsidR="00803071" w:rsidRPr="005E57B8">
        <w:rPr>
          <w:sz w:val="20"/>
          <w:szCs w:val="20"/>
        </w:rPr>
        <w:t>JL.Ring Road</w:t>
      </w:r>
      <w:r w:rsidR="00B34444" w:rsidRPr="005E57B8">
        <w:rPr>
          <w:sz w:val="20"/>
          <w:szCs w:val="20"/>
        </w:rPr>
        <w:t xml:space="preserve"> Sangatta Selatan</w:t>
      </w:r>
      <w:r w:rsidR="00E95913" w:rsidRPr="005E57B8">
        <w:rPr>
          <w:sz w:val="20"/>
          <w:szCs w:val="20"/>
        </w:rPr>
        <w:t xml:space="preserve">. Metode yang digunakan </w:t>
      </w:r>
      <w:r w:rsidR="00BE3BCC" w:rsidRPr="005E57B8">
        <w:rPr>
          <w:sz w:val="20"/>
          <w:szCs w:val="20"/>
        </w:rPr>
        <w:t>adalah Rancangan Acak Kelompok (</w:t>
      </w:r>
      <w:r w:rsidR="00E95913" w:rsidRPr="005E57B8">
        <w:rPr>
          <w:sz w:val="20"/>
          <w:szCs w:val="20"/>
        </w:rPr>
        <w:t>RAK</w:t>
      </w:r>
      <w:r w:rsidR="00BE3BCC" w:rsidRPr="005E57B8">
        <w:rPr>
          <w:sz w:val="20"/>
          <w:szCs w:val="20"/>
        </w:rPr>
        <w:t>)</w:t>
      </w:r>
      <w:r w:rsidR="00E95913" w:rsidRPr="005E57B8">
        <w:rPr>
          <w:sz w:val="20"/>
          <w:szCs w:val="20"/>
        </w:rPr>
        <w:t xml:space="preserve"> faktorial, perlakuan </w:t>
      </w:r>
      <w:r w:rsidR="00B34444" w:rsidRPr="005E57B8">
        <w:rPr>
          <w:sz w:val="20"/>
          <w:szCs w:val="20"/>
        </w:rPr>
        <w:t xml:space="preserve">varietas bawang merah (V)  terdiri atas varietas </w:t>
      </w:r>
      <w:r w:rsidR="00BE3BCC" w:rsidRPr="005E57B8">
        <w:rPr>
          <w:sz w:val="20"/>
          <w:szCs w:val="20"/>
        </w:rPr>
        <w:t xml:space="preserve">bauji (V1), varietas Biru lanjur (V2) serta Varietas Lembah Palu (V3) </w:t>
      </w:r>
      <w:r w:rsidR="00B34444" w:rsidRPr="005E57B8">
        <w:rPr>
          <w:sz w:val="20"/>
          <w:szCs w:val="20"/>
        </w:rPr>
        <w:t xml:space="preserve">dan Jarak Tanam (J) </w:t>
      </w:r>
      <w:r w:rsidR="00E95913" w:rsidRPr="005E57B8">
        <w:rPr>
          <w:sz w:val="20"/>
          <w:szCs w:val="20"/>
        </w:rPr>
        <w:t xml:space="preserve">terdiri atas </w:t>
      </w:r>
      <w:r w:rsidR="00BE3BCC" w:rsidRPr="005E57B8">
        <w:rPr>
          <w:sz w:val="20"/>
          <w:szCs w:val="20"/>
        </w:rPr>
        <w:t xml:space="preserve">Jarak Tanam 10 X 20 (J1), Jarak Tanam 15 X 20 (J2) serta Jarak Tanam 20 X 20 </w:t>
      </w:r>
      <w:r w:rsidR="00E95913" w:rsidRPr="005E57B8">
        <w:rPr>
          <w:sz w:val="20"/>
          <w:szCs w:val="20"/>
        </w:rPr>
        <w:t xml:space="preserve">yang diulang sebanyak </w:t>
      </w:r>
      <w:r w:rsidR="00BE3BCC" w:rsidRPr="005E57B8">
        <w:rPr>
          <w:sz w:val="20"/>
          <w:szCs w:val="20"/>
        </w:rPr>
        <w:t>3</w:t>
      </w:r>
      <w:r w:rsidR="00E95913" w:rsidRPr="005E57B8">
        <w:rPr>
          <w:sz w:val="20"/>
          <w:szCs w:val="20"/>
        </w:rPr>
        <w:t xml:space="preserve"> kali, sehingga terdapat 2</w:t>
      </w:r>
      <w:r w:rsidR="00BE3BCC" w:rsidRPr="005E57B8">
        <w:rPr>
          <w:sz w:val="20"/>
          <w:szCs w:val="20"/>
        </w:rPr>
        <w:t>7</w:t>
      </w:r>
      <w:r w:rsidR="00E95913" w:rsidRPr="005E57B8">
        <w:rPr>
          <w:sz w:val="20"/>
          <w:szCs w:val="20"/>
        </w:rPr>
        <w:t xml:space="preserve"> petak perlakuan, setiap petak terdiri atas 4 tanaman sampel. </w:t>
      </w:r>
    </w:p>
    <w:p w14:paraId="3850590F" w14:textId="6B12BB40" w:rsidR="0013404E" w:rsidRPr="005E57B8" w:rsidRDefault="0013404E" w:rsidP="00D836CC">
      <w:pPr>
        <w:ind w:right="396"/>
        <w:jc w:val="both"/>
        <w:rPr>
          <w:sz w:val="20"/>
          <w:szCs w:val="20"/>
        </w:rPr>
      </w:pPr>
      <w:r w:rsidRPr="005E57B8">
        <w:rPr>
          <w:sz w:val="20"/>
          <w:szCs w:val="20"/>
        </w:rPr>
        <w:t>Hasil penelitian menunjukkan varietas biru lanjur (V2) menjukkan pertumbuhan dan produksi terbaik, sementara jarak tanam terbaik</w:t>
      </w:r>
      <w:r w:rsidR="009C3CE4" w:rsidRPr="005E57B8">
        <w:rPr>
          <w:sz w:val="20"/>
          <w:szCs w:val="20"/>
        </w:rPr>
        <w:t xml:space="preserve"> adalah 15 X 20 Cm (J2) dan interaksi terbaik diperoleh pada perlakuan V2J2 ( Varietas Biru Lanjur dan Jarak Tanam 15 X20 Cm).</w:t>
      </w:r>
    </w:p>
    <w:p w14:paraId="5485A720" w14:textId="77777777" w:rsidR="00DD7B58" w:rsidRPr="005E57B8" w:rsidRDefault="00DD7B58" w:rsidP="00D836CC">
      <w:pPr>
        <w:pStyle w:val="BodyText"/>
        <w:rPr>
          <w:sz w:val="20"/>
          <w:szCs w:val="20"/>
        </w:rPr>
      </w:pPr>
    </w:p>
    <w:p w14:paraId="26694C58" w14:textId="3EF2307E" w:rsidR="00DD7B58" w:rsidRPr="005E57B8" w:rsidRDefault="00E95913" w:rsidP="00D836CC">
      <w:pPr>
        <w:jc w:val="both"/>
        <w:rPr>
          <w:sz w:val="20"/>
          <w:szCs w:val="20"/>
        </w:rPr>
      </w:pPr>
      <w:r w:rsidRPr="005E57B8">
        <w:rPr>
          <w:sz w:val="20"/>
          <w:szCs w:val="20"/>
        </w:rPr>
        <w:t xml:space="preserve">Kata Kunci : </w:t>
      </w:r>
      <w:r w:rsidR="00BE3BCC" w:rsidRPr="005E57B8">
        <w:rPr>
          <w:sz w:val="20"/>
          <w:szCs w:val="20"/>
        </w:rPr>
        <w:t>Varietas</w:t>
      </w:r>
      <w:r w:rsidRPr="005E57B8">
        <w:rPr>
          <w:sz w:val="20"/>
          <w:szCs w:val="20"/>
        </w:rPr>
        <w:t xml:space="preserve">, </w:t>
      </w:r>
      <w:r w:rsidR="00BE3BCC" w:rsidRPr="005E57B8">
        <w:rPr>
          <w:sz w:val="20"/>
          <w:szCs w:val="20"/>
        </w:rPr>
        <w:t>Jarak Tanam, Bawang Merah</w:t>
      </w:r>
      <w:r w:rsidR="00D836CC" w:rsidRPr="005E57B8">
        <w:rPr>
          <w:sz w:val="20"/>
          <w:szCs w:val="20"/>
        </w:rPr>
        <w:t>.</w:t>
      </w:r>
    </w:p>
    <w:p w14:paraId="30A29E04" w14:textId="6CAFF32C" w:rsidR="00DD7B58" w:rsidRPr="00D836CC" w:rsidRDefault="00DD7B58" w:rsidP="00D836CC">
      <w:pPr>
        <w:jc w:val="both"/>
        <w:rPr>
          <w:sz w:val="24"/>
          <w:szCs w:val="24"/>
        </w:rPr>
      </w:pPr>
    </w:p>
    <w:p w14:paraId="3510D4EC" w14:textId="455DE352" w:rsidR="00D836CC" w:rsidRPr="00D836CC" w:rsidRDefault="00D836CC" w:rsidP="00D836CC">
      <w:pPr>
        <w:jc w:val="both"/>
        <w:rPr>
          <w:sz w:val="24"/>
          <w:szCs w:val="24"/>
        </w:rPr>
      </w:pPr>
    </w:p>
    <w:p w14:paraId="3DE69229" w14:textId="48F557F9" w:rsidR="00D836CC" w:rsidRPr="005E57B8" w:rsidRDefault="00D836CC" w:rsidP="00D836CC">
      <w:pPr>
        <w:jc w:val="center"/>
        <w:rPr>
          <w:b/>
          <w:i/>
          <w:sz w:val="24"/>
          <w:szCs w:val="24"/>
        </w:rPr>
      </w:pPr>
      <w:r w:rsidRPr="005E57B8">
        <w:rPr>
          <w:b/>
          <w:i/>
          <w:sz w:val="24"/>
          <w:szCs w:val="24"/>
        </w:rPr>
        <w:t>ABSTRACT</w:t>
      </w:r>
    </w:p>
    <w:p w14:paraId="073CCD64" w14:textId="77777777" w:rsidR="00D836CC" w:rsidRPr="005E57B8" w:rsidRDefault="00D836CC" w:rsidP="00D836CC">
      <w:pPr>
        <w:jc w:val="center"/>
        <w:rPr>
          <w:i/>
          <w:sz w:val="24"/>
          <w:szCs w:val="24"/>
        </w:rPr>
      </w:pPr>
    </w:p>
    <w:p w14:paraId="17A17C4A" w14:textId="77777777" w:rsidR="00D836CC" w:rsidRPr="005E57B8" w:rsidRDefault="00D836CC" w:rsidP="00D836CC">
      <w:pPr>
        <w:jc w:val="both"/>
        <w:rPr>
          <w:rStyle w:val="rynqvb"/>
          <w:i/>
          <w:sz w:val="20"/>
          <w:szCs w:val="20"/>
          <w:lang w:val="en"/>
        </w:rPr>
      </w:pPr>
      <w:r w:rsidRPr="005E57B8">
        <w:rPr>
          <w:rStyle w:val="rynqvb"/>
          <w:b/>
          <w:i/>
          <w:sz w:val="20"/>
          <w:szCs w:val="20"/>
          <w:lang w:val="en"/>
        </w:rPr>
        <w:t>Varieties Test and Planting Spacing on the Growth and Yield of Shallot Plants.</w:t>
      </w:r>
      <w:r w:rsidRPr="005E57B8">
        <w:rPr>
          <w:rStyle w:val="rynqvb"/>
          <w:i/>
          <w:sz w:val="20"/>
          <w:szCs w:val="20"/>
          <w:lang w:val="en"/>
        </w:rPr>
        <w:t xml:space="preserve"> One of the efforts that can be made to produce more optimal shallot products is to test varieties and spacing, so we know that shallot plants can grow well in lowland areas where the weather is cool throughout the year.</w:t>
      </w:r>
      <w:r w:rsidRPr="005E57B8">
        <w:rPr>
          <w:rStyle w:val="hwtze"/>
          <w:i/>
          <w:sz w:val="20"/>
          <w:szCs w:val="20"/>
          <w:lang w:val="en"/>
        </w:rPr>
        <w:t xml:space="preserve"> </w:t>
      </w:r>
      <w:r w:rsidRPr="005E57B8">
        <w:rPr>
          <w:rStyle w:val="rynqvb"/>
          <w:i/>
          <w:sz w:val="20"/>
          <w:szCs w:val="20"/>
          <w:lang w:val="en"/>
        </w:rPr>
        <w:t>This study aims to find out which varieties are able to grow well and give maximum results in the area of Sangatta, East Kutai Regency.</w:t>
      </w:r>
      <w:r w:rsidRPr="005E57B8">
        <w:rPr>
          <w:rStyle w:val="hwtze"/>
          <w:i/>
          <w:sz w:val="20"/>
          <w:szCs w:val="20"/>
          <w:lang w:val="en"/>
        </w:rPr>
        <w:t xml:space="preserve"> </w:t>
      </w:r>
      <w:r w:rsidRPr="005E57B8">
        <w:rPr>
          <w:rStyle w:val="rynqvb"/>
          <w:i/>
          <w:sz w:val="20"/>
          <w:szCs w:val="20"/>
          <w:lang w:val="en"/>
        </w:rPr>
        <w:t>The research was conducted from March to May 2022, on the farmers' land at JL.Ring Road Sangatta Selatan.</w:t>
      </w:r>
      <w:r w:rsidRPr="005E57B8">
        <w:rPr>
          <w:rStyle w:val="hwtze"/>
          <w:i/>
          <w:sz w:val="20"/>
          <w:szCs w:val="20"/>
          <w:lang w:val="en"/>
        </w:rPr>
        <w:t xml:space="preserve"> </w:t>
      </w:r>
      <w:r w:rsidRPr="005E57B8">
        <w:rPr>
          <w:rStyle w:val="rynqvb"/>
          <w:i/>
          <w:sz w:val="20"/>
          <w:szCs w:val="20"/>
          <w:lang w:val="en"/>
        </w:rPr>
        <w:t>The method used was a factorial Randomized Block Design (RAK), the shallot variety treatment (V) consisted of the bauji variety (V1), the long Blue variety (V2) and the Palu Valley Variety (V3) and the Planting Spacing (J) consisted of Planting Distance</w:t>
      </w:r>
      <w:r w:rsidRPr="005E57B8">
        <w:rPr>
          <w:rStyle w:val="hwtze"/>
          <w:i/>
          <w:sz w:val="20"/>
          <w:szCs w:val="20"/>
          <w:lang w:val="en"/>
        </w:rPr>
        <w:t xml:space="preserve"> </w:t>
      </w:r>
      <w:r w:rsidRPr="005E57B8">
        <w:rPr>
          <w:rStyle w:val="rynqvb"/>
          <w:i/>
          <w:sz w:val="20"/>
          <w:szCs w:val="20"/>
          <w:lang w:val="en"/>
        </w:rPr>
        <w:t xml:space="preserve">10 X 20 (J1), Spacing 15 X 20 (J2) and Spacing 20 X 20 which were repeated 3 times, so that there were 27 treatment plots, each plot consisting of 4 sample plants. The results showed that the long blue variety (V2) showed the best growth and production, while the best spacing was 15 x 20 cm (J2) and the best interaction was obtained in the V2J2 treatment (long blue variety and 15 x 20 cm spacing). </w:t>
      </w:r>
    </w:p>
    <w:p w14:paraId="73CAC9B7" w14:textId="77777777" w:rsidR="00D836CC" w:rsidRPr="005E57B8" w:rsidRDefault="00D836CC" w:rsidP="00D836CC">
      <w:pPr>
        <w:jc w:val="both"/>
        <w:rPr>
          <w:rStyle w:val="rynqvb"/>
          <w:i/>
          <w:sz w:val="20"/>
          <w:szCs w:val="20"/>
          <w:lang w:val="en"/>
        </w:rPr>
      </w:pPr>
    </w:p>
    <w:p w14:paraId="357B0B3D" w14:textId="5A4F1C16" w:rsidR="00D836CC" w:rsidRPr="005E57B8" w:rsidRDefault="00D836CC" w:rsidP="00D836CC">
      <w:pPr>
        <w:rPr>
          <w:rStyle w:val="rynqvb"/>
          <w:i/>
          <w:sz w:val="20"/>
          <w:szCs w:val="20"/>
          <w:lang w:val="en"/>
        </w:rPr>
      </w:pPr>
      <w:r w:rsidRPr="005E57B8">
        <w:rPr>
          <w:rStyle w:val="rynqvb"/>
          <w:i/>
          <w:sz w:val="20"/>
          <w:szCs w:val="20"/>
          <w:lang w:val="en"/>
        </w:rPr>
        <w:t>Keyword : Varieties, Planting Spacing, Shallots.</w:t>
      </w:r>
    </w:p>
    <w:p w14:paraId="7EE0097F" w14:textId="00F03AF1" w:rsidR="00D836CC" w:rsidRDefault="00D836CC" w:rsidP="00D836CC">
      <w:pPr>
        <w:rPr>
          <w:rStyle w:val="rynqvb"/>
          <w:sz w:val="24"/>
          <w:szCs w:val="24"/>
          <w:lang w:val="en"/>
        </w:rPr>
      </w:pPr>
    </w:p>
    <w:p w14:paraId="0226C65B" w14:textId="77777777" w:rsidR="00950466" w:rsidRDefault="00950466" w:rsidP="00D8667D">
      <w:pPr>
        <w:pStyle w:val="Heading1"/>
        <w:numPr>
          <w:ilvl w:val="0"/>
          <w:numId w:val="1"/>
        </w:numPr>
        <w:ind w:left="284"/>
        <w:jc w:val="both"/>
        <w:sectPr w:rsidR="00950466" w:rsidSect="00D836CC">
          <w:headerReference w:type="default" r:id="rId9"/>
          <w:pgSz w:w="11910" w:h="16840"/>
          <w:pgMar w:top="1701" w:right="1134" w:bottom="1701" w:left="1985" w:header="714" w:footer="0" w:gutter="0"/>
          <w:cols w:space="720"/>
        </w:sectPr>
      </w:pPr>
    </w:p>
    <w:p w14:paraId="6994D552" w14:textId="15088018" w:rsidR="00DD7B58" w:rsidRPr="00D836CC" w:rsidRDefault="005E57B8" w:rsidP="00D8667D">
      <w:pPr>
        <w:pStyle w:val="Heading1"/>
        <w:numPr>
          <w:ilvl w:val="0"/>
          <w:numId w:val="1"/>
        </w:numPr>
        <w:ind w:left="284"/>
        <w:jc w:val="both"/>
      </w:pPr>
      <w:r w:rsidRPr="00D836CC">
        <w:lastRenderedPageBreak/>
        <w:t>PENDAHULUAN</w:t>
      </w:r>
    </w:p>
    <w:p w14:paraId="0DC88AC7" w14:textId="77777777" w:rsidR="00DD7B58" w:rsidRPr="00D836CC" w:rsidRDefault="00BE3BCC" w:rsidP="00D8667D">
      <w:pPr>
        <w:pStyle w:val="BodyText"/>
        <w:ind w:right="396" w:firstLine="720"/>
        <w:jc w:val="both"/>
      </w:pPr>
      <w:r w:rsidRPr="00D836CC">
        <w:t>Bawang merah</w:t>
      </w:r>
      <w:r w:rsidR="00E95913" w:rsidRPr="00D836CC">
        <w:t xml:space="preserve"> merupakan salah satu tanaman yang </w:t>
      </w:r>
      <w:r w:rsidR="00E02EB4" w:rsidRPr="00D836CC">
        <w:t>dibutuhkan m</w:t>
      </w:r>
      <w:r w:rsidR="00E95913" w:rsidRPr="00D836CC">
        <w:t>asyarakat Indonesia</w:t>
      </w:r>
      <w:r w:rsidR="00E02EB4" w:rsidRPr="00D836CC">
        <w:t xml:space="preserve"> sebagai salah satu bahan bumbu masakan yang paling digemari</w:t>
      </w:r>
      <w:r w:rsidR="00E95913" w:rsidRPr="00D836CC">
        <w:t xml:space="preserve">. Produksi nasional </w:t>
      </w:r>
      <w:r w:rsidR="00E02EB4" w:rsidRPr="00D836CC">
        <w:lastRenderedPageBreak/>
        <w:t>bawang merah</w:t>
      </w:r>
      <w:r w:rsidR="00E95913" w:rsidRPr="00D836CC">
        <w:t xml:space="preserve"> juga mengalami </w:t>
      </w:r>
      <w:r w:rsidR="00E02EB4" w:rsidRPr="00D836CC">
        <w:t xml:space="preserve">peningkatan </w:t>
      </w:r>
      <w:r w:rsidR="00E95913" w:rsidRPr="00D836CC">
        <w:t xml:space="preserve"> </w:t>
      </w:r>
      <w:r w:rsidR="00E02EB4" w:rsidRPr="00D836CC">
        <w:t>8</w:t>
      </w:r>
      <w:r w:rsidR="00E95913" w:rsidRPr="00D836CC">
        <w:t xml:space="preserve"> %  dari tahun 201</w:t>
      </w:r>
      <w:r w:rsidR="00E02EB4" w:rsidRPr="00D836CC">
        <w:t>7</w:t>
      </w:r>
      <w:r w:rsidR="00E95913" w:rsidRPr="00D836CC">
        <w:t xml:space="preserve"> sampai tahun 20</w:t>
      </w:r>
      <w:r w:rsidR="00E02EB4" w:rsidRPr="00D836CC">
        <w:t>21</w:t>
      </w:r>
      <w:r w:rsidR="00E95913" w:rsidRPr="00D836CC">
        <w:t xml:space="preserve"> (BPS, 20</w:t>
      </w:r>
      <w:r w:rsidR="00E02EB4" w:rsidRPr="00D836CC">
        <w:t>21</w:t>
      </w:r>
      <w:r w:rsidR="00E95913" w:rsidRPr="00D836CC">
        <w:t xml:space="preserve">), </w:t>
      </w:r>
      <w:r w:rsidR="00E02EB4" w:rsidRPr="00D836CC">
        <w:t xml:space="preserve">namun tidak semua daerah di Indonesia menghasilkan bawang merah </w:t>
      </w:r>
      <w:r w:rsidR="00E95913" w:rsidRPr="00D836CC">
        <w:t xml:space="preserve">hal ini berdampak </w:t>
      </w:r>
      <w:r w:rsidR="00E02EB4" w:rsidRPr="00D836CC">
        <w:t xml:space="preserve">pada </w:t>
      </w:r>
      <w:r w:rsidR="00E02EB4" w:rsidRPr="00D836CC">
        <w:lastRenderedPageBreak/>
        <w:t>perubahan</w:t>
      </w:r>
      <w:r w:rsidR="0001252A" w:rsidRPr="00D836CC">
        <w:t xml:space="preserve"> harga </w:t>
      </w:r>
      <w:r w:rsidR="00E02EB4" w:rsidRPr="00D836CC">
        <w:t xml:space="preserve"> sangat tergantung pasokan dari daerah penghasil</w:t>
      </w:r>
      <w:r w:rsidR="0001252A" w:rsidRPr="00D836CC">
        <w:t>,</w:t>
      </w:r>
      <w:r w:rsidR="00E02EB4" w:rsidRPr="00D836CC">
        <w:t xml:space="preserve"> </w:t>
      </w:r>
      <w:r w:rsidR="0001252A" w:rsidRPr="00D836CC">
        <w:t xml:space="preserve">yang berdampak pada </w:t>
      </w:r>
      <w:r w:rsidR="00E02EB4" w:rsidRPr="00D836CC">
        <w:t>mahalnya harga bawang merah sebagai contoh derah Provinsi Kalimantan Timur menduduki posisi kelima sebagai daea</w:t>
      </w:r>
      <w:r w:rsidR="0001252A" w:rsidRPr="00D836CC">
        <w:t xml:space="preserve">rah harga bawang merah termahal di </w:t>
      </w:r>
      <w:r w:rsidR="00E95913" w:rsidRPr="00D836CC">
        <w:t>Indonesia</w:t>
      </w:r>
      <w:r w:rsidR="0001252A" w:rsidRPr="00D836CC">
        <w:t>. Melihat bahwa tanaman bawang merah merupakan tanaman penghasil uang tunai bagi petani, sudah selayaknya bawang merah dikembangkan di daerah Kalimantan timur</w:t>
      </w:r>
      <w:r w:rsidR="00E95913" w:rsidRPr="00D836CC">
        <w:t>.</w:t>
      </w:r>
    </w:p>
    <w:p w14:paraId="61809B8E" w14:textId="77777777" w:rsidR="00DD7B58" w:rsidRPr="00D836CC" w:rsidRDefault="00E95913" w:rsidP="00D8667D">
      <w:pPr>
        <w:pStyle w:val="BodyText"/>
        <w:ind w:right="395" w:firstLine="720"/>
        <w:jc w:val="both"/>
      </w:pPr>
      <w:r w:rsidRPr="00D836CC">
        <w:t xml:space="preserve">Produksi </w:t>
      </w:r>
      <w:r w:rsidR="00582003" w:rsidRPr="00D836CC">
        <w:t>bawang merah</w:t>
      </w:r>
      <w:r w:rsidRPr="00D836CC">
        <w:t xml:space="preserve"> di Kutai Timur masih rendah yakni </w:t>
      </w:r>
      <w:r w:rsidR="0063160B" w:rsidRPr="00D836CC">
        <w:t>4,31</w:t>
      </w:r>
      <w:r w:rsidRPr="00D836CC">
        <w:t xml:space="preserve"> ton.ha</w:t>
      </w:r>
      <w:r w:rsidRPr="00D836CC">
        <w:rPr>
          <w:vertAlign w:val="superscript"/>
        </w:rPr>
        <w:t>-1</w:t>
      </w:r>
      <w:r w:rsidRPr="00D836CC">
        <w:t xml:space="preserve"> (BPS Kutim, 20</w:t>
      </w:r>
      <w:r w:rsidR="0063160B" w:rsidRPr="00D836CC">
        <w:t>22</w:t>
      </w:r>
      <w:r w:rsidRPr="00D836CC">
        <w:t xml:space="preserve">) nilai </w:t>
      </w:r>
      <w:r w:rsidR="0063160B" w:rsidRPr="00D836CC">
        <w:t xml:space="preserve">ini </w:t>
      </w:r>
      <w:r w:rsidRPr="00D836CC">
        <w:t xml:space="preserve">jauh jika dibanding daerah lain yang produksi </w:t>
      </w:r>
      <w:r w:rsidR="0063160B" w:rsidRPr="00D836CC">
        <w:t>11</w:t>
      </w:r>
      <w:r w:rsidRPr="00D836CC">
        <w:t>–</w:t>
      </w:r>
      <w:r w:rsidR="0063160B" w:rsidRPr="00D836CC">
        <w:t>14</w:t>
      </w:r>
      <w:r w:rsidRPr="00D836CC">
        <w:t>,</w:t>
      </w:r>
      <w:r w:rsidR="0063160B" w:rsidRPr="00D836CC">
        <w:t>97</w:t>
      </w:r>
      <w:r w:rsidRPr="00D836CC">
        <w:t xml:space="preserve"> ton per hektar. Hal ini mengindikasikan bahwa motivasi petani untuk  mengoptimalkan produksi </w:t>
      </w:r>
      <w:r w:rsidR="0063160B" w:rsidRPr="00D836CC">
        <w:t>bawang merah</w:t>
      </w:r>
      <w:r w:rsidRPr="00D836CC">
        <w:t xml:space="preserve"> masih kurang, sehingga perlu didorong berbagai upaya demi peningkatan hasil dan tingkat kesejahteraan petani. Salah</w:t>
      </w:r>
      <w:r w:rsidR="0063160B" w:rsidRPr="00D836CC">
        <w:t xml:space="preserve"> </w:t>
      </w:r>
      <w:r w:rsidRPr="00D836CC">
        <w:t xml:space="preserve">satu upaya tersebut dengan cara </w:t>
      </w:r>
      <w:r w:rsidR="0063160B" w:rsidRPr="00D836CC">
        <w:t>penentuan varietas y</w:t>
      </w:r>
      <w:r w:rsidR="004C0A2B" w:rsidRPr="00D836CC">
        <w:t>ang dapat beradaptasi baik serta</w:t>
      </w:r>
      <w:r w:rsidR="0063160B" w:rsidRPr="00D836CC">
        <w:t xml:space="preserve"> jarak tanamam ideal</w:t>
      </w:r>
      <w:r w:rsidRPr="00D836CC">
        <w:t xml:space="preserve"> dalam budidaya </w:t>
      </w:r>
      <w:r w:rsidR="0063160B" w:rsidRPr="00D836CC">
        <w:t>bawang merah</w:t>
      </w:r>
      <w:r w:rsidRPr="00D836CC">
        <w:t>.</w:t>
      </w:r>
    </w:p>
    <w:p w14:paraId="1DDC7752" w14:textId="77777777" w:rsidR="00DD7B58" w:rsidRPr="00D836CC" w:rsidRDefault="0063160B" w:rsidP="00D8667D">
      <w:pPr>
        <w:pStyle w:val="BodyText"/>
        <w:ind w:right="399" w:firstLine="720"/>
        <w:jc w:val="both"/>
      </w:pPr>
      <w:r w:rsidRPr="00D836CC">
        <w:t>Vaietas merupakan penampakan visual dari sifat genetik tanaman</w:t>
      </w:r>
      <w:r w:rsidR="00E95913" w:rsidRPr="00D836CC">
        <w:t xml:space="preserve"> </w:t>
      </w:r>
      <w:r w:rsidRPr="00D836CC">
        <w:t>yang membutuhka persyratan ter</w:t>
      </w:r>
      <w:r w:rsidR="00D30A79" w:rsidRPr="00D836CC">
        <w:t>tentu dalam budidayanya untuk memberikan hasil maksimal sesuai dengan potensi produktifitasnya</w:t>
      </w:r>
      <w:r w:rsidR="00E95913" w:rsidRPr="00D836CC">
        <w:t xml:space="preserve">. </w:t>
      </w:r>
      <w:r w:rsidR="00AF0715" w:rsidRPr="00D836CC">
        <w:t>Keragaman varietas tanaman dapat menghasilkan potensi yang berbeda dengan diskripsinya, varietas yang memiliki ineraksi positif  dan sangat peka terhadap lingkungan hasilnya akan mendekati kemampuannya apabila keadaan cocok, sebalinya akan merosot apabila lingkungan tidak sesuai ( Hamzah at al, 2005 )</w:t>
      </w:r>
      <w:r w:rsidR="00524A44" w:rsidRPr="00D836CC">
        <w:t xml:space="preserve">, sehingga dalam aplikasinya harus memperhatikan syarat tumbuh dan tempat dimana tanaman akan dibudidayakan. </w:t>
      </w:r>
    </w:p>
    <w:p w14:paraId="2DDA4B5F" w14:textId="46F16012" w:rsidR="00524A44" w:rsidRPr="00D836CC" w:rsidRDefault="00D8667D" w:rsidP="00D8667D">
      <w:pPr>
        <w:pStyle w:val="BodyText"/>
        <w:ind w:right="399"/>
        <w:jc w:val="both"/>
      </w:pPr>
      <w:r>
        <w:lastRenderedPageBreak/>
        <w:tab/>
      </w:r>
      <w:r w:rsidR="00524A44" w:rsidRPr="00D836CC">
        <w:t xml:space="preserve">Jarak </w:t>
      </w:r>
      <w:r w:rsidR="00731A25" w:rsidRPr="00D836CC">
        <w:t>tanam sangat berpengaruh terhadap kerapan dan jumlah populasi tanaman yang berdampak pada pert</w:t>
      </w:r>
      <w:r w:rsidR="00292FCC" w:rsidRPr="00D836CC">
        <w:t>umbuhan dan</w:t>
      </w:r>
      <w:r w:rsidR="00731A25" w:rsidRPr="00D836CC">
        <w:t xml:space="preserve"> hasil tanaman, hal ini berpengaruh pada banyaknya radiasi sinar matahari yang diterima, </w:t>
      </w:r>
      <w:r w:rsidR="00292FCC" w:rsidRPr="00D836CC">
        <w:t>banyaknya nutrisi yang diserap dari dalam tanah, luas daun dan berat kering tanaman. Penggunaan jarak tanam yang tepat akan menaikkan</w:t>
      </w:r>
      <w:r w:rsidR="004C0A2B" w:rsidRPr="00D836CC">
        <w:t xml:space="preserve"> hasil, tetapi penggunaan jarak </w:t>
      </w:r>
      <w:r w:rsidR="00292FCC" w:rsidRPr="00D836CC">
        <w:t>tanam yang kurang tepat akan menurunkan hasil (indrayanti, 2010)</w:t>
      </w:r>
      <w:r w:rsidR="00387E99" w:rsidRPr="00D836CC">
        <w:tab/>
      </w:r>
    </w:p>
    <w:p w14:paraId="2A8A5966" w14:textId="776BB97A" w:rsidR="004C0A2B" w:rsidRPr="00D836CC" w:rsidRDefault="00D8667D" w:rsidP="00D8667D">
      <w:pPr>
        <w:pStyle w:val="BodyText"/>
        <w:ind w:right="399"/>
        <w:jc w:val="both"/>
      </w:pPr>
      <w:r>
        <w:tab/>
      </w:r>
      <w:r w:rsidR="004C0A2B" w:rsidRPr="00D836CC">
        <w:t>Berdasarkan uraian diatas maka perlu dilakukan penelitian uji varietas dan jarak tanam terhadap pertumbuhan dan hasil tanaman bawang merah</w:t>
      </w:r>
      <w:r w:rsidR="00F77DBC" w:rsidRPr="00D836CC">
        <w:t xml:space="preserve"> di daerah Sangatta Utara kabupaten Kutai Timur.</w:t>
      </w:r>
    </w:p>
    <w:p w14:paraId="18946863" w14:textId="31B47815" w:rsidR="004C0A2B" w:rsidRPr="00D836CC" w:rsidRDefault="00D8667D" w:rsidP="00D8667D">
      <w:pPr>
        <w:pStyle w:val="BodyText"/>
        <w:ind w:right="399"/>
        <w:jc w:val="both"/>
      </w:pPr>
      <w:r>
        <w:tab/>
      </w:r>
      <w:r w:rsidR="00F77DBC" w:rsidRPr="00D836CC">
        <w:t>Tujuan penelitian ini un untuk mengetahui varietas dan jarak tanam berapa yang baik terhadap pertumbuhan dan hasil tanaman bawang merah, sehingga mendorong minat petani untuk giat dalam budidaya tanaman bawang.</w:t>
      </w:r>
    </w:p>
    <w:p w14:paraId="107558A3" w14:textId="77777777" w:rsidR="00DD7B58" w:rsidRPr="00D836CC" w:rsidRDefault="00DD7B58" w:rsidP="00D836CC">
      <w:pPr>
        <w:pStyle w:val="BodyText"/>
      </w:pPr>
    </w:p>
    <w:p w14:paraId="00D62150" w14:textId="77777777" w:rsidR="004020CF" w:rsidRPr="00D836CC" w:rsidRDefault="004020CF" w:rsidP="00D836CC">
      <w:pPr>
        <w:pStyle w:val="BodyText"/>
      </w:pPr>
    </w:p>
    <w:p w14:paraId="11F339C7" w14:textId="2DAF89BC" w:rsidR="00DD7B58" w:rsidRPr="00D836CC" w:rsidRDefault="005E57B8" w:rsidP="00D8667D">
      <w:pPr>
        <w:pStyle w:val="Heading1"/>
        <w:numPr>
          <w:ilvl w:val="0"/>
          <w:numId w:val="1"/>
        </w:numPr>
        <w:ind w:left="284"/>
        <w:jc w:val="both"/>
      </w:pPr>
      <w:r w:rsidRPr="00D836CC">
        <w:t>METODE</w:t>
      </w:r>
      <w:r w:rsidRPr="00D836CC">
        <w:rPr>
          <w:spacing w:val="-2"/>
        </w:rPr>
        <w:t xml:space="preserve"> </w:t>
      </w:r>
      <w:r w:rsidRPr="00D836CC">
        <w:t>PENELITIAN</w:t>
      </w:r>
    </w:p>
    <w:p w14:paraId="3AFC4D34" w14:textId="77777777" w:rsidR="004020CF" w:rsidRPr="00D836CC" w:rsidRDefault="004020CF" w:rsidP="00D836CC">
      <w:pPr>
        <w:pStyle w:val="Heading1"/>
        <w:tabs>
          <w:tab w:val="left" w:pos="1155"/>
        </w:tabs>
        <w:ind w:left="0"/>
        <w:jc w:val="left"/>
      </w:pPr>
    </w:p>
    <w:p w14:paraId="7C2A896C" w14:textId="77777777" w:rsidR="00DD7B58" w:rsidRPr="00D836CC" w:rsidRDefault="00E95913" w:rsidP="00D8667D">
      <w:pPr>
        <w:pStyle w:val="BodyText"/>
        <w:ind w:right="431" w:firstLine="720"/>
        <w:jc w:val="both"/>
      </w:pPr>
      <w:r w:rsidRPr="00D836CC">
        <w:t xml:space="preserve">Penelitian dilaksanakan di lahan petani Jalan </w:t>
      </w:r>
      <w:r w:rsidR="00F77DBC" w:rsidRPr="00D836CC">
        <w:t>Ring-Road Sangatta Selatan selama 3 bulan dari bulan maret s/d mei 2022, mulai dari pengolahan tanah sampai dengan panen</w:t>
      </w:r>
      <w:r w:rsidRPr="00D836CC">
        <w:t xml:space="preserve">. </w:t>
      </w:r>
    </w:p>
    <w:p w14:paraId="06E6E3A8" w14:textId="77777777" w:rsidR="00803071" w:rsidRPr="00D836CC" w:rsidRDefault="00E95913" w:rsidP="00D8667D">
      <w:pPr>
        <w:pStyle w:val="BodyText"/>
        <w:ind w:right="397" w:firstLine="720"/>
        <w:jc w:val="both"/>
      </w:pPr>
      <w:r w:rsidRPr="00D836CC">
        <w:t xml:space="preserve">Alat yang digunakan dalam penelitian ini adalah </w:t>
      </w:r>
      <w:r w:rsidR="00F77DBC" w:rsidRPr="00D836CC">
        <w:t>mulsa hitam –perak,</w:t>
      </w:r>
      <w:r w:rsidR="00220D72" w:rsidRPr="00D836CC">
        <w:t xml:space="preserve"> heantractor,</w:t>
      </w:r>
      <w:r w:rsidR="00F77DBC" w:rsidRPr="00D836CC">
        <w:t xml:space="preserve"> </w:t>
      </w:r>
      <w:r w:rsidRPr="00D836CC">
        <w:t xml:space="preserve">cangkul, tugal, tali, meterean, ember, gembor, penyemprot hama, sabit, parang, timbangan digital dan ATK seperti kertas HVS, spidol permanen, pulpen, kertas tabulasi data. Bahan yang digunakan dalam penelitian ini adalah benih tanaman </w:t>
      </w:r>
      <w:r w:rsidR="00803071" w:rsidRPr="00D836CC">
        <w:t xml:space="preserve">bawang merah. </w:t>
      </w:r>
    </w:p>
    <w:p w14:paraId="62B85B67" w14:textId="77777777" w:rsidR="00DD7B58" w:rsidRPr="00D836CC" w:rsidRDefault="00E95913" w:rsidP="00D8667D">
      <w:pPr>
        <w:pStyle w:val="BodyText"/>
        <w:ind w:right="401" w:firstLine="720"/>
        <w:jc w:val="both"/>
      </w:pPr>
      <w:r w:rsidRPr="00D836CC">
        <w:t xml:space="preserve">Penelitian dilakukan dengan </w:t>
      </w:r>
      <w:r w:rsidRPr="00D836CC">
        <w:lastRenderedPageBreak/>
        <w:t xml:space="preserve">metode percobaan lapangan. Perlakuannya adalah </w:t>
      </w:r>
      <w:r w:rsidR="00803071" w:rsidRPr="00D836CC">
        <w:t>varietas dan jarak tanam</w:t>
      </w:r>
      <w:r w:rsidRPr="00D836CC">
        <w:t xml:space="preserve">. Perlakuan disusun dalam </w:t>
      </w:r>
      <w:r w:rsidR="00803071" w:rsidRPr="00D836CC">
        <w:t>Rancangan Acak Kelompok (RAK) faktorial, perlakuan varietas bawang merah (V)  terdiri atas varietas bauji (V1), varietas Biru lanjur (V2) serta Varietas Lembah Palu (V3) dan Jarak Tanam (J) terdiri atas Jarak Tanam 10 X 20 (J1), Jarak Tanam 15 X 20 (J2) serta Jarak Tanam 20 X 20 yang diulang sebanyak 3 kali, sehingga terdapat 27 petak perlakuan, setiap petak terdiri atas 4 tanaman sampel.</w:t>
      </w:r>
    </w:p>
    <w:p w14:paraId="5597612C" w14:textId="77777777" w:rsidR="00803071" w:rsidRPr="00D836CC" w:rsidRDefault="00803071" w:rsidP="00D836CC">
      <w:pPr>
        <w:pStyle w:val="BodyText"/>
        <w:ind w:right="401"/>
        <w:jc w:val="both"/>
      </w:pPr>
    </w:p>
    <w:p w14:paraId="2B77BE43" w14:textId="77777777" w:rsidR="00DD7B58" w:rsidRPr="00D836CC" w:rsidRDefault="00E95913" w:rsidP="00D836CC">
      <w:pPr>
        <w:pStyle w:val="Heading1"/>
        <w:ind w:left="0"/>
      </w:pPr>
      <w:r w:rsidRPr="00D836CC">
        <w:t>Prosedur Penelitian</w:t>
      </w:r>
    </w:p>
    <w:p w14:paraId="2BCACBAF" w14:textId="77777777" w:rsidR="00DD7B58" w:rsidRPr="00D836CC" w:rsidRDefault="00E95913" w:rsidP="00D8667D">
      <w:pPr>
        <w:pStyle w:val="BodyText"/>
        <w:ind w:right="399" w:firstLine="720"/>
        <w:jc w:val="both"/>
      </w:pPr>
      <w:r w:rsidRPr="00D836CC">
        <w:t xml:space="preserve">Pengolahan tanah dilakukan dengan cara membajak dua kali dan meratakannya dengan cangkul. Pembuatan petak perlakuan ukuran 1 m x </w:t>
      </w:r>
      <w:r w:rsidR="00803071" w:rsidRPr="00D836CC">
        <w:t>0,8</w:t>
      </w:r>
      <w:r w:rsidRPr="00D836CC">
        <w:t xml:space="preserve"> m sebanyak 2</w:t>
      </w:r>
      <w:r w:rsidR="00803071" w:rsidRPr="00D836CC">
        <w:t>7</w:t>
      </w:r>
      <w:r w:rsidRPr="00D836CC">
        <w:t xml:space="preserve"> petak sesuai dengan perlakuan yang diuji coba</w:t>
      </w:r>
      <w:r w:rsidR="00803071" w:rsidRPr="00D836CC">
        <w:t xml:space="preserve">. </w:t>
      </w:r>
      <w:r w:rsidRPr="00D836CC">
        <w:t xml:space="preserve">Pemeliharaan terhadap tanaman budidaya </w:t>
      </w:r>
      <w:r w:rsidR="00803071" w:rsidRPr="00D836CC">
        <w:t xml:space="preserve">bawang merah </w:t>
      </w:r>
      <w:r w:rsidRPr="00D836CC">
        <w:t xml:space="preserve">dilakukan </w:t>
      </w:r>
      <w:r w:rsidR="00803071" w:rsidRPr="00D836CC">
        <w:t>mulai penyiangan</w:t>
      </w:r>
      <w:r w:rsidRPr="00D836CC">
        <w:t xml:space="preserve"> gulma</w:t>
      </w:r>
      <w:r w:rsidR="00803071" w:rsidRPr="00D836CC">
        <w:t>, penyiraman, pemupukan, pengendalian hama dan penyakit</w:t>
      </w:r>
      <w:r w:rsidRPr="00D836CC">
        <w:t xml:space="preserve">. Pengambilan sampel tanah dilakukan </w:t>
      </w:r>
      <w:r w:rsidR="00803071" w:rsidRPr="00D836CC">
        <w:t xml:space="preserve">sesuai dengan parameter pengamatan </w:t>
      </w:r>
      <w:r w:rsidRPr="00D836CC">
        <w:t>.</w:t>
      </w:r>
    </w:p>
    <w:p w14:paraId="1DF4CD05" w14:textId="77777777" w:rsidR="00DD7B58" w:rsidRPr="00D836CC" w:rsidRDefault="00DD7B58" w:rsidP="00D836CC">
      <w:pPr>
        <w:pStyle w:val="BodyText"/>
      </w:pPr>
    </w:p>
    <w:p w14:paraId="536A077E" w14:textId="77777777" w:rsidR="00DD7B58" w:rsidRPr="00D836CC" w:rsidRDefault="00E95913" w:rsidP="00D836CC">
      <w:pPr>
        <w:pStyle w:val="Heading1"/>
        <w:ind w:left="0"/>
        <w:jc w:val="left"/>
      </w:pPr>
      <w:r w:rsidRPr="00D836CC">
        <w:t>Pengamatan</w:t>
      </w:r>
    </w:p>
    <w:p w14:paraId="503C4243" w14:textId="77777777" w:rsidR="00EF3D51" w:rsidRPr="00D836CC" w:rsidRDefault="00EF3D51" w:rsidP="00D836CC">
      <w:pPr>
        <w:jc w:val="both"/>
        <w:rPr>
          <w:i/>
          <w:sz w:val="24"/>
          <w:szCs w:val="24"/>
        </w:rPr>
      </w:pPr>
      <w:r w:rsidRPr="00D836CC">
        <w:rPr>
          <w:i/>
          <w:sz w:val="24"/>
          <w:szCs w:val="24"/>
        </w:rPr>
        <w:t>Komponen tinggi tanaman (Cm)</w:t>
      </w:r>
    </w:p>
    <w:p w14:paraId="32C6D27E" w14:textId="77777777" w:rsidR="00EF3D51" w:rsidRPr="00D836CC" w:rsidRDefault="00EF3D51" w:rsidP="00D836CC">
      <w:pPr>
        <w:pStyle w:val="BodyText"/>
        <w:ind w:right="395"/>
        <w:jc w:val="both"/>
      </w:pPr>
      <w:r w:rsidRPr="00D836CC">
        <w:t xml:space="preserve">Tinggi tanaman diukur dari permukaan tanah sampai dengan ujung daun tanaman bawang merah pada umut 15, 30 dan 45 setelah </w:t>
      </w:r>
      <w:r w:rsidRPr="00D836CC">
        <w:lastRenderedPageBreak/>
        <w:t>tanam.</w:t>
      </w:r>
    </w:p>
    <w:p w14:paraId="25AE3BF9" w14:textId="3EE67255" w:rsidR="00220D72" w:rsidRPr="00D836CC" w:rsidRDefault="00220D72" w:rsidP="00D836CC">
      <w:pPr>
        <w:jc w:val="both"/>
        <w:rPr>
          <w:i/>
          <w:sz w:val="24"/>
          <w:szCs w:val="24"/>
        </w:rPr>
      </w:pPr>
      <w:r w:rsidRPr="00D836CC">
        <w:rPr>
          <w:i/>
          <w:sz w:val="24"/>
          <w:szCs w:val="24"/>
        </w:rPr>
        <w:t>Komponen Jumlah Daun (helai)</w:t>
      </w:r>
    </w:p>
    <w:p w14:paraId="283F9913" w14:textId="77777777" w:rsidR="004020CF" w:rsidRPr="00D836CC" w:rsidRDefault="00220D72" w:rsidP="00D836CC">
      <w:pPr>
        <w:jc w:val="both"/>
        <w:rPr>
          <w:sz w:val="24"/>
          <w:szCs w:val="24"/>
        </w:rPr>
      </w:pPr>
      <w:r w:rsidRPr="00D836CC">
        <w:rPr>
          <w:sz w:val="24"/>
          <w:szCs w:val="24"/>
        </w:rPr>
        <w:t>Jumlah daun dihitung dengan menghitung semua daun yang telah terbentuk sempuna pada umut 15, 30 dan 45 setelah tanam</w:t>
      </w:r>
      <w:r w:rsidR="004020CF" w:rsidRPr="00D836CC">
        <w:rPr>
          <w:sz w:val="24"/>
          <w:szCs w:val="24"/>
        </w:rPr>
        <w:t>.</w:t>
      </w:r>
    </w:p>
    <w:p w14:paraId="770CA2DD" w14:textId="3422DAF4" w:rsidR="00EF3D51" w:rsidRPr="00D836CC" w:rsidRDefault="00220D72" w:rsidP="00D836CC">
      <w:pPr>
        <w:jc w:val="both"/>
        <w:rPr>
          <w:i/>
          <w:sz w:val="24"/>
          <w:szCs w:val="24"/>
        </w:rPr>
      </w:pPr>
      <w:r w:rsidRPr="00D836CC">
        <w:rPr>
          <w:sz w:val="24"/>
          <w:szCs w:val="24"/>
        </w:rPr>
        <w:t xml:space="preserve"> </w:t>
      </w:r>
      <w:r w:rsidR="00EF3D51" w:rsidRPr="00D836CC">
        <w:rPr>
          <w:i/>
          <w:sz w:val="24"/>
          <w:szCs w:val="24"/>
        </w:rPr>
        <w:t>Komponen Jumlah anakan (anaka)</w:t>
      </w:r>
    </w:p>
    <w:p w14:paraId="3AD0F6B1" w14:textId="086C1A93" w:rsidR="00EF3D51" w:rsidRPr="00D836CC" w:rsidRDefault="00EF3D51" w:rsidP="00D836CC">
      <w:pPr>
        <w:jc w:val="both"/>
        <w:rPr>
          <w:sz w:val="24"/>
          <w:szCs w:val="24"/>
        </w:rPr>
      </w:pPr>
      <w:r w:rsidRPr="00D836CC">
        <w:rPr>
          <w:sz w:val="24"/>
          <w:szCs w:val="24"/>
        </w:rPr>
        <w:t>Jumlah daun dihitung dengan menghitung semua anakan yang telah terbentuk sempuna pada umut 15, 30 dan 45 setelah tanam.</w:t>
      </w:r>
    </w:p>
    <w:p w14:paraId="2AE02AAC" w14:textId="7D94A842" w:rsidR="00220D72" w:rsidRPr="00D836CC" w:rsidRDefault="00220D72" w:rsidP="00D836CC">
      <w:pPr>
        <w:jc w:val="both"/>
        <w:rPr>
          <w:sz w:val="24"/>
          <w:szCs w:val="24"/>
        </w:rPr>
      </w:pPr>
    </w:p>
    <w:p w14:paraId="6E8B83B6" w14:textId="77777777" w:rsidR="004020CF" w:rsidRPr="00D836CC" w:rsidRDefault="004020CF" w:rsidP="00D836CC">
      <w:pPr>
        <w:pStyle w:val="BodyText"/>
        <w:ind w:right="395"/>
        <w:jc w:val="both"/>
      </w:pPr>
    </w:p>
    <w:p w14:paraId="7948C783" w14:textId="77777777" w:rsidR="00220D72" w:rsidRPr="00D836CC" w:rsidRDefault="00220D72" w:rsidP="00D836CC">
      <w:pPr>
        <w:jc w:val="both"/>
        <w:rPr>
          <w:i/>
          <w:sz w:val="24"/>
          <w:szCs w:val="24"/>
        </w:rPr>
      </w:pPr>
      <w:r w:rsidRPr="00D836CC">
        <w:rPr>
          <w:i/>
          <w:sz w:val="24"/>
          <w:szCs w:val="24"/>
        </w:rPr>
        <w:t>Komponen hasil  (gr)</w:t>
      </w:r>
    </w:p>
    <w:p w14:paraId="781AEA17" w14:textId="77777777" w:rsidR="00220D72" w:rsidRPr="00D836CC" w:rsidRDefault="00220D72" w:rsidP="00D836CC">
      <w:pPr>
        <w:pStyle w:val="BodyText"/>
        <w:ind w:right="395"/>
        <w:jc w:val="both"/>
      </w:pPr>
      <w:r w:rsidRPr="00D836CC">
        <w:t>Hasil tanaman bawang dilakukan dengan menimbang umbi bawang</w:t>
      </w:r>
    </w:p>
    <w:p w14:paraId="3B937E26" w14:textId="77777777" w:rsidR="004020CF" w:rsidRPr="00D836CC" w:rsidRDefault="004020CF" w:rsidP="00D836CC">
      <w:pPr>
        <w:pStyle w:val="Heading1"/>
        <w:ind w:left="0"/>
      </w:pPr>
    </w:p>
    <w:p w14:paraId="245B5325" w14:textId="77777777" w:rsidR="00DD7B58" w:rsidRPr="00D836CC" w:rsidRDefault="00E95913" w:rsidP="00D836CC">
      <w:pPr>
        <w:pStyle w:val="Heading1"/>
        <w:ind w:left="0"/>
      </w:pPr>
      <w:r w:rsidRPr="00D836CC">
        <w:t>Analisis Data</w:t>
      </w:r>
    </w:p>
    <w:p w14:paraId="5E917606" w14:textId="77777777" w:rsidR="00DD7B58" w:rsidRPr="00D836CC" w:rsidRDefault="00E95913" w:rsidP="00D8667D">
      <w:pPr>
        <w:pStyle w:val="BodyText"/>
        <w:ind w:right="397" w:firstLine="720"/>
        <w:jc w:val="both"/>
      </w:pPr>
      <w:r w:rsidRPr="00D836CC">
        <w:t>Data diuji dengan analisis ragam RAK faktorial, jika terdapat perbedaan nyata, maka untuk membandingkan dua rata-rata digunakan Uji Beda Nyata terkecil pada taraf signifikansi 5 % (</w:t>
      </w:r>
      <w:r w:rsidR="004020CF" w:rsidRPr="00D836CC">
        <w:t>Hanafiah, 2012</w:t>
      </w:r>
      <w:r w:rsidRPr="00D836CC">
        <w:t xml:space="preserve">). </w:t>
      </w:r>
    </w:p>
    <w:p w14:paraId="0D69BE3E" w14:textId="77777777" w:rsidR="00DD7B58" w:rsidRPr="00D836CC" w:rsidRDefault="00DD7B58" w:rsidP="00D836CC">
      <w:pPr>
        <w:pStyle w:val="BodyText"/>
      </w:pPr>
    </w:p>
    <w:p w14:paraId="2CB3FFE1" w14:textId="77777777" w:rsidR="004020CF" w:rsidRPr="00D836CC" w:rsidRDefault="004020CF" w:rsidP="00D836CC">
      <w:pPr>
        <w:pStyle w:val="BodyText"/>
      </w:pPr>
    </w:p>
    <w:p w14:paraId="64544936" w14:textId="448CACCA" w:rsidR="00DD7B58" w:rsidRPr="00D836CC" w:rsidRDefault="005E57B8" w:rsidP="00D8667D">
      <w:pPr>
        <w:pStyle w:val="Heading1"/>
        <w:numPr>
          <w:ilvl w:val="0"/>
          <w:numId w:val="1"/>
        </w:numPr>
        <w:ind w:left="284"/>
        <w:jc w:val="both"/>
      </w:pPr>
      <w:r w:rsidRPr="00D836CC">
        <w:t>HASIL DAN</w:t>
      </w:r>
      <w:r w:rsidRPr="00D836CC">
        <w:rPr>
          <w:spacing w:val="-1"/>
        </w:rPr>
        <w:t xml:space="preserve"> </w:t>
      </w:r>
      <w:r w:rsidRPr="00D836CC">
        <w:t>PEMBAHASAN</w:t>
      </w:r>
    </w:p>
    <w:p w14:paraId="10898405" w14:textId="77777777" w:rsidR="00832C4B" w:rsidRPr="00D836CC" w:rsidRDefault="00832C4B" w:rsidP="00D836CC">
      <w:pPr>
        <w:jc w:val="both"/>
        <w:rPr>
          <w:b/>
          <w:sz w:val="24"/>
          <w:szCs w:val="24"/>
        </w:rPr>
      </w:pPr>
      <w:r w:rsidRPr="00D836CC">
        <w:rPr>
          <w:b/>
          <w:sz w:val="24"/>
          <w:szCs w:val="24"/>
        </w:rPr>
        <w:t>3.1. Tinggi Tanaman Bawang Merah(Cm)</w:t>
      </w:r>
    </w:p>
    <w:p w14:paraId="069A80C6" w14:textId="77777777" w:rsidR="00832C4B" w:rsidRPr="00D836CC" w:rsidRDefault="00832C4B" w:rsidP="00D836CC">
      <w:pPr>
        <w:jc w:val="both"/>
        <w:rPr>
          <w:sz w:val="24"/>
          <w:szCs w:val="24"/>
        </w:rPr>
      </w:pPr>
      <w:r w:rsidRPr="00D836CC">
        <w:rPr>
          <w:sz w:val="24"/>
          <w:szCs w:val="24"/>
        </w:rPr>
        <w:t>3.1.1. Tinggi Tanaman Umur 15 HST</w:t>
      </w:r>
    </w:p>
    <w:p w14:paraId="704ACDF2" w14:textId="77E00C7C" w:rsidR="00832C4B" w:rsidRDefault="00832C4B" w:rsidP="00D836CC">
      <w:pPr>
        <w:jc w:val="both"/>
        <w:rPr>
          <w:sz w:val="24"/>
          <w:szCs w:val="24"/>
        </w:rPr>
      </w:pPr>
      <w:r w:rsidRPr="00D836CC">
        <w:rPr>
          <w:sz w:val="24"/>
          <w:szCs w:val="24"/>
        </w:rPr>
        <w:t>Hasil sidak ragam hasil uji varietas (V)</w:t>
      </w:r>
      <w:r w:rsidR="00534439" w:rsidRPr="00D836CC">
        <w:rPr>
          <w:sz w:val="24"/>
          <w:szCs w:val="24"/>
        </w:rPr>
        <w:t xml:space="preserve">, </w:t>
      </w:r>
      <w:r w:rsidRPr="00D836CC">
        <w:rPr>
          <w:sz w:val="24"/>
          <w:szCs w:val="24"/>
        </w:rPr>
        <w:t>Jarak tanam (J)</w:t>
      </w:r>
      <w:r w:rsidR="00534439" w:rsidRPr="00D836CC">
        <w:rPr>
          <w:sz w:val="24"/>
          <w:szCs w:val="24"/>
        </w:rPr>
        <w:t xml:space="preserve"> dan interaksi kedua perlakuan  (VJ) </w:t>
      </w:r>
      <w:r w:rsidR="00AC0EC0" w:rsidRPr="00D836CC">
        <w:rPr>
          <w:sz w:val="24"/>
          <w:szCs w:val="24"/>
        </w:rPr>
        <w:t>berpengaruh</w:t>
      </w:r>
      <w:r w:rsidR="00534439" w:rsidRPr="00D836CC">
        <w:rPr>
          <w:sz w:val="24"/>
          <w:szCs w:val="24"/>
        </w:rPr>
        <w:t xml:space="preserve"> tidak nyata terhadap rata-rata tinggi tanaman bawang merah umur 15 hari setelah tanam, table 2.</w:t>
      </w:r>
    </w:p>
    <w:p w14:paraId="64E586A9" w14:textId="77777777" w:rsidR="00950466" w:rsidRDefault="00950466" w:rsidP="00D836CC">
      <w:pPr>
        <w:jc w:val="both"/>
        <w:rPr>
          <w:sz w:val="24"/>
          <w:szCs w:val="24"/>
        </w:rPr>
        <w:sectPr w:rsidR="00950466" w:rsidSect="00950466">
          <w:type w:val="continuous"/>
          <w:pgSz w:w="11910" w:h="16840"/>
          <w:pgMar w:top="1701" w:right="1134" w:bottom="1701" w:left="1985" w:header="714" w:footer="0" w:gutter="0"/>
          <w:cols w:num="2" w:space="720"/>
        </w:sectPr>
      </w:pPr>
    </w:p>
    <w:p w14:paraId="694BD6F2" w14:textId="249435ED" w:rsidR="00D8667D" w:rsidRPr="00D836CC" w:rsidRDefault="00D8667D" w:rsidP="00D836CC">
      <w:pPr>
        <w:jc w:val="both"/>
        <w:rPr>
          <w:sz w:val="24"/>
          <w:szCs w:val="24"/>
        </w:rPr>
      </w:pPr>
    </w:p>
    <w:p w14:paraId="00CBA897" w14:textId="7D182F80" w:rsidR="00534439" w:rsidRPr="00D836CC" w:rsidRDefault="00534439" w:rsidP="00BF7F74">
      <w:pPr>
        <w:spacing w:after="120"/>
        <w:jc w:val="both"/>
        <w:rPr>
          <w:sz w:val="24"/>
          <w:szCs w:val="24"/>
        </w:rPr>
      </w:pPr>
      <w:r w:rsidRPr="00D836CC">
        <w:rPr>
          <w:sz w:val="24"/>
          <w:szCs w:val="24"/>
        </w:rPr>
        <w:t>Tab</w:t>
      </w:r>
      <w:r w:rsidR="00950466">
        <w:rPr>
          <w:sz w:val="24"/>
          <w:szCs w:val="24"/>
        </w:rPr>
        <w:t>el</w:t>
      </w:r>
      <w:r w:rsidRPr="00D836CC">
        <w:rPr>
          <w:sz w:val="24"/>
          <w:szCs w:val="24"/>
        </w:rPr>
        <w:t xml:space="preserve"> 2. pengaruh uji varietas dan jarak tanam terhadap rata-rata tinggi tanaman umur 15 stelah tanam (HST)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1694"/>
        <w:gridCol w:w="1694"/>
        <w:gridCol w:w="1534"/>
        <w:gridCol w:w="1573"/>
      </w:tblGrid>
      <w:tr w:rsidR="004D734D" w:rsidRPr="00D836CC" w14:paraId="3439FB05" w14:textId="77777777" w:rsidTr="004C6C3C">
        <w:tc>
          <w:tcPr>
            <w:tcW w:w="1843" w:type="dxa"/>
            <w:vMerge w:val="restart"/>
            <w:tcBorders>
              <w:top w:val="single" w:sz="4" w:space="0" w:color="auto"/>
            </w:tcBorders>
            <w:vAlign w:val="center"/>
          </w:tcPr>
          <w:p w14:paraId="200F5D15" w14:textId="77777777" w:rsidR="004D734D" w:rsidRPr="00D836CC" w:rsidRDefault="004D734D" w:rsidP="00D836CC">
            <w:pPr>
              <w:jc w:val="center"/>
              <w:rPr>
                <w:sz w:val="24"/>
                <w:szCs w:val="24"/>
              </w:rPr>
            </w:pPr>
            <w:r w:rsidRPr="00D836CC">
              <w:rPr>
                <w:sz w:val="24"/>
                <w:szCs w:val="24"/>
              </w:rPr>
              <w:t>Faktor Varietas</w:t>
            </w:r>
          </w:p>
        </w:tc>
        <w:tc>
          <w:tcPr>
            <w:tcW w:w="6521" w:type="dxa"/>
            <w:gridSpan w:val="4"/>
            <w:tcBorders>
              <w:top w:val="single" w:sz="4" w:space="0" w:color="auto"/>
              <w:bottom w:val="single" w:sz="4" w:space="0" w:color="auto"/>
            </w:tcBorders>
          </w:tcPr>
          <w:p w14:paraId="0872B943" w14:textId="77777777" w:rsidR="004D734D" w:rsidRPr="00D836CC" w:rsidRDefault="004D734D" w:rsidP="00D836CC">
            <w:pPr>
              <w:jc w:val="center"/>
              <w:rPr>
                <w:sz w:val="24"/>
                <w:szCs w:val="24"/>
              </w:rPr>
            </w:pPr>
            <w:r w:rsidRPr="00D836CC">
              <w:rPr>
                <w:sz w:val="24"/>
                <w:szCs w:val="24"/>
              </w:rPr>
              <w:t>Faktor Jarak Tanam (J)</w:t>
            </w:r>
          </w:p>
        </w:tc>
      </w:tr>
      <w:tr w:rsidR="004D734D" w:rsidRPr="00D836CC" w14:paraId="32BC2F81" w14:textId="77777777" w:rsidTr="004C6C3C">
        <w:tc>
          <w:tcPr>
            <w:tcW w:w="1843" w:type="dxa"/>
            <w:vMerge/>
          </w:tcPr>
          <w:p w14:paraId="2F5FCF70" w14:textId="77777777" w:rsidR="004D734D" w:rsidRPr="00D836CC" w:rsidRDefault="004D734D" w:rsidP="00D836CC">
            <w:pPr>
              <w:jc w:val="center"/>
              <w:rPr>
                <w:sz w:val="24"/>
                <w:szCs w:val="24"/>
              </w:rPr>
            </w:pPr>
          </w:p>
        </w:tc>
        <w:tc>
          <w:tcPr>
            <w:tcW w:w="1701" w:type="dxa"/>
            <w:tcBorders>
              <w:top w:val="single" w:sz="4" w:space="0" w:color="auto"/>
            </w:tcBorders>
          </w:tcPr>
          <w:p w14:paraId="09A5CB01" w14:textId="77777777" w:rsidR="004D734D" w:rsidRPr="00D836CC" w:rsidRDefault="004D734D" w:rsidP="00D836CC">
            <w:pPr>
              <w:jc w:val="center"/>
              <w:rPr>
                <w:sz w:val="24"/>
                <w:szCs w:val="24"/>
              </w:rPr>
            </w:pPr>
            <w:r w:rsidRPr="00D836CC">
              <w:rPr>
                <w:sz w:val="24"/>
                <w:szCs w:val="24"/>
              </w:rPr>
              <w:t>J1</w:t>
            </w:r>
          </w:p>
        </w:tc>
        <w:tc>
          <w:tcPr>
            <w:tcW w:w="1701" w:type="dxa"/>
            <w:tcBorders>
              <w:top w:val="single" w:sz="4" w:space="0" w:color="auto"/>
            </w:tcBorders>
          </w:tcPr>
          <w:p w14:paraId="38698FE3" w14:textId="77777777" w:rsidR="004D734D" w:rsidRPr="00D836CC" w:rsidRDefault="004D734D" w:rsidP="00D836CC">
            <w:pPr>
              <w:jc w:val="center"/>
              <w:rPr>
                <w:sz w:val="24"/>
                <w:szCs w:val="24"/>
              </w:rPr>
            </w:pPr>
            <w:r w:rsidRPr="00D836CC">
              <w:rPr>
                <w:sz w:val="24"/>
                <w:szCs w:val="24"/>
              </w:rPr>
              <w:t>J2</w:t>
            </w:r>
          </w:p>
        </w:tc>
        <w:tc>
          <w:tcPr>
            <w:tcW w:w="1540" w:type="dxa"/>
            <w:tcBorders>
              <w:top w:val="single" w:sz="4" w:space="0" w:color="auto"/>
            </w:tcBorders>
          </w:tcPr>
          <w:p w14:paraId="44C1C13B" w14:textId="77777777" w:rsidR="004D734D" w:rsidRPr="00D836CC" w:rsidRDefault="004D734D" w:rsidP="00D836CC">
            <w:pPr>
              <w:jc w:val="center"/>
              <w:rPr>
                <w:sz w:val="24"/>
                <w:szCs w:val="24"/>
              </w:rPr>
            </w:pPr>
            <w:r w:rsidRPr="00D836CC">
              <w:rPr>
                <w:sz w:val="24"/>
                <w:szCs w:val="24"/>
              </w:rPr>
              <w:t>J3</w:t>
            </w:r>
          </w:p>
        </w:tc>
        <w:tc>
          <w:tcPr>
            <w:tcW w:w="1579" w:type="dxa"/>
            <w:tcBorders>
              <w:top w:val="single" w:sz="4" w:space="0" w:color="auto"/>
            </w:tcBorders>
          </w:tcPr>
          <w:p w14:paraId="581EDAC9" w14:textId="77777777" w:rsidR="004D734D" w:rsidRPr="00D836CC" w:rsidRDefault="004D734D" w:rsidP="00D836CC">
            <w:pPr>
              <w:jc w:val="center"/>
              <w:rPr>
                <w:sz w:val="24"/>
                <w:szCs w:val="24"/>
              </w:rPr>
            </w:pPr>
            <w:r w:rsidRPr="00D836CC">
              <w:rPr>
                <w:sz w:val="24"/>
                <w:szCs w:val="24"/>
              </w:rPr>
              <w:t>rerata</w:t>
            </w:r>
          </w:p>
        </w:tc>
      </w:tr>
      <w:tr w:rsidR="004D734D" w:rsidRPr="00D836CC" w14:paraId="69A4D182" w14:textId="77777777" w:rsidTr="004C6C3C">
        <w:tc>
          <w:tcPr>
            <w:tcW w:w="1843" w:type="dxa"/>
            <w:tcBorders>
              <w:top w:val="single" w:sz="4" w:space="0" w:color="auto"/>
            </w:tcBorders>
          </w:tcPr>
          <w:p w14:paraId="78774393" w14:textId="77777777" w:rsidR="004D734D" w:rsidRPr="00D836CC" w:rsidRDefault="004D734D" w:rsidP="00D836CC">
            <w:pPr>
              <w:jc w:val="center"/>
              <w:rPr>
                <w:sz w:val="24"/>
                <w:szCs w:val="24"/>
              </w:rPr>
            </w:pPr>
            <w:r w:rsidRPr="00D836CC">
              <w:rPr>
                <w:sz w:val="24"/>
                <w:szCs w:val="24"/>
              </w:rPr>
              <w:t>V1</w:t>
            </w:r>
          </w:p>
        </w:tc>
        <w:tc>
          <w:tcPr>
            <w:tcW w:w="1701" w:type="dxa"/>
            <w:tcBorders>
              <w:top w:val="single" w:sz="4" w:space="0" w:color="auto"/>
            </w:tcBorders>
          </w:tcPr>
          <w:p w14:paraId="126844D5" w14:textId="77777777" w:rsidR="004D734D" w:rsidRPr="00D836CC" w:rsidRDefault="004D734D" w:rsidP="00D836CC">
            <w:pPr>
              <w:jc w:val="center"/>
              <w:rPr>
                <w:sz w:val="24"/>
                <w:szCs w:val="24"/>
              </w:rPr>
            </w:pPr>
            <w:r w:rsidRPr="00D836CC">
              <w:rPr>
                <w:sz w:val="24"/>
                <w:szCs w:val="24"/>
              </w:rPr>
              <w:t>21,33</w:t>
            </w:r>
          </w:p>
        </w:tc>
        <w:tc>
          <w:tcPr>
            <w:tcW w:w="1701" w:type="dxa"/>
            <w:tcBorders>
              <w:top w:val="single" w:sz="4" w:space="0" w:color="auto"/>
            </w:tcBorders>
          </w:tcPr>
          <w:p w14:paraId="45255E8B" w14:textId="77777777" w:rsidR="004D734D" w:rsidRPr="00D836CC" w:rsidRDefault="004D734D" w:rsidP="00D836CC">
            <w:pPr>
              <w:jc w:val="center"/>
              <w:rPr>
                <w:sz w:val="24"/>
                <w:szCs w:val="24"/>
              </w:rPr>
            </w:pPr>
            <w:r w:rsidRPr="00D836CC">
              <w:rPr>
                <w:sz w:val="24"/>
                <w:szCs w:val="24"/>
              </w:rPr>
              <w:t>22,00</w:t>
            </w:r>
          </w:p>
        </w:tc>
        <w:tc>
          <w:tcPr>
            <w:tcW w:w="1540" w:type="dxa"/>
            <w:tcBorders>
              <w:top w:val="single" w:sz="4" w:space="0" w:color="auto"/>
            </w:tcBorders>
          </w:tcPr>
          <w:p w14:paraId="45A8D90E" w14:textId="77777777" w:rsidR="004D734D" w:rsidRPr="00D836CC" w:rsidRDefault="004D734D" w:rsidP="00D836CC">
            <w:pPr>
              <w:jc w:val="center"/>
              <w:rPr>
                <w:sz w:val="24"/>
                <w:szCs w:val="24"/>
              </w:rPr>
            </w:pPr>
            <w:r w:rsidRPr="00D836CC">
              <w:rPr>
                <w:sz w:val="24"/>
                <w:szCs w:val="24"/>
              </w:rPr>
              <w:t>22,42</w:t>
            </w:r>
          </w:p>
        </w:tc>
        <w:tc>
          <w:tcPr>
            <w:tcW w:w="1579" w:type="dxa"/>
            <w:tcBorders>
              <w:top w:val="single" w:sz="4" w:space="0" w:color="auto"/>
            </w:tcBorders>
          </w:tcPr>
          <w:p w14:paraId="799BD0C3" w14:textId="77777777" w:rsidR="004D734D" w:rsidRPr="00D836CC" w:rsidRDefault="004D734D" w:rsidP="00D836CC">
            <w:pPr>
              <w:jc w:val="center"/>
              <w:rPr>
                <w:sz w:val="24"/>
                <w:szCs w:val="24"/>
              </w:rPr>
            </w:pPr>
            <w:r w:rsidRPr="00D836CC">
              <w:rPr>
                <w:sz w:val="24"/>
                <w:szCs w:val="24"/>
              </w:rPr>
              <w:t>21,92</w:t>
            </w:r>
          </w:p>
        </w:tc>
      </w:tr>
      <w:tr w:rsidR="004D734D" w:rsidRPr="00D836CC" w14:paraId="71BC0C2D" w14:textId="77777777" w:rsidTr="004C6C3C">
        <w:tc>
          <w:tcPr>
            <w:tcW w:w="1843" w:type="dxa"/>
          </w:tcPr>
          <w:p w14:paraId="73064E0D" w14:textId="77777777" w:rsidR="00534439" w:rsidRPr="00D836CC" w:rsidRDefault="004D734D" w:rsidP="00D836CC">
            <w:pPr>
              <w:jc w:val="center"/>
              <w:rPr>
                <w:sz w:val="24"/>
                <w:szCs w:val="24"/>
              </w:rPr>
            </w:pPr>
            <w:r w:rsidRPr="00D836CC">
              <w:rPr>
                <w:sz w:val="24"/>
                <w:szCs w:val="24"/>
              </w:rPr>
              <w:t>V2</w:t>
            </w:r>
          </w:p>
        </w:tc>
        <w:tc>
          <w:tcPr>
            <w:tcW w:w="1701" w:type="dxa"/>
          </w:tcPr>
          <w:p w14:paraId="53ED4328" w14:textId="77777777" w:rsidR="00534439" w:rsidRPr="00D836CC" w:rsidRDefault="004D734D" w:rsidP="00D836CC">
            <w:pPr>
              <w:jc w:val="center"/>
              <w:rPr>
                <w:sz w:val="24"/>
                <w:szCs w:val="24"/>
              </w:rPr>
            </w:pPr>
            <w:r w:rsidRPr="00D836CC">
              <w:rPr>
                <w:sz w:val="24"/>
                <w:szCs w:val="24"/>
              </w:rPr>
              <w:t>21,58</w:t>
            </w:r>
          </w:p>
        </w:tc>
        <w:tc>
          <w:tcPr>
            <w:tcW w:w="1701" w:type="dxa"/>
          </w:tcPr>
          <w:p w14:paraId="503627E0" w14:textId="77777777" w:rsidR="00534439" w:rsidRPr="00D836CC" w:rsidRDefault="004D734D" w:rsidP="00D836CC">
            <w:pPr>
              <w:jc w:val="center"/>
              <w:rPr>
                <w:sz w:val="24"/>
                <w:szCs w:val="24"/>
              </w:rPr>
            </w:pPr>
            <w:r w:rsidRPr="00D836CC">
              <w:rPr>
                <w:sz w:val="24"/>
                <w:szCs w:val="24"/>
              </w:rPr>
              <w:t>22,75</w:t>
            </w:r>
          </w:p>
        </w:tc>
        <w:tc>
          <w:tcPr>
            <w:tcW w:w="1540" w:type="dxa"/>
          </w:tcPr>
          <w:p w14:paraId="48A4AE1E" w14:textId="77777777" w:rsidR="00534439" w:rsidRPr="00D836CC" w:rsidRDefault="004D734D" w:rsidP="00D836CC">
            <w:pPr>
              <w:jc w:val="center"/>
              <w:rPr>
                <w:sz w:val="24"/>
                <w:szCs w:val="24"/>
              </w:rPr>
            </w:pPr>
            <w:r w:rsidRPr="00D836CC">
              <w:rPr>
                <w:sz w:val="24"/>
                <w:szCs w:val="24"/>
              </w:rPr>
              <w:t>22,50</w:t>
            </w:r>
          </w:p>
        </w:tc>
        <w:tc>
          <w:tcPr>
            <w:tcW w:w="1579" w:type="dxa"/>
          </w:tcPr>
          <w:p w14:paraId="70B88465" w14:textId="77777777" w:rsidR="00534439" w:rsidRPr="00D836CC" w:rsidRDefault="004D734D" w:rsidP="00D836CC">
            <w:pPr>
              <w:jc w:val="center"/>
              <w:rPr>
                <w:sz w:val="24"/>
                <w:szCs w:val="24"/>
              </w:rPr>
            </w:pPr>
            <w:r w:rsidRPr="00D836CC">
              <w:rPr>
                <w:sz w:val="24"/>
                <w:szCs w:val="24"/>
              </w:rPr>
              <w:t>22,28</w:t>
            </w:r>
          </w:p>
        </w:tc>
      </w:tr>
      <w:tr w:rsidR="004D734D" w:rsidRPr="00D836CC" w14:paraId="1D5AA9AD" w14:textId="77777777" w:rsidTr="004C6C3C">
        <w:tc>
          <w:tcPr>
            <w:tcW w:w="1843" w:type="dxa"/>
            <w:tcBorders>
              <w:bottom w:val="single" w:sz="4" w:space="0" w:color="auto"/>
            </w:tcBorders>
          </w:tcPr>
          <w:p w14:paraId="562C135B" w14:textId="77777777" w:rsidR="00534439" w:rsidRPr="00D836CC" w:rsidRDefault="004D734D" w:rsidP="00D836CC">
            <w:pPr>
              <w:jc w:val="center"/>
              <w:rPr>
                <w:sz w:val="24"/>
                <w:szCs w:val="24"/>
              </w:rPr>
            </w:pPr>
            <w:r w:rsidRPr="00D836CC">
              <w:rPr>
                <w:sz w:val="24"/>
                <w:szCs w:val="24"/>
              </w:rPr>
              <w:t>V3</w:t>
            </w:r>
          </w:p>
        </w:tc>
        <w:tc>
          <w:tcPr>
            <w:tcW w:w="1701" w:type="dxa"/>
            <w:tcBorders>
              <w:bottom w:val="single" w:sz="4" w:space="0" w:color="auto"/>
            </w:tcBorders>
          </w:tcPr>
          <w:p w14:paraId="73EF7162" w14:textId="77777777" w:rsidR="00534439" w:rsidRPr="00D836CC" w:rsidRDefault="004D734D" w:rsidP="00D836CC">
            <w:pPr>
              <w:jc w:val="center"/>
              <w:rPr>
                <w:sz w:val="24"/>
                <w:szCs w:val="24"/>
              </w:rPr>
            </w:pPr>
            <w:r w:rsidRPr="00D836CC">
              <w:rPr>
                <w:sz w:val="24"/>
                <w:szCs w:val="24"/>
              </w:rPr>
              <w:t>22,25</w:t>
            </w:r>
          </w:p>
        </w:tc>
        <w:tc>
          <w:tcPr>
            <w:tcW w:w="1701" w:type="dxa"/>
            <w:tcBorders>
              <w:bottom w:val="single" w:sz="4" w:space="0" w:color="auto"/>
            </w:tcBorders>
          </w:tcPr>
          <w:p w14:paraId="43DDA8F3" w14:textId="77777777" w:rsidR="00534439" w:rsidRPr="00D836CC" w:rsidRDefault="004D734D" w:rsidP="00D836CC">
            <w:pPr>
              <w:jc w:val="center"/>
              <w:rPr>
                <w:sz w:val="24"/>
                <w:szCs w:val="24"/>
              </w:rPr>
            </w:pPr>
            <w:r w:rsidRPr="00D836CC">
              <w:rPr>
                <w:sz w:val="24"/>
                <w:szCs w:val="24"/>
              </w:rPr>
              <w:t>22,17</w:t>
            </w:r>
          </w:p>
        </w:tc>
        <w:tc>
          <w:tcPr>
            <w:tcW w:w="1540" w:type="dxa"/>
            <w:tcBorders>
              <w:bottom w:val="single" w:sz="4" w:space="0" w:color="auto"/>
            </w:tcBorders>
          </w:tcPr>
          <w:p w14:paraId="29A73EEE" w14:textId="77777777" w:rsidR="00534439" w:rsidRPr="00D836CC" w:rsidRDefault="004D734D" w:rsidP="00D836CC">
            <w:pPr>
              <w:jc w:val="center"/>
              <w:rPr>
                <w:sz w:val="24"/>
                <w:szCs w:val="24"/>
              </w:rPr>
            </w:pPr>
            <w:r w:rsidRPr="00D836CC">
              <w:rPr>
                <w:sz w:val="24"/>
                <w:szCs w:val="24"/>
              </w:rPr>
              <w:t>21,92</w:t>
            </w:r>
          </w:p>
        </w:tc>
        <w:tc>
          <w:tcPr>
            <w:tcW w:w="1579" w:type="dxa"/>
            <w:tcBorders>
              <w:bottom w:val="single" w:sz="4" w:space="0" w:color="auto"/>
            </w:tcBorders>
          </w:tcPr>
          <w:p w14:paraId="10260356" w14:textId="77777777" w:rsidR="00534439" w:rsidRPr="00D836CC" w:rsidRDefault="004D734D" w:rsidP="00D836CC">
            <w:pPr>
              <w:jc w:val="center"/>
              <w:rPr>
                <w:sz w:val="24"/>
                <w:szCs w:val="24"/>
              </w:rPr>
            </w:pPr>
            <w:r w:rsidRPr="00D836CC">
              <w:rPr>
                <w:sz w:val="24"/>
                <w:szCs w:val="24"/>
              </w:rPr>
              <w:t>22,11</w:t>
            </w:r>
          </w:p>
        </w:tc>
      </w:tr>
      <w:tr w:rsidR="004D734D" w:rsidRPr="00D836CC" w14:paraId="210AF6E1" w14:textId="77777777" w:rsidTr="004C6C3C">
        <w:tc>
          <w:tcPr>
            <w:tcW w:w="1843" w:type="dxa"/>
            <w:tcBorders>
              <w:top w:val="single" w:sz="4" w:space="0" w:color="auto"/>
              <w:bottom w:val="single" w:sz="4" w:space="0" w:color="auto"/>
            </w:tcBorders>
          </w:tcPr>
          <w:p w14:paraId="3A2C0480" w14:textId="77777777" w:rsidR="00534439" w:rsidRPr="00D836CC" w:rsidRDefault="004D734D" w:rsidP="00D836CC">
            <w:pPr>
              <w:jc w:val="center"/>
              <w:rPr>
                <w:sz w:val="24"/>
                <w:szCs w:val="24"/>
              </w:rPr>
            </w:pPr>
            <w:r w:rsidRPr="00D836CC">
              <w:rPr>
                <w:sz w:val="24"/>
                <w:szCs w:val="24"/>
              </w:rPr>
              <w:t>rerata</w:t>
            </w:r>
          </w:p>
        </w:tc>
        <w:tc>
          <w:tcPr>
            <w:tcW w:w="1701" w:type="dxa"/>
            <w:tcBorders>
              <w:top w:val="single" w:sz="4" w:space="0" w:color="auto"/>
              <w:bottom w:val="single" w:sz="4" w:space="0" w:color="auto"/>
            </w:tcBorders>
          </w:tcPr>
          <w:p w14:paraId="45B5743F" w14:textId="77777777" w:rsidR="00534439" w:rsidRPr="00D836CC" w:rsidRDefault="004D734D" w:rsidP="00D836CC">
            <w:pPr>
              <w:jc w:val="center"/>
              <w:rPr>
                <w:sz w:val="24"/>
                <w:szCs w:val="24"/>
              </w:rPr>
            </w:pPr>
            <w:r w:rsidRPr="00D836CC">
              <w:rPr>
                <w:sz w:val="24"/>
                <w:szCs w:val="24"/>
              </w:rPr>
              <w:t>21,72</w:t>
            </w:r>
          </w:p>
        </w:tc>
        <w:tc>
          <w:tcPr>
            <w:tcW w:w="1701" w:type="dxa"/>
            <w:tcBorders>
              <w:top w:val="single" w:sz="4" w:space="0" w:color="auto"/>
              <w:bottom w:val="single" w:sz="4" w:space="0" w:color="auto"/>
            </w:tcBorders>
          </w:tcPr>
          <w:p w14:paraId="5D39753E" w14:textId="77777777" w:rsidR="00534439" w:rsidRPr="00D836CC" w:rsidRDefault="004D734D" w:rsidP="00D836CC">
            <w:pPr>
              <w:jc w:val="center"/>
              <w:rPr>
                <w:sz w:val="24"/>
                <w:szCs w:val="24"/>
              </w:rPr>
            </w:pPr>
            <w:r w:rsidRPr="00D836CC">
              <w:rPr>
                <w:sz w:val="24"/>
                <w:szCs w:val="24"/>
              </w:rPr>
              <w:t>22,31</w:t>
            </w:r>
          </w:p>
        </w:tc>
        <w:tc>
          <w:tcPr>
            <w:tcW w:w="1540" w:type="dxa"/>
            <w:tcBorders>
              <w:top w:val="single" w:sz="4" w:space="0" w:color="auto"/>
              <w:bottom w:val="single" w:sz="4" w:space="0" w:color="auto"/>
            </w:tcBorders>
          </w:tcPr>
          <w:p w14:paraId="0053BBFF" w14:textId="77777777" w:rsidR="00534439" w:rsidRPr="00D836CC" w:rsidRDefault="004D734D" w:rsidP="00D836CC">
            <w:pPr>
              <w:jc w:val="center"/>
              <w:rPr>
                <w:sz w:val="24"/>
                <w:szCs w:val="24"/>
              </w:rPr>
            </w:pPr>
            <w:r w:rsidRPr="00D836CC">
              <w:rPr>
                <w:sz w:val="24"/>
                <w:szCs w:val="24"/>
              </w:rPr>
              <w:t>22,28</w:t>
            </w:r>
          </w:p>
        </w:tc>
        <w:tc>
          <w:tcPr>
            <w:tcW w:w="1579" w:type="dxa"/>
            <w:tcBorders>
              <w:top w:val="single" w:sz="4" w:space="0" w:color="auto"/>
              <w:bottom w:val="single" w:sz="4" w:space="0" w:color="auto"/>
            </w:tcBorders>
          </w:tcPr>
          <w:p w14:paraId="275FCB67" w14:textId="77777777" w:rsidR="00534439" w:rsidRPr="00D836CC" w:rsidRDefault="00534439" w:rsidP="00D836CC">
            <w:pPr>
              <w:jc w:val="center"/>
              <w:rPr>
                <w:sz w:val="24"/>
                <w:szCs w:val="24"/>
              </w:rPr>
            </w:pPr>
          </w:p>
        </w:tc>
      </w:tr>
    </w:tbl>
    <w:p w14:paraId="3CADCA0A" w14:textId="77777777" w:rsidR="00534439" w:rsidRPr="00D836CC" w:rsidRDefault="00534439" w:rsidP="00D836CC">
      <w:pPr>
        <w:jc w:val="both"/>
        <w:rPr>
          <w:sz w:val="24"/>
          <w:szCs w:val="24"/>
        </w:rPr>
      </w:pPr>
    </w:p>
    <w:p w14:paraId="7D606A03" w14:textId="77777777" w:rsidR="00950466" w:rsidRDefault="00950466" w:rsidP="00D8667D">
      <w:pPr>
        <w:ind w:firstLine="720"/>
        <w:jc w:val="both"/>
        <w:rPr>
          <w:sz w:val="24"/>
          <w:szCs w:val="24"/>
        </w:rPr>
        <w:sectPr w:rsidR="00950466" w:rsidSect="00950466">
          <w:type w:val="continuous"/>
          <w:pgSz w:w="11910" w:h="16840"/>
          <w:pgMar w:top="1701" w:right="1134" w:bottom="1701" w:left="1985" w:header="714" w:footer="0" w:gutter="0"/>
          <w:cols w:space="720"/>
        </w:sectPr>
      </w:pPr>
    </w:p>
    <w:p w14:paraId="5D2C1DB9" w14:textId="61971DD5" w:rsidR="00794D2E" w:rsidRPr="00D836CC" w:rsidRDefault="009050FB" w:rsidP="00D8667D">
      <w:pPr>
        <w:ind w:firstLine="720"/>
        <w:jc w:val="both"/>
        <w:rPr>
          <w:sz w:val="24"/>
          <w:szCs w:val="24"/>
        </w:rPr>
      </w:pPr>
      <w:r w:rsidRPr="00D836CC">
        <w:rPr>
          <w:sz w:val="24"/>
          <w:szCs w:val="24"/>
        </w:rPr>
        <w:lastRenderedPageBreak/>
        <w:t>Berdasarkan hasil penelitian perlakuan varietas (V) terhadap rata-rata tinggi tanaman yang tertinggi, dihasilkan pada perlakuan varietas V2 yaitu 22, 28 cm, sedangkan yang terendah dahasilkan pada perlakuan varietas V1 yaitu</w:t>
      </w:r>
      <w:r w:rsidR="00B50C37" w:rsidRPr="00D836CC">
        <w:rPr>
          <w:sz w:val="24"/>
          <w:szCs w:val="24"/>
        </w:rPr>
        <w:t xml:space="preserve"> </w:t>
      </w:r>
      <w:r w:rsidRPr="00D836CC">
        <w:rPr>
          <w:sz w:val="24"/>
          <w:szCs w:val="24"/>
        </w:rPr>
        <w:t>21,92</w:t>
      </w:r>
      <w:r w:rsidR="000706FF" w:rsidRPr="00D836CC">
        <w:rPr>
          <w:sz w:val="24"/>
          <w:szCs w:val="24"/>
        </w:rPr>
        <w:t xml:space="preserve">. </w:t>
      </w:r>
      <w:r w:rsidR="00794D2E" w:rsidRPr="00D836CC">
        <w:rPr>
          <w:sz w:val="24"/>
          <w:szCs w:val="24"/>
        </w:rPr>
        <w:t>Hal ini diduga karena tanaman dalam proses pertumbuhan vegetative tanaman satu dengan yang lainya belum menunjukkan adanya persaingan baik dalam perebutah unsur hara dalam tanah maupun ruang tumbuh dan radiasi sinar mataharisebagaimana pendapat Hidayat (2016), menyatakan bahwa pada awal pertumbuhan tanaman, kandungan unsur hara belum terserap oleh tanaman tetapi lebih dipengaruhi faktor intenal</w:t>
      </w:r>
      <w:r w:rsidR="00641F48" w:rsidRPr="00D836CC">
        <w:rPr>
          <w:sz w:val="24"/>
          <w:szCs w:val="24"/>
        </w:rPr>
        <w:t xml:space="preserve"> tanaman.</w:t>
      </w:r>
    </w:p>
    <w:p w14:paraId="3B6C9BFC" w14:textId="06A85D34" w:rsidR="00F87559" w:rsidRPr="00D836CC" w:rsidRDefault="000706FF" w:rsidP="00D836CC">
      <w:pPr>
        <w:jc w:val="both"/>
        <w:rPr>
          <w:sz w:val="24"/>
          <w:szCs w:val="24"/>
        </w:rPr>
      </w:pPr>
      <w:r w:rsidRPr="00D836CC">
        <w:rPr>
          <w:sz w:val="24"/>
          <w:szCs w:val="24"/>
        </w:rPr>
        <w:t xml:space="preserve">Sedangkan pada perlakuan jarak tanam (J) hasil tertinggi didapatkan pada perlakuan  J2 yaitu 22,31 cm, sedangkan hasil terendah diperoleh pada perlakuan J1 yaitu 21,72 cm. </w:t>
      </w:r>
      <w:r w:rsidR="00F87559" w:rsidRPr="00D836CC">
        <w:rPr>
          <w:sz w:val="24"/>
          <w:szCs w:val="24"/>
        </w:rPr>
        <w:t xml:space="preserve">hal ini diduga tanaman </w:t>
      </w:r>
      <w:r w:rsidR="00F87559" w:rsidRPr="00D836CC">
        <w:rPr>
          <w:sz w:val="24"/>
          <w:szCs w:val="24"/>
        </w:rPr>
        <w:lastRenderedPageBreak/>
        <w:t xml:space="preserve">masih menggunakan cadangan makan yang ada didalam benihnya, sehingga tidak berpengaruh </w:t>
      </w:r>
      <w:r w:rsidR="00934118" w:rsidRPr="00D836CC">
        <w:rPr>
          <w:sz w:val="24"/>
          <w:szCs w:val="24"/>
        </w:rPr>
        <w:t>terhadap kondisi lingkungan sekitarnya, sebagaimana dikemukakan oleh sutopo (2008) menyatakan bahwapada awal pertumbuhan tanaman ditopang oleh cadangan makan yang ada didalam benih</w:t>
      </w:r>
    </w:p>
    <w:p w14:paraId="4405815A" w14:textId="5B328030" w:rsidR="009050FB" w:rsidRPr="00D836CC" w:rsidRDefault="000706FF" w:rsidP="00D836CC">
      <w:pPr>
        <w:jc w:val="both"/>
        <w:rPr>
          <w:sz w:val="24"/>
          <w:szCs w:val="24"/>
        </w:rPr>
      </w:pPr>
      <w:r w:rsidRPr="00D836CC">
        <w:rPr>
          <w:sz w:val="24"/>
          <w:szCs w:val="24"/>
        </w:rPr>
        <w:t>sedangkan pada interaksi perlakuan Varietas dan Jarak Tanam (VJ) yang tertinggi diperoleh pada</w:t>
      </w:r>
      <w:r w:rsidR="00B50C37" w:rsidRPr="00D836CC">
        <w:rPr>
          <w:sz w:val="24"/>
          <w:szCs w:val="24"/>
        </w:rPr>
        <w:t xml:space="preserve"> inetraksi</w:t>
      </w:r>
      <w:r w:rsidRPr="00D836CC">
        <w:rPr>
          <w:sz w:val="24"/>
          <w:szCs w:val="24"/>
        </w:rPr>
        <w:t xml:space="preserve"> perlakuan V2J2 yaitu 22,75 sedangkan yang </w:t>
      </w:r>
      <w:r w:rsidR="00B50C37" w:rsidRPr="00D836CC">
        <w:rPr>
          <w:sz w:val="24"/>
          <w:szCs w:val="24"/>
        </w:rPr>
        <w:t xml:space="preserve">interaksi </w:t>
      </w:r>
      <w:r w:rsidRPr="00D836CC">
        <w:rPr>
          <w:sz w:val="24"/>
          <w:szCs w:val="24"/>
        </w:rPr>
        <w:t>terendah</w:t>
      </w:r>
      <w:r w:rsidR="00B50C37" w:rsidRPr="00D836CC">
        <w:rPr>
          <w:sz w:val="24"/>
          <w:szCs w:val="24"/>
        </w:rPr>
        <w:t xml:space="preserve"> pada perlakuan V1J1 yaitu 21,33 cm</w:t>
      </w:r>
    </w:p>
    <w:p w14:paraId="722CB33A" w14:textId="689555B2" w:rsidR="005E7F92" w:rsidRPr="00D836CC" w:rsidRDefault="005E7F92" w:rsidP="00D836CC">
      <w:pPr>
        <w:jc w:val="both"/>
        <w:rPr>
          <w:sz w:val="24"/>
          <w:szCs w:val="24"/>
        </w:rPr>
      </w:pPr>
      <w:r w:rsidRPr="00D836CC">
        <w:rPr>
          <w:sz w:val="24"/>
          <w:szCs w:val="24"/>
        </w:rPr>
        <w:t>3.1.2. Tinggi Tanaman Umur 30 HST</w:t>
      </w:r>
    </w:p>
    <w:p w14:paraId="37E4B0DB" w14:textId="43959027" w:rsidR="005E7F92" w:rsidRDefault="005E7F92" w:rsidP="00D836CC">
      <w:pPr>
        <w:jc w:val="both"/>
        <w:rPr>
          <w:sz w:val="24"/>
          <w:szCs w:val="24"/>
        </w:rPr>
      </w:pPr>
      <w:r w:rsidRPr="00D836CC">
        <w:rPr>
          <w:sz w:val="24"/>
          <w:szCs w:val="24"/>
        </w:rPr>
        <w:t xml:space="preserve">Hasil sidak ragam hasil uji varietas (V), Jarak tanam (J) dan interaksi kedua perlakuan  (VJ) </w:t>
      </w:r>
      <w:r w:rsidR="00AC0EC0" w:rsidRPr="00D836CC">
        <w:rPr>
          <w:sz w:val="24"/>
          <w:szCs w:val="24"/>
        </w:rPr>
        <w:t>berpengaruh</w:t>
      </w:r>
      <w:r w:rsidRPr="00D836CC">
        <w:rPr>
          <w:sz w:val="24"/>
          <w:szCs w:val="24"/>
        </w:rPr>
        <w:t xml:space="preserve"> tidak nyata terhadap rata-rata tinggi tanaman bawang merah umur 30 hari setelah tanam, ta</w:t>
      </w:r>
      <w:r w:rsidR="00950466">
        <w:rPr>
          <w:sz w:val="24"/>
          <w:szCs w:val="24"/>
        </w:rPr>
        <w:t>bel</w:t>
      </w:r>
      <w:r w:rsidRPr="00D836CC">
        <w:rPr>
          <w:sz w:val="24"/>
          <w:szCs w:val="24"/>
        </w:rPr>
        <w:t xml:space="preserve"> 3.</w:t>
      </w:r>
    </w:p>
    <w:p w14:paraId="2404C45B" w14:textId="77777777" w:rsidR="00950466" w:rsidRDefault="00950466" w:rsidP="00D836CC">
      <w:pPr>
        <w:jc w:val="both"/>
        <w:rPr>
          <w:sz w:val="24"/>
          <w:szCs w:val="24"/>
        </w:rPr>
        <w:sectPr w:rsidR="00950466" w:rsidSect="00950466">
          <w:type w:val="continuous"/>
          <w:pgSz w:w="11910" w:h="16840"/>
          <w:pgMar w:top="1701" w:right="1134" w:bottom="1701" w:left="1985" w:header="714" w:footer="0" w:gutter="0"/>
          <w:cols w:num="2" w:space="720"/>
        </w:sectPr>
      </w:pPr>
    </w:p>
    <w:p w14:paraId="07CFF3D5" w14:textId="76CFFC08" w:rsidR="00D8667D" w:rsidRPr="00D836CC" w:rsidRDefault="00D8667D" w:rsidP="00D836CC">
      <w:pPr>
        <w:jc w:val="both"/>
        <w:rPr>
          <w:sz w:val="24"/>
          <w:szCs w:val="24"/>
        </w:rPr>
      </w:pPr>
    </w:p>
    <w:p w14:paraId="5B6193E7" w14:textId="286FFAAA" w:rsidR="005E7F92" w:rsidRPr="00D836CC" w:rsidRDefault="005E7F92" w:rsidP="00BF7F74">
      <w:pPr>
        <w:spacing w:after="120"/>
        <w:jc w:val="both"/>
        <w:rPr>
          <w:sz w:val="24"/>
          <w:szCs w:val="24"/>
        </w:rPr>
      </w:pPr>
      <w:r w:rsidRPr="00D836CC">
        <w:rPr>
          <w:sz w:val="24"/>
          <w:szCs w:val="24"/>
        </w:rPr>
        <w:t>Tab</w:t>
      </w:r>
      <w:r w:rsidR="00950466">
        <w:rPr>
          <w:sz w:val="24"/>
          <w:szCs w:val="24"/>
        </w:rPr>
        <w:t>el</w:t>
      </w:r>
      <w:r w:rsidRPr="00D836CC">
        <w:rPr>
          <w:sz w:val="24"/>
          <w:szCs w:val="24"/>
        </w:rPr>
        <w:t xml:space="preserve"> 3. pengaruh uji varietas dan jarak tanam terhadap rata-rata tinggi tanaman umur 30 stelah tanam (HST)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1694"/>
        <w:gridCol w:w="1694"/>
        <w:gridCol w:w="1534"/>
        <w:gridCol w:w="1573"/>
      </w:tblGrid>
      <w:tr w:rsidR="005E7F92" w:rsidRPr="00D836CC" w14:paraId="73BFA050" w14:textId="77777777" w:rsidTr="005E7F92">
        <w:tc>
          <w:tcPr>
            <w:tcW w:w="1843" w:type="dxa"/>
            <w:vMerge w:val="restart"/>
            <w:tcBorders>
              <w:top w:val="single" w:sz="4" w:space="0" w:color="auto"/>
            </w:tcBorders>
            <w:vAlign w:val="center"/>
          </w:tcPr>
          <w:p w14:paraId="4973F6A9" w14:textId="77777777" w:rsidR="005E7F92" w:rsidRPr="00D836CC" w:rsidRDefault="005E7F92" w:rsidP="00D836CC">
            <w:pPr>
              <w:jc w:val="center"/>
              <w:rPr>
                <w:sz w:val="24"/>
                <w:szCs w:val="24"/>
              </w:rPr>
            </w:pPr>
            <w:r w:rsidRPr="00D836CC">
              <w:rPr>
                <w:sz w:val="24"/>
                <w:szCs w:val="24"/>
              </w:rPr>
              <w:t>Faktor Varietas</w:t>
            </w:r>
          </w:p>
        </w:tc>
        <w:tc>
          <w:tcPr>
            <w:tcW w:w="6521" w:type="dxa"/>
            <w:gridSpan w:val="4"/>
            <w:tcBorders>
              <w:top w:val="single" w:sz="4" w:space="0" w:color="auto"/>
              <w:bottom w:val="single" w:sz="4" w:space="0" w:color="auto"/>
            </w:tcBorders>
          </w:tcPr>
          <w:p w14:paraId="00CA80E6" w14:textId="77777777" w:rsidR="005E7F92" w:rsidRPr="00D836CC" w:rsidRDefault="005E7F92" w:rsidP="00D836CC">
            <w:pPr>
              <w:jc w:val="center"/>
              <w:rPr>
                <w:sz w:val="24"/>
                <w:szCs w:val="24"/>
              </w:rPr>
            </w:pPr>
            <w:r w:rsidRPr="00D836CC">
              <w:rPr>
                <w:sz w:val="24"/>
                <w:szCs w:val="24"/>
              </w:rPr>
              <w:t>Faktor Jarak Tanam (J)</w:t>
            </w:r>
          </w:p>
        </w:tc>
      </w:tr>
      <w:tr w:rsidR="005E7F92" w:rsidRPr="00D836CC" w14:paraId="32744C49" w14:textId="77777777" w:rsidTr="005E7F92">
        <w:tc>
          <w:tcPr>
            <w:tcW w:w="1843" w:type="dxa"/>
            <w:vMerge/>
          </w:tcPr>
          <w:p w14:paraId="19761613" w14:textId="77777777" w:rsidR="005E7F92" w:rsidRPr="00D836CC" w:rsidRDefault="005E7F92" w:rsidP="00D836CC">
            <w:pPr>
              <w:jc w:val="center"/>
              <w:rPr>
                <w:sz w:val="24"/>
                <w:szCs w:val="24"/>
              </w:rPr>
            </w:pPr>
          </w:p>
        </w:tc>
        <w:tc>
          <w:tcPr>
            <w:tcW w:w="1701" w:type="dxa"/>
            <w:tcBorders>
              <w:top w:val="single" w:sz="4" w:space="0" w:color="auto"/>
            </w:tcBorders>
          </w:tcPr>
          <w:p w14:paraId="6239A367" w14:textId="77777777" w:rsidR="005E7F92" w:rsidRPr="00D836CC" w:rsidRDefault="005E7F92" w:rsidP="00D836CC">
            <w:pPr>
              <w:jc w:val="center"/>
              <w:rPr>
                <w:sz w:val="24"/>
                <w:szCs w:val="24"/>
              </w:rPr>
            </w:pPr>
            <w:r w:rsidRPr="00D836CC">
              <w:rPr>
                <w:sz w:val="24"/>
                <w:szCs w:val="24"/>
              </w:rPr>
              <w:t>J1</w:t>
            </w:r>
          </w:p>
        </w:tc>
        <w:tc>
          <w:tcPr>
            <w:tcW w:w="1701" w:type="dxa"/>
            <w:tcBorders>
              <w:top w:val="single" w:sz="4" w:space="0" w:color="auto"/>
            </w:tcBorders>
          </w:tcPr>
          <w:p w14:paraId="583E91B7" w14:textId="77777777" w:rsidR="005E7F92" w:rsidRPr="00D836CC" w:rsidRDefault="005E7F92" w:rsidP="00D836CC">
            <w:pPr>
              <w:jc w:val="center"/>
              <w:rPr>
                <w:sz w:val="24"/>
                <w:szCs w:val="24"/>
              </w:rPr>
            </w:pPr>
            <w:r w:rsidRPr="00D836CC">
              <w:rPr>
                <w:sz w:val="24"/>
                <w:szCs w:val="24"/>
              </w:rPr>
              <w:t>J2</w:t>
            </w:r>
          </w:p>
        </w:tc>
        <w:tc>
          <w:tcPr>
            <w:tcW w:w="1540" w:type="dxa"/>
            <w:tcBorders>
              <w:top w:val="single" w:sz="4" w:space="0" w:color="auto"/>
            </w:tcBorders>
          </w:tcPr>
          <w:p w14:paraId="7368F783" w14:textId="77777777" w:rsidR="005E7F92" w:rsidRPr="00D836CC" w:rsidRDefault="005E7F92" w:rsidP="00D836CC">
            <w:pPr>
              <w:jc w:val="center"/>
              <w:rPr>
                <w:sz w:val="24"/>
                <w:szCs w:val="24"/>
              </w:rPr>
            </w:pPr>
            <w:r w:rsidRPr="00D836CC">
              <w:rPr>
                <w:sz w:val="24"/>
                <w:szCs w:val="24"/>
              </w:rPr>
              <w:t>J3</w:t>
            </w:r>
          </w:p>
        </w:tc>
        <w:tc>
          <w:tcPr>
            <w:tcW w:w="1579" w:type="dxa"/>
            <w:tcBorders>
              <w:top w:val="single" w:sz="4" w:space="0" w:color="auto"/>
            </w:tcBorders>
          </w:tcPr>
          <w:p w14:paraId="1CEC5B39" w14:textId="77777777" w:rsidR="005E7F92" w:rsidRPr="00D836CC" w:rsidRDefault="005E7F92" w:rsidP="00D836CC">
            <w:pPr>
              <w:jc w:val="center"/>
              <w:rPr>
                <w:sz w:val="24"/>
                <w:szCs w:val="24"/>
              </w:rPr>
            </w:pPr>
            <w:r w:rsidRPr="00D836CC">
              <w:rPr>
                <w:sz w:val="24"/>
                <w:szCs w:val="24"/>
              </w:rPr>
              <w:t>rerata</w:t>
            </w:r>
          </w:p>
        </w:tc>
      </w:tr>
      <w:tr w:rsidR="005E7F92" w:rsidRPr="00D836CC" w14:paraId="6056C021" w14:textId="77777777" w:rsidTr="005E7F92">
        <w:tc>
          <w:tcPr>
            <w:tcW w:w="1843" w:type="dxa"/>
            <w:tcBorders>
              <w:top w:val="single" w:sz="4" w:space="0" w:color="auto"/>
            </w:tcBorders>
          </w:tcPr>
          <w:p w14:paraId="329F574D" w14:textId="77777777" w:rsidR="005E7F92" w:rsidRPr="00D836CC" w:rsidRDefault="005E7F92" w:rsidP="00D836CC">
            <w:pPr>
              <w:jc w:val="center"/>
              <w:rPr>
                <w:sz w:val="24"/>
                <w:szCs w:val="24"/>
              </w:rPr>
            </w:pPr>
            <w:r w:rsidRPr="00D836CC">
              <w:rPr>
                <w:sz w:val="24"/>
                <w:szCs w:val="24"/>
              </w:rPr>
              <w:t>V1</w:t>
            </w:r>
          </w:p>
        </w:tc>
        <w:tc>
          <w:tcPr>
            <w:tcW w:w="1701" w:type="dxa"/>
            <w:tcBorders>
              <w:top w:val="single" w:sz="4" w:space="0" w:color="auto"/>
            </w:tcBorders>
          </w:tcPr>
          <w:p w14:paraId="25E4E317" w14:textId="77777777" w:rsidR="005E7F92" w:rsidRPr="00D836CC" w:rsidRDefault="005E7F92" w:rsidP="00D836CC">
            <w:pPr>
              <w:jc w:val="center"/>
              <w:rPr>
                <w:sz w:val="24"/>
                <w:szCs w:val="24"/>
              </w:rPr>
            </w:pPr>
            <w:r w:rsidRPr="00D836CC">
              <w:rPr>
                <w:sz w:val="24"/>
                <w:szCs w:val="24"/>
              </w:rPr>
              <w:t>31,42</w:t>
            </w:r>
          </w:p>
        </w:tc>
        <w:tc>
          <w:tcPr>
            <w:tcW w:w="1701" w:type="dxa"/>
            <w:tcBorders>
              <w:top w:val="single" w:sz="4" w:space="0" w:color="auto"/>
            </w:tcBorders>
          </w:tcPr>
          <w:p w14:paraId="58E8B315" w14:textId="77777777" w:rsidR="005E7F92" w:rsidRPr="00D836CC" w:rsidRDefault="005E7F92" w:rsidP="00D836CC">
            <w:pPr>
              <w:jc w:val="center"/>
              <w:rPr>
                <w:sz w:val="24"/>
                <w:szCs w:val="24"/>
              </w:rPr>
            </w:pPr>
            <w:r w:rsidRPr="00D836CC">
              <w:rPr>
                <w:sz w:val="24"/>
                <w:szCs w:val="24"/>
              </w:rPr>
              <w:t>30,42</w:t>
            </w:r>
          </w:p>
        </w:tc>
        <w:tc>
          <w:tcPr>
            <w:tcW w:w="1540" w:type="dxa"/>
            <w:tcBorders>
              <w:top w:val="single" w:sz="4" w:space="0" w:color="auto"/>
            </w:tcBorders>
          </w:tcPr>
          <w:p w14:paraId="722B22A3" w14:textId="77777777" w:rsidR="005E7F92" w:rsidRPr="00D836CC" w:rsidRDefault="005E7F92" w:rsidP="00D836CC">
            <w:pPr>
              <w:jc w:val="center"/>
              <w:rPr>
                <w:sz w:val="24"/>
                <w:szCs w:val="24"/>
              </w:rPr>
            </w:pPr>
            <w:r w:rsidRPr="00D836CC">
              <w:rPr>
                <w:sz w:val="24"/>
                <w:szCs w:val="24"/>
              </w:rPr>
              <w:t>31,08</w:t>
            </w:r>
          </w:p>
        </w:tc>
        <w:tc>
          <w:tcPr>
            <w:tcW w:w="1579" w:type="dxa"/>
            <w:tcBorders>
              <w:top w:val="single" w:sz="4" w:space="0" w:color="auto"/>
            </w:tcBorders>
          </w:tcPr>
          <w:p w14:paraId="7BDCCAA3" w14:textId="77777777" w:rsidR="005E7F92" w:rsidRPr="00D836CC" w:rsidRDefault="005E7F92" w:rsidP="00D836CC">
            <w:pPr>
              <w:jc w:val="center"/>
              <w:rPr>
                <w:sz w:val="24"/>
                <w:szCs w:val="24"/>
              </w:rPr>
            </w:pPr>
            <w:r w:rsidRPr="00D836CC">
              <w:rPr>
                <w:sz w:val="24"/>
                <w:szCs w:val="24"/>
              </w:rPr>
              <w:t>30,97</w:t>
            </w:r>
          </w:p>
        </w:tc>
      </w:tr>
      <w:tr w:rsidR="005E7F92" w:rsidRPr="00D836CC" w14:paraId="5DE0FD7F" w14:textId="77777777" w:rsidTr="005E7F92">
        <w:tc>
          <w:tcPr>
            <w:tcW w:w="1843" w:type="dxa"/>
          </w:tcPr>
          <w:p w14:paraId="7B15A7FF" w14:textId="77777777" w:rsidR="005E7F92" w:rsidRPr="00D836CC" w:rsidRDefault="005E7F92" w:rsidP="00D836CC">
            <w:pPr>
              <w:jc w:val="center"/>
              <w:rPr>
                <w:sz w:val="24"/>
                <w:szCs w:val="24"/>
              </w:rPr>
            </w:pPr>
            <w:r w:rsidRPr="00D836CC">
              <w:rPr>
                <w:sz w:val="24"/>
                <w:szCs w:val="24"/>
              </w:rPr>
              <w:t>V2</w:t>
            </w:r>
          </w:p>
        </w:tc>
        <w:tc>
          <w:tcPr>
            <w:tcW w:w="1701" w:type="dxa"/>
          </w:tcPr>
          <w:p w14:paraId="08DAE511" w14:textId="77777777" w:rsidR="005E7F92" w:rsidRPr="00D836CC" w:rsidRDefault="005E7F92" w:rsidP="00D836CC">
            <w:pPr>
              <w:jc w:val="center"/>
              <w:rPr>
                <w:sz w:val="24"/>
                <w:szCs w:val="24"/>
              </w:rPr>
            </w:pPr>
            <w:r w:rsidRPr="00D836CC">
              <w:rPr>
                <w:sz w:val="24"/>
                <w:szCs w:val="24"/>
              </w:rPr>
              <w:t>30,42</w:t>
            </w:r>
          </w:p>
        </w:tc>
        <w:tc>
          <w:tcPr>
            <w:tcW w:w="1701" w:type="dxa"/>
          </w:tcPr>
          <w:p w14:paraId="5092615E" w14:textId="77777777" w:rsidR="005E7F92" w:rsidRPr="00D836CC" w:rsidRDefault="005E7F92" w:rsidP="00D836CC">
            <w:pPr>
              <w:jc w:val="center"/>
              <w:rPr>
                <w:sz w:val="24"/>
                <w:szCs w:val="24"/>
              </w:rPr>
            </w:pPr>
            <w:r w:rsidRPr="00D836CC">
              <w:rPr>
                <w:sz w:val="24"/>
                <w:szCs w:val="24"/>
              </w:rPr>
              <w:t>34,67</w:t>
            </w:r>
          </w:p>
        </w:tc>
        <w:tc>
          <w:tcPr>
            <w:tcW w:w="1540" w:type="dxa"/>
          </w:tcPr>
          <w:p w14:paraId="1AAE22BA" w14:textId="77777777" w:rsidR="005E7F92" w:rsidRPr="00D836CC" w:rsidRDefault="005E7F92" w:rsidP="00D836CC">
            <w:pPr>
              <w:jc w:val="center"/>
              <w:rPr>
                <w:sz w:val="24"/>
                <w:szCs w:val="24"/>
              </w:rPr>
            </w:pPr>
            <w:r w:rsidRPr="00D836CC">
              <w:rPr>
                <w:sz w:val="24"/>
                <w:szCs w:val="24"/>
              </w:rPr>
              <w:t>28,00</w:t>
            </w:r>
          </w:p>
        </w:tc>
        <w:tc>
          <w:tcPr>
            <w:tcW w:w="1579" w:type="dxa"/>
          </w:tcPr>
          <w:p w14:paraId="2576E94D" w14:textId="77777777" w:rsidR="005E7F92" w:rsidRPr="00D836CC" w:rsidRDefault="005E7F92" w:rsidP="00D836CC">
            <w:pPr>
              <w:jc w:val="center"/>
              <w:rPr>
                <w:sz w:val="24"/>
                <w:szCs w:val="24"/>
              </w:rPr>
            </w:pPr>
            <w:r w:rsidRPr="00D836CC">
              <w:rPr>
                <w:sz w:val="24"/>
                <w:szCs w:val="24"/>
              </w:rPr>
              <w:t>31,03</w:t>
            </w:r>
          </w:p>
        </w:tc>
      </w:tr>
      <w:tr w:rsidR="005E7F92" w:rsidRPr="00D836CC" w14:paraId="68C88D3C" w14:textId="77777777" w:rsidTr="005E7F92">
        <w:tc>
          <w:tcPr>
            <w:tcW w:w="1843" w:type="dxa"/>
            <w:tcBorders>
              <w:bottom w:val="single" w:sz="4" w:space="0" w:color="auto"/>
            </w:tcBorders>
          </w:tcPr>
          <w:p w14:paraId="1B69D8C4" w14:textId="77777777" w:rsidR="005E7F92" w:rsidRPr="00D836CC" w:rsidRDefault="005E7F92" w:rsidP="00D836CC">
            <w:pPr>
              <w:jc w:val="center"/>
              <w:rPr>
                <w:sz w:val="24"/>
                <w:szCs w:val="24"/>
              </w:rPr>
            </w:pPr>
            <w:r w:rsidRPr="00D836CC">
              <w:rPr>
                <w:sz w:val="24"/>
                <w:szCs w:val="24"/>
              </w:rPr>
              <w:t>V3</w:t>
            </w:r>
          </w:p>
        </w:tc>
        <w:tc>
          <w:tcPr>
            <w:tcW w:w="1701" w:type="dxa"/>
            <w:tcBorders>
              <w:bottom w:val="single" w:sz="4" w:space="0" w:color="auto"/>
            </w:tcBorders>
          </w:tcPr>
          <w:p w14:paraId="46AD92B2" w14:textId="77777777" w:rsidR="005E7F92" w:rsidRPr="00D836CC" w:rsidRDefault="005E7F92" w:rsidP="00D836CC">
            <w:pPr>
              <w:jc w:val="center"/>
              <w:rPr>
                <w:sz w:val="24"/>
                <w:szCs w:val="24"/>
              </w:rPr>
            </w:pPr>
            <w:r w:rsidRPr="00D836CC">
              <w:rPr>
                <w:sz w:val="24"/>
                <w:szCs w:val="24"/>
              </w:rPr>
              <w:t>30,08</w:t>
            </w:r>
          </w:p>
        </w:tc>
        <w:tc>
          <w:tcPr>
            <w:tcW w:w="1701" w:type="dxa"/>
            <w:tcBorders>
              <w:bottom w:val="single" w:sz="4" w:space="0" w:color="auto"/>
            </w:tcBorders>
          </w:tcPr>
          <w:p w14:paraId="0BE1990C" w14:textId="77777777" w:rsidR="005E7F92" w:rsidRPr="00D836CC" w:rsidRDefault="005E7F92" w:rsidP="00D836CC">
            <w:pPr>
              <w:jc w:val="center"/>
              <w:rPr>
                <w:sz w:val="24"/>
                <w:szCs w:val="24"/>
              </w:rPr>
            </w:pPr>
            <w:r w:rsidRPr="00D836CC">
              <w:rPr>
                <w:sz w:val="24"/>
                <w:szCs w:val="24"/>
              </w:rPr>
              <w:t>31,58</w:t>
            </w:r>
          </w:p>
        </w:tc>
        <w:tc>
          <w:tcPr>
            <w:tcW w:w="1540" w:type="dxa"/>
            <w:tcBorders>
              <w:bottom w:val="single" w:sz="4" w:space="0" w:color="auto"/>
            </w:tcBorders>
          </w:tcPr>
          <w:p w14:paraId="68B927CA" w14:textId="77777777" w:rsidR="005E7F92" w:rsidRPr="00D836CC" w:rsidRDefault="005E7F92" w:rsidP="00D836CC">
            <w:pPr>
              <w:jc w:val="center"/>
              <w:rPr>
                <w:sz w:val="24"/>
                <w:szCs w:val="24"/>
              </w:rPr>
            </w:pPr>
            <w:r w:rsidRPr="00D836CC">
              <w:rPr>
                <w:sz w:val="24"/>
                <w:szCs w:val="24"/>
              </w:rPr>
              <w:t>21,25</w:t>
            </w:r>
          </w:p>
        </w:tc>
        <w:tc>
          <w:tcPr>
            <w:tcW w:w="1579" w:type="dxa"/>
            <w:tcBorders>
              <w:bottom w:val="single" w:sz="4" w:space="0" w:color="auto"/>
            </w:tcBorders>
          </w:tcPr>
          <w:p w14:paraId="223866B2" w14:textId="77777777" w:rsidR="005E7F92" w:rsidRPr="00D836CC" w:rsidRDefault="005E7F92" w:rsidP="00D836CC">
            <w:pPr>
              <w:jc w:val="center"/>
              <w:rPr>
                <w:sz w:val="24"/>
                <w:szCs w:val="24"/>
              </w:rPr>
            </w:pPr>
            <w:r w:rsidRPr="00D836CC">
              <w:rPr>
                <w:sz w:val="24"/>
                <w:szCs w:val="24"/>
              </w:rPr>
              <w:t>27,64</w:t>
            </w:r>
          </w:p>
        </w:tc>
      </w:tr>
      <w:tr w:rsidR="005E7F92" w:rsidRPr="00D836CC" w14:paraId="303A89DD" w14:textId="77777777" w:rsidTr="005E7F92">
        <w:tc>
          <w:tcPr>
            <w:tcW w:w="1843" w:type="dxa"/>
            <w:tcBorders>
              <w:top w:val="single" w:sz="4" w:space="0" w:color="auto"/>
              <w:bottom w:val="single" w:sz="4" w:space="0" w:color="auto"/>
            </w:tcBorders>
          </w:tcPr>
          <w:p w14:paraId="70DF1714" w14:textId="77777777" w:rsidR="005E7F92" w:rsidRPr="00D836CC" w:rsidRDefault="005E7F92" w:rsidP="00D836CC">
            <w:pPr>
              <w:jc w:val="center"/>
              <w:rPr>
                <w:sz w:val="24"/>
                <w:szCs w:val="24"/>
              </w:rPr>
            </w:pPr>
            <w:r w:rsidRPr="00D836CC">
              <w:rPr>
                <w:sz w:val="24"/>
                <w:szCs w:val="24"/>
              </w:rPr>
              <w:t>rerata</w:t>
            </w:r>
          </w:p>
        </w:tc>
        <w:tc>
          <w:tcPr>
            <w:tcW w:w="1701" w:type="dxa"/>
            <w:tcBorders>
              <w:top w:val="single" w:sz="4" w:space="0" w:color="auto"/>
              <w:bottom w:val="single" w:sz="4" w:space="0" w:color="auto"/>
            </w:tcBorders>
          </w:tcPr>
          <w:p w14:paraId="398543C4" w14:textId="77777777" w:rsidR="005E7F92" w:rsidRPr="00D836CC" w:rsidRDefault="005E7F92" w:rsidP="00D836CC">
            <w:pPr>
              <w:jc w:val="center"/>
              <w:rPr>
                <w:sz w:val="24"/>
                <w:szCs w:val="24"/>
              </w:rPr>
            </w:pPr>
            <w:r w:rsidRPr="00D836CC">
              <w:rPr>
                <w:sz w:val="24"/>
                <w:szCs w:val="24"/>
              </w:rPr>
              <w:t>30,64</w:t>
            </w:r>
          </w:p>
        </w:tc>
        <w:tc>
          <w:tcPr>
            <w:tcW w:w="1701" w:type="dxa"/>
            <w:tcBorders>
              <w:top w:val="single" w:sz="4" w:space="0" w:color="auto"/>
              <w:bottom w:val="single" w:sz="4" w:space="0" w:color="auto"/>
            </w:tcBorders>
          </w:tcPr>
          <w:p w14:paraId="48858673" w14:textId="77777777" w:rsidR="005E7F92" w:rsidRPr="00D836CC" w:rsidRDefault="005E7F92" w:rsidP="00D836CC">
            <w:pPr>
              <w:jc w:val="center"/>
              <w:rPr>
                <w:sz w:val="24"/>
                <w:szCs w:val="24"/>
              </w:rPr>
            </w:pPr>
            <w:r w:rsidRPr="00D836CC">
              <w:rPr>
                <w:sz w:val="24"/>
                <w:szCs w:val="24"/>
              </w:rPr>
              <w:t>32,22</w:t>
            </w:r>
          </w:p>
        </w:tc>
        <w:tc>
          <w:tcPr>
            <w:tcW w:w="1540" w:type="dxa"/>
            <w:tcBorders>
              <w:top w:val="single" w:sz="4" w:space="0" w:color="auto"/>
              <w:bottom w:val="single" w:sz="4" w:space="0" w:color="auto"/>
            </w:tcBorders>
          </w:tcPr>
          <w:p w14:paraId="4583D839" w14:textId="77777777" w:rsidR="005E7F92" w:rsidRPr="00D836CC" w:rsidRDefault="005E7F92" w:rsidP="00D836CC">
            <w:pPr>
              <w:jc w:val="center"/>
              <w:rPr>
                <w:sz w:val="24"/>
                <w:szCs w:val="24"/>
              </w:rPr>
            </w:pPr>
            <w:r w:rsidRPr="00D836CC">
              <w:rPr>
                <w:sz w:val="24"/>
                <w:szCs w:val="24"/>
              </w:rPr>
              <w:t>26,78</w:t>
            </w:r>
          </w:p>
        </w:tc>
        <w:tc>
          <w:tcPr>
            <w:tcW w:w="1579" w:type="dxa"/>
            <w:tcBorders>
              <w:top w:val="single" w:sz="4" w:space="0" w:color="auto"/>
              <w:bottom w:val="single" w:sz="4" w:space="0" w:color="auto"/>
            </w:tcBorders>
          </w:tcPr>
          <w:p w14:paraId="6E0AD281" w14:textId="77777777" w:rsidR="005E7F92" w:rsidRPr="00D836CC" w:rsidRDefault="005E7F92" w:rsidP="00D836CC">
            <w:pPr>
              <w:jc w:val="center"/>
              <w:rPr>
                <w:sz w:val="24"/>
                <w:szCs w:val="24"/>
              </w:rPr>
            </w:pPr>
          </w:p>
        </w:tc>
      </w:tr>
    </w:tbl>
    <w:p w14:paraId="082D7BE4" w14:textId="77777777" w:rsidR="00B50C37" w:rsidRPr="00D836CC" w:rsidRDefault="00B50C37" w:rsidP="00D836CC">
      <w:pPr>
        <w:jc w:val="both"/>
        <w:rPr>
          <w:sz w:val="24"/>
          <w:szCs w:val="24"/>
        </w:rPr>
      </w:pPr>
    </w:p>
    <w:p w14:paraId="220781E8" w14:textId="77777777" w:rsidR="00950466" w:rsidRDefault="00950466" w:rsidP="005E57B8">
      <w:pPr>
        <w:ind w:firstLine="720"/>
        <w:jc w:val="both"/>
        <w:rPr>
          <w:sz w:val="24"/>
          <w:szCs w:val="24"/>
        </w:rPr>
        <w:sectPr w:rsidR="00950466" w:rsidSect="00950466">
          <w:type w:val="continuous"/>
          <w:pgSz w:w="11910" w:h="16840"/>
          <w:pgMar w:top="1701" w:right="1134" w:bottom="1701" w:left="1985" w:header="714" w:footer="0" w:gutter="0"/>
          <w:cols w:space="720"/>
        </w:sectPr>
      </w:pPr>
    </w:p>
    <w:p w14:paraId="6623526E" w14:textId="79A74B7A" w:rsidR="00934118" w:rsidRPr="00D836CC" w:rsidRDefault="00B50C37" w:rsidP="005E57B8">
      <w:pPr>
        <w:ind w:firstLine="720"/>
        <w:jc w:val="both"/>
        <w:rPr>
          <w:sz w:val="24"/>
          <w:szCs w:val="24"/>
        </w:rPr>
      </w:pPr>
      <w:r w:rsidRPr="00D836CC">
        <w:rPr>
          <w:sz w:val="24"/>
          <w:szCs w:val="24"/>
        </w:rPr>
        <w:lastRenderedPageBreak/>
        <w:t xml:space="preserve">Berdasarkan hasil penelitian perlakuan varietas (V) terhadap rata-rata tinggi tanaman yang tertinggi, dihasilkan pada perlakuan varietas V2 yaitu 31,03 cm, sedangkan yang terendah dahasilkan pada perlakuan varietas V3 yaitu 27,64. </w:t>
      </w:r>
      <w:r w:rsidR="00AF6B0B" w:rsidRPr="00D836CC">
        <w:rPr>
          <w:sz w:val="24"/>
          <w:szCs w:val="24"/>
        </w:rPr>
        <w:t>Hal ini diduga karena perbedaan sidfat genetik dari varietas yang digunakan, dimana varietas Biru lanjur mempunyai masa vegetative yang berbeda dari varietas lainnya. Hal ini sesuai dengan pendapat</w:t>
      </w:r>
      <w:r w:rsidR="001E7C6F" w:rsidRPr="00D836CC">
        <w:rPr>
          <w:sz w:val="24"/>
          <w:szCs w:val="24"/>
        </w:rPr>
        <w:t xml:space="preserve"> Prajnanta (2008) yang menyatakan varietas bermutu tinggi (unggul) mempunyai sifat unggul, keunggulan tersebut tercermin pada sifat pembawaan yang dapat memberi respon </w:t>
      </w:r>
      <w:r w:rsidR="001E7C6F" w:rsidRPr="00D836CC">
        <w:rPr>
          <w:sz w:val="24"/>
          <w:szCs w:val="24"/>
        </w:rPr>
        <w:lastRenderedPageBreak/>
        <w:t>terhadap pemupukan, menghasilkan produksi tinggi dan resisten terhadap hama dan penyakit.</w:t>
      </w:r>
    </w:p>
    <w:p w14:paraId="468B010B" w14:textId="61412464" w:rsidR="00934118" w:rsidRPr="00D836CC" w:rsidRDefault="00B50C37" w:rsidP="005E57B8">
      <w:pPr>
        <w:ind w:firstLine="720"/>
        <w:jc w:val="both"/>
        <w:rPr>
          <w:sz w:val="24"/>
          <w:szCs w:val="24"/>
        </w:rPr>
      </w:pPr>
      <w:r w:rsidRPr="00D836CC">
        <w:rPr>
          <w:sz w:val="24"/>
          <w:szCs w:val="24"/>
        </w:rPr>
        <w:t xml:space="preserve">Sedangkan pada perlakuan jarak tanam (J) hasil tertinggi didapatkan pada perlakuan  J2 yaitu 32,22 cm, sedangkan hasil terendah diperoleh pada perlakuan J3 yaitu 26,78 cm. </w:t>
      </w:r>
      <w:r w:rsidR="00934118" w:rsidRPr="00D836CC">
        <w:rPr>
          <w:sz w:val="24"/>
          <w:szCs w:val="24"/>
        </w:rPr>
        <w:t xml:space="preserve">diduga tanaman sangat memerlukan unsur hara esensial yang cukup terutama N, unsur Nsangat berpengaruh terhadap pertumbuhan tanaman karena meningkatkan pertumbuhan batang dan daun untuk proses fotosintesis, namaun unsur hara N pada tanah cepat hilang karena sifat dari unsur N itu sendiri yang sangat rendah, </w:t>
      </w:r>
      <w:r w:rsidR="00934118" w:rsidRPr="00D836CC">
        <w:rPr>
          <w:sz w:val="24"/>
          <w:szCs w:val="24"/>
        </w:rPr>
        <w:lastRenderedPageBreak/>
        <w:t>sehingga dengan mudah tercuci oleh air hujan</w:t>
      </w:r>
      <w:r w:rsidR="00AF6B0B" w:rsidRPr="00D836CC">
        <w:rPr>
          <w:sz w:val="24"/>
          <w:szCs w:val="24"/>
        </w:rPr>
        <w:t xml:space="preserve">, </w:t>
      </w:r>
      <w:r w:rsidR="00743B10" w:rsidRPr="00D836CC">
        <w:rPr>
          <w:sz w:val="24"/>
          <w:szCs w:val="24"/>
        </w:rPr>
        <w:t>hal ini sesui denga</w:t>
      </w:r>
      <w:r w:rsidR="00AF6B0B" w:rsidRPr="00D836CC">
        <w:rPr>
          <w:sz w:val="24"/>
          <w:szCs w:val="24"/>
        </w:rPr>
        <w:t>n</w:t>
      </w:r>
      <w:r w:rsidR="00743B10" w:rsidRPr="00D836CC">
        <w:rPr>
          <w:sz w:val="24"/>
          <w:szCs w:val="24"/>
        </w:rPr>
        <w:t xml:space="preserve"> pendapat Hardjowigeno (2003) N didalam tanah dan tanaman bersifat sangat rendah, sehingga keberadaan N  didalam tanah dapat cepat berubah atau bahkan hilang.</w:t>
      </w:r>
    </w:p>
    <w:p w14:paraId="41D760C2" w14:textId="741E3959" w:rsidR="00B50C37" w:rsidRPr="00D836CC" w:rsidRDefault="00B50C37" w:rsidP="00D836CC">
      <w:pPr>
        <w:jc w:val="both"/>
        <w:rPr>
          <w:sz w:val="24"/>
          <w:szCs w:val="24"/>
        </w:rPr>
      </w:pPr>
      <w:r w:rsidRPr="00D836CC">
        <w:rPr>
          <w:sz w:val="24"/>
          <w:szCs w:val="24"/>
        </w:rPr>
        <w:t>sedangkan pada interaksi perlakuan Varietas dan Jarak Tanam (VJ) yang tertinggi diperoleh pada inetraksi perlakuan V2J2 yaitu 34,67 sedangkan yang interaksi terendah pada perlakuan V3J3 21,25 cm</w:t>
      </w:r>
    </w:p>
    <w:p w14:paraId="50C7A572" w14:textId="3CED80FF" w:rsidR="005E7F92" w:rsidRPr="00D836CC" w:rsidRDefault="005E7F92" w:rsidP="00D836CC">
      <w:pPr>
        <w:jc w:val="both"/>
        <w:rPr>
          <w:b/>
          <w:sz w:val="24"/>
          <w:szCs w:val="24"/>
        </w:rPr>
      </w:pPr>
    </w:p>
    <w:p w14:paraId="59A5DB9F" w14:textId="77777777" w:rsidR="007F37B3" w:rsidRPr="00D836CC" w:rsidRDefault="007F37B3" w:rsidP="00D836CC">
      <w:pPr>
        <w:jc w:val="both"/>
        <w:rPr>
          <w:b/>
          <w:sz w:val="24"/>
          <w:szCs w:val="24"/>
        </w:rPr>
      </w:pPr>
    </w:p>
    <w:p w14:paraId="1622EF2B" w14:textId="77777777" w:rsidR="005E7F92" w:rsidRPr="00D836CC" w:rsidRDefault="005E7F92" w:rsidP="00D836CC">
      <w:pPr>
        <w:jc w:val="both"/>
        <w:rPr>
          <w:b/>
          <w:sz w:val="24"/>
          <w:szCs w:val="24"/>
        </w:rPr>
      </w:pPr>
      <w:r w:rsidRPr="00D836CC">
        <w:rPr>
          <w:b/>
          <w:sz w:val="24"/>
          <w:szCs w:val="24"/>
        </w:rPr>
        <w:t>3.2. Jumlah Daun Bawang Merah (Helai)</w:t>
      </w:r>
    </w:p>
    <w:p w14:paraId="553DF58C" w14:textId="77777777" w:rsidR="005E7F92" w:rsidRPr="00D836CC" w:rsidRDefault="005E7F92" w:rsidP="00D836CC">
      <w:pPr>
        <w:jc w:val="both"/>
        <w:rPr>
          <w:sz w:val="24"/>
          <w:szCs w:val="24"/>
        </w:rPr>
      </w:pPr>
      <w:r w:rsidRPr="00D836CC">
        <w:rPr>
          <w:sz w:val="24"/>
          <w:szCs w:val="24"/>
        </w:rPr>
        <w:t>3.2.1. Jumlah Daun Umur 15 HST</w:t>
      </w:r>
    </w:p>
    <w:p w14:paraId="4501ED27" w14:textId="4512EAD0" w:rsidR="005E7F92" w:rsidRDefault="005E7F92" w:rsidP="005E57B8">
      <w:pPr>
        <w:ind w:firstLine="720"/>
        <w:jc w:val="both"/>
        <w:rPr>
          <w:sz w:val="24"/>
          <w:szCs w:val="24"/>
        </w:rPr>
      </w:pPr>
      <w:r w:rsidRPr="00D836CC">
        <w:rPr>
          <w:sz w:val="24"/>
          <w:szCs w:val="24"/>
        </w:rPr>
        <w:t>Hasil sidak ragam hasil uji varietas (V)</w:t>
      </w:r>
      <w:r w:rsidR="0018259E" w:rsidRPr="00D836CC">
        <w:rPr>
          <w:sz w:val="24"/>
          <w:szCs w:val="24"/>
        </w:rPr>
        <w:t xml:space="preserve"> dan </w:t>
      </w:r>
      <w:r w:rsidRPr="00D836CC">
        <w:rPr>
          <w:sz w:val="24"/>
          <w:szCs w:val="24"/>
        </w:rPr>
        <w:t xml:space="preserve"> Jarak tanam (J) </w:t>
      </w:r>
      <w:r w:rsidR="00AC0EC0" w:rsidRPr="00D836CC">
        <w:rPr>
          <w:sz w:val="24"/>
          <w:szCs w:val="24"/>
        </w:rPr>
        <w:t>berpengaruh</w:t>
      </w:r>
      <w:r w:rsidR="0018259E" w:rsidRPr="00D836CC">
        <w:rPr>
          <w:sz w:val="24"/>
          <w:szCs w:val="24"/>
        </w:rPr>
        <w:t xml:space="preserve"> sangat nyata sedangkan </w:t>
      </w:r>
      <w:r w:rsidRPr="00D836CC">
        <w:rPr>
          <w:sz w:val="24"/>
          <w:szCs w:val="24"/>
        </w:rPr>
        <w:t xml:space="preserve"> interaksi kedua perlakuan  (VJ) berbeda tidak nyata terhadap rata-rata jumlah daun tanaman bawang merah umur 15 hari setelah tanam, </w:t>
      </w:r>
      <w:r w:rsidR="00950466">
        <w:rPr>
          <w:sz w:val="24"/>
          <w:szCs w:val="24"/>
        </w:rPr>
        <w:t>tabel</w:t>
      </w:r>
      <w:r w:rsidRPr="00D836CC">
        <w:rPr>
          <w:sz w:val="24"/>
          <w:szCs w:val="24"/>
        </w:rPr>
        <w:t xml:space="preserve"> 4.</w:t>
      </w:r>
    </w:p>
    <w:p w14:paraId="66B9F6A0" w14:textId="77777777" w:rsidR="005E57B8" w:rsidRPr="00D836CC" w:rsidRDefault="005E57B8" w:rsidP="005E57B8">
      <w:pPr>
        <w:ind w:firstLine="720"/>
        <w:jc w:val="both"/>
        <w:rPr>
          <w:sz w:val="24"/>
          <w:szCs w:val="24"/>
        </w:rPr>
      </w:pPr>
    </w:p>
    <w:p w14:paraId="0924DD4A" w14:textId="77777777" w:rsidR="00950466" w:rsidRDefault="00950466" w:rsidP="00BF7F74">
      <w:pPr>
        <w:spacing w:after="120"/>
        <w:jc w:val="both"/>
        <w:rPr>
          <w:sz w:val="24"/>
          <w:szCs w:val="24"/>
        </w:rPr>
        <w:sectPr w:rsidR="00950466" w:rsidSect="00950466">
          <w:type w:val="continuous"/>
          <w:pgSz w:w="11910" w:h="16840"/>
          <w:pgMar w:top="1701" w:right="1134" w:bottom="1701" w:left="1985" w:header="714" w:footer="0" w:gutter="0"/>
          <w:cols w:num="2" w:space="720"/>
        </w:sectPr>
      </w:pPr>
    </w:p>
    <w:p w14:paraId="1398E77B" w14:textId="150F5B0E" w:rsidR="005E7F92" w:rsidRPr="00D836CC" w:rsidRDefault="005E7F92" w:rsidP="00BF7F74">
      <w:pPr>
        <w:spacing w:after="120"/>
        <w:jc w:val="both"/>
        <w:rPr>
          <w:sz w:val="24"/>
          <w:szCs w:val="24"/>
        </w:rPr>
      </w:pPr>
      <w:r w:rsidRPr="00D836CC">
        <w:rPr>
          <w:sz w:val="24"/>
          <w:szCs w:val="24"/>
        </w:rPr>
        <w:lastRenderedPageBreak/>
        <w:t xml:space="preserve">Table </w:t>
      </w:r>
      <w:r w:rsidR="0070075C" w:rsidRPr="00D836CC">
        <w:rPr>
          <w:sz w:val="24"/>
          <w:szCs w:val="24"/>
        </w:rPr>
        <w:t>4</w:t>
      </w:r>
      <w:r w:rsidRPr="00D836CC">
        <w:rPr>
          <w:sz w:val="24"/>
          <w:szCs w:val="24"/>
        </w:rPr>
        <w:t>. pengaruh uji varietas dan jarak tanam terhadap rata-rata jumlah daun tanaman umur 15 stelah tanam (HST)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1694"/>
        <w:gridCol w:w="1694"/>
        <w:gridCol w:w="1534"/>
        <w:gridCol w:w="1573"/>
      </w:tblGrid>
      <w:tr w:rsidR="005E7F92" w:rsidRPr="00D836CC" w14:paraId="14BD7658" w14:textId="77777777" w:rsidTr="005E7F92">
        <w:tc>
          <w:tcPr>
            <w:tcW w:w="1843" w:type="dxa"/>
            <w:vMerge w:val="restart"/>
            <w:tcBorders>
              <w:top w:val="single" w:sz="4" w:space="0" w:color="auto"/>
            </w:tcBorders>
            <w:vAlign w:val="center"/>
          </w:tcPr>
          <w:p w14:paraId="6BF50DC2" w14:textId="77777777" w:rsidR="005E7F92" w:rsidRPr="00D836CC" w:rsidRDefault="005E7F92" w:rsidP="00D836CC">
            <w:pPr>
              <w:jc w:val="center"/>
              <w:rPr>
                <w:sz w:val="24"/>
                <w:szCs w:val="24"/>
              </w:rPr>
            </w:pPr>
            <w:r w:rsidRPr="00D836CC">
              <w:rPr>
                <w:sz w:val="24"/>
                <w:szCs w:val="24"/>
              </w:rPr>
              <w:t>Faktor Varietas</w:t>
            </w:r>
          </w:p>
        </w:tc>
        <w:tc>
          <w:tcPr>
            <w:tcW w:w="6521" w:type="dxa"/>
            <w:gridSpan w:val="4"/>
            <w:tcBorders>
              <w:top w:val="single" w:sz="4" w:space="0" w:color="auto"/>
              <w:bottom w:val="single" w:sz="4" w:space="0" w:color="auto"/>
            </w:tcBorders>
          </w:tcPr>
          <w:p w14:paraId="331DAE88" w14:textId="77777777" w:rsidR="005E7F92" w:rsidRPr="00D836CC" w:rsidRDefault="005E7F92" w:rsidP="00D836CC">
            <w:pPr>
              <w:jc w:val="center"/>
              <w:rPr>
                <w:sz w:val="24"/>
                <w:szCs w:val="24"/>
              </w:rPr>
            </w:pPr>
            <w:r w:rsidRPr="00D836CC">
              <w:rPr>
                <w:sz w:val="24"/>
                <w:szCs w:val="24"/>
              </w:rPr>
              <w:t>Faktor Jarak Tanam (J)</w:t>
            </w:r>
          </w:p>
        </w:tc>
      </w:tr>
      <w:tr w:rsidR="005E7F92" w:rsidRPr="00D836CC" w14:paraId="599451E6" w14:textId="77777777" w:rsidTr="005E7F92">
        <w:tc>
          <w:tcPr>
            <w:tcW w:w="1843" w:type="dxa"/>
            <w:vMerge/>
          </w:tcPr>
          <w:p w14:paraId="4371C6C4" w14:textId="77777777" w:rsidR="005E7F92" w:rsidRPr="00D836CC" w:rsidRDefault="005E7F92" w:rsidP="00D836CC">
            <w:pPr>
              <w:jc w:val="center"/>
              <w:rPr>
                <w:sz w:val="24"/>
                <w:szCs w:val="24"/>
              </w:rPr>
            </w:pPr>
          </w:p>
        </w:tc>
        <w:tc>
          <w:tcPr>
            <w:tcW w:w="1701" w:type="dxa"/>
            <w:tcBorders>
              <w:top w:val="single" w:sz="4" w:space="0" w:color="auto"/>
            </w:tcBorders>
          </w:tcPr>
          <w:p w14:paraId="7EE31AE6" w14:textId="77777777" w:rsidR="005E7F92" w:rsidRPr="00D836CC" w:rsidRDefault="005E7F92" w:rsidP="00D836CC">
            <w:pPr>
              <w:jc w:val="center"/>
              <w:rPr>
                <w:sz w:val="24"/>
                <w:szCs w:val="24"/>
              </w:rPr>
            </w:pPr>
            <w:r w:rsidRPr="00D836CC">
              <w:rPr>
                <w:sz w:val="24"/>
                <w:szCs w:val="24"/>
              </w:rPr>
              <w:t>J1</w:t>
            </w:r>
          </w:p>
        </w:tc>
        <w:tc>
          <w:tcPr>
            <w:tcW w:w="1701" w:type="dxa"/>
            <w:tcBorders>
              <w:top w:val="single" w:sz="4" w:space="0" w:color="auto"/>
            </w:tcBorders>
          </w:tcPr>
          <w:p w14:paraId="698BF79E" w14:textId="77777777" w:rsidR="005E7F92" w:rsidRPr="00D836CC" w:rsidRDefault="005E7F92" w:rsidP="00D836CC">
            <w:pPr>
              <w:jc w:val="center"/>
              <w:rPr>
                <w:sz w:val="24"/>
                <w:szCs w:val="24"/>
              </w:rPr>
            </w:pPr>
            <w:r w:rsidRPr="00D836CC">
              <w:rPr>
                <w:sz w:val="24"/>
                <w:szCs w:val="24"/>
              </w:rPr>
              <w:t>J2</w:t>
            </w:r>
          </w:p>
        </w:tc>
        <w:tc>
          <w:tcPr>
            <w:tcW w:w="1540" w:type="dxa"/>
            <w:tcBorders>
              <w:top w:val="single" w:sz="4" w:space="0" w:color="auto"/>
            </w:tcBorders>
          </w:tcPr>
          <w:p w14:paraId="39A75139" w14:textId="77777777" w:rsidR="005E7F92" w:rsidRPr="00D836CC" w:rsidRDefault="005E7F92" w:rsidP="00D836CC">
            <w:pPr>
              <w:jc w:val="center"/>
              <w:rPr>
                <w:sz w:val="24"/>
                <w:szCs w:val="24"/>
              </w:rPr>
            </w:pPr>
            <w:r w:rsidRPr="00D836CC">
              <w:rPr>
                <w:sz w:val="24"/>
                <w:szCs w:val="24"/>
              </w:rPr>
              <w:t>J3</w:t>
            </w:r>
          </w:p>
        </w:tc>
        <w:tc>
          <w:tcPr>
            <w:tcW w:w="1579" w:type="dxa"/>
            <w:tcBorders>
              <w:top w:val="single" w:sz="4" w:space="0" w:color="auto"/>
            </w:tcBorders>
          </w:tcPr>
          <w:p w14:paraId="62E3D5F7" w14:textId="77777777" w:rsidR="005E7F92" w:rsidRPr="00D836CC" w:rsidRDefault="005E7F92" w:rsidP="00D836CC">
            <w:pPr>
              <w:jc w:val="center"/>
              <w:rPr>
                <w:sz w:val="24"/>
                <w:szCs w:val="24"/>
              </w:rPr>
            </w:pPr>
            <w:r w:rsidRPr="00D836CC">
              <w:rPr>
                <w:sz w:val="24"/>
                <w:szCs w:val="24"/>
              </w:rPr>
              <w:t>rerata</w:t>
            </w:r>
          </w:p>
        </w:tc>
      </w:tr>
      <w:tr w:rsidR="005E7F92" w:rsidRPr="00D836CC" w14:paraId="42E76C5A" w14:textId="77777777" w:rsidTr="005E7F92">
        <w:tc>
          <w:tcPr>
            <w:tcW w:w="1843" w:type="dxa"/>
            <w:tcBorders>
              <w:top w:val="single" w:sz="4" w:space="0" w:color="auto"/>
            </w:tcBorders>
          </w:tcPr>
          <w:p w14:paraId="2A16D759" w14:textId="77777777" w:rsidR="005E7F92" w:rsidRPr="00D836CC" w:rsidRDefault="005E7F92" w:rsidP="00D836CC">
            <w:pPr>
              <w:jc w:val="center"/>
              <w:rPr>
                <w:sz w:val="24"/>
                <w:szCs w:val="24"/>
              </w:rPr>
            </w:pPr>
            <w:r w:rsidRPr="00D836CC">
              <w:rPr>
                <w:sz w:val="24"/>
                <w:szCs w:val="24"/>
              </w:rPr>
              <w:t>V1</w:t>
            </w:r>
          </w:p>
        </w:tc>
        <w:tc>
          <w:tcPr>
            <w:tcW w:w="1701" w:type="dxa"/>
            <w:tcBorders>
              <w:top w:val="single" w:sz="4" w:space="0" w:color="auto"/>
            </w:tcBorders>
          </w:tcPr>
          <w:p w14:paraId="49502F4C" w14:textId="77777777" w:rsidR="005E7F92" w:rsidRPr="00D836CC" w:rsidRDefault="0070075C" w:rsidP="00D836CC">
            <w:pPr>
              <w:jc w:val="center"/>
              <w:rPr>
                <w:sz w:val="24"/>
                <w:szCs w:val="24"/>
              </w:rPr>
            </w:pPr>
            <w:r w:rsidRPr="00D836CC">
              <w:rPr>
                <w:sz w:val="24"/>
                <w:szCs w:val="24"/>
              </w:rPr>
              <w:t>23,83</w:t>
            </w:r>
          </w:p>
        </w:tc>
        <w:tc>
          <w:tcPr>
            <w:tcW w:w="1701" w:type="dxa"/>
            <w:tcBorders>
              <w:top w:val="single" w:sz="4" w:space="0" w:color="auto"/>
            </w:tcBorders>
          </w:tcPr>
          <w:p w14:paraId="243358C4" w14:textId="77777777" w:rsidR="005E7F92" w:rsidRPr="00D836CC" w:rsidRDefault="0070075C" w:rsidP="00D836CC">
            <w:pPr>
              <w:jc w:val="center"/>
              <w:rPr>
                <w:sz w:val="24"/>
                <w:szCs w:val="24"/>
              </w:rPr>
            </w:pPr>
            <w:r w:rsidRPr="00D836CC">
              <w:rPr>
                <w:sz w:val="24"/>
                <w:szCs w:val="24"/>
              </w:rPr>
              <w:t>27,75</w:t>
            </w:r>
          </w:p>
        </w:tc>
        <w:tc>
          <w:tcPr>
            <w:tcW w:w="1540" w:type="dxa"/>
            <w:tcBorders>
              <w:top w:val="single" w:sz="4" w:space="0" w:color="auto"/>
            </w:tcBorders>
          </w:tcPr>
          <w:p w14:paraId="60E12F18" w14:textId="77777777" w:rsidR="005E7F92" w:rsidRPr="00D836CC" w:rsidRDefault="0070075C" w:rsidP="00D836CC">
            <w:pPr>
              <w:jc w:val="center"/>
              <w:rPr>
                <w:sz w:val="24"/>
                <w:szCs w:val="24"/>
              </w:rPr>
            </w:pPr>
            <w:r w:rsidRPr="00D836CC">
              <w:rPr>
                <w:sz w:val="24"/>
                <w:szCs w:val="24"/>
              </w:rPr>
              <w:t>26,75</w:t>
            </w:r>
          </w:p>
        </w:tc>
        <w:tc>
          <w:tcPr>
            <w:tcW w:w="1579" w:type="dxa"/>
            <w:tcBorders>
              <w:top w:val="single" w:sz="4" w:space="0" w:color="auto"/>
            </w:tcBorders>
          </w:tcPr>
          <w:p w14:paraId="39D88808" w14:textId="57F72FF8" w:rsidR="005E7F92" w:rsidRPr="00D836CC" w:rsidRDefault="0070075C" w:rsidP="00D836CC">
            <w:pPr>
              <w:jc w:val="center"/>
              <w:rPr>
                <w:sz w:val="24"/>
                <w:szCs w:val="24"/>
              </w:rPr>
            </w:pPr>
            <w:r w:rsidRPr="00D836CC">
              <w:rPr>
                <w:sz w:val="24"/>
                <w:szCs w:val="24"/>
              </w:rPr>
              <w:t>26,11</w:t>
            </w:r>
            <w:r w:rsidR="0018259E" w:rsidRPr="00D836CC">
              <w:rPr>
                <w:sz w:val="24"/>
                <w:szCs w:val="24"/>
              </w:rPr>
              <w:t>a</w:t>
            </w:r>
          </w:p>
        </w:tc>
      </w:tr>
      <w:tr w:rsidR="005E7F92" w:rsidRPr="00D836CC" w14:paraId="456F8D99" w14:textId="77777777" w:rsidTr="005E7F92">
        <w:tc>
          <w:tcPr>
            <w:tcW w:w="1843" w:type="dxa"/>
          </w:tcPr>
          <w:p w14:paraId="4334A38B" w14:textId="77777777" w:rsidR="005E7F92" w:rsidRPr="00D836CC" w:rsidRDefault="005E7F92" w:rsidP="00D836CC">
            <w:pPr>
              <w:jc w:val="center"/>
              <w:rPr>
                <w:sz w:val="24"/>
                <w:szCs w:val="24"/>
              </w:rPr>
            </w:pPr>
            <w:r w:rsidRPr="00D836CC">
              <w:rPr>
                <w:sz w:val="24"/>
                <w:szCs w:val="24"/>
              </w:rPr>
              <w:t>V2</w:t>
            </w:r>
          </w:p>
        </w:tc>
        <w:tc>
          <w:tcPr>
            <w:tcW w:w="1701" w:type="dxa"/>
          </w:tcPr>
          <w:p w14:paraId="5572E615" w14:textId="77777777" w:rsidR="005E7F92" w:rsidRPr="00D836CC" w:rsidRDefault="0070075C" w:rsidP="00D836CC">
            <w:pPr>
              <w:jc w:val="center"/>
              <w:rPr>
                <w:sz w:val="24"/>
                <w:szCs w:val="24"/>
              </w:rPr>
            </w:pPr>
            <w:r w:rsidRPr="00D836CC">
              <w:rPr>
                <w:sz w:val="24"/>
                <w:szCs w:val="24"/>
              </w:rPr>
              <w:t>25,92</w:t>
            </w:r>
          </w:p>
        </w:tc>
        <w:tc>
          <w:tcPr>
            <w:tcW w:w="1701" w:type="dxa"/>
          </w:tcPr>
          <w:p w14:paraId="33F1A49F" w14:textId="77777777" w:rsidR="005E7F92" w:rsidRPr="00D836CC" w:rsidRDefault="0070075C" w:rsidP="00D836CC">
            <w:pPr>
              <w:jc w:val="center"/>
              <w:rPr>
                <w:sz w:val="24"/>
                <w:szCs w:val="24"/>
              </w:rPr>
            </w:pPr>
            <w:r w:rsidRPr="00D836CC">
              <w:rPr>
                <w:sz w:val="24"/>
                <w:szCs w:val="24"/>
              </w:rPr>
              <w:t>30,58</w:t>
            </w:r>
          </w:p>
        </w:tc>
        <w:tc>
          <w:tcPr>
            <w:tcW w:w="1540" w:type="dxa"/>
          </w:tcPr>
          <w:p w14:paraId="58453E4E" w14:textId="77777777" w:rsidR="005E7F92" w:rsidRPr="00D836CC" w:rsidRDefault="0070075C" w:rsidP="00D836CC">
            <w:pPr>
              <w:jc w:val="center"/>
              <w:rPr>
                <w:sz w:val="24"/>
                <w:szCs w:val="24"/>
              </w:rPr>
            </w:pPr>
            <w:r w:rsidRPr="00D836CC">
              <w:rPr>
                <w:sz w:val="24"/>
                <w:szCs w:val="24"/>
              </w:rPr>
              <w:t>28,25</w:t>
            </w:r>
          </w:p>
        </w:tc>
        <w:tc>
          <w:tcPr>
            <w:tcW w:w="1579" w:type="dxa"/>
          </w:tcPr>
          <w:p w14:paraId="7374084E" w14:textId="4EB6DADD" w:rsidR="005E7F92" w:rsidRPr="00D836CC" w:rsidRDefault="0070075C" w:rsidP="00D836CC">
            <w:pPr>
              <w:jc w:val="center"/>
              <w:rPr>
                <w:sz w:val="24"/>
                <w:szCs w:val="24"/>
              </w:rPr>
            </w:pPr>
            <w:r w:rsidRPr="00D836CC">
              <w:rPr>
                <w:sz w:val="24"/>
                <w:szCs w:val="24"/>
              </w:rPr>
              <w:t>28,25</w:t>
            </w:r>
            <w:r w:rsidR="0018259E" w:rsidRPr="00D836CC">
              <w:rPr>
                <w:sz w:val="24"/>
                <w:szCs w:val="24"/>
              </w:rPr>
              <w:t>a</w:t>
            </w:r>
          </w:p>
        </w:tc>
      </w:tr>
      <w:tr w:rsidR="005E7F92" w:rsidRPr="00D836CC" w14:paraId="6DEBBA13" w14:textId="77777777" w:rsidTr="005E7F92">
        <w:tc>
          <w:tcPr>
            <w:tcW w:w="1843" w:type="dxa"/>
            <w:tcBorders>
              <w:bottom w:val="single" w:sz="4" w:space="0" w:color="auto"/>
            </w:tcBorders>
          </w:tcPr>
          <w:p w14:paraId="63980AC2" w14:textId="77777777" w:rsidR="005E7F92" w:rsidRPr="00D836CC" w:rsidRDefault="005E7F92" w:rsidP="00D836CC">
            <w:pPr>
              <w:jc w:val="center"/>
              <w:rPr>
                <w:sz w:val="24"/>
                <w:szCs w:val="24"/>
              </w:rPr>
            </w:pPr>
            <w:r w:rsidRPr="00D836CC">
              <w:rPr>
                <w:sz w:val="24"/>
                <w:szCs w:val="24"/>
              </w:rPr>
              <w:t>V3</w:t>
            </w:r>
          </w:p>
        </w:tc>
        <w:tc>
          <w:tcPr>
            <w:tcW w:w="1701" w:type="dxa"/>
            <w:tcBorders>
              <w:bottom w:val="single" w:sz="4" w:space="0" w:color="auto"/>
            </w:tcBorders>
          </w:tcPr>
          <w:p w14:paraId="5AE1AF0F" w14:textId="77777777" w:rsidR="005E7F92" w:rsidRPr="00D836CC" w:rsidRDefault="0070075C" w:rsidP="00D836CC">
            <w:pPr>
              <w:jc w:val="center"/>
              <w:rPr>
                <w:sz w:val="24"/>
                <w:szCs w:val="24"/>
              </w:rPr>
            </w:pPr>
            <w:r w:rsidRPr="00D836CC">
              <w:rPr>
                <w:sz w:val="24"/>
                <w:szCs w:val="24"/>
              </w:rPr>
              <w:t>23,67</w:t>
            </w:r>
          </w:p>
        </w:tc>
        <w:tc>
          <w:tcPr>
            <w:tcW w:w="1701" w:type="dxa"/>
            <w:tcBorders>
              <w:bottom w:val="single" w:sz="4" w:space="0" w:color="auto"/>
            </w:tcBorders>
          </w:tcPr>
          <w:p w14:paraId="1F05B296" w14:textId="77777777" w:rsidR="005E7F92" w:rsidRPr="00D836CC" w:rsidRDefault="0070075C" w:rsidP="00D836CC">
            <w:pPr>
              <w:jc w:val="center"/>
              <w:rPr>
                <w:sz w:val="24"/>
                <w:szCs w:val="24"/>
              </w:rPr>
            </w:pPr>
            <w:r w:rsidRPr="00D836CC">
              <w:rPr>
                <w:sz w:val="24"/>
                <w:szCs w:val="24"/>
              </w:rPr>
              <w:t>24,94</w:t>
            </w:r>
          </w:p>
        </w:tc>
        <w:tc>
          <w:tcPr>
            <w:tcW w:w="1540" w:type="dxa"/>
            <w:tcBorders>
              <w:bottom w:val="single" w:sz="4" w:space="0" w:color="auto"/>
            </w:tcBorders>
          </w:tcPr>
          <w:p w14:paraId="38A0D9B1" w14:textId="77777777" w:rsidR="005E7F92" w:rsidRPr="00D836CC" w:rsidRDefault="0070075C" w:rsidP="00D836CC">
            <w:pPr>
              <w:jc w:val="center"/>
              <w:rPr>
                <w:sz w:val="24"/>
                <w:szCs w:val="24"/>
              </w:rPr>
            </w:pPr>
            <w:r w:rsidRPr="00D836CC">
              <w:rPr>
                <w:sz w:val="24"/>
                <w:szCs w:val="24"/>
              </w:rPr>
              <w:t>25,42</w:t>
            </w:r>
          </w:p>
        </w:tc>
        <w:tc>
          <w:tcPr>
            <w:tcW w:w="1579" w:type="dxa"/>
            <w:tcBorders>
              <w:bottom w:val="single" w:sz="4" w:space="0" w:color="auto"/>
            </w:tcBorders>
          </w:tcPr>
          <w:p w14:paraId="0DCC33CB" w14:textId="40F81536" w:rsidR="005E7F92" w:rsidRPr="00D836CC" w:rsidRDefault="0070075C" w:rsidP="00D836CC">
            <w:pPr>
              <w:jc w:val="center"/>
              <w:rPr>
                <w:sz w:val="24"/>
                <w:szCs w:val="24"/>
              </w:rPr>
            </w:pPr>
            <w:r w:rsidRPr="00D836CC">
              <w:rPr>
                <w:sz w:val="24"/>
                <w:szCs w:val="24"/>
              </w:rPr>
              <w:t>24,67</w:t>
            </w:r>
            <w:r w:rsidR="0018259E" w:rsidRPr="00D836CC">
              <w:rPr>
                <w:sz w:val="24"/>
                <w:szCs w:val="24"/>
              </w:rPr>
              <w:t>b</w:t>
            </w:r>
          </w:p>
        </w:tc>
      </w:tr>
      <w:tr w:rsidR="005E7F92" w:rsidRPr="00D836CC" w14:paraId="159D541D" w14:textId="77777777" w:rsidTr="005E7F92">
        <w:tc>
          <w:tcPr>
            <w:tcW w:w="1843" w:type="dxa"/>
            <w:tcBorders>
              <w:top w:val="single" w:sz="4" w:space="0" w:color="auto"/>
              <w:bottom w:val="single" w:sz="4" w:space="0" w:color="auto"/>
            </w:tcBorders>
          </w:tcPr>
          <w:p w14:paraId="074E681C" w14:textId="77777777" w:rsidR="005E7F92" w:rsidRPr="00D836CC" w:rsidRDefault="005E7F92" w:rsidP="00D836CC">
            <w:pPr>
              <w:jc w:val="center"/>
              <w:rPr>
                <w:sz w:val="24"/>
                <w:szCs w:val="24"/>
              </w:rPr>
            </w:pPr>
            <w:r w:rsidRPr="00D836CC">
              <w:rPr>
                <w:sz w:val="24"/>
                <w:szCs w:val="24"/>
              </w:rPr>
              <w:t>rerata</w:t>
            </w:r>
          </w:p>
        </w:tc>
        <w:tc>
          <w:tcPr>
            <w:tcW w:w="1701" w:type="dxa"/>
            <w:tcBorders>
              <w:top w:val="single" w:sz="4" w:space="0" w:color="auto"/>
              <w:bottom w:val="single" w:sz="4" w:space="0" w:color="auto"/>
            </w:tcBorders>
          </w:tcPr>
          <w:p w14:paraId="65FCC1BA" w14:textId="3C7E274F" w:rsidR="005E7F92" w:rsidRPr="00D836CC" w:rsidRDefault="0070075C" w:rsidP="00D836CC">
            <w:pPr>
              <w:jc w:val="center"/>
              <w:rPr>
                <w:sz w:val="24"/>
                <w:szCs w:val="24"/>
              </w:rPr>
            </w:pPr>
            <w:r w:rsidRPr="00D836CC">
              <w:rPr>
                <w:sz w:val="24"/>
                <w:szCs w:val="24"/>
              </w:rPr>
              <w:t>24,47</w:t>
            </w:r>
            <w:r w:rsidR="0018259E" w:rsidRPr="00D836CC">
              <w:rPr>
                <w:sz w:val="24"/>
                <w:szCs w:val="24"/>
              </w:rPr>
              <w:t>b</w:t>
            </w:r>
          </w:p>
        </w:tc>
        <w:tc>
          <w:tcPr>
            <w:tcW w:w="1701" w:type="dxa"/>
            <w:tcBorders>
              <w:top w:val="single" w:sz="4" w:space="0" w:color="auto"/>
              <w:bottom w:val="single" w:sz="4" w:space="0" w:color="auto"/>
            </w:tcBorders>
          </w:tcPr>
          <w:p w14:paraId="2CA0E852" w14:textId="02325B1C" w:rsidR="005E7F92" w:rsidRPr="00D836CC" w:rsidRDefault="0070075C" w:rsidP="00D836CC">
            <w:pPr>
              <w:jc w:val="center"/>
              <w:rPr>
                <w:sz w:val="24"/>
                <w:szCs w:val="24"/>
              </w:rPr>
            </w:pPr>
            <w:r w:rsidRPr="00D836CC">
              <w:rPr>
                <w:sz w:val="24"/>
                <w:szCs w:val="24"/>
              </w:rPr>
              <w:t>27,75</w:t>
            </w:r>
            <w:r w:rsidR="0018259E" w:rsidRPr="00D836CC">
              <w:rPr>
                <w:sz w:val="24"/>
                <w:szCs w:val="24"/>
              </w:rPr>
              <w:t>a</w:t>
            </w:r>
          </w:p>
        </w:tc>
        <w:tc>
          <w:tcPr>
            <w:tcW w:w="1540" w:type="dxa"/>
            <w:tcBorders>
              <w:top w:val="single" w:sz="4" w:space="0" w:color="auto"/>
              <w:bottom w:val="single" w:sz="4" w:space="0" w:color="auto"/>
            </w:tcBorders>
          </w:tcPr>
          <w:p w14:paraId="33FD4CE9" w14:textId="60DDEA9B" w:rsidR="005E7F92" w:rsidRPr="00D836CC" w:rsidRDefault="0070075C" w:rsidP="00D836CC">
            <w:pPr>
              <w:jc w:val="center"/>
              <w:rPr>
                <w:sz w:val="24"/>
                <w:szCs w:val="24"/>
              </w:rPr>
            </w:pPr>
            <w:r w:rsidRPr="00D836CC">
              <w:rPr>
                <w:sz w:val="24"/>
                <w:szCs w:val="24"/>
              </w:rPr>
              <w:t>26,81</w:t>
            </w:r>
            <w:r w:rsidR="0018259E" w:rsidRPr="00D836CC">
              <w:rPr>
                <w:sz w:val="24"/>
                <w:szCs w:val="24"/>
              </w:rPr>
              <w:t>a</w:t>
            </w:r>
          </w:p>
        </w:tc>
        <w:tc>
          <w:tcPr>
            <w:tcW w:w="1579" w:type="dxa"/>
            <w:tcBorders>
              <w:top w:val="single" w:sz="4" w:space="0" w:color="auto"/>
              <w:bottom w:val="single" w:sz="4" w:space="0" w:color="auto"/>
            </w:tcBorders>
          </w:tcPr>
          <w:p w14:paraId="177C4630" w14:textId="77777777" w:rsidR="005E7F92" w:rsidRPr="00D836CC" w:rsidRDefault="005E7F92" w:rsidP="00D836CC">
            <w:pPr>
              <w:jc w:val="center"/>
              <w:rPr>
                <w:sz w:val="24"/>
                <w:szCs w:val="24"/>
              </w:rPr>
            </w:pPr>
          </w:p>
        </w:tc>
      </w:tr>
    </w:tbl>
    <w:p w14:paraId="4FB0AA9C" w14:textId="52B6C973" w:rsidR="00832C4B" w:rsidRPr="00D836CC" w:rsidRDefault="00832C4B" w:rsidP="00D836CC">
      <w:pPr>
        <w:jc w:val="both"/>
        <w:rPr>
          <w:sz w:val="24"/>
          <w:szCs w:val="24"/>
        </w:rPr>
      </w:pPr>
    </w:p>
    <w:p w14:paraId="302B027C" w14:textId="77777777" w:rsidR="008A43D1" w:rsidRDefault="008A43D1" w:rsidP="005E57B8">
      <w:pPr>
        <w:ind w:firstLine="720"/>
        <w:jc w:val="both"/>
        <w:rPr>
          <w:sz w:val="24"/>
          <w:szCs w:val="24"/>
        </w:rPr>
        <w:sectPr w:rsidR="008A43D1" w:rsidSect="00950466">
          <w:type w:val="continuous"/>
          <w:pgSz w:w="11910" w:h="16840"/>
          <w:pgMar w:top="1701" w:right="1134" w:bottom="1701" w:left="1985" w:header="714" w:footer="0" w:gutter="0"/>
          <w:cols w:space="720"/>
        </w:sectPr>
      </w:pPr>
    </w:p>
    <w:p w14:paraId="1EF06F6A" w14:textId="7FA676DD" w:rsidR="00653ACE" w:rsidRPr="00D836CC" w:rsidRDefault="005D47BD" w:rsidP="005E57B8">
      <w:pPr>
        <w:ind w:firstLine="720"/>
        <w:jc w:val="both"/>
        <w:rPr>
          <w:sz w:val="24"/>
          <w:szCs w:val="24"/>
        </w:rPr>
      </w:pPr>
      <w:r w:rsidRPr="00D836CC">
        <w:rPr>
          <w:sz w:val="24"/>
          <w:szCs w:val="24"/>
        </w:rPr>
        <w:lastRenderedPageBreak/>
        <w:t xml:space="preserve">Berdasarkan hasil </w:t>
      </w:r>
      <w:r w:rsidR="00653ACE" w:rsidRPr="00D836CC">
        <w:rPr>
          <w:sz w:val="24"/>
          <w:szCs w:val="24"/>
        </w:rPr>
        <w:t>uji BNT 5% menunjukkan perlakuan V2 tidak berbeda dengan V1 tetapi keduannya berbeda dengan perlakuan V3. J</w:t>
      </w:r>
      <w:r w:rsidRPr="00D836CC">
        <w:rPr>
          <w:sz w:val="24"/>
          <w:szCs w:val="24"/>
        </w:rPr>
        <w:t>umlah</w:t>
      </w:r>
      <w:r w:rsidR="00653ACE" w:rsidRPr="00D836CC">
        <w:rPr>
          <w:sz w:val="24"/>
          <w:szCs w:val="24"/>
        </w:rPr>
        <w:t xml:space="preserve"> </w:t>
      </w:r>
      <w:r w:rsidRPr="00D836CC">
        <w:rPr>
          <w:sz w:val="24"/>
          <w:szCs w:val="24"/>
        </w:rPr>
        <w:t xml:space="preserve"> daun  tanaman yang tertinggi, dihasilkan pada perlakuan varietas V2 yaitu 28,25 helai cm, sedangkan yang terendah dahasilkan pada perlakuan varietas V3 yaitu 24,67 helai. </w:t>
      </w:r>
      <w:r w:rsidR="00787ECF" w:rsidRPr="00D836CC">
        <w:rPr>
          <w:sz w:val="24"/>
          <w:szCs w:val="24"/>
        </w:rPr>
        <w:t>Sesuai pendapat</w:t>
      </w:r>
      <w:r w:rsidR="00AE7D6C" w:rsidRPr="00D836CC">
        <w:rPr>
          <w:sz w:val="24"/>
          <w:szCs w:val="24"/>
        </w:rPr>
        <w:t xml:space="preserve"> </w:t>
      </w:r>
      <w:r w:rsidR="00787ECF" w:rsidRPr="00D836CC">
        <w:rPr>
          <w:sz w:val="24"/>
          <w:szCs w:val="24"/>
        </w:rPr>
        <w:t xml:space="preserve">Gardner </w:t>
      </w:r>
      <w:r w:rsidR="00AE7D6C" w:rsidRPr="00D836CC">
        <w:rPr>
          <w:sz w:val="24"/>
          <w:szCs w:val="24"/>
        </w:rPr>
        <w:t>et ol (1991) dalam sahetapy (2017) menyatakan bahwa kemampuan pertumbuhan tanaman ada dalam kendali genetik, tetapi unsur-unsur iklim, tanah dan biologis (hama, penyakit, gulma serta persaingan dalam mendapatkan unsur haradapat mempengaruhi pertumbuhan  dan hasil tanaman</w:t>
      </w:r>
    </w:p>
    <w:p w14:paraId="553B25DE" w14:textId="0E2BA923" w:rsidR="00653ACE" w:rsidRPr="00D836CC" w:rsidRDefault="00653ACE" w:rsidP="00D836CC">
      <w:pPr>
        <w:jc w:val="both"/>
        <w:rPr>
          <w:sz w:val="24"/>
          <w:szCs w:val="24"/>
        </w:rPr>
      </w:pPr>
      <w:r w:rsidRPr="00D836CC">
        <w:rPr>
          <w:sz w:val="24"/>
          <w:szCs w:val="24"/>
        </w:rPr>
        <w:t xml:space="preserve">Berdasarkan hasil uji BNT 5% menunjukkan perlakuan J2 berbeda tidak nyata terhadap perlakuan J3 tetapi keduannya berbeda dengan perlakuan J1. Jumlah daun </w:t>
      </w:r>
      <w:r w:rsidR="005D47BD" w:rsidRPr="00D836CC">
        <w:rPr>
          <w:sz w:val="24"/>
          <w:szCs w:val="24"/>
        </w:rPr>
        <w:t xml:space="preserve"> tertinggi didapatkan pada perlakuan  J2 yaitu 27,75 </w:t>
      </w:r>
      <w:r w:rsidRPr="00D836CC">
        <w:rPr>
          <w:sz w:val="24"/>
          <w:szCs w:val="24"/>
        </w:rPr>
        <w:t>helai</w:t>
      </w:r>
      <w:r w:rsidR="005D47BD" w:rsidRPr="00D836CC">
        <w:rPr>
          <w:sz w:val="24"/>
          <w:szCs w:val="24"/>
        </w:rPr>
        <w:t xml:space="preserve">, sedangkan hasil terendah diperoleh pada </w:t>
      </w:r>
      <w:r w:rsidR="005D47BD" w:rsidRPr="00D836CC">
        <w:rPr>
          <w:sz w:val="24"/>
          <w:szCs w:val="24"/>
        </w:rPr>
        <w:lastRenderedPageBreak/>
        <w:t xml:space="preserve">perlakuan J1 yaitu 24,47 helai. </w:t>
      </w:r>
      <w:r w:rsidR="00743B10" w:rsidRPr="00D836CC">
        <w:rPr>
          <w:sz w:val="24"/>
          <w:szCs w:val="24"/>
        </w:rPr>
        <w:t>Hal ini diduga</w:t>
      </w:r>
      <w:r w:rsidR="00787ECF" w:rsidRPr="00D836CC">
        <w:rPr>
          <w:sz w:val="24"/>
          <w:szCs w:val="24"/>
        </w:rPr>
        <w:t>jarak tanam yang lebih dekat memberikan hasil jumlah daun yang lebih sedikit karena jumlah tanaman yang leih banyak sehingga persaingan dalam memperoleh nutrisi untuk pertumbuhan daun, sehingga tanaman membutuhkan banyak pupuk untuk dapat menghasilkan daun dalam  jumlah lebih banyak</w:t>
      </w:r>
    </w:p>
    <w:p w14:paraId="47BFA992" w14:textId="266EAD60" w:rsidR="005D47BD" w:rsidRDefault="005D47BD" w:rsidP="00D836CC">
      <w:pPr>
        <w:jc w:val="both"/>
        <w:rPr>
          <w:sz w:val="24"/>
          <w:szCs w:val="24"/>
        </w:rPr>
      </w:pPr>
      <w:r w:rsidRPr="00D836CC">
        <w:rPr>
          <w:sz w:val="24"/>
          <w:szCs w:val="24"/>
        </w:rPr>
        <w:t xml:space="preserve">sedangkan pada interaksi perlakuan Varietas dan Jarak Tanam (VJ) yang tertinggi diperoleh pada inetraksi perlakuan V2J2 yaitu 30,58 </w:t>
      </w:r>
      <w:r w:rsidR="00653ACE" w:rsidRPr="00D836CC">
        <w:rPr>
          <w:sz w:val="24"/>
          <w:szCs w:val="24"/>
        </w:rPr>
        <w:t xml:space="preserve">helai </w:t>
      </w:r>
      <w:r w:rsidRPr="00D836CC">
        <w:rPr>
          <w:sz w:val="24"/>
          <w:szCs w:val="24"/>
        </w:rPr>
        <w:t>sedangkan interaksi terendah pada perlakuan V</w:t>
      </w:r>
      <w:r w:rsidR="0018259E" w:rsidRPr="00D836CC">
        <w:rPr>
          <w:sz w:val="24"/>
          <w:szCs w:val="24"/>
        </w:rPr>
        <w:t>1</w:t>
      </w:r>
      <w:r w:rsidRPr="00D836CC">
        <w:rPr>
          <w:sz w:val="24"/>
          <w:szCs w:val="24"/>
        </w:rPr>
        <w:t>J</w:t>
      </w:r>
      <w:r w:rsidR="0018259E" w:rsidRPr="00D836CC">
        <w:rPr>
          <w:sz w:val="24"/>
          <w:szCs w:val="24"/>
        </w:rPr>
        <w:t>1</w:t>
      </w:r>
      <w:r w:rsidRPr="00D836CC">
        <w:rPr>
          <w:sz w:val="24"/>
          <w:szCs w:val="24"/>
        </w:rPr>
        <w:t xml:space="preserve"> </w:t>
      </w:r>
      <w:r w:rsidR="0018259E" w:rsidRPr="00D836CC">
        <w:rPr>
          <w:sz w:val="24"/>
          <w:szCs w:val="24"/>
        </w:rPr>
        <w:t>23,83</w:t>
      </w:r>
      <w:r w:rsidRPr="00D836CC">
        <w:rPr>
          <w:sz w:val="24"/>
          <w:szCs w:val="24"/>
        </w:rPr>
        <w:t xml:space="preserve"> </w:t>
      </w:r>
      <w:r w:rsidR="00653ACE" w:rsidRPr="00D836CC">
        <w:rPr>
          <w:sz w:val="24"/>
          <w:szCs w:val="24"/>
        </w:rPr>
        <w:t>helai.</w:t>
      </w:r>
    </w:p>
    <w:p w14:paraId="7EFDF1F8" w14:textId="77777777" w:rsidR="005E57B8" w:rsidRPr="00D836CC" w:rsidRDefault="005E57B8" w:rsidP="00D836CC">
      <w:pPr>
        <w:jc w:val="both"/>
        <w:rPr>
          <w:sz w:val="24"/>
          <w:szCs w:val="24"/>
        </w:rPr>
      </w:pPr>
    </w:p>
    <w:p w14:paraId="478E06DA" w14:textId="77777777" w:rsidR="0070075C" w:rsidRPr="00D836CC" w:rsidRDefault="0070075C" w:rsidP="00D836CC">
      <w:pPr>
        <w:jc w:val="both"/>
        <w:rPr>
          <w:sz w:val="24"/>
          <w:szCs w:val="24"/>
        </w:rPr>
      </w:pPr>
      <w:r w:rsidRPr="00D836CC">
        <w:rPr>
          <w:sz w:val="24"/>
          <w:szCs w:val="24"/>
        </w:rPr>
        <w:t>3.2.2. Jumlah Daun Umur 30 HST</w:t>
      </w:r>
    </w:p>
    <w:p w14:paraId="2EA9AD6B" w14:textId="259BDF22" w:rsidR="0070075C" w:rsidRDefault="0070075C" w:rsidP="00D836CC">
      <w:pPr>
        <w:jc w:val="both"/>
        <w:rPr>
          <w:sz w:val="24"/>
          <w:szCs w:val="24"/>
        </w:rPr>
      </w:pPr>
      <w:r w:rsidRPr="00D836CC">
        <w:rPr>
          <w:sz w:val="24"/>
          <w:szCs w:val="24"/>
        </w:rPr>
        <w:t>Hasil sidak ragam hasil uji varietas (V)</w:t>
      </w:r>
      <w:r w:rsidR="00EC34A2" w:rsidRPr="00D836CC">
        <w:rPr>
          <w:sz w:val="24"/>
          <w:szCs w:val="24"/>
        </w:rPr>
        <w:t xml:space="preserve"> menunjukkan </w:t>
      </w:r>
      <w:r w:rsidR="00AC0EC0" w:rsidRPr="00D836CC">
        <w:rPr>
          <w:sz w:val="24"/>
          <w:szCs w:val="24"/>
        </w:rPr>
        <w:t>berpengaruh</w:t>
      </w:r>
      <w:r w:rsidR="00EC34A2" w:rsidRPr="00D836CC">
        <w:rPr>
          <w:sz w:val="24"/>
          <w:szCs w:val="24"/>
        </w:rPr>
        <w:t xml:space="preserve"> sangat nyata sedangkan </w:t>
      </w:r>
      <w:r w:rsidRPr="00D836CC">
        <w:rPr>
          <w:sz w:val="24"/>
          <w:szCs w:val="24"/>
        </w:rPr>
        <w:t xml:space="preserve"> Jarak tanam (J) dan interaksi kedua perlakuan  (VJ) berbeda tidak nyata terhadap rata-rata jumlah daun tanaman bawang merah umur </w:t>
      </w:r>
      <w:r w:rsidR="00EC34A2" w:rsidRPr="00D836CC">
        <w:rPr>
          <w:sz w:val="24"/>
          <w:szCs w:val="24"/>
        </w:rPr>
        <w:t>30</w:t>
      </w:r>
      <w:r w:rsidRPr="00D836CC">
        <w:rPr>
          <w:sz w:val="24"/>
          <w:szCs w:val="24"/>
        </w:rPr>
        <w:t xml:space="preserve"> hari setelah tanam, </w:t>
      </w:r>
      <w:r w:rsidR="008A43D1">
        <w:rPr>
          <w:sz w:val="24"/>
          <w:szCs w:val="24"/>
        </w:rPr>
        <w:t xml:space="preserve">tabel </w:t>
      </w:r>
      <w:r w:rsidRPr="00D836CC">
        <w:rPr>
          <w:sz w:val="24"/>
          <w:szCs w:val="24"/>
        </w:rPr>
        <w:t>5.</w:t>
      </w:r>
    </w:p>
    <w:p w14:paraId="2C440B25" w14:textId="77777777" w:rsidR="008A43D1" w:rsidRDefault="008A43D1" w:rsidP="00D836CC">
      <w:pPr>
        <w:jc w:val="both"/>
        <w:rPr>
          <w:sz w:val="24"/>
          <w:szCs w:val="24"/>
        </w:rPr>
        <w:sectPr w:rsidR="008A43D1" w:rsidSect="008A43D1">
          <w:type w:val="continuous"/>
          <w:pgSz w:w="11910" w:h="16840"/>
          <w:pgMar w:top="1701" w:right="1134" w:bottom="1701" w:left="1985" w:header="714" w:footer="0" w:gutter="0"/>
          <w:cols w:num="2" w:space="720"/>
        </w:sectPr>
      </w:pPr>
    </w:p>
    <w:p w14:paraId="64A9BA28" w14:textId="7D0B0ECF" w:rsidR="00BF7F74" w:rsidRDefault="00BF7F74" w:rsidP="00D836CC">
      <w:pPr>
        <w:jc w:val="both"/>
        <w:rPr>
          <w:sz w:val="24"/>
          <w:szCs w:val="24"/>
        </w:rPr>
      </w:pPr>
    </w:p>
    <w:p w14:paraId="0E7EC4A2" w14:textId="77777777" w:rsidR="00BF7F74" w:rsidRDefault="00BF7F74" w:rsidP="00D836CC">
      <w:pPr>
        <w:jc w:val="both"/>
        <w:rPr>
          <w:sz w:val="24"/>
          <w:szCs w:val="24"/>
        </w:rPr>
      </w:pPr>
    </w:p>
    <w:p w14:paraId="224ADDB1" w14:textId="77777777" w:rsidR="005E57B8" w:rsidRPr="00D836CC" w:rsidRDefault="005E57B8" w:rsidP="00D836CC">
      <w:pPr>
        <w:jc w:val="both"/>
        <w:rPr>
          <w:sz w:val="24"/>
          <w:szCs w:val="24"/>
        </w:rPr>
      </w:pPr>
    </w:p>
    <w:p w14:paraId="3E6E9BA4" w14:textId="77777777" w:rsidR="0070075C" w:rsidRPr="00D836CC" w:rsidRDefault="0070075C" w:rsidP="00BF7F74">
      <w:pPr>
        <w:spacing w:after="120"/>
        <w:jc w:val="both"/>
        <w:rPr>
          <w:sz w:val="24"/>
          <w:szCs w:val="24"/>
        </w:rPr>
      </w:pPr>
      <w:r w:rsidRPr="00D836CC">
        <w:rPr>
          <w:sz w:val="24"/>
          <w:szCs w:val="24"/>
        </w:rPr>
        <w:t>Table 5. pengaruh uji varietas dan jarak tanam terhadap rata-rata jumlah daun tanaman umur 30 stelah tanam (HST)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1694"/>
        <w:gridCol w:w="1694"/>
        <w:gridCol w:w="1534"/>
        <w:gridCol w:w="1574"/>
      </w:tblGrid>
      <w:tr w:rsidR="0070075C" w:rsidRPr="00D836CC" w14:paraId="4C68FF5F" w14:textId="77777777" w:rsidTr="006A14AC">
        <w:tc>
          <w:tcPr>
            <w:tcW w:w="1843" w:type="dxa"/>
            <w:vMerge w:val="restart"/>
            <w:tcBorders>
              <w:top w:val="single" w:sz="4" w:space="0" w:color="auto"/>
            </w:tcBorders>
            <w:vAlign w:val="center"/>
          </w:tcPr>
          <w:p w14:paraId="3455BE24" w14:textId="77777777" w:rsidR="0070075C" w:rsidRPr="00D836CC" w:rsidRDefault="0070075C" w:rsidP="00D836CC">
            <w:pPr>
              <w:jc w:val="center"/>
              <w:rPr>
                <w:sz w:val="24"/>
                <w:szCs w:val="24"/>
              </w:rPr>
            </w:pPr>
            <w:r w:rsidRPr="00D836CC">
              <w:rPr>
                <w:sz w:val="24"/>
                <w:szCs w:val="24"/>
              </w:rPr>
              <w:t>Faktor Varietas</w:t>
            </w:r>
          </w:p>
        </w:tc>
        <w:tc>
          <w:tcPr>
            <w:tcW w:w="6521" w:type="dxa"/>
            <w:gridSpan w:val="4"/>
            <w:tcBorders>
              <w:top w:val="single" w:sz="4" w:space="0" w:color="auto"/>
              <w:bottom w:val="single" w:sz="4" w:space="0" w:color="auto"/>
            </w:tcBorders>
          </w:tcPr>
          <w:p w14:paraId="586C4391" w14:textId="77777777" w:rsidR="0070075C" w:rsidRPr="00D836CC" w:rsidRDefault="0070075C" w:rsidP="00D836CC">
            <w:pPr>
              <w:jc w:val="center"/>
              <w:rPr>
                <w:sz w:val="24"/>
                <w:szCs w:val="24"/>
              </w:rPr>
            </w:pPr>
            <w:r w:rsidRPr="00D836CC">
              <w:rPr>
                <w:sz w:val="24"/>
                <w:szCs w:val="24"/>
              </w:rPr>
              <w:t>Faktor Jarak Tanam (J)</w:t>
            </w:r>
          </w:p>
        </w:tc>
      </w:tr>
      <w:tr w:rsidR="0070075C" w:rsidRPr="00D836CC" w14:paraId="5C14D179" w14:textId="77777777" w:rsidTr="006A14AC">
        <w:tc>
          <w:tcPr>
            <w:tcW w:w="1843" w:type="dxa"/>
            <w:vMerge/>
          </w:tcPr>
          <w:p w14:paraId="7319B65A" w14:textId="77777777" w:rsidR="0070075C" w:rsidRPr="00D836CC" w:rsidRDefault="0070075C" w:rsidP="00D836CC">
            <w:pPr>
              <w:jc w:val="center"/>
              <w:rPr>
                <w:sz w:val="24"/>
                <w:szCs w:val="24"/>
              </w:rPr>
            </w:pPr>
          </w:p>
        </w:tc>
        <w:tc>
          <w:tcPr>
            <w:tcW w:w="1701" w:type="dxa"/>
            <w:tcBorders>
              <w:top w:val="single" w:sz="4" w:space="0" w:color="auto"/>
            </w:tcBorders>
          </w:tcPr>
          <w:p w14:paraId="3C75888A" w14:textId="77777777" w:rsidR="0070075C" w:rsidRPr="00D836CC" w:rsidRDefault="0070075C" w:rsidP="00D836CC">
            <w:pPr>
              <w:jc w:val="center"/>
              <w:rPr>
                <w:sz w:val="24"/>
                <w:szCs w:val="24"/>
              </w:rPr>
            </w:pPr>
            <w:r w:rsidRPr="00D836CC">
              <w:rPr>
                <w:sz w:val="24"/>
                <w:szCs w:val="24"/>
              </w:rPr>
              <w:t>J1</w:t>
            </w:r>
          </w:p>
        </w:tc>
        <w:tc>
          <w:tcPr>
            <w:tcW w:w="1701" w:type="dxa"/>
            <w:tcBorders>
              <w:top w:val="single" w:sz="4" w:space="0" w:color="auto"/>
            </w:tcBorders>
          </w:tcPr>
          <w:p w14:paraId="0403FB11" w14:textId="77777777" w:rsidR="0070075C" w:rsidRPr="00D836CC" w:rsidRDefault="0070075C" w:rsidP="00D836CC">
            <w:pPr>
              <w:jc w:val="center"/>
              <w:rPr>
                <w:sz w:val="24"/>
                <w:szCs w:val="24"/>
              </w:rPr>
            </w:pPr>
            <w:r w:rsidRPr="00D836CC">
              <w:rPr>
                <w:sz w:val="24"/>
                <w:szCs w:val="24"/>
              </w:rPr>
              <w:t>J2</w:t>
            </w:r>
          </w:p>
        </w:tc>
        <w:tc>
          <w:tcPr>
            <w:tcW w:w="1540" w:type="dxa"/>
            <w:tcBorders>
              <w:top w:val="single" w:sz="4" w:space="0" w:color="auto"/>
            </w:tcBorders>
          </w:tcPr>
          <w:p w14:paraId="27C361FE" w14:textId="77777777" w:rsidR="0070075C" w:rsidRPr="00D836CC" w:rsidRDefault="0070075C" w:rsidP="00D836CC">
            <w:pPr>
              <w:jc w:val="center"/>
              <w:rPr>
                <w:sz w:val="24"/>
                <w:szCs w:val="24"/>
              </w:rPr>
            </w:pPr>
            <w:r w:rsidRPr="00D836CC">
              <w:rPr>
                <w:sz w:val="24"/>
                <w:szCs w:val="24"/>
              </w:rPr>
              <w:t>J3</w:t>
            </w:r>
          </w:p>
        </w:tc>
        <w:tc>
          <w:tcPr>
            <w:tcW w:w="1579" w:type="dxa"/>
            <w:tcBorders>
              <w:top w:val="single" w:sz="4" w:space="0" w:color="auto"/>
            </w:tcBorders>
          </w:tcPr>
          <w:p w14:paraId="0D930433" w14:textId="77777777" w:rsidR="0070075C" w:rsidRPr="00D836CC" w:rsidRDefault="0070075C" w:rsidP="00D836CC">
            <w:pPr>
              <w:jc w:val="center"/>
              <w:rPr>
                <w:sz w:val="24"/>
                <w:szCs w:val="24"/>
              </w:rPr>
            </w:pPr>
            <w:r w:rsidRPr="00D836CC">
              <w:rPr>
                <w:sz w:val="24"/>
                <w:szCs w:val="24"/>
              </w:rPr>
              <w:t>rerata</w:t>
            </w:r>
          </w:p>
        </w:tc>
      </w:tr>
      <w:tr w:rsidR="0070075C" w:rsidRPr="00D836CC" w14:paraId="710B8F9E" w14:textId="77777777" w:rsidTr="006A14AC">
        <w:tc>
          <w:tcPr>
            <w:tcW w:w="1843" w:type="dxa"/>
            <w:tcBorders>
              <w:top w:val="single" w:sz="4" w:space="0" w:color="auto"/>
            </w:tcBorders>
          </w:tcPr>
          <w:p w14:paraId="25B4EA99" w14:textId="77777777" w:rsidR="0070075C" w:rsidRPr="00D836CC" w:rsidRDefault="0070075C" w:rsidP="00D836CC">
            <w:pPr>
              <w:jc w:val="center"/>
              <w:rPr>
                <w:sz w:val="24"/>
                <w:szCs w:val="24"/>
              </w:rPr>
            </w:pPr>
            <w:r w:rsidRPr="00D836CC">
              <w:rPr>
                <w:sz w:val="24"/>
                <w:szCs w:val="24"/>
              </w:rPr>
              <w:t>V1</w:t>
            </w:r>
          </w:p>
        </w:tc>
        <w:tc>
          <w:tcPr>
            <w:tcW w:w="1701" w:type="dxa"/>
            <w:tcBorders>
              <w:top w:val="single" w:sz="4" w:space="0" w:color="auto"/>
            </w:tcBorders>
          </w:tcPr>
          <w:p w14:paraId="2898A8AE" w14:textId="77777777" w:rsidR="0070075C" w:rsidRPr="00D836CC" w:rsidRDefault="0070075C" w:rsidP="00D836CC">
            <w:pPr>
              <w:jc w:val="center"/>
              <w:rPr>
                <w:sz w:val="24"/>
                <w:szCs w:val="24"/>
              </w:rPr>
            </w:pPr>
            <w:r w:rsidRPr="00D836CC">
              <w:rPr>
                <w:sz w:val="24"/>
                <w:szCs w:val="24"/>
              </w:rPr>
              <w:t>39,67</w:t>
            </w:r>
          </w:p>
        </w:tc>
        <w:tc>
          <w:tcPr>
            <w:tcW w:w="1701" w:type="dxa"/>
            <w:tcBorders>
              <w:top w:val="single" w:sz="4" w:space="0" w:color="auto"/>
            </w:tcBorders>
          </w:tcPr>
          <w:p w14:paraId="038BDE6D" w14:textId="77777777" w:rsidR="0070075C" w:rsidRPr="00D836CC" w:rsidRDefault="0070075C" w:rsidP="00D836CC">
            <w:pPr>
              <w:jc w:val="center"/>
              <w:rPr>
                <w:sz w:val="24"/>
                <w:szCs w:val="24"/>
              </w:rPr>
            </w:pPr>
            <w:r w:rsidRPr="00D836CC">
              <w:rPr>
                <w:sz w:val="24"/>
                <w:szCs w:val="24"/>
              </w:rPr>
              <w:t>40,25</w:t>
            </w:r>
          </w:p>
        </w:tc>
        <w:tc>
          <w:tcPr>
            <w:tcW w:w="1540" w:type="dxa"/>
            <w:tcBorders>
              <w:top w:val="single" w:sz="4" w:space="0" w:color="auto"/>
            </w:tcBorders>
          </w:tcPr>
          <w:p w14:paraId="27E0AC74" w14:textId="77777777" w:rsidR="0070075C" w:rsidRPr="00D836CC" w:rsidRDefault="00EC34A2" w:rsidP="00D836CC">
            <w:pPr>
              <w:jc w:val="center"/>
              <w:rPr>
                <w:sz w:val="24"/>
                <w:szCs w:val="24"/>
              </w:rPr>
            </w:pPr>
            <w:r w:rsidRPr="00D836CC">
              <w:rPr>
                <w:sz w:val="24"/>
                <w:szCs w:val="24"/>
              </w:rPr>
              <w:t>41,25</w:t>
            </w:r>
          </w:p>
        </w:tc>
        <w:tc>
          <w:tcPr>
            <w:tcW w:w="1579" w:type="dxa"/>
            <w:tcBorders>
              <w:top w:val="single" w:sz="4" w:space="0" w:color="auto"/>
            </w:tcBorders>
          </w:tcPr>
          <w:p w14:paraId="7144A219" w14:textId="5ED5FBA5" w:rsidR="0070075C" w:rsidRPr="00D836CC" w:rsidRDefault="00EC34A2" w:rsidP="00D836CC">
            <w:pPr>
              <w:jc w:val="center"/>
              <w:rPr>
                <w:sz w:val="24"/>
                <w:szCs w:val="24"/>
              </w:rPr>
            </w:pPr>
            <w:r w:rsidRPr="00D836CC">
              <w:rPr>
                <w:sz w:val="24"/>
                <w:szCs w:val="24"/>
              </w:rPr>
              <w:t>40,39</w:t>
            </w:r>
            <w:r w:rsidR="00653ACE" w:rsidRPr="00D836CC">
              <w:rPr>
                <w:sz w:val="24"/>
                <w:szCs w:val="24"/>
              </w:rPr>
              <w:t>b</w:t>
            </w:r>
          </w:p>
        </w:tc>
      </w:tr>
      <w:tr w:rsidR="0070075C" w:rsidRPr="00D836CC" w14:paraId="0365D9A3" w14:textId="77777777" w:rsidTr="006A14AC">
        <w:tc>
          <w:tcPr>
            <w:tcW w:w="1843" w:type="dxa"/>
          </w:tcPr>
          <w:p w14:paraId="63918806" w14:textId="77777777" w:rsidR="0070075C" w:rsidRPr="00D836CC" w:rsidRDefault="0070075C" w:rsidP="00D836CC">
            <w:pPr>
              <w:jc w:val="center"/>
              <w:rPr>
                <w:sz w:val="24"/>
                <w:szCs w:val="24"/>
              </w:rPr>
            </w:pPr>
            <w:r w:rsidRPr="00D836CC">
              <w:rPr>
                <w:sz w:val="24"/>
                <w:szCs w:val="24"/>
              </w:rPr>
              <w:t>V2</w:t>
            </w:r>
          </w:p>
        </w:tc>
        <w:tc>
          <w:tcPr>
            <w:tcW w:w="1701" w:type="dxa"/>
          </w:tcPr>
          <w:p w14:paraId="611C301C" w14:textId="77777777" w:rsidR="0070075C" w:rsidRPr="00D836CC" w:rsidRDefault="0070075C" w:rsidP="00D836CC">
            <w:pPr>
              <w:jc w:val="center"/>
              <w:rPr>
                <w:sz w:val="24"/>
                <w:szCs w:val="24"/>
              </w:rPr>
            </w:pPr>
            <w:r w:rsidRPr="00D836CC">
              <w:rPr>
                <w:sz w:val="24"/>
                <w:szCs w:val="24"/>
              </w:rPr>
              <w:t>42,83</w:t>
            </w:r>
          </w:p>
        </w:tc>
        <w:tc>
          <w:tcPr>
            <w:tcW w:w="1701" w:type="dxa"/>
          </w:tcPr>
          <w:p w14:paraId="116E8B86" w14:textId="77777777" w:rsidR="0070075C" w:rsidRPr="00D836CC" w:rsidRDefault="0070075C" w:rsidP="00D836CC">
            <w:pPr>
              <w:jc w:val="center"/>
              <w:rPr>
                <w:sz w:val="24"/>
                <w:szCs w:val="24"/>
              </w:rPr>
            </w:pPr>
            <w:r w:rsidRPr="00D836CC">
              <w:rPr>
                <w:sz w:val="24"/>
                <w:szCs w:val="24"/>
              </w:rPr>
              <w:t>45,00</w:t>
            </w:r>
          </w:p>
        </w:tc>
        <w:tc>
          <w:tcPr>
            <w:tcW w:w="1540" w:type="dxa"/>
          </w:tcPr>
          <w:p w14:paraId="58EB55FD" w14:textId="77777777" w:rsidR="0070075C" w:rsidRPr="00D836CC" w:rsidRDefault="00EC34A2" w:rsidP="00D836CC">
            <w:pPr>
              <w:jc w:val="center"/>
              <w:rPr>
                <w:sz w:val="24"/>
                <w:szCs w:val="24"/>
              </w:rPr>
            </w:pPr>
            <w:r w:rsidRPr="00D836CC">
              <w:rPr>
                <w:sz w:val="24"/>
                <w:szCs w:val="24"/>
              </w:rPr>
              <w:t>41,92</w:t>
            </w:r>
          </w:p>
        </w:tc>
        <w:tc>
          <w:tcPr>
            <w:tcW w:w="1579" w:type="dxa"/>
          </w:tcPr>
          <w:p w14:paraId="574EC198" w14:textId="5A2FD2A6" w:rsidR="0070075C" w:rsidRPr="00D836CC" w:rsidRDefault="00EC34A2" w:rsidP="00D836CC">
            <w:pPr>
              <w:jc w:val="center"/>
              <w:rPr>
                <w:sz w:val="24"/>
                <w:szCs w:val="24"/>
              </w:rPr>
            </w:pPr>
            <w:r w:rsidRPr="00D836CC">
              <w:rPr>
                <w:sz w:val="24"/>
                <w:szCs w:val="24"/>
              </w:rPr>
              <w:t>43,25</w:t>
            </w:r>
            <w:r w:rsidR="00653ACE" w:rsidRPr="00D836CC">
              <w:rPr>
                <w:sz w:val="24"/>
                <w:szCs w:val="24"/>
              </w:rPr>
              <w:t>a</w:t>
            </w:r>
          </w:p>
        </w:tc>
      </w:tr>
      <w:tr w:rsidR="0070075C" w:rsidRPr="00D836CC" w14:paraId="4E1A50C1" w14:textId="77777777" w:rsidTr="006A14AC">
        <w:tc>
          <w:tcPr>
            <w:tcW w:w="1843" w:type="dxa"/>
            <w:tcBorders>
              <w:bottom w:val="single" w:sz="4" w:space="0" w:color="auto"/>
            </w:tcBorders>
          </w:tcPr>
          <w:p w14:paraId="755AE787" w14:textId="77777777" w:rsidR="0070075C" w:rsidRPr="00D836CC" w:rsidRDefault="0070075C" w:rsidP="00D836CC">
            <w:pPr>
              <w:jc w:val="center"/>
              <w:rPr>
                <w:sz w:val="24"/>
                <w:szCs w:val="24"/>
              </w:rPr>
            </w:pPr>
            <w:r w:rsidRPr="00D836CC">
              <w:rPr>
                <w:sz w:val="24"/>
                <w:szCs w:val="24"/>
              </w:rPr>
              <w:t>V3</w:t>
            </w:r>
          </w:p>
        </w:tc>
        <w:tc>
          <w:tcPr>
            <w:tcW w:w="1701" w:type="dxa"/>
            <w:tcBorders>
              <w:bottom w:val="single" w:sz="4" w:space="0" w:color="auto"/>
            </w:tcBorders>
          </w:tcPr>
          <w:p w14:paraId="3B71116A" w14:textId="77777777" w:rsidR="0070075C" w:rsidRPr="00D836CC" w:rsidRDefault="0070075C" w:rsidP="00D836CC">
            <w:pPr>
              <w:jc w:val="center"/>
              <w:rPr>
                <w:sz w:val="24"/>
                <w:szCs w:val="24"/>
              </w:rPr>
            </w:pPr>
            <w:r w:rsidRPr="00D836CC">
              <w:rPr>
                <w:sz w:val="24"/>
                <w:szCs w:val="24"/>
              </w:rPr>
              <w:t>38,92</w:t>
            </w:r>
          </w:p>
        </w:tc>
        <w:tc>
          <w:tcPr>
            <w:tcW w:w="1701" w:type="dxa"/>
            <w:tcBorders>
              <w:bottom w:val="single" w:sz="4" w:space="0" w:color="auto"/>
            </w:tcBorders>
          </w:tcPr>
          <w:p w14:paraId="7BB5F495" w14:textId="77777777" w:rsidR="0070075C" w:rsidRPr="00D836CC" w:rsidRDefault="0070075C" w:rsidP="00D836CC">
            <w:pPr>
              <w:jc w:val="center"/>
              <w:rPr>
                <w:sz w:val="24"/>
                <w:szCs w:val="24"/>
              </w:rPr>
            </w:pPr>
            <w:r w:rsidRPr="00D836CC">
              <w:rPr>
                <w:sz w:val="24"/>
                <w:szCs w:val="24"/>
              </w:rPr>
              <w:t>40,17</w:t>
            </w:r>
          </w:p>
        </w:tc>
        <w:tc>
          <w:tcPr>
            <w:tcW w:w="1540" w:type="dxa"/>
            <w:tcBorders>
              <w:bottom w:val="single" w:sz="4" w:space="0" w:color="auto"/>
            </w:tcBorders>
          </w:tcPr>
          <w:p w14:paraId="0E74F99C" w14:textId="77777777" w:rsidR="0070075C" w:rsidRPr="00D836CC" w:rsidRDefault="00EC34A2" w:rsidP="00D836CC">
            <w:pPr>
              <w:jc w:val="center"/>
              <w:rPr>
                <w:sz w:val="24"/>
                <w:szCs w:val="24"/>
              </w:rPr>
            </w:pPr>
            <w:r w:rsidRPr="00D836CC">
              <w:rPr>
                <w:sz w:val="24"/>
                <w:szCs w:val="24"/>
              </w:rPr>
              <w:t>41,50</w:t>
            </w:r>
          </w:p>
        </w:tc>
        <w:tc>
          <w:tcPr>
            <w:tcW w:w="1579" w:type="dxa"/>
            <w:tcBorders>
              <w:bottom w:val="single" w:sz="4" w:space="0" w:color="auto"/>
            </w:tcBorders>
          </w:tcPr>
          <w:p w14:paraId="3898845A" w14:textId="41DA39FB" w:rsidR="0070075C" w:rsidRPr="00D836CC" w:rsidRDefault="00EC34A2" w:rsidP="00D836CC">
            <w:pPr>
              <w:jc w:val="center"/>
              <w:rPr>
                <w:sz w:val="24"/>
                <w:szCs w:val="24"/>
              </w:rPr>
            </w:pPr>
            <w:r w:rsidRPr="00D836CC">
              <w:rPr>
                <w:sz w:val="24"/>
                <w:szCs w:val="24"/>
              </w:rPr>
              <w:t>40,19</w:t>
            </w:r>
            <w:r w:rsidR="00653ACE" w:rsidRPr="00D836CC">
              <w:rPr>
                <w:sz w:val="24"/>
                <w:szCs w:val="24"/>
              </w:rPr>
              <w:t>b</w:t>
            </w:r>
          </w:p>
        </w:tc>
      </w:tr>
      <w:tr w:rsidR="0070075C" w:rsidRPr="00D836CC" w14:paraId="75DAEC71" w14:textId="77777777" w:rsidTr="006A14AC">
        <w:tc>
          <w:tcPr>
            <w:tcW w:w="1843" w:type="dxa"/>
            <w:tcBorders>
              <w:top w:val="single" w:sz="4" w:space="0" w:color="auto"/>
              <w:bottom w:val="single" w:sz="4" w:space="0" w:color="auto"/>
            </w:tcBorders>
          </w:tcPr>
          <w:p w14:paraId="6298D0B5" w14:textId="77777777" w:rsidR="0070075C" w:rsidRPr="00D836CC" w:rsidRDefault="0070075C" w:rsidP="00D836CC">
            <w:pPr>
              <w:jc w:val="center"/>
              <w:rPr>
                <w:sz w:val="24"/>
                <w:szCs w:val="24"/>
              </w:rPr>
            </w:pPr>
            <w:r w:rsidRPr="00D836CC">
              <w:rPr>
                <w:sz w:val="24"/>
                <w:szCs w:val="24"/>
              </w:rPr>
              <w:t>rerata</w:t>
            </w:r>
          </w:p>
        </w:tc>
        <w:tc>
          <w:tcPr>
            <w:tcW w:w="1701" w:type="dxa"/>
            <w:tcBorders>
              <w:top w:val="single" w:sz="4" w:space="0" w:color="auto"/>
              <w:bottom w:val="single" w:sz="4" w:space="0" w:color="auto"/>
            </w:tcBorders>
          </w:tcPr>
          <w:p w14:paraId="1B8B8C5E" w14:textId="77777777" w:rsidR="0070075C" w:rsidRPr="00D836CC" w:rsidRDefault="0070075C" w:rsidP="00D836CC">
            <w:pPr>
              <w:jc w:val="center"/>
              <w:rPr>
                <w:sz w:val="24"/>
                <w:szCs w:val="24"/>
              </w:rPr>
            </w:pPr>
            <w:r w:rsidRPr="00D836CC">
              <w:rPr>
                <w:sz w:val="24"/>
                <w:szCs w:val="24"/>
              </w:rPr>
              <w:t>40,47</w:t>
            </w:r>
          </w:p>
        </w:tc>
        <w:tc>
          <w:tcPr>
            <w:tcW w:w="1701" w:type="dxa"/>
            <w:tcBorders>
              <w:top w:val="single" w:sz="4" w:space="0" w:color="auto"/>
              <w:bottom w:val="single" w:sz="4" w:space="0" w:color="auto"/>
            </w:tcBorders>
          </w:tcPr>
          <w:p w14:paraId="5394B91B" w14:textId="77777777" w:rsidR="0070075C" w:rsidRPr="00D836CC" w:rsidRDefault="00EC34A2" w:rsidP="00D836CC">
            <w:pPr>
              <w:jc w:val="center"/>
              <w:rPr>
                <w:sz w:val="24"/>
                <w:szCs w:val="24"/>
              </w:rPr>
            </w:pPr>
            <w:r w:rsidRPr="00D836CC">
              <w:rPr>
                <w:sz w:val="24"/>
                <w:szCs w:val="24"/>
              </w:rPr>
              <w:t>41,81</w:t>
            </w:r>
          </w:p>
        </w:tc>
        <w:tc>
          <w:tcPr>
            <w:tcW w:w="1540" w:type="dxa"/>
            <w:tcBorders>
              <w:top w:val="single" w:sz="4" w:space="0" w:color="auto"/>
              <w:bottom w:val="single" w:sz="4" w:space="0" w:color="auto"/>
            </w:tcBorders>
          </w:tcPr>
          <w:p w14:paraId="0B8E1B2D" w14:textId="77777777" w:rsidR="0070075C" w:rsidRPr="00D836CC" w:rsidRDefault="00EC34A2" w:rsidP="00D836CC">
            <w:pPr>
              <w:jc w:val="center"/>
              <w:rPr>
                <w:sz w:val="24"/>
                <w:szCs w:val="24"/>
              </w:rPr>
            </w:pPr>
            <w:r w:rsidRPr="00D836CC">
              <w:rPr>
                <w:sz w:val="24"/>
                <w:szCs w:val="24"/>
              </w:rPr>
              <w:t>41,56</w:t>
            </w:r>
          </w:p>
        </w:tc>
        <w:tc>
          <w:tcPr>
            <w:tcW w:w="1579" w:type="dxa"/>
            <w:tcBorders>
              <w:top w:val="single" w:sz="4" w:space="0" w:color="auto"/>
              <w:bottom w:val="single" w:sz="4" w:space="0" w:color="auto"/>
            </w:tcBorders>
          </w:tcPr>
          <w:p w14:paraId="65B54312" w14:textId="77777777" w:rsidR="0070075C" w:rsidRPr="00D836CC" w:rsidRDefault="0070075C" w:rsidP="00D836CC">
            <w:pPr>
              <w:jc w:val="center"/>
              <w:rPr>
                <w:sz w:val="24"/>
                <w:szCs w:val="24"/>
              </w:rPr>
            </w:pPr>
          </w:p>
        </w:tc>
      </w:tr>
    </w:tbl>
    <w:p w14:paraId="1F98EA72" w14:textId="77777777" w:rsidR="00653ACE" w:rsidRPr="00D836CC" w:rsidRDefault="0018259E" w:rsidP="00D836CC">
      <w:pPr>
        <w:jc w:val="both"/>
        <w:rPr>
          <w:sz w:val="24"/>
          <w:szCs w:val="24"/>
        </w:rPr>
      </w:pPr>
      <w:r w:rsidRPr="00D836CC">
        <w:rPr>
          <w:sz w:val="24"/>
          <w:szCs w:val="24"/>
        </w:rPr>
        <w:t xml:space="preserve"> </w:t>
      </w:r>
    </w:p>
    <w:p w14:paraId="69883192" w14:textId="77777777" w:rsidR="008A43D1" w:rsidRDefault="008A43D1" w:rsidP="005E57B8">
      <w:pPr>
        <w:ind w:firstLine="720"/>
        <w:jc w:val="both"/>
        <w:rPr>
          <w:sz w:val="24"/>
          <w:szCs w:val="24"/>
        </w:rPr>
        <w:sectPr w:rsidR="008A43D1" w:rsidSect="00950466">
          <w:type w:val="continuous"/>
          <w:pgSz w:w="11910" w:h="16840"/>
          <w:pgMar w:top="1701" w:right="1134" w:bottom="1701" w:left="1985" w:header="714" w:footer="0" w:gutter="0"/>
          <w:cols w:space="720"/>
        </w:sectPr>
      </w:pPr>
    </w:p>
    <w:p w14:paraId="68BFD769" w14:textId="1FF733BA" w:rsidR="0013404E" w:rsidRPr="00D836CC" w:rsidRDefault="00653ACE" w:rsidP="005E57B8">
      <w:pPr>
        <w:ind w:firstLine="720"/>
        <w:jc w:val="both"/>
        <w:rPr>
          <w:sz w:val="24"/>
          <w:szCs w:val="24"/>
        </w:rPr>
      </w:pPr>
      <w:r w:rsidRPr="00D836CC">
        <w:rPr>
          <w:sz w:val="24"/>
          <w:szCs w:val="24"/>
        </w:rPr>
        <w:lastRenderedPageBreak/>
        <w:t>Berdasarkan hasil uji BNT 5% menunjukkan perlakuan V</w:t>
      </w:r>
      <w:r w:rsidR="006C10F8" w:rsidRPr="00D836CC">
        <w:rPr>
          <w:sz w:val="24"/>
          <w:szCs w:val="24"/>
        </w:rPr>
        <w:t>1</w:t>
      </w:r>
      <w:r w:rsidRPr="00D836CC">
        <w:rPr>
          <w:sz w:val="24"/>
          <w:szCs w:val="24"/>
        </w:rPr>
        <w:t xml:space="preserve"> tidak berbeda dengan V</w:t>
      </w:r>
      <w:r w:rsidR="006C10F8" w:rsidRPr="00D836CC">
        <w:rPr>
          <w:sz w:val="24"/>
          <w:szCs w:val="24"/>
        </w:rPr>
        <w:t>3</w:t>
      </w:r>
      <w:r w:rsidRPr="00D836CC">
        <w:rPr>
          <w:sz w:val="24"/>
          <w:szCs w:val="24"/>
        </w:rPr>
        <w:t xml:space="preserve"> tetapi keduannya berbeda dengan perlakuan V</w:t>
      </w:r>
      <w:r w:rsidR="006C10F8" w:rsidRPr="00D836CC">
        <w:rPr>
          <w:sz w:val="24"/>
          <w:szCs w:val="24"/>
        </w:rPr>
        <w:t>2</w:t>
      </w:r>
      <w:r w:rsidRPr="00D836CC">
        <w:rPr>
          <w:sz w:val="24"/>
          <w:szCs w:val="24"/>
        </w:rPr>
        <w:t xml:space="preserve">. Jumlah  daun  tanaman yang tertinggi, dihasilkan pada perlakuan varietas V2 yaitu </w:t>
      </w:r>
      <w:r w:rsidR="006C10F8" w:rsidRPr="00D836CC">
        <w:rPr>
          <w:sz w:val="24"/>
          <w:szCs w:val="24"/>
        </w:rPr>
        <w:t>43,25</w:t>
      </w:r>
      <w:r w:rsidRPr="00D836CC">
        <w:rPr>
          <w:sz w:val="24"/>
          <w:szCs w:val="24"/>
        </w:rPr>
        <w:t xml:space="preserve"> helai cm, sedangkan yang terendah dahasilkan pada perlakuan varietas V3 yaitu </w:t>
      </w:r>
      <w:r w:rsidR="006C10F8" w:rsidRPr="00D836CC">
        <w:rPr>
          <w:sz w:val="24"/>
          <w:szCs w:val="24"/>
        </w:rPr>
        <w:t>40,19</w:t>
      </w:r>
      <w:r w:rsidRPr="00D836CC">
        <w:rPr>
          <w:sz w:val="24"/>
          <w:szCs w:val="24"/>
        </w:rPr>
        <w:t xml:space="preserve"> helai.</w:t>
      </w:r>
      <w:r w:rsidR="0013404E" w:rsidRPr="00D836CC">
        <w:rPr>
          <w:sz w:val="24"/>
          <w:szCs w:val="24"/>
        </w:rPr>
        <w:t xml:space="preserve"> </w:t>
      </w:r>
      <w:r w:rsidRPr="00D836CC">
        <w:rPr>
          <w:sz w:val="24"/>
          <w:szCs w:val="24"/>
        </w:rPr>
        <w:t xml:space="preserve"> </w:t>
      </w:r>
      <w:r w:rsidR="0013404E" w:rsidRPr="00D836CC">
        <w:rPr>
          <w:sz w:val="24"/>
          <w:szCs w:val="24"/>
        </w:rPr>
        <w:t>Sesuai pendapat Gardner et ol (1991) dalam sahetapy (2017) menyatakan bahwa kemampuan pertumbuhan tanaman ada dalam kendali genetik, tetapi unsur-unsur iklim, tanah dan biologis (hama, penyakit, gulma serta persaingan dalam mendapatkan unsur hara dapat mempengaruhi pertumbuhan  dan hasil tanaman</w:t>
      </w:r>
      <w:r w:rsidR="005E57B8">
        <w:rPr>
          <w:sz w:val="24"/>
          <w:szCs w:val="24"/>
        </w:rPr>
        <w:t>.</w:t>
      </w:r>
    </w:p>
    <w:p w14:paraId="76679DFC" w14:textId="77777777" w:rsidR="00653ACE" w:rsidRPr="00D836CC" w:rsidRDefault="0018259E" w:rsidP="005E57B8">
      <w:pPr>
        <w:ind w:firstLine="720"/>
        <w:jc w:val="both"/>
        <w:rPr>
          <w:sz w:val="24"/>
          <w:szCs w:val="24"/>
        </w:rPr>
      </w:pPr>
      <w:r w:rsidRPr="00D836CC">
        <w:rPr>
          <w:sz w:val="24"/>
          <w:szCs w:val="24"/>
        </w:rPr>
        <w:t xml:space="preserve">Sedangkan pada perlakuan jarak tanam (J) hasil tertinggi didapatkan pada </w:t>
      </w:r>
      <w:r w:rsidRPr="00D836CC">
        <w:rPr>
          <w:sz w:val="24"/>
          <w:szCs w:val="24"/>
        </w:rPr>
        <w:lastRenderedPageBreak/>
        <w:t xml:space="preserve">perlakuan  J2 yaitu 41,81 helai, sedangkan hasil terendah diperoleh pada perlakuan J1 yaitu 40,47 helai. </w:t>
      </w:r>
    </w:p>
    <w:p w14:paraId="6AADA242" w14:textId="16EBFD78" w:rsidR="0070075C" w:rsidRPr="00D836CC" w:rsidRDefault="0018259E" w:rsidP="00D836CC">
      <w:pPr>
        <w:jc w:val="both"/>
        <w:rPr>
          <w:sz w:val="24"/>
          <w:szCs w:val="24"/>
        </w:rPr>
      </w:pPr>
      <w:r w:rsidRPr="00D836CC">
        <w:rPr>
          <w:sz w:val="24"/>
          <w:szCs w:val="24"/>
        </w:rPr>
        <w:t>sedangkan pada interaksi perlakuan Varietas dan Jarak Tanam (VJ) yang tertinggi diperoleh pada inetraksi perlakuan V2J2 yaitu 45 sedangkan interaksi terendah pada perlakuan V3J1 38,92 helai.</w:t>
      </w:r>
    </w:p>
    <w:p w14:paraId="5B6BB079" w14:textId="77777777" w:rsidR="0018259E" w:rsidRPr="00D836CC" w:rsidRDefault="0018259E" w:rsidP="00D836CC">
      <w:pPr>
        <w:jc w:val="both"/>
        <w:rPr>
          <w:sz w:val="24"/>
          <w:szCs w:val="24"/>
        </w:rPr>
      </w:pPr>
    </w:p>
    <w:p w14:paraId="2236BDE2" w14:textId="77777777" w:rsidR="006821A3" w:rsidRPr="00D836CC" w:rsidRDefault="006821A3" w:rsidP="00D836CC">
      <w:pPr>
        <w:jc w:val="both"/>
        <w:rPr>
          <w:sz w:val="24"/>
          <w:szCs w:val="24"/>
        </w:rPr>
      </w:pPr>
      <w:r w:rsidRPr="00D836CC">
        <w:rPr>
          <w:sz w:val="24"/>
          <w:szCs w:val="24"/>
        </w:rPr>
        <w:t>3.3.1. Jumlah Anakan Umur 15 HST</w:t>
      </w:r>
    </w:p>
    <w:p w14:paraId="291F3CE7" w14:textId="4F4C5E48" w:rsidR="006821A3" w:rsidRPr="00D836CC" w:rsidRDefault="006821A3" w:rsidP="00D836CC">
      <w:pPr>
        <w:jc w:val="both"/>
        <w:rPr>
          <w:sz w:val="24"/>
          <w:szCs w:val="24"/>
        </w:rPr>
      </w:pPr>
      <w:r w:rsidRPr="00D836CC">
        <w:rPr>
          <w:sz w:val="24"/>
          <w:szCs w:val="24"/>
        </w:rPr>
        <w:t xml:space="preserve">Hasil sidak ragam hasil uji varietas (V) </w:t>
      </w:r>
      <w:r w:rsidR="007C2F44" w:rsidRPr="00D836CC">
        <w:rPr>
          <w:sz w:val="24"/>
          <w:szCs w:val="24"/>
        </w:rPr>
        <w:t xml:space="preserve">dan Jarak tanam (J) </w:t>
      </w:r>
      <w:r w:rsidRPr="00D836CC">
        <w:rPr>
          <w:sz w:val="24"/>
          <w:szCs w:val="24"/>
        </w:rPr>
        <w:t xml:space="preserve">menunjukkan </w:t>
      </w:r>
      <w:r w:rsidR="00AC0EC0" w:rsidRPr="00D836CC">
        <w:rPr>
          <w:sz w:val="24"/>
          <w:szCs w:val="24"/>
        </w:rPr>
        <w:t>berpengaruh</w:t>
      </w:r>
      <w:r w:rsidRPr="00D836CC">
        <w:rPr>
          <w:sz w:val="24"/>
          <w:szCs w:val="24"/>
        </w:rPr>
        <w:t xml:space="preserve"> sangat nyata sedangkan  interaksi kedua perlakuan  (VJ) berbeda tidak nyata terhadap rata-rata jumlah Anakan  tanaman bawang merah umur 15 hari setelah tanam, tab</w:t>
      </w:r>
      <w:r w:rsidR="008A43D1">
        <w:rPr>
          <w:sz w:val="24"/>
          <w:szCs w:val="24"/>
        </w:rPr>
        <w:t>el</w:t>
      </w:r>
      <w:r w:rsidRPr="00D836CC">
        <w:rPr>
          <w:sz w:val="24"/>
          <w:szCs w:val="24"/>
        </w:rPr>
        <w:t xml:space="preserve"> 6.</w:t>
      </w:r>
    </w:p>
    <w:p w14:paraId="1A3DBDF7" w14:textId="77777777" w:rsidR="008A43D1" w:rsidRDefault="008A43D1" w:rsidP="00D836CC">
      <w:pPr>
        <w:jc w:val="both"/>
        <w:rPr>
          <w:sz w:val="24"/>
          <w:szCs w:val="24"/>
        </w:rPr>
        <w:sectPr w:rsidR="008A43D1" w:rsidSect="008A43D1">
          <w:type w:val="continuous"/>
          <w:pgSz w:w="11910" w:h="16840"/>
          <w:pgMar w:top="1701" w:right="1134" w:bottom="1701" w:left="1985" w:header="714" w:footer="0" w:gutter="0"/>
          <w:cols w:num="2" w:space="720"/>
        </w:sectPr>
      </w:pPr>
    </w:p>
    <w:p w14:paraId="22D7432D" w14:textId="28E2A76D" w:rsidR="006C10F8" w:rsidRPr="00D836CC" w:rsidRDefault="006C10F8" w:rsidP="00D836CC">
      <w:pPr>
        <w:jc w:val="both"/>
        <w:rPr>
          <w:sz w:val="24"/>
          <w:szCs w:val="24"/>
        </w:rPr>
      </w:pPr>
    </w:p>
    <w:p w14:paraId="2E702D6E" w14:textId="77777777" w:rsidR="006821A3" w:rsidRPr="00D836CC" w:rsidRDefault="006821A3" w:rsidP="00BF7F74">
      <w:pPr>
        <w:spacing w:after="120"/>
        <w:jc w:val="both"/>
        <w:rPr>
          <w:sz w:val="24"/>
          <w:szCs w:val="24"/>
        </w:rPr>
      </w:pPr>
      <w:r w:rsidRPr="00D836CC">
        <w:rPr>
          <w:sz w:val="24"/>
          <w:szCs w:val="24"/>
        </w:rPr>
        <w:t>Table 6. pengaruh uji varietas dan jarak tanam terhadap rata-rata jumlah Anakan  umur 15 stelah tanam (HST)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1694"/>
        <w:gridCol w:w="1693"/>
        <w:gridCol w:w="1534"/>
        <w:gridCol w:w="1575"/>
      </w:tblGrid>
      <w:tr w:rsidR="006821A3" w:rsidRPr="00D836CC" w14:paraId="0D5EC1F8" w14:textId="77777777" w:rsidTr="006A14AC">
        <w:tc>
          <w:tcPr>
            <w:tcW w:w="1843" w:type="dxa"/>
            <w:vMerge w:val="restart"/>
            <w:tcBorders>
              <w:top w:val="single" w:sz="4" w:space="0" w:color="auto"/>
            </w:tcBorders>
            <w:vAlign w:val="center"/>
          </w:tcPr>
          <w:p w14:paraId="208BA1B1" w14:textId="77777777" w:rsidR="006821A3" w:rsidRPr="00D836CC" w:rsidRDefault="006821A3" w:rsidP="00D836CC">
            <w:pPr>
              <w:jc w:val="center"/>
              <w:rPr>
                <w:sz w:val="24"/>
                <w:szCs w:val="24"/>
              </w:rPr>
            </w:pPr>
            <w:r w:rsidRPr="00D836CC">
              <w:rPr>
                <w:sz w:val="24"/>
                <w:szCs w:val="24"/>
              </w:rPr>
              <w:t>Faktor Varietas</w:t>
            </w:r>
          </w:p>
        </w:tc>
        <w:tc>
          <w:tcPr>
            <w:tcW w:w="6521" w:type="dxa"/>
            <w:gridSpan w:val="4"/>
            <w:tcBorders>
              <w:top w:val="single" w:sz="4" w:space="0" w:color="auto"/>
              <w:bottom w:val="single" w:sz="4" w:space="0" w:color="auto"/>
            </w:tcBorders>
          </w:tcPr>
          <w:p w14:paraId="27C6B6C7" w14:textId="77777777" w:rsidR="006821A3" w:rsidRPr="00D836CC" w:rsidRDefault="006821A3" w:rsidP="00D836CC">
            <w:pPr>
              <w:jc w:val="center"/>
              <w:rPr>
                <w:sz w:val="24"/>
                <w:szCs w:val="24"/>
              </w:rPr>
            </w:pPr>
            <w:r w:rsidRPr="00D836CC">
              <w:rPr>
                <w:sz w:val="24"/>
                <w:szCs w:val="24"/>
              </w:rPr>
              <w:t>Faktor Jarak Tanam (J)</w:t>
            </w:r>
          </w:p>
        </w:tc>
      </w:tr>
      <w:tr w:rsidR="006821A3" w:rsidRPr="00D836CC" w14:paraId="322A5479" w14:textId="77777777" w:rsidTr="006A14AC">
        <w:tc>
          <w:tcPr>
            <w:tcW w:w="1843" w:type="dxa"/>
            <w:vMerge/>
          </w:tcPr>
          <w:p w14:paraId="0743FA20" w14:textId="77777777" w:rsidR="006821A3" w:rsidRPr="00D836CC" w:rsidRDefault="006821A3" w:rsidP="00D836CC">
            <w:pPr>
              <w:jc w:val="center"/>
              <w:rPr>
                <w:sz w:val="24"/>
                <w:szCs w:val="24"/>
              </w:rPr>
            </w:pPr>
          </w:p>
        </w:tc>
        <w:tc>
          <w:tcPr>
            <w:tcW w:w="1701" w:type="dxa"/>
            <w:tcBorders>
              <w:top w:val="single" w:sz="4" w:space="0" w:color="auto"/>
            </w:tcBorders>
          </w:tcPr>
          <w:p w14:paraId="55DF457C" w14:textId="77777777" w:rsidR="006821A3" w:rsidRPr="00D836CC" w:rsidRDefault="006821A3" w:rsidP="00D836CC">
            <w:pPr>
              <w:jc w:val="center"/>
              <w:rPr>
                <w:sz w:val="24"/>
                <w:szCs w:val="24"/>
              </w:rPr>
            </w:pPr>
            <w:r w:rsidRPr="00D836CC">
              <w:rPr>
                <w:sz w:val="24"/>
                <w:szCs w:val="24"/>
              </w:rPr>
              <w:t>J1</w:t>
            </w:r>
          </w:p>
        </w:tc>
        <w:tc>
          <w:tcPr>
            <w:tcW w:w="1701" w:type="dxa"/>
            <w:tcBorders>
              <w:top w:val="single" w:sz="4" w:space="0" w:color="auto"/>
            </w:tcBorders>
          </w:tcPr>
          <w:p w14:paraId="71799829" w14:textId="77777777" w:rsidR="006821A3" w:rsidRPr="00D836CC" w:rsidRDefault="006821A3" w:rsidP="00D836CC">
            <w:pPr>
              <w:jc w:val="center"/>
              <w:rPr>
                <w:sz w:val="24"/>
                <w:szCs w:val="24"/>
              </w:rPr>
            </w:pPr>
            <w:r w:rsidRPr="00D836CC">
              <w:rPr>
                <w:sz w:val="24"/>
                <w:szCs w:val="24"/>
              </w:rPr>
              <w:t>J2</w:t>
            </w:r>
          </w:p>
        </w:tc>
        <w:tc>
          <w:tcPr>
            <w:tcW w:w="1540" w:type="dxa"/>
            <w:tcBorders>
              <w:top w:val="single" w:sz="4" w:space="0" w:color="auto"/>
            </w:tcBorders>
          </w:tcPr>
          <w:p w14:paraId="60CF4F3C" w14:textId="77777777" w:rsidR="006821A3" w:rsidRPr="00D836CC" w:rsidRDefault="006821A3" w:rsidP="00D836CC">
            <w:pPr>
              <w:jc w:val="center"/>
              <w:rPr>
                <w:sz w:val="24"/>
                <w:szCs w:val="24"/>
              </w:rPr>
            </w:pPr>
            <w:r w:rsidRPr="00D836CC">
              <w:rPr>
                <w:sz w:val="24"/>
                <w:szCs w:val="24"/>
              </w:rPr>
              <w:t>J3</w:t>
            </w:r>
          </w:p>
        </w:tc>
        <w:tc>
          <w:tcPr>
            <w:tcW w:w="1579" w:type="dxa"/>
            <w:tcBorders>
              <w:top w:val="single" w:sz="4" w:space="0" w:color="auto"/>
            </w:tcBorders>
          </w:tcPr>
          <w:p w14:paraId="0C1F91D5" w14:textId="77777777" w:rsidR="006821A3" w:rsidRPr="00D836CC" w:rsidRDefault="006821A3" w:rsidP="00D836CC">
            <w:pPr>
              <w:jc w:val="center"/>
              <w:rPr>
                <w:sz w:val="24"/>
                <w:szCs w:val="24"/>
              </w:rPr>
            </w:pPr>
            <w:r w:rsidRPr="00D836CC">
              <w:rPr>
                <w:sz w:val="24"/>
                <w:szCs w:val="24"/>
              </w:rPr>
              <w:t>rerata</w:t>
            </w:r>
          </w:p>
        </w:tc>
      </w:tr>
      <w:tr w:rsidR="006821A3" w:rsidRPr="00D836CC" w14:paraId="26AFB266" w14:textId="77777777" w:rsidTr="006A14AC">
        <w:tc>
          <w:tcPr>
            <w:tcW w:w="1843" w:type="dxa"/>
            <w:tcBorders>
              <w:top w:val="single" w:sz="4" w:space="0" w:color="auto"/>
            </w:tcBorders>
          </w:tcPr>
          <w:p w14:paraId="1CF7735C" w14:textId="77777777" w:rsidR="006821A3" w:rsidRPr="00D836CC" w:rsidRDefault="006821A3" w:rsidP="00D836CC">
            <w:pPr>
              <w:jc w:val="center"/>
              <w:rPr>
                <w:sz w:val="24"/>
                <w:szCs w:val="24"/>
              </w:rPr>
            </w:pPr>
            <w:r w:rsidRPr="00D836CC">
              <w:rPr>
                <w:sz w:val="24"/>
                <w:szCs w:val="24"/>
              </w:rPr>
              <w:t>V1</w:t>
            </w:r>
          </w:p>
        </w:tc>
        <w:tc>
          <w:tcPr>
            <w:tcW w:w="1701" w:type="dxa"/>
            <w:tcBorders>
              <w:top w:val="single" w:sz="4" w:space="0" w:color="auto"/>
            </w:tcBorders>
          </w:tcPr>
          <w:p w14:paraId="5C115C3F" w14:textId="77777777" w:rsidR="006821A3" w:rsidRPr="00D836CC" w:rsidRDefault="007C2F44" w:rsidP="00D836CC">
            <w:pPr>
              <w:jc w:val="center"/>
              <w:rPr>
                <w:sz w:val="24"/>
                <w:szCs w:val="24"/>
              </w:rPr>
            </w:pPr>
            <w:r w:rsidRPr="00D836CC">
              <w:rPr>
                <w:sz w:val="24"/>
                <w:szCs w:val="24"/>
              </w:rPr>
              <w:t>6,50</w:t>
            </w:r>
          </w:p>
        </w:tc>
        <w:tc>
          <w:tcPr>
            <w:tcW w:w="1701" w:type="dxa"/>
            <w:tcBorders>
              <w:top w:val="single" w:sz="4" w:space="0" w:color="auto"/>
            </w:tcBorders>
          </w:tcPr>
          <w:p w14:paraId="210CD633" w14:textId="77777777" w:rsidR="006821A3" w:rsidRPr="00D836CC" w:rsidRDefault="007C2F44" w:rsidP="00D836CC">
            <w:pPr>
              <w:jc w:val="center"/>
              <w:rPr>
                <w:sz w:val="24"/>
                <w:szCs w:val="24"/>
              </w:rPr>
            </w:pPr>
            <w:r w:rsidRPr="00D836CC">
              <w:rPr>
                <w:sz w:val="24"/>
                <w:szCs w:val="24"/>
              </w:rPr>
              <w:t>7,08</w:t>
            </w:r>
          </w:p>
        </w:tc>
        <w:tc>
          <w:tcPr>
            <w:tcW w:w="1540" w:type="dxa"/>
            <w:tcBorders>
              <w:top w:val="single" w:sz="4" w:space="0" w:color="auto"/>
            </w:tcBorders>
          </w:tcPr>
          <w:p w14:paraId="048218EE" w14:textId="77777777" w:rsidR="006821A3" w:rsidRPr="00D836CC" w:rsidRDefault="007C2F44" w:rsidP="00D836CC">
            <w:pPr>
              <w:jc w:val="center"/>
              <w:rPr>
                <w:sz w:val="24"/>
                <w:szCs w:val="24"/>
              </w:rPr>
            </w:pPr>
            <w:r w:rsidRPr="00D836CC">
              <w:rPr>
                <w:sz w:val="24"/>
                <w:szCs w:val="24"/>
              </w:rPr>
              <w:t>6,67</w:t>
            </w:r>
          </w:p>
        </w:tc>
        <w:tc>
          <w:tcPr>
            <w:tcW w:w="1579" w:type="dxa"/>
            <w:tcBorders>
              <w:top w:val="single" w:sz="4" w:space="0" w:color="auto"/>
            </w:tcBorders>
          </w:tcPr>
          <w:p w14:paraId="0E0310FF" w14:textId="77777777" w:rsidR="006821A3" w:rsidRPr="00D836CC" w:rsidRDefault="007C2F44" w:rsidP="00D836CC">
            <w:pPr>
              <w:jc w:val="center"/>
              <w:rPr>
                <w:sz w:val="24"/>
                <w:szCs w:val="24"/>
              </w:rPr>
            </w:pPr>
            <w:r w:rsidRPr="00D836CC">
              <w:rPr>
                <w:sz w:val="24"/>
                <w:szCs w:val="24"/>
              </w:rPr>
              <w:t>6,75b</w:t>
            </w:r>
          </w:p>
        </w:tc>
      </w:tr>
      <w:tr w:rsidR="006821A3" w:rsidRPr="00D836CC" w14:paraId="03A34163" w14:textId="77777777" w:rsidTr="006A14AC">
        <w:tc>
          <w:tcPr>
            <w:tcW w:w="1843" w:type="dxa"/>
          </w:tcPr>
          <w:p w14:paraId="3D5BA987" w14:textId="77777777" w:rsidR="006821A3" w:rsidRPr="00D836CC" w:rsidRDefault="006821A3" w:rsidP="00D836CC">
            <w:pPr>
              <w:jc w:val="center"/>
              <w:rPr>
                <w:sz w:val="24"/>
                <w:szCs w:val="24"/>
              </w:rPr>
            </w:pPr>
            <w:r w:rsidRPr="00D836CC">
              <w:rPr>
                <w:sz w:val="24"/>
                <w:szCs w:val="24"/>
              </w:rPr>
              <w:t>V2</w:t>
            </w:r>
          </w:p>
        </w:tc>
        <w:tc>
          <w:tcPr>
            <w:tcW w:w="1701" w:type="dxa"/>
          </w:tcPr>
          <w:p w14:paraId="00837BE9" w14:textId="77777777" w:rsidR="006821A3" w:rsidRPr="00D836CC" w:rsidRDefault="007C2F44" w:rsidP="00D836CC">
            <w:pPr>
              <w:jc w:val="center"/>
              <w:rPr>
                <w:sz w:val="24"/>
                <w:szCs w:val="24"/>
              </w:rPr>
            </w:pPr>
            <w:r w:rsidRPr="00D836CC">
              <w:rPr>
                <w:sz w:val="24"/>
                <w:szCs w:val="24"/>
              </w:rPr>
              <w:t>6,42</w:t>
            </w:r>
          </w:p>
        </w:tc>
        <w:tc>
          <w:tcPr>
            <w:tcW w:w="1701" w:type="dxa"/>
          </w:tcPr>
          <w:p w14:paraId="4F354148" w14:textId="77777777" w:rsidR="006821A3" w:rsidRPr="00D836CC" w:rsidRDefault="007C2F44" w:rsidP="00D836CC">
            <w:pPr>
              <w:jc w:val="center"/>
              <w:rPr>
                <w:sz w:val="24"/>
                <w:szCs w:val="24"/>
              </w:rPr>
            </w:pPr>
            <w:r w:rsidRPr="00D836CC">
              <w:rPr>
                <w:sz w:val="24"/>
                <w:szCs w:val="24"/>
              </w:rPr>
              <w:t>7,67</w:t>
            </w:r>
          </w:p>
        </w:tc>
        <w:tc>
          <w:tcPr>
            <w:tcW w:w="1540" w:type="dxa"/>
          </w:tcPr>
          <w:p w14:paraId="4916445E" w14:textId="77777777" w:rsidR="006821A3" w:rsidRPr="00D836CC" w:rsidRDefault="007C2F44" w:rsidP="00D836CC">
            <w:pPr>
              <w:jc w:val="center"/>
              <w:rPr>
                <w:sz w:val="24"/>
                <w:szCs w:val="24"/>
              </w:rPr>
            </w:pPr>
            <w:r w:rsidRPr="00D836CC">
              <w:rPr>
                <w:sz w:val="24"/>
                <w:szCs w:val="24"/>
              </w:rPr>
              <w:t>7,00</w:t>
            </w:r>
          </w:p>
        </w:tc>
        <w:tc>
          <w:tcPr>
            <w:tcW w:w="1579" w:type="dxa"/>
          </w:tcPr>
          <w:p w14:paraId="7649ADF3" w14:textId="77777777" w:rsidR="006821A3" w:rsidRPr="00D836CC" w:rsidRDefault="007C2F44" w:rsidP="00D836CC">
            <w:pPr>
              <w:jc w:val="center"/>
              <w:rPr>
                <w:sz w:val="24"/>
                <w:szCs w:val="24"/>
              </w:rPr>
            </w:pPr>
            <w:r w:rsidRPr="00D836CC">
              <w:rPr>
                <w:sz w:val="24"/>
                <w:szCs w:val="24"/>
              </w:rPr>
              <w:t>7,03</w:t>
            </w:r>
            <w:r w:rsidR="006821A3" w:rsidRPr="00D836CC">
              <w:rPr>
                <w:sz w:val="24"/>
                <w:szCs w:val="24"/>
              </w:rPr>
              <w:t>5</w:t>
            </w:r>
            <w:r w:rsidRPr="00D836CC">
              <w:rPr>
                <w:sz w:val="24"/>
                <w:szCs w:val="24"/>
              </w:rPr>
              <w:t>a</w:t>
            </w:r>
          </w:p>
        </w:tc>
      </w:tr>
      <w:tr w:rsidR="006821A3" w:rsidRPr="00D836CC" w14:paraId="12A0CDD8" w14:textId="77777777" w:rsidTr="006A14AC">
        <w:tc>
          <w:tcPr>
            <w:tcW w:w="1843" w:type="dxa"/>
            <w:tcBorders>
              <w:bottom w:val="single" w:sz="4" w:space="0" w:color="auto"/>
            </w:tcBorders>
          </w:tcPr>
          <w:p w14:paraId="29101B0E" w14:textId="77777777" w:rsidR="006821A3" w:rsidRPr="00D836CC" w:rsidRDefault="006821A3" w:rsidP="00D836CC">
            <w:pPr>
              <w:jc w:val="center"/>
              <w:rPr>
                <w:sz w:val="24"/>
                <w:szCs w:val="24"/>
              </w:rPr>
            </w:pPr>
            <w:r w:rsidRPr="00D836CC">
              <w:rPr>
                <w:sz w:val="24"/>
                <w:szCs w:val="24"/>
              </w:rPr>
              <w:t>V3</w:t>
            </w:r>
          </w:p>
        </w:tc>
        <w:tc>
          <w:tcPr>
            <w:tcW w:w="1701" w:type="dxa"/>
            <w:tcBorders>
              <w:bottom w:val="single" w:sz="4" w:space="0" w:color="auto"/>
            </w:tcBorders>
          </w:tcPr>
          <w:p w14:paraId="69EAA261" w14:textId="77777777" w:rsidR="006821A3" w:rsidRPr="00D836CC" w:rsidRDefault="007C2F44" w:rsidP="00D836CC">
            <w:pPr>
              <w:jc w:val="center"/>
              <w:rPr>
                <w:sz w:val="24"/>
                <w:szCs w:val="24"/>
              </w:rPr>
            </w:pPr>
            <w:r w:rsidRPr="00D836CC">
              <w:rPr>
                <w:sz w:val="24"/>
                <w:szCs w:val="24"/>
              </w:rPr>
              <w:t>5,92</w:t>
            </w:r>
          </w:p>
        </w:tc>
        <w:tc>
          <w:tcPr>
            <w:tcW w:w="1701" w:type="dxa"/>
            <w:tcBorders>
              <w:bottom w:val="single" w:sz="4" w:space="0" w:color="auto"/>
            </w:tcBorders>
          </w:tcPr>
          <w:p w14:paraId="69644937" w14:textId="77777777" w:rsidR="006821A3" w:rsidRPr="00D836CC" w:rsidRDefault="007C2F44" w:rsidP="00D836CC">
            <w:pPr>
              <w:jc w:val="center"/>
              <w:rPr>
                <w:sz w:val="24"/>
                <w:szCs w:val="24"/>
              </w:rPr>
            </w:pPr>
            <w:r w:rsidRPr="00D836CC">
              <w:rPr>
                <w:sz w:val="24"/>
                <w:szCs w:val="24"/>
              </w:rPr>
              <w:t>6,17</w:t>
            </w:r>
          </w:p>
        </w:tc>
        <w:tc>
          <w:tcPr>
            <w:tcW w:w="1540" w:type="dxa"/>
            <w:tcBorders>
              <w:bottom w:val="single" w:sz="4" w:space="0" w:color="auto"/>
            </w:tcBorders>
          </w:tcPr>
          <w:p w14:paraId="4759A4FD" w14:textId="77777777" w:rsidR="006821A3" w:rsidRPr="00D836CC" w:rsidRDefault="007C2F44" w:rsidP="00D836CC">
            <w:pPr>
              <w:jc w:val="center"/>
              <w:rPr>
                <w:sz w:val="24"/>
                <w:szCs w:val="24"/>
              </w:rPr>
            </w:pPr>
            <w:r w:rsidRPr="00D836CC">
              <w:rPr>
                <w:sz w:val="24"/>
                <w:szCs w:val="24"/>
              </w:rPr>
              <w:t>6,67</w:t>
            </w:r>
          </w:p>
        </w:tc>
        <w:tc>
          <w:tcPr>
            <w:tcW w:w="1579" w:type="dxa"/>
            <w:tcBorders>
              <w:bottom w:val="single" w:sz="4" w:space="0" w:color="auto"/>
            </w:tcBorders>
          </w:tcPr>
          <w:p w14:paraId="551B47DD" w14:textId="77777777" w:rsidR="006821A3" w:rsidRPr="00D836CC" w:rsidRDefault="007C2F44" w:rsidP="00D836CC">
            <w:pPr>
              <w:jc w:val="center"/>
              <w:rPr>
                <w:sz w:val="24"/>
                <w:szCs w:val="24"/>
              </w:rPr>
            </w:pPr>
            <w:r w:rsidRPr="00D836CC">
              <w:rPr>
                <w:sz w:val="24"/>
                <w:szCs w:val="24"/>
              </w:rPr>
              <w:t>6,25</w:t>
            </w:r>
            <w:r w:rsidR="006821A3" w:rsidRPr="00D836CC">
              <w:rPr>
                <w:sz w:val="24"/>
                <w:szCs w:val="24"/>
              </w:rPr>
              <w:t>,19</w:t>
            </w:r>
            <w:r w:rsidRPr="00D836CC">
              <w:rPr>
                <w:sz w:val="24"/>
                <w:szCs w:val="24"/>
              </w:rPr>
              <w:t>c</w:t>
            </w:r>
          </w:p>
        </w:tc>
      </w:tr>
      <w:tr w:rsidR="006821A3" w:rsidRPr="00D836CC" w14:paraId="2A90B639" w14:textId="77777777" w:rsidTr="006A14AC">
        <w:tc>
          <w:tcPr>
            <w:tcW w:w="1843" w:type="dxa"/>
            <w:tcBorders>
              <w:top w:val="single" w:sz="4" w:space="0" w:color="auto"/>
              <w:bottom w:val="single" w:sz="4" w:space="0" w:color="auto"/>
            </w:tcBorders>
          </w:tcPr>
          <w:p w14:paraId="3E0581CE" w14:textId="77777777" w:rsidR="006821A3" w:rsidRPr="00D836CC" w:rsidRDefault="006821A3" w:rsidP="00D836CC">
            <w:pPr>
              <w:jc w:val="center"/>
              <w:rPr>
                <w:sz w:val="24"/>
                <w:szCs w:val="24"/>
              </w:rPr>
            </w:pPr>
            <w:r w:rsidRPr="00D836CC">
              <w:rPr>
                <w:sz w:val="24"/>
                <w:szCs w:val="24"/>
              </w:rPr>
              <w:t>rerata</w:t>
            </w:r>
          </w:p>
        </w:tc>
        <w:tc>
          <w:tcPr>
            <w:tcW w:w="1701" w:type="dxa"/>
            <w:tcBorders>
              <w:top w:val="single" w:sz="4" w:space="0" w:color="auto"/>
              <w:bottom w:val="single" w:sz="4" w:space="0" w:color="auto"/>
            </w:tcBorders>
          </w:tcPr>
          <w:p w14:paraId="7451875C" w14:textId="77777777" w:rsidR="006821A3" w:rsidRPr="00D836CC" w:rsidRDefault="007C2F44" w:rsidP="00D836CC">
            <w:pPr>
              <w:jc w:val="center"/>
              <w:rPr>
                <w:sz w:val="24"/>
                <w:szCs w:val="24"/>
              </w:rPr>
            </w:pPr>
            <w:r w:rsidRPr="00D836CC">
              <w:rPr>
                <w:sz w:val="24"/>
                <w:szCs w:val="24"/>
              </w:rPr>
              <w:t>6,25b</w:t>
            </w:r>
          </w:p>
        </w:tc>
        <w:tc>
          <w:tcPr>
            <w:tcW w:w="1701" w:type="dxa"/>
            <w:tcBorders>
              <w:top w:val="single" w:sz="4" w:space="0" w:color="auto"/>
              <w:bottom w:val="single" w:sz="4" w:space="0" w:color="auto"/>
            </w:tcBorders>
          </w:tcPr>
          <w:p w14:paraId="76C2D838" w14:textId="77777777" w:rsidR="006821A3" w:rsidRPr="00D836CC" w:rsidRDefault="007C2F44" w:rsidP="00D836CC">
            <w:pPr>
              <w:jc w:val="center"/>
              <w:rPr>
                <w:sz w:val="24"/>
                <w:szCs w:val="24"/>
              </w:rPr>
            </w:pPr>
            <w:r w:rsidRPr="00D836CC">
              <w:rPr>
                <w:sz w:val="24"/>
                <w:szCs w:val="24"/>
              </w:rPr>
              <w:t>6,97a</w:t>
            </w:r>
          </w:p>
        </w:tc>
        <w:tc>
          <w:tcPr>
            <w:tcW w:w="1540" w:type="dxa"/>
            <w:tcBorders>
              <w:top w:val="single" w:sz="4" w:space="0" w:color="auto"/>
              <w:bottom w:val="single" w:sz="4" w:space="0" w:color="auto"/>
            </w:tcBorders>
          </w:tcPr>
          <w:p w14:paraId="2BEDC9AA" w14:textId="77777777" w:rsidR="006821A3" w:rsidRPr="00D836CC" w:rsidRDefault="007C2F44" w:rsidP="00D836CC">
            <w:pPr>
              <w:jc w:val="center"/>
              <w:rPr>
                <w:sz w:val="24"/>
                <w:szCs w:val="24"/>
              </w:rPr>
            </w:pPr>
            <w:r w:rsidRPr="00D836CC">
              <w:rPr>
                <w:sz w:val="24"/>
                <w:szCs w:val="24"/>
              </w:rPr>
              <w:t>6,78a</w:t>
            </w:r>
          </w:p>
        </w:tc>
        <w:tc>
          <w:tcPr>
            <w:tcW w:w="1579" w:type="dxa"/>
            <w:tcBorders>
              <w:top w:val="single" w:sz="4" w:space="0" w:color="auto"/>
              <w:bottom w:val="single" w:sz="4" w:space="0" w:color="auto"/>
            </w:tcBorders>
          </w:tcPr>
          <w:p w14:paraId="5C5E5932" w14:textId="77777777" w:rsidR="006821A3" w:rsidRPr="00D836CC" w:rsidRDefault="006821A3" w:rsidP="00D836CC">
            <w:pPr>
              <w:jc w:val="center"/>
              <w:rPr>
                <w:sz w:val="24"/>
                <w:szCs w:val="24"/>
              </w:rPr>
            </w:pPr>
          </w:p>
        </w:tc>
      </w:tr>
    </w:tbl>
    <w:p w14:paraId="25BA0036" w14:textId="22D84C00" w:rsidR="006821A3" w:rsidRPr="00D836CC" w:rsidRDefault="007C2F44" w:rsidP="00D836CC">
      <w:pPr>
        <w:ind w:right="396"/>
        <w:jc w:val="both"/>
        <w:rPr>
          <w:sz w:val="24"/>
          <w:szCs w:val="24"/>
        </w:rPr>
      </w:pPr>
      <w:r w:rsidRPr="00D836CC">
        <w:rPr>
          <w:sz w:val="24"/>
          <w:szCs w:val="24"/>
        </w:rPr>
        <w:t xml:space="preserve">Keterangan : </w:t>
      </w:r>
      <w:r w:rsidR="006A14AC" w:rsidRPr="00D836CC">
        <w:rPr>
          <w:sz w:val="24"/>
          <w:szCs w:val="24"/>
        </w:rPr>
        <w:t>V1= varietas bauji, V2 = varietas Biru lanjur serta V3</w:t>
      </w:r>
      <w:r w:rsidR="00EF3D51" w:rsidRPr="00D836CC">
        <w:rPr>
          <w:sz w:val="24"/>
          <w:szCs w:val="24"/>
        </w:rPr>
        <w:t xml:space="preserve"> = Varietas Lembah Palu </w:t>
      </w:r>
      <w:r w:rsidR="006A14AC" w:rsidRPr="00D836CC">
        <w:rPr>
          <w:sz w:val="24"/>
          <w:szCs w:val="24"/>
        </w:rPr>
        <w:t>dan  J1</w:t>
      </w:r>
      <w:r w:rsidR="00EF3D51" w:rsidRPr="00D836CC">
        <w:rPr>
          <w:sz w:val="24"/>
          <w:szCs w:val="24"/>
        </w:rPr>
        <w:t xml:space="preserve"> = 10 X 20 , J2 = 15 X 20  serta J3 = 20 X 20</w:t>
      </w:r>
      <w:r w:rsidR="006A14AC" w:rsidRPr="00D836CC">
        <w:rPr>
          <w:sz w:val="24"/>
          <w:szCs w:val="24"/>
        </w:rPr>
        <w:t xml:space="preserve">, </w:t>
      </w:r>
      <w:r w:rsidRPr="00D836CC">
        <w:rPr>
          <w:sz w:val="24"/>
          <w:szCs w:val="24"/>
        </w:rPr>
        <w:t xml:space="preserve">. Angka-angka yang diikuti oleh huruf yang sama berarti berbeda tidak nyata pada Uji BNT 5 %. Nilai BNT </w:t>
      </w:r>
      <w:r w:rsidR="00EF3D51" w:rsidRPr="00D836CC">
        <w:rPr>
          <w:sz w:val="24"/>
          <w:szCs w:val="24"/>
        </w:rPr>
        <w:t xml:space="preserve">V dan J </w:t>
      </w:r>
      <w:r w:rsidRPr="00D836CC">
        <w:rPr>
          <w:sz w:val="24"/>
          <w:szCs w:val="24"/>
        </w:rPr>
        <w:t>=</w:t>
      </w:r>
      <w:r w:rsidR="00EF3D51" w:rsidRPr="00D836CC">
        <w:rPr>
          <w:sz w:val="24"/>
          <w:szCs w:val="24"/>
        </w:rPr>
        <w:t xml:space="preserve"> </w:t>
      </w:r>
      <w:r w:rsidRPr="00D836CC">
        <w:rPr>
          <w:sz w:val="24"/>
          <w:szCs w:val="24"/>
        </w:rPr>
        <w:t>0,</w:t>
      </w:r>
      <w:r w:rsidR="00EF3D51" w:rsidRPr="00D836CC">
        <w:rPr>
          <w:sz w:val="24"/>
          <w:szCs w:val="24"/>
        </w:rPr>
        <w:t>41</w:t>
      </w:r>
      <w:r w:rsidRPr="00D836CC">
        <w:rPr>
          <w:sz w:val="24"/>
          <w:szCs w:val="24"/>
        </w:rPr>
        <w:t xml:space="preserve"> </w:t>
      </w:r>
    </w:p>
    <w:p w14:paraId="5EE85192" w14:textId="118E4960" w:rsidR="00EF3D51" w:rsidRPr="00D836CC" w:rsidRDefault="00EF3D51" w:rsidP="00D836CC">
      <w:pPr>
        <w:ind w:right="396"/>
        <w:jc w:val="both"/>
        <w:rPr>
          <w:sz w:val="24"/>
          <w:szCs w:val="24"/>
        </w:rPr>
      </w:pPr>
    </w:p>
    <w:p w14:paraId="72902304" w14:textId="77777777" w:rsidR="008A43D1" w:rsidRDefault="008A43D1" w:rsidP="005E57B8">
      <w:pPr>
        <w:ind w:firstLine="720"/>
        <w:jc w:val="both"/>
        <w:rPr>
          <w:sz w:val="24"/>
          <w:szCs w:val="24"/>
        </w:rPr>
        <w:sectPr w:rsidR="008A43D1" w:rsidSect="00950466">
          <w:type w:val="continuous"/>
          <w:pgSz w:w="11910" w:h="16840"/>
          <w:pgMar w:top="1701" w:right="1134" w:bottom="1701" w:left="1985" w:header="714" w:footer="0" w:gutter="0"/>
          <w:cols w:space="720"/>
        </w:sectPr>
      </w:pPr>
    </w:p>
    <w:p w14:paraId="5174ECC6" w14:textId="62F88195" w:rsidR="0013404E" w:rsidRPr="00D836CC" w:rsidRDefault="006C10F8" w:rsidP="005E57B8">
      <w:pPr>
        <w:ind w:firstLine="720"/>
        <w:jc w:val="both"/>
        <w:rPr>
          <w:sz w:val="24"/>
          <w:szCs w:val="24"/>
        </w:rPr>
      </w:pPr>
      <w:r w:rsidRPr="00D836CC">
        <w:rPr>
          <w:sz w:val="24"/>
          <w:szCs w:val="24"/>
        </w:rPr>
        <w:lastRenderedPageBreak/>
        <w:t xml:space="preserve">Berdasarkan hasil uji BNT 5% menunjukkan semua perlakuan V saling berbeda nyata satu sama lainnya. Jumlah  anakan  tanaman yang tertinggi, </w:t>
      </w:r>
      <w:r w:rsidRPr="00D836CC">
        <w:rPr>
          <w:sz w:val="24"/>
          <w:szCs w:val="24"/>
        </w:rPr>
        <w:lastRenderedPageBreak/>
        <w:t xml:space="preserve">dihasilkan pada perlakuan varietas V2 yaitu 7,03 anakan, sedangkan yang terendah dahasilkan pada perlakuan varietas V3 yaitu 6,125 anakan. </w:t>
      </w:r>
      <w:r w:rsidR="0013404E" w:rsidRPr="00D836CC">
        <w:rPr>
          <w:sz w:val="24"/>
          <w:szCs w:val="24"/>
        </w:rPr>
        <w:t xml:space="preserve">Hal ini </w:t>
      </w:r>
      <w:r w:rsidR="0013404E" w:rsidRPr="00D836CC">
        <w:rPr>
          <w:sz w:val="24"/>
          <w:szCs w:val="24"/>
        </w:rPr>
        <w:lastRenderedPageBreak/>
        <w:t xml:space="preserve">diduga kerena perbedaan sifat genetik dari varietas yang digunakan sesuai pendapat Sitompul (1997) yang menyatakan bahwa perbedaan pertumbuhan dan produksi suatu varietas dipengaruhi oleh kemampuan suatu varietas beradaptasi terhadap lingkungan tempat tumbuhnya. </w:t>
      </w:r>
    </w:p>
    <w:p w14:paraId="6D98903B" w14:textId="2E3E2806" w:rsidR="006C10F8" w:rsidRPr="00D836CC" w:rsidRDefault="006C10F8" w:rsidP="005E57B8">
      <w:pPr>
        <w:ind w:firstLine="720"/>
        <w:jc w:val="both"/>
        <w:rPr>
          <w:sz w:val="24"/>
          <w:szCs w:val="24"/>
        </w:rPr>
      </w:pPr>
      <w:r w:rsidRPr="00D836CC">
        <w:rPr>
          <w:sz w:val="24"/>
          <w:szCs w:val="24"/>
        </w:rPr>
        <w:t xml:space="preserve">Berdasarkan hasil uji BNT 5% menunjukkan perlakuan J2 berbeda tidak nyata terhadap perlakuan J3 tetapi keduannya berbeda dengan perlakuan J1. Jumlah daun  tertinggi didapatkan pada perlakuan  J2 yaitu 6,97 anakan, sedangkan hasil terendah diperoleh pada perlakuan J1 yaitu 6,25 anakan. </w:t>
      </w:r>
      <w:r w:rsidR="005E57B8">
        <w:rPr>
          <w:sz w:val="24"/>
          <w:szCs w:val="24"/>
        </w:rPr>
        <w:lastRenderedPageBreak/>
        <w:t>S</w:t>
      </w:r>
      <w:r w:rsidRPr="00D836CC">
        <w:rPr>
          <w:sz w:val="24"/>
          <w:szCs w:val="24"/>
        </w:rPr>
        <w:t>edangkan pada interaksi perlakuan Varietas dan Jarak Tanam (VJ) yang tertinggi diperoleh pada inetraksi perlakuan V2J2 yaitu 7,67 anakan sedangkan interaksi terendah pada perlakuan V1J1 5,92 anakan.</w:t>
      </w:r>
    </w:p>
    <w:p w14:paraId="17E347F7" w14:textId="77777777" w:rsidR="009C3CE4" w:rsidRPr="00D836CC" w:rsidRDefault="009C3CE4" w:rsidP="00D836CC">
      <w:pPr>
        <w:jc w:val="both"/>
        <w:rPr>
          <w:sz w:val="24"/>
          <w:szCs w:val="24"/>
        </w:rPr>
      </w:pPr>
    </w:p>
    <w:p w14:paraId="31B3B9E4" w14:textId="1B69B122" w:rsidR="00B11CCD" w:rsidRPr="00D836CC" w:rsidRDefault="00B11CCD" w:rsidP="00D836CC">
      <w:pPr>
        <w:jc w:val="both"/>
        <w:rPr>
          <w:sz w:val="24"/>
          <w:szCs w:val="24"/>
        </w:rPr>
      </w:pPr>
      <w:r w:rsidRPr="00D836CC">
        <w:rPr>
          <w:sz w:val="24"/>
          <w:szCs w:val="24"/>
        </w:rPr>
        <w:t>3.3.</w:t>
      </w:r>
      <w:r w:rsidR="006A14AC" w:rsidRPr="00D836CC">
        <w:rPr>
          <w:sz w:val="24"/>
          <w:szCs w:val="24"/>
        </w:rPr>
        <w:t>2</w:t>
      </w:r>
      <w:r w:rsidRPr="00D836CC">
        <w:rPr>
          <w:sz w:val="24"/>
          <w:szCs w:val="24"/>
        </w:rPr>
        <w:t>. Jumlah Anakan Umur 30 HST</w:t>
      </w:r>
    </w:p>
    <w:p w14:paraId="56EF2D3A" w14:textId="3B32C3FD" w:rsidR="00B11CCD" w:rsidRPr="00D836CC" w:rsidRDefault="00B11CCD" w:rsidP="00D836CC">
      <w:pPr>
        <w:jc w:val="both"/>
        <w:rPr>
          <w:sz w:val="24"/>
          <w:szCs w:val="24"/>
        </w:rPr>
      </w:pPr>
      <w:r w:rsidRPr="00D836CC">
        <w:rPr>
          <w:sz w:val="24"/>
          <w:szCs w:val="24"/>
        </w:rPr>
        <w:t xml:space="preserve">Hasil sidak ragam hasil uji varietas (V) dan Jarak tanam (J) menunjukkan </w:t>
      </w:r>
      <w:r w:rsidR="00AC0EC0" w:rsidRPr="00D836CC">
        <w:rPr>
          <w:sz w:val="24"/>
          <w:szCs w:val="24"/>
        </w:rPr>
        <w:t>berpengaruh</w:t>
      </w:r>
      <w:r w:rsidRPr="00D836CC">
        <w:rPr>
          <w:sz w:val="24"/>
          <w:szCs w:val="24"/>
        </w:rPr>
        <w:t xml:space="preserve"> sangat nyata sedangkan  interaksi kedua perlakuan  (VJ) berbeda tidak nyata terhadap rata-rata jumlah Anakan  tanaman bawang merah umur 30 hari setelah tanam, tab</w:t>
      </w:r>
      <w:r w:rsidR="008A43D1">
        <w:rPr>
          <w:sz w:val="24"/>
          <w:szCs w:val="24"/>
        </w:rPr>
        <w:t>el</w:t>
      </w:r>
      <w:r w:rsidRPr="00D836CC">
        <w:rPr>
          <w:sz w:val="24"/>
          <w:szCs w:val="24"/>
        </w:rPr>
        <w:t xml:space="preserve"> 7.</w:t>
      </w:r>
    </w:p>
    <w:p w14:paraId="6E590891" w14:textId="77777777" w:rsidR="008A43D1" w:rsidRDefault="008A43D1" w:rsidP="00D836CC">
      <w:pPr>
        <w:jc w:val="both"/>
        <w:rPr>
          <w:sz w:val="24"/>
          <w:szCs w:val="24"/>
        </w:rPr>
        <w:sectPr w:rsidR="008A43D1" w:rsidSect="008A43D1">
          <w:type w:val="continuous"/>
          <w:pgSz w:w="11910" w:h="16840"/>
          <w:pgMar w:top="1701" w:right="1134" w:bottom="1701" w:left="1985" w:header="714" w:footer="0" w:gutter="0"/>
          <w:cols w:num="2" w:space="720"/>
        </w:sectPr>
      </w:pPr>
    </w:p>
    <w:p w14:paraId="63069E9B" w14:textId="1E9C5441" w:rsidR="009C3CE4" w:rsidRPr="00D836CC" w:rsidRDefault="009C3CE4" w:rsidP="00D836CC">
      <w:pPr>
        <w:jc w:val="both"/>
        <w:rPr>
          <w:sz w:val="24"/>
          <w:szCs w:val="24"/>
        </w:rPr>
      </w:pPr>
    </w:p>
    <w:p w14:paraId="30A6FC43" w14:textId="7209FA2E" w:rsidR="00B11CCD" w:rsidRPr="00D836CC" w:rsidRDefault="00B11CCD" w:rsidP="00BF7F74">
      <w:pPr>
        <w:spacing w:after="120"/>
        <w:jc w:val="both"/>
        <w:rPr>
          <w:sz w:val="24"/>
          <w:szCs w:val="24"/>
        </w:rPr>
      </w:pPr>
      <w:r w:rsidRPr="00D836CC">
        <w:rPr>
          <w:sz w:val="24"/>
          <w:szCs w:val="24"/>
        </w:rPr>
        <w:t>Table 7. pengaruh uji varietas dan jarak tanam terhadap rata-rata jumlah Anakan  umur 30 stelah tanam (HST)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1694"/>
        <w:gridCol w:w="1694"/>
        <w:gridCol w:w="1534"/>
        <w:gridCol w:w="1573"/>
      </w:tblGrid>
      <w:tr w:rsidR="00B11CCD" w:rsidRPr="00D836CC" w14:paraId="206A890D" w14:textId="77777777" w:rsidTr="006A14AC">
        <w:tc>
          <w:tcPr>
            <w:tcW w:w="1843" w:type="dxa"/>
            <w:vMerge w:val="restart"/>
            <w:tcBorders>
              <w:top w:val="single" w:sz="4" w:space="0" w:color="auto"/>
            </w:tcBorders>
            <w:vAlign w:val="center"/>
          </w:tcPr>
          <w:p w14:paraId="1128694A" w14:textId="77777777" w:rsidR="00B11CCD" w:rsidRPr="00D836CC" w:rsidRDefault="00B11CCD" w:rsidP="00D836CC">
            <w:pPr>
              <w:jc w:val="center"/>
              <w:rPr>
                <w:sz w:val="24"/>
                <w:szCs w:val="24"/>
              </w:rPr>
            </w:pPr>
            <w:r w:rsidRPr="00D836CC">
              <w:rPr>
                <w:sz w:val="24"/>
                <w:szCs w:val="24"/>
              </w:rPr>
              <w:t>Faktor Varietas</w:t>
            </w:r>
          </w:p>
        </w:tc>
        <w:tc>
          <w:tcPr>
            <w:tcW w:w="6521" w:type="dxa"/>
            <w:gridSpan w:val="4"/>
            <w:tcBorders>
              <w:top w:val="single" w:sz="4" w:space="0" w:color="auto"/>
              <w:bottom w:val="single" w:sz="4" w:space="0" w:color="auto"/>
            </w:tcBorders>
          </w:tcPr>
          <w:p w14:paraId="565BF248" w14:textId="77777777" w:rsidR="00B11CCD" w:rsidRPr="00D836CC" w:rsidRDefault="00B11CCD" w:rsidP="00D836CC">
            <w:pPr>
              <w:jc w:val="center"/>
              <w:rPr>
                <w:sz w:val="24"/>
                <w:szCs w:val="24"/>
              </w:rPr>
            </w:pPr>
            <w:r w:rsidRPr="00D836CC">
              <w:rPr>
                <w:sz w:val="24"/>
                <w:szCs w:val="24"/>
              </w:rPr>
              <w:t>Faktor Jarak Tanam (J)</w:t>
            </w:r>
          </w:p>
        </w:tc>
      </w:tr>
      <w:tr w:rsidR="00B11CCD" w:rsidRPr="00D836CC" w14:paraId="04485FBD" w14:textId="77777777" w:rsidTr="006A14AC">
        <w:tc>
          <w:tcPr>
            <w:tcW w:w="1843" w:type="dxa"/>
            <w:vMerge/>
          </w:tcPr>
          <w:p w14:paraId="321889D8" w14:textId="77777777" w:rsidR="00B11CCD" w:rsidRPr="00D836CC" w:rsidRDefault="00B11CCD" w:rsidP="00D836CC">
            <w:pPr>
              <w:jc w:val="center"/>
              <w:rPr>
                <w:sz w:val="24"/>
                <w:szCs w:val="24"/>
              </w:rPr>
            </w:pPr>
          </w:p>
        </w:tc>
        <w:tc>
          <w:tcPr>
            <w:tcW w:w="1701" w:type="dxa"/>
            <w:tcBorders>
              <w:top w:val="single" w:sz="4" w:space="0" w:color="auto"/>
            </w:tcBorders>
          </w:tcPr>
          <w:p w14:paraId="726D004D" w14:textId="77777777" w:rsidR="00B11CCD" w:rsidRPr="00D836CC" w:rsidRDefault="00B11CCD" w:rsidP="00D836CC">
            <w:pPr>
              <w:jc w:val="center"/>
              <w:rPr>
                <w:sz w:val="24"/>
                <w:szCs w:val="24"/>
              </w:rPr>
            </w:pPr>
            <w:r w:rsidRPr="00D836CC">
              <w:rPr>
                <w:sz w:val="24"/>
                <w:szCs w:val="24"/>
              </w:rPr>
              <w:t>J1</w:t>
            </w:r>
          </w:p>
        </w:tc>
        <w:tc>
          <w:tcPr>
            <w:tcW w:w="1701" w:type="dxa"/>
            <w:tcBorders>
              <w:top w:val="single" w:sz="4" w:space="0" w:color="auto"/>
            </w:tcBorders>
          </w:tcPr>
          <w:p w14:paraId="5AB18C32" w14:textId="77777777" w:rsidR="00B11CCD" w:rsidRPr="00D836CC" w:rsidRDefault="00B11CCD" w:rsidP="00D836CC">
            <w:pPr>
              <w:jc w:val="center"/>
              <w:rPr>
                <w:sz w:val="24"/>
                <w:szCs w:val="24"/>
              </w:rPr>
            </w:pPr>
            <w:r w:rsidRPr="00D836CC">
              <w:rPr>
                <w:sz w:val="24"/>
                <w:szCs w:val="24"/>
              </w:rPr>
              <w:t>J2</w:t>
            </w:r>
          </w:p>
        </w:tc>
        <w:tc>
          <w:tcPr>
            <w:tcW w:w="1540" w:type="dxa"/>
            <w:tcBorders>
              <w:top w:val="single" w:sz="4" w:space="0" w:color="auto"/>
            </w:tcBorders>
          </w:tcPr>
          <w:p w14:paraId="685C4EAD" w14:textId="77777777" w:rsidR="00B11CCD" w:rsidRPr="00D836CC" w:rsidRDefault="00B11CCD" w:rsidP="00D836CC">
            <w:pPr>
              <w:jc w:val="center"/>
              <w:rPr>
                <w:sz w:val="24"/>
                <w:szCs w:val="24"/>
              </w:rPr>
            </w:pPr>
            <w:r w:rsidRPr="00D836CC">
              <w:rPr>
                <w:sz w:val="24"/>
                <w:szCs w:val="24"/>
              </w:rPr>
              <w:t>J3</w:t>
            </w:r>
          </w:p>
        </w:tc>
        <w:tc>
          <w:tcPr>
            <w:tcW w:w="1579" w:type="dxa"/>
            <w:tcBorders>
              <w:top w:val="single" w:sz="4" w:space="0" w:color="auto"/>
            </w:tcBorders>
          </w:tcPr>
          <w:p w14:paraId="38432DFF" w14:textId="77777777" w:rsidR="00B11CCD" w:rsidRPr="00D836CC" w:rsidRDefault="00B11CCD" w:rsidP="00D836CC">
            <w:pPr>
              <w:jc w:val="center"/>
              <w:rPr>
                <w:sz w:val="24"/>
                <w:szCs w:val="24"/>
              </w:rPr>
            </w:pPr>
            <w:r w:rsidRPr="00D836CC">
              <w:rPr>
                <w:sz w:val="24"/>
                <w:szCs w:val="24"/>
              </w:rPr>
              <w:t>rerata</w:t>
            </w:r>
          </w:p>
        </w:tc>
      </w:tr>
      <w:tr w:rsidR="00B11CCD" w:rsidRPr="00D836CC" w14:paraId="7073C0F3" w14:textId="77777777" w:rsidTr="006A14AC">
        <w:tc>
          <w:tcPr>
            <w:tcW w:w="1843" w:type="dxa"/>
            <w:tcBorders>
              <w:top w:val="single" w:sz="4" w:space="0" w:color="auto"/>
            </w:tcBorders>
          </w:tcPr>
          <w:p w14:paraId="678D8FCD" w14:textId="77777777" w:rsidR="00B11CCD" w:rsidRPr="00D836CC" w:rsidRDefault="00B11CCD" w:rsidP="00D836CC">
            <w:pPr>
              <w:jc w:val="center"/>
              <w:rPr>
                <w:sz w:val="24"/>
                <w:szCs w:val="24"/>
              </w:rPr>
            </w:pPr>
            <w:r w:rsidRPr="00D836CC">
              <w:rPr>
                <w:sz w:val="24"/>
                <w:szCs w:val="24"/>
              </w:rPr>
              <w:t>V1</w:t>
            </w:r>
          </w:p>
        </w:tc>
        <w:tc>
          <w:tcPr>
            <w:tcW w:w="1701" w:type="dxa"/>
            <w:tcBorders>
              <w:top w:val="single" w:sz="4" w:space="0" w:color="auto"/>
            </w:tcBorders>
          </w:tcPr>
          <w:p w14:paraId="3CD2A9E1" w14:textId="79BB6484" w:rsidR="00B11CCD" w:rsidRPr="00D836CC" w:rsidRDefault="00B11CCD" w:rsidP="00D836CC">
            <w:pPr>
              <w:jc w:val="center"/>
              <w:rPr>
                <w:sz w:val="24"/>
                <w:szCs w:val="24"/>
              </w:rPr>
            </w:pPr>
            <w:r w:rsidRPr="00D836CC">
              <w:rPr>
                <w:sz w:val="24"/>
                <w:szCs w:val="24"/>
              </w:rPr>
              <w:t>8,64</w:t>
            </w:r>
          </w:p>
        </w:tc>
        <w:tc>
          <w:tcPr>
            <w:tcW w:w="1701" w:type="dxa"/>
            <w:tcBorders>
              <w:top w:val="single" w:sz="4" w:space="0" w:color="auto"/>
            </w:tcBorders>
          </w:tcPr>
          <w:p w14:paraId="78CBE09F" w14:textId="604D1206" w:rsidR="00B11CCD" w:rsidRPr="00D836CC" w:rsidRDefault="006A14AC" w:rsidP="00D836CC">
            <w:pPr>
              <w:jc w:val="center"/>
              <w:rPr>
                <w:sz w:val="24"/>
                <w:szCs w:val="24"/>
              </w:rPr>
            </w:pPr>
            <w:r w:rsidRPr="00D836CC">
              <w:rPr>
                <w:sz w:val="24"/>
                <w:szCs w:val="24"/>
              </w:rPr>
              <w:t>9,33</w:t>
            </w:r>
          </w:p>
        </w:tc>
        <w:tc>
          <w:tcPr>
            <w:tcW w:w="1540" w:type="dxa"/>
            <w:tcBorders>
              <w:top w:val="single" w:sz="4" w:space="0" w:color="auto"/>
            </w:tcBorders>
          </w:tcPr>
          <w:p w14:paraId="40752355" w14:textId="47C5BD0E" w:rsidR="00B11CCD" w:rsidRPr="00D836CC" w:rsidRDefault="006A14AC" w:rsidP="00D836CC">
            <w:pPr>
              <w:jc w:val="center"/>
              <w:rPr>
                <w:sz w:val="24"/>
                <w:szCs w:val="24"/>
              </w:rPr>
            </w:pPr>
            <w:r w:rsidRPr="00D836CC">
              <w:rPr>
                <w:sz w:val="24"/>
                <w:szCs w:val="24"/>
              </w:rPr>
              <w:t>9,67</w:t>
            </w:r>
          </w:p>
        </w:tc>
        <w:tc>
          <w:tcPr>
            <w:tcW w:w="1579" w:type="dxa"/>
            <w:tcBorders>
              <w:top w:val="single" w:sz="4" w:space="0" w:color="auto"/>
            </w:tcBorders>
          </w:tcPr>
          <w:p w14:paraId="68D9392F" w14:textId="66F8612C" w:rsidR="00B11CCD" w:rsidRPr="00D836CC" w:rsidRDefault="006A14AC" w:rsidP="00D836CC">
            <w:pPr>
              <w:jc w:val="center"/>
              <w:rPr>
                <w:sz w:val="24"/>
                <w:szCs w:val="24"/>
              </w:rPr>
            </w:pPr>
            <w:r w:rsidRPr="00D836CC">
              <w:rPr>
                <w:sz w:val="24"/>
                <w:szCs w:val="24"/>
              </w:rPr>
              <w:t>9,22b</w:t>
            </w:r>
          </w:p>
        </w:tc>
      </w:tr>
      <w:tr w:rsidR="00B11CCD" w:rsidRPr="00D836CC" w14:paraId="069917F1" w14:textId="77777777" w:rsidTr="006A14AC">
        <w:tc>
          <w:tcPr>
            <w:tcW w:w="1843" w:type="dxa"/>
          </w:tcPr>
          <w:p w14:paraId="23BE144E" w14:textId="77777777" w:rsidR="00B11CCD" w:rsidRPr="00D836CC" w:rsidRDefault="00B11CCD" w:rsidP="00D836CC">
            <w:pPr>
              <w:jc w:val="center"/>
              <w:rPr>
                <w:sz w:val="24"/>
                <w:szCs w:val="24"/>
              </w:rPr>
            </w:pPr>
            <w:r w:rsidRPr="00D836CC">
              <w:rPr>
                <w:sz w:val="24"/>
                <w:szCs w:val="24"/>
              </w:rPr>
              <w:t>V2</w:t>
            </w:r>
          </w:p>
        </w:tc>
        <w:tc>
          <w:tcPr>
            <w:tcW w:w="1701" w:type="dxa"/>
          </w:tcPr>
          <w:p w14:paraId="4E1DA8B6" w14:textId="2C35C6AB" w:rsidR="00B11CCD" w:rsidRPr="00D836CC" w:rsidRDefault="00B11CCD" w:rsidP="00D836CC">
            <w:pPr>
              <w:jc w:val="center"/>
              <w:rPr>
                <w:sz w:val="24"/>
                <w:szCs w:val="24"/>
              </w:rPr>
            </w:pPr>
            <w:r w:rsidRPr="00D836CC">
              <w:rPr>
                <w:sz w:val="24"/>
                <w:szCs w:val="24"/>
              </w:rPr>
              <w:t>10,08</w:t>
            </w:r>
          </w:p>
        </w:tc>
        <w:tc>
          <w:tcPr>
            <w:tcW w:w="1701" w:type="dxa"/>
          </w:tcPr>
          <w:p w14:paraId="62DE26AE" w14:textId="717FDC30" w:rsidR="00B11CCD" w:rsidRPr="00D836CC" w:rsidRDefault="006A14AC" w:rsidP="00D836CC">
            <w:pPr>
              <w:jc w:val="center"/>
              <w:rPr>
                <w:sz w:val="24"/>
                <w:szCs w:val="24"/>
              </w:rPr>
            </w:pPr>
            <w:r w:rsidRPr="00D836CC">
              <w:rPr>
                <w:sz w:val="24"/>
                <w:szCs w:val="24"/>
              </w:rPr>
              <w:t>11,33</w:t>
            </w:r>
          </w:p>
        </w:tc>
        <w:tc>
          <w:tcPr>
            <w:tcW w:w="1540" w:type="dxa"/>
          </w:tcPr>
          <w:p w14:paraId="7F7ED5DF" w14:textId="5C1658C7" w:rsidR="00B11CCD" w:rsidRPr="00D836CC" w:rsidRDefault="006A14AC" w:rsidP="00D836CC">
            <w:pPr>
              <w:jc w:val="center"/>
              <w:rPr>
                <w:sz w:val="24"/>
                <w:szCs w:val="24"/>
              </w:rPr>
            </w:pPr>
            <w:r w:rsidRPr="00D836CC">
              <w:rPr>
                <w:sz w:val="24"/>
                <w:szCs w:val="24"/>
              </w:rPr>
              <w:t>10,50</w:t>
            </w:r>
          </w:p>
        </w:tc>
        <w:tc>
          <w:tcPr>
            <w:tcW w:w="1579" w:type="dxa"/>
          </w:tcPr>
          <w:p w14:paraId="3FDFC519" w14:textId="00D42E14" w:rsidR="00B11CCD" w:rsidRPr="00D836CC" w:rsidRDefault="006A14AC" w:rsidP="00D836CC">
            <w:pPr>
              <w:jc w:val="center"/>
              <w:rPr>
                <w:sz w:val="24"/>
                <w:szCs w:val="24"/>
              </w:rPr>
            </w:pPr>
            <w:r w:rsidRPr="00D836CC">
              <w:rPr>
                <w:sz w:val="24"/>
                <w:szCs w:val="24"/>
              </w:rPr>
              <w:t>10,64a</w:t>
            </w:r>
          </w:p>
        </w:tc>
      </w:tr>
      <w:tr w:rsidR="00B11CCD" w:rsidRPr="00D836CC" w14:paraId="36FFBB39" w14:textId="77777777" w:rsidTr="006A14AC">
        <w:tc>
          <w:tcPr>
            <w:tcW w:w="1843" w:type="dxa"/>
            <w:tcBorders>
              <w:bottom w:val="single" w:sz="4" w:space="0" w:color="auto"/>
            </w:tcBorders>
          </w:tcPr>
          <w:p w14:paraId="3A383372" w14:textId="77777777" w:rsidR="00B11CCD" w:rsidRPr="00D836CC" w:rsidRDefault="00B11CCD" w:rsidP="00D836CC">
            <w:pPr>
              <w:jc w:val="center"/>
              <w:rPr>
                <w:sz w:val="24"/>
                <w:szCs w:val="24"/>
              </w:rPr>
            </w:pPr>
            <w:r w:rsidRPr="00D836CC">
              <w:rPr>
                <w:sz w:val="24"/>
                <w:szCs w:val="24"/>
              </w:rPr>
              <w:t>V3</w:t>
            </w:r>
          </w:p>
        </w:tc>
        <w:tc>
          <w:tcPr>
            <w:tcW w:w="1701" w:type="dxa"/>
            <w:tcBorders>
              <w:bottom w:val="single" w:sz="4" w:space="0" w:color="auto"/>
            </w:tcBorders>
          </w:tcPr>
          <w:p w14:paraId="191A6D6A" w14:textId="33E07057" w:rsidR="00B11CCD" w:rsidRPr="00D836CC" w:rsidRDefault="00B11CCD" w:rsidP="00D836CC">
            <w:pPr>
              <w:jc w:val="center"/>
              <w:rPr>
                <w:sz w:val="24"/>
                <w:szCs w:val="24"/>
              </w:rPr>
            </w:pPr>
            <w:r w:rsidRPr="00D836CC">
              <w:rPr>
                <w:sz w:val="24"/>
                <w:szCs w:val="24"/>
              </w:rPr>
              <w:t>9,08</w:t>
            </w:r>
          </w:p>
        </w:tc>
        <w:tc>
          <w:tcPr>
            <w:tcW w:w="1701" w:type="dxa"/>
            <w:tcBorders>
              <w:bottom w:val="single" w:sz="4" w:space="0" w:color="auto"/>
            </w:tcBorders>
          </w:tcPr>
          <w:p w14:paraId="25E43C8C" w14:textId="6FF6F1B1" w:rsidR="00B11CCD" w:rsidRPr="00D836CC" w:rsidRDefault="006A14AC" w:rsidP="00D836CC">
            <w:pPr>
              <w:jc w:val="center"/>
              <w:rPr>
                <w:sz w:val="24"/>
                <w:szCs w:val="24"/>
              </w:rPr>
            </w:pPr>
            <w:r w:rsidRPr="00D836CC">
              <w:rPr>
                <w:sz w:val="24"/>
                <w:szCs w:val="24"/>
              </w:rPr>
              <w:t>9,33</w:t>
            </w:r>
          </w:p>
        </w:tc>
        <w:tc>
          <w:tcPr>
            <w:tcW w:w="1540" w:type="dxa"/>
            <w:tcBorders>
              <w:bottom w:val="single" w:sz="4" w:space="0" w:color="auto"/>
            </w:tcBorders>
          </w:tcPr>
          <w:p w14:paraId="3FF393D0" w14:textId="08D87718" w:rsidR="00B11CCD" w:rsidRPr="00D836CC" w:rsidRDefault="006A14AC" w:rsidP="00D836CC">
            <w:pPr>
              <w:jc w:val="center"/>
              <w:rPr>
                <w:sz w:val="24"/>
                <w:szCs w:val="24"/>
              </w:rPr>
            </w:pPr>
            <w:r w:rsidRPr="00D836CC">
              <w:rPr>
                <w:sz w:val="24"/>
                <w:szCs w:val="24"/>
              </w:rPr>
              <w:t>9,75</w:t>
            </w:r>
          </w:p>
        </w:tc>
        <w:tc>
          <w:tcPr>
            <w:tcW w:w="1579" w:type="dxa"/>
            <w:tcBorders>
              <w:bottom w:val="single" w:sz="4" w:space="0" w:color="auto"/>
            </w:tcBorders>
          </w:tcPr>
          <w:p w14:paraId="7E7A5AF1" w14:textId="61B4BFC2" w:rsidR="00B11CCD" w:rsidRPr="00D836CC" w:rsidRDefault="006A14AC" w:rsidP="00D836CC">
            <w:pPr>
              <w:jc w:val="center"/>
              <w:rPr>
                <w:sz w:val="24"/>
                <w:szCs w:val="24"/>
              </w:rPr>
            </w:pPr>
            <w:r w:rsidRPr="00D836CC">
              <w:rPr>
                <w:sz w:val="24"/>
                <w:szCs w:val="24"/>
              </w:rPr>
              <w:t>9,33b</w:t>
            </w:r>
          </w:p>
        </w:tc>
      </w:tr>
      <w:tr w:rsidR="00B11CCD" w:rsidRPr="00D836CC" w14:paraId="2B167A6C" w14:textId="77777777" w:rsidTr="006A14AC">
        <w:tc>
          <w:tcPr>
            <w:tcW w:w="1843" w:type="dxa"/>
            <w:tcBorders>
              <w:top w:val="single" w:sz="4" w:space="0" w:color="auto"/>
              <w:bottom w:val="single" w:sz="4" w:space="0" w:color="auto"/>
            </w:tcBorders>
          </w:tcPr>
          <w:p w14:paraId="0BBE544D" w14:textId="77777777" w:rsidR="00B11CCD" w:rsidRPr="00D836CC" w:rsidRDefault="00B11CCD" w:rsidP="00D836CC">
            <w:pPr>
              <w:jc w:val="center"/>
              <w:rPr>
                <w:sz w:val="24"/>
                <w:szCs w:val="24"/>
              </w:rPr>
            </w:pPr>
            <w:r w:rsidRPr="00D836CC">
              <w:rPr>
                <w:sz w:val="24"/>
                <w:szCs w:val="24"/>
              </w:rPr>
              <w:t>rerata</w:t>
            </w:r>
          </w:p>
        </w:tc>
        <w:tc>
          <w:tcPr>
            <w:tcW w:w="1701" w:type="dxa"/>
            <w:tcBorders>
              <w:top w:val="single" w:sz="4" w:space="0" w:color="auto"/>
              <w:bottom w:val="single" w:sz="4" w:space="0" w:color="auto"/>
            </w:tcBorders>
          </w:tcPr>
          <w:p w14:paraId="1FB4B23E" w14:textId="1186F0E5" w:rsidR="00B11CCD" w:rsidRPr="00D836CC" w:rsidRDefault="00B11CCD" w:rsidP="00D836CC">
            <w:pPr>
              <w:jc w:val="center"/>
              <w:rPr>
                <w:sz w:val="24"/>
                <w:szCs w:val="24"/>
              </w:rPr>
            </w:pPr>
            <w:r w:rsidRPr="00D836CC">
              <w:rPr>
                <w:sz w:val="24"/>
                <w:szCs w:val="24"/>
              </w:rPr>
              <w:t>9,28</w:t>
            </w:r>
            <w:r w:rsidR="006A14AC" w:rsidRPr="00D836CC">
              <w:rPr>
                <w:sz w:val="24"/>
                <w:szCs w:val="24"/>
              </w:rPr>
              <w:t>b</w:t>
            </w:r>
          </w:p>
        </w:tc>
        <w:tc>
          <w:tcPr>
            <w:tcW w:w="1701" w:type="dxa"/>
            <w:tcBorders>
              <w:top w:val="single" w:sz="4" w:space="0" w:color="auto"/>
              <w:bottom w:val="single" w:sz="4" w:space="0" w:color="auto"/>
            </w:tcBorders>
          </w:tcPr>
          <w:p w14:paraId="7226A4B3" w14:textId="51FAFBD5" w:rsidR="00B11CCD" w:rsidRPr="00D836CC" w:rsidRDefault="006A14AC" w:rsidP="00D836CC">
            <w:pPr>
              <w:jc w:val="center"/>
              <w:rPr>
                <w:sz w:val="24"/>
                <w:szCs w:val="24"/>
              </w:rPr>
            </w:pPr>
            <w:r w:rsidRPr="00D836CC">
              <w:rPr>
                <w:sz w:val="24"/>
                <w:szCs w:val="24"/>
              </w:rPr>
              <w:t>10,00a</w:t>
            </w:r>
          </w:p>
        </w:tc>
        <w:tc>
          <w:tcPr>
            <w:tcW w:w="1540" w:type="dxa"/>
            <w:tcBorders>
              <w:top w:val="single" w:sz="4" w:space="0" w:color="auto"/>
              <w:bottom w:val="single" w:sz="4" w:space="0" w:color="auto"/>
            </w:tcBorders>
          </w:tcPr>
          <w:p w14:paraId="4F895F5D" w14:textId="249C0C0C" w:rsidR="00B11CCD" w:rsidRPr="00D836CC" w:rsidRDefault="006A14AC" w:rsidP="00D836CC">
            <w:pPr>
              <w:jc w:val="center"/>
              <w:rPr>
                <w:sz w:val="24"/>
                <w:szCs w:val="24"/>
              </w:rPr>
            </w:pPr>
            <w:r w:rsidRPr="00D836CC">
              <w:rPr>
                <w:sz w:val="24"/>
                <w:szCs w:val="24"/>
              </w:rPr>
              <w:t>9,97a</w:t>
            </w:r>
          </w:p>
        </w:tc>
        <w:tc>
          <w:tcPr>
            <w:tcW w:w="1579" w:type="dxa"/>
            <w:tcBorders>
              <w:top w:val="single" w:sz="4" w:space="0" w:color="auto"/>
              <w:bottom w:val="single" w:sz="4" w:space="0" w:color="auto"/>
            </w:tcBorders>
          </w:tcPr>
          <w:p w14:paraId="641C41D5" w14:textId="77777777" w:rsidR="00B11CCD" w:rsidRPr="00D836CC" w:rsidRDefault="00B11CCD" w:rsidP="00D836CC">
            <w:pPr>
              <w:jc w:val="center"/>
              <w:rPr>
                <w:sz w:val="24"/>
                <w:szCs w:val="24"/>
              </w:rPr>
            </w:pPr>
          </w:p>
        </w:tc>
      </w:tr>
    </w:tbl>
    <w:p w14:paraId="75140133" w14:textId="3314F542" w:rsidR="00EF3D51" w:rsidRDefault="00EF3D51" w:rsidP="00D836CC">
      <w:pPr>
        <w:ind w:right="396"/>
        <w:jc w:val="both"/>
        <w:rPr>
          <w:sz w:val="24"/>
          <w:szCs w:val="24"/>
        </w:rPr>
      </w:pPr>
      <w:r w:rsidRPr="00D836CC">
        <w:rPr>
          <w:sz w:val="24"/>
          <w:szCs w:val="24"/>
        </w:rPr>
        <w:t xml:space="preserve">Keterangan : V1= varietas bauji, V2 = varietas Biru lanjur serta V3 = Varietas Lembah Palu dan  J1 = 10 X 20 , J2 = 15 X 20  serta J3 = 20 X 20, . Angka-angka yang diikuti oleh huruf yang sama berarti berbeda tidak nyata pada Uji BNT 5 %. Nilai BNT V dan J = 0,40 </w:t>
      </w:r>
    </w:p>
    <w:p w14:paraId="4611A783" w14:textId="77777777" w:rsidR="005E57B8" w:rsidRPr="00D836CC" w:rsidRDefault="005E57B8" w:rsidP="00D836CC">
      <w:pPr>
        <w:ind w:right="396"/>
        <w:jc w:val="both"/>
        <w:rPr>
          <w:sz w:val="24"/>
          <w:szCs w:val="24"/>
        </w:rPr>
      </w:pPr>
    </w:p>
    <w:p w14:paraId="5F31328D" w14:textId="77777777" w:rsidR="008A43D1" w:rsidRDefault="008A43D1" w:rsidP="005E57B8">
      <w:pPr>
        <w:ind w:firstLine="720"/>
        <w:jc w:val="both"/>
        <w:rPr>
          <w:sz w:val="24"/>
          <w:szCs w:val="24"/>
        </w:rPr>
        <w:sectPr w:rsidR="008A43D1" w:rsidSect="00950466">
          <w:type w:val="continuous"/>
          <w:pgSz w:w="11910" w:h="16840"/>
          <w:pgMar w:top="1701" w:right="1134" w:bottom="1701" w:left="1985" w:header="714" w:footer="0" w:gutter="0"/>
          <w:cols w:space="720"/>
        </w:sectPr>
      </w:pPr>
    </w:p>
    <w:p w14:paraId="0EC90600" w14:textId="528BFB36" w:rsidR="0013404E" w:rsidRPr="00D836CC" w:rsidRDefault="008B57EB" w:rsidP="005E57B8">
      <w:pPr>
        <w:ind w:firstLine="720"/>
        <w:jc w:val="both"/>
        <w:rPr>
          <w:sz w:val="24"/>
          <w:szCs w:val="24"/>
        </w:rPr>
      </w:pPr>
      <w:r w:rsidRPr="00D836CC">
        <w:rPr>
          <w:sz w:val="24"/>
          <w:szCs w:val="24"/>
        </w:rPr>
        <w:lastRenderedPageBreak/>
        <w:t xml:space="preserve">Berdasarkan hasil uji BNT 5% menunjukkan semua perlakuan V2 berbeda nyata dengan perlakuan V3 dan V1 namun keduannya tidak berbeda nyata satu sama lainnya. Jumlah  anakan  tanaman yang tertinggi, dihasilkan pada perlakuan varietas V2 yaitu 10,64 anakan, sedangkan yang terendah dahasilkan pada perlakuan varietas V1 yaitu 9,22 anakan. </w:t>
      </w:r>
      <w:r w:rsidR="0013404E" w:rsidRPr="00D836CC">
        <w:rPr>
          <w:sz w:val="24"/>
          <w:szCs w:val="24"/>
        </w:rPr>
        <w:t xml:space="preserve">Hal ini diduga kerena perbedaan sifat genetik dari varietas yang digunakan sesuai pendapat Sitompul (1997) yang menyatakan bahwa perbedaan pertumbuhan dan produksi suatu varietas dipengaruhi oleh kemampuan suatu varietas beradaptasi terhadap lingkungan tempat tumbuhnya. </w:t>
      </w:r>
    </w:p>
    <w:p w14:paraId="42BA8CC2" w14:textId="0CA8A403" w:rsidR="008B57EB" w:rsidRPr="00D836CC" w:rsidRDefault="008B57EB" w:rsidP="005E57B8">
      <w:pPr>
        <w:ind w:firstLine="720"/>
        <w:jc w:val="both"/>
        <w:rPr>
          <w:sz w:val="24"/>
          <w:szCs w:val="24"/>
        </w:rPr>
      </w:pPr>
      <w:r w:rsidRPr="00D836CC">
        <w:rPr>
          <w:sz w:val="24"/>
          <w:szCs w:val="24"/>
        </w:rPr>
        <w:t xml:space="preserve">Berdasarkan hasil uji BNT 5% </w:t>
      </w:r>
      <w:r w:rsidRPr="00D836CC">
        <w:rPr>
          <w:sz w:val="24"/>
          <w:szCs w:val="24"/>
        </w:rPr>
        <w:lastRenderedPageBreak/>
        <w:t xml:space="preserve">menunjukkan perlakuan J1 berbeda nyata dengan perlakuan J2 dan J3 namun keduannya tidak berbeda nyata satu sama lainnya. Jumlah daun  tertinggi didapatkan pada perlakuan  J2 yaitu 10,00 anakan, sedangkan hasil terendah diperoleh pada perlakuan J1 yaitu 9,28 anakan. </w:t>
      </w:r>
    </w:p>
    <w:p w14:paraId="65F42034" w14:textId="19ACEBCB" w:rsidR="008B57EB" w:rsidRDefault="008B57EB" w:rsidP="00D836CC">
      <w:pPr>
        <w:jc w:val="both"/>
        <w:rPr>
          <w:sz w:val="24"/>
          <w:szCs w:val="24"/>
        </w:rPr>
      </w:pPr>
      <w:r w:rsidRPr="00D836CC">
        <w:rPr>
          <w:sz w:val="24"/>
          <w:szCs w:val="24"/>
        </w:rPr>
        <w:t>sedangkan pada interaksi perlakuan Varietas dan Jarak Tanam (VJ) yang tertinggi diperoleh pada inetraksi perlakuan V2J2 yaitu 11,33 anakan sedangkan interaksi terendah pada perlakuan V1J1 8,64 anakan.</w:t>
      </w:r>
    </w:p>
    <w:p w14:paraId="19DE9C0C" w14:textId="77777777" w:rsidR="005E57B8" w:rsidRPr="00D836CC" w:rsidRDefault="005E57B8" w:rsidP="00D836CC">
      <w:pPr>
        <w:jc w:val="both"/>
        <w:rPr>
          <w:sz w:val="24"/>
          <w:szCs w:val="24"/>
        </w:rPr>
      </w:pPr>
    </w:p>
    <w:p w14:paraId="75C1F117" w14:textId="18564DFC" w:rsidR="00D55A44" w:rsidRPr="00D836CC" w:rsidRDefault="00D55A44" w:rsidP="00D836CC">
      <w:pPr>
        <w:jc w:val="both"/>
        <w:rPr>
          <w:sz w:val="24"/>
          <w:szCs w:val="24"/>
        </w:rPr>
      </w:pPr>
      <w:r w:rsidRPr="00D836CC">
        <w:rPr>
          <w:sz w:val="24"/>
          <w:szCs w:val="24"/>
        </w:rPr>
        <w:t>3.4. berat umbi (Gr)</w:t>
      </w:r>
    </w:p>
    <w:p w14:paraId="5454C175" w14:textId="310A1CB6" w:rsidR="00D55A44" w:rsidRPr="00D836CC" w:rsidRDefault="00D55A44" w:rsidP="00D836CC">
      <w:pPr>
        <w:jc w:val="both"/>
        <w:rPr>
          <w:sz w:val="24"/>
          <w:szCs w:val="24"/>
        </w:rPr>
      </w:pPr>
      <w:r w:rsidRPr="00D836CC">
        <w:rPr>
          <w:sz w:val="24"/>
          <w:szCs w:val="24"/>
        </w:rPr>
        <w:t xml:space="preserve">Hasil sidak ragam hasil uji varietas (V) menunjukkan </w:t>
      </w:r>
      <w:r w:rsidR="009C6D5D" w:rsidRPr="00D836CC">
        <w:rPr>
          <w:sz w:val="24"/>
          <w:szCs w:val="24"/>
        </w:rPr>
        <w:t>b</w:t>
      </w:r>
      <w:r w:rsidR="008B57EB" w:rsidRPr="00D836CC">
        <w:rPr>
          <w:sz w:val="24"/>
          <w:szCs w:val="24"/>
        </w:rPr>
        <w:t>erpengaruh</w:t>
      </w:r>
      <w:r w:rsidRPr="00D836CC">
        <w:rPr>
          <w:sz w:val="24"/>
          <w:szCs w:val="24"/>
        </w:rPr>
        <w:t xml:space="preserve"> nyata </w:t>
      </w:r>
      <w:r w:rsidRPr="00D836CC">
        <w:rPr>
          <w:sz w:val="24"/>
          <w:szCs w:val="24"/>
        </w:rPr>
        <w:lastRenderedPageBreak/>
        <w:t>sedangkan Jarak tanam (J) dan interaksi kedua perlakuan  (VJ) ber</w:t>
      </w:r>
      <w:r w:rsidR="009C6D5D" w:rsidRPr="00D836CC">
        <w:rPr>
          <w:sz w:val="24"/>
          <w:szCs w:val="24"/>
        </w:rPr>
        <w:t>pengaruh</w:t>
      </w:r>
      <w:r w:rsidRPr="00D836CC">
        <w:rPr>
          <w:sz w:val="24"/>
          <w:szCs w:val="24"/>
        </w:rPr>
        <w:t xml:space="preserve"> tidak </w:t>
      </w:r>
      <w:r w:rsidRPr="00D836CC">
        <w:rPr>
          <w:sz w:val="24"/>
          <w:szCs w:val="24"/>
        </w:rPr>
        <w:lastRenderedPageBreak/>
        <w:t>nyata terhadap rata-rata berat umbi tanaman bawang merah, tab</w:t>
      </w:r>
      <w:r w:rsidR="008A43D1">
        <w:rPr>
          <w:sz w:val="24"/>
          <w:szCs w:val="24"/>
        </w:rPr>
        <w:t>el</w:t>
      </w:r>
      <w:r w:rsidRPr="00D836CC">
        <w:rPr>
          <w:sz w:val="24"/>
          <w:szCs w:val="24"/>
        </w:rPr>
        <w:t xml:space="preserve"> 8.</w:t>
      </w:r>
    </w:p>
    <w:p w14:paraId="6016BE44" w14:textId="77777777" w:rsidR="008A43D1" w:rsidRDefault="008A43D1" w:rsidP="00D836CC">
      <w:pPr>
        <w:jc w:val="both"/>
        <w:rPr>
          <w:sz w:val="24"/>
          <w:szCs w:val="24"/>
        </w:rPr>
        <w:sectPr w:rsidR="008A43D1" w:rsidSect="008A43D1">
          <w:type w:val="continuous"/>
          <w:pgSz w:w="11910" w:h="16840"/>
          <w:pgMar w:top="1701" w:right="1134" w:bottom="1701" w:left="1985" w:header="714" w:footer="0" w:gutter="0"/>
          <w:cols w:num="2" w:space="720"/>
        </w:sectPr>
      </w:pPr>
    </w:p>
    <w:p w14:paraId="520209EE" w14:textId="7D6D2AFA" w:rsidR="009C3CE4" w:rsidRPr="00D836CC" w:rsidRDefault="009C3CE4" w:rsidP="00D836CC">
      <w:pPr>
        <w:jc w:val="both"/>
        <w:rPr>
          <w:sz w:val="24"/>
          <w:szCs w:val="24"/>
        </w:rPr>
      </w:pPr>
    </w:p>
    <w:p w14:paraId="528E802B" w14:textId="53DAF8D8" w:rsidR="00D55A44" w:rsidRPr="00D836CC" w:rsidRDefault="00D55A44" w:rsidP="00BF7F74">
      <w:pPr>
        <w:spacing w:after="120"/>
        <w:jc w:val="both"/>
        <w:rPr>
          <w:sz w:val="24"/>
          <w:szCs w:val="24"/>
        </w:rPr>
      </w:pPr>
      <w:r w:rsidRPr="00D836CC">
        <w:rPr>
          <w:sz w:val="24"/>
          <w:szCs w:val="24"/>
        </w:rPr>
        <w:t>Table 8. pengaruh uji varietas dan jarak tanam terhadap rata-rata berat umbi tanaman bawang merah (Gr)</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1694"/>
        <w:gridCol w:w="1695"/>
        <w:gridCol w:w="1534"/>
        <w:gridCol w:w="1573"/>
      </w:tblGrid>
      <w:tr w:rsidR="00D55A44" w:rsidRPr="00D836CC" w14:paraId="0041EA8E" w14:textId="77777777" w:rsidTr="005E30AF">
        <w:tc>
          <w:tcPr>
            <w:tcW w:w="1843" w:type="dxa"/>
            <w:vMerge w:val="restart"/>
            <w:tcBorders>
              <w:top w:val="single" w:sz="4" w:space="0" w:color="auto"/>
            </w:tcBorders>
            <w:vAlign w:val="center"/>
          </w:tcPr>
          <w:p w14:paraId="3FD7C338" w14:textId="77777777" w:rsidR="00D55A44" w:rsidRPr="00D836CC" w:rsidRDefault="00D55A44" w:rsidP="00D836CC">
            <w:pPr>
              <w:jc w:val="center"/>
              <w:rPr>
                <w:sz w:val="24"/>
                <w:szCs w:val="24"/>
              </w:rPr>
            </w:pPr>
            <w:r w:rsidRPr="00D836CC">
              <w:rPr>
                <w:sz w:val="24"/>
                <w:szCs w:val="24"/>
              </w:rPr>
              <w:t>Faktor Varietas</w:t>
            </w:r>
          </w:p>
        </w:tc>
        <w:tc>
          <w:tcPr>
            <w:tcW w:w="6521" w:type="dxa"/>
            <w:gridSpan w:val="4"/>
            <w:tcBorders>
              <w:top w:val="single" w:sz="4" w:space="0" w:color="auto"/>
              <w:bottom w:val="single" w:sz="4" w:space="0" w:color="auto"/>
            </w:tcBorders>
          </w:tcPr>
          <w:p w14:paraId="53690DC4" w14:textId="77777777" w:rsidR="00D55A44" w:rsidRPr="00D836CC" w:rsidRDefault="00D55A44" w:rsidP="00D836CC">
            <w:pPr>
              <w:jc w:val="center"/>
              <w:rPr>
                <w:sz w:val="24"/>
                <w:szCs w:val="24"/>
              </w:rPr>
            </w:pPr>
            <w:r w:rsidRPr="00D836CC">
              <w:rPr>
                <w:sz w:val="24"/>
                <w:szCs w:val="24"/>
              </w:rPr>
              <w:t>Faktor Jarak Tanam (J)</w:t>
            </w:r>
          </w:p>
        </w:tc>
      </w:tr>
      <w:tr w:rsidR="00D55A44" w:rsidRPr="00D836CC" w14:paraId="21576CE7" w14:textId="77777777" w:rsidTr="005E30AF">
        <w:tc>
          <w:tcPr>
            <w:tcW w:w="1843" w:type="dxa"/>
            <w:vMerge/>
          </w:tcPr>
          <w:p w14:paraId="7BCFEE99" w14:textId="77777777" w:rsidR="00D55A44" w:rsidRPr="00D836CC" w:rsidRDefault="00D55A44" w:rsidP="00D836CC">
            <w:pPr>
              <w:jc w:val="center"/>
              <w:rPr>
                <w:sz w:val="24"/>
                <w:szCs w:val="24"/>
              </w:rPr>
            </w:pPr>
          </w:p>
        </w:tc>
        <w:tc>
          <w:tcPr>
            <w:tcW w:w="1701" w:type="dxa"/>
            <w:tcBorders>
              <w:top w:val="single" w:sz="4" w:space="0" w:color="auto"/>
            </w:tcBorders>
          </w:tcPr>
          <w:p w14:paraId="73015971" w14:textId="77777777" w:rsidR="00D55A44" w:rsidRPr="00D836CC" w:rsidRDefault="00D55A44" w:rsidP="00D836CC">
            <w:pPr>
              <w:jc w:val="center"/>
              <w:rPr>
                <w:sz w:val="24"/>
                <w:szCs w:val="24"/>
              </w:rPr>
            </w:pPr>
            <w:r w:rsidRPr="00D836CC">
              <w:rPr>
                <w:sz w:val="24"/>
                <w:szCs w:val="24"/>
              </w:rPr>
              <w:t>J1</w:t>
            </w:r>
          </w:p>
        </w:tc>
        <w:tc>
          <w:tcPr>
            <w:tcW w:w="1701" w:type="dxa"/>
            <w:tcBorders>
              <w:top w:val="single" w:sz="4" w:space="0" w:color="auto"/>
            </w:tcBorders>
          </w:tcPr>
          <w:p w14:paraId="15D14801" w14:textId="77777777" w:rsidR="00D55A44" w:rsidRPr="00D836CC" w:rsidRDefault="00D55A44" w:rsidP="00D836CC">
            <w:pPr>
              <w:jc w:val="center"/>
              <w:rPr>
                <w:sz w:val="24"/>
                <w:szCs w:val="24"/>
              </w:rPr>
            </w:pPr>
            <w:r w:rsidRPr="00D836CC">
              <w:rPr>
                <w:sz w:val="24"/>
                <w:szCs w:val="24"/>
              </w:rPr>
              <w:t>J2</w:t>
            </w:r>
          </w:p>
        </w:tc>
        <w:tc>
          <w:tcPr>
            <w:tcW w:w="1540" w:type="dxa"/>
            <w:tcBorders>
              <w:top w:val="single" w:sz="4" w:space="0" w:color="auto"/>
            </w:tcBorders>
          </w:tcPr>
          <w:p w14:paraId="18C3FCE5" w14:textId="77777777" w:rsidR="00D55A44" w:rsidRPr="00D836CC" w:rsidRDefault="00D55A44" w:rsidP="00D836CC">
            <w:pPr>
              <w:jc w:val="center"/>
              <w:rPr>
                <w:sz w:val="24"/>
                <w:szCs w:val="24"/>
              </w:rPr>
            </w:pPr>
            <w:r w:rsidRPr="00D836CC">
              <w:rPr>
                <w:sz w:val="24"/>
                <w:szCs w:val="24"/>
              </w:rPr>
              <w:t>J3</w:t>
            </w:r>
          </w:p>
        </w:tc>
        <w:tc>
          <w:tcPr>
            <w:tcW w:w="1579" w:type="dxa"/>
            <w:tcBorders>
              <w:top w:val="single" w:sz="4" w:space="0" w:color="auto"/>
            </w:tcBorders>
          </w:tcPr>
          <w:p w14:paraId="31C9AF50" w14:textId="77777777" w:rsidR="00D55A44" w:rsidRPr="00D836CC" w:rsidRDefault="00D55A44" w:rsidP="00D836CC">
            <w:pPr>
              <w:jc w:val="center"/>
              <w:rPr>
                <w:sz w:val="24"/>
                <w:szCs w:val="24"/>
              </w:rPr>
            </w:pPr>
            <w:r w:rsidRPr="00D836CC">
              <w:rPr>
                <w:sz w:val="24"/>
                <w:szCs w:val="24"/>
              </w:rPr>
              <w:t>rerata</w:t>
            </w:r>
          </w:p>
        </w:tc>
      </w:tr>
      <w:tr w:rsidR="00D55A44" w:rsidRPr="00D836CC" w14:paraId="47A915FB" w14:textId="77777777" w:rsidTr="005E30AF">
        <w:tc>
          <w:tcPr>
            <w:tcW w:w="1843" w:type="dxa"/>
            <w:tcBorders>
              <w:top w:val="single" w:sz="4" w:space="0" w:color="auto"/>
            </w:tcBorders>
          </w:tcPr>
          <w:p w14:paraId="31F98F6B" w14:textId="77777777" w:rsidR="00D55A44" w:rsidRPr="00D836CC" w:rsidRDefault="00D55A44" w:rsidP="00D836CC">
            <w:pPr>
              <w:jc w:val="center"/>
              <w:rPr>
                <w:sz w:val="24"/>
                <w:szCs w:val="24"/>
              </w:rPr>
            </w:pPr>
            <w:r w:rsidRPr="00D836CC">
              <w:rPr>
                <w:sz w:val="24"/>
                <w:szCs w:val="24"/>
              </w:rPr>
              <w:t>V1</w:t>
            </w:r>
          </w:p>
        </w:tc>
        <w:tc>
          <w:tcPr>
            <w:tcW w:w="1701" w:type="dxa"/>
            <w:tcBorders>
              <w:top w:val="single" w:sz="4" w:space="0" w:color="auto"/>
            </w:tcBorders>
          </w:tcPr>
          <w:p w14:paraId="4DFFC9DF" w14:textId="32A0FE26" w:rsidR="00D55A44" w:rsidRPr="00D836CC" w:rsidRDefault="00D55A44" w:rsidP="00D836CC">
            <w:pPr>
              <w:jc w:val="center"/>
              <w:rPr>
                <w:sz w:val="24"/>
                <w:szCs w:val="24"/>
              </w:rPr>
            </w:pPr>
            <w:r w:rsidRPr="00D836CC">
              <w:rPr>
                <w:sz w:val="24"/>
                <w:szCs w:val="24"/>
              </w:rPr>
              <w:t>64,76</w:t>
            </w:r>
          </w:p>
        </w:tc>
        <w:tc>
          <w:tcPr>
            <w:tcW w:w="1701" w:type="dxa"/>
            <w:tcBorders>
              <w:top w:val="single" w:sz="4" w:space="0" w:color="auto"/>
            </w:tcBorders>
          </w:tcPr>
          <w:p w14:paraId="68F04D38" w14:textId="1B7321C2" w:rsidR="00D55A44" w:rsidRPr="00D836CC" w:rsidRDefault="00D55A44" w:rsidP="00D836CC">
            <w:pPr>
              <w:jc w:val="center"/>
              <w:rPr>
                <w:sz w:val="24"/>
                <w:szCs w:val="24"/>
              </w:rPr>
            </w:pPr>
            <w:r w:rsidRPr="00D836CC">
              <w:rPr>
                <w:sz w:val="24"/>
                <w:szCs w:val="24"/>
              </w:rPr>
              <w:t>88,21</w:t>
            </w:r>
          </w:p>
        </w:tc>
        <w:tc>
          <w:tcPr>
            <w:tcW w:w="1540" w:type="dxa"/>
            <w:tcBorders>
              <w:top w:val="single" w:sz="4" w:space="0" w:color="auto"/>
            </w:tcBorders>
          </w:tcPr>
          <w:p w14:paraId="65CF5C0C" w14:textId="58AFB18B" w:rsidR="00D55A44" w:rsidRPr="00D836CC" w:rsidRDefault="00D55A44" w:rsidP="00D836CC">
            <w:pPr>
              <w:jc w:val="center"/>
              <w:rPr>
                <w:sz w:val="24"/>
                <w:szCs w:val="24"/>
              </w:rPr>
            </w:pPr>
            <w:r w:rsidRPr="00D836CC">
              <w:rPr>
                <w:sz w:val="24"/>
                <w:szCs w:val="24"/>
              </w:rPr>
              <w:t>80,79</w:t>
            </w:r>
          </w:p>
        </w:tc>
        <w:tc>
          <w:tcPr>
            <w:tcW w:w="1579" w:type="dxa"/>
            <w:tcBorders>
              <w:top w:val="single" w:sz="4" w:space="0" w:color="auto"/>
            </w:tcBorders>
          </w:tcPr>
          <w:p w14:paraId="5F0B181E" w14:textId="33C99506" w:rsidR="00D55A44" w:rsidRPr="00D836CC" w:rsidRDefault="00D55A44" w:rsidP="00D836CC">
            <w:pPr>
              <w:jc w:val="center"/>
              <w:rPr>
                <w:sz w:val="24"/>
                <w:szCs w:val="24"/>
              </w:rPr>
            </w:pPr>
            <w:r w:rsidRPr="00D836CC">
              <w:rPr>
                <w:sz w:val="24"/>
                <w:szCs w:val="24"/>
              </w:rPr>
              <w:t>77,92a</w:t>
            </w:r>
          </w:p>
        </w:tc>
      </w:tr>
      <w:tr w:rsidR="00D55A44" w:rsidRPr="00D836CC" w14:paraId="7ECCC583" w14:textId="77777777" w:rsidTr="005E30AF">
        <w:tc>
          <w:tcPr>
            <w:tcW w:w="1843" w:type="dxa"/>
          </w:tcPr>
          <w:p w14:paraId="3CBD2B48" w14:textId="77777777" w:rsidR="00D55A44" w:rsidRPr="00D836CC" w:rsidRDefault="00D55A44" w:rsidP="00D836CC">
            <w:pPr>
              <w:jc w:val="center"/>
              <w:rPr>
                <w:sz w:val="24"/>
                <w:szCs w:val="24"/>
              </w:rPr>
            </w:pPr>
            <w:r w:rsidRPr="00D836CC">
              <w:rPr>
                <w:sz w:val="24"/>
                <w:szCs w:val="24"/>
              </w:rPr>
              <w:t>V2</w:t>
            </w:r>
          </w:p>
        </w:tc>
        <w:tc>
          <w:tcPr>
            <w:tcW w:w="1701" w:type="dxa"/>
          </w:tcPr>
          <w:p w14:paraId="40322E9D" w14:textId="20C6BAF4" w:rsidR="00D55A44" w:rsidRPr="00D836CC" w:rsidRDefault="00D55A44" w:rsidP="00D836CC">
            <w:pPr>
              <w:jc w:val="center"/>
              <w:rPr>
                <w:sz w:val="24"/>
                <w:szCs w:val="24"/>
              </w:rPr>
            </w:pPr>
            <w:r w:rsidRPr="00D836CC">
              <w:rPr>
                <w:sz w:val="24"/>
                <w:szCs w:val="24"/>
              </w:rPr>
              <w:t>73,46</w:t>
            </w:r>
          </w:p>
        </w:tc>
        <w:tc>
          <w:tcPr>
            <w:tcW w:w="1701" w:type="dxa"/>
          </w:tcPr>
          <w:p w14:paraId="6033257C" w14:textId="04C0E099" w:rsidR="00D55A44" w:rsidRPr="00D836CC" w:rsidRDefault="00D55A44" w:rsidP="00D836CC">
            <w:pPr>
              <w:jc w:val="center"/>
              <w:rPr>
                <w:sz w:val="24"/>
                <w:szCs w:val="24"/>
              </w:rPr>
            </w:pPr>
            <w:r w:rsidRPr="00D836CC">
              <w:rPr>
                <w:sz w:val="24"/>
                <w:szCs w:val="24"/>
              </w:rPr>
              <w:t>105,73</w:t>
            </w:r>
          </w:p>
        </w:tc>
        <w:tc>
          <w:tcPr>
            <w:tcW w:w="1540" w:type="dxa"/>
          </w:tcPr>
          <w:p w14:paraId="2531E7D5" w14:textId="7569C7D6" w:rsidR="00D55A44" w:rsidRPr="00D836CC" w:rsidRDefault="00D55A44" w:rsidP="00D836CC">
            <w:pPr>
              <w:jc w:val="center"/>
              <w:rPr>
                <w:sz w:val="24"/>
                <w:szCs w:val="24"/>
              </w:rPr>
            </w:pPr>
            <w:r w:rsidRPr="00D836CC">
              <w:rPr>
                <w:sz w:val="24"/>
                <w:szCs w:val="24"/>
              </w:rPr>
              <w:t>64,03</w:t>
            </w:r>
          </w:p>
        </w:tc>
        <w:tc>
          <w:tcPr>
            <w:tcW w:w="1579" w:type="dxa"/>
          </w:tcPr>
          <w:p w14:paraId="06978B6F" w14:textId="5766D2DB" w:rsidR="00D55A44" w:rsidRPr="00D836CC" w:rsidRDefault="00D55A44" w:rsidP="00D836CC">
            <w:pPr>
              <w:jc w:val="center"/>
              <w:rPr>
                <w:sz w:val="24"/>
                <w:szCs w:val="24"/>
              </w:rPr>
            </w:pPr>
            <w:r w:rsidRPr="00D836CC">
              <w:rPr>
                <w:sz w:val="24"/>
                <w:szCs w:val="24"/>
              </w:rPr>
              <w:t>83,07a</w:t>
            </w:r>
          </w:p>
        </w:tc>
      </w:tr>
      <w:tr w:rsidR="00D55A44" w:rsidRPr="00D836CC" w14:paraId="5DF3EF7E" w14:textId="77777777" w:rsidTr="005E30AF">
        <w:tc>
          <w:tcPr>
            <w:tcW w:w="1843" w:type="dxa"/>
            <w:tcBorders>
              <w:bottom w:val="single" w:sz="4" w:space="0" w:color="auto"/>
            </w:tcBorders>
          </w:tcPr>
          <w:p w14:paraId="10C22888" w14:textId="77777777" w:rsidR="00D55A44" w:rsidRPr="00D836CC" w:rsidRDefault="00D55A44" w:rsidP="00D836CC">
            <w:pPr>
              <w:jc w:val="center"/>
              <w:rPr>
                <w:sz w:val="24"/>
                <w:szCs w:val="24"/>
              </w:rPr>
            </w:pPr>
            <w:r w:rsidRPr="00D836CC">
              <w:rPr>
                <w:sz w:val="24"/>
                <w:szCs w:val="24"/>
              </w:rPr>
              <w:t>V3</w:t>
            </w:r>
          </w:p>
        </w:tc>
        <w:tc>
          <w:tcPr>
            <w:tcW w:w="1701" w:type="dxa"/>
            <w:tcBorders>
              <w:bottom w:val="single" w:sz="4" w:space="0" w:color="auto"/>
            </w:tcBorders>
          </w:tcPr>
          <w:p w14:paraId="0399994A" w14:textId="091F602B" w:rsidR="00D55A44" w:rsidRPr="00D836CC" w:rsidRDefault="00D55A44" w:rsidP="00D836CC">
            <w:pPr>
              <w:jc w:val="center"/>
              <w:rPr>
                <w:sz w:val="24"/>
                <w:szCs w:val="24"/>
              </w:rPr>
            </w:pPr>
            <w:r w:rsidRPr="00D836CC">
              <w:rPr>
                <w:sz w:val="24"/>
                <w:szCs w:val="24"/>
              </w:rPr>
              <w:t>48,30</w:t>
            </w:r>
          </w:p>
        </w:tc>
        <w:tc>
          <w:tcPr>
            <w:tcW w:w="1701" w:type="dxa"/>
            <w:tcBorders>
              <w:bottom w:val="single" w:sz="4" w:space="0" w:color="auto"/>
            </w:tcBorders>
          </w:tcPr>
          <w:p w14:paraId="369A61FB" w14:textId="7F12871F" w:rsidR="00D55A44" w:rsidRPr="00D836CC" w:rsidRDefault="00D55A44" w:rsidP="00D836CC">
            <w:pPr>
              <w:jc w:val="center"/>
              <w:rPr>
                <w:sz w:val="24"/>
                <w:szCs w:val="24"/>
              </w:rPr>
            </w:pPr>
            <w:r w:rsidRPr="00D836CC">
              <w:rPr>
                <w:sz w:val="24"/>
                <w:szCs w:val="24"/>
              </w:rPr>
              <w:t>43,77</w:t>
            </w:r>
          </w:p>
        </w:tc>
        <w:tc>
          <w:tcPr>
            <w:tcW w:w="1540" w:type="dxa"/>
            <w:tcBorders>
              <w:bottom w:val="single" w:sz="4" w:space="0" w:color="auto"/>
            </w:tcBorders>
          </w:tcPr>
          <w:p w14:paraId="5BADB991" w14:textId="02B9C640" w:rsidR="00D55A44" w:rsidRPr="00D836CC" w:rsidRDefault="00D55A44" w:rsidP="00D836CC">
            <w:pPr>
              <w:jc w:val="center"/>
              <w:rPr>
                <w:sz w:val="24"/>
                <w:szCs w:val="24"/>
              </w:rPr>
            </w:pPr>
            <w:r w:rsidRPr="00D836CC">
              <w:rPr>
                <w:sz w:val="24"/>
                <w:szCs w:val="24"/>
              </w:rPr>
              <w:t>43,84</w:t>
            </w:r>
          </w:p>
        </w:tc>
        <w:tc>
          <w:tcPr>
            <w:tcW w:w="1579" w:type="dxa"/>
            <w:tcBorders>
              <w:bottom w:val="single" w:sz="4" w:space="0" w:color="auto"/>
            </w:tcBorders>
          </w:tcPr>
          <w:p w14:paraId="32B4D248" w14:textId="1EB406EF" w:rsidR="00D55A44" w:rsidRPr="00D836CC" w:rsidRDefault="00D55A44" w:rsidP="00D836CC">
            <w:pPr>
              <w:jc w:val="center"/>
              <w:rPr>
                <w:sz w:val="24"/>
                <w:szCs w:val="24"/>
              </w:rPr>
            </w:pPr>
            <w:r w:rsidRPr="00D836CC">
              <w:rPr>
                <w:sz w:val="24"/>
                <w:szCs w:val="24"/>
              </w:rPr>
              <w:t>45,30b</w:t>
            </w:r>
          </w:p>
        </w:tc>
      </w:tr>
      <w:tr w:rsidR="00D55A44" w:rsidRPr="00D836CC" w14:paraId="046AC972" w14:textId="77777777" w:rsidTr="005E30AF">
        <w:tc>
          <w:tcPr>
            <w:tcW w:w="1843" w:type="dxa"/>
            <w:tcBorders>
              <w:top w:val="single" w:sz="4" w:space="0" w:color="auto"/>
              <w:bottom w:val="single" w:sz="4" w:space="0" w:color="auto"/>
            </w:tcBorders>
          </w:tcPr>
          <w:p w14:paraId="72379EB8" w14:textId="77777777" w:rsidR="00D55A44" w:rsidRPr="00D836CC" w:rsidRDefault="00D55A44" w:rsidP="00D836CC">
            <w:pPr>
              <w:jc w:val="center"/>
              <w:rPr>
                <w:sz w:val="24"/>
                <w:szCs w:val="24"/>
              </w:rPr>
            </w:pPr>
            <w:r w:rsidRPr="00D836CC">
              <w:rPr>
                <w:sz w:val="24"/>
                <w:szCs w:val="24"/>
              </w:rPr>
              <w:t>rerata</w:t>
            </w:r>
          </w:p>
        </w:tc>
        <w:tc>
          <w:tcPr>
            <w:tcW w:w="1701" w:type="dxa"/>
            <w:tcBorders>
              <w:top w:val="single" w:sz="4" w:space="0" w:color="auto"/>
              <w:bottom w:val="single" w:sz="4" w:space="0" w:color="auto"/>
            </w:tcBorders>
          </w:tcPr>
          <w:p w14:paraId="5AD0F2E7" w14:textId="7DC371C7" w:rsidR="00D55A44" w:rsidRPr="00D836CC" w:rsidRDefault="00D55A44" w:rsidP="00D836CC">
            <w:pPr>
              <w:jc w:val="center"/>
              <w:rPr>
                <w:sz w:val="24"/>
                <w:szCs w:val="24"/>
              </w:rPr>
            </w:pPr>
            <w:r w:rsidRPr="00D836CC">
              <w:rPr>
                <w:sz w:val="24"/>
                <w:szCs w:val="24"/>
              </w:rPr>
              <w:t>64,17</w:t>
            </w:r>
          </w:p>
        </w:tc>
        <w:tc>
          <w:tcPr>
            <w:tcW w:w="1701" w:type="dxa"/>
            <w:tcBorders>
              <w:top w:val="single" w:sz="4" w:space="0" w:color="auto"/>
              <w:bottom w:val="single" w:sz="4" w:space="0" w:color="auto"/>
            </w:tcBorders>
          </w:tcPr>
          <w:p w14:paraId="1D035DB7" w14:textId="29E2CE59" w:rsidR="00D55A44" w:rsidRPr="00D836CC" w:rsidRDefault="00D55A44" w:rsidP="00D836CC">
            <w:pPr>
              <w:jc w:val="center"/>
              <w:rPr>
                <w:sz w:val="24"/>
                <w:szCs w:val="24"/>
              </w:rPr>
            </w:pPr>
            <w:r w:rsidRPr="00D836CC">
              <w:rPr>
                <w:sz w:val="24"/>
                <w:szCs w:val="24"/>
              </w:rPr>
              <w:t>79,24</w:t>
            </w:r>
          </w:p>
        </w:tc>
        <w:tc>
          <w:tcPr>
            <w:tcW w:w="1540" w:type="dxa"/>
            <w:tcBorders>
              <w:top w:val="single" w:sz="4" w:space="0" w:color="auto"/>
              <w:bottom w:val="single" w:sz="4" w:space="0" w:color="auto"/>
            </w:tcBorders>
          </w:tcPr>
          <w:p w14:paraId="252EE822" w14:textId="354AE03B" w:rsidR="00D55A44" w:rsidRPr="00D836CC" w:rsidRDefault="00D55A44" w:rsidP="00D836CC">
            <w:pPr>
              <w:jc w:val="center"/>
              <w:rPr>
                <w:sz w:val="24"/>
                <w:szCs w:val="24"/>
              </w:rPr>
            </w:pPr>
            <w:r w:rsidRPr="00D836CC">
              <w:rPr>
                <w:sz w:val="24"/>
                <w:szCs w:val="24"/>
              </w:rPr>
              <w:t>62,89</w:t>
            </w:r>
          </w:p>
        </w:tc>
        <w:tc>
          <w:tcPr>
            <w:tcW w:w="1579" w:type="dxa"/>
            <w:tcBorders>
              <w:top w:val="single" w:sz="4" w:space="0" w:color="auto"/>
              <w:bottom w:val="single" w:sz="4" w:space="0" w:color="auto"/>
            </w:tcBorders>
          </w:tcPr>
          <w:p w14:paraId="138C321A" w14:textId="77777777" w:rsidR="00D55A44" w:rsidRPr="00D836CC" w:rsidRDefault="00D55A44" w:rsidP="00D836CC">
            <w:pPr>
              <w:jc w:val="center"/>
              <w:rPr>
                <w:sz w:val="24"/>
                <w:szCs w:val="24"/>
              </w:rPr>
            </w:pPr>
          </w:p>
        </w:tc>
      </w:tr>
    </w:tbl>
    <w:p w14:paraId="0FBEBE28" w14:textId="4B2D3722" w:rsidR="00D55A44" w:rsidRPr="00D836CC" w:rsidRDefault="00D55A44" w:rsidP="00D836CC">
      <w:pPr>
        <w:ind w:right="396"/>
        <w:jc w:val="both"/>
        <w:rPr>
          <w:sz w:val="24"/>
          <w:szCs w:val="24"/>
        </w:rPr>
      </w:pPr>
      <w:r w:rsidRPr="00D836CC">
        <w:rPr>
          <w:sz w:val="24"/>
          <w:szCs w:val="24"/>
        </w:rPr>
        <w:t xml:space="preserve">Keterangan : V1= varietas bauji, V2 = varietas Biru lanjur serta V3 = Varietas Lembah Palu dan  J1 = 10 X 20 , J2 = 15 X 20  serta J3 = 20 X 20, . Angka-angka yang diikuti oleh huruf yang sama berarti berbeda tidak nyata pada Uji BNT 5 %. Nilai BNT V  = 24,40 </w:t>
      </w:r>
    </w:p>
    <w:p w14:paraId="5CD86C5C" w14:textId="4020AC4A" w:rsidR="00D55A44" w:rsidRPr="00D836CC" w:rsidRDefault="00D55A44" w:rsidP="00D836CC">
      <w:pPr>
        <w:jc w:val="both"/>
        <w:rPr>
          <w:b/>
          <w:sz w:val="24"/>
          <w:szCs w:val="24"/>
        </w:rPr>
      </w:pPr>
    </w:p>
    <w:p w14:paraId="70900AD4" w14:textId="77777777" w:rsidR="008A43D1" w:rsidRDefault="008A43D1" w:rsidP="005E57B8">
      <w:pPr>
        <w:ind w:firstLine="720"/>
        <w:jc w:val="both"/>
        <w:rPr>
          <w:sz w:val="24"/>
          <w:szCs w:val="24"/>
        </w:rPr>
        <w:sectPr w:rsidR="008A43D1" w:rsidSect="00950466">
          <w:type w:val="continuous"/>
          <w:pgSz w:w="11910" w:h="16840"/>
          <w:pgMar w:top="1701" w:right="1134" w:bottom="1701" w:left="1985" w:header="714" w:footer="0" w:gutter="0"/>
          <w:cols w:space="720"/>
        </w:sectPr>
      </w:pPr>
    </w:p>
    <w:p w14:paraId="12B9BE07" w14:textId="13885776" w:rsidR="008B57EB" w:rsidRPr="00D836CC" w:rsidRDefault="008B57EB" w:rsidP="005E57B8">
      <w:pPr>
        <w:ind w:firstLine="720"/>
        <w:jc w:val="both"/>
        <w:rPr>
          <w:sz w:val="24"/>
          <w:szCs w:val="24"/>
        </w:rPr>
      </w:pPr>
      <w:r w:rsidRPr="00D836CC">
        <w:rPr>
          <w:sz w:val="24"/>
          <w:szCs w:val="24"/>
        </w:rPr>
        <w:lastRenderedPageBreak/>
        <w:t>Berdasarkan hasil uji BNT 5% menunjukkan semua perlakuan V</w:t>
      </w:r>
      <w:r w:rsidR="00AC0EC0" w:rsidRPr="00D836CC">
        <w:rPr>
          <w:sz w:val="24"/>
          <w:szCs w:val="24"/>
        </w:rPr>
        <w:t>3</w:t>
      </w:r>
      <w:r w:rsidRPr="00D836CC">
        <w:rPr>
          <w:sz w:val="24"/>
          <w:szCs w:val="24"/>
        </w:rPr>
        <w:t xml:space="preserve"> berbeda nyata dengan perlakuan V</w:t>
      </w:r>
      <w:r w:rsidR="00AC0EC0" w:rsidRPr="00D836CC">
        <w:rPr>
          <w:sz w:val="24"/>
          <w:szCs w:val="24"/>
        </w:rPr>
        <w:t>2</w:t>
      </w:r>
      <w:r w:rsidRPr="00D836CC">
        <w:rPr>
          <w:sz w:val="24"/>
          <w:szCs w:val="24"/>
        </w:rPr>
        <w:t xml:space="preserve"> dan V</w:t>
      </w:r>
      <w:r w:rsidR="00AC0EC0" w:rsidRPr="00D836CC">
        <w:rPr>
          <w:sz w:val="24"/>
          <w:szCs w:val="24"/>
        </w:rPr>
        <w:t>1</w:t>
      </w:r>
      <w:r w:rsidRPr="00D836CC">
        <w:rPr>
          <w:sz w:val="24"/>
          <w:szCs w:val="24"/>
        </w:rPr>
        <w:t xml:space="preserve"> namun keduannya tidak berbeda nyata satu sama lainnya. </w:t>
      </w:r>
      <w:r w:rsidR="00AC0EC0" w:rsidRPr="00D836CC">
        <w:rPr>
          <w:sz w:val="24"/>
          <w:szCs w:val="24"/>
        </w:rPr>
        <w:t>Berat umbi</w:t>
      </w:r>
      <w:r w:rsidRPr="00D836CC">
        <w:rPr>
          <w:sz w:val="24"/>
          <w:szCs w:val="24"/>
        </w:rPr>
        <w:t xml:space="preserve">  tanaman yang tertinggi, dihasilkan pada perlakuan varietas V2 yaitu </w:t>
      </w:r>
      <w:r w:rsidR="00AC0EC0" w:rsidRPr="00D836CC">
        <w:rPr>
          <w:sz w:val="24"/>
          <w:szCs w:val="24"/>
        </w:rPr>
        <w:t>83,07 Gram</w:t>
      </w:r>
      <w:r w:rsidRPr="00D836CC">
        <w:rPr>
          <w:sz w:val="24"/>
          <w:szCs w:val="24"/>
        </w:rPr>
        <w:t>, sedangkan yang terendah dahasilkan pada perlakuan varietas V</w:t>
      </w:r>
      <w:r w:rsidR="00AC0EC0" w:rsidRPr="00D836CC">
        <w:rPr>
          <w:sz w:val="24"/>
          <w:szCs w:val="24"/>
        </w:rPr>
        <w:t>3</w:t>
      </w:r>
      <w:r w:rsidRPr="00D836CC">
        <w:rPr>
          <w:sz w:val="24"/>
          <w:szCs w:val="24"/>
        </w:rPr>
        <w:t xml:space="preserve"> yaitu </w:t>
      </w:r>
      <w:r w:rsidR="00AC0EC0" w:rsidRPr="00D836CC">
        <w:rPr>
          <w:sz w:val="24"/>
          <w:szCs w:val="24"/>
        </w:rPr>
        <w:t>45 Gr</w:t>
      </w:r>
      <w:r w:rsidRPr="00D836CC">
        <w:rPr>
          <w:sz w:val="24"/>
          <w:szCs w:val="24"/>
        </w:rPr>
        <w:t xml:space="preserve">. </w:t>
      </w:r>
      <w:r w:rsidR="00AE1FD9" w:rsidRPr="00D836CC">
        <w:rPr>
          <w:sz w:val="24"/>
          <w:szCs w:val="24"/>
        </w:rPr>
        <w:t xml:space="preserve">Pengaruh varietas tanaman terhadap rata-rata berat umbi tanaman bawang berpengaruh nyata berdasarkan uji lanjut. Hal ini diduga kerena perbedaan sifat genetik dari varietas yang digunakan sesuai pendapat Sitompul (1997) yang menyatakan bahwa perbedaan pertumbuhan dan produksi suatu varietas dipengaruhi oleh kemampuan suatu varietas beradaptasi terhadap lingkungan tempat tumbuhnya. </w:t>
      </w:r>
    </w:p>
    <w:p w14:paraId="739AC1FE" w14:textId="39CD1899" w:rsidR="00AC0EC0" w:rsidRPr="00D836CC" w:rsidRDefault="00AC0EC0" w:rsidP="005E57B8">
      <w:pPr>
        <w:ind w:firstLine="720"/>
        <w:jc w:val="both"/>
        <w:rPr>
          <w:sz w:val="24"/>
          <w:szCs w:val="24"/>
        </w:rPr>
      </w:pPr>
      <w:r w:rsidRPr="00D836CC">
        <w:rPr>
          <w:sz w:val="24"/>
          <w:szCs w:val="24"/>
        </w:rPr>
        <w:t xml:space="preserve">Sedangkan pada perlakuan jarak tanam (J) hasil tertinggi didapatkan pada perlakuan  J2 yaitu 79,24 gr, sedangkan hasil terendah diperoleh pada perlakuan J3 yaitu 62,89 Gr. </w:t>
      </w:r>
    </w:p>
    <w:p w14:paraId="13112191" w14:textId="0B1D54DA" w:rsidR="00AC0EC0" w:rsidRPr="00D836CC" w:rsidRDefault="005E57B8" w:rsidP="005E57B8">
      <w:pPr>
        <w:ind w:firstLine="720"/>
        <w:jc w:val="both"/>
        <w:rPr>
          <w:sz w:val="24"/>
          <w:szCs w:val="24"/>
        </w:rPr>
      </w:pPr>
      <w:r>
        <w:rPr>
          <w:sz w:val="24"/>
          <w:szCs w:val="24"/>
        </w:rPr>
        <w:t>S</w:t>
      </w:r>
      <w:r w:rsidR="00AC0EC0" w:rsidRPr="00D836CC">
        <w:rPr>
          <w:sz w:val="24"/>
          <w:szCs w:val="24"/>
        </w:rPr>
        <w:t>edangkan pada interaksi perlakuan Varietas dan Jarak Tanam (VJ) yang tertinggi diperoleh pada inetraksi perlakuan V2J2 yaitu 105,73 Gr sedangkan interaksi terendah pada perlakuan V3J3 43.84 Gr.</w:t>
      </w:r>
    </w:p>
    <w:p w14:paraId="6CBA7605" w14:textId="77777777" w:rsidR="005B141F" w:rsidRPr="00D836CC" w:rsidRDefault="005B141F" w:rsidP="00D836CC">
      <w:pPr>
        <w:pStyle w:val="BodyText"/>
      </w:pPr>
    </w:p>
    <w:p w14:paraId="1E855531" w14:textId="63500C54" w:rsidR="00DD7B58" w:rsidRPr="005E57B8" w:rsidRDefault="00A268CD" w:rsidP="00D836CC">
      <w:pPr>
        <w:pStyle w:val="BodyText"/>
        <w:rPr>
          <w:b/>
        </w:rPr>
      </w:pPr>
      <w:r w:rsidRPr="005E57B8">
        <w:rPr>
          <w:b/>
        </w:rPr>
        <w:lastRenderedPageBreak/>
        <w:t xml:space="preserve">4. </w:t>
      </w:r>
      <w:r w:rsidR="005E57B8" w:rsidRPr="005E57B8">
        <w:rPr>
          <w:b/>
        </w:rPr>
        <w:t>KESIMPULAN</w:t>
      </w:r>
    </w:p>
    <w:p w14:paraId="676179A4" w14:textId="2E6A5518" w:rsidR="00A268CD" w:rsidRPr="00D836CC" w:rsidRDefault="00A268CD" w:rsidP="005E57B8">
      <w:pPr>
        <w:pStyle w:val="BodyText"/>
        <w:ind w:firstLine="720"/>
        <w:jc w:val="both"/>
      </w:pPr>
      <w:r w:rsidRPr="00D836CC">
        <w:t>Perlakuan uji varietas berpengah nyata terhadap jumlah daun, jumlah anakan dan berat umbi tetapi tidak benpengaruh nyata terhadap tinggi tanaman, dimana varietas V2 (biru Lanjur) menunjukkan pertumbuhan terbaik</w:t>
      </w:r>
    </w:p>
    <w:p w14:paraId="63E98334" w14:textId="01F20608" w:rsidR="002E7A69" w:rsidRPr="00D836CC" w:rsidRDefault="002E7A69" w:rsidP="005E57B8">
      <w:pPr>
        <w:pStyle w:val="BodyText"/>
        <w:ind w:firstLine="720"/>
        <w:jc w:val="both"/>
      </w:pPr>
      <w:r w:rsidRPr="00D836CC">
        <w:t>Perlakuan jarak tanam berpengaruh nyata terdapa jumlah anakan namun tidak berpengaruhnya terhadap perlakuan lainnya, dimana perlakuan jarak tanam terbaik adalah 15 X 20 Cm</w:t>
      </w:r>
    </w:p>
    <w:p w14:paraId="5C89F100" w14:textId="1C0FCDAC" w:rsidR="002E7A69" w:rsidRPr="00D836CC" w:rsidRDefault="002E7A69" w:rsidP="005E57B8">
      <w:pPr>
        <w:pStyle w:val="BodyText"/>
        <w:ind w:firstLine="720"/>
        <w:jc w:val="both"/>
      </w:pPr>
      <w:r w:rsidRPr="00D836CC">
        <w:t>Interaksi perlakuan varietas dan jarak tanam menunjukkan pengaruh tidak nyata terhadap semua perlakuan, dimana perlakuan terbaik ditunjukkan pada perlakuan interaksi V2J2 yaitu Varietas Biru Lanjur dengan jarak tanam 15 X 20 Cm</w:t>
      </w:r>
    </w:p>
    <w:p w14:paraId="3CC13C14" w14:textId="77777777" w:rsidR="00DD7B58" w:rsidRPr="00D836CC" w:rsidRDefault="00DD7B58" w:rsidP="00D836CC">
      <w:pPr>
        <w:pStyle w:val="BodyText"/>
      </w:pPr>
    </w:p>
    <w:p w14:paraId="5C2AAD32" w14:textId="77A7ECB7" w:rsidR="00DD7B58" w:rsidRPr="00D836CC" w:rsidRDefault="00DD7B58" w:rsidP="00D836CC">
      <w:pPr>
        <w:pStyle w:val="BodyText"/>
      </w:pPr>
    </w:p>
    <w:p w14:paraId="7AEC37D4" w14:textId="1A6DD424" w:rsidR="00A16EED" w:rsidRPr="00D836CC" w:rsidRDefault="00D836CC" w:rsidP="00D836CC">
      <w:pPr>
        <w:pStyle w:val="BodyText"/>
      </w:pPr>
      <w:r>
        <w:t>DAFTAR PUSTAKA</w:t>
      </w:r>
    </w:p>
    <w:p w14:paraId="0C50B28B" w14:textId="77777777" w:rsidR="00DD7B58" w:rsidRPr="00D836CC" w:rsidRDefault="00DD7B58" w:rsidP="00D836CC">
      <w:pPr>
        <w:pStyle w:val="BodyText"/>
        <w:rPr>
          <w:highlight w:val="yellow"/>
        </w:rPr>
      </w:pPr>
    </w:p>
    <w:p w14:paraId="41673529" w14:textId="77777777" w:rsidR="008E7B5B" w:rsidRPr="00D836CC" w:rsidRDefault="008E7B5B" w:rsidP="005A1D74">
      <w:pPr>
        <w:pStyle w:val="BodyText"/>
        <w:spacing w:after="120"/>
        <w:ind w:left="709" w:hanging="709"/>
        <w:jc w:val="both"/>
      </w:pPr>
      <w:r w:rsidRPr="00D836CC">
        <w:t>BPS. 2021. Indonesia dalam angka Dalam Angka 2021.</w:t>
      </w:r>
    </w:p>
    <w:p w14:paraId="0EDE26A9" w14:textId="5E4FAA4C" w:rsidR="00DD7B58" w:rsidRPr="00D836CC" w:rsidRDefault="00E95913" w:rsidP="005A1D74">
      <w:pPr>
        <w:pStyle w:val="BodyText"/>
        <w:spacing w:after="120"/>
        <w:ind w:left="709" w:hanging="709"/>
        <w:jc w:val="both"/>
      </w:pPr>
      <w:r w:rsidRPr="00D836CC">
        <w:t>BPS KUTIM. 20</w:t>
      </w:r>
      <w:r w:rsidR="0013404E" w:rsidRPr="00D836CC">
        <w:t>22</w:t>
      </w:r>
      <w:r w:rsidRPr="00D836CC">
        <w:t>. Kabupaten Kutai Timur Dalam Angka 20</w:t>
      </w:r>
      <w:r w:rsidR="0013404E" w:rsidRPr="00D836CC">
        <w:t>2</w:t>
      </w:r>
      <w:r w:rsidR="008E7B5B" w:rsidRPr="00D836CC">
        <w:t>2</w:t>
      </w:r>
      <w:r w:rsidRPr="00D836CC">
        <w:t>.</w:t>
      </w:r>
    </w:p>
    <w:p w14:paraId="67796315" w14:textId="0802CDCE" w:rsidR="00A16EED" w:rsidRPr="00D836CC" w:rsidRDefault="00A16EED" w:rsidP="005A1D74">
      <w:pPr>
        <w:pStyle w:val="BodyText"/>
        <w:spacing w:after="120"/>
        <w:ind w:left="709" w:hanging="709"/>
        <w:jc w:val="both"/>
        <w:rPr>
          <w:color w:val="000000" w:themeColor="text1"/>
        </w:rPr>
      </w:pPr>
      <w:r w:rsidRPr="00D836CC">
        <w:rPr>
          <w:color w:val="000000" w:themeColor="text1"/>
        </w:rPr>
        <w:t>Hanafiah K L. 2012. Rancangan Percobaan (Edisi 5). Raja Grafindo. Jakarta</w:t>
      </w:r>
    </w:p>
    <w:p w14:paraId="6CD38FD5" w14:textId="77CBFB6C" w:rsidR="00C54148" w:rsidRPr="00D836CC" w:rsidRDefault="00C54148" w:rsidP="005A1D74">
      <w:pPr>
        <w:pStyle w:val="BodyText"/>
        <w:spacing w:after="120"/>
        <w:ind w:left="709" w:hanging="709"/>
        <w:jc w:val="both"/>
        <w:rPr>
          <w:color w:val="000000" w:themeColor="text1"/>
        </w:rPr>
      </w:pPr>
      <w:r w:rsidRPr="00D836CC">
        <w:rPr>
          <w:color w:val="000000" w:themeColor="text1"/>
        </w:rPr>
        <w:lastRenderedPageBreak/>
        <w:t>Harjdowigeno, S. 2003. Ilmu Tanah . Mediyatama Sarana Perkasa. Jakarta</w:t>
      </w:r>
    </w:p>
    <w:p w14:paraId="4818CD2E" w14:textId="1F0DBB34" w:rsidR="00DD7B58" w:rsidRPr="00D836CC" w:rsidRDefault="00641F48" w:rsidP="005A1D74">
      <w:pPr>
        <w:pStyle w:val="BodyText"/>
        <w:spacing w:after="120"/>
        <w:ind w:left="709" w:hanging="709"/>
        <w:jc w:val="both"/>
        <w:rPr>
          <w:color w:val="000000" w:themeColor="text1"/>
        </w:rPr>
      </w:pPr>
      <w:r w:rsidRPr="00D836CC">
        <w:rPr>
          <w:color w:val="000000" w:themeColor="text1"/>
        </w:rPr>
        <w:t xml:space="preserve">Hidayat , 2016. Pengaruh Pemberian Pupuk Organik Cair Terhadap Pertumbuhan Dan Hasil Tanaman. Jurnal pertanian,UIN Raden </w:t>
      </w:r>
      <w:r w:rsidRPr="00D836CC">
        <w:rPr>
          <w:color w:val="000000" w:themeColor="text1"/>
        </w:rPr>
        <w:lastRenderedPageBreak/>
        <w:t xml:space="preserve">Fatah. Palembang </w:t>
      </w:r>
    </w:p>
    <w:p w14:paraId="0F9DA232" w14:textId="46783B1D" w:rsidR="00A16EED" w:rsidRPr="00D836CC" w:rsidRDefault="001E7C6F" w:rsidP="005A1D74">
      <w:pPr>
        <w:pStyle w:val="BodyText"/>
        <w:spacing w:after="120"/>
        <w:ind w:left="709" w:right="399" w:hanging="709"/>
        <w:jc w:val="both"/>
      </w:pPr>
      <w:r w:rsidRPr="00D836CC">
        <w:t>Prajnanta. Final. 2008. Agribisnis Cabai Hibrida. Jakarta. Penerbit Swadaya</w:t>
      </w:r>
    </w:p>
    <w:p w14:paraId="433E1622" w14:textId="26A22E97" w:rsidR="00C54148" w:rsidRPr="00D836CC" w:rsidRDefault="00C54148" w:rsidP="005A1D74">
      <w:pPr>
        <w:pStyle w:val="BodyText"/>
        <w:spacing w:after="120"/>
        <w:ind w:left="709" w:right="399" w:hanging="709"/>
        <w:jc w:val="both"/>
      </w:pPr>
      <w:r w:rsidRPr="00D836CC">
        <w:t>Sutopo.  L 2002. Teknologi Benih. PT Raja Grafindo Persada. Jakarta</w:t>
      </w:r>
    </w:p>
    <w:p w14:paraId="4B16E370" w14:textId="77777777" w:rsidR="008A43D1" w:rsidRDefault="008A43D1" w:rsidP="00D836CC">
      <w:pPr>
        <w:pStyle w:val="BodyText"/>
        <w:jc w:val="both"/>
        <w:rPr>
          <w:highlight w:val="yellow"/>
        </w:rPr>
        <w:sectPr w:rsidR="008A43D1" w:rsidSect="008A43D1">
          <w:type w:val="continuous"/>
          <w:pgSz w:w="11910" w:h="16840"/>
          <w:pgMar w:top="1701" w:right="1134" w:bottom="1701" w:left="1985" w:header="714" w:footer="0" w:gutter="0"/>
          <w:cols w:num="2" w:space="720"/>
        </w:sectPr>
      </w:pPr>
    </w:p>
    <w:p w14:paraId="3F4257A7" w14:textId="60FC535C" w:rsidR="00DD7B58" w:rsidRPr="00D836CC" w:rsidRDefault="00DD7B58" w:rsidP="00D836CC">
      <w:pPr>
        <w:pStyle w:val="BodyText"/>
        <w:jc w:val="both"/>
        <w:rPr>
          <w:highlight w:val="yellow"/>
        </w:rPr>
      </w:pPr>
    </w:p>
    <w:sectPr w:rsidR="00DD7B58" w:rsidRPr="00D836CC" w:rsidSect="00950466">
      <w:type w:val="continuous"/>
      <w:pgSz w:w="11910" w:h="16840"/>
      <w:pgMar w:top="1701" w:right="1134" w:bottom="1701" w:left="1985" w:header="71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A3390" w14:textId="77777777" w:rsidR="00CC22C6" w:rsidRDefault="00CC22C6">
      <w:r>
        <w:separator/>
      </w:r>
    </w:p>
  </w:endnote>
  <w:endnote w:type="continuationSeparator" w:id="0">
    <w:p w14:paraId="257AEC31" w14:textId="77777777" w:rsidR="00CC22C6" w:rsidRDefault="00CC2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77738" w14:textId="77777777" w:rsidR="00CC22C6" w:rsidRDefault="00CC22C6">
      <w:r>
        <w:separator/>
      </w:r>
    </w:p>
  </w:footnote>
  <w:footnote w:type="continuationSeparator" w:id="0">
    <w:p w14:paraId="4E96A63C" w14:textId="77777777" w:rsidR="00CC22C6" w:rsidRDefault="00CC22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9A343" w14:textId="191970BF" w:rsidR="006A14AC" w:rsidRDefault="00277D9F">
    <w:pPr>
      <w:pStyle w:val="BodyText"/>
      <w:spacing w:line="14" w:lineRule="auto"/>
      <w:rPr>
        <w:sz w:val="20"/>
      </w:rPr>
    </w:pPr>
    <w:r>
      <w:rPr>
        <w:noProof/>
      </w:rPr>
      <mc:AlternateContent>
        <mc:Choice Requires="wps">
          <w:drawing>
            <wp:anchor distT="0" distB="0" distL="114300" distR="114300" simplePos="0" relativeHeight="251663360" behindDoc="1" locked="0" layoutInCell="1" allowOverlap="1" wp14:anchorId="2F9A553A" wp14:editId="073F0E6F">
              <wp:simplePos x="0" y="0"/>
              <wp:positionH relativeFrom="page">
                <wp:posOffset>6290945</wp:posOffset>
              </wp:positionH>
              <wp:positionV relativeFrom="page">
                <wp:posOffset>442595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A0630" w14:textId="36B76E25" w:rsidR="006A14AC" w:rsidRDefault="006A14AC">
                          <w:pPr>
                            <w:pStyle w:val="BodyText"/>
                            <w:spacing w:before="10"/>
                            <w:ind w:left="60"/>
                          </w:pPr>
                          <w:r>
                            <w:fldChar w:fldCharType="begin"/>
                          </w:r>
                          <w:r>
                            <w:instrText xml:space="preserve"> PAGE </w:instrText>
                          </w:r>
                          <w:r>
                            <w:fldChar w:fldCharType="separate"/>
                          </w:r>
                          <w:r w:rsidR="00793D0F">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A553A" id="_x0000_t202" coordsize="21600,21600" o:spt="202" path="m,l,21600r21600,l21600,xe">
              <v:stroke joinstyle="miter"/>
              <v:path gradientshapeok="t" o:connecttype="rect"/>
            </v:shapetype>
            <v:shape id="Text Box 1" o:spid="_x0000_s1026" type="#_x0000_t202" style="position:absolute;margin-left:495.35pt;margin-top:34.85pt;width:18pt;height:15.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" filled="f" stroked="f">
              <v:textbox inset="0,0,0,0">
                <w:txbxContent>
                  <w:p w14:paraId="2C9A0630" w14:textId="36B76E25" w:rsidR="006A14AC" w:rsidRDefault="006A14AC">
                    <w:pPr>
                      <w:pStyle w:val="BodyText"/>
                      <w:spacing w:before="10"/>
                      <w:ind w:left="60"/>
                    </w:pPr>
                    <w:r>
                      <w:fldChar w:fldCharType="begin"/>
                    </w:r>
                    <w:r>
                      <w:instrText xml:space="preserve"> PAGE </w:instrText>
                    </w:r>
                    <w:r>
                      <w:fldChar w:fldCharType="separate"/>
                    </w:r>
                    <w:r w:rsidR="00793D0F">
                      <w:rPr>
                        <w:noProof/>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75586"/>
    <w:multiLevelType w:val="hybridMultilevel"/>
    <w:tmpl w:val="7FF8BDA6"/>
    <w:lvl w:ilvl="0" w:tplc="108ABF08">
      <w:start w:val="1"/>
      <w:numFmt w:val="decimal"/>
      <w:lvlText w:val="%1."/>
      <w:lvlJc w:val="left"/>
      <w:pPr>
        <w:ind w:left="871" w:hanging="284"/>
        <w:jc w:val="left"/>
      </w:pPr>
      <w:rPr>
        <w:rFonts w:ascii="Times New Roman" w:eastAsia="Times New Roman" w:hAnsi="Times New Roman" w:cs="Times New Roman" w:hint="default"/>
        <w:b/>
        <w:bCs/>
        <w:spacing w:val="-17"/>
        <w:w w:val="99"/>
        <w:sz w:val="24"/>
        <w:szCs w:val="24"/>
        <w:lang w:val="en-US" w:eastAsia="en-US" w:bidi="ar-SA"/>
      </w:rPr>
    </w:lvl>
    <w:lvl w:ilvl="1" w:tplc="081EE4BA">
      <w:numFmt w:val="bullet"/>
      <w:lvlText w:val="•"/>
      <w:lvlJc w:val="left"/>
      <w:pPr>
        <w:ind w:left="2080" w:hanging="284"/>
      </w:pPr>
      <w:rPr>
        <w:rFonts w:hint="default"/>
        <w:lang w:val="en-US" w:eastAsia="en-US" w:bidi="ar-SA"/>
      </w:rPr>
    </w:lvl>
    <w:lvl w:ilvl="2" w:tplc="75024638">
      <w:numFmt w:val="bullet"/>
      <w:lvlText w:val="•"/>
      <w:lvlJc w:val="left"/>
      <w:pPr>
        <w:ind w:left="2840" w:hanging="284"/>
      </w:pPr>
      <w:rPr>
        <w:rFonts w:hint="default"/>
        <w:lang w:val="en-US" w:eastAsia="en-US" w:bidi="ar-SA"/>
      </w:rPr>
    </w:lvl>
    <w:lvl w:ilvl="3" w:tplc="24AA0E42">
      <w:numFmt w:val="bullet"/>
      <w:lvlText w:val="•"/>
      <w:lvlJc w:val="left"/>
      <w:pPr>
        <w:ind w:left="3601" w:hanging="284"/>
      </w:pPr>
      <w:rPr>
        <w:rFonts w:hint="default"/>
        <w:lang w:val="en-US" w:eastAsia="en-US" w:bidi="ar-SA"/>
      </w:rPr>
    </w:lvl>
    <w:lvl w:ilvl="4" w:tplc="6B14580A">
      <w:numFmt w:val="bullet"/>
      <w:lvlText w:val="•"/>
      <w:lvlJc w:val="left"/>
      <w:pPr>
        <w:ind w:left="4362" w:hanging="284"/>
      </w:pPr>
      <w:rPr>
        <w:rFonts w:hint="default"/>
        <w:lang w:val="en-US" w:eastAsia="en-US" w:bidi="ar-SA"/>
      </w:rPr>
    </w:lvl>
    <w:lvl w:ilvl="5" w:tplc="0D8AE136">
      <w:numFmt w:val="bullet"/>
      <w:lvlText w:val="•"/>
      <w:lvlJc w:val="left"/>
      <w:pPr>
        <w:ind w:left="5122" w:hanging="284"/>
      </w:pPr>
      <w:rPr>
        <w:rFonts w:hint="default"/>
        <w:lang w:val="en-US" w:eastAsia="en-US" w:bidi="ar-SA"/>
      </w:rPr>
    </w:lvl>
    <w:lvl w:ilvl="6" w:tplc="96F4AA3A">
      <w:numFmt w:val="bullet"/>
      <w:lvlText w:val="•"/>
      <w:lvlJc w:val="left"/>
      <w:pPr>
        <w:ind w:left="5883" w:hanging="284"/>
      </w:pPr>
      <w:rPr>
        <w:rFonts w:hint="default"/>
        <w:lang w:val="en-US" w:eastAsia="en-US" w:bidi="ar-SA"/>
      </w:rPr>
    </w:lvl>
    <w:lvl w:ilvl="7" w:tplc="FCB432C0">
      <w:numFmt w:val="bullet"/>
      <w:lvlText w:val="•"/>
      <w:lvlJc w:val="left"/>
      <w:pPr>
        <w:ind w:left="6644" w:hanging="284"/>
      </w:pPr>
      <w:rPr>
        <w:rFonts w:hint="default"/>
        <w:lang w:val="en-US" w:eastAsia="en-US" w:bidi="ar-SA"/>
      </w:rPr>
    </w:lvl>
    <w:lvl w:ilvl="8" w:tplc="5C8E4E7E">
      <w:numFmt w:val="bullet"/>
      <w:lvlText w:val="•"/>
      <w:lvlJc w:val="left"/>
      <w:pPr>
        <w:ind w:left="7404" w:hanging="284"/>
      </w:pPr>
      <w:rPr>
        <w:rFonts w:hint="default"/>
        <w:lang w:val="en-US" w:eastAsia="en-US" w:bidi="ar-SA"/>
      </w:rPr>
    </w:lvl>
  </w:abstractNum>
  <w:abstractNum w:abstractNumId="1" w15:restartNumberingAfterBreak="0">
    <w:nsid w:val="10C4604A"/>
    <w:multiLevelType w:val="hybridMultilevel"/>
    <w:tmpl w:val="450E8966"/>
    <w:lvl w:ilvl="0" w:tplc="9B12815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80B1206"/>
    <w:multiLevelType w:val="hybridMultilevel"/>
    <w:tmpl w:val="B5BA36CA"/>
    <w:lvl w:ilvl="0" w:tplc="C9A677BA">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3" w15:restartNumberingAfterBreak="0">
    <w:nsid w:val="68490EB6"/>
    <w:multiLevelType w:val="hybridMultilevel"/>
    <w:tmpl w:val="9E5CA6D6"/>
    <w:lvl w:ilvl="0" w:tplc="BEC2BCF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B58"/>
    <w:rsid w:val="0001252A"/>
    <w:rsid w:val="00034EEF"/>
    <w:rsid w:val="000706FF"/>
    <w:rsid w:val="000B0277"/>
    <w:rsid w:val="000C49BB"/>
    <w:rsid w:val="00112E14"/>
    <w:rsid w:val="0013404E"/>
    <w:rsid w:val="0018259E"/>
    <w:rsid w:val="001E4E5F"/>
    <w:rsid w:val="001E7C6F"/>
    <w:rsid w:val="00220D72"/>
    <w:rsid w:val="00277D9F"/>
    <w:rsid w:val="00286264"/>
    <w:rsid w:val="00292FCC"/>
    <w:rsid w:val="002B42B8"/>
    <w:rsid w:val="002B50A3"/>
    <w:rsid w:val="002E7A69"/>
    <w:rsid w:val="00335B56"/>
    <w:rsid w:val="00387E99"/>
    <w:rsid w:val="004020CF"/>
    <w:rsid w:val="00421404"/>
    <w:rsid w:val="0046716B"/>
    <w:rsid w:val="004C0A2B"/>
    <w:rsid w:val="004C6C3C"/>
    <w:rsid w:val="004D4A0F"/>
    <w:rsid w:val="004D734D"/>
    <w:rsid w:val="00524A44"/>
    <w:rsid w:val="00534439"/>
    <w:rsid w:val="00582003"/>
    <w:rsid w:val="005A1D74"/>
    <w:rsid w:val="005B141F"/>
    <w:rsid w:val="005B35AB"/>
    <w:rsid w:val="005D47BD"/>
    <w:rsid w:val="005E57B8"/>
    <w:rsid w:val="005E7F92"/>
    <w:rsid w:val="005F3AFA"/>
    <w:rsid w:val="0063160B"/>
    <w:rsid w:val="00641F48"/>
    <w:rsid w:val="00653ACE"/>
    <w:rsid w:val="00656340"/>
    <w:rsid w:val="006733F0"/>
    <w:rsid w:val="006821A3"/>
    <w:rsid w:val="006A14AC"/>
    <w:rsid w:val="006A6381"/>
    <w:rsid w:val="006C10F8"/>
    <w:rsid w:val="0070075C"/>
    <w:rsid w:val="00731A25"/>
    <w:rsid w:val="00743B10"/>
    <w:rsid w:val="00787ECF"/>
    <w:rsid w:val="00793D0F"/>
    <w:rsid w:val="00794D2E"/>
    <w:rsid w:val="007C2F44"/>
    <w:rsid w:val="007F37B3"/>
    <w:rsid w:val="007F550C"/>
    <w:rsid w:val="00803071"/>
    <w:rsid w:val="008033C0"/>
    <w:rsid w:val="00832C4B"/>
    <w:rsid w:val="0086342E"/>
    <w:rsid w:val="0087211A"/>
    <w:rsid w:val="008A43D1"/>
    <w:rsid w:val="008B57EB"/>
    <w:rsid w:val="008E7B5B"/>
    <w:rsid w:val="009050FB"/>
    <w:rsid w:val="00934118"/>
    <w:rsid w:val="00950466"/>
    <w:rsid w:val="00982A48"/>
    <w:rsid w:val="009C3CE4"/>
    <w:rsid w:val="009C6D5D"/>
    <w:rsid w:val="00A16EED"/>
    <w:rsid w:val="00A268CD"/>
    <w:rsid w:val="00AA4213"/>
    <w:rsid w:val="00AC0EC0"/>
    <w:rsid w:val="00AE1FD9"/>
    <w:rsid w:val="00AE7D6C"/>
    <w:rsid w:val="00AF0715"/>
    <w:rsid w:val="00AF6B0B"/>
    <w:rsid w:val="00B11CCD"/>
    <w:rsid w:val="00B34444"/>
    <w:rsid w:val="00B50C37"/>
    <w:rsid w:val="00B6666D"/>
    <w:rsid w:val="00B9505A"/>
    <w:rsid w:val="00BE3BCC"/>
    <w:rsid w:val="00BF7F74"/>
    <w:rsid w:val="00C54148"/>
    <w:rsid w:val="00C74922"/>
    <w:rsid w:val="00CC22C6"/>
    <w:rsid w:val="00D11D5C"/>
    <w:rsid w:val="00D30A79"/>
    <w:rsid w:val="00D55A44"/>
    <w:rsid w:val="00D57D9C"/>
    <w:rsid w:val="00D836CC"/>
    <w:rsid w:val="00D83DF4"/>
    <w:rsid w:val="00D8667D"/>
    <w:rsid w:val="00DD7B58"/>
    <w:rsid w:val="00DF263E"/>
    <w:rsid w:val="00DF28E4"/>
    <w:rsid w:val="00DF790A"/>
    <w:rsid w:val="00E02EB4"/>
    <w:rsid w:val="00E95913"/>
    <w:rsid w:val="00EC34A2"/>
    <w:rsid w:val="00EF3D51"/>
    <w:rsid w:val="00F77DBC"/>
    <w:rsid w:val="00F87559"/>
    <w:rsid w:val="00FB0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73E7D"/>
  <w15:docId w15:val="{68B95A1F-20BF-4284-91F1-40295DE6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8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71" w:hanging="567"/>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95913"/>
    <w:rPr>
      <w:color w:val="0000FF" w:themeColor="hyperlink"/>
      <w:u w:val="single"/>
    </w:rPr>
  </w:style>
  <w:style w:type="table" w:styleId="TableGrid">
    <w:name w:val="Table Grid"/>
    <w:basedOn w:val="TableNormal"/>
    <w:uiPriority w:val="59"/>
    <w:rsid w:val="00534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wtze">
    <w:name w:val="hwtze"/>
    <w:basedOn w:val="DefaultParagraphFont"/>
    <w:rsid w:val="00D836CC"/>
  </w:style>
  <w:style w:type="character" w:customStyle="1" w:styleId="rynqvb">
    <w:name w:val="rynqvb"/>
    <w:basedOn w:val="DefaultParagraphFont"/>
    <w:rsid w:val="00D83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20:%20rudi.sangatt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8E037-D025-474D-AAD2-E3CB86F45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3327</Words>
  <Characters>18968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Wijaya Group</Company>
  <LinksUpToDate>false</LinksUpToDate>
  <CharactersWithSpaces>22251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Windows User</cp:lastModifiedBy>
  <cp:revision>11</cp:revision>
  <dcterms:created xsi:type="dcterms:W3CDTF">2023-03-07T21:49:00Z</dcterms:created>
  <dcterms:modified xsi:type="dcterms:W3CDTF">2023-03-11T20:57:00Z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2022-08-12T00:00:00Z</vt:filetime>
  </property>
  <property fmtid="{D5CDD505-2E9C-101B-9397-08002B2CF9AE}" pid="3" name="Creator">
    <vt:lpwstr>Microsoft® Word for Microsoft 365</vt:lpwstr>
  </property>
  <property fmtid="{D5CDD505-2E9C-101B-9397-08002B2CF9AE}" pid="4" name="LastSaved">
    <vt:filetime>2022-08-19T00:00:00Z</vt:filetime>
  </property>
</Properties>
</file>