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56" w:rsidRPr="00C35E56" w:rsidRDefault="00C35E56" w:rsidP="00C35E56">
      <w:pPr>
        <w:jc w:val="center"/>
        <w:rPr>
          <w:rFonts w:ascii="Times New Roman" w:hAnsi="Times New Roman"/>
          <w:b/>
          <w:sz w:val="28"/>
          <w:szCs w:val="28"/>
          <w:lang w:val="id-ID"/>
        </w:rPr>
      </w:pPr>
      <w:r w:rsidRPr="00C35E56">
        <w:rPr>
          <w:rFonts w:ascii="Times New Roman" w:hAnsi="Times New Roman"/>
          <w:b/>
          <w:sz w:val="28"/>
          <w:szCs w:val="28"/>
          <w:lang w:val="id-ID"/>
        </w:rPr>
        <w:t xml:space="preserve">PENERAPAN DIVERSI SEBAGAI UPAYA PERLINDUNGAN TINDAK PIDANA ANAK </w:t>
      </w:r>
    </w:p>
    <w:p w:rsidR="00C35E56" w:rsidRPr="00C35E56" w:rsidRDefault="00C35E56" w:rsidP="00C35E56">
      <w:pPr>
        <w:jc w:val="center"/>
        <w:rPr>
          <w:rFonts w:ascii="Times New Roman" w:hAnsi="Times New Roman"/>
          <w:b/>
          <w:sz w:val="28"/>
          <w:szCs w:val="28"/>
          <w:lang w:val="id-ID"/>
        </w:rPr>
      </w:pPr>
      <w:r w:rsidRPr="00C35E56">
        <w:rPr>
          <w:rFonts w:ascii="Times New Roman" w:hAnsi="Times New Roman"/>
          <w:b/>
          <w:sz w:val="28"/>
          <w:szCs w:val="28"/>
          <w:lang w:val="id-ID"/>
        </w:rPr>
        <w:t xml:space="preserve">DI KOTA SAMARINDA </w:t>
      </w:r>
    </w:p>
    <w:p w:rsidR="00C35E56" w:rsidRDefault="00C35E56" w:rsidP="00C35E56">
      <w:pPr>
        <w:jc w:val="center"/>
        <w:rPr>
          <w:rFonts w:ascii="Times New Roman" w:hAnsi="Times New Roman"/>
          <w:b/>
          <w:sz w:val="28"/>
          <w:szCs w:val="28"/>
          <w:lang w:val="id-ID"/>
        </w:rPr>
      </w:pPr>
      <w:r w:rsidRPr="00C35E56">
        <w:rPr>
          <w:rFonts w:ascii="Times New Roman" w:hAnsi="Times New Roman"/>
          <w:b/>
          <w:sz w:val="28"/>
          <w:szCs w:val="28"/>
          <w:lang w:val="id-ID"/>
        </w:rPr>
        <w:t>BERDASARKAN UUD NO. 11 TAHUN 2012</w:t>
      </w:r>
    </w:p>
    <w:p w:rsidR="00C35E56" w:rsidRDefault="00C35E56" w:rsidP="00C35E56">
      <w:pPr>
        <w:jc w:val="center"/>
        <w:rPr>
          <w:rFonts w:ascii="Times New Roman" w:hAnsi="Times New Roman"/>
          <w:b/>
          <w:sz w:val="28"/>
          <w:szCs w:val="28"/>
          <w:lang w:val="id-ID"/>
        </w:rPr>
      </w:pPr>
    </w:p>
    <w:p w:rsidR="00C35E56" w:rsidRDefault="00C35E56" w:rsidP="00C35E56">
      <w:pPr>
        <w:jc w:val="center"/>
        <w:rPr>
          <w:rFonts w:ascii="Times New Roman" w:hAnsi="Times New Roman"/>
          <w:b/>
          <w:sz w:val="24"/>
          <w:szCs w:val="24"/>
          <w:lang w:val="id-ID"/>
        </w:rPr>
      </w:pPr>
      <w:r w:rsidRPr="00C35E56">
        <w:rPr>
          <w:rFonts w:ascii="Times New Roman" w:hAnsi="Times New Roman"/>
          <w:b/>
          <w:sz w:val="24"/>
          <w:szCs w:val="24"/>
          <w:lang w:val="id-ID"/>
        </w:rPr>
        <w:t>Muhammad Alfian Nur</w:t>
      </w:r>
    </w:p>
    <w:p w:rsidR="00C35E56" w:rsidRDefault="00C35E56" w:rsidP="00C35E56">
      <w:pPr>
        <w:jc w:val="center"/>
        <w:rPr>
          <w:rFonts w:ascii="Times New Roman" w:hAnsi="Times New Roman"/>
          <w:b/>
          <w:sz w:val="24"/>
          <w:szCs w:val="24"/>
          <w:lang w:val="id-ID"/>
        </w:rPr>
      </w:pPr>
    </w:p>
    <w:p w:rsidR="00C35E56" w:rsidRDefault="00C35E56" w:rsidP="00C35E56">
      <w:pPr>
        <w:jc w:val="center"/>
        <w:rPr>
          <w:rFonts w:ascii="Times New Roman" w:hAnsi="Times New Roman"/>
          <w:sz w:val="24"/>
          <w:lang w:val="id-ID"/>
        </w:rPr>
      </w:pPr>
      <w:r>
        <w:rPr>
          <w:rFonts w:ascii="Times New Roman" w:hAnsi="Times New Roman"/>
          <w:sz w:val="24"/>
          <w:lang w:val="id-ID"/>
        </w:rPr>
        <w:t>Falkutas Hukum</w:t>
      </w:r>
      <w:r>
        <w:rPr>
          <w:rFonts w:ascii="Times New Roman" w:hAnsi="Times New Roman"/>
          <w:sz w:val="24"/>
        </w:rPr>
        <w:t>,</w:t>
      </w:r>
      <w:r>
        <w:rPr>
          <w:rFonts w:ascii="Times New Roman" w:hAnsi="Times New Roman"/>
          <w:sz w:val="24"/>
          <w:lang w:val="id-ID"/>
        </w:rPr>
        <w:t>Jurusan Ilmu Hukum</w:t>
      </w:r>
    </w:p>
    <w:p w:rsidR="00C35E56" w:rsidRDefault="00C35E56" w:rsidP="00C35E56">
      <w:pPr>
        <w:jc w:val="center"/>
        <w:rPr>
          <w:rFonts w:ascii="Times New Roman" w:hAnsi="Times New Roman"/>
          <w:sz w:val="24"/>
          <w:lang w:val="id-ID"/>
        </w:rPr>
      </w:pPr>
      <w:r>
        <w:rPr>
          <w:rFonts w:ascii="Times New Roman" w:hAnsi="Times New Roman"/>
          <w:sz w:val="24"/>
          <w:lang w:val="id-ID"/>
        </w:rPr>
        <w:t>Universitas 17 Agustus 1945 Samarinda</w:t>
      </w:r>
      <w:r>
        <w:rPr>
          <w:rFonts w:ascii="Times New Roman" w:hAnsi="Times New Roman"/>
          <w:sz w:val="24"/>
        </w:rPr>
        <w:t>. Indonesia</w:t>
      </w:r>
    </w:p>
    <w:p w:rsidR="00C35E56" w:rsidRDefault="00C35E56" w:rsidP="00C35E56">
      <w:pPr>
        <w:jc w:val="center"/>
        <w:rPr>
          <w:rFonts w:ascii="Times New Roman" w:hAnsi="Times New Roman"/>
          <w:sz w:val="24"/>
          <w:szCs w:val="24"/>
          <w:u w:val="single"/>
          <w:lang w:val="id-ID"/>
        </w:rPr>
      </w:pPr>
      <w:r w:rsidRPr="00C35E56">
        <w:rPr>
          <w:rFonts w:ascii="Times New Roman" w:hAnsi="Times New Roman"/>
          <w:sz w:val="24"/>
          <w:szCs w:val="24"/>
          <w:u w:val="single"/>
          <w:lang w:val="id-ID"/>
        </w:rPr>
        <w:t>Email : alfiankid95@gmail.com</w:t>
      </w:r>
    </w:p>
    <w:p w:rsidR="00237839" w:rsidRDefault="00237839" w:rsidP="00C35E56">
      <w:pPr>
        <w:jc w:val="center"/>
        <w:rPr>
          <w:rFonts w:ascii="Times New Roman" w:hAnsi="Times New Roman"/>
          <w:sz w:val="24"/>
          <w:szCs w:val="24"/>
          <w:u w:val="single"/>
          <w:lang w:val="id-ID"/>
        </w:rPr>
      </w:pPr>
    </w:p>
    <w:p w:rsidR="00237839" w:rsidRPr="00237839" w:rsidRDefault="00237839" w:rsidP="00237839">
      <w:pPr>
        <w:pStyle w:val="HTMLPreformatted"/>
        <w:shd w:val="clear" w:color="auto" w:fill="FFFFFF"/>
        <w:jc w:val="center"/>
        <w:rPr>
          <w:rFonts w:ascii="Times New Roman" w:hAnsi="Times New Roman" w:cs="Times New Roman"/>
          <w:b/>
          <w:color w:val="212121"/>
        </w:rPr>
      </w:pPr>
      <w:r w:rsidRPr="00237839">
        <w:rPr>
          <w:rFonts w:ascii="Times New Roman" w:hAnsi="Times New Roman" w:cs="Times New Roman"/>
          <w:b/>
          <w:color w:val="212121"/>
          <w:lang w:val="en"/>
        </w:rPr>
        <w:t>ABSTRACT</w:t>
      </w:r>
    </w:p>
    <w:p w:rsidR="00C35E56" w:rsidRDefault="00C35E56" w:rsidP="00C35E56">
      <w:pPr>
        <w:jc w:val="center"/>
        <w:rPr>
          <w:rFonts w:ascii="Times New Roman" w:hAnsi="Times New Roman"/>
          <w:sz w:val="24"/>
          <w:szCs w:val="24"/>
          <w:u w:val="single"/>
          <w:lang w:val="id-ID"/>
        </w:rPr>
      </w:pPr>
    </w:p>
    <w:p w:rsidR="00C35E56" w:rsidRPr="00237839" w:rsidRDefault="00C35E56" w:rsidP="00237839">
      <w:pPr>
        <w:spacing w:line="360" w:lineRule="auto"/>
        <w:ind w:firstLine="720"/>
        <w:jc w:val="both"/>
        <w:rPr>
          <w:rFonts w:ascii="Times New Roman" w:hAnsi="Times New Roman"/>
          <w:sz w:val="24"/>
          <w:szCs w:val="24"/>
          <w:lang w:val="id-ID"/>
        </w:rPr>
      </w:pPr>
      <w:proofErr w:type="spellStart"/>
      <w:r w:rsidRPr="00C35E56">
        <w:rPr>
          <w:rFonts w:ascii="Times New Roman" w:hAnsi="Times New Roman"/>
          <w:sz w:val="24"/>
          <w:szCs w:val="24"/>
        </w:rPr>
        <w:t>Diversi</w:t>
      </w:r>
      <w:proofErr w:type="spellEnd"/>
      <w:r w:rsidRPr="00C35E56">
        <w:rPr>
          <w:rFonts w:ascii="Times New Roman" w:hAnsi="Times New Roman"/>
          <w:sz w:val="24"/>
          <w:szCs w:val="24"/>
        </w:rPr>
        <w:t xml:space="preserve"> is an act or action to divert or place the offender of a crime of a child out of the criminal justice system. The diversion process is based on the fact that the criminal justice process of child offenders through the criminal justice system poses more harm to the growth conditions, the physical and mental development of the child than the good so it is better to avoid it out of the criminal justice system</w:t>
      </w:r>
      <w:r w:rsidR="00237839">
        <w:rPr>
          <w:rFonts w:ascii="Times New Roman" w:hAnsi="Times New Roman"/>
          <w:sz w:val="24"/>
          <w:szCs w:val="24"/>
          <w:lang w:val="id-ID"/>
        </w:rPr>
        <w:t>.</w:t>
      </w:r>
    </w:p>
    <w:p w:rsidR="00C35E56" w:rsidRPr="00237839" w:rsidRDefault="00C35E56" w:rsidP="00237839">
      <w:pPr>
        <w:spacing w:line="360" w:lineRule="auto"/>
        <w:ind w:firstLine="720"/>
        <w:jc w:val="both"/>
        <w:rPr>
          <w:rFonts w:ascii="Times New Roman" w:hAnsi="Times New Roman"/>
          <w:sz w:val="24"/>
          <w:szCs w:val="24"/>
          <w:u w:val="single"/>
          <w:lang w:val="id-ID"/>
        </w:rPr>
      </w:pPr>
      <w:r w:rsidRPr="00C35E56">
        <w:rPr>
          <w:rFonts w:ascii="Times New Roman" w:hAnsi="Times New Roman"/>
          <w:sz w:val="24"/>
          <w:szCs w:val="24"/>
        </w:rPr>
        <w:t>The approach method used in this research</w:t>
      </w:r>
      <w:r w:rsidR="00237839">
        <w:rPr>
          <w:rFonts w:ascii="Times New Roman" w:hAnsi="Times New Roman"/>
          <w:sz w:val="24"/>
          <w:szCs w:val="24"/>
        </w:rPr>
        <w:t xml:space="preserve"> is empirical juridical method,</w:t>
      </w:r>
      <w:r w:rsidR="00237839">
        <w:rPr>
          <w:rFonts w:ascii="Times New Roman" w:hAnsi="Times New Roman"/>
          <w:sz w:val="24"/>
          <w:szCs w:val="24"/>
          <w:lang w:val="id-ID"/>
        </w:rPr>
        <w:t xml:space="preserve"> </w:t>
      </w:r>
      <w:r w:rsidRPr="00C35E56">
        <w:rPr>
          <w:rFonts w:ascii="Times New Roman" w:hAnsi="Times New Roman"/>
          <w:sz w:val="24"/>
          <w:szCs w:val="24"/>
        </w:rPr>
        <w:t xml:space="preserve">empirical juridical method. </w:t>
      </w:r>
      <w:proofErr w:type="gramStart"/>
      <w:r w:rsidRPr="00C35E56">
        <w:rPr>
          <w:rFonts w:ascii="Times New Roman" w:hAnsi="Times New Roman"/>
          <w:sz w:val="24"/>
          <w:szCs w:val="24"/>
        </w:rPr>
        <w:t>empirical</w:t>
      </w:r>
      <w:proofErr w:type="gramEnd"/>
      <w:r w:rsidRPr="00C35E56">
        <w:rPr>
          <w:rFonts w:ascii="Times New Roman" w:hAnsi="Times New Roman"/>
          <w:sz w:val="24"/>
          <w:szCs w:val="24"/>
        </w:rPr>
        <w:t xml:space="preserve"> juridical method, or legal procedure occurring within the community. Empirical juridical research is a field study that is the study that examines the rules of law which are then combined with data and behavior that live in the midst of society. Data / subject matter in this research is through Sat </w:t>
      </w:r>
      <w:proofErr w:type="spellStart"/>
      <w:r w:rsidRPr="00C35E56">
        <w:rPr>
          <w:rFonts w:ascii="Times New Roman" w:hAnsi="Times New Roman"/>
          <w:sz w:val="24"/>
          <w:szCs w:val="24"/>
        </w:rPr>
        <w:t>Reskrim</w:t>
      </w:r>
      <w:proofErr w:type="spellEnd"/>
      <w:r w:rsidRPr="00C35E56">
        <w:rPr>
          <w:rFonts w:ascii="Times New Roman" w:hAnsi="Times New Roman"/>
          <w:sz w:val="24"/>
          <w:szCs w:val="24"/>
        </w:rPr>
        <w:t xml:space="preserve"> </w:t>
      </w:r>
      <w:proofErr w:type="spellStart"/>
      <w:r w:rsidRPr="00C35E56">
        <w:rPr>
          <w:rFonts w:ascii="Times New Roman" w:hAnsi="Times New Roman"/>
          <w:sz w:val="24"/>
          <w:szCs w:val="24"/>
        </w:rPr>
        <w:t>Polresta</w:t>
      </w:r>
      <w:proofErr w:type="spellEnd"/>
      <w:r w:rsidRPr="00C35E56">
        <w:rPr>
          <w:rFonts w:ascii="Times New Roman" w:hAnsi="Times New Roman"/>
          <w:sz w:val="24"/>
          <w:szCs w:val="24"/>
        </w:rPr>
        <w:t xml:space="preserve"> </w:t>
      </w:r>
      <w:proofErr w:type="spellStart"/>
      <w:r w:rsidRPr="00C35E56">
        <w:rPr>
          <w:rFonts w:ascii="Times New Roman" w:hAnsi="Times New Roman"/>
          <w:sz w:val="24"/>
          <w:szCs w:val="24"/>
        </w:rPr>
        <w:t>Samarinda</w:t>
      </w:r>
      <w:proofErr w:type="spellEnd"/>
      <w:r w:rsidRPr="00C35E56">
        <w:rPr>
          <w:rFonts w:ascii="Times New Roman" w:hAnsi="Times New Roman"/>
          <w:sz w:val="24"/>
          <w:szCs w:val="24"/>
        </w:rPr>
        <w:t xml:space="preserve"> Unit PPA, </w:t>
      </w:r>
      <w:proofErr w:type="spellStart"/>
      <w:r w:rsidRPr="00C35E56">
        <w:rPr>
          <w:rFonts w:ascii="Times New Roman" w:hAnsi="Times New Roman"/>
          <w:sz w:val="24"/>
          <w:szCs w:val="24"/>
        </w:rPr>
        <w:t>Samarinda</w:t>
      </w:r>
      <w:proofErr w:type="spellEnd"/>
      <w:r w:rsidRPr="00C35E56">
        <w:rPr>
          <w:rFonts w:ascii="Times New Roman" w:hAnsi="Times New Roman"/>
          <w:sz w:val="24"/>
          <w:szCs w:val="24"/>
        </w:rPr>
        <w:t xml:space="preserve"> State Attorney, </w:t>
      </w:r>
      <w:proofErr w:type="gramStart"/>
      <w:r w:rsidRPr="00C35E56">
        <w:rPr>
          <w:rFonts w:ascii="Times New Roman" w:hAnsi="Times New Roman"/>
          <w:sz w:val="24"/>
          <w:szCs w:val="24"/>
        </w:rPr>
        <w:t>State</w:t>
      </w:r>
      <w:proofErr w:type="gramEnd"/>
      <w:r w:rsidRPr="00C35E56">
        <w:rPr>
          <w:rFonts w:ascii="Times New Roman" w:hAnsi="Times New Roman"/>
          <w:sz w:val="24"/>
          <w:szCs w:val="24"/>
        </w:rPr>
        <w:t xml:space="preserve"> Court of </w:t>
      </w:r>
      <w:proofErr w:type="spellStart"/>
      <w:r w:rsidRPr="00C35E56">
        <w:rPr>
          <w:rFonts w:ascii="Times New Roman" w:hAnsi="Times New Roman"/>
          <w:sz w:val="24"/>
          <w:szCs w:val="24"/>
        </w:rPr>
        <w:t>Samarinda</w:t>
      </w:r>
      <w:proofErr w:type="spellEnd"/>
      <w:r w:rsidR="00237839">
        <w:rPr>
          <w:rFonts w:ascii="Times New Roman" w:hAnsi="Times New Roman"/>
          <w:sz w:val="24"/>
          <w:szCs w:val="24"/>
          <w:lang w:val="id-ID"/>
        </w:rPr>
        <w:t>.</w:t>
      </w:r>
    </w:p>
    <w:p w:rsidR="00237839" w:rsidRDefault="00237839" w:rsidP="00237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lang w:val="id-ID" w:eastAsia="id-ID"/>
        </w:rPr>
      </w:pPr>
    </w:p>
    <w:p w:rsidR="00237839" w:rsidRPr="00237839" w:rsidRDefault="00237839" w:rsidP="00237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12121"/>
          <w:sz w:val="24"/>
          <w:szCs w:val="24"/>
          <w:lang w:eastAsia="id-ID"/>
        </w:rPr>
      </w:pPr>
      <w:r w:rsidRPr="00237839">
        <w:rPr>
          <w:rFonts w:ascii="Times New Roman" w:eastAsia="Times New Roman" w:hAnsi="Times New Roman"/>
          <w:color w:val="212121"/>
          <w:sz w:val="24"/>
          <w:szCs w:val="24"/>
          <w:lang w:val="en" w:eastAsia="id-ID"/>
        </w:rPr>
        <w:t xml:space="preserve">Keywords: Criminal, Protection, Child, </w:t>
      </w:r>
      <w:proofErr w:type="spellStart"/>
      <w:r w:rsidRPr="00237839">
        <w:rPr>
          <w:rFonts w:ascii="Times New Roman" w:eastAsia="Times New Roman" w:hAnsi="Times New Roman"/>
          <w:color w:val="212121"/>
          <w:sz w:val="24"/>
          <w:szCs w:val="24"/>
          <w:lang w:val="en" w:eastAsia="id-ID"/>
        </w:rPr>
        <w:t>Diversi</w:t>
      </w:r>
      <w:proofErr w:type="spellEnd"/>
    </w:p>
    <w:p w:rsidR="000C1E54" w:rsidRDefault="000C1E54">
      <w:pPr>
        <w:rPr>
          <w:sz w:val="28"/>
          <w:szCs w:val="28"/>
          <w:lang w:val="id-ID"/>
        </w:rPr>
      </w:pPr>
    </w:p>
    <w:p w:rsidR="00237839" w:rsidRDefault="00237839" w:rsidP="00237839">
      <w:pPr>
        <w:spacing w:line="360" w:lineRule="auto"/>
        <w:jc w:val="center"/>
        <w:rPr>
          <w:rFonts w:ascii="Times New Roman" w:hAnsi="Times New Roman"/>
          <w:b/>
          <w:sz w:val="24"/>
          <w:lang w:val="id-ID"/>
        </w:rPr>
      </w:pPr>
      <w:r>
        <w:rPr>
          <w:rFonts w:ascii="Times New Roman" w:hAnsi="Times New Roman"/>
          <w:b/>
          <w:sz w:val="24"/>
        </w:rPr>
        <w:t>ABSTRAK</w:t>
      </w:r>
    </w:p>
    <w:p w:rsidR="00237839" w:rsidRDefault="00237839" w:rsidP="00237839">
      <w:pPr>
        <w:spacing w:line="360" w:lineRule="auto"/>
        <w:ind w:firstLine="720"/>
        <w:jc w:val="both"/>
        <w:rPr>
          <w:rFonts w:ascii="Times New Roman" w:hAnsi="Times New Roman"/>
          <w:sz w:val="24"/>
          <w:szCs w:val="24"/>
        </w:rPr>
      </w:pPr>
      <w:proofErr w:type="spellStart"/>
      <w:proofErr w:type="gramStart"/>
      <w:r>
        <w:rPr>
          <w:rFonts w:ascii="Times New Roman" w:hAnsi="Times New Roman"/>
          <w:sz w:val="24"/>
          <w:szCs w:val="24"/>
        </w:rPr>
        <w:t>Diversi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perbuatan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mengalihkan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menempatkan</w:t>
      </w:r>
      <w:proofErr w:type="spellEnd"/>
      <w:r>
        <w:rPr>
          <w:rFonts w:ascii="Times New Roman" w:hAnsi="Times New Roman"/>
          <w:sz w:val="24"/>
          <w:szCs w:val="24"/>
        </w:rPr>
        <w:t xml:space="preserve"> </w:t>
      </w:r>
      <w:proofErr w:type="spellStart"/>
      <w:r>
        <w:rPr>
          <w:rFonts w:ascii="Times New Roman" w:hAnsi="Times New Roman"/>
          <w:sz w:val="24"/>
          <w:szCs w:val="24"/>
        </w:rPr>
        <w:t>pelaku</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pidana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keluar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peradilan</w:t>
      </w:r>
      <w:proofErr w:type="spellEnd"/>
      <w:r>
        <w:rPr>
          <w:rFonts w:ascii="Times New Roman" w:hAnsi="Times New Roman"/>
          <w:sz w:val="24"/>
          <w:szCs w:val="24"/>
        </w:rPr>
        <w:t xml:space="preserve"> </w:t>
      </w:r>
      <w:proofErr w:type="spellStart"/>
      <w:r>
        <w:rPr>
          <w:rFonts w:ascii="Times New Roman" w:hAnsi="Times New Roman"/>
          <w:sz w:val="24"/>
          <w:szCs w:val="24"/>
        </w:rPr>
        <w:t>pidana</w:t>
      </w:r>
      <w:proofErr w:type="spellEnd"/>
      <w:r>
        <w:rPr>
          <w:rFonts w:ascii="Times New Roman" w:hAnsi="Times New Roman"/>
          <w:sz w:val="24"/>
          <w:szCs w:val="24"/>
        </w:rPr>
        <w:t>.</w:t>
      </w:r>
      <w:proofErr w:type="gramEnd"/>
      <w:r>
        <w:rPr>
          <w:rFonts w:ascii="Times New Roman" w:hAnsi="Times New Roman"/>
          <w:sz w:val="24"/>
          <w:szCs w:val="24"/>
        </w:rPr>
        <w:t xml:space="preserve"> Proses </w:t>
      </w:r>
      <w:proofErr w:type="spellStart"/>
      <w:r>
        <w:rPr>
          <w:rFonts w:ascii="Times New Roman" w:hAnsi="Times New Roman"/>
          <w:sz w:val="24"/>
          <w:szCs w:val="24"/>
        </w:rPr>
        <w:t>diversi</w:t>
      </w:r>
      <w:proofErr w:type="spellEnd"/>
      <w:r>
        <w:rPr>
          <w:rFonts w:ascii="Times New Roman" w:hAnsi="Times New Roman"/>
          <w:sz w:val="24"/>
          <w:szCs w:val="24"/>
        </w:rPr>
        <w:t xml:space="preserve"> </w:t>
      </w:r>
      <w:proofErr w:type="spellStart"/>
      <w:r>
        <w:rPr>
          <w:rFonts w:ascii="Times New Roman" w:hAnsi="Times New Roman"/>
          <w:sz w:val="24"/>
          <w:szCs w:val="24"/>
        </w:rPr>
        <w:t>didasarkan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kenyataan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proses </w:t>
      </w:r>
      <w:proofErr w:type="spellStart"/>
      <w:r>
        <w:rPr>
          <w:rFonts w:ascii="Times New Roman" w:hAnsi="Times New Roman"/>
          <w:sz w:val="24"/>
          <w:szCs w:val="24"/>
        </w:rPr>
        <w:t>peradilan</w:t>
      </w:r>
      <w:proofErr w:type="spellEnd"/>
      <w:r>
        <w:rPr>
          <w:rFonts w:ascii="Times New Roman" w:hAnsi="Times New Roman"/>
          <w:sz w:val="24"/>
          <w:szCs w:val="24"/>
        </w:rPr>
        <w:t xml:space="preserve"> </w:t>
      </w:r>
      <w:proofErr w:type="spellStart"/>
      <w:r>
        <w:rPr>
          <w:rFonts w:ascii="Times New Roman" w:hAnsi="Times New Roman"/>
          <w:sz w:val="24"/>
          <w:szCs w:val="24"/>
        </w:rPr>
        <w:t>pidana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pelaku</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pidana</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peradilan</w:t>
      </w:r>
      <w:proofErr w:type="spellEnd"/>
      <w:r>
        <w:rPr>
          <w:rFonts w:ascii="Times New Roman" w:hAnsi="Times New Roman"/>
          <w:sz w:val="24"/>
          <w:szCs w:val="24"/>
        </w:rPr>
        <w:t xml:space="preserve"> </w:t>
      </w:r>
      <w:proofErr w:type="spellStart"/>
      <w:r>
        <w:rPr>
          <w:rFonts w:ascii="Times New Roman" w:hAnsi="Times New Roman"/>
          <w:sz w:val="24"/>
          <w:szCs w:val="24"/>
        </w:rPr>
        <w:t>pidana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menimbulkan</w:t>
      </w:r>
      <w:proofErr w:type="spellEnd"/>
      <w:r>
        <w:rPr>
          <w:rFonts w:ascii="Times New Roman" w:hAnsi="Times New Roman"/>
          <w:sz w:val="24"/>
          <w:szCs w:val="24"/>
        </w:rPr>
        <w:t xml:space="preserve"> </w:t>
      </w:r>
      <w:proofErr w:type="spellStart"/>
      <w:r>
        <w:rPr>
          <w:rFonts w:ascii="Times New Roman" w:hAnsi="Times New Roman"/>
          <w:sz w:val="24"/>
          <w:szCs w:val="24"/>
        </w:rPr>
        <w:t>bahaya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pertumbuhan</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fisik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r>
        <w:rPr>
          <w:rFonts w:ascii="Times New Roman" w:hAnsi="Times New Roman"/>
          <w:sz w:val="24"/>
          <w:szCs w:val="24"/>
        </w:rPr>
        <w:lastRenderedPageBreak/>
        <w:t xml:space="preserve">mental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w:t>
      </w:r>
      <w:proofErr w:type="spellStart"/>
      <w:r>
        <w:rPr>
          <w:rFonts w:ascii="Times New Roman" w:hAnsi="Times New Roman"/>
          <w:sz w:val="24"/>
          <w:szCs w:val="24"/>
        </w:rPr>
        <w:t>kebaikan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menghindarkannya</w:t>
      </w:r>
      <w:proofErr w:type="spellEnd"/>
      <w:r>
        <w:rPr>
          <w:rFonts w:ascii="Times New Roman" w:hAnsi="Times New Roman"/>
          <w:sz w:val="24"/>
          <w:szCs w:val="24"/>
        </w:rPr>
        <w:t xml:space="preserve"> </w:t>
      </w:r>
      <w:proofErr w:type="spellStart"/>
      <w:r>
        <w:rPr>
          <w:rFonts w:ascii="Times New Roman" w:hAnsi="Times New Roman"/>
          <w:sz w:val="24"/>
          <w:szCs w:val="24"/>
        </w:rPr>
        <w:t>keluar</w:t>
      </w:r>
      <w:proofErr w:type="spellEnd"/>
      <w:r>
        <w:rPr>
          <w:rFonts w:ascii="Times New Roman" w:hAnsi="Times New Roman"/>
          <w:sz w:val="24"/>
          <w:szCs w:val="24"/>
        </w:rPr>
        <w:t xml:space="preserve"> </w:t>
      </w:r>
      <w:proofErr w:type="spellStart"/>
      <w:r>
        <w:rPr>
          <w:rFonts w:ascii="Times New Roman" w:hAnsi="Times New Roman"/>
          <w:sz w:val="24"/>
          <w:szCs w:val="24"/>
        </w:rPr>
        <w:t>sistm</w:t>
      </w:r>
      <w:proofErr w:type="spellEnd"/>
      <w:r>
        <w:rPr>
          <w:rFonts w:ascii="Times New Roman" w:hAnsi="Times New Roman"/>
          <w:sz w:val="24"/>
          <w:szCs w:val="24"/>
        </w:rPr>
        <w:t xml:space="preserve"> </w:t>
      </w:r>
      <w:proofErr w:type="spellStart"/>
      <w:r>
        <w:rPr>
          <w:rFonts w:ascii="Times New Roman" w:hAnsi="Times New Roman"/>
          <w:sz w:val="24"/>
          <w:szCs w:val="24"/>
        </w:rPr>
        <w:t>peradilan</w:t>
      </w:r>
      <w:proofErr w:type="spellEnd"/>
      <w:r>
        <w:rPr>
          <w:rFonts w:ascii="Times New Roman" w:hAnsi="Times New Roman"/>
          <w:sz w:val="24"/>
          <w:szCs w:val="24"/>
        </w:rPr>
        <w:t xml:space="preserve"> </w:t>
      </w:r>
      <w:proofErr w:type="spellStart"/>
      <w:r>
        <w:rPr>
          <w:rFonts w:ascii="Times New Roman" w:hAnsi="Times New Roman"/>
          <w:sz w:val="24"/>
          <w:szCs w:val="24"/>
        </w:rPr>
        <w:t>pidana</w:t>
      </w:r>
      <w:proofErr w:type="spellEnd"/>
      <w:r>
        <w:rPr>
          <w:rFonts w:ascii="Times New Roman" w:hAnsi="Times New Roman"/>
          <w:sz w:val="24"/>
          <w:szCs w:val="24"/>
        </w:rPr>
        <w:t>.</w:t>
      </w:r>
    </w:p>
    <w:p w:rsidR="00237839" w:rsidRDefault="00237839" w:rsidP="00237839">
      <w:pPr>
        <w:spacing w:line="360" w:lineRule="auto"/>
        <w:jc w:val="both"/>
        <w:rPr>
          <w:rFonts w:ascii="Times New Roman" w:hAnsi="Times New Roman"/>
          <w:sz w:val="24"/>
          <w:szCs w:val="24"/>
          <w:lang w:val="id-ID"/>
        </w:rPr>
      </w:pPr>
      <w:proofErr w:type="spellStart"/>
      <w:proofErr w:type="gram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yuridis</w:t>
      </w:r>
      <w:proofErr w:type="spellEnd"/>
      <w:r>
        <w:rPr>
          <w:rFonts w:ascii="Times New Roman" w:hAnsi="Times New Roman"/>
          <w:sz w:val="24"/>
          <w:szCs w:val="24"/>
        </w:rPr>
        <w:t xml:space="preserve"> </w:t>
      </w:r>
      <w:proofErr w:type="spellStart"/>
      <w:r>
        <w:rPr>
          <w:rFonts w:ascii="Times New Roman" w:hAnsi="Times New Roman"/>
          <w:sz w:val="24"/>
          <w:szCs w:val="24"/>
        </w:rPr>
        <w:t>empiris</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yuridis</w:t>
      </w:r>
      <w:proofErr w:type="spellEnd"/>
      <w:r>
        <w:rPr>
          <w:rFonts w:ascii="Times New Roman" w:hAnsi="Times New Roman"/>
          <w:sz w:val="24"/>
          <w:szCs w:val="24"/>
        </w:rPr>
        <w:t xml:space="preserve"> </w:t>
      </w:r>
      <w:proofErr w:type="spellStart"/>
      <w:r>
        <w:rPr>
          <w:rFonts w:ascii="Times New Roman" w:hAnsi="Times New Roman"/>
          <w:sz w:val="24"/>
          <w:szCs w:val="24"/>
        </w:rPr>
        <w:t>empiris</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pemberlakuan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implementasi</w:t>
      </w:r>
      <w:proofErr w:type="spellEnd"/>
      <w:r>
        <w:rPr>
          <w:rFonts w:ascii="Times New Roman" w:hAnsi="Times New Roman"/>
          <w:sz w:val="24"/>
          <w:szCs w:val="24"/>
        </w:rPr>
        <w:t xml:space="preserve"> </w:t>
      </w:r>
      <w:proofErr w:type="spellStart"/>
      <w:r>
        <w:rPr>
          <w:rFonts w:ascii="Times New Roman" w:hAnsi="Times New Roman"/>
          <w:sz w:val="24"/>
          <w:szCs w:val="24"/>
        </w:rPr>
        <w:t>ketentuan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normative </w:t>
      </w:r>
      <w:proofErr w:type="spellStart"/>
      <w:r>
        <w:rPr>
          <w:rFonts w:ascii="Times New Roman" w:hAnsi="Times New Roman"/>
          <w:sz w:val="24"/>
          <w:szCs w:val="24"/>
        </w:rPr>
        <w:t>secara</w:t>
      </w:r>
      <w:proofErr w:type="spellEnd"/>
      <w:r>
        <w:rPr>
          <w:rFonts w:ascii="Times New Roman" w:hAnsi="Times New Roman"/>
          <w:sz w:val="24"/>
          <w:szCs w:val="24"/>
        </w:rPr>
        <w:t xml:space="preserve"> in action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peristiwa</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yang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didalam</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yuridis</w:t>
      </w:r>
      <w:proofErr w:type="spellEnd"/>
      <w:r>
        <w:rPr>
          <w:rFonts w:ascii="Times New Roman" w:hAnsi="Times New Roman"/>
          <w:sz w:val="24"/>
          <w:szCs w:val="24"/>
        </w:rPr>
        <w:t xml:space="preserve"> </w:t>
      </w:r>
      <w:proofErr w:type="spellStart"/>
      <w:r>
        <w:rPr>
          <w:rFonts w:ascii="Times New Roman" w:hAnsi="Times New Roman"/>
          <w:sz w:val="24"/>
          <w:szCs w:val="24"/>
        </w:rPr>
        <w:t>empiris</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lapangan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meneliti</w:t>
      </w:r>
      <w:proofErr w:type="spellEnd"/>
      <w:r>
        <w:rPr>
          <w:rFonts w:ascii="Times New Roman" w:hAnsi="Times New Roman"/>
          <w:sz w:val="24"/>
          <w:szCs w:val="24"/>
        </w:rPr>
        <w:t xml:space="preserve"> </w:t>
      </w:r>
      <w:proofErr w:type="spellStart"/>
      <w:r>
        <w:rPr>
          <w:rFonts w:ascii="Times New Roman" w:hAnsi="Times New Roman"/>
          <w:sz w:val="24"/>
          <w:szCs w:val="24"/>
        </w:rPr>
        <w:t>peraturan-peraturan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yang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digabungkan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data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yang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ditengah-tengah</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Data/</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pokok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para</w:t>
      </w:r>
      <w:proofErr w:type="spellEnd"/>
      <w:r>
        <w:rPr>
          <w:rFonts w:ascii="Times New Roman" w:hAnsi="Times New Roman"/>
          <w:sz w:val="24"/>
          <w:szCs w:val="24"/>
        </w:rPr>
        <w:t xml:space="preserve"> </w:t>
      </w:r>
      <w:proofErr w:type="spellStart"/>
      <w:r>
        <w:rPr>
          <w:rFonts w:ascii="Times New Roman" w:hAnsi="Times New Roman"/>
          <w:sz w:val="24"/>
          <w:szCs w:val="24"/>
        </w:rPr>
        <w:t>informan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lapangan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Sat </w:t>
      </w:r>
      <w:proofErr w:type="spellStart"/>
      <w:r>
        <w:rPr>
          <w:rFonts w:ascii="Times New Roman" w:hAnsi="Times New Roman"/>
          <w:sz w:val="24"/>
          <w:szCs w:val="24"/>
        </w:rPr>
        <w:t>Reskrim</w:t>
      </w:r>
      <w:proofErr w:type="spellEnd"/>
      <w:r>
        <w:rPr>
          <w:rFonts w:ascii="Times New Roman" w:hAnsi="Times New Roman"/>
          <w:sz w:val="24"/>
          <w:szCs w:val="24"/>
        </w:rPr>
        <w:t xml:space="preserve"> </w:t>
      </w:r>
      <w:proofErr w:type="spellStart"/>
      <w:r>
        <w:rPr>
          <w:rFonts w:ascii="Times New Roman" w:hAnsi="Times New Roman"/>
          <w:sz w:val="24"/>
          <w:szCs w:val="24"/>
        </w:rPr>
        <w:t>Polresta</w:t>
      </w:r>
      <w:proofErr w:type="spellEnd"/>
      <w:r>
        <w:rPr>
          <w:rFonts w:ascii="Times New Roman" w:hAnsi="Times New Roman"/>
          <w:sz w:val="24"/>
          <w:szCs w:val="24"/>
        </w:rPr>
        <w:t xml:space="preserve"> </w:t>
      </w:r>
      <w:proofErr w:type="spellStart"/>
      <w:r>
        <w:rPr>
          <w:rFonts w:ascii="Times New Roman" w:hAnsi="Times New Roman"/>
          <w:sz w:val="24"/>
          <w:szCs w:val="24"/>
        </w:rPr>
        <w:t>Samarinda</w:t>
      </w:r>
      <w:proofErr w:type="spellEnd"/>
      <w:r>
        <w:rPr>
          <w:rFonts w:ascii="Times New Roman" w:hAnsi="Times New Roman"/>
          <w:sz w:val="24"/>
          <w:szCs w:val="24"/>
        </w:rPr>
        <w:t xml:space="preserve"> Unit PPA, </w:t>
      </w:r>
      <w:proofErr w:type="spellStart"/>
      <w:r>
        <w:rPr>
          <w:rFonts w:ascii="Times New Roman" w:hAnsi="Times New Roman"/>
          <w:sz w:val="24"/>
          <w:szCs w:val="24"/>
        </w:rPr>
        <w:t>Kejaksaan</w:t>
      </w:r>
      <w:proofErr w:type="spellEnd"/>
      <w:r>
        <w:rPr>
          <w:rFonts w:ascii="Times New Roman" w:hAnsi="Times New Roman"/>
          <w:sz w:val="24"/>
          <w:szCs w:val="24"/>
        </w:rPr>
        <w:t xml:space="preserve"> </w:t>
      </w:r>
      <w:proofErr w:type="spellStart"/>
      <w:r>
        <w:rPr>
          <w:rFonts w:ascii="Times New Roman" w:hAnsi="Times New Roman"/>
          <w:sz w:val="24"/>
          <w:szCs w:val="24"/>
        </w:rPr>
        <w:t>Negeri</w:t>
      </w:r>
      <w:proofErr w:type="spellEnd"/>
      <w:r>
        <w:rPr>
          <w:rFonts w:ascii="Times New Roman" w:hAnsi="Times New Roman"/>
          <w:sz w:val="24"/>
          <w:szCs w:val="24"/>
        </w:rPr>
        <w:t xml:space="preserve"> </w:t>
      </w:r>
      <w:proofErr w:type="spellStart"/>
      <w:r>
        <w:rPr>
          <w:rFonts w:ascii="Times New Roman" w:hAnsi="Times New Roman"/>
          <w:sz w:val="24"/>
          <w:szCs w:val="24"/>
        </w:rPr>
        <w:t>Samarinda</w:t>
      </w:r>
      <w:proofErr w:type="spellEnd"/>
      <w:r>
        <w:rPr>
          <w:rFonts w:ascii="Times New Roman" w:hAnsi="Times New Roman"/>
          <w:sz w:val="24"/>
          <w:szCs w:val="24"/>
        </w:rPr>
        <w:t xml:space="preserve">, </w:t>
      </w:r>
      <w:proofErr w:type="spellStart"/>
      <w:r>
        <w:rPr>
          <w:rFonts w:ascii="Times New Roman" w:hAnsi="Times New Roman"/>
          <w:sz w:val="24"/>
          <w:szCs w:val="24"/>
        </w:rPr>
        <w:t>Pengadilan</w:t>
      </w:r>
      <w:proofErr w:type="spellEnd"/>
      <w:r>
        <w:rPr>
          <w:rFonts w:ascii="Times New Roman" w:hAnsi="Times New Roman"/>
          <w:sz w:val="24"/>
          <w:szCs w:val="24"/>
        </w:rPr>
        <w:t xml:space="preserve"> </w:t>
      </w:r>
      <w:proofErr w:type="spellStart"/>
      <w:r>
        <w:rPr>
          <w:rFonts w:ascii="Times New Roman" w:hAnsi="Times New Roman"/>
          <w:sz w:val="24"/>
          <w:szCs w:val="24"/>
        </w:rPr>
        <w:t>Negeri</w:t>
      </w:r>
      <w:proofErr w:type="spellEnd"/>
      <w:r>
        <w:rPr>
          <w:rFonts w:ascii="Times New Roman" w:hAnsi="Times New Roman"/>
          <w:sz w:val="24"/>
          <w:szCs w:val="24"/>
        </w:rPr>
        <w:t xml:space="preserve"> </w:t>
      </w:r>
      <w:proofErr w:type="spellStart"/>
      <w:r>
        <w:rPr>
          <w:rFonts w:ascii="Times New Roman" w:hAnsi="Times New Roman"/>
          <w:sz w:val="24"/>
          <w:szCs w:val="24"/>
        </w:rPr>
        <w:t>Samarinda</w:t>
      </w:r>
      <w:proofErr w:type="spellEnd"/>
      <w:r>
        <w:rPr>
          <w:rFonts w:ascii="Times New Roman" w:hAnsi="Times New Roman"/>
          <w:sz w:val="24"/>
          <w:szCs w:val="24"/>
          <w:lang w:val="id-ID"/>
        </w:rPr>
        <w:t>.</w:t>
      </w:r>
      <w:proofErr w:type="gramEnd"/>
    </w:p>
    <w:p w:rsidR="00237839" w:rsidRDefault="00237839" w:rsidP="00237839">
      <w:pPr>
        <w:jc w:val="both"/>
        <w:rPr>
          <w:rFonts w:ascii="Times New Roman" w:hAnsi="Times New Roman"/>
          <w:sz w:val="24"/>
          <w:szCs w:val="24"/>
          <w:lang w:val="id-ID"/>
        </w:rPr>
      </w:pPr>
    </w:p>
    <w:p w:rsidR="00237839" w:rsidRPr="00D56919" w:rsidRDefault="00237839" w:rsidP="00237839">
      <w:pPr>
        <w:jc w:val="both"/>
        <w:rPr>
          <w:rFonts w:ascii="Times New Roman" w:hAnsi="Times New Roman"/>
          <w:sz w:val="24"/>
          <w:szCs w:val="24"/>
        </w:rPr>
      </w:pPr>
      <w:r>
        <w:rPr>
          <w:rFonts w:ascii="Times New Roman" w:hAnsi="Times New Roman"/>
          <w:sz w:val="24"/>
          <w:szCs w:val="24"/>
        </w:rPr>
        <w:t xml:space="preserve">Kata </w:t>
      </w:r>
      <w:proofErr w:type="spellStart"/>
      <w:proofErr w:type="gramStart"/>
      <w:r>
        <w:rPr>
          <w:rFonts w:ascii="Times New Roman" w:hAnsi="Times New Roman"/>
          <w:sz w:val="24"/>
          <w:szCs w:val="24"/>
        </w:rPr>
        <w:t>Kunci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Pidana</w:t>
      </w:r>
      <w:proofErr w:type="spellEnd"/>
      <w:r>
        <w:rPr>
          <w:rFonts w:ascii="Times New Roman" w:hAnsi="Times New Roman"/>
          <w:sz w:val="24"/>
          <w:szCs w:val="24"/>
        </w:rPr>
        <w:t xml:space="preserve">, </w:t>
      </w:r>
      <w:proofErr w:type="spellStart"/>
      <w:r>
        <w:rPr>
          <w:rFonts w:ascii="Times New Roman" w:hAnsi="Times New Roman"/>
          <w:sz w:val="24"/>
          <w:szCs w:val="24"/>
        </w:rPr>
        <w:t>Perlindungan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Diversi</w:t>
      </w:r>
      <w:proofErr w:type="spellEnd"/>
    </w:p>
    <w:p w:rsidR="00237839" w:rsidRDefault="00237839" w:rsidP="00237839">
      <w:pPr>
        <w:spacing w:line="360" w:lineRule="auto"/>
        <w:jc w:val="both"/>
        <w:rPr>
          <w:rFonts w:ascii="Times New Roman" w:hAnsi="Times New Roman"/>
          <w:sz w:val="24"/>
          <w:szCs w:val="24"/>
          <w:lang w:val="id-ID"/>
        </w:rPr>
      </w:pPr>
    </w:p>
    <w:p w:rsidR="00237839" w:rsidRDefault="00237839" w:rsidP="00237839">
      <w:pPr>
        <w:spacing w:line="360" w:lineRule="auto"/>
        <w:jc w:val="both"/>
        <w:rPr>
          <w:rFonts w:ascii="Times New Roman" w:hAnsi="Times New Roman"/>
          <w:b/>
          <w:sz w:val="24"/>
          <w:szCs w:val="24"/>
          <w:lang w:val="id-ID"/>
        </w:rPr>
      </w:pPr>
      <w:r w:rsidRPr="00237839">
        <w:rPr>
          <w:rFonts w:ascii="Times New Roman" w:hAnsi="Times New Roman"/>
          <w:b/>
          <w:sz w:val="24"/>
          <w:szCs w:val="24"/>
          <w:lang w:val="id-ID"/>
        </w:rPr>
        <w:t>PENDAHULUAN</w:t>
      </w:r>
    </w:p>
    <w:p w:rsidR="00CB75A4" w:rsidRDefault="00CB75A4" w:rsidP="00232313">
      <w:pPr>
        <w:spacing w:line="360" w:lineRule="auto"/>
        <w:ind w:firstLine="720"/>
        <w:jc w:val="both"/>
        <w:rPr>
          <w:rFonts w:ascii="Times New Roman" w:hAnsi="Times New Roman"/>
          <w:sz w:val="24"/>
          <w:szCs w:val="24"/>
          <w:lang w:val="id-ID"/>
        </w:rPr>
        <w:sectPr w:rsidR="00CB75A4" w:rsidSect="00C35E56">
          <w:pgSz w:w="11906" w:h="16838"/>
          <w:pgMar w:top="2268" w:right="1701" w:bottom="1701" w:left="2268" w:header="708" w:footer="708" w:gutter="0"/>
          <w:cols w:space="708"/>
          <w:docGrid w:linePitch="360"/>
        </w:sectPr>
      </w:pPr>
    </w:p>
    <w:p w:rsidR="00237839" w:rsidRDefault="00232313" w:rsidP="00232313">
      <w:pPr>
        <w:spacing w:line="360" w:lineRule="auto"/>
        <w:ind w:firstLine="720"/>
        <w:jc w:val="both"/>
        <w:rPr>
          <w:rFonts w:ascii="Times New Roman" w:hAnsi="Times New Roman"/>
          <w:sz w:val="24"/>
          <w:szCs w:val="24"/>
          <w:lang w:val="id-ID"/>
        </w:rPr>
      </w:pPr>
      <w:r w:rsidRPr="0055369B">
        <w:rPr>
          <w:rFonts w:ascii="Times New Roman" w:hAnsi="Times New Roman"/>
          <w:sz w:val="24"/>
          <w:szCs w:val="24"/>
          <w:lang w:val="id-ID"/>
        </w:rPr>
        <w:lastRenderedPageBreak/>
        <w:t xml:space="preserve">Memelihara kelangsungan hidup anak adalah tanggung jawab orang tua, yang tidak boleh di abaikan. Pasal 45 UU No.1 Tahun 1974 tentang pokok-pokok perkawinan, menentukan bahwa orang tua wajib memelihara dan mendidik anak-anak yang belum dewasa sampai anak-anak yang bersangkutan dewasa atau dapat berdiri sendiri. Orang tua merupakan yang pertama-tama bertanggung jawab atas terwujudnya kesejahteraan anak baik secara rohani, jasmani maupun sosial (pasal UU No.4 tahun 1979 tentang </w:t>
      </w:r>
      <w:r w:rsidRPr="0055369B">
        <w:rPr>
          <w:rFonts w:ascii="Times New Roman" w:hAnsi="Times New Roman"/>
          <w:sz w:val="24"/>
          <w:szCs w:val="24"/>
          <w:lang w:val="id-ID"/>
        </w:rPr>
        <w:lastRenderedPageBreak/>
        <w:t>Kesejahteraan Anak)</w:t>
      </w:r>
      <w:r>
        <w:rPr>
          <w:rFonts w:ascii="Times New Roman" w:hAnsi="Times New Roman"/>
          <w:sz w:val="24"/>
          <w:szCs w:val="24"/>
          <w:lang w:val="id-ID"/>
        </w:rPr>
        <w:t>.</w:t>
      </w:r>
      <w:r w:rsidRPr="0055369B">
        <w:rPr>
          <w:rFonts w:ascii="Times New Roman" w:hAnsi="Times New Roman"/>
          <w:sz w:val="24"/>
          <w:szCs w:val="24"/>
          <w:lang w:val="id-ID"/>
        </w:rPr>
        <w:t xml:space="preserve"> Sebagaimana diketahui bahwa hukum adalah rangkaian peraturan-peraturan mengenai tingkah laku orang-orang sebagai anggota-anggota masyarakat, dan tujuan hukum itu mengadakan keselamatan, kebahagiaan, dan tata tertib dalam masyarakat. Masing-masing anggota masyarakat mempunyai berbagai kepentingan, sehingga anggota-anggota masyarakat di dalam memenuhi kepentingannya tersebut mengadakan hubungan-hubungan, dan hubungan-hubungan ini di atur oleh hukum untuk menciptakan keseimbangan di </w:t>
      </w:r>
      <w:r w:rsidRPr="0055369B">
        <w:rPr>
          <w:rFonts w:ascii="Times New Roman" w:hAnsi="Times New Roman"/>
          <w:sz w:val="24"/>
          <w:szCs w:val="24"/>
          <w:lang w:val="id-ID"/>
        </w:rPr>
        <w:lastRenderedPageBreak/>
        <w:t>dalam kehidupan masyarakat. Jika seorang atau beberapa orang melakukan pelanggaran hukum maka terjadi keguncangan keseimbangan karena pelanggaran hukum tersebut dapat mendatangkan kerugian bagi pihak lain. Untuk menciptakan kembali keseimbangan di dalam masyarakat, diadakan sanksi yaitu sanksi administrasi dalam bidang Hukum Tata Negara</w:t>
      </w:r>
      <w:r>
        <w:rPr>
          <w:rFonts w:ascii="Times New Roman" w:hAnsi="Times New Roman"/>
          <w:sz w:val="24"/>
          <w:szCs w:val="24"/>
          <w:lang w:val="id-ID"/>
        </w:rPr>
        <w:t xml:space="preserve">, </w:t>
      </w:r>
      <w:r w:rsidRPr="0055369B">
        <w:rPr>
          <w:rFonts w:ascii="Times New Roman" w:hAnsi="Times New Roman"/>
          <w:sz w:val="24"/>
          <w:szCs w:val="24"/>
          <w:lang w:val="id-ID"/>
        </w:rPr>
        <w:t xml:space="preserve">sanksi perdata dalam bidang Hukum Perdata dan sanksi pidana dalam bidan Hukum Pidana. Dalam pelaksanaannya apabila sanksi administrasi dan sanksi perdata belum mencukupi untuk mencapai keseimbangan di dalam masyarakat maka sanksi </w:t>
      </w:r>
      <w:r w:rsidRPr="0055369B">
        <w:rPr>
          <w:rFonts w:ascii="Times New Roman" w:hAnsi="Times New Roman"/>
          <w:sz w:val="24"/>
          <w:szCs w:val="24"/>
          <w:lang w:val="id-ID"/>
        </w:rPr>
        <w:lastRenderedPageBreak/>
        <w:t>pidana merupakan sanksi terakhir, sanksi perdata dalam bidang Hukum Perdata dan sanksi pidana dalam bidan Hukum Pidana. Dalam pelaksanaannya apabila sanksi administrasi dan sanksi perdata belum mencukupi untuk mencapai keseimbangan di dalam masyarakat maka sanksi pidana merupakan sanksi terakhir. Hukum Pidana adalah hukum yang menentukan tentang perbuatan pidana dan menentukan tentang kesalahan bagi si pelanggarnya (substansi Hukum Pidana) dan hukum menentukan tentang pelaksanaan substansi Hukum Pidana (Hukum Acara Pidana)</w:t>
      </w:r>
      <w:r>
        <w:rPr>
          <w:rFonts w:ascii="Times New Roman" w:hAnsi="Times New Roman"/>
          <w:sz w:val="24"/>
          <w:szCs w:val="24"/>
          <w:lang w:val="id-ID"/>
        </w:rPr>
        <w:t>.</w:t>
      </w:r>
    </w:p>
    <w:p w:rsidR="00CB75A4" w:rsidRDefault="00CB75A4" w:rsidP="00232313">
      <w:pPr>
        <w:spacing w:line="360" w:lineRule="auto"/>
        <w:ind w:firstLine="720"/>
        <w:jc w:val="both"/>
        <w:rPr>
          <w:rFonts w:ascii="Times New Roman" w:hAnsi="Times New Roman"/>
          <w:b/>
          <w:sz w:val="24"/>
          <w:szCs w:val="24"/>
          <w:lang w:val="id-ID"/>
        </w:rPr>
        <w:sectPr w:rsidR="00CB75A4" w:rsidSect="00CB75A4">
          <w:type w:val="continuous"/>
          <w:pgSz w:w="11906" w:h="16838"/>
          <w:pgMar w:top="2268" w:right="1701" w:bottom="1701" w:left="2268" w:header="708" w:footer="708" w:gutter="0"/>
          <w:cols w:num="2" w:space="708"/>
          <w:docGrid w:linePitch="360"/>
        </w:sectPr>
      </w:pPr>
    </w:p>
    <w:p w:rsidR="00232313" w:rsidRPr="00232313" w:rsidRDefault="00232313" w:rsidP="00232313">
      <w:pPr>
        <w:spacing w:line="360" w:lineRule="auto"/>
        <w:ind w:firstLine="720"/>
        <w:jc w:val="both"/>
        <w:rPr>
          <w:rFonts w:ascii="Times New Roman" w:hAnsi="Times New Roman"/>
          <w:b/>
          <w:sz w:val="24"/>
          <w:szCs w:val="24"/>
          <w:lang w:val="id-ID"/>
        </w:rPr>
      </w:pPr>
      <w:r>
        <w:rPr>
          <w:rFonts w:ascii="Times New Roman" w:hAnsi="Times New Roman"/>
          <w:b/>
          <w:sz w:val="24"/>
          <w:szCs w:val="24"/>
          <w:lang w:val="id-ID"/>
        </w:rPr>
        <w:lastRenderedPageBreak/>
        <w:t>METODE PENELITIAN</w:t>
      </w:r>
    </w:p>
    <w:p w:rsidR="00CB75A4" w:rsidRDefault="00CB75A4" w:rsidP="00232313">
      <w:pPr>
        <w:autoSpaceDE w:val="0"/>
        <w:autoSpaceDN w:val="0"/>
        <w:adjustRightInd w:val="0"/>
        <w:spacing w:line="360" w:lineRule="auto"/>
        <w:ind w:firstLine="720"/>
        <w:jc w:val="both"/>
        <w:rPr>
          <w:rFonts w:ascii="Times New Roman" w:hAnsi="Times New Roman"/>
          <w:sz w:val="24"/>
        </w:rPr>
        <w:sectPr w:rsidR="00CB75A4" w:rsidSect="00CB75A4">
          <w:type w:val="continuous"/>
          <w:pgSz w:w="11906" w:h="16838"/>
          <w:pgMar w:top="2268" w:right="1701" w:bottom="1701" w:left="2268" w:header="708" w:footer="708" w:gutter="0"/>
          <w:cols w:space="708"/>
          <w:docGrid w:linePitch="360"/>
        </w:sectPr>
      </w:pPr>
    </w:p>
    <w:p w:rsidR="00232313" w:rsidRDefault="00232313" w:rsidP="00232313">
      <w:pPr>
        <w:autoSpaceDE w:val="0"/>
        <w:autoSpaceDN w:val="0"/>
        <w:adjustRightInd w:val="0"/>
        <w:spacing w:line="360" w:lineRule="auto"/>
        <w:ind w:firstLine="720"/>
        <w:jc w:val="both"/>
        <w:rPr>
          <w:rFonts w:ascii="Times New Roman" w:hAnsi="Times New Roman"/>
          <w:sz w:val="24"/>
          <w:lang w:val="id-ID"/>
        </w:rPr>
      </w:pPr>
      <w:proofErr w:type="spellStart"/>
      <w:r>
        <w:rPr>
          <w:rFonts w:ascii="Times New Roman" w:hAnsi="Times New Roman"/>
          <w:sz w:val="24"/>
        </w:rPr>
        <w:lastRenderedPageBreak/>
        <w:t>Penelitian</w:t>
      </w:r>
      <w:proofErr w:type="spellEnd"/>
      <w:r>
        <w:rPr>
          <w:rFonts w:ascii="Times New Roman" w:hAnsi="Times New Roman"/>
          <w:sz w:val="24"/>
          <w:lang w:val="id-ID"/>
        </w:rPr>
        <w:t xml:space="preserve"> yang dilakukan Penelitian </w:t>
      </w:r>
      <w:proofErr w:type="spellStart"/>
      <w:r>
        <w:rPr>
          <w:rFonts w:ascii="Times New Roman" w:hAnsi="Times New Roman"/>
          <w:sz w:val="24"/>
        </w:rPr>
        <w:t>Normatif</w:t>
      </w:r>
      <w:proofErr w:type="spellEnd"/>
      <w:r>
        <w:rPr>
          <w:rFonts w:ascii="Times New Roman" w:hAnsi="Times New Roman"/>
          <w:sz w:val="24"/>
        </w:rPr>
        <w:t xml:space="preserve"> </w:t>
      </w:r>
      <w:proofErr w:type="spellStart"/>
      <w:r>
        <w:rPr>
          <w:rFonts w:ascii="Times New Roman" w:hAnsi="Times New Roman"/>
          <w:sz w:val="24"/>
        </w:rPr>
        <w:t>adalah</w:t>
      </w:r>
      <w:proofErr w:type="spellEnd"/>
      <w:r>
        <w:rPr>
          <w:rFonts w:ascii="Times New Roman" w:hAnsi="Times New Roman"/>
          <w:sz w:val="24"/>
        </w:rPr>
        <w:t xml:space="preserve"> </w:t>
      </w:r>
      <w:proofErr w:type="spellStart"/>
      <w:r>
        <w:rPr>
          <w:rFonts w:ascii="Times New Roman" w:hAnsi="Times New Roman"/>
          <w:sz w:val="24"/>
        </w:rPr>
        <w:t>penelitian</w:t>
      </w:r>
      <w:proofErr w:type="spellEnd"/>
      <w:r>
        <w:rPr>
          <w:rFonts w:ascii="Times New Roman" w:hAnsi="Times New Roman"/>
          <w:sz w:val="24"/>
        </w:rPr>
        <w:t xml:space="preserve"> </w:t>
      </w:r>
      <w:proofErr w:type="spellStart"/>
      <w:r>
        <w:rPr>
          <w:rFonts w:ascii="Times New Roman" w:hAnsi="Times New Roman"/>
          <w:sz w:val="24"/>
        </w:rPr>
        <w:t>hukum</w:t>
      </w:r>
      <w:proofErr w:type="spellEnd"/>
      <w:r>
        <w:rPr>
          <w:rFonts w:ascii="Times New Roman" w:hAnsi="Times New Roman"/>
          <w:sz w:val="24"/>
        </w:rPr>
        <w:t xml:space="preserve"> </w:t>
      </w:r>
      <w:proofErr w:type="spellStart"/>
      <w:r>
        <w:rPr>
          <w:rFonts w:ascii="Times New Roman" w:hAnsi="Times New Roman"/>
          <w:sz w:val="24"/>
        </w:rPr>
        <w:t>dikonsepkan</w:t>
      </w:r>
      <w:proofErr w:type="spellEnd"/>
      <w:r>
        <w:rPr>
          <w:rFonts w:ascii="Times New Roman" w:hAnsi="Times New Roman"/>
          <w:sz w:val="24"/>
        </w:rPr>
        <w:t xml:space="preserve"> </w:t>
      </w:r>
      <w:proofErr w:type="spellStart"/>
      <w:r>
        <w:rPr>
          <w:rFonts w:ascii="Times New Roman" w:hAnsi="Times New Roman"/>
          <w:sz w:val="24"/>
        </w:rPr>
        <w:t>sebagai</w:t>
      </w:r>
      <w:proofErr w:type="spellEnd"/>
      <w:r>
        <w:rPr>
          <w:rFonts w:ascii="Times New Roman" w:hAnsi="Times New Roman"/>
          <w:sz w:val="24"/>
        </w:rPr>
        <w:t xml:space="preserve"> </w:t>
      </w:r>
      <w:proofErr w:type="spellStart"/>
      <w:proofErr w:type="gramStart"/>
      <w:r>
        <w:rPr>
          <w:rFonts w:ascii="Times New Roman" w:hAnsi="Times New Roman"/>
          <w:sz w:val="24"/>
        </w:rPr>
        <w:t>apa</w:t>
      </w:r>
      <w:proofErr w:type="spellEnd"/>
      <w:proofErr w:type="gramEnd"/>
      <w:r>
        <w:rPr>
          <w:rFonts w:ascii="Times New Roman" w:hAnsi="Times New Roman"/>
          <w:sz w:val="24"/>
        </w:rPr>
        <w:t xml:space="preserve"> yang </w:t>
      </w:r>
      <w:proofErr w:type="spellStart"/>
      <w:r>
        <w:rPr>
          <w:rFonts w:ascii="Times New Roman" w:hAnsi="Times New Roman"/>
          <w:sz w:val="24"/>
        </w:rPr>
        <w:t>tertulis</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peraturan</w:t>
      </w:r>
      <w:proofErr w:type="spellEnd"/>
      <w:r>
        <w:rPr>
          <w:rFonts w:ascii="Times New Roman" w:hAnsi="Times New Roman"/>
          <w:sz w:val="24"/>
        </w:rPr>
        <w:t xml:space="preserve"> </w:t>
      </w:r>
      <w:proofErr w:type="spellStart"/>
      <w:r>
        <w:rPr>
          <w:rFonts w:ascii="Times New Roman" w:hAnsi="Times New Roman"/>
          <w:sz w:val="24"/>
        </w:rPr>
        <w:t>perundang-undangan</w:t>
      </w:r>
      <w:proofErr w:type="spellEnd"/>
      <w:r>
        <w:rPr>
          <w:rFonts w:ascii="Times New Roman" w:hAnsi="Times New Roman"/>
          <w:sz w:val="24"/>
        </w:rPr>
        <w:t xml:space="preserve"> </w:t>
      </w:r>
      <w:proofErr w:type="spellStart"/>
      <w:r>
        <w:rPr>
          <w:rFonts w:ascii="Times New Roman" w:hAnsi="Times New Roman"/>
          <w:sz w:val="24"/>
        </w:rPr>
        <w:t>atau</w:t>
      </w:r>
      <w:proofErr w:type="spellEnd"/>
      <w:r>
        <w:rPr>
          <w:rFonts w:ascii="Times New Roman" w:hAnsi="Times New Roman"/>
          <w:sz w:val="24"/>
        </w:rPr>
        <w:t xml:space="preserve"> </w:t>
      </w:r>
      <w:proofErr w:type="spellStart"/>
      <w:r>
        <w:rPr>
          <w:rFonts w:ascii="Times New Roman" w:hAnsi="Times New Roman"/>
          <w:sz w:val="24"/>
        </w:rPr>
        <w:t>hukum</w:t>
      </w:r>
      <w:proofErr w:type="spellEnd"/>
      <w:r>
        <w:rPr>
          <w:rFonts w:ascii="Times New Roman" w:hAnsi="Times New Roman"/>
          <w:sz w:val="24"/>
        </w:rPr>
        <w:t xml:space="preserve"> </w:t>
      </w:r>
      <w:proofErr w:type="spellStart"/>
      <w:r>
        <w:rPr>
          <w:rFonts w:ascii="Times New Roman" w:hAnsi="Times New Roman"/>
          <w:sz w:val="24"/>
        </w:rPr>
        <w:t>dikonsepkan</w:t>
      </w:r>
      <w:proofErr w:type="spellEnd"/>
      <w:r>
        <w:rPr>
          <w:rFonts w:ascii="Times New Roman" w:hAnsi="Times New Roman"/>
          <w:sz w:val="24"/>
        </w:rPr>
        <w:t xml:space="preserve"> </w:t>
      </w:r>
      <w:proofErr w:type="spellStart"/>
      <w:r>
        <w:rPr>
          <w:rFonts w:ascii="Times New Roman" w:hAnsi="Times New Roman"/>
          <w:sz w:val="24"/>
        </w:rPr>
        <w:t>sebagai</w:t>
      </w:r>
      <w:proofErr w:type="spellEnd"/>
      <w:r>
        <w:rPr>
          <w:rFonts w:ascii="Times New Roman" w:hAnsi="Times New Roman"/>
          <w:sz w:val="24"/>
        </w:rPr>
        <w:t xml:space="preserve"> </w:t>
      </w:r>
      <w:proofErr w:type="spellStart"/>
      <w:r>
        <w:rPr>
          <w:rFonts w:ascii="Times New Roman" w:hAnsi="Times New Roman"/>
          <w:sz w:val="24"/>
        </w:rPr>
        <w:t>kaidah</w:t>
      </w:r>
      <w:proofErr w:type="spellEnd"/>
      <w:r>
        <w:rPr>
          <w:rFonts w:ascii="Times New Roman" w:hAnsi="Times New Roman"/>
          <w:sz w:val="24"/>
        </w:rPr>
        <w:t xml:space="preserve"> </w:t>
      </w:r>
      <w:proofErr w:type="spellStart"/>
      <w:r>
        <w:rPr>
          <w:rFonts w:ascii="Times New Roman" w:hAnsi="Times New Roman"/>
          <w:sz w:val="24"/>
        </w:rPr>
        <w:t>atau</w:t>
      </w:r>
      <w:proofErr w:type="spellEnd"/>
      <w:r>
        <w:rPr>
          <w:rFonts w:ascii="Times New Roman" w:hAnsi="Times New Roman"/>
          <w:sz w:val="24"/>
        </w:rPr>
        <w:t xml:space="preserve"> </w:t>
      </w:r>
      <w:proofErr w:type="spellStart"/>
      <w:r>
        <w:rPr>
          <w:rFonts w:ascii="Times New Roman" w:hAnsi="Times New Roman"/>
          <w:sz w:val="24"/>
        </w:rPr>
        <w:t>norma</w:t>
      </w:r>
      <w:proofErr w:type="spellEnd"/>
      <w:r>
        <w:rPr>
          <w:rFonts w:ascii="Times New Roman" w:hAnsi="Times New Roman"/>
          <w:sz w:val="24"/>
        </w:rPr>
        <w:t xml:space="preserve"> yang </w:t>
      </w:r>
      <w:proofErr w:type="spellStart"/>
      <w:r>
        <w:rPr>
          <w:rFonts w:ascii="Times New Roman" w:hAnsi="Times New Roman"/>
          <w:sz w:val="24"/>
        </w:rPr>
        <w:t>merupakan</w:t>
      </w:r>
      <w:proofErr w:type="spellEnd"/>
      <w:r>
        <w:rPr>
          <w:rFonts w:ascii="Times New Roman" w:hAnsi="Times New Roman"/>
          <w:sz w:val="24"/>
        </w:rPr>
        <w:t xml:space="preserve"> </w:t>
      </w:r>
      <w:proofErr w:type="spellStart"/>
      <w:r>
        <w:rPr>
          <w:rFonts w:ascii="Times New Roman" w:hAnsi="Times New Roman"/>
          <w:sz w:val="24"/>
        </w:rPr>
        <w:t>patokan</w:t>
      </w:r>
      <w:proofErr w:type="spellEnd"/>
      <w:r>
        <w:rPr>
          <w:rFonts w:ascii="Times New Roman" w:hAnsi="Times New Roman"/>
          <w:sz w:val="24"/>
        </w:rPr>
        <w:t xml:space="preserve"> </w:t>
      </w:r>
      <w:proofErr w:type="spellStart"/>
      <w:r>
        <w:rPr>
          <w:rFonts w:ascii="Times New Roman" w:hAnsi="Times New Roman"/>
          <w:sz w:val="24"/>
        </w:rPr>
        <w:t>berperilaku</w:t>
      </w:r>
      <w:proofErr w:type="spellEnd"/>
      <w:r>
        <w:rPr>
          <w:rFonts w:ascii="Times New Roman" w:hAnsi="Times New Roman"/>
          <w:sz w:val="24"/>
        </w:rPr>
        <w:t xml:space="preserve"> </w:t>
      </w:r>
      <w:proofErr w:type="spellStart"/>
      <w:r>
        <w:rPr>
          <w:rFonts w:ascii="Times New Roman" w:hAnsi="Times New Roman"/>
          <w:sz w:val="24"/>
        </w:rPr>
        <w:t>manusia</w:t>
      </w:r>
      <w:proofErr w:type="spellEnd"/>
      <w:r>
        <w:rPr>
          <w:rFonts w:ascii="Times New Roman" w:hAnsi="Times New Roman"/>
          <w:sz w:val="24"/>
        </w:rPr>
        <w:t xml:space="preserve"> yang </w:t>
      </w:r>
      <w:proofErr w:type="spellStart"/>
      <w:r>
        <w:rPr>
          <w:rFonts w:ascii="Times New Roman" w:hAnsi="Times New Roman"/>
          <w:sz w:val="24"/>
        </w:rPr>
        <w:t>dianggap</w:t>
      </w:r>
      <w:proofErr w:type="spellEnd"/>
      <w:r>
        <w:rPr>
          <w:rFonts w:ascii="Times New Roman" w:hAnsi="Times New Roman"/>
          <w:sz w:val="24"/>
        </w:rPr>
        <w:t xml:space="preserve"> </w:t>
      </w:r>
      <w:proofErr w:type="spellStart"/>
      <w:r>
        <w:rPr>
          <w:rFonts w:ascii="Times New Roman" w:hAnsi="Times New Roman"/>
          <w:sz w:val="24"/>
        </w:rPr>
        <w:t>pantas</w:t>
      </w:r>
      <w:proofErr w:type="spellEnd"/>
      <w:r>
        <w:rPr>
          <w:rFonts w:ascii="Times New Roman" w:hAnsi="Times New Roman"/>
          <w:sz w:val="24"/>
        </w:rPr>
        <w:t xml:space="preserve">. </w:t>
      </w:r>
      <w:proofErr w:type="spellStart"/>
      <w:r>
        <w:rPr>
          <w:rFonts w:ascii="Times New Roman" w:hAnsi="Times New Roman"/>
          <w:sz w:val="24"/>
        </w:rPr>
        <w:t>Sedangkan</w:t>
      </w:r>
      <w:proofErr w:type="spellEnd"/>
      <w:r>
        <w:rPr>
          <w:rFonts w:ascii="Times New Roman" w:hAnsi="Times New Roman"/>
          <w:sz w:val="24"/>
        </w:rPr>
        <w:t xml:space="preserve"> </w:t>
      </w:r>
      <w:proofErr w:type="spellStart"/>
      <w:r>
        <w:rPr>
          <w:rFonts w:ascii="Times New Roman" w:hAnsi="Times New Roman"/>
          <w:sz w:val="24"/>
        </w:rPr>
        <w:t>Penelitian</w:t>
      </w:r>
      <w:proofErr w:type="spellEnd"/>
      <w:r>
        <w:rPr>
          <w:rFonts w:ascii="Times New Roman" w:hAnsi="Times New Roman"/>
          <w:sz w:val="24"/>
        </w:rPr>
        <w:t xml:space="preserve"> </w:t>
      </w:r>
      <w:proofErr w:type="spellStart"/>
      <w:r>
        <w:rPr>
          <w:rFonts w:ascii="Times New Roman" w:hAnsi="Times New Roman"/>
          <w:sz w:val="24"/>
        </w:rPr>
        <w:t>Sosiologis</w:t>
      </w:r>
      <w:proofErr w:type="spellEnd"/>
      <w:r>
        <w:rPr>
          <w:rFonts w:ascii="Times New Roman" w:hAnsi="Times New Roman"/>
          <w:sz w:val="24"/>
        </w:rPr>
        <w:t xml:space="preserve"> </w:t>
      </w:r>
      <w:proofErr w:type="spellStart"/>
      <w:proofErr w:type="gramStart"/>
      <w:r>
        <w:rPr>
          <w:rFonts w:ascii="Times New Roman" w:hAnsi="Times New Roman"/>
          <w:sz w:val="24"/>
        </w:rPr>
        <w:t>yaitu</w:t>
      </w:r>
      <w:proofErr w:type="spellEnd"/>
      <w:r>
        <w:rPr>
          <w:rFonts w:ascii="Times New Roman" w:hAnsi="Times New Roman"/>
          <w:sz w:val="24"/>
        </w:rPr>
        <w:t xml:space="preserve">  </w:t>
      </w:r>
      <w:proofErr w:type="spellStart"/>
      <w:r>
        <w:rPr>
          <w:rFonts w:ascii="Times New Roman" w:hAnsi="Times New Roman"/>
          <w:sz w:val="24"/>
        </w:rPr>
        <w:t>hukum</w:t>
      </w:r>
      <w:proofErr w:type="spellEnd"/>
      <w:proofErr w:type="gramEnd"/>
      <w:r>
        <w:rPr>
          <w:rFonts w:ascii="Times New Roman" w:hAnsi="Times New Roman"/>
          <w:sz w:val="24"/>
        </w:rPr>
        <w:t xml:space="preserve"> </w:t>
      </w:r>
      <w:proofErr w:type="spellStart"/>
      <w:r>
        <w:rPr>
          <w:rFonts w:ascii="Times New Roman" w:hAnsi="Times New Roman"/>
          <w:sz w:val="24"/>
        </w:rPr>
        <w:t>sebagai</w:t>
      </w:r>
      <w:proofErr w:type="spellEnd"/>
      <w:r>
        <w:rPr>
          <w:rFonts w:ascii="Times New Roman" w:hAnsi="Times New Roman"/>
          <w:sz w:val="24"/>
        </w:rPr>
        <w:t xml:space="preserve"> </w:t>
      </w:r>
      <w:proofErr w:type="spellStart"/>
      <w:r>
        <w:rPr>
          <w:rFonts w:ascii="Times New Roman" w:hAnsi="Times New Roman"/>
          <w:sz w:val="24"/>
        </w:rPr>
        <w:t>sosial</w:t>
      </w:r>
      <w:proofErr w:type="spellEnd"/>
      <w:r>
        <w:rPr>
          <w:rFonts w:ascii="Times New Roman" w:hAnsi="Times New Roman"/>
          <w:sz w:val="24"/>
        </w:rPr>
        <w:t xml:space="preserve"> </w:t>
      </w:r>
      <w:proofErr w:type="spellStart"/>
      <w:r>
        <w:rPr>
          <w:rFonts w:ascii="Times New Roman" w:hAnsi="Times New Roman"/>
          <w:sz w:val="24"/>
        </w:rPr>
        <w:t>kontrol</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hukum</w:t>
      </w:r>
      <w:proofErr w:type="spellEnd"/>
      <w:r>
        <w:rPr>
          <w:rFonts w:ascii="Times New Roman" w:hAnsi="Times New Roman"/>
          <w:sz w:val="24"/>
        </w:rPr>
        <w:t xml:space="preserve"> </w:t>
      </w:r>
      <w:proofErr w:type="spellStart"/>
      <w:r>
        <w:rPr>
          <w:rFonts w:ascii="Times New Roman" w:hAnsi="Times New Roman"/>
          <w:sz w:val="24"/>
        </w:rPr>
        <w:t>sebagai</w:t>
      </w:r>
      <w:proofErr w:type="spellEnd"/>
      <w:r>
        <w:rPr>
          <w:rFonts w:ascii="Times New Roman" w:hAnsi="Times New Roman"/>
          <w:sz w:val="24"/>
        </w:rPr>
        <w:t xml:space="preserve"> </w:t>
      </w:r>
      <w:proofErr w:type="spellStart"/>
      <w:r>
        <w:rPr>
          <w:rFonts w:ascii="Times New Roman" w:hAnsi="Times New Roman"/>
          <w:sz w:val="24"/>
        </w:rPr>
        <w:t>alat</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mengubah</w:t>
      </w:r>
      <w:proofErr w:type="spellEnd"/>
      <w:r>
        <w:rPr>
          <w:rFonts w:ascii="Times New Roman" w:hAnsi="Times New Roman"/>
          <w:sz w:val="24"/>
        </w:rPr>
        <w:t xml:space="preserve"> </w:t>
      </w:r>
      <w:proofErr w:type="spellStart"/>
      <w:r>
        <w:rPr>
          <w:rFonts w:ascii="Times New Roman" w:hAnsi="Times New Roman"/>
          <w:sz w:val="24"/>
        </w:rPr>
        <w:t>masyarakat</w:t>
      </w:r>
      <w:proofErr w:type="spellEnd"/>
      <w:r>
        <w:rPr>
          <w:rFonts w:ascii="Times New Roman" w:hAnsi="Times New Roman"/>
          <w:sz w:val="24"/>
        </w:rPr>
        <w:t xml:space="preserve"> </w:t>
      </w:r>
      <w:r>
        <w:rPr>
          <w:rFonts w:ascii="Times New Roman" w:hAnsi="Times New Roman"/>
          <w:sz w:val="24"/>
        </w:rPr>
        <w:lastRenderedPageBreak/>
        <w:t xml:space="preserve">yang </w:t>
      </w:r>
      <w:proofErr w:type="spellStart"/>
      <w:r>
        <w:rPr>
          <w:rFonts w:ascii="Times New Roman" w:hAnsi="Times New Roman"/>
          <w:sz w:val="24"/>
        </w:rPr>
        <w:t>merupakan</w:t>
      </w:r>
      <w:proofErr w:type="spellEnd"/>
      <w:r>
        <w:rPr>
          <w:rFonts w:ascii="Times New Roman" w:hAnsi="Times New Roman"/>
          <w:sz w:val="24"/>
        </w:rPr>
        <w:t xml:space="preserve"> </w:t>
      </w:r>
      <w:proofErr w:type="spellStart"/>
      <w:r>
        <w:rPr>
          <w:rFonts w:ascii="Times New Roman" w:hAnsi="Times New Roman"/>
          <w:sz w:val="24"/>
        </w:rPr>
        <w:t>sebagai</w:t>
      </w:r>
      <w:proofErr w:type="spellEnd"/>
      <w:r>
        <w:rPr>
          <w:rFonts w:ascii="Times New Roman" w:hAnsi="Times New Roman"/>
          <w:sz w:val="24"/>
        </w:rPr>
        <w:t xml:space="preserve"> </w:t>
      </w:r>
      <w:proofErr w:type="spellStart"/>
      <w:r>
        <w:rPr>
          <w:rFonts w:ascii="Times New Roman" w:hAnsi="Times New Roman"/>
          <w:sz w:val="24"/>
        </w:rPr>
        <w:t>tolak</w:t>
      </w:r>
      <w:proofErr w:type="spellEnd"/>
      <w:r>
        <w:rPr>
          <w:rFonts w:ascii="Times New Roman" w:hAnsi="Times New Roman"/>
          <w:sz w:val="24"/>
        </w:rPr>
        <w:t xml:space="preserve"> </w:t>
      </w:r>
      <w:proofErr w:type="spellStart"/>
      <w:r>
        <w:rPr>
          <w:rFonts w:ascii="Times New Roman" w:hAnsi="Times New Roman"/>
          <w:sz w:val="24"/>
        </w:rPr>
        <w:t>ukur</w:t>
      </w:r>
      <w:proofErr w:type="spellEnd"/>
      <w:r>
        <w:rPr>
          <w:rFonts w:ascii="Times New Roman" w:hAnsi="Times New Roman"/>
          <w:sz w:val="24"/>
        </w:rPr>
        <w:t xml:space="preserve"> </w:t>
      </w:r>
      <w:proofErr w:type="spellStart"/>
      <w:r>
        <w:rPr>
          <w:rFonts w:ascii="Times New Roman" w:hAnsi="Times New Roman"/>
          <w:sz w:val="24"/>
        </w:rPr>
        <w:t>terhadap</w:t>
      </w:r>
      <w:proofErr w:type="spellEnd"/>
      <w:r>
        <w:rPr>
          <w:rFonts w:ascii="Times New Roman" w:hAnsi="Times New Roman"/>
          <w:sz w:val="24"/>
        </w:rPr>
        <w:t xml:space="preserve"> </w:t>
      </w:r>
      <w:proofErr w:type="spellStart"/>
      <w:r>
        <w:rPr>
          <w:rFonts w:ascii="Times New Roman" w:hAnsi="Times New Roman"/>
          <w:sz w:val="24"/>
        </w:rPr>
        <w:t>norma-norma</w:t>
      </w:r>
      <w:proofErr w:type="spellEnd"/>
      <w:r>
        <w:rPr>
          <w:rFonts w:ascii="Times New Roman" w:hAnsi="Times New Roman"/>
          <w:sz w:val="24"/>
        </w:rPr>
        <w:t xml:space="preserve"> </w:t>
      </w:r>
      <w:proofErr w:type="spellStart"/>
      <w:r>
        <w:rPr>
          <w:rFonts w:ascii="Times New Roman" w:hAnsi="Times New Roman"/>
          <w:sz w:val="24"/>
        </w:rPr>
        <w:t>atau</w:t>
      </w:r>
      <w:proofErr w:type="spellEnd"/>
      <w:r>
        <w:rPr>
          <w:rFonts w:ascii="Times New Roman" w:hAnsi="Times New Roman"/>
          <w:sz w:val="24"/>
        </w:rPr>
        <w:t xml:space="preserve"> </w:t>
      </w:r>
      <w:proofErr w:type="spellStart"/>
      <w:r>
        <w:rPr>
          <w:rFonts w:ascii="Times New Roman" w:hAnsi="Times New Roman"/>
          <w:sz w:val="24"/>
        </w:rPr>
        <w:t>kaidah-kaidah</w:t>
      </w:r>
      <w:proofErr w:type="spellEnd"/>
      <w:r>
        <w:rPr>
          <w:rFonts w:ascii="Times New Roman" w:hAnsi="Times New Roman"/>
          <w:sz w:val="24"/>
        </w:rPr>
        <w:t xml:space="preserve"> yang </w:t>
      </w:r>
      <w:proofErr w:type="spellStart"/>
      <w:r>
        <w:rPr>
          <w:rFonts w:ascii="Times New Roman" w:hAnsi="Times New Roman"/>
          <w:sz w:val="24"/>
        </w:rPr>
        <w:t>hidup</w:t>
      </w:r>
      <w:proofErr w:type="spellEnd"/>
      <w:r>
        <w:rPr>
          <w:rFonts w:ascii="Times New Roman" w:hAnsi="Times New Roman"/>
          <w:sz w:val="24"/>
        </w:rPr>
        <w:t xml:space="preserve"> </w:t>
      </w:r>
      <w:proofErr w:type="spellStart"/>
      <w:r>
        <w:rPr>
          <w:rFonts w:ascii="Times New Roman" w:hAnsi="Times New Roman"/>
          <w:sz w:val="24"/>
        </w:rPr>
        <w:t>masyarakat</w:t>
      </w:r>
      <w:proofErr w:type="spellEnd"/>
      <w:r>
        <w:rPr>
          <w:rFonts w:ascii="Times New Roman" w:hAnsi="Times New Roman"/>
          <w:sz w:val="24"/>
          <w:lang w:val="id-ID"/>
        </w:rPr>
        <w:t xml:space="preserve"> dalam penerapan sanksi administrasi dan sanksi pidana.</w:t>
      </w:r>
    </w:p>
    <w:p w:rsidR="00232313" w:rsidRDefault="00232313" w:rsidP="00232313">
      <w:pPr>
        <w:autoSpaceDE w:val="0"/>
        <w:autoSpaceDN w:val="0"/>
        <w:adjustRightInd w:val="0"/>
        <w:spacing w:line="360" w:lineRule="auto"/>
        <w:ind w:firstLine="720"/>
        <w:jc w:val="both"/>
        <w:rPr>
          <w:rFonts w:ascii="Times New Roman" w:hAnsi="Times New Roman"/>
          <w:sz w:val="24"/>
          <w:lang w:val="id-ID"/>
        </w:rPr>
      </w:pPr>
      <w:r>
        <w:rPr>
          <w:rFonts w:ascii="Times New Roman" w:hAnsi="Times New Roman"/>
          <w:sz w:val="24"/>
          <w:lang w:val="id-ID"/>
        </w:rPr>
        <w:t xml:space="preserve">Jenis data yang dipergunakan dalam penelitian ini berupa Data Primer dan Data Sekunder. Data primer dilakukan pengamatan secara langsung dan menggunakan interview. Sedangkan Data Sekunder yaitu sistem yang dilakukan pada </w:t>
      </w:r>
      <w:r>
        <w:rPr>
          <w:rFonts w:ascii="Times New Roman" w:hAnsi="Times New Roman"/>
          <w:sz w:val="24"/>
          <w:lang w:val="id-ID"/>
        </w:rPr>
        <w:lastRenderedPageBreak/>
        <w:t>pokok masalah dipergunakan berupa metode normatif kualitatif, karena berpedoman pada peraturan yang berlaku sebagai noma positif.</w:t>
      </w:r>
    </w:p>
    <w:p w:rsidR="00232313" w:rsidRDefault="00232313" w:rsidP="00232313">
      <w:pPr>
        <w:spacing w:line="360" w:lineRule="auto"/>
        <w:ind w:firstLine="720"/>
        <w:jc w:val="both"/>
        <w:rPr>
          <w:rFonts w:ascii="Times New Roman" w:hAnsi="Times New Roman"/>
          <w:sz w:val="24"/>
          <w:lang w:val="id-ID"/>
        </w:rPr>
      </w:pPr>
      <w:r>
        <w:rPr>
          <w:rFonts w:ascii="Times New Roman" w:hAnsi="Times New Roman"/>
          <w:sz w:val="24"/>
          <w:lang w:val="id-ID"/>
        </w:rPr>
        <w:t xml:space="preserve">Teknik pengumpulan data dilakukan dengan </w:t>
      </w:r>
      <w:proofErr w:type="spellStart"/>
      <w:r>
        <w:rPr>
          <w:rFonts w:ascii="Times New Roman" w:hAnsi="Times New Roman"/>
          <w:sz w:val="24"/>
        </w:rPr>
        <w:t>mengumpulkan</w:t>
      </w:r>
      <w:proofErr w:type="spellEnd"/>
      <w:r>
        <w:rPr>
          <w:rFonts w:ascii="Times New Roman" w:hAnsi="Times New Roman"/>
          <w:sz w:val="24"/>
        </w:rPr>
        <w:t xml:space="preserve"> data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cara</w:t>
      </w:r>
      <w:proofErr w:type="spellEnd"/>
      <w:r>
        <w:rPr>
          <w:rFonts w:ascii="Times New Roman" w:hAnsi="Times New Roman"/>
          <w:sz w:val="24"/>
        </w:rPr>
        <w:t xml:space="preserve"> </w:t>
      </w:r>
      <w:proofErr w:type="spellStart"/>
      <w:r>
        <w:rPr>
          <w:rFonts w:ascii="Times New Roman" w:hAnsi="Times New Roman"/>
          <w:sz w:val="24"/>
        </w:rPr>
        <w:t>wawancara</w:t>
      </w:r>
      <w:proofErr w:type="spellEnd"/>
      <w:r>
        <w:rPr>
          <w:rFonts w:ascii="Times New Roman" w:hAnsi="Times New Roman"/>
          <w:sz w:val="24"/>
        </w:rPr>
        <w:t xml:space="preserve">, </w:t>
      </w:r>
      <w:proofErr w:type="spellStart"/>
      <w:r>
        <w:rPr>
          <w:rFonts w:ascii="Times New Roman" w:hAnsi="Times New Roman"/>
          <w:sz w:val="24"/>
        </w:rPr>
        <w:t>observasi</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dokumentasi</w:t>
      </w:r>
      <w:proofErr w:type="spellEnd"/>
      <w:r>
        <w:rPr>
          <w:rFonts w:ascii="Times New Roman" w:hAnsi="Times New Roman"/>
          <w:sz w:val="24"/>
        </w:rPr>
        <w:t xml:space="preserve">. </w:t>
      </w:r>
      <w:proofErr w:type="spellStart"/>
      <w:proofErr w:type="gramStart"/>
      <w:r>
        <w:rPr>
          <w:rFonts w:ascii="Times New Roman" w:hAnsi="Times New Roman"/>
          <w:sz w:val="24"/>
        </w:rPr>
        <w:t>Sebab</w:t>
      </w:r>
      <w:proofErr w:type="spellEnd"/>
      <w:r>
        <w:rPr>
          <w:rFonts w:ascii="Times New Roman" w:hAnsi="Times New Roman"/>
          <w:sz w:val="24"/>
        </w:rPr>
        <w:t xml:space="preserve"> </w:t>
      </w:r>
      <w:proofErr w:type="spellStart"/>
      <w:r>
        <w:rPr>
          <w:rFonts w:ascii="Times New Roman" w:hAnsi="Times New Roman"/>
          <w:sz w:val="24"/>
        </w:rPr>
        <w:lastRenderedPageBreak/>
        <w:t>bagi</w:t>
      </w:r>
      <w:proofErr w:type="spellEnd"/>
      <w:r>
        <w:rPr>
          <w:rFonts w:ascii="Times New Roman" w:hAnsi="Times New Roman"/>
          <w:sz w:val="24"/>
        </w:rPr>
        <w:t xml:space="preserve"> </w:t>
      </w:r>
      <w:proofErr w:type="spellStart"/>
      <w:r>
        <w:rPr>
          <w:rFonts w:ascii="Times New Roman" w:hAnsi="Times New Roman"/>
          <w:sz w:val="24"/>
        </w:rPr>
        <w:t>peneliti</w:t>
      </w:r>
      <w:proofErr w:type="spellEnd"/>
      <w:r>
        <w:rPr>
          <w:rFonts w:ascii="Times New Roman" w:hAnsi="Times New Roman"/>
          <w:sz w:val="24"/>
        </w:rPr>
        <w:t xml:space="preserve"> </w:t>
      </w:r>
      <w:proofErr w:type="spellStart"/>
      <w:r>
        <w:rPr>
          <w:rFonts w:ascii="Times New Roman" w:hAnsi="Times New Roman"/>
          <w:sz w:val="24"/>
        </w:rPr>
        <w:t>kualitatif</w:t>
      </w:r>
      <w:proofErr w:type="spellEnd"/>
      <w:r>
        <w:rPr>
          <w:rFonts w:ascii="Times New Roman" w:hAnsi="Times New Roman"/>
          <w:sz w:val="24"/>
        </w:rPr>
        <w:t xml:space="preserve"> </w:t>
      </w:r>
      <w:proofErr w:type="spellStart"/>
      <w:r>
        <w:rPr>
          <w:rFonts w:ascii="Times New Roman" w:hAnsi="Times New Roman"/>
          <w:sz w:val="24"/>
        </w:rPr>
        <w:t>fenomena</w:t>
      </w:r>
      <w:proofErr w:type="spellEnd"/>
      <w:r>
        <w:rPr>
          <w:rFonts w:ascii="Times New Roman" w:hAnsi="Times New Roman"/>
          <w:sz w:val="24"/>
        </w:rPr>
        <w:t xml:space="preserve"> </w:t>
      </w:r>
      <w:proofErr w:type="spellStart"/>
      <w:r>
        <w:rPr>
          <w:rFonts w:ascii="Times New Roman" w:hAnsi="Times New Roman"/>
          <w:sz w:val="24"/>
        </w:rPr>
        <w:t>dapat</w:t>
      </w:r>
      <w:proofErr w:type="spellEnd"/>
      <w:r>
        <w:rPr>
          <w:rFonts w:ascii="Times New Roman" w:hAnsi="Times New Roman"/>
          <w:sz w:val="24"/>
        </w:rPr>
        <w:t xml:space="preserve"> di </w:t>
      </w:r>
      <w:proofErr w:type="spellStart"/>
      <w:r>
        <w:rPr>
          <w:rFonts w:ascii="Times New Roman" w:hAnsi="Times New Roman"/>
          <w:sz w:val="24"/>
        </w:rPr>
        <w:t>mengerti</w:t>
      </w:r>
      <w:proofErr w:type="spellEnd"/>
      <w:r>
        <w:rPr>
          <w:rFonts w:ascii="Times New Roman" w:hAnsi="Times New Roman"/>
          <w:sz w:val="24"/>
        </w:rPr>
        <w:t xml:space="preserve"> </w:t>
      </w:r>
      <w:proofErr w:type="spellStart"/>
      <w:r>
        <w:rPr>
          <w:rFonts w:ascii="Times New Roman" w:hAnsi="Times New Roman"/>
          <w:sz w:val="24"/>
        </w:rPr>
        <w:t>maknanya</w:t>
      </w:r>
      <w:proofErr w:type="spellEnd"/>
      <w:r>
        <w:rPr>
          <w:rFonts w:ascii="Times New Roman" w:hAnsi="Times New Roman"/>
          <w:sz w:val="24"/>
        </w:rPr>
        <w:t xml:space="preserve"> </w:t>
      </w:r>
      <w:proofErr w:type="spellStart"/>
      <w:r>
        <w:rPr>
          <w:rFonts w:ascii="Times New Roman" w:hAnsi="Times New Roman"/>
          <w:sz w:val="24"/>
        </w:rPr>
        <w:t>secara</w:t>
      </w:r>
      <w:proofErr w:type="spellEnd"/>
      <w:r>
        <w:rPr>
          <w:rFonts w:ascii="Times New Roman" w:hAnsi="Times New Roman"/>
          <w:sz w:val="24"/>
        </w:rPr>
        <w:t xml:space="preserve"> </w:t>
      </w:r>
      <w:proofErr w:type="spellStart"/>
      <w:r>
        <w:rPr>
          <w:rFonts w:ascii="Times New Roman" w:hAnsi="Times New Roman"/>
          <w:sz w:val="24"/>
        </w:rPr>
        <w:t>baik</w:t>
      </w:r>
      <w:proofErr w:type="spellEnd"/>
      <w:r>
        <w:rPr>
          <w:rFonts w:ascii="Times New Roman" w:hAnsi="Times New Roman"/>
          <w:sz w:val="24"/>
        </w:rPr>
        <w:t xml:space="preserve">, </w:t>
      </w:r>
      <w:proofErr w:type="spellStart"/>
      <w:r>
        <w:rPr>
          <w:rFonts w:ascii="Times New Roman" w:hAnsi="Times New Roman"/>
          <w:sz w:val="24"/>
        </w:rPr>
        <w:t>apabila</w:t>
      </w:r>
      <w:proofErr w:type="spellEnd"/>
      <w:r>
        <w:rPr>
          <w:rFonts w:ascii="Times New Roman" w:hAnsi="Times New Roman"/>
          <w:sz w:val="24"/>
        </w:rPr>
        <w:t xml:space="preserve"> </w:t>
      </w:r>
      <w:proofErr w:type="spellStart"/>
      <w:r>
        <w:rPr>
          <w:rFonts w:ascii="Times New Roman" w:hAnsi="Times New Roman"/>
          <w:sz w:val="24"/>
        </w:rPr>
        <w:t>dilakukan</w:t>
      </w:r>
      <w:proofErr w:type="spellEnd"/>
      <w:r>
        <w:rPr>
          <w:rFonts w:ascii="Times New Roman" w:hAnsi="Times New Roman"/>
          <w:sz w:val="24"/>
        </w:rPr>
        <w:t xml:space="preserve"> </w:t>
      </w:r>
      <w:proofErr w:type="spellStart"/>
      <w:r>
        <w:rPr>
          <w:rFonts w:ascii="Times New Roman" w:hAnsi="Times New Roman"/>
          <w:sz w:val="24"/>
        </w:rPr>
        <w:t>interaksi</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subyek</w:t>
      </w:r>
      <w:proofErr w:type="spellEnd"/>
      <w:r>
        <w:rPr>
          <w:rFonts w:ascii="Times New Roman" w:hAnsi="Times New Roman"/>
          <w:sz w:val="24"/>
        </w:rPr>
        <w:t xml:space="preserve"> </w:t>
      </w:r>
      <w:proofErr w:type="spellStart"/>
      <w:r>
        <w:rPr>
          <w:rFonts w:ascii="Times New Roman" w:hAnsi="Times New Roman"/>
          <w:sz w:val="24"/>
        </w:rPr>
        <w:t>melalui</w:t>
      </w:r>
      <w:proofErr w:type="spellEnd"/>
      <w:r>
        <w:rPr>
          <w:rFonts w:ascii="Times New Roman" w:hAnsi="Times New Roman"/>
          <w:sz w:val="24"/>
        </w:rPr>
        <w:t xml:space="preserve"> </w:t>
      </w:r>
      <w:proofErr w:type="spellStart"/>
      <w:r>
        <w:rPr>
          <w:rFonts w:ascii="Times New Roman" w:hAnsi="Times New Roman"/>
          <w:sz w:val="24"/>
        </w:rPr>
        <w:t>wawancara</w:t>
      </w:r>
      <w:proofErr w:type="spellEnd"/>
      <w:r>
        <w:rPr>
          <w:rFonts w:ascii="Times New Roman" w:hAnsi="Times New Roman"/>
          <w:sz w:val="24"/>
        </w:rPr>
        <w:t xml:space="preserve"> </w:t>
      </w:r>
      <w:proofErr w:type="spellStart"/>
      <w:r>
        <w:rPr>
          <w:rFonts w:ascii="Times New Roman" w:hAnsi="Times New Roman"/>
          <w:sz w:val="24"/>
        </w:rPr>
        <w:t>mendalam</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observasi</w:t>
      </w:r>
      <w:proofErr w:type="spellEnd"/>
      <w:r>
        <w:rPr>
          <w:rFonts w:ascii="Times New Roman" w:hAnsi="Times New Roman"/>
          <w:sz w:val="24"/>
        </w:rPr>
        <w:t xml:space="preserve"> </w:t>
      </w:r>
      <w:proofErr w:type="spellStart"/>
      <w:r>
        <w:rPr>
          <w:rFonts w:ascii="Times New Roman" w:hAnsi="Times New Roman"/>
          <w:sz w:val="24"/>
        </w:rPr>
        <w:t>pada</w:t>
      </w:r>
      <w:proofErr w:type="spellEnd"/>
      <w:r>
        <w:rPr>
          <w:rFonts w:ascii="Times New Roman" w:hAnsi="Times New Roman"/>
          <w:sz w:val="24"/>
        </w:rPr>
        <w:t xml:space="preserve"> </w:t>
      </w:r>
      <w:proofErr w:type="spellStart"/>
      <w:r>
        <w:rPr>
          <w:rFonts w:ascii="Times New Roman" w:hAnsi="Times New Roman"/>
          <w:sz w:val="24"/>
        </w:rPr>
        <w:t>dasarnya</w:t>
      </w:r>
      <w:proofErr w:type="spellEnd"/>
      <w:r>
        <w:rPr>
          <w:rFonts w:ascii="Times New Roman" w:hAnsi="Times New Roman"/>
          <w:sz w:val="24"/>
        </w:rPr>
        <w:t xml:space="preserve">, </w:t>
      </w:r>
      <w:proofErr w:type="spellStart"/>
      <w:r>
        <w:rPr>
          <w:rFonts w:ascii="Times New Roman" w:hAnsi="Times New Roman"/>
          <w:sz w:val="24"/>
        </w:rPr>
        <w:t>dimana</w:t>
      </w:r>
      <w:proofErr w:type="spellEnd"/>
      <w:r>
        <w:rPr>
          <w:rFonts w:ascii="Times New Roman" w:hAnsi="Times New Roman"/>
          <w:sz w:val="24"/>
        </w:rPr>
        <w:t xml:space="preserve"> </w:t>
      </w:r>
      <w:proofErr w:type="spellStart"/>
      <w:r>
        <w:rPr>
          <w:rFonts w:ascii="Times New Roman" w:hAnsi="Times New Roman"/>
          <w:sz w:val="24"/>
        </w:rPr>
        <w:t>permasalahan</w:t>
      </w:r>
      <w:proofErr w:type="spellEnd"/>
      <w:r>
        <w:rPr>
          <w:rFonts w:ascii="Times New Roman" w:hAnsi="Times New Roman"/>
          <w:sz w:val="24"/>
        </w:rPr>
        <w:t xml:space="preserve"> </w:t>
      </w:r>
      <w:proofErr w:type="spellStart"/>
      <w:r>
        <w:rPr>
          <w:rFonts w:ascii="Times New Roman" w:hAnsi="Times New Roman"/>
          <w:sz w:val="24"/>
        </w:rPr>
        <w:t>membuang</w:t>
      </w:r>
      <w:proofErr w:type="spellEnd"/>
      <w:r>
        <w:rPr>
          <w:rFonts w:ascii="Times New Roman" w:hAnsi="Times New Roman"/>
          <w:sz w:val="24"/>
        </w:rPr>
        <w:t xml:space="preserve"> </w:t>
      </w:r>
      <w:proofErr w:type="spellStart"/>
      <w:r>
        <w:rPr>
          <w:rFonts w:ascii="Times New Roman" w:hAnsi="Times New Roman"/>
          <w:sz w:val="24"/>
        </w:rPr>
        <w:t>sampah</w:t>
      </w:r>
      <w:proofErr w:type="spellEnd"/>
      <w:r>
        <w:rPr>
          <w:rFonts w:ascii="Times New Roman" w:hAnsi="Times New Roman"/>
          <w:sz w:val="24"/>
        </w:rPr>
        <w:t xml:space="preserve"> </w:t>
      </w:r>
      <w:proofErr w:type="spellStart"/>
      <w:r>
        <w:rPr>
          <w:rFonts w:ascii="Times New Roman" w:hAnsi="Times New Roman"/>
          <w:sz w:val="24"/>
        </w:rPr>
        <w:t>harus</w:t>
      </w:r>
      <w:proofErr w:type="spellEnd"/>
      <w:r>
        <w:rPr>
          <w:rFonts w:ascii="Times New Roman" w:hAnsi="Times New Roman"/>
          <w:sz w:val="24"/>
        </w:rPr>
        <w:t xml:space="preserve"> </w:t>
      </w:r>
      <w:proofErr w:type="spellStart"/>
      <w:r>
        <w:rPr>
          <w:rFonts w:ascii="Times New Roman" w:hAnsi="Times New Roman"/>
          <w:sz w:val="24"/>
        </w:rPr>
        <w:t>dilengkapi</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data </w:t>
      </w:r>
      <w:proofErr w:type="spellStart"/>
      <w:r>
        <w:rPr>
          <w:rFonts w:ascii="Times New Roman" w:hAnsi="Times New Roman"/>
          <w:sz w:val="24"/>
        </w:rPr>
        <w:t>dokumentasi</w:t>
      </w:r>
      <w:proofErr w:type="spellEnd"/>
      <w:r>
        <w:rPr>
          <w:rFonts w:ascii="Times New Roman" w:hAnsi="Times New Roman"/>
          <w:sz w:val="24"/>
        </w:rPr>
        <w:t xml:space="preserve"> </w:t>
      </w:r>
      <w:proofErr w:type="spellStart"/>
      <w:r>
        <w:rPr>
          <w:rFonts w:ascii="Times New Roman" w:hAnsi="Times New Roman"/>
          <w:sz w:val="24"/>
        </w:rPr>
        <w:t>tersebut</w:t>
      </w:r>
      <w:proofErr w:type="spellEnd"/>
      <w:r w:rsidR="00CB75A4">
        <w:rPr>
          <w:rFonts w:ascii="Times New Roman" w:hAnsi="Times New Roman"/>
          <w:sz w:val="24"/>
          <w:lang w:val="id-ID"/>
        </w:rPr>
        <w:t>.</w:t>
      </w:r>
      <w:proofErr w:type="gramEnd"/>
    </w:p>
    <w:p w:rsidR="00CB75A4" w:rsidRDefault="00CB75A4" w:rsidP="00232313">
      <w:pPr>
        <w:spacing w:line="360" w:lineRule="auto"/>
        <w:ind w:firstLine="720"/>
        <w:jc w:val="both"/>
        <w:rPr>
          <w:rFonts w:ascii="Times New Roman" w:hAnsi="Times New Roman"/>
          <w:sz w:val="24"/>
          <w:lang w:val="id-ID"/>
        </w:rPr>
        <w:sectPr w:rsidR="00CB75A4" w:rsidSect="00CB75A4">
          <w:type w:val="continuous"/>
          <w:pgSz w:w="11906" w:h="16838"/>
          <w:pgMar w:top="2268" w:right="1701" w:bottom="1701" w:left="2268" w:header="708" w:footer="708" w:gutter="0"/>
          <w:cols w:num="2" w:space="708"/>
          <w:docGrid w:linePitch="360"/>
        </w:sectPr>
      </w:pPr>
    </w:p>
    <w:p w:rsidR="00CB75A4" w:rsidRDefault="00CB75A4" w:rsidP="00232313">
      <w:pPr>
        <w:spacing w:line="360" w:lineRule="auto"/>
        <w:ind w:firstLine="720"/>
        <w:jc w:val="both"/>
        <w:rPr>
          <w:rFonts w:ascii="Times New Roman" w:hAnsi="Times New Roman"/>
          <w:sz w:val="24"/>
          <w:lang w:val="id-ID"/>
        </w:rPr>
      </w:pPr>
    </w:p>
    <w:p w:rsidR="00CB75A4" w:rsidRDefault="00CB75A4" w:rsidP="00CB75A4">
      <w:pPr>
        <w:autoSpaceDE w:val="0"/>
        <w:autoSpaceDN w:val="0"/>
        <w:adjustRightInd w:val="0"/>
        <w:spacing w:line="360" w:lineRule="auto"/>
        <w:jc w:val="both"/>
        <w:rPr>
          <w:rFonts w:ascii="Times New Roman" w:hAnsi="Times New Roman"/>
          <w:b/>
          <w:sz w:val="24"/>
          <w:lang w:val="id-ID"/>
        </w:rPr>
      </w:pPr>
      <w:r>
        <w:rPr>
          <w:rFonts w:ascii="Times New Roman" w:hAnsi="Times New Roman"/>
          <w:b/>
          <w:sz w:val="24"/>
          <w:lang w:val="id-ID"/>
        </w:rPr>
        <w:t>HASIL PENELITIAN DAN PEMBAHASAN</w:t>
      </w:r>
    </w:p>
    <w:p w:rsidR="00CB75A4" w:rsidRDefault="00CB75A4" w:rsidP="00232313">
      <w:pPr>
        <w:spacing w:line="360" w:lineRule="auto"/>
        <w:ind w:firstLine="720"/>
        <w:jc w:val="both"/>
        <w:rPr>
          <w:rFonts w:ascii="Times New Roman" w:hAnsi="Times New Roman"/>
          <w:b/>
          <w:sz w:val="24"/>
          <w:szCs w:val="24"/>
          <w:lang w:val="id-ID"/>
        </w:rPr>
      </w:pPr>
    </w:p>
    <w:p w:rsidR="00CB75A4" w:rsidRDefault="00CB75A4" w:rsidP="00CB75A4">
      <w:pPr>
        <w:shd w:val="clear" w:color="auto" w:fill="FFFFFF"/>
        <w:spacing w:line="360" w:lineRule="auto"/>
        <w:ind w:hanging="284"/>
        <w:jc w:val="both"/>
        <w:rPr>
          <w:rFonts w:ascii="Times New Roman" w:eastAsia="Times New Roman" w:hAnsi="Times New Roman"/>
          <w:b/>
          <w:color w:val="222222"/>
          <w:sz w:val="24"/>
          <w:szCs w:val="24"/>
          <w:lang w:val="id-ID" w:eastAsia="id-ID"/>
        </w:rPr>
        <w:sectPr w:rsidR="00CB75A4" w:rsidSect="00CB75A4">
          <w:type w:val="continuous"/>
          <w:pgSz w:w="11906" w:h="16838"/>
          <w:pgMar w:top="2268" w:right="1701" w:bottom="1701" w:left="2268" w:header="708" w:footer="708" w:gutter="0"/>
          <w:cols w:space="708"/>
          <w:docGrid w:linePitch="360"/>
        </w:sectPr>
      </w:pPr>
    </w:p>
    <w:p w:rsidR="00CB75A4" w:rsidRPr="0055369B" w:rsidRDefault="00CB75A4" w:rsidP="00CB75A4">
      <w:pPr>
        <w:shd w:val="clear" w:color="auto" w:fill="FFFFFF"/>
        <w:spacing w:line="360" w:lineRule="auto"/>
        <w:ind w:hanging="284"/>
        <w:jc w:val="both"/>
        <w:rPr>
          <w:rFonts w:ascii="Times New Roman" w:eastAsia="Times New Roman" w:hAnsi="Times New Roman"/>
          <w:b/>
          <w:color w:val="222222"/>
          <w:sz w:val="24"/>
          <w:szCs w:val="24"/>
          <w:lang w:val="id-ID" w:eastAsia="id-ID"/>
        </w:rPr>
      </w:pPr>
      <w:r w:rsidRPr="0055369B">
        <w:rPr>
          <w:rFonts w:ascii="Times New Roman" w:eastAsia="Times New Roman" w:hAnsi="Times New Roman"/>
          <w:b/>
          <w:color w:val="222222"/>
          <w:sz w:val="24"/>
          <w:szCs w:val="24"/>
          <w:lang w:val="id-ID" w:eastAsia="id-ID"/>
        </w:rPr>
        <w:lastRenderedPageBreak/>
        <w:t>Perlindungan Hukum Terhadap Tindak Pidana Anak Yang Berhadpan</w:t>
      </w:r>
    </w:p>
    <w:p w:rsidR="00CB75A4" w:rsidRPr="0055369B" w:rsidRDefault="00CB75A4" w:rsidP="00CB75A4">
      <w:pPr>
        <w:shd w:val="clear" w:color="auto" w:fill="FFFFFF"/>
        <w:spacing w:line="480" w:lineRule="auto"/>
        <w:jc w:val="both"/>
        <w:rPr>
          <w:rFonts w:ascii="Times New Roman" w:eastAsia="Times New Roman" w:hAnsi="Times New Roman"/>
          <w:b/>
          <w:color w:val="222222"/>
          <w:sz w:val="24"/>
          <w:szCs w:val="24"/>
          <w:lang w:val="id-ID" w:eastAsia="id-ID"/>
        </w:rPr>
      </w:pPr>
      <w:r w:rsidRPr="0055369B">
        <w:rPr>
          <w:rFonts w:ascii="Times New Roman" w:eastAsia="Times New Roman" w:hAnsi="Times New Roman"/>
          <w:b/>
          <w:color w:val="222222"/>
          <w:sz w:val="24"/>
          <w:szCs w:val="24"/>
          <w:lang w:val="id-ID" w:eastAsia="id-ID"/>
        </w:rPr>
        <w:t>Dengan Hukum</w:t>
      </w:r>
    </w:p>
    <w:p w:rsidR="00CB75A4" w:rsidRPr="0055369B" w:rsidRDefault="00CB75A4" w:rsidP="00CB75A4">
      <w:pPr>
        <w:shd w:val="clear" w:color="auto" w:fill="FFFFFF"/>
        <w:spacing w:line="480" w:lineRule="auto"/>
        <w:ind w:firstLine="360"/>
        <w:jc w:val="both"/>
        <w:rPr>
          <w:rFonts w:ascii="Times New Roman" w:eastAsia="Times New Roman" w:hAnsi="Times New Roman"/>
          <w:b/>
          <w:color w:val="222222"/>
          <w:sz w:val="24"/>
          <w:szCs w:val="24"/>
          <w:lang w:val="id-ID" w:eastAsia="id-ID"/>
        </w:rPr>
      </w:pPr>
      <w:r w:rsidRPr="0055369B">
        <w:rPr>
          <w:rFonts w:ascii="Times New Roman" w:hAnsi="Times New Roman"/>
          <w:sz w:val="24"/>
          <w:szCs w:val="24"/>
          <w:lang w:val="id-ID"/>
        </w:rPr>
        <w:t>A</w:t>
      </w:r>
      <w:proofErr w:type="spellStart"/>
      <w:r w:rsidRPr="0055369B">
        <w:rPr>
          <w:rFonts w:ascii="Times New Roman" w:hAnsi="Times New Roman"/>
          <w:sz w:val="24"/>
          <w:szCs w:val="24"/>
        </w:rPr>
        <w:t>nak</w:t>
      </w:r>
      <w:proofErr w:type="spellEnd"/>
      <w:r w:rsidRPr="0055369B">
        <w:rPr>
          <w:rFonts w:ascii="Times New Roman" w:hAnsi="Times New Roman"/>
          <w:sz w:val="24"/>
          <w:szCs w:val="24"/>
        </w:rPr>
        <w:t xml:space="preserve"> yang </w:t>
      </w:r>
      <w:proofErr w:type="spellStart"/>
      <w:r w:rsidRPr="0055369B">
        <w:rPr>
          <w:rFonts w:ascii="Times New Roman" w:hAnsi="Times New Roman"/>
          <w:sz w:val="24"/>
          <w:szCs w:val="24"/>
        </w:rPr>
        <w:t>berhadapan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dengan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hukum</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bukan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terhadap</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pelaku</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saja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tetapi</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terhadap</w:t>
      </w:r>
      <w:proofErr w:type="spellEnd"/>
      <w:r w:rsidRPr="0055369B">
        <w:rPr>
          <w:rFonts w:ascii="Times New Roman" w:hAnsi="Times New Roman"/>
          <w:sz w:val="24"/>
          <w:szCs w:val="24"/>
        </w:rPr>
        <w:t xml:space="preserve"> : 1. </w:t>
      </w:r>
      <w:proofErr w:type="spellStart"/>
      <w:r w:rsidRPr="0055369B">
        <w:rPr>
          <w:rFonts w:ascii="Times New Roman" w:hAnsi="Times New Roman"/>
          <w:sz w:val="24"/>
          <w:szCs w:val="24"/>
        </w:rPr>
        <w:t>Pelaku</w:t>
      </w:r>
      <w:proofErr w:type="spellEnd"/>
      <w:r w:rsidRPr="0055369B">
        <w:rPr>
          <w:rFonts w:ascii="Times New Roman" w:hAnsi="Times New Roman"/>
          <w:sz w:val="24"/>
          <w:szCs w:val="24"/>
        </w:rPr>
        <w:t xml:space="preserve"> 2.korban 3.saksi </w:t>
      </w:r>
      <w:proofErr w:type="gramStart"/>
      <w:r w:rsidRPr="0055369B">
        <w:rPr>
          <w:rFonts w:ascii="Times New Roman" w:hAnsi="Times New Roman"/>
          <w:sz w:val="24"/>
          <w:szCs w:val="24"/>
        </w:rPr>
        <w:t xml:space="preserve">( </w:t>
      </w:r>
      <w:proofErr w:type="spellStart"/>
      <w:r w:rsidRPr="0055369B">
        <w:rPr>
          <w:rFonts w:ascii="Times New Roman" w:hAnsi="Times New Roman"/>
          <w:sz w:val="24"/>
          <w:szCs w:val="24"/>
        </w:rPr>
        <w:t>jadi</w:t>
      </w:r>
      <w:proofErr w:type="spellEnd"/>
      <w:proofErr w:type="gramEnd"/>
      <w:r w:rsidRPr="0055369B">
        <w:rPr>
          <w:rFonts w:ascii="Times New Roman" w:hAnsi="Times New Roman"/>
          <w:sz w:val="24"/>
          <w:szCs w:val="24"/>
        </w:rPr>
        <w:t xml:space="preserve"> </w:t>
      </w:r>
      <w:proofErr w:type="spellStart"/>
      <w:r w:rsidRPr="0055369B">
        <w:rPr>
          <w:rFonts w:ascii="Times New Roman" w:hAnsi="Times New Roman"/>
          <w:sz w:val="24"/>
          <w:szCs w:val="24"/>
        </w:rPr>
        <w:t>pelaku,korban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dan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saksi</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juga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mendapat</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perlindungan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hukum</w:t>
      </w:r>
      <w:proofErr w:type="spellEnd"/>
      <w:r w:rsidRPr="0055369B">
        <w:rPr>
          <w:rFonts w:ascii="Times New Roman" w:hAnsi="Times New Roman"/>
          <w:sz w:val="24"/>
          <w:szCs w:val="24"/>
        </w:rPr>
        <w:t>)</w:t>
      </w:r>
      <w:r w:rsidRPr="0055369B">
        <w:rPr>
          <w:rFonts w:ascii="Times New Roman" w:hAnsi="Times New Roman"/>
          <w:sz w:val="24"/>
          <w:szCs w:val="24"/>
          <w:lang w:val="id-ID"/>
        </w:rPr>
        <w:t xml:space="preserve">. </w:t>
      </w:r>
      <w:r w:rsidRPr="0055369B">
        <w:rPr>
          <w:rFonts w:ascii="Times New Roman" w:eastAsia="Times New Roman" w:hAnsi="Times New Roman"/>
          <w:color w:val="222222"/>
          <w:sz w:val="24"/>
          <w:szCs w:val="24"/>
          <w:lang w:val="id-ID" w:eastAsia="id-ID"/>
        </w:rPr>
        <w:t>U</w:t>
      </w:r>
      <w:proofErr w:type="spellStart"/>
      <w:r w:rsidRPr="0055369B">
        <w:rPr>
          <w:rFonts w:ascii="Times New Roman" w:eastAsia="Times New Roman" w:hAnsi="Times New Roman"/>
          <w:color w:val="222222"/>
          <w:sz w:val="24"/>
          <w:szCs w:val="24"/>
          <w:lang w:eastAsia="id-ID"/>
        </w:rPr>
        <w:t>ndang-undang</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terbaru</w:t>
      </w:r>
      <w:proofErr w:type="spellEnd"/>
      <w:r w:rsidRPr="0055369B">
        <w:rPr>
          <w:rFonts w:ascii="Times New Roman" w:eastAsia="Times New Roman" w:hAnsi="Times New Roman"/>
          <w:color w:val="222222"/>
          <w:sz w:val="24"/>
          <w:szCs w:val="24"/>
          <w:lang w:eastAsia="id-ID"/>
        </w:rPr>
        <w:t xml:space="preserve"> yang </w:t>
      </w:r>
      <w:proofErr w:type="spellStart"/>
      <w:r w:rsidRPr="0055369B">
        <w:rPr>
          <w:rFonts w:ascii="Times New Roman" w:eastAsia="Times New Roman" w:hAnsi="Times New Roman"/>
          <w:color w:val="222222"/>
          <w:sz w:val="24"/>
          <w:szCs w:val="24"/>
          <w:lang w:eastAsia="id-ID"/>
        </w:rPr>
        <w:t>mengatur</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tentang</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anak</w:t>
      </w:r>
      <w:proofErr w:type="spellEnd"/>
      <w:r w:rsidRPr="0055369B">
        <w:rPr>
          <w:rFonts w:ascii="Times New Roman" w:eastAsia="Times New Roman" w:hAnsi="Times New Roman"/>
          <w:color w:val="222222"/>
          <w:sz w:val="24"/>
          <w:szCs w:val="24"/>
          <w:lang w:eastAsia="id-ID"/>
        </w:rPr>
        <w:t xml:space="preserve"> yang </w:t>
      </w:r>
      <w:proofErr w:type="spellStart"/>
      <w:r w:rsidRPr="0055369B">
        <w:rPr>
          <w:rFonts w:ascii="Times New Roman" w:eastAsia="Times New Roman" w:hAnsi="Times New Roman"/>
          <w:color w:val="222222"/>
          <w:sz w:val="24"/>
          <w:szCs w:val="24"/>
          <w:lang w:eastAsia="id-ID"/>
        </w:rPr>
        <w:t>berhadapan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dengan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hukum</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adalah</w:t>
      </w:r>
      <w:proofErr w:type="spellEnd"/>
      <w:r w:rsidRPr="0055369B">
        <w:rPr>
          <w:rFonts w:ascii="Times New Roman" w:eastAsia="Times New Roman" w:hAnsi="Times New Roman"/>
          <w:color w:val="222222"/>
          <w:sz w:val="24"/>
          <w:szCs w:val="24"/>
          <w:lang w:eastAsia="id-ID"/>
        </w:rPr>
        <w:t xml:space="preserve"> </w:t>
      </w:r>
      <w:hyperlink r:id="rId8" w:history="1">
        <w:proofErr w:type="spellStart"/>
        <w:r w:rsidRPr="0055369B">
          <w:rPr>
            <w:rFonts w:ascii="Times New Roman" w:eastAsia="Times New Roman" w:hAnsi="Times New Roman"/>
            <w:bCs/>
            <w:sz w:val="24"/>
            <w:szCs w:val="24"/>
            <w:lang w:eastAsia="id-ID"/>
          </w:rPr>
          <w:t>Undang-Undang</w:t>
        </w:r>
        <w:proofErr w:type="spellEnd"/>
        <w:r w:rsidRPr="0055369B">
          <w:rPr>
            <w:rFonts w:ascii="Times New Roman" w:eastAsia="Times New Roman" w:hAnsi="Times New Roman"/>
            <w:bCs/>
            <w:sz w:val="24"/>
            <w:szCs w:val="24"/>
            <w:lang w:eastAsia="id-ID"/>
          </w:rPr>
          <w:t xml:space="preserve"> </w:t>
        </w:r>
        <w:proofErr w:type="spellStart"/>
        <w:r w:rsidRPr="0055369B">
          <w:rPr>
            <w:rFonts w:ascii="Times New Roman" w:eastAsia="Times New Roman" w:hAnsi="Times New Roman"/>
            <w:bCs/>
            <w:sz w:val="24"/>
            <w:szCs w:val="24"/>
            <w:lang w:eastAsia="id-ID"/>
          </w:rPr>
          <w:t>Nomor</w:t>
        </w:r>
        <w:proofErr w:type="spellEnd"/>
        <w:r w:rsidRPr="0055369B">
          <w:rPr>
            <w:rFonts w:ascii="Times New Roman" w:eastAsia="Times New Roman" w:hAnsi="Times New Roman"/>
            <w:bCs/>
            <w:sz w:val="24"/>
            <w:szCs w:val="24"/>
            <w:lang w:eastAsia="id-ID"/>
          </w:rPr>
          <w:t xml:space="preserve"> 11 </w:t>
        </w:r>
        <w:proofErr w:type="spellStart"/>
        <w:r w:rsidRPr="0055369B">
          <w:rPr>
            <w:rFonts w:ascii="Times New Roman" w:eastAsia="Times New Roman" w:hAnsi="Times New Roman"/>
            <w:bCs/>
            <w:sz w:val="24"/>
            <w:szCs w:val="24"/>
            <w:lang w:eastAsia="id-ID"/>
          </w:rPr>
          <w:t>Tahun</w:t>
        </w:r>
        <w:proofErr w:type="spellEnd"/>
        <w:r w:rsidRPr="0055369B">
          <w:rPr>
            <w:rFonts w:ascii="Times New Roman" w:eastAsia="Times New Roman" w:hAnsi="Times New Roman"/>
            <w:bCs/>
            <w:sz w:val="24"/>
            <w:szCs w:val="24"/>
            <w:lang w:eastAsia="id-ID"/>
          </w:rPr>
          <w:t xml:space="preserve"> 2012 </w:t>
        </w:r>
        <w:proofErr w:type="spellStart"/>
        <w:r w:rsidRPr="0055369B">
          <w:rPr>
            <w:rFonts w:ascii="Times New Roman" w:eastAsia="Times New Roman" w:hAnsi="Times New Roman"/>
            <w:bCs/>
            <w:sz w:val="24"/>
            <w:szCs w:val="24"/>
            <w:lang w:eastAsia="id-ID"/>
          </w:rPr>
          <w:t>tentang</w:t>
        </w:r>
        <w:proofErr w:type="spellEnd"/>
        <w:r w:rsidRPr="0055369B">
          <w:rPr>
            <w:rFonts w:ascii="Times New Roman" w:eastAsia="Times New Roman" w:hAnsi="Times New Roman"/>
            <w:bCs/>
            <w:sz w:val="24"/>
            <w:szCs w:val="24"/>
            <w:lang w:eastAsia="id-ID"/>
          </w:rPr>
          <w:t xml:space="preserve"> </w:t>
        </w:r>
        <w:proofErr w:type="spellStart"/>
        <w:r w:rsidRPr="0055369B">
          <w:rPr>
            <w:rFonts w:ascii="Times New Roman" w:eastAsia="Times New Roman" w:hAnsi="Times New Roman"/>
            <w:bCs/>
            <w:sz w:val="24"/>
            <w:szCs w:val="24"/>
            <w:lang w:eastAsia="id-ID"/>
          </w:rPr>
          <w:t>Sistem</w:t>
        </w:r>
        <w:proofErr w:type="spellEnd"/>
        <w:r w:rsidRPr="0055369B">
          <w:rPr>
            <w:rFonts w:ascii="Times New Roman" w:eastAsia="Times New Roman" w:hAnsi="Times New Roman"/>
            <w:bCs/>
            <w:sz w:val="24"/>
            <w:szCs w:val="24"/>
            <w:lang w:eastAsia="id-ID"/>
          </w:rPr>
          <w:t xml:space="preserve"> </w:t>
        </w:r>
        <w:proofErr w:type="spellStart"/>
        <w:r w:rsidRPr="0055369B">
          <w:rPr>
            <w:rFonts w:ascii="Times New Roman" w:eastAsia="Times New Roman" w:hAnsi="Times New Roman"/>
            <w:bCs/>
            <w:sz w:val="24"/>
            <w:szCs w:val="24"/>
            <w:lang w:eastAsia="id-ID"/>
          </w:rPr>
          <w:t>Peradilan</w:t>
        </w:r>
        <w:proofErr w:type="spellEnd"/>
        <w:r w:rsidRPr="0055369B">
          <w:rPr>
            <w:rFonts w:ascii="Times New Roman" w:eastAsia="Times New Roman" w:hAnsi="Times New Roman"/>
            <w:bCs/>
            <w:sz w:val="24"/>
            <w:szCs w:val="24"/>
            <w:lang w:eastAsia="id-ID"/>
          </w:rPr>
          <w:t xml:space="preserve"> </w:t>
        </w:r>
        <w:proofErr w:type="spellStart"/>
        <w:r w:rsidRPr="0055369B">
          <w:rPr>
            <w:rFonts w:ascii="Times New Roman" w:eastAsia="Times New Roman" w:hAnsi="Times New Roman"/>
            <w:bCs/>
            <w:sz w:val="24"/>
            <w:szCs w:val="24"/>
            <w:lang w:eastAsia="id-ID"/>
          </w:rPr>
          <w:t>Pidana</w:t>
        </w:r>
        <w:proofErr w:type="spellEnd"/>
        <w:r w:rsidRPr="0055369B">
          <w:rPr>
            <w:rFonts w:ascii="Times New Roman" w:eastAsia="Times New Roman" w:hAnsi="Times New Roman"/>
            <w:bCs/>
            <w:sz w:val="24"/>
            <w:szCs w:val="24"/>
            <w:lang w:eastAsia="id-ID"/>
          </w:rPr>
          <w:t xml:space="preserve"> </w:t>
        </w:r>
        <w:proofErr w:type="spellStart"/>
        <w:r w:rsidRPr="0055369B">
          <w:rPr>
            <w:rFonts w:ascii="Times New Roman" w:eastAsia="Times New Roman" w:hAnsi="Times New Roman"/>
            <w:bCs/>
            <w:sz w:val="24"/>
            <w:szCs w:val="24"/>
            <w:lang w:eastAsia="id-ID"/>
          </w:rPr>
          <w:t>Anak</w:t>
        </w:r>
        <w:proofErr w:type="spellEnd"/>
      </w:hyperlink>
      <w:r w:rsidRPr="0055369B">
        <w:rPr>
          <w:rFonts w:ascii="Times New Roman" w:eastAsia="Times New Roman" w:hAnsi="Times New Roman"/>
          <w:color w:val="222222"/>
          <w:sz w:val="24"/>
          <w:szCs w:val="24"/>
          <w:lang w:eastAsia="id-ID"/>
        </w:rPr>
        <w:t> </w:t>
      </w:r>
      <w:r w:rsidRPr="0055369B">
        <w:rPr>
          <w:rFonts w:ascii="Times New Roman" w:eastAsia="Times New Roman" w:hAnsi="Times New Roman"/>
          <w:bCs/>
          <w:color w:val="222222"/>
          <w:sz w:val="24"/>
          <w:szCs w:val="24"/>
          <w:lang w:val="id-ID" w:eastAsia="id-ID"/>
        </w:rPr>
        <w:t xml:space="preserve">(UU SPPA) </w:t>
      </w:r>
      <w:r w:rsidRPr="0055369B">
        <w:rPr>
          <w:rFonts w:ascii="Times New Roman" w:eastAsia="Times New Roman" w:hAnsi="Times New Roman"/>
          <w:color w:val="222222"/>
          <w:sz w:val="24"/>
          <w:szCs w:val="24"/>
          <w:lang w:eastAsia="id-ID"/>
        </w:rPr>
        <w:t xml:space="preserve">yang </w:t>
      </w:r>
      <w:proofErr w:type="spellStart"/>
      <w:r w:rsidRPr="0055369B">
        <w:rPr>
          <w:rFonts w:ascii="Times New Roman" w:eastAsia="Times New Roman" w:hAnsi="Times New Roman"/>
          <w:color w:val="222222"/>
          <w:sz w:val="24"/>
          <w:szCs w:val="24"/>
          <w:lang w:eastAsia="id-ID"/>
        </w:rPr>
        <w:t>mulai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diberlakukan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dua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tahun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setelah</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lastRenderedPageBreak/>
        <w:t>tanggal</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pengundangannya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yaitu</w:t>
      </w:r>
      <w:proofErr w:type="spellEnd"/>
      <w:r w:rsidRPr="0055369B">
        <w:rPr>
          <w:rFonts w:ascii="Times New Roman" w:eastAsia="Times New Roman" w:hAnsi="Times New Roman"/>
          <w:color w:val="222222"/>
          <w:sz w:val="24"/>
          <w:szCs w:val="24"/>
          <w:lang w:eastAsia="id-ID"/>
        </w:rPr>
        <w:t xml:space="preserve"> 30 </w:t>
      </w:r>
      <w:proofErr w:type="spellStart"/>
      <w:r w:rsidRPr="0055369B">
        <w:rPr>
          <w:rFonts w:ascii="Times New Roman" w:eastAsia="Times New Roman" w:hAnsi="Times New Roman"/>
          <w:color w:val="222222"/>
          <w:sz w:val="24"/>
          <w:szCs w:val="24"/>
          <w:lang w:eastAsia="id-ID"/>
        </w:rPr>
        <w:t>Juli</w:t>
      </w:r>
      <w:proofErr w:type="spellEnd"/>
      <w:r w:rsidRPr="0055369B">
        <w:rPr>
          <w:rFonts w:ascii="Times New Roman" w:eastAsia="Times New Roman" w:hAnsi="Times New Roman"/>
          <w:color w:val="222222"/>
          <w:sz w:val="24"/>
          <w:szCs w:val="24"/>
          <w:lang w:eastAsia="id-ID"/>
        </w:rPr>
        <w:t xml:space="preserve"> 2012 </w:t>
      </w:r>
      <w:proofErr w:type="spellStart"/>
      <w:r w:rsidRPr="0055369B">
        <w:rPr>
          <w:rFonts w:ascii="Times New Roman" w:eastAsia="Times New Roman" w:hAnsi="Times New Roman"/>
          <w:color w:val="222222"/>
          <w:sz w:val="24"/>
          <w:szCs w:val="24"/>
          <w:lang w:eastAsia="id-ID"/>
        </w:rPr>
        <w:t>sebagaimana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disebut</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dalam</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Ketentuan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Penutupnya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bCs/>
          <w:color w:val="222222"/>
          <w:sz w:val="24"/>
          <w:szCs w:val="24"/>
          <w:lang w:eastAsia="id-ID"/>
        </w:rPr>
        <w:t>Pasal</w:t>
      </w:r>
      <w:proofErr w:type="spellEnd"/>
      <w:r w:rsidRPr="0055369B">
        <w:rPr>
          <w:rFonts w:ascii="Times New Roman" w:eastAsia="Times New Roman" w:hAnsi="Times New Roman"/>
          <w:bCs/>
          <w:color w:val="222222"/>
          <w:sz w:val="24"/>
          <w:szCs w:val="24"/>
          <w:lang w:eastAsia="id-ID"/>
        </w:rPr>
        <w:t xml:space="preserve"> 108 UU SPPA</w:t>
      </w:r>
      <w:r w:rsidRPr="0055369B">
        <w:rPr>
          <w:rFonts w:ascii="Times New Roman" w:eastAsia="Times New Roman" w:hAnsi="Times New Roman"/>
          <w:color w:val="222222"/>
          <w:sz w:val="24"/>
          <w:szCs w:val="24"/>
          <w:lang w:eastAsia="id-ID"/>
        </w:rPr>
        <w:t>). </w:t>
      </w:r>
      <w:proofErr w:type="spellStart"/>
      <w:proofErr w:type="gramStart"/>
      <w:r w:rsidRPr="0055369B">
        <w:rPr>
          <w:rFonts w:ascii="Times New Roman" w:eastAsia="Times New Roman" w:hAnsi="Times New Roman"/>
          <w:color w:val="222222"/>
          <w:sz w:val="24"/>
          <w:szCs w:val="24"/>
          <w:lang w:eastAsia="id-ID"/>
        </w:rPr>
        <w:t>Artinya</w:t>
      </w:r>
      <w:proofErr w:type="spellEnd"/>
      <w:r w:rsidRPr="0055369B">
        <w:rPr>
          <w:rFonts w:ascii="Times New Roman" w:eastAsia="Times New Roman" w:hAnsi="Times New Roman"/>
          <w:color w:val="222222"/>
          <w:sz w:val="24"/>
          <w:szCs w:val="24"/>
          <w:lang w:eastAsia="id-ID"/>
        </w:rPr>
        <w:t xml:space="preserve"> UU SPPA </w:t>
      </w:r>
      <w:proofErr w:type="spellStart"/>
      <w:r w:rsidRPr="0055369B">
        <w:rPr>
          <w:rFonts w:ascii="Times New Roman" w:eastAsia="Times New Roman" w:hAnsi="Times New Roman"/>
          <w:color w:val="222222"/>
          <w:sz w:val="24"/>
          <w:szCs w:val="24"/>
          <w:lang w:eastAsia="id-ID"/>
        </w:rPr>
        <w:t>ini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mulai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berlaku</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sejak</w:t>
      </w:r>
      <w:proofErr w:type="spellEnd"/>
      <w:r w:rsidRPr="0055369B">
        <w:rPr>
          <w:rFonts w:ascii="Times New Roman" w:eastAsia="Times New Roman" w:hAnsi="Times New Roman"/>
          <w:color w:val="222222"/>
          <w:sz w:val="24"/>
          <w:szCs w:val="24"/>
          <w:lang w:eastAsia="id-ID"/>
        </w:rPr>
        <w:t xml:space="preserve"> 31 </w:t>
      </w:r>
      <w:proofErr w:type="spellStart"/>
      <w:r w:rsidRPr="0055369B">
        <w:rPr>
          <w:rFonts w:ascii="Times New Roman" w:eastAsia="Times New Roman" w:hAnsi="Times New Roman"/>
          <w:color w:val="222222"/>
          <w:sz w:val="24"/>
          <w:szCs w:val="24"/>
          <w:lang w:eastAsia="id-ID"/>
        </w:rPr>
        <w:t>Juli</w:t>
      </w:r>
      <w:proofErr w:type="spellEnd"/>
      <w:r w:rsidRPr="0055369B">
        <w:rPr>
          <w:rFonts w:ascii="Times New Roman" w:eastAsia="Times New Roman" w:hAnsi="Times New Roman"/>
          <w:color w:val="222222"/>
          <w:sz w:val="24"/>
          <w:szCs w:val="24"/>
          <w:lang w:eastAsia="id-ID"/>
        </w:rPr>
        <w:t xml:space="preserve"> 2014</w:t>
      </w:r>
      <w:r w:rsidRPr="0055369B">
        <w:rPr>
          <w:rFonts w:ascii="Times New Roman" w:eastAsia="Times New Roman" w:hAnsi="Times New Roman"/>
          <w:color w:val="222222"/>
          <w:sz w:val="24"/>
          <w:szCs w:val="24"/>
          <w:lang w:val="id-ID" w:eastAsia="id-ID"/>
        </w:rPr>
        <w:t>.</w:t>
      </w:r>
      <w:proofErr w:type="gramEnd"/>
      <w:r w:rsidRPr="0055369B">
        <w:rPr>
          <w:rFonts w:ascii="Times New Roman" w:eastAsia="Times New Roman" w:hAnsi="Times New Roman"/>
          <w:color w:val="222222"/>
          <w:sz w:val="24"/>
          <w:szCs w:val="24"/>
          <w:lang w:val="id-ID" w:eastAsia="id-ID"/>
        </w:rPr>
        <w:t xml:space="preserve"> </w:t>
      </w:r>
      <w:r w:rsidRPr="0055369B">
        <w:rPr>
          <w:rFonts w:ascii="Times New Roman" w:eastAsia="Times New Roman" w:hAnsi="Times New Roman"/>
          <w:color w:val="222222"/>
          <w:sz w:val="24"/>
          <w:szCs w:val="24"/>
          <w:lang w:eastAsia="id-ID"/>
        </w:rPr>
        <w:t xml:space="preserve">UU SPPA </w:t>
      </w:r>
      <w:proofErr w:type="spellStart"/>
      <w:r w:rsidRPr="0055369B">
        <w:rPr>
          <w:rFonts w:ascii="Times New Roman" w:eastAsia="Times New Roman" w:hAnsi="Times New Roman"/>
          <w:color w:val="222222"/>
          <w:sz w:val="24"/>
          <w:szCs w:val="24"/>
          <w:lang w:eastAsia="id-ID"/>
        </w:rPr>
        <w:t>ini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merupakan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pengganti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dari</w:t>
      </w:r>
      <w:proofErr w:type="spellEnd"/>
      <w:r w:rsidRPr="0055369B">
        <w:rPr>
          <w:rFonts w:ascii="Times New Roman" w:eastAsia="Times New Roman" w:hAnsi="Times New Roman"/>
          <w:color w:val="222222"/>
          <w:sz w:val="24"/>
          <w:szCs w:val="24"/>
          <w:lang w:eastAsia="id-ID"/>
        </w:rPr>
        <w:t> </w:t>
      </w:r>
      <w:proofErr w:type="spellStart"/>
      <w:r w:rsidRPr="0055369B">
        <w:rPr>
          <w:rFonts w:ascii="Times New Roman" w:eastAsia="Times New Roman" w:hAnsi="Times New Roman"/>
          <w:bCs/>
          <w:sz w:val="24"/>
          <w:szCs w:val="24"/>
          <w:lang w:eastAsia="id-ID"/>
        </w:rPr>
        <w:fldChar w:fldCharType="begin"/>
      </w:r>
      <w:r w:rsidRPr="0055369B">
        <w:rPr>
          <w:rFonts w:ascii="Times New Roman" w:eastAsia="Times New Roman" w:hAnsi="Times New Roman"/>
          <w:bCs/>
          <w:sz w:val="24"/>
          <w:szCs w:val="24"/>
          <w:lang w:eastAsia="id-ID"/>
        </w:rPr>
        <w:instrText xml:space="preserve"> HYPERLINK "http://www.hukumonline.com/pusatdata/detail/4013/nprt/634/uu-no-3-tahun-1997-pengadilan-anak" </w:instrText>
      </w:r>
      <w:r w:rsidRPr="0055369B">
        <w:rPr>
          <w:rFonts w:ascii="Times New Roman" w:eastAsia="Times New Roman" w:hAnsi="Times New Roman"/>
          <w:bCs/>
          <w:sz w:val="24"/>
          <w:szCs w:val="24"/>
          <w:lang w:eastAsia="id-ID"/>
        </w:rPr>
        <w:fldChar w:fldCharType="separate"/>
      </w:r>
      <w:r w:rsidRPr="0055369B">
        <w:rPr>
          <w:rFonts w:ascii="Times New Roman" w:eastAsia="Times New Roman" w:hAnsi="Times New Roman"/>
          <w:bCs/>
          <w:sz w:val="24"/>
          <w:szCs w:val="24"/>
          <w:lang w:eastAsia="id-ID"/>
        </w:rPr>
        <w:t>Undang-Undang</w:t>
      </w:r>
      <w:proofErr w:type="spellEnd"/>
      <w:r w:rsidRPr="0055369B">
        <w:rPr>
          <w:rFonts w:ascii="Times New Roman" w:eastAsia="Times New Roman" w:hAnsi="Times New Roman"/>
          <w:bCs/>
          <w:sz w:val="24"/>
          <w:szCs w:val="24"/>
          <w:lang w:eastAsia="id-ID"/>
        </w:rPr>
        <w:t xml:space="preserve"> </w:t>
      </w:r>
      <w:proofErr w:type="spellStart"/>
      <w:r w:rsidRPr="0055369B">
        <w:rPr>
          <w:rFonts w:ascii="Times New Roman" w:eastAsia="Times New Roman" w:hAnsi="Times New Roman"/>
          <w:bCs/>
          <w:sz w:val="24"/>
          <w:szCs w:val="24"/>
          <w:lang w:eastAsia="id-ID"/>
        </w:rPr>
        <w:t>Nomor</w:t>
      </w:r>
      <w:proofErr w:type="spellEnd"/>
      <w:r w:rsidRPr="0055369B">
        <w:rPr>
          <w:rFonts w:ascii="Times New Roman" w:eastAsia="Times New Roman" w:hAnsi="Times New Roman"/>
          <w:bCs/>
          <w:sz w:val="24"/>
          <w:szCs w:val="24"/>
          <w:lang w:eastAsia="id-ID"/>
        </w:rPr>
        <w:t xml:space="preserve"> 3 </w:t>
      </w:r>
      <w:proofErr w:type="spellStart"/>
      <w:r w:rsidRPr="0055369B">
        <w:rPr>
          <w:rFonts w:ascii="Times New Roman" w:eastAsia="Times New Roman" w:hAnsi="Times New Roman"/>
          <w:bCs/>
          <w:sz w:val="24"/>
          <w:szCs w:val="24"/>
          <w:lang w:eastAsia="id-ID"/>
        </w:rPr>
        <w:t>Tahun</w:t>
      </w:r>
      <w:proofErr w:type="spellEnd"/>
      <w:r w:rsidRPr="0055369B">
        <w:rPr>
          <w:rFonts w:ascii="Times New Roman" w:eastAsia="Times New Roman" w:hAnsi="Times New Roman"/>
          <w:bCs/>
          <w:sz w:val="24"/>
          <w:szCs w:val="24"/>
          <w:lang w:eastAsia="id-ID"/>
        </w:rPr>
        <w:t xml:space="preserve"> 1997 </w:t>
      </w:r>
      <w:proofErr w:type="spellStart"/>
      <w:r w:rsidRPr="0055369B">
        <w:rPr>
          <w:rFonts w:ascii="Times New Roman" w:eastAsia="Times New Roman" w:hAnsi="Times New Roman"/>
          <w:bCs/>
          <w:sz w:val="24"/>
          <w:szCs w:val="24"/>
          <w:lang w:eastAsia="id-ID"/>
        </w:rPr>
        <w:t>tentang</w:t>
      </w:r>
      <w:proofErr w:type="spellEnd"/>
      <w:r w:rsidRPr="0055369B">
        <w:rPr>
          <w:rFonts w:ascii="Times New Roman" w:eastAsia="Times New Roman" w:hAnsi="Times New Roman"/>
          <w:bCs/>
          <w:sz w:val="24"/>
          <w:szCs w:val="24"/>
          <w:lang w:eastAsia="id-ID"/>
        </w:rPr>
        <w:t xml:space="preserve"> </w:t>
      </w:r>
      <w:proofErr w:type="spellStart"/>
      <w:r w:rsidRPr="0055369B">
        <w:rPr>
          <w:rFonts w:ascii="Times New Roman" w:eastAsia="Times New Roman" w:hAnsi="Times New Roman"/>
          <w:bCs/>
          <w:sz w:val="24"/>
          <w:szCs w:val="24"/>
          <w:lang w:eastAsia="id-ID"/>
        </w:rPr>
        <w:t>Pengadilan</w:t>
      </w:r>
      <w:proofErr w:type="spellEnd"/>
      <w:r w:rsidRPr="0055369B">
        <w:rPr>
          <w:rFonts w:ascii="Times New Roman" w:eastAsia="Times New Roman" w:hAnsi="Times New Roman"/>
          <w:bCs/>
          <w:sz w:val="24"/>
          <w:szCs w:val="24"/>
          <w:lang w:eastAsia="id-ID"/>
        </w:rPr>
        <w:t xml:space="preserve"> </w:t>
      </w:r>
      <w:proofErr w:type="spellStart"/>
      <w:r w:rsidRPr="0055369B">
        <w:rPr>
          <w:rFonts w:ascii="Times New Roman" w:eastAsia="Times New Roman" w:hAnsi="Times New Roman"/>
          <w:bCs/>
          <w:sz w:val="24"/>
          <w:szCs w:val="24"/>
          <w:lang w:eastAsia="id-ID"/>
        </w:rPr>
        <w:t>Anak</w:t>
      </w:r>
      <w:proofErr w:type="spellEnd"/>
      <w:r w:rsidRPr="0055369B">
        <w:rPr>
          <w:rFonts w:ascii="Times New Roman" w:eastAsia="Times New Roman" w:hAnsi="Times New Roman"/>
          <w:bCs/>
          <w:sz w:val="24"/>
          <w:szCs w:val="24"/>
          <w:lang w:eastAsia="id-ID"/>
        </w:rPr>
        <w:fldChar w:fldCharType="end"/>
      </w:r>
      <w:r w:rsidRPr="0055369B">
        <w:rPr>
          <w:rFonts w:ascii="Times New Roman" w:eastAsia="Times New Roman" w:hAnsi="Times New Roman"/>
          <w:b/>
          <w:bCs/>
          <w:color w:val="333333"/>
          <w:sz w:val="24"/>
          <w:szCs w:val="24"/>
          <w:lang w:eastAsia="id-ID"/>
        </w:rPr>
        <w:t> </w:t>
      </w:r>
      <w:r w:rsidRPr="0055369B">
        <w:rPr>
          <w:rFonts w:ascii="Times New Roman" w:eastAsia="Times New Roman" w:hAnsi="Times New Roman"/>
          <w:bCs/>
          <w:color w:val="333333"/>
          <w:sz w:val="24"/>
          <w:szCs w:val="24"/>
          <w:lang w:eastAsia="id-ID"/>
        </w:rPr>
        <w:t xml:space="preserve">(UU </w:t>
      </w:r>
      <w:proofErr w:type="spellStart"/>
      <w:r w:rsidRPr="0055369B">
        <w:rPr>
          <w:rFonts w:ascii="Times New Roman" w:eastAsia="Times New Roman" w:hAnsi="Times New Roman"/>
          <w:bCs/>
          <w:color w:val="333333"/>
          <w:sz w:val="24"/>
          <w:szCs w:val="24"/>
          <w:lang w:eastAsia="id-ID"/>
        </w:rPr>
        <w:t>Pengadilan</w:t>
      </w:r>
      <w:proofErr w:type="spellEnd"/>
      <w:r w:rsidRPr="0055369B">
        <w:rPr>
          <w:rFonts w:ascii="Times New Roman" w:eastAsia="Times New Roman" w:hAnsi="Times New Roman"/>
          <w:bCs/>
          <w:color w:val="333333"/>
          <w:sz w:val="24"/>
          <w:szCs w:val="24"/>
          <w:lang w:eastAsia="id-ID"/>
        </w:rPr>
        <w:t xml:space="preserve"> </w:t>
      </w:r>
      <w:proofErr w:type="spellStart"/>
      <w:r w:rsidRPr="0055369B">
        <w:rPr>
          <w:rFonts w:ascii="Times New Roman" w:eastAsia="Times New Roman" w:hAnsi="Times New Roman"/>
          <w:bCs/>
          <w:color w:val="333333"/>
          <w:sz w:val="24"/>
          <w:szCs w:val="24"/>
          <w:lang w:eastAsia="id-ID"/>
        </w:rPr>
        <w:t>Anak</w:t>
      </w:r>
      <w:proofErr w:type="spellEnd"/>
      <w:r w:rsidRPr="0055369B">
        <w:rPr>
          <w:rFonts w:ascii="Times New Roman" w:eastAsia="Times New Roman" w:hAnsi="Times New Roman"/>
          <w:bCs/>
          <w:color w:val="333333"/>
          <w:sz w:val="24"/>
          <w:szCs w:val="24"/>
          <w:lang w:eastAsia="id-ID"/>
        </w:rPr>
        <w:t>)</w:t>
      </w:r>
      <w:r w:rsidRPr="0055369B">
        <w:rPr>
          <w:rFonts w:ascii="Times New Roman" w:eastAsia="Times New Roman" w:hAnsi="Times New Roman"/>
          <w:b/>
          <w:bCs/>
          <w:color w:val="333333"/>
          <w:sz w:val="24"/>
          <w:szCs w:val="24"/>
          <w:lang w:eastAsia="id-ID"/>
        </w:rPr>
        <w:t> </w:t>
      </w:r>
      <w:r w:rsidRPr="0055369B">
        <w:rPr>
          <w:rFonts w:ascii="Times New Roman" w:eastAsia="Times New Roman" w:hAnsi="Times New Roman"/>
          <w:color w:val="222222"/>
          <w:sz w:val="24"/>
          <w:szCs w:val="24"/>
          <w:lang w:eastAsia="id-ID"/>
        </w:rPr>
        <w:t xml:space="preserve">yang </w:t>
      </w:r>
      <w:proofErr w:type="spellStart"/>
      <w:r w:rsidRPr="0055369B">
        <w:rPr>
          <w:rFonts w:ascii="Times New Roman" w:eastAsia="Times New Roman" w:hAnsi="Times New Roman"/>
          <w:color w:val="222222"/>
          <w:sz w:val="24"/>
          <w:szCs w:val="24"/>
          <w:lang w:eastAsia="id-ID"/>
        </w:rPr>
        <w:t>bertujuan</w:t>
      </w:r>
      <w:proofErr w:type="spellEnd"/>
      <w:r w:rsidRPr="0055369B">
        <w:rPr>
          <w:rFonts w:ascii="Times New Roman" w:eastAsia="Times New Roman" w:hAnsi="Times New Roman"/>
          <w:color w:val="222222"/>
          <w:sz w:val="24"/>
          <w:szCs w:val="24"/>
          <w:lang w:eastAsia="id-ID"/>
        </w:rPr>
        <w:t xml:space="preserve"> agar </w:t>
      </w:r>
      <w:proofErr w:type="spellStart"/>
      <w:r w:rsidRPr="0055369B">
        <w:rPr>
          <w:rFonts w:ascii="Times New Roman" w:eastAsia="Times New Roman" w:hAnsi="Times New Roman"/>
          <w:color w:val="222222"/>
          <w:sz w:val="24"/>
          <w:szCs w:val="24"/>
          <w:lang w:eastAsia="id-ID"/>
        </w:rPr>
        <w:t>dapat</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terwujud</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peradilan</w:t>
      </w:r>
      <w:proofErr w:type="spellEnd"/>
      <w:r w:rsidRPr="0055369B">
        <w:rPr>
          <w:rFonts w:ascii="Times New Roman" w:eastAsia="Times New Roman" w:hAnsi="Times New Roman"/>
          <w:color w:val="222222"/>
          <w:sz w:val="24"/>
          <w:szCs w:val="24"/>
          <w:lang w:eastAsia="id-ID"/>
        </w:rPr>
        <w:t xml:space="preserve"> yang </w:t>
      </w:r>
      <w:proofErr w:type="spellStart"/>
      <w:r w:rsidRPr="0055369B">
        <w:rPr>
          <w:rFonts w:ascii="Times New Roman" w:eastAsia="Times New Roman" w:hAnsi="Times New Roman"/>
          <w:color w:val="222222"/>
          <w:sz w:val="24"/>
          <w:szCs w:val="24"/>
          <w:lang w:eastAsia="id-ID"/>
        </w:rPr>
        <w:t>benar-benar</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menjamin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perlindungan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kepentingan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terbaik</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terhadap</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anak</w:t>
      </w:r>
      <w:proofErr w:type="spellEnd"/>
      <w:r w:rsidRPr="0055369B">
        <w:rPr>
          <w:rFonts w:ascii="Times New Roman" w:eastAsia="Times New Roman" w:hAnsi="Times New Roman"/>
          <w:color w:val="222222"/>
          <w:sz w:val="24"/>
          <w:szCs w:val="24"/>
          <w:lang w:eastAsia="id-ID"/>
        </w:rPr>
        <w:t xml:space="preserve"> yang </w:t>
      </w:r>
      <w:proofErr w:type="spellStart"/>
      <w:r w:rsidRPr="0055369B">
        <w:rPr>
          <w:rFonts w:ascii="Times New Roman" w:eastAsia="Times New Roman" w:hAnsi="Times New Roman"/>
          <w:color w:val="222222"/>
          <w:sz w:val="24"/>
          <w:szCs w:val="24"/>
          <w:lang w:eastAsia="id-ID"/>
        </w:rPr>
        <w:t>berhadapan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dengan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hukum</w:t>
      </w:r>
      <w:proofErr w:type="spellEnd"/>
      <w:r w:rsidRPr="0055369B">
        <w:rPr>
          <w:rFonts w:ascii="Times New Roman" w:eastAsia="Times New Roman" w:hAnsi="Times New Roman"/>
          <w:color w:val="222222"/>
          <w:sz w:val="24"/>
          <w:szCs w:val="24"/>
          <w:lang w:eastAsia="id-ID"/>
        </w:rPr>
        <w:t xml:space="preserve">. </w:t>
      </w:r>
      <w:proofErr w:type="gramStart"/>
      <w:r w:rsidRPr="0055369B">
        <w:rPr>
          <w:rFonts w:ascii="Times New Roman" w:eastAsia="Times New Roman" w:hAnsi="Times New Roman"/>
          <w:color w:val="222222"/>
          <w:sz w:val="24"/>
          <w:szCs w:val="24"/>
          <w:lang w:eastAsia="id-ID"/>
        </w:rPr>
        <w:t xml:space="preserve">UU </w:t>
      </w:r>
      <w:proofErr w:type="spellStart"/>
      <w:r w:rsidRPr="0055369B">
        <w:rPr>
          <w:rFonts w:ascii="Times New Roman" w:eastAsia="Times New Roman" w:hAnsi="Times New Roman"/>
          <w:color w:val="222222"/>
          <w:sz w:val="24"/>
          <w:szCs w:val="24"/>
          <w:lang w:eastAsia="id-ID"/>
        </w:rPr>
        <w:t>Pengadilan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Anak</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dinilai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sudah</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tidak</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lastRenderedPageBreak/>
        <w:t>sesuai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lagi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dengan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kebutuhan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hukum</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dalam</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masyarakat</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belum</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secara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komprehensif</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memberikan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perlindungan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khusus</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kepada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anak</w:t>
      </w:r>
      <w:proofErr w:type="spellEnd"/>
      <w:r w:rsidRPr="0055369B">
        <w:rPr>
          <w:rFonts w:ascii="Times New Roman" w:eastAsia="Times New Roman" w:hAnsi="Times New Roman"/>
          <w:color w:val="222222"/>
          <w:sz w:val="24"/>
          <w:szCs w:val="24"/>
          <w:lang w:eastAsia="id-ID"/>
        </w:rPr>
        <w:t xml:space="preserve"> yang </w:t>
      </w:r>
      <w:proofErr w:type="spellStart"/>
      <w:r w:rsidRPr="0055369B">
        <w:rPr>
          <w:rFonts w:ascii="Times New Roman" w:eastAsia="Times New Roman" w:hAnsi="Times New Roman"/>
          <w:color w:val="222222"/>
          <w:sz w:val="24"/>
          <w:szCs w:val="24"/>
          <w:lang w:eastAsia="id-ID"/>
        </w:rPr>
        <w:t>berhadapan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dengan</w:t>
      </w:r>
      <w:proofErr w:type="spellEnd"/>
      <w:r w:rsidRPr="0055369B">
        <w:rPr>
          <w:rFonts w:ascii="Times New Roman" w:eastAsia="Times New Roman" w:hAnsi="Times New Roman"/>
          <w:color w:val="222222"/>
          <w:sz w:val="24"/>
          <w:szCs w:val="24"/>
          <w:lang w:eastAsia="id-ID"/>
        </w:rPr>
        <w:t xml:space="preserve"> h</w:t>
      </w:r>
      <w:r w:rsidRPr="0055369B">
        <w:rPr>
          <w:rFonts w:ascii="Times New Roman" w:eastAsia="Times New Roman" w:hAnsi="Times New Roman"/>
          <w:color w:val="222222"/>
          <w:sz w:val="24"/>
          <w:szCs w:val="24"/>
          <w:lang w:val="id-ID" w:eastAsia="id-ID"/>
        </w:rPr>
        <w:t>u</w:t>
      </w:r>
      <w:proofErr w:type="spellStart"/>
      <w:r w:rsidRPr="0055369B">
        <w:rPr>
          <w:rFonts w:ascii="Times New Roman" w:eastAsia="Times New Roman" w:hAnsi="Times New Roman"/>
          <w:color w:val="222222"/>
          <w:sz w:val="24"/>
          <w:szCs w:val="24"/>
          <w:lang w:eastAsia="id-ID"/>
        </w:rPr>
        <w:t>kum</w:t>
      </w:r>
      <w:proofErr w:type="spellEnd"/>
      <w:r w:rsidRPr="0055369B">
        <w:rPr>
          <w:rFonts w:ascii="Times New Roman" w:eastAsia="Times New Roman" w:hAnsi="Times New Roman"/>
          <w:b/>
          <w:color w:val="222222"/>
          <w:sz w:val="24"/>
          <w:szCs w:val="24"/>
          <w:lang w:val="id-ID" w:eastAsia="id-ID"/>
        </w:rPr>
        <w:t>.</w:t>
      </w:r>
      <w:proofErr w:type="gramEnd"/>
    </w:p>
    <w:p w:rsidR="00CB75A4" w:rsidRPr="00CB75A4" w:rsidRDefault="00CB75A4" w:rsidP="00CB75A4">
      <w:pPr>
        <w:shd w:val="clear" w:color="auto" w:fill="FFFFFF"/>
        <w:spacing w:line="480" w:lineRule="auto"/>
        <w:ind w:firstLine="360"/>
        <w:jc w:val="both"/>
        <w:rPr>
          <w:rFonts w:ascii="Times New Roman" w:eastAsia="Times New Roman" w:hAnsi="Times New Roman"/>
          <w:color w:val="222222"/>
          <w:sz w:val="24"/>
          <w:szCs w:val="24"/>
          <w:lang w:val="id-ID" w:eastAsia="id-ID"/>
        </w:rPr>
      </w:pPr>
      <w:proofErr w:type="spellStart"/>
      <w:r w:rsidRPr="0055369B">
        <w:rPr>
          <w:rFonts w:ascii="Times New Roman" w:eastAsia="Times New Roman" w:hAnsi="Times New Roman"/>
          <w:color w:val="222222"/>
          <w:sz w:val="24"/>
          <w:szCs w:val="24"/>
          <w:lang w:eastAsia="id-ID"/>
        </w:rPr>
        <w:t>Adapun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substansi</w:t>
      </w:r>
      <w:proofErr w:type="spellEnd"/>
      <w:r w:rsidRPr="0055369B">
        <w:rPr>
          <w:rFonts w:ascii="Times New Roman" w:eastAsia="Times New Roman" w:hAnsi="Times New Roman"/>
          <w:color w:val="222222"/>
          <w:sz w:val="24"/>
          <w:szCs w:val="24"/>
          <w:lang w:eastAsia="id-ID"/>
        </w:rPr>
        <w:t xml:space="preserve"> yang </w:t>
      </w:r>
      <w:proofErr w:type="spellStart"/>
      <w:r w:rsidRPr="0055369B">
        <w:rPr>
          <w:rFonts w:ascii="Times New Roman" w:eastAsia="Times New Roman" w:hAnsi="Times New Roman"/>
          <w:color w:val="222222"/>
          <w:sz w:val="24"/>
          <w:szCs w:val="24"/>
          <w:lang w:eastAsia="id-ID"/>
        </w:rPr>
        <w:t>diatur</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dalam</w:t>
      </w:r>
      <w:proofErr w:type="spellEnd"/>
      <w:r w:rsidRPr="0055369B">
        <w:rPr>
          <w:rFonts w:ascii="Times New Roman" w:eastAsia="Times New Roman" w:hAnsi="Times New Roman"/>
          <w:color w:val="222222"/>
          <w:sz w:val="24"/>
          <w:szCs w:val="24"/>
          <w:lang w:eastAsia="id-ID"/>
        </w:rPr>
        <w:t xml:space="preserve"> UU SPPA </w:t>
      </w:r>
      <w:proofErr w:type="spellStart"/>
      <w:r w:rsidRPr="0055369B">
        <w:rPr>
          <w:rFonts w:ascii="Times New Roman" w:eastAsia="Times New Roman" w:hAnsi="Times New Roman"/>
          <w:color w:val="222222"/>
          <w:sz w:val="24"/>
          <w:szCs w:val="24"/>
          <w:lang w:eastAsia="id-ID"/>
        </w:rPr>
        <w:t>antara</w:t>
      </w:r>
      <w:proofErr w:type="spellEnd"/>
      <w:r w:rsidRPr="0055369B">
        <w:rPr>
          <w:rFonts w:ascii="Times New Roman" w:eastAsia="Times New Roman" w:hAnsi="Times New Roman"/>
          <w:color w:val="222222"/>
          <w:sz w:val="24"/>
          <w:szCs w:val="24"/>
          <w:lang w:eastAsia="id-ID"/>
        </w:rPr>
        <w:t xml:space="preserve"> lain </w:t>
      </w:r>
      <w:proofErr w:type="spellStart"/>
      <w:r w:rsidRPr="0055369B">
        <w:rPr>
          <w:rFonts w:ascii="Times New Roman" w:eastAsia="Times New Roman" w:hAnsi="Times New Roman"/>
          <w:color w:val="222222"/>
          <w:sz w:val="24"/>
          <w:szCs w:val="24"/>
          <w:lang w:eastAsia="id-ID"/>
        </w:rPr>
        <w:t>mengenai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penempatan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anak</w:t>
      </w:r>
      <w:proofErr w:type="spellEnd"/>
      <w:r w:rsidRPr="0055369B">
        <w:rPr>
          <w:rFonts w:ascii="Times New Roman" w:eastAsia="Times New Roman" w:hAnsi="Times New Roman"/>
          <w:color w:val="222222"/>
          <w:sz w:val="24"/>
          <w:szCs w:val="24"/>
          <w:lang w:eastAsia="id-ID"/>
        </w:rPr>
        <w:t xml:space="preserve"> yang </w:t>
      </w:r>
      <w:proofErr w:type="spellStart"/>
      <w:r w:rsidRPr="0055369B">
        <w:rPr>
          <w:rFonts w:ascii="Times New Roman" w:eastAsia="Times New Roman" w:hAnsi="Times New Roman"/>
          <w:color w:val="222222"/>
          <w:sz w:val="24"/>
          <w:szCs w:val="24"/>
          <w:lang w:eastAsia="id-ID"/>
        </w:rPr>
        <w:t>menjalani</w:t>
      </w:r>
      <w:proofErr w:type="spellEnd"/>
      <w:r w:rsidRPr="0055369B">
        <w:rPr>
          <w:rFonts w:ascii="Times New Roman" w:eastAsia="Times New Roman" w:hAnsi="Times New Roman"/>
          <w:color w:val="222222"/>
          <w:sz w:val="24"/>
          <w:szCs w:val="24"/>
          <w:lang w:eastAsia="id-ID"/>
        </w:rPr>
        <w:t xml:space="preserve"> proses </w:t>
      </w:r>
      <w:proofErr w:type="spellStart"/>
      <w:r w:rsidRPr="0055369B">
        <w:rPr>
          <w:rFonts w:ascii="Times New Roman" w:eastAsia="Times New Roman" w:hAnsi="Times New Roman"/>
          <w:color w:val="222222"/>
          <w:sz w:val="24"/>
          <w:szCs w:val="24"/>
          <w:lang w:eastAsia="id-ID"/>
        </w:rPr>
        <w:t>peradilan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dapat</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ditempatkan</w:t>
      </w:r>
      <w:proofErr w:type="spellEnd"/>
      <w:r w:rsidRPr="0055369B">
        <w:rPr>
          <w:rFonts w:ascii="Times New Roman" w:eastAsia="Times New Roman" w:hAnsi="Times New Roman"/>
          <w:color w:val="222222"/>
          <w:sz w:val="24"/>
          <w:szCs w:val="24"/>
          <w:lang w:eastAsia="id-ID"/>
        </w:rPr>
        <w:t xml:space="preserve"> di </w:t>
      </w:r>
      <w:proofErr w:type="spellStart"/>
      <w:r w:rsidRPr="0055369B">
        <w:rPr>
          <w:rFonts w:ascii="Times New Roman" w:eastAsia="Times New Roman" w:hAnsi="Times New Roman"/>
          <w:color w:val="222222"/>
          <w:sz w:val="24"/>
          <w:szCs w:val="24"/>
          <w:lang w:eastAsia="id-ID"/>
        </w:rPr>
        <w:t>Lembaga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Pembinaan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Khusus</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Anak</w:t>
      </w:r>
      <w:proofErr w:type="spellEnd"/>
      <w:r w:rsidRPr="0055369B">
        <w:rPr>
          <w:rFonts w:ascii="Times New Roman" w:eastAsia="Times New Roman" w:hAnsi="Times New Roman"/>
          <w:color w:val="222222"/>
          <w:sz w:val="24"/>
          <w:szCs w:val="24"/>
          <w:lang w:eastAsia="id-ID"/>
        </w:rPr>
        <w:t xml:space="preserve"> (LPKA). </w:t>
      </w:r>
      <w:proofErr w:type="spellStart"/>
      <w:r w:rsidRPr="0055369B">
        <w:rPr>
          <w:rFonts w:ascii="Times New Roman" w:eastAsia="Times New Roman" w:hAnsi="Times New Roman"/>
          <w:color w:val="222222"/>
          <w:sz w:val="24"/>
          <w:szCs w:val="24"/>
          <w:lang w:eastAsia="id-ID"/>
        </w:rPr>
        <w:t>Substansi</w:t>
      </w:r>
      <w:proofErr w:type="spellEnd"/>
      <w:r w:rsidRPr="0055369B">
        <w:rPr>
          <w:rFonts w:ascii="Times New Roman" w:eastAsia="Times New Roman" w:hAnsi="Times New Roman"/>
          <w:color w:val="222222"/>
          <w:sz w:val="24"/>
          <w:szCs w:val="24"/>
          <w:lang w:eastAsia="id-ID"/>
        </w:rPr>
        <w:t xml:space="preserve"> yang paling </w:t>
      </w:r>
      <w:proofErr w:type="spellStart"/>
      <w:r w:rsidRPr="0055369B">
        <w:rPr>
          <w:rFonts w:ascii="Times New Roman" w:eastAsia="Times New Roman" w:hAnsi="Times New Roman"/>
          <w:color w:val="222222"/>
          <w:sz w:val="24"/>
          <w:szCs w:val="24"/>
          <w:lang w:eastAsia="id-ID"/>
        </w:rPr>
        <w:t>mendasar</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dalam</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Undang-Undang</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ini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adalah</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pengaturan</w:t>
      </w:r>
      <w:proofErr w:type="spellEnd"/>
      <w:r w:rsidRPr="0055369B">
        <w:rPr>
          <w:rFonts w:ascii="Times New Roman" w:eastAsia="Times New Roman" w:hAnsi="Times New Roman"/>
          <w:color w:val="222222"/>
          <w:sz w:val="24"/>
          <w:szCs w:val="24"/>
          <w:lang w:eastAsia="id-ID"/>
        </w:rPr>
        <w:t> </w:t>
      </w:r>
      <w:proofErr w:type="spellStart"/>
      <w:r w:rsidRPr="0055369B">
        <w:rPr>
          <w:rFonts w:ascii="Times New Roman" w:eastAsia="Times New Roman" w:hAnsi="Times New Roman"/>
          <w:color w:val="222222"/>
          <w:sz w:val="24"/>
          <w:szCs w:val="24"/>
          <w:lang w:eastAsia="id-ID"/>
        </w:rPr>
        <w:t>secara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tegas</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mengenai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i/>
          <w:color w:val="222222"/>
          <w:sz w:val="24"/>
          <w:szCs w:val="24"/>
          <w:lang w:eastAsia="id-ID"/>
        </w:rPr>
        <w:t>Keadilan</w:t>
      </w:r>
      <w:proofErr w:type="spellEnd"/>
      <w:r w:rsidRPr="0055369B">
        <w:rPr>
          <w:rFonts w:ascii="Times New Roman" w:eastAsia="Times New Roman" w:hAnsi="Times New Roman"/>
          <w:i/>
          <w:color w:val="222222"/>
          <w:sz w:val="24"/>
          <w:szCs w:val="24"/>
          <w:lang w:eastAsia="id-ID"/>
        </w:rPr>
        <w:t xml:space="preserve"> </w:t>
      </w:r>
      <w:proofErr w:type="spellStart"/>
      <w:r w:rsidRPr="0055369B">
        <w:rPr>
          <w:rFonts w:ascii="Times New Roman" w:eastAsia="Times New Roman" w:hAnsi="Times New Roman"/>
          <w:i/>
          <w:color w:val="222222"/>
          <w:sz w:val="24"/>
          <w:szCs w:val="24"/>
          <w:lang w:eastAsia="id-ID"/>
        </w:rPr>
        <w:t>Restoratif</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Diversi</w:t>
      </w:r>
      <w:proofErr w:type="spellEnd"/>
      <w:r w:rsidRPr="0055369B">
        <w:rPr>
          <w:rFonts w:ascii="Times New Roman" w:eastAsia="Times New Roman" w:hAnsi="Times New Roman"/>
          <w:color w:val="222222"/>
          <w:sz w:val="24"/>
          <w:szCs w:val="24"/>
          <w:lang w:eastAsia="id-ID"/>
        </w:rPr>
        <w:t xml:space="preserve"> yang </w:t>
      </w:r>
      <w:proofErr w:type="spellStart"/>
      <w:r w:rsidRPr="0055369B">
        <w:rPr>
          <w:rFonts w:ascii="Times New Roman" w:eastAsia="Times New Roman" w:hAnsi="Times New Roman"/>
          <w:color w:val="222222"/>
          <w:sz w:val="24"/>
          <w:szCs w:val="24"/>
          <w:lang w:eastAsia="id-ID"/>
        </w:rPr>
        <w:t>dimaksudkan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untuk</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menghindari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menjauhkan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anak</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dari</w:t>
      </w:r>
      <w:proofErr w:type="spellEnd"/>
      <w:r w:rsidRPr="0055369B">
        <w:rPr>
          <w:rFonts w:ascii="Times New Roman" w:eastAsia="Times New Roman" w:hAnsi="Times New Roman"/>
          <w:color w:val="222222"/>
          <w:sz w:val="24"/>
          <w:szCs w:val="24"/>
          <w:lang w:eastAsia="id-ID"/>
        </w:rPr>
        <w:t xml:space="preserve"> proses </w:t>
      </w:r>
      <w:proofErr w:type="spellStart"/>
      <w:r w:rsidRPr="0055369B">
        <w:rPr>
          <w:rFonts w:ascii="Times New Roman" w:eastAsia="Times New Roman" w:hAnsi="Times New Roman"/>
          <w:color w:val="222222"/>
          <w:sz w:val="24"/>
          <w:szCs w:val="24"/>
          <w:lang w:eastAsia="id-ID"/>
        </w:rPr>
        <w:t>peradilan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sehingga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dapat</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menghindari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stigmatisasi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terhadap</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anak</w:t>
      </w:r>
      <w:proofErr w:type="spellEnd"/>
      <w:r w:rsidRPr="0055369B">
        <w:rPr>
          <w:rFonts w:ascii="Times New Roman" w:eastAsia="Times New Roman" w:hAnsi="Times New Roman"/>
          <w:color w:val="222222"/>
          <w:sz w:val="24"/>
          <w:szCs w:val="24"/>
          <w:lang w:eastAsia="id-ID"/>
        </w:rPr>
        <w:t xml:space="preserve"> yang </w:t>
      </w:r>
      <w:proofErr w:type="spellStart"/>
      <w:r w:rsidRPr="0055369B">
        <w:rPr>
          <w:rFonts w:ascii="Times New Roman" w:eastAsia="Times New Roman" w:hAnsi="Times New Roman"/>
          <w:color w:val="222222"/>
          <w:sz w:val="24"/>
          <w:szCs w:val="24"/>
          <w:lang w:eastAsia="id-ID"/>
        </w:rPr>
        <w:t>berhadapan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dengan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hukum</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diharapkan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anak</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dapat</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kembali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ke</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dalam</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lingkungan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sosial</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secara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wajar</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Demikian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antara</w:t>
      </w:r>
      <w:proofErr w:type="spellEnd"/>
      <w:r w:rsidRPr="0055369B">
        <w:rPr>
          <w:rFonts w:ascii="Times New Roman" w:eastAsia="Times New Roman" w:hAnsi="Times New Roman"/>
          <w:color w:val="222222"/>
          <w:sz w:val="24"/>
          <w:szCs w:val="24"/>
          <w:lang w:eastAsia="id-ID"/>
        </w:rPr>
        <w:t xml:space="preserve"> lain </w:t>
      </w:r>
      <w:r w:rsidRPr="0055369B">
        <w:rPr>
          <w:rFonts w:ascii="Times New Roman" w:eastAsia="Times New Roman" w:hAnsi="Times New Roman"/>
          <w:color w:val="222222"/>
          <w:sz w:val="24"/>
          <w:szCs w:val="24"/>
          <w:lang w:eastAsia="id-ID"/>
        </w:rPr>
        <w:lastRenderedPageBreak/>
        <w:t xml:space="preserve">yang </w:t>
      </w:r>
      <w:proofErr w:type="spellStart"/>
      <w:r w:rsidRPr="0055369B">
        <w:rPr>
          <w:rFonts w:ascii="Times New Roman" w:eastAsia="Times New Roman" w:hAnsi="Times New Roman"/>
          <w:color w:val="222222"/>
          <w:sz w:val="24"/>
          <w:szCs w:val="24"/>
          <w:lang w:eastAsia="id-ID"/>
        </w:rPr>
        <w:t>disebut</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dalam</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bagian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Penjelasan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Umum</w:t>
      </w:r>
      <w:proofErr w:type="spellEnd"/>
      <w:r w:rsidRPr="0055369B">
        <w:rPr>
          <w:rFonts w:ascii="Times New Roman" w:eastAsia="Times New Roman" w:hAnsi="Times New Roman"/>
          <w:color w:val="222222"/>
          <w:sz w:val="24"/>
          <w:szCs w:val="24"/>
          <w:lang w:eastAsia="id-ID"/>
        </w:rPr>
        <w:t xml:space="preserve"> UU SPPA</w:t>
      </w:r>
      <w:r w:rsidRPr="0055369B">
        <w:rPr>
          <w:rFonts w:ascii="Times New Roman" w:eastAsia="Times New Roman" w:hAnsi="Times New Roman"/>
          <w:color w:val="222222"/>
          <w:sz w:val="24"/>
          <w:szCs w:val="24"/>
          <w:lang w:val="id-ID" w:eastAsia="id-ID"/>
        </w:rPr>
        <w:t xml:space="preserve">. </w:t>
      </w:r>
      <w:proofErr w:type="spellStart"/>
      <w:r w:rsidRPr="0055369B">
        <w:rPr>
          <w:rFonts w:ascii="Times New Roman" w:eastAsia="Times New Roman" w:hAnsi="Times New Roman"/>
          <w:bCs/>
          <w:i/>
          <w:color w:val="222222"/>
          <w:sz w:val="24"/>
          <w:szCs w:val="24"/>
          <w:lang w:eastAsia="id-ID"/>
        </w:rPr>
        <w:t>Keadilan</w:t>
      </w:r>
      <w:proofErr w:type="spellEnd"/>
      <w:r w:rsidRPr="0055369B">
        <w:rPr>
          <w:rFonts w:ascii="Times New Roman" w:eastAsia="Times New Roman" w:hAnsi="Times New Roman"/>
          <w:bCs/>
          <w:i/>
          <w:color w:val="222222"/>
          <w:sz w:val="24"/>
          <w:szCs w:val="24"/>
          <w:lang w:eastAsia="id-ID"/>
        </w:rPr>
        <w:t xml:space="preserve"> </w:t>
      </w:r>
      <w:proofErr w:type="spellStart"/>
      <w:r w:rsidRPr="0055369B">
        <w:rPr>
          <w:rFonts w:ascii="Times New Roman" w:eastAsia="Times New Roman" w:hAnsi="Times New Roman"/>
          <w:bCs/>
          <w:i/>
          <w:color w:val="222222"/>
          <w:sz w:val="24"/>
          <w:szCs w:val="24"/>
          <w:lang w:eastAsia="id-ID"/>
        </w:rPr>
        <w:t>Restoratif</w:t>
      </w:r>
      <w:proofErr w:type="spellEnd"/>
      <w:r w:rsidRPr="0055369B">
        <w:rPr>
          <w:rFonts w:ascii="Times New Roman" w:eastAsia="Times New Roman" w:hAnsi="Times New Roman"/>
          <w:color w:val="222222"/>
          <w:sz w:val="24"/>
          <w:szCs w:val="24"/>
          <w:lang w:eastAsia="id-ID"/>
        </w:rPr>
        <w:t> </w:t>
      </w:r>
      <w:proofErr w:type="spellStart"/>
      <w:r w:rsidRPr="0055369B">
        <w:rPr>
          <w:rFonts w:ascii="Times New Roman" w:eastAsia="Times New Roman" w:hAnsi="Times New Roman"/>
          <w:color w:val="222222"/>
          <w:sz w:val="24"/>
          <w:szCs w:val="24"/>
          <w:lang w:eastAsia="id-ID"/>
        </w:rPr>
        <w:t>merupakan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suatu</w:t>
      </w:r>
      <w:proofErr w:type="spellEnd"/>
      <w:r w:rsidRPr="0055369B">
        <w:rPr>
          <w:rFonts w:ascii="Times New Roman" w:eastAsia="Times New Roman" w:hAnsi="Times New Roman"/>
          <w:color w:val="222222"/>
          <w:sz w:val="24"/>
          <w:szCs w:val="24"/>
          <w:lang w:eastAsia="id-ID"/>
        </w:rPr>
        <w:t xml:space="preserve"> proses </w:t>
      </w:r>
      <w:proofErr w:type="spellStart"/>
      <w:r w:rsidRPr="0055369B">
        <w:rPr>
          <w:rFonts w:ascii="Times New Roman" w:eastAsia="Times New Roman" w:hAnsi="Times New Roman"/>
          <w:color w:val="222222"/>
          <w:sz w:val="24"/>
          <w:szCs w:val="24"/>
          <w:lang w:eastAsia="id-ID"/>
        </w:rPr>
        <w:t>Diversi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yaitu</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semua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pihak</w:t>
      </w:r>
      <w:proofErr w:type="spellEnd"/>
      <w:r w:rsidRPr="0055369B">
        <w:rPr>
          <w:rFonts w:ascii="Times New Roman" w:eastAsia="Times New Roman" w:hAnsi="Times New Roman"/>
          <w:color w:val="222222"/>
          <w:sz w:val="24"/>
          <w:szCs w:val="24"/>
          <w:lang w:eastAsia="id-ID"/>
        </w:rPr>
        <w:t xml:space="preserve"> yang </w:t>
      </w:r>
      <w:proofErr w:type="spellStart"/>
      <w:r w:rsidRPr="0055369B">
        <w:rPr>
          <w:rFonts w:ascii="Times New Roman" w:eastAsia="Times New Roman" w:hAnsi="Times New Roman"/>
          <w:color w:val="222222"/>
          <w:sz w:val="24"/>
          <w:szCs w:val="24"/>
          <w:lang w:eastAsia="id-ID"/>
        </w:rPr>
        <w:t>terlibat</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dalam</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suatu</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tindak</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pidana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tertentu</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bersama-sama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mengatasi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masalah</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serta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menciptakan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suatu</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kewajiban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untuk</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membuat</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segala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sesuatunya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menjadi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lebih</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baik</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dengan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melibatkan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korban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anak</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masyarakat</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dalam</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mencari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solusi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untuk</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memperbaiki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rekonsiliasi</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menenteramkan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hati</w:t>
      </w:r>
      <w:proofErr w:type="spellEnd"/>
      <w:r w:rsidRPr="0055369B">
        <w:rPr>
          <w:rFonts w:ascii="Times New Roman" w:eastAsia="Times New Roman" w:hAnsi="Times New Roman"/>
          <w:color w:val="222222"/>
          <w:sz w:val="24"/>
          <w:szCs w:val="24"/>
          <w:lang w:eastAsia="id-ID"/>
        </w:rPr>
        <w:t xml:space="preserve"> yang </w:t>
      </w:r>
      <w:proofErr w:type="spellStart"/>
      <w:r w:rsidRPr="0055369B">
        <w:rPr>
          <w:rFonts w:ascii="Times New Roman" w:eastAsia="Times New Roman" w:hAnsi="Times New Roman"/>
          <w:color w:val="222222"/>
          <w:sz w:val="24"/>
          <w:szCs w:val="24"/>
          <w:lang w:eastAsia="id-ID"/>
        </w:rPr>
        <w:t>tidak</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berdasarkan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pembalasan</w:t>
      </w:r>
      <w:proofErr w:type="spellEnd"/>
      <w:r w:rsidRPr="0055369B">
        <w:rPr>
          <w:rFonts w:ascii="Times New Roman" w:eastAsia="Times New Roman" w:hAnsi="Times New Roman"/>
          <w:color w:val="222222"/>
          <w:sz w:val="24"/>
          <w:szCs w:val="24"/>
          <w:lang w:eastAsia="id-ID"/>
        </w:rPr>
        <w:t>. </w:t>
      </w:r>
      <w:proofErr w:type="spellStart"/>
      <w:r w:rsidRPr="0055369B">
        <w:rPr>
          <w:rFonts w:ascii="Times New Roman" w:eastAsia="Times New Roman" w:hAnsi="Times New Roman"/>
          <w:bCs/>
          <w:color w:val="222222"/>
          <w:sz w:val="24"/>
          <w:szCs w:val="24"/>
          <w:lang w:eastAsia="id-ID"/>
        </w:rPr>
        <w:t>Diversi</w:t>
      </w:r>
      <w:proofErr w:type="spellEnd"/>
      <w:r w:rsidRPr="0055369B">
        <w:rPr>
          <w:rFonts w:ascii="Times New Roman" w:eastAsia="Times New Roman" w:hAnsi="Times New Roman"/>
          <w:color w:val="222222"/>
          <w:sz w:val="24"/>
          <w:szCs w:val="24"/>
          <w:lang w:eastAsia="id-ID"/>
        </w:rPr>
        <w:t> </w:t>
      </w:r>
      <w:proofErr w:type="spellStart"/>
      <w:r w:rsidRPr="0055369B">
        <w:rPr>
          <w:rFonts w:ascii="Times New Roman" w:eastAsia="Times New Roman" w:hAnsi="Times New Roman"/>
          <w:color w:val="222222"/>
          <w:sz w:val="24"/>
          <w:szCs w:val="24"/>
          <w:lang w:eastAsia="id-ID"/>
        </w:rPr>
        <w:t>adalah</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pengalihan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penyelesaian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perkara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anak</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dari</w:t>
      </w:r>
      <w:proofErr w:type="spellEnd"/>
      <w:r w:rsidRPr="0055369B">
        <w:rPr>
          <w:rFonts w:ascii="Times New Roman" w:eastAsia="Times New Roman" w:hAnsi="Times New Roman"/>
          <w:color w:val="222222"/>
          <w:sz w:val="24"/>
          <w:szCs w:val="24"/>
          <w:lang w:eastAsia="id-ID"/>
        </w:rPr>
        <w:t xml:space="preserve"> proses </w:t>
      </w:r>
      <w:proofErr w:type="spellStart"/>
      <w:r w:rsidRPr="0055369B">
        <w:rPr>
          <w:rFonts w:ascii="Times New Roman" w:eastAsia="Times New Roman" w:hAnsi="Times New Roman"/>
          <w:color w:val="222222"/>
          <w:sz w:val="24"/>
          <w:szCs w:val="24"/>
          <w:lang w:eastAsia="id-ID"/>
        </w:rPr>
        <w:t>peradilan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pidana</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ke</w:t>
      </w:r>
      <w:proofErr w:type="spellEnd"/>
      <w:r w:rsidRPr="0055369B">
        <w:rPr>
          <w:rFonts w:ascii="Times New Roman" w:eastAsia="Times New Roman" w:hAnsi="Times New Roman"/>
          <w:color w:val="222222"/>
          <w:sz w:val="24"/>
          <w:szCs w:val="24"/>
          <w:lang w:eastAsia="id-ID"/>
        </w:rPr>
        <w:t xml:space="preserve"> proses di </w:t>
      </w:r>
      <w:proofErr w:type="spellStart"/>
      <w:r w:rsidRPr="0055369B">
        <w:rPr>
          <w:rFonts w:ascii="Times New Roman" w:eastAsia="Times New Roman" w:hAnsi="Times New Roman"/>
          <w:color w:val="222222"/>
          <w:sz w:val="24"/>
          <w:szCs w:val="24"/>
          <w:lang w:eastAsia="id-ID"/>
        </w:rPr>
        <w:t>luar</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peradilan</w:t>
      </w:r>
      <w:proofErr w:type="spellEnd"/>
      <w:r w:rsidRPr="0055369B">
        <w:rPr>
          <w:rFonts w:ascii="Times New Roman" w:eastAsia="Times New Roman" w:hAnsi="Times New Roman"/>
          <w:color w:val="222222"/>
          <w:sz w:val="24"/>
          <w:szCs w:val="24"/>
          <w:lang w:eastAsia="id-ID"/>
        </w:rPr>
        <w:t xml:space="preserve"> </w:t>
      </w:r>
      <w:proofErr w:type="spellStart"/>
      <w:r w:rsidRPr="0055369B">
        <w:rPr>
          <w:rFonts w:ascii="Times New Roman" w:eastAsia="Times New Roman" w:hAnsi="Times New Roman"/>
          <w:color w:val="222222"/>
          <w:sz w:val="24"/>
          <w:szCs w:val="24"/>
          <w:lang w:eastAsia="id-ID"/>
        </w:rPr>
        <w:t>pidana</w:t>
      </w:r>
      <w:proofErr w:type="spellEnd"/>
      <w:r w:rsidRPr="0055369B">
        <w:rPr>
          <w:rFonts w:ascii="Times New Roman" w:eastAsia="Times New Roman" w:hAnsi="Times New Roman"/>
          <w:color w:val="222222"/>
          <w:sz w:val="24"/>
          <w:szCs w:val="24"/>
          <w:lang w:val="id-ID" w:eastAsia="id-ID"/>
        </w:rPr>
        <w:t>.</w:t>
      </w:r>
    </w:p>
    <w:p w:rsidR="00CB75A4" w:rsidRPr="0055369B" w:rsidRDefault="00CB75A4" w:rsidP="00CB75A4">
      <w:pPr>
        <w:shd w:val="clear" w:color="auto" w:fill="FFFFFF"/>
        <w:spacing w:line="480" w:lineRule="auto"/>
        <w:jc w:val="both"/>
        <w:rPr>
          <w:rFonts w:ascii="Times New Roman" w:eastAsia="Times New Roman" w:hAnsi="Times New Roman"/>
          <w:color w:val="222222"/>
          <w:sz w:val="24"/>
          <w:szCs w:val="24"/>
          <w:lang w:val="id-ID" w:eastAsia="id-ID"/>
        </w:rPr>
      </w:pPr>
      <w:r w:rsidRPr="0055369B">
        <w:rPr>
          <w:rFonts w:ascii="Times New Roman" w:eastAsia="Times New Roman" w:hAnsi="Times New Roman"/>
          <w:color w:val="222222"/>
          <w:sz w:val="24"/>
          <w:szCs w:val="24"/>
          <w:lang w:val="id-ID" w:eastAsia="id-ID"/>
        </w:rPr>
        <w:t>Anak perlu perlindungan khusus karena :</w:t>
      </w:r>
    </w:p>
    <w:p w:rsidR="00CB75A4" w:rsidRPr="0055369B" w:rsidRDefault="00CB75A4" w:rsidP="00CB75A4">
      <w:pPr>
        <w:numPr>
          <w:ilvl w:val="0"/>
          <w:numId w:val="2"/>
        </w:numPr>
        <w:shd w:val="clear" w:color="auto" w:fill="FFFFFF"/>
        <w:spacing w:line="480" w:lineRule="auto"/>
        <w:ind w:left="709" w:hanging="425"/>
        <w:jc w:val="both"/>
        <w:rPr>
          <w:rFonts w:ascii="Times New Roman" w:eastAsia="Times New Roman" w:hAnsi="Times New Roman"/>
          <w:color w:val="222222"/>
          <w:sz w:val="24"/>
          <w:szCs w:val="24"/>
          <w:lang w:eastAsia="id-ID"/>
        </w:rPr>
      </w:pPr>
      <w:r w:rsidRPr="0055369B">
        <w:rPr>
          <w:rFonts w:ascii="Times New Roman" w:eastAsia="Times New Roman" w:hAnsi="Times New Roman"/>
          <w:color w:val="222222"/>
          <w:sz w:val="24"/>
          <w:szCs w:val="24"/>
          <w:lang w:val="id-ID" w:eastAsia="id-ID"/>
        </w:rPr>
        <w:t xml:space="preserve">Kebelum dewasaan anak baik secara jasmani maupun rohani, membuat mereka </w:t>
      </w:r>
      <w:r w:rsidRPr="0055369B">
        <w:rPr>
          <w:rFonts w:ascii="Times New Roman" w:eastAsia="Times New Roman" w:hAnsi="Times New Roman"/>
          <w:color w:val="222222"/>
          <w:sz w:val="24"/>
          <w:szCs w:val="24"/>
          <w:lang w:val="id-ID" w:eastAsia="id-ID"/>
        </w:rPr>
        <w:lastRenderedPageBreak/>
        <w:t>memerlukan jaminan dan perawatan khusus, termasuk perlindungan hukum yang memadai, baik sebelum maupun setelah dilahirkan.</w:t>
      </w:r>
    </w:p>
    <w:p w:rsidR="00CB75A4" w:rsidRPr="00147C11" w:rsidRDefault="00CB75A4" w:rsidP="00CB75A4">
      <w:pPr>
        <w:numPr>
          <w:ilvl w:val="0"/>
          <w:numId w:val="2"/>
        </w:numPr>
        <w:shd w:val="clear" w:color="auto" w:fill="FFFFFF"/>
        <w:spacing w:line="480" w:lineRule="auto"/>
        <w:ind w:left="709" w:hanging="425"/>
        <w:jc w:val="both"/>
        <w:rPr>
          <w:rFonts w:ascii="Times New Roman" w:eastAsia="Times New Roman" w:hAnsi="Times New Roman"/>
          <w:color w:val="222222"/>
          <w:sz w:val="24"/>
          <w:szCs w:val="24"/>
          <w:lang w:eastAsia="id-ID"/>
        </w:rPr>
      </w:pPr>
      <w:r w:rsidRPr="0055369B">
        <w:rPr>
          <w:rFonts w:ascii="Times New Roman" w:eastAsia="Times New Roman" w:hAnsi="Times New Roman"/>
          <w:color w:val="222222"/>
          <w:sz w:val="24"/>
          <w:szCs w:val="24"/>
          <w:lang w:val="id-ID" w:eastAsia="id-ID"/>
        </w:rPr>
        <w:t>Anak harus dipersiapkan untuk menjalani hidup sendiri dalam masyarakat dan dibesarkan dalam semangat perdamaian, martabat, toleransi, kebebasan, kesetaraan dan kebersamaan.</w:t>
      </w:r>
    </w:p>
    <w:p w:rsidR="00CB75A4" w:rsidRDefault="00CB75A4" w:rsidP="00CB75A4">
      <w:pPr>
        <w:shd w:val="clear" w:color="auto" w:fill="FFFFFF"/>
        <w:spacing w:line="480" w:lineRule="auto"/>
        <w:jc w:val="both"/>
        <w:rPr>
          <w:rFonts w:ascii="Times New Roman" w:eastAsia="Times New Roman" w:hAnsi="Times New Roman"/>
          <w:b/>
          <w:color w:val="222222"/>
          <w:sz w:val="24"/>
          <w:szCs w:val="24"/>
          <w:lang w:val="id-ID" w:eastAsia="id-ID"/>
        </w:rPr>
      </w:pPr>
      <w:r w:rsidRPr="00CB75A4">
        <w:rPr>
          <w:rFonts w:ascii="Times New Roman" w:eastAsia="Times New Roman" w:hAnsi="Times New Roman"/>
          <w:b/>
          <w:color w:val="222222"/>
          <w:sz w:val="24"/>
          <w:szCs w:val="24"/>
          <w:lang w:val="id-ID" w:eastAsia="id-ID"/>
        </w:rPr>
        <w:t>Penerapan Diversi Tindak Pidana Anak di Kota Samarinda</w:t>
      </w:r>
    </w:p>
    <w:p w:rsidR="00CB75A4" w:rsidRPr="0055369B" w:rsidRDefault="00CB75A4" w:rsidP="00CB75A4">
      <w:pPr>
        <w:shd w:val="clear" w:color="auto" w:fill="FFFFFF"/>
        <w:spacing w:line="480" w:lineRule="auto"/>
        <w:ind w:left="142" w:firstLine="284"/>
        <w:jc w:val="both"/>
        <w:rPr>
          <w:rFonts w:ascii="Times New Roman" w:eastAsia="Times New Roman" w:hAnsi="Times New Roman"/>
          <w:color w:val="222222"/>
          <w:sz w:val="24"/>
          <w:szCs w:val="24"/>
          <w:lang w:val="id-ID" w:eastAsia="id-ID"/>
        </w:rPr>
      </w:pPr>
      <w:proofErr w:type="spellStart"/>
      <w:r w:rsidRPr="0055369B">
        <w:rPr>
          <w:rFonts w:ascii="Times New Roman" w:hAnsi="Times New Roman"/>
          <w:sz w:val="24"/>
          <w:szCs w:val="24"/>
        </w:rPr>
        <w:t>Penyidikan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adalah</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serangkaian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tindakan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penyidik</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dalam</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hal</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dan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menurut</w:t>
      </w:r>
      <w:proofErr w:type="spellEnd"/>
      <w:r w:rsidRPr="0055369B">
        <w:rPr>
          <w:rFonts w:ascii="Times New Roman" w:hAnsi="Times New Roman"/>
          <w:sz w:val="24"/>
          <w:szCs w:val="24"/>
        </w:rPr>
        <w:t xml:space="preserve"> </w:t>
      </w:r>
      <w:proofErr w:type="spellStart"/>
      <w:proofErr w:type="gramStart"/>
      <w:r w:rsidRPr="0055369B">
        <w:rPr>
          <w:rFonts w:ascii="Times New Roman" w:hAnsi="Times New Roman"/>
          <w:sz w:val="24"/>
          <w:szCs w:val="24"/>
        </w:rPr>
        <w:t>cara</w:t>
      </w:r>
      <w:proofErr w:type="spellEnd"/>
      <w:proofErr w:type="gramEnd"/>
      <w:r w:rsidRPr="0055369B">
        <w:rPr>
          <w:rFonts w:ascii="Times New Roman" w:hAnsi="Times New Roman"/>
          <w:sz w:val="24"/>
          <w:szCs w:val="24"/>
        </w:rPr>
        <w:t xml:space="preserve"> yang </w:t>
      </w:r>
      <w:proofErr w:type="spellStart"/>
      <w:r w:rsidRPr="0055369B">
        <w:rPr>
          <w:rFonts w:ascii="Times New Roman" w:hAnsi="Times New Roman"/>
          <w:sz w:val="24"/>
          <w:szCs w:val="24"/>
        </w:rPr>
        <w:t>diatur</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dalam</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undang-undang</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untuk</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mencari</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serta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mengumpulkan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bukti</w:t>
      </w:r>
      <w:proofErr w:type="spellEnd"/>
      <w:r w:rsidRPr="0055369B">
        <w:rPr>
          <w:rFonts w:ascii="Times New Roman" w:hAnsi="Times New Roman"/>
          <w:sz w:val="24"/>
          <w:szCs w:val="24"/>
        </w:rPr>
        <w:t xml:space="preserve"> yang </w:t>
      </w:r>
      <w:proofErr w:type="spellStart"/>
      <w:r w:rsidRPr="0055369B">
        <w:rPr>
          <w:rFonts w:ascii="Times New Roman" w:hAnsi="Times New Roman"/>
          <w:sz w:val="24"/>
          <w:szCs w:val="24"/>
        </w:rPr>
        <w:t>dengan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bukti</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itu</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membuat</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terang</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tentang</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tindak</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pidana</w:t>
      </w:r>
      <w:proofErr w:type="spellEnd"/>
      <w:r w:rsidRPr="0055369B">
        <w:rPr>
          <w:rFonts w:ascii="Times New Roman" w:hAnsi="Times New Roman"/>
          <w:sz w:val="24"/>
          <w:szCs w:val="24"/>
        </w:rPr>
        <w:t xml:space="preserve"> yang </w:t>
      </w:r>
      <w:proofErr w:type="spellStart"/>
      <w:r w:rsidRPr="0055369B">
        <w:rPr>
          <w:rFonts w:ascii="Times New Roman" w:hAnsi="Times New Roman"/>
          <w:sz w:val="24"/>
          <w:szCs w:val="24"/>
        </w:rPr>
        <w:t>terjadi</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guna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menemukan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tersangkanya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Penyidikan</w:t>
      </w:r>
      <w:proofErr w:type="spellEnd"/>
      <w:r w:rsidRPr="0055369B">
        <w:rPr>
          <w:rFonts w:ascii="Times New Roman" w:hAnsi="Times New Roman"/>
          <w:sz w:val="24"/>
          <w:szCs w:val="24"/>
        </w:rPr>
        <w:t xml:space="preserve"> yang </w:t>
      </w:r>
      <w:proofErr w:type="spellStart"/>
      <w:r w:rsidRPr="0055369B">
        <w:rPr>
          <w:rFonts w:ascii="Times New Roman" w:hAnsi="Times New Roman"/>
          <w:sz w:val="24"/>
          <w:szCs w:val="24"/>
        </w:rPr>
        <w:t>dilakukan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oleh</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lastRenderedPageBreak/>
        <w:t>pejabat</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kepolisian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negara</w:t>
      </w:r>
      <w:proofErr w:type="spellEnd"/>
      <w:r w:rsidRPr="0055369B">
        <w:rPr>
          <w:rFonts w:ascii="Times New Roman" w:hAnsi="Times New Roman"/>
          <w:sz w:val="24"/>
          <w:szCs w:val="24"/>
        </w:rPr>
        <w:t xml:space="preserve"> RI </w:t>
      </w:r>
      <w:proofErr w:type="spellStart"/>
      <w:r w:rsidRPr="0055369B">
        <w:rPr>
          <w:rFonts w:ascii="Times New Roman" w:hAnsi="Times New Roman"/>
          <w:sz w:val="24"/>
          <w:szCs w:val="24"/>
        </w:rPr>
        <w:t>bertujuan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untuk</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mengumpulkan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bukti</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guna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menemukan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apakah</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suatu</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peristiwa</w:t>
      </w:r>
      <w:proofErr w:type="spellEnd"/>
      <w:r w:rsidRPr="0055369B">
        <w:rPr>
          <w:rFonts w:ascii="Times New Roman" w:hAnsi="Times New Roman"/>
          <w:sz w:val="24"/>
          <w:szCs w:val="24"/>
        </w:rPr>
        <w:t xml:space="preserve"> yang </w:t>
      </w:r>
      <w:proofErr w:type="spellStart"/>
      <w:r w:rsidRPr="0055369B">
        <w:rPr>
          <w:rFonts w:ascii="Times New Roman" w:hAnsi="Times New Roman"/>
          <w:sz w:val="24"/>
          <w:szCs w:val="24"/>
        </w:rPr>
        <w:t>terjadi</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merupakan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peristiwa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pidana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dengan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penyidikan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juga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ditujukan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untuk</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menemukan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pelakunya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setelah</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adanya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penyidikan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tahap</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selanjutnya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dilakukan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penyelidikan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penyelidikan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kasus</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pidana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dilakukan</w:t>
      </w:r>
      <w:proofErr w:type="spellEnd"/>
      <w:r w:rsidRPr="0055369B">
        <w:rPr>
          <w:rFonts w:ascii="Times New Roman" w:hAnsi="Times New Roman"/>
          <w:sz w:val="24"/>
          <w:szCs w:val="24"/>
        </w:rPr>
        <w:t xml:space="preserve"> ole </w:t>
      </w:r>
      <w:proofErr w:type="spellStart"/>
      <w:r w:rsidRPr="0055369B">
        <w:rPr>
          <w:rFonts w:ascii="Times New Roman" w:hAnsi="Times New Roman"/>
          <w:sz w:val="24"/>
          <w:szCs w:val="24"/>
        </w:rPr>
        <w:t>kepolisian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sesuai</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dengan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Undang-Undang</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Republik</w:t>
      </w:r>
      <w:proofErr w:type="spellEnd"/>
      <w:r w:rsidRPr="0055369B">
        <w:rPr>
          <w:rFonts w:ascii="Times New Roman" w:hAnsi="Times New Roman"/>
          <w:sz w:val="24"/>
          <w:szCs w:val="24"/>
        </w:rPr>
        <w:t xml:space="preserve"> Indonesia No. 8 </w:t>
      </w:r>
      <w:proofErr w:type="spellStart"/>
      <w:r w:rsidRPr="0055369B">
        <w:rPr>
          <w:rFonts w:ascii="Times New Roman" w:hAnsi="Times New Roman"/>
          <w:sz w:val="24"/>
          <w:szCs w:val="24"/>
        </w:rPr>
        <w:t>tahun</w:t>
      </w:r>
      <w:proofErr w:type="spellEnd"/>
      <w:r w:rsidRPr="0055369B">
        <w:rPr>
          <w:rFonts w:ascii="Times New Roman" w:hAnsi="Times New Roman"/>
          <w:sz w:val="24"/>
          <w:szCs w:val="24"/>
        </w:rPr>
        <w:t xml:space="preserve"> 1981 </w:t>
      </w:r>
      <w:proofErr w:type="spellStart"/>
      <w:r w:rsidRPr="0055369B">
        <w:rPr>
          <w:rFonts w:ascii="Times New Roman" w:hAnsi="Times New Roman"/>
          <w:sz w:val="24"/>
          <w:szCs w:val="24"/>
        </w:rPr>
        <w:t>tentang</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Hukum</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Acara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Pidana</w:t>
      </w:r>
      <w:proofErr w:type="spellEnd"/>
      <w:r w:rsidRPr="0055369B">
        <w:rPr>
          <w:rFonts w:ascii="Times New Roman" w:hAnsi="Times New Roman"/>
          <w:sz w:val="24"/>
          <w:szCs w:val="24"/>
        </w:rPr>
        <w:t xml:space="preserve"> ( </w:t>
      </w:r>
      <w:proofErr w:type="spellStart"/>
      <w:r w:rsidRPr="0055369B">
        <w:rPr>
          <w:rFonts w:ascii="Times New Roman" w:hAnsi="Times New Roman"/>
          <w:sz w:val="24"/>
          <w:szCs w:val="24"/>
        </w:rPr>
        <w:t>slanjutnya</w:t>
      </w:r>
      <w:proofErr w:type="spellEnd"/>
      <w:r w:rsidRPr="0055369B">
        <w:rPr>
          <w:rFonts w:ascii="Times New Roman" w:hAnsi="Times New Roman"/>
          <w:sz w:val="24"/>
          <w:szCs w:val="24"/>
        </w:rPr>
        <w:t xml:space="preserve"> di </w:t>
      </w:r>
      <w:proofErr w:type="spellStart"/>
      <w:r w:rsidRPr="0055369B">
        <w:rPr>
          <w:rFonts w:ascii="Times New Roman" w:hAnsi="Times New Roman"/>
          <w:sz w:val="24"/>
          <w:szCs w:val="24"/>
        </w:rPr>
        <w:t>sebut</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dengan</w:t>
      </w:r>
      <w:proofErr w:type="spellEnd"/>
      <w:r w:rsidRPr="0055369B">
        <w:rPr>
          <w:rFonts w:ascii="Times New Roman" w:hAnsi="Times New Roman"/>
          <w:sz w:val="24"/>
          <w:szCs w:val="24"/>
        </w:rPr>
        <w:t xml:space="preserve"> KUHAP ) yang </w:t>
      </w:r>
      <w:proofErr w:type="spellStart"/>
      <w:r w:rsidRPr="0055369B">
        <w:rPr>
          <w:rFonts w:ascii="Times New Roman" w:hAnsi="Times New Roman"/>
          <w:sz w:val="24"/>
          <w:szCs w:val="24"/>
        </w:rPr>
        <w:t>berlaku</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sejak</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tanggal</w:t>
      </w:r>
      <w:proofErr w:type="spellEnd"/>
      <w:r w:rsidRPr="0055369B">
        <w:rPr>
          <w:rFonts w:ascii="Times New Roman" w:hAnsi="Times New Roman"/>
          <w:sz w:val="24"/>
          <w:szCs w:val="24"/>
        </w:rPr>
        <w:t xml:space="preserve"> 31 </w:t>
      </w:r>
      <w:proofErr w:type="spellStart"/>
      <w:r w:rsidRPr="0055369B">
        <w:rPr>
          <w:rFonts w:ascii="Times New Roman" w:hAnsi="Times New Roman"/>
          <w:sz w:val="24"/>
          <w:szCs w:val="24"/>
        </w:rPr>
        <w:t>Desember</w:t>
      </w:r>
      <w:proofErr w:type="spellEnd"/>
      <w:r w:rsidRPr="0055369B">
        <w:rPr>
          <w:rFonts w:ascii="Times New Roman" w:hAnsi="Times New Roman"/>
          <w:sz w:val="24"/>
          <w:szCs w:val="24"/>
        </w:rPr>
        <w:t xml:space="preserve"> 1981dimuat </w:t>
      </w:r>
      <w:proofErr w:type="spellStart"/>
      <w:r w:rsidRPr="0055369B">
        <w:rPr>
          <w:rFonts w:ascii="Times New Roman" w:hAnsi="Times New Roman"/>
          <w:sz w:val="24"/>
          <w:szCs w:val="24"/>
        </w:rPr>
        <w:t>dalam</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Lembaran</w:t>
      </w:r>
      <w:proofErr w:type="spellEnd"/>
      <w:r w:rsidRPr="0055369B">
        <w:rPr>
          <w:rFonts w:ascii="Times New Roman" w:hAnsi="Times New Roman"/>
          <w:sz w:val="24"/>
          <w:szCs w:val="24"/>
        </w:rPr>
        <w:t xml:space="preserve"> Negara No. 76 </w:t>
      </w:r>
      <w:proofErr w:type="spellStart"/>
      <w:r w:rsidRPr="0055369B">
        <w:rPr>
          <w:rFonts w:ascii="Times New Roman" w:hAnsi="Times New Roman"/>
          <w:sz w:val="24"/>
          <w:szCs w:val="24"/>
        </w:rPr>
        <w:t>Tahun</w:t>
      </w:r>
      <w:proofErr w:type="spellEnd"/>
      <w:r w:rsidRPr="0055369B">
        <w:rPr>
          <w:rFonts w:ascii="Times New Roman" w:hAnsi="Times New Roman"/>
          <w:sz w:val="24"/>
          <w:szCs w:val="24"/>
        </w:rPr>
        <w:t xml:space="preserve"> 1981dan </w:t>
      </w:r>
      <w:proofErr w:type="spellStart"/>
      <w:r w:rsidRPr="0055369B">
        <w:rPr>
          <w:rFonts w:ascii="Times New Roman" w:hAnsi="Times New Roman"/>
          <w:sz w:val="24"/>
          <w:szCs w:val="24"/>
        </w:rPr>
        <w:t>Undang-Undang</w:t>
      </w:r>
      <w:proofErr w:type="spellEnd"/>
      <w:r w:rsidRPr="0055369B">
        <w:rPr>
          <w:rFonts w:ascii="Times New Roman" w:hAnsi="Times New Roman"/>
          <w:sz w:val="24"/>
          <w:szCs w:val="24"/>
        </w:rPr>
        <w:t xml:space="preserve"> No. 3 </w:t>
      </w:r>
      <w:proofErr w:type="spellStart"/>
      <w:r w:rsidRPr="0055369B">
        <w:rPr>
          <w:rFonts w:ascii="Times New Roman" w:hAnsi="Times New Roman"/>
          <w:sz w:val="24"/>
          <w:szCs w:val="24"/>
        </w:rPr>
        <w:t>tahun</w:t>
      </w:r>
      <w:proofErr w:type="spellEnd"/>
      <w:r w:rsidRPr="0055369B">
        <w:rPr>
          <w:rFonts w:ascii="Times New Roman" w:hAnsi="Times New Roman"/>
          <w:sz w:val="24"/>
          <w:szCs w:val="24"/>
        </w:rPr>
        <w:t xml:space="preserve"> 1997 </w:t>
      </w:r>
      <w:proofErr w:type="spellStart"/>
      <w:r w:rsidRPr="0055369B">
        <w:rPr>
          <w:rFonts w:ascii="Times New Roman" w:hAnsi="Times New Roman"/>
          <w:sz w:val="24"/>
          <w:szCs w:val="24"/>
        </w:rPr>
        <w:t>tentang</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Pengadilan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Anak</w:t>
      </w:r>
      <w:proofErr w:type="spellEnd"/>
      <w:r w:rsidRPr="0055369B">
        <w:rPr>
          <w:rFonts w:ascii="Times New Roman" w:hAnsi="Times New Roman"/>
          <w:sz w:val="24"/>
          <w:szCs w:val="24"/>
        </w:rPr>
        <w:t xml:space="preserve"> yang </w:t>
      </w:r>
      <w:proofErr w:type="spellStart"/>
      <w:r w:rsidRPr="0055369B">
        <w:rPr>
          <w:rFonts w:ascii="Times New Roman" w:hAnsi="Times New Roman"/>
          <w:sz w:val="24"/>
          <w:szCs w:val="24"/>
        </w:rPr>
        <w:t>diundangkan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sejak</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tanggal</w:t>
      </w:r>
      <w:proofErr w:type="spellEnd"/>
      <w:r w:rsidRPr="0055369B">
        <w:rPr>
          <w:rFonts w:ascii="Times New Roman" w:hAnsi="Times New Roman"/>
          <w:sz w:val="24"/>
          <w:szCs w:val="24"/>
        </w:rPr>
        <w:t xml:space="preserve"> 3 </w:t>
      </w:r>
      <w:proofErr w:type="spellStart"/>
      <w:r w:rsidRPr="0055369B">
        <w:rPr>
          <w:rFonts w:ascii="Times New Roman" w:hAnsi="Times New Roman"/>
          <w:sz w:val="24"/>
          <w:szCs w:val="24"/>
        </w:rPr>
        <w:t>Januari</w:t>
      </w:r>
      <w:proofErr w:type="spellEnd"/>
      <w:r w:rsidRPr="0055369B">
        <w:rPr>
          <w:rFonts w:ascii="Times New Roman" w:hAnsi="Times New Roman"/>
          <w:sz w:val="24"/>
          <w:szCs w:val="24"/>
        </w:rPr>
        <w:t xml:space="preserve"> 1997 </w:t>
      </w:r>
      <w:proofErr w:type="spellStart"/>
      <w:r w:rsidRPr="0055369B">
        <w:rPr>
          <w:rFonts w:ascii="Times New Roman" w:hAnsi="Times New Roman"/>
          <w:sz w:val="24"/>
          <w:szCs w:val="24"/>
        </w:rPr>
        <w:t>termuat</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dalam</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lastRenderedPageBreak/>
        <w:t>Lembaran</w:t>
      </w:r>
      <w:proofErr w:type="spellEnd"/>
      <w:r w:rsidRPr="0055369B">
        <w:rPr>
          <w:rFonts w:ascii="Times New Roman" w:hAnsi="Times New Roman"/>
          <w:sz w:val="24"/>
          <w:szCs w:val="24"/>
        </w:rPr>
        <w:t xml:space="preserve"> Negara RI </w:t>
      </w:r>
      <w:proofErr w:type="spellStart"/>
      <w:r w:rsidRPr="0055369B">
        <w:rPr>
          <w:rFonts w:ascii="Times New Roman" w:hAnsi="Times New Roman"/>
          <w:sz w:val="24"/>
          <w:szCs w:val="24"/>
        </w:rPr>
        <w:t>tahun</w:t>
      </w:r>
      <w:proofErr w:type="spellEnd"/>
      <w:r w:rsidRPr="0055369B">
        <w:rPr>
          <w:rFonts w:ascii="Times New Roman" w:hAnsi="Times New Roman"/>
          <w:sz w:val="24"/>
          <w:szCs w:val="24"/>
        </w:rPr>
        <w:t xml:space="preserve"> 1997 </w:t>
      </w:r>
      <w:proofErr w:type="spellStart"/>
      <w:r w:rsidRPr="0055369B">
        <w:rPr>
          <w:rFonts w:ascii="Times New Roman" w:hAnsi="Times New Roman"/>
          <w:sz w:val="24"/>
          <w:szCs w:val="24"/>
        </w:rPr>
        <w:t>Nomor</w:t>
      </w:r>
      <w:proofErr w:type="spellEnd"/>
      <w:r w:rsidRPr="0055369B">
        <w:rPr>
          <w:rFonts w:ascii="Times New Roman" w:hAnsi="Times New Roman"/>
          <w:sz w:val="24"/>
          <w:szCs w:val="24"/>
        </w:rPr>
        <w:t xml:space="preserve"> 3.</w:t>
      </w:r>
    </w:p>
    <w:p w:rsidR="00CB75A4" w:rsidRPr="0055369B" w:rsidRDefault="00CB75A4" w:rsidP="00CB75A4">
      <w:pPr>
        <w:shd w:val="clear" w:color="auto" w:fill="FFFFFF"/>
        <w:tabs>
          <w:tab w:val="left" w:pos="7655"/>
        </w:tabs>
        <w:spacing w:line="480" w:lineRule="auto"/>
        <w:ind w:left="142" w:firstLine="278"/>
        <w:jc w:val="both"/>
        <w:rPr>
          <w:rFonts w:ascii="Times New Roman" w:eastAsia="Times New Roman" w:hAnsi="Times New Roman"/>
          <w:color w:val="222222"/>
          <w:sz w:val="24"/>
          <w:szCs w:val="24"/>
          <w:lang w:val="id-ID" w:eastAsia="id-ID"/>
        </w:rPr>
      </w:pPr>
      <w:r w:rsidRPr="0055369B">
        <w:rPr>
          <w:rFonts w:ascii="Times New Roman" w:eastAsia="Times New Roman" w:hAnsi="Times New Roman"/>
          <w:color w:val="222222"/>
          <w:sz w:val="24"/>
          <w:szCs w:val="24"/>
          <w:lang w:val="id-ID" w:eastAsia="id-ID"/>
        </w:rPr>
        <w:t xml:space="preserve">Dalam melakukan penyidikan terhadap perkara anak, Penyidik wajib memina pertimbangan atau saran dari Pembimbing Kemasyarakatan setelah tindak pidana dilaporkan atau diadukan. Apabila di anggap perlu, Penyidik dapat meminta pertimbangan atau saran dari ahli pendidikan, psikolog, psikiater, tokoh agama Pekerja Sosial Profesionalatau Tenaga Kesejahteraan Sosial, dan tenaga ahli lainnya setelah itu, dalam hal melakukan pemeriksaan terhadap Anak Korban dan Saksi, Penyidik wajib meminta lapooran sosial dari Pekerja Sosial Profesional atau Tenaga Kesejahteraan Sosial setelah tindak pidana dilaporkan atau diadukan. Pada Hasil Penelitian </w:t>
      </w:r>
      <w:r w:rsidRPr="0055369B">
        <w:rPr>
          <w:rFonts w:ascii="Times New Roman" w:eastAsia="Times New Roman" w:hAnsi="Times New Roman"/>
          <w:color w:val="222222"/>
          <w:sz w:val="24"/>
          <w:szCs w:val="24"/>
          <w:lang w:val="id-ID" w:eastAsia="id-ID"/>
        </w:rPr>
        <w:lastRenderedPageBreak/>
        <w:t>Kemasyarakatan wajib diserahkan oleh Bapas kepada Penyidik dalam waktu paling lama 3 x 4 jam setelah permintan diterima. Dalam mengupayakan proses diversi penyidik mempunyai waktu 7 hari setelah penyidikan dimulai. Dalam hal proses diversi berhasil mencapai kesepakatan antara pihak korban dan pihak pelaku, penyidik menyampaikan berita acara diversi beserta Kesepakatan Diversi kepada Ketua Pengadilan Negeri untuk membuat penetapan. Apabila proses diversi gagal, Penyidik wajib melanjutkan Penyidikan dan melimpahkan perkara ke Penuntut umum dengan melampirkan berita acara Diversi dan laporan penelitian kemasyarakatan.</w:t>
      </w:r>
    </w:p>
    <w:p w:rsidR="00CB75A4" w:rsidRPr="0055369B" w:rsidRDefault="00CB75A4" w:rsidP="00CB75A4">
      <w:pPr>
        <w:shd w:val="clear" w:color="auto" w:fill="FFFFFF"/>
        <w:tabs>
          <w:tab w:val="left" w:pos="284"/>
          <w:tab w:val="right" w:pos="7937"/>
        </w:tabs>
        <w:spacing w:line="480" w:lineRule="auto"/>
        <w:ind w:hanging="142"/>
        <w:jc w:val="both"/>
        <w:rPr>
          <w:rFonts w:ascii="Times New Roman" w:eastAsia="Times New Roman" w:hAnsi="Times New Roman"/>
          <w:b/>
          <w:color w:val="222222"/>
          <w:sz w:val="24"/>
          <w:szCs w:val="24"/>
          <w:lang w:val="id-ID" w:eastAsia="id-ID"/>
        </w:rPr>
      </w:pPr>
      <w:r w:rsidRPr="0055369B">
        <w:rPr>
          <w:rFonts w:ascii="Times New Roman" w:eastAsia="Times New Roman" w:hAnsi="Times New Roman"/>
          <w:b/>
          <w:color w:val="222222"/>
          <w:sz w:val="24"/>
          <w:szCs w:val="24"/>
          <w:lang w:val="id-ID" w:eastAsia="id-ID"/>
        </w:rPr>
        <w:t>Tingkat Penuntutan</w:t>
      </w:r>
    </w:p>
    <w:p w:rsidR="00CB75A4" w:rsidRPr="0055369B" w:rsidRDefault="00CB75A4" w:rsidP="00CB75A4">
      <w:pPr>
        <w:shd w:val="clear" w:color="auto" w:fill="FFFFFF"/>
        <w:tabs>
          <w:tab w:val="left" w:pos="284"/>
          <w:tab w:val="right" w:pos="7938"/>
        </w:tabs>
        <w:spacing w:line="480" w:lineRule="auto"/>
        <w:ind w:left="142" w:firstLine="142"/>
        <w:jc w:val="both"/>
        <w:rPr>
          <w:rFonts w:ascii="Times New Roman" w:eastAsia="Times New Roman" w:hAnsi="Times New Roman"/>
          <w:color w:val="222222"/>
          <w:sz w:val="24"/>
          <w:szCs w:val="24"/>
          <w:lang w:val="id-ID" w:eastAsia="id-ID"/>
        </w:rPr>
      </w:pPr>
      <w:r w:rsidRPr="0055369B">
        <w:rPr>
          <w:rFonts w:ascii="Times New Roman" w:eastAsia="Times New Roman" w:hAnsi="Times New Roman"/>
          <w:color w:val="222222"/>
          <w:sz w:val="24"/>
          <w:szCs w:val="24"/>
          <w:lang w:val="id-ID" w:eastAsia="id-ID"/>
        </w:rPr>
        <w:t xml:space="preserve">Penuntutan terhadap perkara anak dilakukan oleh penuntut umum </w:t>
      </w:r>
      <w:r w:rsidRPr="0055369B">
        <w:rPr>
          <w:rFonts w:ascii="Times New Roman" w:eastAsia="Times New Roman" w:hAnsi="Times New Roman"/>
          <w:color w:val="222222"/>
          <w:sz w:val="24"/>
          <w:szCs w:val="24"/>
          <w:lang w:val="id-ID" w:eastAsia="id-ID"/>
        </w:rPr>
        <w:lastRenderedPageBreak/>
        <w:t>yang ditetapkan beradasarkan Keputusan Jaksa Agung atau pejabat lain yang ditunjuk oleh Jaksa Agung.</w:t>
      </w:r>
    </w:p>
    <w:p w:rsidR="00CB75A4" w:rsidRPr="0055369B" w:rsidRDefault="00CB75A4" w:rsidP="00CB75A4">
      <w:pPr>
        <w:shd w:val="clear" w:color="auto" w:fill="FFFFFF"/>
        <w:tabs>
          <w:tab w:val="left" w:pos="284"/>
          <w:tab w:val="right" w:pos="7938"/>
        </w:tabs>
        <w:spacing w:line="480" w:lineRule="auto"/>
        <w:ind w:left="142" w:firstLine="142"/>
        <w:jc w:val="both"/>
        <w:rPr>
          <w:rFonts w:ascii="Times New Roman" w:eastAsia="Times New Roman" w:hAnsi="Times New Roman"/>
          <w:color w:val="222222"/>
          <w:sz w:val="24"/>
          <w:szCs w:val="24"/>
          <w:lang w:val="id-ID" w:eastAsia="id-ID"/>
        </w:rPr>
      </w:pPr>
      <w:r w:rsidRPr="0055369B">
        <w:rPr>
          <w:rFonts w:ascii="Times New Roman" w:eastAsia="Times New Roman" w:hAnsi="Times New Roman"/>
          <w:color w:val="222222"/>
          <w:sz w:val="24"/>
          <w:szCs w:val="24"/>
          <w:lang w:val="id-ID" w:eastAsia="id-ID"/>
        </w:rPr>
        <w:t>Syarat untuk dapat ditetapkan sebagai Penuntut Umum sebagaimana dimaksud pada ayat 1 meliputi :</w:t>
      </w:r>
    </w:p>
    <w:p w:rsidR="00CB75A4" w:rsidRPr="0055369B" w:rsidRDefault="00CB75A4" w:rsidP="00CB75A4">
      <w:pPr>
        <w:numPr>
          <w:ilvl w:val="0"/>
          <w:numId w:val="5"/>
        </w:numPr>
        <w:shd w:val="clear" w:color="auto" w:fill="FFFFFF"/>
        <w:tabs>
          <w:tab w:val="left" w:pos="284"/>
          <w:tab w:val="right" w:pos="567"/>
        </w:tabs>
        <w:spacing w:line="480" w:lineRule="auto"/>
        <w:ind w:hanging="720"/>
        <w:jc w:val="both"/>
        <w:rPr>
          <w:rFonts w:ascii="Times New Roman" w:eastAsia="Times New Roman" w:hAnsi="Times New Roman"/>
          <w:color w:val="222222"/>
          <w:sz w:val="24"/>
          <w:szCs w:val="24"/>
          <w:lang w:val="id-ID" w:eastAsia="id-ID"/>
        </w:rPr>
      </w:pPr>
      <w:r w:rsidRPr="0055369B">
        <w:rPr>
          <w:rFonts w:ascii="Times New Roman" w:eastAsia="Times New Roman" w:hAnsi="Times New Roman"/>
          <w:color w:val="222222"/>
          <w:sz w:val="24"/>
          <w:szCs w:val="24"/>
          <w:lang w:val="id-ID" w:eastAsia="id-ID"/>
        </w:rPr>
        <w:t>Telah berpengalaman sebagai Penuntut Umum;</w:t>
      </w:r>
    </w:p>
    <w:p w:rsidR="00CB75A4" w:rsidRPr="0055369B" w:rsidRDefault="00CB75A4" w:rsidP="00CB75A4">
      <w:pPr>
        <w:numPr>
          <w:ilvl w:val="0"/>
          <w:numId w:val="5"/>
        </w:numPr>
        <w:shd w:val="clear" w:color="auto" w:fill="FFFFFF"/>
        <w:tabs>
          <w:tab w:val="left" w:pos="284"/>
          <w:tab w:val="right" w:pos="567"/>
        </w:tabs>
        <w:spacing w:line="480" w:lineRule="auto"/>
        <w:ind w:hanging="720"/>
        <w:jc w:val="both"/>
        <w:rPr>
          <w:rFonts w:ascii="Times New Roman" w:eastAsia="Times New Roman" w:hAnsi="Times New Roman"/>
          <w:color w:val="222222"/>
          <w:sz w:val="24"/>
          <w:szCs w:val="24"/>
          <w:lang w:val="id-ID" w:eastAsia="id-ID"/>
        </w:rPr>
      </w:pPr>
      <w:r w:rsidRPr="0055369B">
        <w:rPr>
          <w:rFonts w:ascii="Times New Roman" w:eastAsia="Times New Roman" w:hAnsi="Times New Roman"/>
          <w:color w:val="222222"/>
          <w:sz w:val="24"/>
          <w:szCs w:val="24"/>
          <w:lang w:val="id-ID" w:eastAsia="id-ID"/>
        </w:rPr>
        <w:t>Mempunyai minat, perhatian, dedikasi, dan memahami masalah anak; dan</w:t>
      </w:r>
    </w:p>
    <w:p w:rsidR="00CB75A4" w:rsidRPr="0055369B" w:rsidRDefault="00CB75A4" w:rsidP="00CB75A4">
      <w:pPr>
        <w:numPr>
          <w:ilvl w:val="0"/>
          <w:numId w:val="5"/>
        </w:numPr>
        <w:shd w:val="clear" w:color="auto" w:fill="FFFFFF"/>
        <w:tabs>
          <w:tab w:val="left" w:pos="284"/>
          <w:tab w:val="right" w:pos="567"/>
        </w:tabs>
        <w:spacing w:line="480" w:lineRule="auto"/>
        <w:ind w:hanging="720"/>
        <w:jc w:val="both"/>
        <w:rPr>
          <w:rFonts w:ascii="Times New Roman" w:eastAsia="Times New Roman" w:hAnsi="Times New Roman"/>
          <w:color w:val="222222"/>
          <w:sz w:val="24"/>
          <w:szCs w:val="24"/>
          <w:lang w:val="id-ID" w:eastAsia="id-ID"/>
        </w:rPr>
      </w:pPr>
      <w:r w:rsidRPr="0055369B">
        <w:rPr>
          <w:rFonts w:ascii="Times New Roman" w:eastAsia="Times New Roman" w:hAnsi="Times New Roman"/>
          <w:color w:val="222222"/>
          <w:sz w:val="24"/>
          <w:szCs w:val="24"/>
          <w:lang w:val="id-ID" w:eastAsia="id-ID"/>
        </w:rPr>
        <w:t>Telah mengikuti pelatihan teknis tentang Peradilan Anak.</w:t>
      </w:r>
    </w:p>
    <w:p w:rsidR="00CB75A4" w:rsidRPr="0055369B" w:rsidRDefault="00CB75A4" w:rsidP="00CB75A4">
      <w:pPr>
        <w:tabs>
          <w:tab w:val="left" w:pos="284"/>
        </w:tabs>
        <w:spacing w:line="480" w:lineRule="auto"/>
        <w:ind w:left="142"/>
        <w:jc w:val="both"/>
        <w:rPr>
          <w:rFonts w:ascii="Times New Roman" w:hAnsi="Times New Roman"/>
          <w:sz w:val="24"/>
          <w:szCs w:val="24"/>
          <w:lang w:val="id-ID"/>
        </w:rPr>
      </w:pPr>
      <w:r w:rsidRPr="0055369B">
        <w:rPr>
          <w:rFonts w:ascii="Times New Roman" w:hAnsi="Times New Roman"/>
          <w:sz w:val="24"/>
          <w:szCs w:val="24"/>
          <w:lang w:val="id-ID"/>
        </w:rPr>
        <w:tab/>
        <w:t xml:space="preserve">Penuntut Umum wajib mengupayakan Diversi paling lama 7 hari setelah menerima berkas perkara dan dilaksanakan paling </w:t>
      </w:r>
      <w:bookmarkStart w:id="0" w:name="_GoBack"/>
      <w:bookmarkEnd w:id="0"/>
      <w:r w:rsidRPr="0055369B">
        <w:rPr>
          <w:rFonts w:ascii="Times New Roman" w:hAnsi="Times New Roman"/>
          <w:sz w:val="24"/>
          <w:szCs w:val="24"/>
          <w:lang w:val="id-ID"/>
        </w:rPr>
        <w:t xml:space="preserve">lama 30 hari. Hasil penelitian penulis di Kejaksaan Negeri Samarinda tertanggal 20-04-17 </w:t>
      </w:r>
      <w:r w:rsidRPr="0055369B">
        <w:rPr>
          <w:rFonts w:ascii="Times New Roman" w:hAnsi="Times New Roman"/>
          <w:sz w:val="24"/>
          <w:szCs w:val="24"/>
          <w:lang w:val="id-ID"/>
        </w:rPr>
        <w:lastRenderedPageBreak/>
        <w:t xml:space="preserve">dengan bapak Agus Supriyanto SH adalah Proses diversi mempertemukan Pelaku, Orang tua pelaku, Korban, Orang tua korban, Pembimbing Masyarakat dalam ruangan khusus diversi untuk menemukan solusi terbaik bagi anak agar dapat kembali ke masyarakat </w:t>
      </w:r>
      <w:proofErr w:type="spellStart"/>
      <w:r w:rsidRPr="0055369B">
        <w:rPr>
          <w:rFonts w:ascii="Times New Roman" w:hAnsi="Times New Roman"/>
          <w:sz w:val="24"/>
          <w:szCs w:val="24"/>
        </w:rPr>
        <w:t>Dengan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syarat</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apabila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korban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mendapatkan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luka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cacat</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sakit</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kelainan</w:t>
      </w:r>
      <w:proofErr w:type="spellEnd"/>
      <w:r w:rsidRPr="0055369B">
        <w:rPr>
          <w:rFonts w:ascii="Times New Roman" w:hAnsi="Times New Roman"/>
          <w:sz w:val="24"/>
          <w:szCs w:val="24"/>
        </w:rPr>
        <w:t xml:space="preserve"> mental </w:t>
      </w:r>
      <w:proofErr w:type="spellStart"/>
      <w:r w:rsidRPr="0055369B">
        <w:rPr>
          <w:rFonts w:ascii="Times New Roman" w:hAnsi="Times New Roman"/>
          <w:sz w:val="24"/>
          <w:szCs w:val="24"/>
        </w:rPr>
        <w:t>maka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pihak</w:t>
      </w:r>
      <w:proofErr w:type="spellEnd"/>
      <w:r w:rsidRPr="0055369B">
        <w:rPr>
          <w:rFonts w:ascii="Times New Roman" w:hAnsi="Times New Roman"/>
          <w:sz w:val="24"/>
          <w:szCs w:val="24"/>
        </w:rPr>
        <w:t xml:space="preserve"> </w:t>
      </w:r>
      <w:r w:rsidRPr="0055369B">
        <w:rPr>
          <w:rFonts w:ascii="Times New Roman" w:hAnsi="Times New Roman"/>
          <w:sz w:val="24"/>
          <w:szCs w:val="24"/>
          <w:lang w:val="id-ID"/>
        </w:rPr>
        <w:t>pelaku</w:t>
      </w:r>
      <w:r w:rsidRPr="0055369B">
        <w:rPr>
          <w:rFonts w:ascii="Times New Roman" w:hAnsi="Times New Roman"/>
          <w:sz w:val="24"/>
          <w:szCs w:val="24"/>
        </w:rPr>
        <w:t xml:space="preserve"> </w:t>
      </w:r>
      <w:proofErr w:type="spellStart"/>
      <w:r w:rsidRPr="0055369B">
        <w:rPr>
          <w:rFonts w:ascii="Times New Roman" w:hAnsi="Times New Roman"/>
          <w:sz w:val="24"/>
          <w:szCs w:val="24"/>
        </w:rPr>
        <w:t>dapat</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menebus</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biaya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perobatan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korban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atau</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dengan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perjanjian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antara</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pihak</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korban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dan</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pihak</w:t>
      </w:r>
      <w:proofErr w:type="spellEnd"/>
      <w:r w:rsidRPr="0055369B">
        <w:rPr>
          <w:rFonts w:ascii="Times New Roman" w:hAnsi="Times New Roman"/>
          <w:sz w:val="24"/>
          <w:szCs w:val="24"/>
        </w:rPr>
        <w:t xml:space="preserve"> </w:t>
      </w:r>
      <w:proofErr w:type="spellStart"/>
      <w:r w:rsidRPr="0055369B">
        <w:rPr>
          <w:rFonts w:ascii="Times New Roman" w:hAnsi="Times New Roman"/>
          <w:sz w:val="24"/>
          <w:szCs w:val="24"/>
        </w:rPr>
        <w:t>terdakwa</w:t>
      </w:r>
      <w:proofErr w:type="spellEnd"/>
      <w:r w:rsidRPr="0055369B">
        <w:rPr>
          <w:rFonts w:ascii="Times New Roman" w:hAnsi="Times New Roman"/>
          <w:sz w:val="24"/>
          <w:szCs w:val="24"/>
        </w:rPr>
        <w:t>.</w:t>
      </w:r>
      <w:r w:rsidRPr="0055369B">
        <w:rPr>
          <w:rFonts w:ascii="Times New Roman" w:hAnsi="Times New Roman"/>
          <w:sz w:val="24"/>
          <w:szCs w:val="24"/>
          <w:lang w:val="id-ID"/>
        </w:rPr>
        <w:t xml:space="preserve"> Hambatan dalam pelaksanaan diversi biasanya antara terdakwa/pelaku (anak) maupun orang tua nya tidak ada sepakat antara si korban dengan contoh, korban meminta uang perawatan 15 juta tetapi pihak pelaku hanya mampu 4 juta jadi tidak adanya kesepakatan oleh kedua belah pihak </w:t>
      </w:r>
      <w:r w:rsidRPr="0055369B">
        <w:rPr>
          <w:rFonts w:ascii="Times New Roman" w:hAnsi="Times New Roman"/>
          <w:sz w:val="24"/>
          <w:szCs w:val="24"/>
          <w:lang w:val="id-ID"/>
        </w:rPr>
        <w:lastRenderedPageBreak/>
        <w:t>yang dapat menghambat proses diversi. Dalam hal proses diversi mencapai kesepakatan, penuntut umum menyampaikan berita acara diversi beserta kesepakatan diversi kepada Ketua Pengadilan Negeri untuk dibuat penetapan. Apabila proses diversi gagal Penuntut Umum wajib menyampaikan berita acara diversi dan melimpahkan perkara ke Pengadilan dengan melampirkan laporan hasil penelitian kemasyarakatan.</w:t>
      </w:r>
    </w:p>
    <w:p w:rsidR="00CB75A4" w:rsidRPr="0055369B" w:rsidRDefault="00CB75A4" w:rsidP="00CB75A4">
      <w:pPr>
        <w:spacing w:line="480" w:lineRule="auto"/>
        <w:ind w:left="284" w:hanging="284"/>
        <w:jc w:val="both"/>
        <w:rPr>
          <w:rFonts w:ascii="Times New Roman" w:hAnsi="Times New Roman"/>
          <w:b/>
          <w:sz w:val="24"/>
          <w:szCs w:val="24"/>
          <w:lang w:val="id-ID"/>
        </w:rPr>
      </w:pPr>
      <w:r w:rsidRPr="0055369B">
        <w:rPr>
          <w:rFonts w:ascii="Times New Roman" w:hAnsi="Times New Roman"/>
          <w:b/>
          <w:sz w:val="24"/>
          <w:szCs w:val="24"/>
          <w:lang w:val="id-ID"/>
        </w:rPr>
        <w:t>Tingkat Persidangan</w:t>
      </w:r>
    </w:p>
    <w:p w:rsidR="00CB75A4" w:rsidRPr="0055369B" w:rsidRDefault="00CB75A4" w:rsidP="00CB75A4">
      <w:pPr>
        <w:spacing w:line="480" w:lineRule="auto"/>
        <w:ind w:left="284" w:firstLine="567"/>
        <w:jc w:val="both"/>
        <w:rPr>
          <w:rFonts w:ascii="Times New Roman" w:hAnsi="Times New Roman"/>
          <w:sz w:val="24"/>
          <w:szCs w:val="24"/>
          <w:lang w:val="id-ID"/>
        </w:rPr>
      </w:pPr>
      <w:r w:rsidRPr="0055369B">
        <w:rPr>
          <w:rFonts w:ascii="Times New Roman" w:hAnsi="Times New Roman"/>
          <w:sz w:val="24"/>
          <w:szCs w:val="24"/>
          <w:lang w:val="id-ID"/>
        </w:rPr>
        <w:t xml:space="preserve">Hakim memeriksa dan memutus perkara anak dalam tingkat pertama dengan Hakim tunggal selanjutnya Ketua Pengadilan Negeri dapat menetapkan pemeriksaan perkara anak dengan Hakim Majelis dalam hal tindak pidana yang diancam dengan pidana penjara 7 </w:t>
      </w:r>
      <w:r w:rsidRPr="0055369B">
        <w:rPr>
          <w:rFonts w:ascii="Times New Roman" w:hAnsi="Times New Roman"/>
          <w:sz w:val="24"/>
          <w:szCs w:val="24"/>
          <w:lang w:val="id-ID"/>
        </w:rPr>
        <w:lastRenderedPageBreak/>
        <w:t xml:space="preserve">tahun atau lebih atau sulit pembuktiannya. Dalam setiap persidangan Hakim dibantu oleh seorang panitera atau panitera pengganti. Ketua Pengadilan wajib menetapkan Hakim atau majelis Hakim untuk menangani perkara anak paling lama 3 hari setelah menerima berkas perkara dari penuntut umum. Hakim melakukan proses diversi pada tahap persidangan paling lama 7 hari setelah ditunjuk oleh Ketua Pengadilan harus sudah melakukan proses diversi. Proses diversi dapat dilakukan paling lama 30 hari. Hasil penelitian penulis di Pengadilan Negeri Samarinda tertanggal 31-03-2017 dengan bapak Rustam, SH.MH adalah proses diversi dengan syarat yang harus dipenuhi, yaitu : umur di bawah 18 tahun, ancaman </w:t>
      </w:r>
      <w:r w:rsidRPr="0055369B">
        <w:rPr>
          <w:rFonts w:ascii="Times New Roman" w:hAnsi="Times New Roman"/>
          <w:sz w:val="24"/>
          <w:szCs w:val="24"/>
          <w:lang w:val="id-ID"/>
        </w:rPr>
        <w:lastRenderedPageBreak/>
        <w:t xml:space="preserve">pidana di bawah 7 tahun selanjutnya apabila syarat telah terpenuhi maka ketua pengadilan menunjuk seorang hakim anak (yang sudah mempunyai sertifikat) untuk menangani perkara itu kemudian di buat suatu penetapan untuk memerintahkan pada jaksa yang bersangkutan untuk memanggil terdakwa anak, orang tua/wali terdakwa, korban, orang tua korban/wali, pendamping masyarakat untuk di adakan musyawarah diversi di ruangan khusus diversi. Di dalam ruangan, terdakwa terlebih dahulu di berikan pertanyaan “apakah sodara bersedia untuk melakukan diversi” dan korban juga demikian di berikan pertanyaan yang sama apabila kedua belah pihak setuju maka dilakukan lah diversi dan apabila di antara kedua belah </w:t>
      </w:r>
      <w:r w:rsidRPr="0055369B">
        <w:rPr>
          <w:rFonts w:ascii="Times New Roman" w:hAnsi="Times New Roman"/>
          <w:sz w:val="24"/>
          <w:szCs w:val="24"/>
          <w:lang w:val="id-ID"/>
        </w:rPr>
        <w:lastRenderedPageBreak/>
        <w:t>pihak menolak diversi maka dilanjutkan lah ke proses persidangan. Hambatan pada diversi biasanya dari pihak-pihak yang tidak setuju dengan contoh pihak korban tidak setuju apabila dilakukan nya diversi. Hakim membuat surat kepada Ketua Pengadilan bahwa sudah dilakukannya diversi tetapi gagal dan dilanjutkannya perkara</w:t>
      </w:r>
      <w:r>
        <w:rPr>
          <w:rFonts w:ascii="Times New Roman" w:hAnsi="Times New Roman"/>
          <w:sz w:val="24"/>
          <w:szCs w:val="24"/>
          <w:lang w:val="id-ID"/>
        </w:rPr>
        <w:t xml:space="preserve"> </w:t>
      </w:r>
      <w:r w:rsidRPr="0055369B">
        <w:rPr>
          <w:rFonts w:ascii="Times New Roman" w:hAnsi="Times New Roman"/>
          <w:sz w:val="24"/>
          <w:szCs w:val="24"/>
          <w:lang w:val="id-ID"/>
        </w:rPr>
        <w:t xml:space="preserve">ke tahap persidangan. </w:t>
      </w:r>
    </w:p>
    <w:p w:rsidR="00CB75A4" w:rsidRDefault="00CB75A4" w:rsidP="00CB75A4">
      <w:pPr>
        <w:spacing w:line="480" w:lineRule="auto"/>
        <w:ind w:left="284" w:firstLine="567"/>
        <w:jc w:val="both"/>
        <w:rPr>
          <w:rFonts w:ascii="Times New Roman" w:hAnsi="Times New Roman"/>
          <w:sz w:val="24"/>
          <w:szCs w:val="24"/>
          <w:lang w:val="id-ID"/>
        </w:rPr>
      </w:pPr>
      <w:r w:rsidRPr="0055369B">
        <w:rPr>
          <w:rFonts w:ascii="Times New Roman" w:hAnsi="Times New Roman"/>
          <w:sz w:val="24"/>
          <w:szCs w:val="24"/>
          <w:lang w:val="id-ID"/>
        </w:rPr>
        <w:t xml:space="preserve">Anak di sidangkan dalam ruangan khusus anak dan ruang sidang anak dipisahkan dari ruang tunggu sidang orang dewasa, waktu sidang anak ddahulukan dari waktu sidang orang dewasa. Hakim memeriksa perkara anak dalam sidang yang dinyatakan tertutup untuk umum, kecuali pembacaan putusan. Dalam sidang anak, hakim wajib </w:t>
      </w:r>
      <w:r w:rsidRPr="0055369B">
        <w:rPr>
          <w:rFonts w:ascii="Times New Roman" w:hAnsi="Times New Roman"/>
          <w:sz w:val="24"/>
          <w:szCs w:val="24"/>
          <w:lang w:val="id-ID"/>
        </w:rPr>
        <w:lastRenderedPageBreak/>
        <w:t xml:space="preserve">memerintahkan orang tua/wali atau pendamping, advokat atau pemberibantuan hukum lainnya dan pembimbing kemasyarakatan untuk mendampingi anak apabila orang tua/wali tidak hadir maka sidang tetap dilanjutkan dengan didampingi advokat atau </w:t>
      </w:r>
      <w:r w:rsidRPr="0055369B">
        <w:rPr>
          <w:rFonts w:ascii="Times New Roman" w:hAnsi="Times New Roman"/>
          <w:sz w:val="24"/>
          <w:szCs w:val="24"/>
          <w:lang w:val="id-ID"/>
        </w:rPr>
        <w:lastRenderedPageBreak/>
        <w:t>pembimbing kemasyarakatan dalam hal Hakim tidak melaksanakan keten</w:t>
      </w:r>
      <w:r>
        <w:rPr>
          <w:rFonts w:ascii="Times New Roman" w:hAnsi="Times New Roman"/>
          <w:sz w:val="24"/>
          <w:szCs w:val="24"/>
          <w:lang w:val="id-ID"/>
        </w:rPr>
        <w:t>tuan sebagaimana diamksud pada P</w:t>
      </w:r>
      <w:r w:rsidRPr="0055369B">
        <w:rPr>
          <w:rFonts w:ascii="Times New Roman" w:hAnsi="Times New Roman"/>
          <w:sz w:val="24"/>
          <w:szCs w:val="24"/>
          <w:lang w:val="id-ID"/>
        </w:rPr>
        <w:t>asal 55 ayat 2 UU No 11 tahun 2012 maka sidang anak batal demi hukum</w:t>
      </w:r>
      <w:r>
        <w:rPr>
          <w:rFonts w:ascii="Times New Roman" w:hAnsi="Times New Roman"/>
          <w:sz w:val="24"/>
          <w:szCs w:val="24"/>
          <w:lang w:val="id-ID"/>
        </w:rPr>
        <w:t>.</w:t>
      </w:r>
    </w:p>
    <w:p w:rsidR="00CB75A4" w:rsidRDefault="00CB75A4" w:rsidP="00CB75A4">
      <w:pPr>
        <w:spacing w:line="480" w:lineRule="auto"/>
        <w:ind w:left="426" w:hanging="426"/>
        <w:rPr>
          <w:rFonts w:ascii="Times New Roman" w:hAnsi="Times New Roman"/>
          <w:b/>
          <w:sz w:val="24"/>
          <w:szCs w:val="24"/>
          <w:lang w:val="id-ID"/>
        </w:rPr>
        <w:sectPr w:rsidR="00CB75A4" w:rsidSect="00CB75A4">
          <w:type w:val="continuous"/>
          <w:pgSz w:w="11906" w:h="16838"/>
          <w:pgMar w:top="2268" w:right="1701" w:bottom="1701" w:left="2268" w:header="708" w:footer="708" w:gutter="0"/>
          <w:cols w:num="2" w:space="708"/>
          <w:docGrid w:linePitch="360"/>
        </w:sectPr>
      </w:pPr>
    </w:p>
    <w:p w:rsidR="00CB75A4" w:rsidRDefault="00CB75A4" w:rsidP="00CB75A4">
      <w:pPr>
        <w:spacing w:line="480" w:lineRule="auto"/>
        <w:ind w:left="426" w:hanging="426"/>
        <w:rPr>
          <w:rFonts w:ascii="Times New Roman" w:hAnsi="Times New Roman"/>
          <w:b/>
          <w:sz w:val="24"/>
          <w:szCs w:val="24"/>
          <w:lang w:val="id-ID"/>
        </w:rPr>
      </w:pPr>
      <w:r>
        <w:rPr>
          <w:rFonts w:ascii="Times New Roman" w:hAnsi="Times New Roman"/>
          <w:b/>
          <w:sz w:val="24"/>
          <w:szCs w:val="24"/>
          <w:lang w:val="id-ID"/>
        </w:rPr>
        <w:lastRenderedPageBreak/>
        <w:t xml:space="preserve">KESIMPULAN </w:t>
      </w:r>
    </w:p>
    <w:p w:rsidR="00CB75A4" w:rsidRDefault="00CB75A4" w:rsidP="00CB75A4">
      <w:pPr>
        <w:spacing w:line="480" w:lineRule="auto"/>
        <w:ind w:left="420"/>
        <w:jc w:val="both"/>
        <w:rPr>
          <w:rFonts w:ascii="Times New Roman" w:hAnsi="Times New Roman"/>
          <w:sz w:val="24"/>
          <w:lang w:val="id-ID"/>
        </w:rPr>
        <w:sectPr w:rsidR="00CB75A4" w:rsidSect="00CB75A4">
          <w:type w:val="continuous"/>
          <w:pgSz w:w="11906" w:h="16838"/>
          <w:pgMar w:top="2268" w:right="1701" w:bottom="1701" w:left="2268" w:header="708" w:footer="708" w:gutter="0"/>
          <w:cols w:space="708"/>
          <w:docGrid w:linePitch="360"/>
        </w:sectPr>
      </w:pPr>
    </w:p>
    <w:p w:rsidR="00CB75A4" w:rsidRDefault="00CB75A4" w:rsidP="00CB75A4">
      <w:pPr>
        <w:spacing w:line="480" w:lineRule="auto"/>
        <w:ind w:left="420"/>
        <w:jc w:val="both"/>
        <w:rPr>
          <w:rFonts w:ascii="Times New Roman" w:hAnsi="Times New Roman"/>
          <w:sz w:val="24"/>
          <w:lang w:val="id-ID"/>
        </w:rPr>
      </w:pPr>
      <w:r>
        <w:rPr>
          <w:rFonts w:ascii="Times New Roman" w:hAnsi="Times New Roman"/>
          <w:sz w:val="24"/>
          <w:lang w:val="id-ID"/>
        </w:rPr>
        <w:lastRenderedPageBreak/>
        <w:t>Berdasarkan hasil pembahasan penulis, maka dapat diperoleh kesimpulan sebagai berikut :</w:t>
      </w:r>
    </w:p>
    <w:p w:rsidR="00CB75A4" w:rsidRDefault="00CB75A4" w:rsidP="00CB75A4">
      <w:pPr>
        <w:numPr>
          <w:ilvl w:val="0"/>
          <w:numId w:val="6"/>
        </w:numPr>
        <w:spacing w:line="480" w:lineRule="auto"/>
        <w:ind w:left="851" w:hanging="425"/>
        <w:jc w:val="both"/>
        <w:rPr>
          <w:rFonts w:ascii="Times New Roman" w:hAnsi="Times New Roman"/>
          <w:sz w:val="24"/>
          <w:lang w:val="id-ID"/>
        </w:rPr>
      </w:pPr>
      <w:r>
        <w:rPr>
          <w:rFonts w:ascii="Times New Roman" w:hAnsi="Times New Roman"/>
          <w:sz w:val="24"/>
          <w:lang w:val="id-ID"/>
        </w:rPr>
        <w:t xml:space="preserve">Perlindungan anak adalah segala kegiatan untuk menjamin dan melindungi anak dan hak-haknya agar dapat hidup, tumbuh, berkembang, dan berpatisipasi, secara optimal sesuai dengan harkat dan martabat kemanusiaan, serta mendapat perlindungan dari kekerasan dan diskriminasi. </w:t>
      </w:r>
      <w:r>
        <w:rPr>
          <w:rFonts w:ascii="Times New Roman" w:hAnsi="Times New Roman"/>
          <w:sz w:val="24"/>
          <w:lang w:val="id-ID"/>
        </w:rPr>
        <w:lastRenderedPageBreak/>
        <w:t xml:space="preserve">Perlindungan khusus bagi anak yang berhadapan dengan hukum meliputi perlakuan manusiawi sesuai dengan martabat dan hak-hak anak, tersedianya petugas pendamping khusus anak ketika anak berhadapan dengan hukum. </w:t>
      </w:r>
    </w:p>
    <w:p w:rsidR="00CB75A4" w:rsidRPr="00ED6E05" w:rsidRDefault="00CB75A4" w:rsidP="00CB75A4">
      <w:pPr>
        <w:numPr>
          <w:ilvl w:val="0"/>
          <w:numId w:val="6"/>
        </w:numPr>
        <w:spacing w:line="480" w:lineRule="auto"/>
        <w:ind w:left="851" w:hanging="425"/>
        <w:jc w:val="both"/>
        <w:rPr>
          <w:rFonts w:ascii="Times New Roman" w:hAnsi="Times New Roman"/>
          <w:sz w:val="24"/>
          <w:lang w:val="id-ID"/>
        </w:rPr>
      </w:pPr>
      <w:r>
        <w:rPr>
          <w:rFonts w:ascii="Times New Roman" w:hAnsi="Times New Roman"/>
          <w:sz w:val="24"/>
          <w:lang w:val="id-ID"/>
        </w:rPr>
        <w:t xml:space="preserve">Penerapan Diversi berdasarkan Undang-Undang No 11 tahun 2012 tentang Sistem Peradilan Pidana Anak di kota </w:t>
      </w:r>
      <w:r>
        <w:rPr>
          <w:rFonts w:ascii="Times New Roman" w:hAnsi="Times New Roman"/>
          <w:sz w:val="24"/>
          <w:lang w:val="id-ID"/>
        </w:rPr>
        <w:lastRenderedPageBreak/>
        <w:t>Samarinda sangat membantu bagi anak yang berhadapan dengan hukum karena di setiap Tingkatan Penyidik, Penuntutan, Persidangan di upayakan proses diversi berhasil agar anak yang berhadapan dengan hukum dapat kembali ke dalam lingkungan sosial secara wajar. P</w:t>
      </w:r>
      <w:r w:rsidRPr="00B56384">
        <w:rPr>
          <w:rFonts w:ascii="Times New Roman" w:hAnsi="Times New Roman"/>
          <w:sz w:val="24"/>
          <w:lang w:val="id-ID"/>
        </w:rPr>
        <w:t>engembangan diversi yakni sebuah tindakan atau perlakuan untuk mengalihkan dari proses penyelesaian perkara formal ke informal sehingga tidak s</w:t>
      </w:r>
      <w:r>
        <w:rPr>
          <w:rFonts w:ascii="Times New Roman" w:hAnsi="Times New Roman"/>
          <w:sz w:val="24"/>
          <w:lang w:val="id-ID"/>
        </w:rPr>
        <w:t>e</w:t>
      </w:r>
      <w:r w:rsidRPr="00B56384">
        <w:rPr>
          <w:rFonts w:ascii="Times New Roman" w:hAnsi="Times New Roman"/>
          <w:sz w:val="24"/>
          <w:lang w:val="id-ID"/>
        </w:rPr>
        <w:t xml:space="preserve">tiap perkara pidana yang pelakunya anak langsung masuk dalam sistem peradilan pidana. Penerapan proses diversi ini sangat membantu bagi anak </w:t>
      </w:r>
      <w:r w:rsidRPr="00B56384">
        <w:rPr>
          <w:rFonts w:ascii="Times New Roman" w:hAnsi="Times New Roman"/>
          <w:sz w:val="24"/>
          <w:lang w:val="id-ID"/>
        </w:rPr>
        <w:lastRenderedPageBreak/>
        <w:t>karena dapat menciptakan k</w:t>
      </w:r>
      <w:r>
        <w:rPr>
          <w:rFonts w:ascii="Times New Roman" w:hAnsi="Times New Roman"/>
          <w:sz w:val="24"/>
          <w:lang w:val="id-ID"/>
        </w:rPr>
        <w:t>eadilan yang berperikemanusiaan dan di dalam</w:t>
      </w:r>
      <w:r w:rsidRPr="00B56384">
        <w:rPr>
          <w:rFonts w:ascii="Times New Roman" w:hAnsi="Times New Roman"/>
          <w:sz w:val="24"/>
          <w:lang w:val="id-ID"/>
        </w:rPr>
        <w:t xml:space="preserve"> </w:t>
      </w:r>
      <w:r>
        <w:rPr>
          <w:rFonts w:ascii="Times New Roman" w:hAnsi="Times New Roman"/>
          <w:sz w:val="24"/>
          <w:lang w:val="id-ID"/>
        </w:rPr>
        <w:t xml:space="preserve">Penerapan diversi juga menjelaskan bahwa </w:t>
      </w:r>
      <w:r w:rsidRPr="00B56384">
        <w:rPr>
          <w:rFonts w:ascii="Times New Roman" w:hAnsi="Times New Roman"/>
          <w:sz w:val="24"/>
          <w:lang w:val="id-ID"/>
        </w:rPr>
        <w:t>perbuatan yang dilakukan merupakan tindak pidana yang diancam dengan pidana penjara dibawah 7 tahun penjara dan bukan merupakan pengulangan tindak pidana. Jika perbuatan yang dilakukan termasuk kategori tindak pidana yang di ancam dengan hukuman penjara lebih 7 tahun dan merupakan pengulangan tindak pidana maka anak tetap masuk proses peradilan dan anak wajib didampingi oleh</w:t>
      </w:r>
      <w:r>
        <w:rPr>
          <w:rFonts w:ascii="Times New Roman" w:hAnsi="Times New Roman"/>
          <w:sz w:val="24"/>
          <w:lang w:val="id-ID"/>
        </w:rPr>
        <w:t xml:space="preserve"> psikolog setiap pemeriksaannya.</w:t>
      </w:r>
    </w:p>
    <w:p w:rsidR="00CB75A4" w:rsidRDefault="00CB75A4" w:rsidP="00CB75A4">
      <w:pPr>
        <w:spacing w:line="480" w:lineRule="auto"/>
        <w:ind w:left="284" w:firstLine="567"/>
        <w:jc w:val="both"/>
        <w:rPr>
          <w:rFonts w:ascii="Times New Roman" w:hAnsi="Times New Roman"/>
          <w:sz w:val="24"/>
          <w:szCs w:val="24"/>
          <w:lang w:val="id-ID"/>
        </w:rPr>
        <w:sectPr w:rsidR="00CB75A4" w:rsidSect="00CB75A4">
          <w:type w:val="continuous"/>
          <w:pgSz w:w="11906" w:h="16838"/>
          <w:pgMar w:top="2268" w:right="1701" w:bottom="1701" w:left="2268" w:header="708" w:footer="708" w:gutter="0"/>
          <w:cols w:num="2" w:space="708"/>
          <w:docGrid w:linePitch="360"/>
        </w:sectPr>
      </w:pPr>
    </w:p>
    <w:p w:rsidR="00EA0082" w:rsidRPr="002379C6" w:rsidRDefault="00EA0082" w:rsidP="00EA0082">
      <w:pPr>
        <w:spacing w:line="480" w:lineRule="auto"/>
        <w:rPr>
          <w:rFonts w:ascii="Times New Roman" w:hAnsi="Times New Roman"/>
          <w:b/>
          <w:bCs/>
          <w:sz w:val="24"/>
          <w:szCs w:val="24"/>
          <w:lang w:val="id-ID"/>
        </w:rPr>
      </w:pPr>
      <w:r w:rsidRPr="002379C6">
        <w:rPr>
          <w:rFonts w:ascii="Times New Roman" w:hAnsi="Times New Roman"/>
          <w:b/>
          <w:bCs/>
          <w:sz w:val="24"/>
          <w:szCs w:val="24"/>
          <w:lang w:val="id-ID"/>
        </w:rPr>
        <w:lastRenderedPageBreak/>
        <w:t>DAFTAR PUSTAKA</w:t>
      </w:r>
    </w:p>
    <w:p w:rsidR="00EA0082" w:rsidRPr="002379C6" w:rsidRDefault="00EA0082" w:rsidP="00EA0082">
      <w:pPr>
        <w:numPr>
          <w:ilvl w:val="0"/>
          <w:numId w:val="7"/>
        </w:numPr>
        <w:spacing w:after="200" w:line="276" w:lineRule="auto"/>
        <w:ind w:left="426" w:hanging="426"/>
        <w:jc w:val="both"/>
        <w:rPr>
          <w:rFonts w:ascii="Times New Roman" w:hAnsi="Times New Roman"/>
          <w:b/>
          <w:iCs/>
          <w:sz w:val="24"/>
          <w:szCs w:val="24"/>
          <w:lang w:val="id-ID"/>
        </w:rPr>
      </w:pPr>
      <w:r>
        <w:rPr>
          <w:rFonts w:ascii="Times New Roman" w:hAnsi="Times New Roman"/>
          <w:b/>
          <w:iCs/>
          <w:sz w:val="24"/>
          <w:szCs w:val="24"/>
          <w:lang w:val="id-ID"/>
        </w:rPr>
        <w:t>BUKU BACAAN</w:t>
      </w:r>
    </w:p>
    <w:p w:rsidR="00EA0082" w:rsidRPr="002379C6" w:rsidRDefault="00EA0082" w:rsidP="00EA0082">
      <w:pPr>
        <w:ind w:left="1276" w:hanging="850"/>
        <w:jc w:val="both"/>
        <w:rPr>
          <w:rFonts w:ascii="Times New Roman" w:hAnsi="Times New Roman"/>
          <w:i/>
          <w:iCs/>
          <w:sz w:val="24"/>
          <w:szCs w:val="24"/>
          <w:lang w:val="id-ID"/>
        </w:rPr>
      </w:pPr>
      <w:r w:rsidRPr="001346B2">
        <w:rPr>
          <w:rFonts w:ascii="Times New Roman" w:hAnsi="Times New Roman"/>
          <w:iCs/>
          <w:sz w:val="24"/>
          <w:szCs w:val="24"/>
          <w:lang w:val="id-ID"/>
        </w:rPr>
        <w:t>Maidin Gultom</w:t>
      </w:r>
      <w:r>
        <w:rPr>
          <w:rFonts w:ascii="Times New Roman" w:hAnsi="Times New Roman"/>
          <w:i/>
          <w:iCs/>
          <w:sz w:val="24"/>
          <w:szCs w:val="24"/>
          <w:lang w:val="id-ID"/>
        </w:rPr>
        <w:t>,</w:t>
      </w:r>
      <w:r>
        <w:rPr>
          <w:rFonts w:ascii="Times New Roman" w:hAnsi="Times New Roman"/>
          <w:iCs/>
          <w:sz w:val="24"/>
          <w:szCs w:val="24"/>
          <w:lang w:val="id-ID"/>
        </w:rPr>
        <w:t>2014,</w:t>
      </w:r>
      <w:r>
        <w:rPr>
          <w:rFonts w:ascii="Times New Roman" w:hAnsi="Times New Roman"/>
          <w:i/>
          <w:iCs/>
          <w:sz w:val="24"/>
          <w:szCs w:val="24"/>
          <w:lang w:val="id-ID"/>
        </w:rPr>
        <w:t xml:space="preserve"> </w:t>
      </w:r>
      <w:r w:rsidRPr="002379C6">
        <w:rPr>
          <w:rFonts w:ascii="Times New Roman" w:hAnsi="Times New Roman"/>
          <w:i/>
          <w:iCs/>
          <w:sz w:val="24"/>
          <w:szCs w:val="24"/>
          <w:lang w:val="id-ID"/>
        </w:rPr>
        <w:t>Perlindungan Hukum Terhadap Anak dalam Sistem Pera</w:t>
      </w:r>
      <w:r>
        <w:rPr>
          <w:rFonts w:ascii="Times New Roman" w:hAnsi="Times New Roman"/>
          <w:i/>
          <w:iCs/>
          <w:sz w:val="24"/>
          <w:szCs w:val="24"/>
          <w:lang w:val="id-ID"/>
        </w:rPr>
        <w:t xml:space="preserve">dilan Pidana Anak di Indonesia, </w:t>
      </w:r>
      <w:r>
        <w:rPr>
          <w:rFonts w:ascii="Times New Roman" w:hAnsi="Times New Roman"/>
          <w:iCs/>
          <w:sz w:val="24"/>
          <w:szCs w:val="24"/>
          <w:lang w:val="id-ID"/>
        </w:rPr>
        <w:t>cet IV</w:t>
      </w:r>
      <w:r>
        <w:rPr>
          <w:rFonts w:ascii="Times New Roman" w:hAnsi="Times New Roman"/>
          <w:i/>
          <w:iCs/>
          <w:sz w:val="24"/>
          <w:szCs w:val="24"/>
          <w:lang w:val="id-ID"/>
        </w:rPr>
        <w:t xml:space="preserve"> </w:t>
      </w:r>
      <w:r w:rsidRPr="001346B2">
        <w:rPr>
          <w:rFonts w:ascii="Times New Roman" w:hAnsi="Times New Roman"/>
          <w:iCs/>
          <w:sz w:val="24"/>
          <w:szCs w:val="24"/>
          <w:lang w:val="id-ID"/>
        </w:rPr>
        <w:t>refika ADITAMA</w:t>
      </w:r>
    </w:p>
    <w:p w:rsidR="00EA0082" w:rsidRPr="001346B2" w:rsidRDefault="00EA0082" w:rsidP="00EA0082">
      <w:pPr>
        <w:ind w:left="1276" w:hanging="850"/>
        <w:jc w:val="both"/>
        <w:rPr>
          <w:rFonts w:ascii="Times New Roman" w:hAnsi="Times New Roman"/>
          <w:iCs/>
          <w:sz w:val="24"/>
          <w:szCs w:val="24"/>
          <w:lang w:val="id-ID"/>
        </w:rPr>
      </w:pPr>
      <w:r>
        <w:rPr>
          <w:rFonts w:ascii="Times New Roman" w:hAnsi="Times New Roman"/>
          <w:iCs/>
          <w:sz w:val="24"/>
          <w:szCs w:val="24"/>
          <w:lang w:val="id-ID"/>
        </w:rPr>
        <w:t>R.Abdussalam</w:t>
      </w:r>
      <w:r>
        <w:rPr>
          <w:rFonts w:ascii="Times New Roman" w:hAnsi="Times New Roman"/>
          <w:i/>
          <w:iCs/>
          <w:sz w:val="24"/>
          <w:szCs w:val="24"/>
          <w:lang w:val="id-ID"/>
        </w:rPr>
        <w:t>,</w:t>
      </w:r>
      <w:r>
        <w:rPr>
          <w:rFonts w:ascii="Times New Roman" w:hAnsi="Times New Roman"/>
          <w:iCs/>
          <w:sz w:val="24"/>
          <w:szCs w:val="24"/>
          <w:lang w:val="id-ID"/>
        </w:rPr>
        <w:t xml:space="preserve"> 2016,</w:t>
      </w:r>
      <w:r w:rsidRPr="002379C6">
        <w:rPr>
          <w:rFonts w:ascii="Times New Roman" w:hAnsi="Times New Roman"/>
          <w:i/>
          <w:iCs/>
          <w:sz w:val="24"/>
          <w:szCs w:val="24"/>
          <w:lang w:val="id-ID"/>
        </w:rPr>
        <w:t xml:space="preserve"> Hukum P</w:t>
      </w:r>
      <w:r>
        <w:rPr>
          <w:rFonts w:ascii="Times New Roman" w:hAnsi="Times New Roman"/>
          <w:i/>
          <w:iCs/>
          <w:sz w:val="24"/>
          <w:szCs w:val="24"/>
          <w:lang w:val="id-ID"/>
        </w:rPr>
        <w:t xml:space="preserve">erlindungan Anak, </w:t>
      </w:r>
      <w:r w:rsidRPr="001346B2">
        <w:rPr>
          <w:rFonts w:ascii="Times New Roman" w:hAnsi="Times New Roman"/>
          <w:iCs/>
          <w:sz w:val="24"/>
          <w:szCs w:val="24"/>
          <w:lang w:val="id-ID"/>
        </w:rPr>
        <w:t>PTIK Jakarta, Jakarta</w:t>
      </w:r>
    </w:p>
    <w:p w:rsidR="00EA0082" w:rsidRPr="002379C6" w:rsidRDefault="00EA0082" w:rsidP="00EA0082">
      <w:pPr>
        <w:ind w:left="1276" w:hanging="850"/>
        <w:jc w:val="both"/>
        <w:rPr>
          <w:rFonts w:ascii="Times New Roman" w:hAnsi="Times New Roman"/>
          <w:i/>
          <w:iCs/>
          <w:sz w:val="24"/>
          <w:szCs w:val="24"/>
          <w:lang w:val="id-ID"/>
        </w:rPr>
      </w:pPr>
      <w:r>
        <w:rPr>
          <w:rFonts w:ascii="Times New Roman" w:hAnsi="Times New Roman"/>
          <w:iCs/>
          <w:sz w:val="24"/>
          <w:szCs w:val="24"/>
          <w:lang w:val="id-ID"/>
        </w:rPr>
        <w:t>M. Nasir</w:t>
      </w:r>
      <w:r w:rsidRPr="001346B2">
        <w:rPr>
          <w:rFonts w:ascii="Times New Roman" w:hAnsi="Times New Roman"/>
          <w:iCs/>
          <w:sz w:val="24"/>
          <w:szCs w:val="24"/>
          <w:lang w:val="id-ID"/>
        </w:rPr>
        <w:t xml:space="preserve"> D</w:t>
      </w:r>
      <w:r>
        <w:rPr>
          <w:rFonts w:ascii="Times New Roman" w:hAnsi="Times New Roman"/>
          <w:iCs/>
          <w:sz w:val="24"/>
          <w:szCs w:val="24"/>
          <w:lang w:val="id-ID"/>
        </w:rPr>
        <w:t>jami, 2013,</w:t>
      </w:r>
      <w:r>
        <w:rPr>
          <w:rFonts w:ascii="Times New Roman" w:hAnsi="Times New Roman"/>
          <w:i/>
          <w:iCs/>
          <w:sz w:val="24"/>
          <w:szCs w:val="24"/>
          <w:lang w:val="id-ID"/>
        </w:rPr>
        <w:t xml:space="preserve"> Anak Bukan Untuk Di Hukum</w:t>
      </w:r>
      <w:r w:rsidRPr="00EA038C">
        <w:rPr>
          <w:rFonts w:ascii="Times New Roman" w:hAnsi="Times New Roman"/>
          <w:iCs/>
          <w:sz w:val="24"/>
          <w:szCs w:val="24"/>
          <w:lang w:val="id-ID"/>
        </w:rPr>
        <w:t>,</w:t>
      </w:r>
      <w:r>
        <w:rPr>
          <w:rFonts w:ascii="Times New Roman" w:hAnsi="Times New Roman"/>
          <w:iCs/>
          <w:sz w:val="24"/>
          <w:szCs w:val="24"/>
          <w:lang w:val="id-ID"/>
        </w:rPr>
        <w:t xml:space="preserve"> cet II, </w:t>
      </w:r>
      <w:r w:rsidRPr="00EA038C">
        <w:rPr>
          <w:rFonts w:ascii="Times New Roman" w:hAnsi="Times New Roman"/>
          <w:iCs/>
          <w:sz w:val="24"/>
          <w:szCs w:val="24"/>
          <w:lang w:val="id-ID"/>
        </w:rPr>
        <w:t>Sinar Grafika</w:t>
      </w:r>
      <w:r>
        <w:rPr>
          <w:rFonts w:ascii="Times New Roman" w:hAnsi="Times New Roman"/>
          <w:iCs/>
          <w:sz w:val="24"/>
          <w:szCs w:val="24"/>
          <w:lang w:val="id-ID"/>
        </w:rPr>
        <w:t>, Jakarta Timur</w:t>
      </w:r>
    </w:p>
    <w:p w:rsidR="00EA0082" w:rsidRDefault="00EA0082" w:rsidP="00EA0082">
      <w:pPr>
        <w:ind w:left="426"/>
        <w:jc w:val="both"/>
        <w:rPr>
          <w:rFonts w:ascii="Times New Roman" w:hAnsi="Times New Roman"/>
          <w:i/>
          <w:iCs/>
          <w:sz w:val="24"/>
          <w:szCs w:val="24"/>
          <w:lang w:val="id-ID"/>
        </w:rPr>
      </w:pPr>
      <w:r>
        <w:rPr>
          <w:rFonts w:ascii="Times New Roman" w:hAnsi="Times New Roman"/>
          <w:iCs/>
          <w:sz w:val="24"/>
          <w:szCs w:val="24"/>
          <w:lang w:val="id-ID"/>
        </w:rPr>
        <w:t xml:space="preserve">Universitas 17 Agustus, </w:t>
      </w:r>
      <w:r>
        <w:rPr>
          <w:rFonts w:ascii="Times New Roman" w:hAnsi="Times New Roman"/>
          <w:i/>
          <w:iCs/>
          <w:sz w:val="24"/>
          <w:szCs w:val="24"/>
          <w:lang w:val="id-ID"/>
        </w:rPr>
        <w:t xml:space="preserve">Panduan Penulisan Hukum, </w:t>
      </w:r>
      <w:r w:rsidRPr="00EA038C">
        <w:rPr>
          <w:rFonts w:ascii="Times New Roman" w:hAnsi="Times New Roman"/>
          <w:iCs/>
          <w:sz w:val="24"/>
          <w:szCs w:val="24"/>
          <w:lang w:val="id-ID"/>
        </w:rPr>
        <w:t>Edisi Revisi 2008</w:t>
      </w:r>
    </w:p>
    <w:p w:rsidR="00EA0082" w:rsidRDefault="00EA0082" w:rsidP="00EA0082">
      <w:pPr>
        <w:ind w:left="1276" w:hanging="850"/>
        <w:jc w:val="both"/>
        <w:rPr>
          <w:rFonts w:ascii="Times New Roman" w:hAnsi="Times New Roman"/>
          <w:i/>
          <w:iCs/>
          <w:sz w:val="24"/>
          <w:szCs w:val="24"/>
          <w:lang w:val="id-ID"/>
        </w:rPr>
      </w:pPr>
      <w:r>
        <w:rPr>
          <w:rFonts w:ascii="Times New Roman" w:hAnsi="Times New Roman"/>
          <w:iCs/>
          <w:sz w:val="24"/>
          <w:szCs w:val="24"/>
          <w:lang w:val="id-ID"/>
        </w:rPr>
        <w:t>Yan Pramadya Puspa</w:t>
      </w:r>
      <w:r>
        <w:rPr>
          <w:rFonts w:ascii="Times New Roman" w:hAnsi="Times New Roman"/>
          <w:i/>
          <w:iCs/>
          <w:sz w:val="24"/>
          <w:szCs w:val="24"/>
          <w:lang w:val="id-ID"/>
        </w:rPr>
        <w:t>. Kamus Hukum Edisi Lengkap,Aneka Ilmu Semarang</w:t>
      </w:r>
    </w:p>
    <w:p w:rsidR="00EA0082" w:rsidRDefault="00EA0082" w:rsidP="00EA0082">
      <w:pPr>
        <w:ind w:left="1276" w:hanging="850"/>
        <w:jc w:val="both"/>
        <w:rPr>
          <w:rFonts w:ascii="Times New Roman" w:hAnsi="Times New Roman"/>
          <w:iCs/>
          <w:sz w:val="24"/>
          <w:szCs w:val="24"/>
          <w:lang w:val="id-ID"/>
        </w:rPr>
      </w:pPr>
      <w:r>
        <w:rPr>
          <w:rFonts w:ascii="Times New Roman" w:hAnsi="Times New Roman"/>
          <w:iCs/>
          <w:sz w:val="24"/>
          <w:szCs w:val="24"/>
          <w:lang w:val="id-ID"/>
        </w:rPr>
        <w:t xml:space="preserve">Dwijda Priyatno, 2013, </w:t>
      </w:r>
      <w:r>
        <w:rPr>
          <w:rFonts w:ascii="Times New Roman" w:hAnsi="Times New Roman"/>
          <w:i/>
          <w:iCs/>
          <w:sz w:val="24"/>
          <w:szCs w:val="24"/>
          <w:lang w:val="id-ID"/>
        </w:rPr>
        <w:t xml:space="preserve">Sistem Pelaksanaan Pidana Penjara di Indonesia, </w:t>
      </w:r>
      <w:r>
        <w:rPr>
          <w:rFonts w:ascii="Times New Roman" w:hAnsi="Times New Roman"/>
          <w:iCs/>
          <w:sz w:val="24"/>
          <w:szCs w:val="24"/>
          <w:lang w:val="id-ID"/>
        </w:rPr>
        <w:t>Cet III, PT Refika Aditama, Bandung</w:t>
      </w:r>
    </w:p>
    <w:p w:rsidR="00EA0082" w:rsidRDefault="00EA0082" w:rsidP="00EA0082">
      <w:pPr>
        <w:ind w:left="1276" w:hanging="850"/>
        <w:jc w:val="both"/>
        <w:rPr>
          <w:rFonts w:ascii="Times New Roman" w:hAnsi="Times New Roman"/>
          <w:iCs/>
          <w:sz w:val="24"/>
          <w:szCs w:val="24"/>
          <w:lang w:val="id-ID"/>
        </w:rPr>
      </w:pPr>
      <w:r>
        <w:rPr>
          <w:rFonts w:ascii="Times New Roman" w:hAnsi="Times New Roman"/>
          <w:iCs/>
          <w:sz w:val="24"/>
          <w:szCs w:val="24"/>
          <w:lang w:val="id-ID"/>
        </w:rPr>
        <w:t xml:space="preserve">Marlina, 2009 </w:t>
      </w:r>
      <w:r>
        <w:rPr>
          <w:rFonts w:ascii="Times New Roman" w:hAnsi="Times New Roman"/>
          <w:i/>
          <w:iCs/>
          <w:sz w:val="24"/>
          <w:szCs w:val="24"/>
          <w:lang w:val="id-ID"/>
        </w:rPr>
        <w:t>Pelaksanaan Pidana Anak di Indonesia.</w:t>
      </w:r>
      <w:r>
        <w:rPr>
          <w:rFonts w:ascii="Times New Roman" w:hAnsi="Times New Roman"/>
          <w:iCs/>
          <w:sz w:val="24"/>
          <w:szCs w:val="24"/>
          <w:lang w:val="id-ID"/>
        </w:rPr>
        <w:t xml:space="preserve"> Cet I, PT Refika Aditama, Bandung.</w:t>
      </w:r>
    </w:p>
    <w:p w:rsidR="00EA0082" w:rsidRDefault="00EA0082" w:rsidP="00EA0082">
      <w:pPr>
        <w:ind w:left="1276" w:hanging="850"/>
        <w:jc w:val="both"/>
        <w:rPr>
          <w:rFonts w:ascii="Times New Roman" w:hAnsi="Times New Roman"/>
          <w:sz w:val="24"/>
          <w:szCs w:val="24"/>
          <w:lang w:val="id-ID"/>
        </w:rPr>
      </w:pPr>
      <w:r w:rsidRPr="005967EB">
        <w:rPr>
          <w:rFonts w:ascii="Times New Roman" w:hAnsi="Times New Roman"/>
          <w:sz w:val="24"/>
          <w:szCs w:val="24"/>
          <w:lang w:val="id-ID"/>
        </w:rPr>
        <w:t xml:space="preserve">Mulyana W. Kusumah, 1981, </w:t>
      </w:r>
      <w:r w:rsidRPr="005967EB">
        <w:rPr>
          <w:rFonts w:ascii="Times New Roman" w:hAnsi="Times New Roman"/>
          <w:i/>
          <w:sz w:val="24"/>
          <w:szCs w:val="24"/>
          <w:lang w:val="id-ID"/>
        </w:rPr>
        <w:t>Hukum dan Hak Asasi Manusia, Suatu Pemahaman Kritis</w:t>
      </w:r>
      <w:r>
        <w:rPr>
          <w:rFonts w:ascii="Times New Roman" w:hAnsi="Times New Roman"/>
          <w:sz w:val="24"/>
          <w:szCs w:val="24"/>
          <w:lang w:val="id-ID"/>
        </w:rPr>
        <w:t>. Alumni, Bandung.</w:t>
      </w:r>
    </w:p>
    <w:p w:rsidR="00EA0082" w:rsidRDefault="00EA0082" w:rsidP="00EA0082">
      <w:pPr>
        <w:ind w:left="1276" w:hanging="850"/>
        <w:jc w:val="both"/>
        <w:rPr>
          <w:rFonts w:ascii="Times New Roman" w:hAnsi="Times New Roman"/>
          <w:sz w:val="24"/>
          <w:szCs w:val="24"/>
          <w:lang w:val="id-ID"/>
        </w:rPr>
      </w:pPr>
      <w:r>
        <w:rPr>
          <w:rFonts w:ascii="Times New Roman" w:hAnsi="Times New Roman"/>
          <w:sz w:val="24"/>
          <w:szCs w:val="24"/>
          <w:lang w:val="id-ID"/>
        </w:rPr>
        <w:t xml:space="preserve">Waluyadi, 2009, </w:t>
      </w:r>
      <w:r>
        <w:rPr>
          <w:rFonts w:ascii="Times New Roman" w:hAnsi="Times New Roman"/>
          <w:i/>
          <w:sz w:val="24"/>
          <w:szCs w:val="24"/>
          <w:lang w:val="id-ID"/>
        </w:rPr>
        <w:t xml:space="preserve">Hukum Perlindungan Anak, </w:t>
      </w:r>
      <w:r>
        <w:rPr>
          <w:rFonts w:ascii="Times New Roman" w:hAnsi="Times New Roman"/>
          <w:sz w:val="24"/>
          <w:szCs w:val="24"/>
          <w:lang w:val="id-ID"/>
        </w:rPr>
        <w:t>Mandar Maju,</w:t>
      </w:r>
      <w:r>
        <w:rPr>
          <w:rFonts w:ascii="Times New Roman" w:hAnsi="Times New Roman"/>
          <w:i/>
          <w:sz w:val="24"/>
          <w:szCs w:val="24"/>
          <w:lang w:val="id-ID"/>
        </w:rPr>
        <w:t xml:space="preserve"> </w:t>
      </w:r>
      <w:r>
        <w:rPr>
          <w:rFonts w:ascii="Times New Roman" w:hAnsi="Times New Roman"/>
          <w:sz w:val="24"/>
          <w:szCs w:val="24"/>
          <w:lang w:val="id-ID"/>
        </w:rPr>
        <w:t>Bandung.</w:t>
      </w:r>
    </w:p>
    <w:p w:rsidR="00EA0082" w:rsidRDefault="00EA0082" w:rsidP="00EA0082">
      <w:pPr>
        <w:ind w:left="1276" w:hanging="850"/>
        <w:jc w:val="both"/>
        <w:rPr>
          <w:rFonts w:ascii="Times New Roman" w:hAnsi="Times New Roman"/>
          <w:sz w:val="24"/>
          <w:szCs w:val="24"/>
          <w:lang w:val="id-ID"/>
        </w:rPr>
      </w:pPr>
      <w:r w:rsidRPr="004132CA">
        <w:rPr>
          <w:rFonts w:ascii="Times New Roman" w:hAnsi="Times New Roman"/>
          <w:sz w:val="24"/>
          <w:szCs w:val="24"/>
          <w:lang w:val="id-ID"/>
        </w:rPr>
        <w:t xml:space="preserve">Bambang Poernomo, 1982, </w:t>
      </w:r>
      <w:r w:rsidRPr="004132CA">
        <w:rPr>
          <w:rFonts w:ascii="Times New Roman" w:hAnsi="Times New Roman"/>
          <w:i/>
          <w:sz w:val="24"/>
          <w:szCs w:val="24"/>
          <w:lang w:val="id-ID"/>
        </w:rPr>
        <w:t xml:space="preserve">Pandangan Terhadap Asas-asas Umum Hukum Acara Pidana, </w:t>
      </w:r>
      <w:r w:rsidRPr="004132CA">
        <w:rPr>
          <w:rFonts w:ascii="Times New Roman" w:hAnsi="Times New Roman"/>
          <w:sz w:val="24"/>
          <w:szCs w:val="24"/>
          <w:lang w:val="id-ID"/>
        </w:rPr>
        <w:t>Liberty, Bandung</w:t>
      </w:r>
      <w:r>
        <w:rPr>
          <w:rFonts w:ascii="Times New Roman" w:hAnsi="Times New Roman"/>
          <w:sz w:val="24"/>
          <w:szCs w:val="24"/>
          <w:lang w:val="id-ID"/>
        </w:rPr>
        <w:t>.</w:t>
      </w:r>
    </w:p>
    <w:p w:rsidR="00EA0082" w:rsidRDefault="00EA0082" w:rsidP="00EA0082">
      <w:pPr>
        <w:ind w:left="1276" w:hanging="850"/>
        <w:jc w:val="both"/>
        <w:rPr>
          <w:rFonts w:ascii="Times New Roman" w:hAnsi="Times New Roman"/>
          <w:sz w:val="24"/>
          <w:szCs w:val="24"/>
          <w:lang w:val="id-ID"/>
        </w:rPr>
      </w:pPr>
      <w:r>
        <w:rPr>
          <w:rFonts w:ascii="Times New Roman" w:hAnsi="Times New Roman"/>
          <w:sz w:val="24"/>
          <w:szCs w:val="24"/>
          <w:lang w:val="id-ID"/>
        </w:rPr>
        <w:t xml:space="preserve">Trisno Raharjo, 2011, </w:t>
      </w:r>
      <w:r w:rsidRPr="004132CA">
        <w:rPr>
          <w:rFonts w:ascii="Times New Roman" w:hAnsi="Times New Roman"/>
          <w:i/>
          <w:sz w:val="24"/>
          <w:szCs w:val="24"/>
          <w:lang w:val="id-ID"/>
        </w:rPr>
        <w:t>Mediasi Pidana Dalam Sistem Peradilan Pidana Suatu Kajian Perbandingan Dan Penerapannya Di Indonesia</w:t>
      </w:r>
      <w:r>
        <w:rPr>
          <w:rFonts w:ascii="Times New Roman" w:hAnsi="Times New Roman"/>
          <w:i/>
          <w:sz w:val="24"/>
          <w:szCs w:val="24"/>
          <w:lang w:val="id-ID"/>
        </w:rPr>
        <w:t xml:space="preserve">, </w:t>
      </w:r>
      <w:r>
        <w:rPr>
          <w:rFonts w:ascii="Times New Roman" w:hAnsi="Times New Roman"/>
          <w:sz w:val="24"/>
          <w:szCs w:val="24"/>
          <w:lang w:val="id-ID"/>
        </w:rPr>
        <w:t>Mata Padi Pressindo, Yogyakarta.</w:t>
      </w:r>
    </w:p>
    <w:p w:rsidR="00EA0082" w:rsidRPr="00076C24" w:rsidRDefault="00EA0082" w:rsidP="00EA0082">
      <w:pPr>
        <w:ind w:left="1276" w:hanging="850"/>
        <w:jc w:val="both"/>
        <w:rPr>
          <w:rFonts w:ascii="Times New Roman" w:hAnsi="Times New Roman"/>
          <w:iCs/>
          <w:sz w:val="24"/>
          <w:szCs w:val="24"/>
          <w:lang w:val="id-ID"/>
        </w:rPr>
      </w:pPr>
      <w:r w:rsidRPr="00076C24">
        <w:rPr>
          <w:rFonts w:ascii="Times New Roman" w:hAnsi="Times New Roman"/>
          <w:sz w:val="24"/>
          <w:szCs w:val="24"/>
          <w:lang w:val="id-ID"/>
        </w:rPr>
        <w:t xml:space="preserve">Abdul Munif, 2011, </w:t>
      </w:r>
      <w:r w:rsidRPr="00076C24">
        <w:rPr>
          <w:rFonts w:ascii="Times New Roman" w:hAnsi="Times New Roman"/>
          <w:i/>
          <w:sz w:val="24"/>
          <w:szCs w:val="24"/>
          <w:lang w:val="id-ID"/>
        </w:rPr>
        <w:t xml:space="preserve">Pengantar Hukum Indonesia, </w:t>
      </w:r>
      <w:r w:rsidRPr="00076C24">
        <w:rPr>
          <w:rFonts w:ascii="Times New Roman" w:hAnsi="Times New Roman"/>
          <w:sz w:val="24"/>
          <w:szCs w:val="24"/>
          <w:lang w:val="id-ID"/>
        </w:rPr>
        <w:t>Cet I, Gikrawala Media, Yogyakarta</w:t>
      </w:r>
      <w:r>
        <w:rPr>
          <w:rFonts w:ascii="Times New Roman" w:hAnsi="Times New Roman"/>
          <w:sz w:val="24"/>
          <w:szCs w:val="24"/>
          <w:lang w:val="id-ID"/>
        </w:rPr>
        <w:t>.</w:t>
      </w:r>
    </w:p>
    <w:p w:rsidR="00EA0082" w:rsidRPr="002379C6" w:rsidRDefault="00EA0082" w:rsidP="00EA0082">
      <w:pPr>
        <w:numPr>
          <w:ilvl w:val="0"/>
          <w:numId w:val="7"/>
        </w:numPr>
        <w:spacing w:after="200" w:line="276" w:lineRule="auto"/>
        <w:ind w:left="426" w:hanging="426"/>
        <w:jc w:val="both"/>
        <w:rPr>
          <w:rFonts w:ascii="Times New Roman" w:hAnsi="Times New Roman"/>
          <w:b/>
          <w:iCs/>
          <w:sz w:val="24"/>
          <w:szCs w:val="24"/>
          <w:lang w:val="id-ID"/>
        </w:rPr>
      </w:pPr>
      <w:r>
        <w:rPr>
          <w:rFonts w:ascii="Times New Roman" w:hAnsi="Times New Roman"/>
          <w:b/>
          <w:iCs/>
          <w:sz w:val="24"/>
          <w:szCs w:val="24"/>
          <w:lang w:val="id-ID"/>
        </w:rPr>
        <w:t xml:space="preserve">PERATURAN </w:t>
      </w:r>
      <w:r w:rsidRPr="002379C6">
        <w:rPr>
          <w:rFonts w:ascii="Times New Roman" w:hAnsi="Times New Roman"/>
          <w:b/>
          <w:iCs/>
          <w:sz w:val="24"/>
          <w:szCs w:val="24"/>
          <w:lang w:val="id-ID"/>
        </w:rPr>
        <w:t>PERUNDANG-UNDANGAN</w:t>
      </w:r>
    </w:p>
    <w:p w:rsidR="00EA0082" w:rsidRPr="00EA038C" w:rsidRDefault="00EA0082" w:rsidP="00EA0082">
      <w:pPr>
        <w:ind w:left="1276" w:hanging="850"/>
        <w:jc w:val="both"/>
        <w:rPr>
          <w:rFonts w:ascii="Times New Roman" w:hAnsi="Times New Roman"/>
          <w:iCs/>
          <w:sz w:val="24"/>
          <w:szCs w:val="24"/>
          <w:lang w:val="id-ID"/>
        </w:rPr>
      </w:pPr>
      <w:r>
        <w:rPr>
          <w:rFonts w:ascii="Times New Roman" w:hAnsi="Times New Roman"/>
          <w:iCs/>
          <w:sz w:val="24"/>
          <w:szCs w:val="24"/>
          <w:lang w:val="id-ID"/>
        </w:rPr>
        <w:t>Amandemen Undang-Undang Perlindungan Anak</w:t>
      </w:r>
      <w:r w:rsidRPr="00EA038C">
        <w:rPr>
          <w:rFonts w:ascii="Times New Roman" w:hAnsi="Times New Roman"/>
          <w:iCs/>
          <w:sz w:val="24"/>
          <w:szCs w:val="24"/>
          <w:lang w:val="id-ID"/>
        </w:rPr>
        <w:t xml:space="preserve">, UU RI </w:t>
      </w:r>
      <w:r>
        <w:rPr>
          <w:rFonts w:ascii="Times New Roman" w:hAnsi="Times New Roman"/>
          <w:iCs/>
          <w:sz w:val="24"/>
          <w:szCs w:val="24"/>
          <w:lang w:val="id-ID"/>
        </w:rPr>
        <w:t>No. 35 Tahun 2014. Sinar Grafika.</w:t>
      </w:r>
    </w:p>
    <w:p w:rsidR="00EA0082" w:rsidRDefault="00EA0082" w:rsidP="00EA0082">
      <w:pPr>
        <w:ind w:left="1276" w:hanging="850"/>
        <w:jc w:val="both"/>
        <w:rPr>
          <w:rFonts w:ascii="Times New Roman" w:hAnsi="Times New Roman"/>
          <w:iCs/>
          <w:sz w:val="24"/>
          <w:szCs w:val="24"/>
          <w:lang w:val="id-ID"/>
        </w:rPr>
      </w:pPr>
      <w:r>
        <w:rPr>
          <w:rFonts w:ascii="Times New Roman" w:hAnsi="Times New Roman"/>
          <w:iCs/>
          <w:sz w:val="24"/>
          <w:szCs w:val="24"/>
          <w:lang w:val="id-ID"/>
        </w:rPr>
        <w:t>Perlindungan Anak</w:t>
      </w:r>
      <w:r w:rsidRPr="00EA038C">
        <w:rPr>
          <w:rFonts w:ascii="Times New Roman" w:hAnsi="Times New Roman"/>
          <w:iCs/>
          <w:sz w:val="24"/>
          <w:szCs w:val="24"/>
          <w:lang w:val="id-ID"/>
        </w:rPr>
        <w:t xml:space="preserve"> Undang-Undang RI No. 11 Th 2012 Tentang Sistem Peradilan Anak. Permata Press</w:t>
      </w:r>
      <w:r>
        <w:rPr>
          <w:rFonts w:ascii="Times New Roman" w:hAnsi="Times New Roman"/>
          <w:iCs/>
          <w:sz w:val="24"/>
          <w:szCs w:val="24"/>
          <w:lang w:val="id-ID"/>
        </w:rPr>
        <w:t>.</w:t>
      </w:r>
    </w:p>
    <w:p w:rsidR="00EA0082" w:rsidRDefault="00EA0082" w:rsidP="00EA0082">
      <w:pPr>
        <w:ind w:left="1276" w:hanging="850"/>
        <w:jc w:val="both"/>
        <w:rPr>
          <w:rFonts w:ascii="Times New Roman" w:hAnsi="Times New Roman"/>
          <w:iCs/>
          <w:sz w:val="24"/>
          <w:szCs w:val="24"/>
          <w:lang w:val="id-ID"/>
        </w:rPr>
      </w:pPr>
      <w:r>
        <w:rPr>
          <w:rFonts w:ascii="Times New Roman" w:hAnsi="Times New Roman"/>
          <w:iCs/>
          <w:sz w:val="24"/>
          <w:szCs w:val="24"/>
          <w:lang w:val="id-ID"/>
        </w:rPr>
        <w:t>Peraturan Mahkamah Agung No 4 Tahun 2014 Tentang Pedoman Pelaksanaan Diversi Dalam Sistem Peradilan Pidana Anak</w:t>
      </w:r>
    </w:p>
    <w:p w:rsidR="00EA0082" w:rsidRPr="00EA038C" w:rsidRDefault="00EA0082" w:rsidP="00EA0082">
      <w:pPr>
        <w:ind w:left="1276" w:hanging="850"/>
        <w:jc w:val="both"/>
        <w:rPr>
          <w:rFonts w:ascii="Times New Roman" w:hAnsi="Times New Roman"/>
          <w:iCs/>
          <w:sz w:val="24"/>
          <w:szCs w:val="24"/>
          <w:lang w:val="id-ID"/>
        </w:rPr>
      </w:pPr>
      <w:r>
        <w:rPr>
          <w:rFonts w:ascii="Times New Roman" w:hAnsi="Times New Roman"/>
          <w:iCs/>
          <w:sz w:val="24"/>
          <w:szCs w:val="24"/>
          <w:lang w:val="id-ID"/>
        </w:rPr>
        <w:t>Peraturan Pemerintah Republik Indonesia No 65 tahun 2015 Tentang Pedoman Pelaksanaan Diversi dan Penanganan Anak Yang Belum Berumur 12 (dua Belas) Tahun.</w:t>
      </w:r>
    </w:p>
    <w:p w:rsidR="00EA0082" w:rsidRDefault="00EA0082" w:rsidP="00EA0082">
      <w:pPr>
        <w:numPr>
          <w:ilvl w:val="0"/>
          <w:numId w:val="7"/>
        </w:numPr>
        <w:spacing w:after="200" w:line="276" w:lineRule="auto"/>
        <w:ind w:left="426" w:hanging="426"/>
        <w:rPr>
          <w:rFonts w:ascii="Times New Roman" w:hAnsi="Times New Roman"/>
          <w:b/>
          <w:iCs/>
          <w:sz w:val="24"/>
          <w:szCs w:val="24"/>
          <w:lang w:val="id-ID"/>
        </w:rPr>
      </w:pPr>
      <w:r w:rsidRPr="002379C6">
        <w:rPr>
          <w:rFonts w:ascii="Times New Roman" w:hAnsi="Times New Roman"/>
          <w:b/>
          <w:iCs/>
          <w:sz w:val="24"/>
          <w:szCs w:val="24"/>
          <w:lang w:val="id-ID"/>
        </w:rPr>
        <w:t>SUMBER LAIN-LAIN</w:t>
      </w:r>
    </w:p>
    <w:p w:rsidR="00EA0082" w:rsidRDefault="00EA0082" w:rsidP="00EA0082">
      <w:pPr>
        <w:ind w:left="426"/>
        <w:rPr>
          <w:rFonts w:ascii="Times New Roman" w:hAnsi="Times New Roman"/>
          <w:b/>
          <w:iCs/>
          <w:sz w:val="24"/>
          <w:szCs w:val="24"/>
          <w:lang w:val="id-ID"/>
        </w:rPr>
      </w:pPr>
      <w:r>
        <w:rPr>
          <w:rFonts w:ascii="Times New Roman" w:hAnsi="Times New Roman"/>
          <w:b/>
          <w:iCs/>
          <w:sz w:val="24"/>
          <w:szCs w:val="24"/>
          <w:lang w:val="id-ID"/>
        </w:rPr>
        <w:t>Internet :</w:t>
      </w:r>
    </w:p>
    <w:p w:rsidR="00EA0082" w:rsidRPr="008F13DA" w:rsidRDefault="00EA0082" w:rsidP="00EA0082">
      <w:pPr>
        <w:ind w:left="1276" w:hanging="850"/>
        <w:rPr>
          <w:rFonts w:ascii="Times New Roman" w:hAnsi="Times New Roman"/>
          <w:iCs/>
          <w:sz w:val="32"/>
          <w:szCs w:val="24"/>
          <w:lang w:val="id-ID"/>
        </w:rPr>
      </w:pPr>
      <w:r w:rsidRPr="008F13DA">
        <w:rPr>
          <w:rFonts w:ascii="Times New Roman" w:hAnsi="Times New Roman"/>
          <w:iCs/>
          <w:sz w:val="24"/>
          <w:szCs w:val="24"/>
          <w:lang w:val="id-ID"/>
        </w:rPr>
        <w:t>http://indriansyah03.blogspot.co.id/2015/02/hukum-pidana-anak.html</w:t>
      </w:r>
      <w:r>
        <w:rPr>
          <w:rFonts w:ascii="Times New Roman" w:hAnsi="Times New Roman"/>
          <w:iCs/>
          <w:sz w:val="24"/>
          <w:szCs w:val="24"/>
          <w:lang w:val="id-ID"/>
        </w:rPr>
        <w:t>.</w:t>
      </w:r>
      <w:r w:rsidRPr="008F13DA">
        <w:rPr>
          <w:rFonts w:ascii="Times New Roman" w:hAnsi="Times New Roman"/>
          <w:lang w:val="id-ID"/>
        </w:rPr>
        <w:t xml:space="preserve"> </w:t>
      </w:r>
      <w:r w:rsidRPr="008F13DA">
        <w:rPr>
          <w:rFonts w:ascii="Times New Roman" w:hAnsi="Times New Roman"/>
          <w:sz w:val="24"/>
          <w:lang w:val="id-ID"/>
        </w:rPr>
        <w:t>Diakses pada tanggal 18 februari 2017, Jam : 20:11</w:t>
      </w:r>
      <w:r w:rsidRPr="008F13DA">
        <w:rPr>
          <w:rFonts w:ascii="Times New Roman" w:hAnsi="Times New Roman"/>
          <w:iCs/>
          <w:sz w:val="32"/>
          <w:szCs w:val="24"/>
          <w:lang w:val="id-ID"/>
        </w:rPr>
        <w:t xml:space="preserve"> </w:t>
      </w:r>
    </w:p>
    <w:p w:rsidR="00EA0082" w:rsidRDefault="00EA0082" w:rsidP="00EA0082">
      <w:pPr>
        <w:ind w:left="1276" w:hanging="850"/>
        <w:rPr>
          <w:rFonts w:ascii="Times New Roman" w:hAnsi="Times New Roman"/>
          <w:sz w:val="24"/>
          <w:lang w:val="id-ID"/>
        </w:rPr>
      </w:pPr>
      <w:r w:rsidRPr="008F13DA">
        <w:rPr>
          <w:rFonts w:ascii="Times New Roman" w:hAnsi="Times New Roman"/>
          <w:sz w:val="24"/>
        </w:rPr>
        <w:t>http://vitaorrin.blogspot.co.id/2011/12/dasar-dasar-hukum-pidana.html</w:t>
      </w:r>
      <w:r w:rsidRPr="008F13DA">
        <w:rPr>
          <w:rFonts w:ascii="Times New Roman" w:hAnsi="Times New Roman"/>
          <w:sz w:val="24"/>
          <w:lang w:val="id-ID"/>
        </w:rPr>
        <w:t>. diakses pada tanggal 02-05-2017, jam 11:30</w:t>
      </w:r>
    </w:p>
    <w:p w:rsidR="00EA0082" w:rsidRDefault="00EA0082" w:rsidP="00EA0082">
      <w:pPr>
        <w:ind w:left="1276" w:hanging="850"/>
        <w:rPr>
          <w:rFonts w:ascii="Times New Roman" w:hAnsi="Times New Roman"/>
          <w:sz w:val="24"/>
          <w:lang w:val="id-ID"/>
        </w:rPr>
      </w:pPr>
      <w:r w:rsidRPr="008F13DA">
        <w:rPr>
          <w:rFonts w:ascii="Times New Roman" w:hAnsi="Times New Roman"/>
          <w:sz w:val="24"/>
        </w:rPr>
        <w:t>http://indriansyah03.blogspot.co.id/2015/02/hukum-pidana-anak.html</w:t>
      </w:r>
      <w:r w:rsidRPr="008F13DA">
        <w:rPr>
          <w:rFonts w:ascii="Times New Roman" w:hAnsi="Times New Roman"/>
          <w:sz w:val="24"/>
          <w:lang w:val="id-ID"/>
        </w:rPr>
        <w:t>. diaskses pada tanggal 02-05-2017. Jam 08:00</w:t>
      </w:r>
    </w:p>
    <w:p w:rsidR="00EA0082" w:rsidRDefault="00EA0082" w:rsidP="00EA0082">
      <w:pPr>
        <w:ind w:left="1276" w:hanging="850"/>
        <w:rPr>
          <w:rFonts w:ascii="Times New Roman" w:hAnsi="Times New Roman"/>
          <w:sz w:val="24"/>
          <w:lang w:val="id-ID"/>
        </w:rPr>
      </w:pPr>
      <w:r w:rsidRPr="008F13DA">
        <w:rPr>
          <w:rFonts w:ascii="Times New Roman" w:hAnsi="Times New Roman"/>
          <w:sz w:val="24"/>
        </w:rPr>
        <w:t>http://handarsubhandi.blogspot.co.id/2014/11/pengertian-tindak-pidana-anak.html</w:t>
      </w:r>
      <w:r w:rsidRPr="008F13DA">
        <w:rPr>
          <w:rFonts w:ascii="Times New Roman" w:hAnsi="Times New Roman"/>
          <w:sz w:val="24"/>
          <w:lang w:val="id-ID"/>
        </w:rPr>
        <w:t>. diakses pada tanggal 02-05-2017, jam 08:30</w:t>
      </w:r>
    </w:p>
    <w:p w:rsidR="00EA0082" w:rsidRDefault="00EA0082" w:rsidP="00EA0082">
      <w:pPr>
        <w:ind w:left="1276" w:hanging="850"/>
        <w:rPr>
          <w:rFonts w:ascii="Times New Roman" w:hAnsi="Times New Roman"/>
          <w:sz w:val="24"/>
          <w:lang w:val="id-ID"/>
        </w:rPr>
      </w:pPr>
      <w:r w:rsidRPr="008F13DA">
        <w:rPr>
          <w:rFonts w:ascii="Times New Roman" w:hAnsi="Times New Roman"/>
          <w:sz w:val="24"/>
        </w:rPr>
        <w:lastRenderedPageBreak/>
        <w:t>http://www.boyyendratamin.com/2012/12/sanksi-pidana-bagi-penyidik-penunut.html</w:t>
      </w:r>
      <w:r w:rsidRPr="008F13DA">
        <w:rPr>
          <w:rFonts w:ascii="Times New Roman" w:hAnsi="Times New Roman"/>
          <w:sz w:val="24"/>
          <w:lang w:val="id-ID"/>
        </w:rPr>
        <w:t xml:space="preserve"> diakses pada </w:t>
      </w:r>
      <w:proofErr w:type="spellStart"/>
      <w:r w:rsidRPr="008F13DA">
        <w:rPr>
          <w:rFonts w:ascii="Times New Roman" w:hAnsi="Times New Roman"/>
          <w:sz w:val="24"/>
        </w:rPr>
        <w:t>tanggal</w:t>
      </w:r>
      <w:proofErr w:type="spellEnd"/>
      <w:r w:rsidRPr="008F13DA">
        <w:rPr>
          <w:rFonts w:ascii="Times New Roman" w:hAnsi="Times New Roman"/>
          <w:sz w:val="24"/>
          <w:lang w:val="id-ID"/>
        </w:rPr>
        <w:t xml:space="preserve"> 24-04-2017, jam</w:t>
      </w:r>
      <w:r w:rsidRPr="008F13DA">
        <w:rPr>
          <w:rFonts w:ascii="Times New Roman" w:hAnsi="Times New Roman"/>
          <w:sz w:val="24"/>
        </w:rPr>
        <w:t>12:04</w:t>
      </w:r>
    </w:p>
    <w:p w:rsidR="00EA0082" w:rsidRPr="00076C24" w:rsidRDefault="00EA0082" w:rsidP="00EA0082">
      <w:pPr>
        <w:ind w:left="1276" w:hanging="850"/>
        <w:rPr>
          <w:rFonts w:ascii="Times New Roman" w:hAnsi="Times New Roman"/>
          <w:sz w:val="24"/>
          <w:lang w:val="id-ID"/>
        </w:rPr>
      </w:pPr>
      <w:r w:rsidRPr="008F13DA">
        <w:rPr>
          <w:rFonts w:ascii="Times New Roman" w:hAnsi="Times New Roman"/>
          <w:sz w:val="24"/>
        </w:rPr>
        <w:t>http://www.hukumonline.com/klinik/detail/lt54ba7ec6f14af/mungkinkah-dilakukan-penahanan-terhadap-anak-yang-dalam-proses-diversi</w:t>
      </w:r>
      <w:r>
        <w:rPr>
          <w:rFonts w:ascii="Times New Roman" w:hAnsi="Times New Roman"/>
          <w:sz w:val="24"/>
          <w:lang w:val="id-ID"/>
        </w:rPr>
        <w:t xml:space="preserve">. </w:t>
      </w:r>
      <w:r w:rsidRPr="008F13DA">
        <w:rPr>
          <w:rFonts w:ascii="Times New Roman" w:hAnsi="Times New Roman"/>
          <w:sz w:val="24"/>
          <w:lang w:val="id-ID"/>
        </w:rPr>
        <w:t>Diakses pad</w:t>
      </w:r>
      <w:r>
        <w:rPr>
          <w:rFonts w:ascii="Times New Roman" w:hAnsi="Times New Roman"/>
          <w:sz w:val="24"/>
          <w:lang w:val="id-ID"/>
        </w:rPr>
        <w:t>a tanggal  02-05-2017, jam 09:00.</w:t>
      </w:r>
    </w:p>
    <w:p w:rsidR="00CB75A4" w:rsidRPr="0055369B" w:rsidRDefault="00CB75A4" w:rsidP="00CB75A4">
      <w:pPr>
        <w:spacing w:line="480" w:lineRule="auto"/>
        <w:ind w:left="284" w:firstLine="567"/>
        <w:jc w:val="both"/>
        <w:rPr>
          <w:rFonts w:ascii="Times New Roman" w:hAnsi="Times New Roman"/>
          <w:sz w:val="24"/>
          <w:szCs w:val="24"/>
          <w:lang w:val="id-ID"/>
        </w:rPr>
      </w:pPr>
    </w:p>
    <w:p w:rsidR="00CB75A4" w:rsidRPr="00CB75A4" w:rsidRDefault="00CB75A4" w:rsidP="00CB75A4">
      <w:pPr>
        <w:shd w:val="clear" w:color="auto" w:fill="FFFFFF"/>
        <w:spacing w:line="480" w:lineRule="auto"/>
        <w:jc w:val="both"/>
        <w:rPr>
          <w:rFonts w:ascii="Times New Roman" w:eastAsia="Times New Roman" w:hAnsi="Times New Roman"/>
          <w:color w:val="222222"/>
          <w:sz w:val="24"/>
          <w:szCs w:val="24"/>
          <w:lang w:eastAsia="id-ID"/>
        </w:rPr>
      </w:pPr>
    </w:p>
    <w:p w:rsidR="00CB75A4" w:rsidRPr="00CB75A4" w:rsidRDefault="00CB75A4" w:rsidP="00232313">
      <w:pPr>
        <w:spacing w:line="360" w:lineRule="auto"/>
        <w:ind w:firstLine="720"/>
        <w:jc w:val="both"/>
        <w:rPr>
          <w:rFonts w:ascii="Times New Roman" w:hAnsi="Times New Roman"/>
          <w:b/>
          <w:sz w:val="24"/>
          <w:szCs w:val="24"/>
          <w:lang w:val="id-ID"/>
        </w:rPr>
      </w:pPr>
    </w:p>
    <w:sectPr w:rsidR="00CB75A4" w:rsidRPr="00CB75A4" w:rsidSect="00CB75A4">
      <w:type w:val="continuous"/>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AA5" w:rsidRDefault="000E5AA5" w:rsidP="00232313">
      <w:r>
        <w:separator/>
      </w:r>
    </w:p>
  </w:endnote>
  <w:endnote w:type="continuationSeparator" w:id="0">
    <w:p w:rsidR="000E5AA5" w:rsidRDefault="000E5AA5" w:rsidP="0023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AA5" w:rsidRDefault="000E5AA5" w:rsidP="00232313">
      <w:r>
        <w:separator/>
      </w:r>
    </w:p>
  </w:footnote>
  <w:footnote w:type="continuationSeparator" w:id="0">
    <w:p w:rsidR="000E5AA5" w:rsidRDefault="000E5AA5" w:rsidP="002323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0713F"/>
    <w:multiLevelType w:val="hybridMultilevel"/>
    <w:tmpl w:val="C1103B1A"/>
    <w:lvl w:ilvl="0" w:tplc="04210019">
      <w:start w:val="1"/>
      <w:numFmt w:val="lowerLetter"/>
      <w:lvlText w:val="%1."/>
      <w:lvlJc w:val="left"/>
      <w:pPr>
        <w:ind w:left="2445" w:hanging="360"/>
      </w:pPr>
    </w:lvl>
    <w:lvl w:ilvl="1" w:tplc="04210019" w:tentative="1">
      <w:start w:val="1"/>
      <w:numFmt w:val="lowerLetter"/>
      <w:lvlText w:val="%2."/>
      <w:lvlJc w:val="left"/>
      <w:pPr>
        <w:ind w:left="3165" w:hanging="360"/>
      </w:pPr>
    </w:lvl>
    <w:lvl w:ilvl="2" w:tplc="0421001B" w:tentative="1">
      <w:start w:val="1"/>
      <w:numFmt w:val="lowerRoman"/>
      <w:lvlText w:val="%3."/>
      <w:lvlJc w:val="right"/>
      <w:pPr>
        <w:ind w:left="3885" w:hanging="180"/>
      </w:pPr>
    </w:lvl>
    <w:lvl w:ilvl="3" w:tplc="0421000F" w:tentative="1">
      <w:start w:val="1"/>
      <w:numFmt w:val="decimal"/>
      <w:lvlText w:val="%4."/>
      <w:lvlJc w:val="left"/>
      <w:pPr>
        <w:ind w:left="4605" w:hanging="360"/>
      </w:pPr>
    </w:lvl>
    <w:lvl w:ilvl="4" w:tplc="04210019" w:tentative="1">
      <w:start w:val="1"/>
      <w:numFmt w:val="lowerLetter"/>
      <w:lvlText w:val="%5."/>
      <w:lvlJc w:val="left"/>
      <w:pPr>
        <w:ind w:left="5325" w:hanging="360"/>
      </w:pPr>
    </w:lvl>
    <w:lvl w:ilvl="5" w:tplc="0421001B" w:tentative="1">
      <w:start w:val="1"/>
      <w:numFmt w:val="lowerRoman"/>
      <w:lvlText w:val="%6."/>
      <w:lvlJc w:val="right"/>
      <w:pPr>
        <w:ind w:left="6045" w:hanging="180"/>
      </w:pPr>
    </w:lvl>
    <w:lvl w:ilvl="6" w:tplc="0421000F" w:tentative="1">
      <w:start w:val="1"/>
      <w:numFmt w:val="decimal"/>
      <w:lvlText w:val="%7."/>
      <w:lvlJc w:val="left"/>
      <w:pPr>
        <w:ind w:left="6765" w:hanging="360"/>
      </w:pPr>
    </w:lvl>
    <w:lvl w:ilvl="7" w:tplc="04210019" w:tentative="1">
      <w:start w:val="1"/>
      <w:numFmt w:val="lowerLetter"/>
      <w:lvlText w:val="%8."/>
      <w:lvlJc w:val="left"/>
      <w:pPr>
        <w:ind w:left="7485" w:hanging="360"/>
      </w:pPr>
    </w:lvl>
    <w:lvl w:ilvl="8" w:tplc="0421001B" w:tentative="1">
      <w:start w:val="1"/>
      <w:numFmt w:val="lowerRoman"/>
      <w:lvlText w:val="%9."/>
      <w:lvlJc w:val="right"/>
      <w:pPr>
        <w:ind w:left="8205" w:hanging="180"/>
      </w:pPr>
    </w:lvl>
  </w:abstractNum>
  <w:abstractNum w:abstractNumId="1">
    <w:nsid w:val="2247447A"/>
    <w:multiLevelType w:val="hybridMultilevel"/>
    <w:tmpl w:val="A0C40640"/>
    <w:lvl w:ilvl="0" w:tplc="0421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2">
    <w:nsid w:val="2C213124"/>
    <w:multiLevelType w:val="hybridMultilevel"/>
    <w:tmpl w:val="C32C17D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F0A1DE4"/>
    <w:multiLevelType w:val="hybridMultilevel"/>
    <w:tmpl w:val="C1B84D50"/>
    <w:lvl w:ilvl="0" w:tplc="04210019">
      <w:start w:val="1"/>
      <w:numFmt w:val="lowerLetter"/>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4">
    <w:nsid w:val="4F036063"/>
    <w:multiLevelType w:val="hybridMultilevel"/>
    <w:tmpl w:val="F3468C9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773C5B"/>
    <w:multiLevelType w:val="hybridMultilevel"/>
    <w:tmpl w:val="3FC83F5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68DC1661"/>
    <w:multiLevelType w:val="hybridMultilevel"/>
    <w:tmpl w:val="7D385BD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E56"/>
    <w:rsid w:val="00022D66"/>
    <w:rsid w:val="000C1E54"/>
    <w:rsid w:val="000E5AA5"/>
    <w:rsid w:val="00232313"/>
    <w:rsid w:val="00237839"/>
    <w:rsid w:val="00C35E56"/>
    <w:rsid w:val="00CB75A4"/>
    <w:rsid w:val="00EA00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E56"/>
    <w:pPr>
      <w:spacing w:after="0" w:line="240" w:lineRule="auto"/>
    </w:pPr>
    <w:rPr>
      <w:rFonts w:ascii="Calibri" w:eastAsia="SimSun" w:hAnsi="Calibri" w:cs="Times New Roma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37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237839"/>
    <w:rPr>
      <w:rFonts w:ascii="Courier New" w:eastAsia="Times New Roman" w:hAnsi="Courier New" w:cs="Courier New"/>
      <w:sz w:val="20"/>
      <w:szCs w:val="20"/>
      <w:lang w:eastAsia="id-ID"/>
    </w:rPr>
  </w:style>
  <w:style w:type="character" w:styleId="FootnoteReference">
    <w:name w:val="footnote reference"/>
    <w:rsid w:val="00232313"/>
    <w:rPr>
      <w:vertAlign w:val="superscript"/>
    </w:rPr>
  </w:style>
  <w:style w:type="paragraph" w:styleId="FootnoteText">
    <w:name w:val="footnote text"/>
    <w:basedOn w:val="Normal"/>
    <w:link w:val="FootnoteTextChar"/>
    <w:rsid w:val="00232313"/>
    <w:pPr>
      <w:snapToGrid w:val="0"/>
      <w:spacing w:after="200" w:line="276" w:lineRule="auto"/>
    </w:pPr>
    <w:rPr>
      <w:rFonts w:eastAsia="Calibri"/>
      <w:sz w:val="18"/>
      <w:szCs w:val="18"/>
      <w:lang w:eastAsia="en-US"/>
    </w:rPr>
  </w:style>
  <w:style w:type="character" w:customStyle="1" w:styleId="FootnoteTextChar">
    <w:name w:val="Footnote Text Char"/>
    <w:basedOn w:val="DefaultParagraphFont"/>
    <w:link w:val="FootnoteText"/>
    <w:rsid w:val="00232313"/>
    <w:rPr>
      <w:rFonts w:ascii="Calibri" w:eastAsia="Calibri" w:hAnsi="Calibri" w:cs="Times New Roman"/>
      <w:sz w:val="18"/>
      <w:szCs w:val="18"/>
      <w:lang w:val="en-US"/>
    </w:rPr>
  </w:style>
  <w:style w:type="paragraph" w:styleId="ListParagraph">
    <w:name w:val="List Paragraph"/>
    <w:basedOn w:val="Normal"/>
    <w:uiPriority w:val="34"/>
    <w:qFormat/>
    <w:rsid w:val="00CB75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E56"/>
    <w:pPr>
      <w:spacing w:after="0" w:line="240" w:lineRule="auto"/>
    </w:pPr>
    <w:rPr>
      <w:rFonts w:ascii="Calibri" w:eastAsia="SimSun" w:hAnsi="Calibri" w:cs="Times New Roma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37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237839"/>
    <w:rPr>
      <w:rFonts w:ascii="Courier New" w:eastAsia="Times New Roman" w:hAnsi="Courier New" w:cs="Courier New"/>
      <w:sz w:val="20"/>
      <w:szCs w:val="20"/>
      <w:lang w:eastAsia="id-ID"/>
    </w:rPr>
  </w:style>
  <w:style w:type="character" w:styleId="FootnoteReference">
    <w:name w:val="footnote reference"/>
    <w:rsid w:val="00232313"/>
    <w:rPr>
      <w:vertAlign w:val="superscript"/>
    </w:rPr>
  </w:style>
  <w:style w:type="paragraph" w:styleId="FootnoteText">
    <w:name w:val="footnote text"/>
    <w:basedOn w:val="Normal"/>
    <w:link w:val="FootnoteTextChar"/>
    <w:rsid w:val="00232313"/>
    <w:pPr>
      <w:snapToGrid w:val="0"/>
      <w:spacing w:after="200" w:line="276" w:lineRule="auto"/>
    </w:pPr>
    <w:rPr>
      <w:rFonts w:eastAsia="Calibri"/>
      <w:sz w:val="18"/>
      <w:szCs w:val="18"/>
      <w:lang w:eastAsia="en-US"/>
    </w:rPr>
  </w:style>
  <w:style w:type="character" w:customStyle="1" w:styleId="FootnoteTextChar">
    <w:name w:val="Footnote Text Char"/>
    <w:basedOn w:val="DefaultParagraphFont"/>
    <w:link w:val="FootnoteText"/>
    <w:rsid w:val="00232313"/>
    <w:rPr>
      <w:rFonts w:ascii="Calibri" w:eastAsia="Calibri" w:hAnsi="Calibri" w:cs="Times New Roman"/>
      <w:sz w:val="18"/>
      <w:szCs w:val="18"/>
      <w:lang w:val="en-US"/>
    </w:rPr>
  </w:style>
  <w:style w:type="paragraph" w:styleId="ListParagraph">
    <w:name w:val="List Paragraph"/>
    <w:basedOn w:val="Normal"/>
    <w:uiPriority w:val="34"/>
    <w:qFormat/>
    <w:rsid w:val="00CB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kumonline.com/pusatdata/detail/lt5024cc61e623d/node/640/uu-no-11-tahun-2012-sistem-peradilan-pidana-ana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2933</Words>
  <Characters>16720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ayuarsyila kana</dc:creator>
  <cp:lastModifiedBy>ayuarsyila kana</cp:lastModifiedBy>
  <cp:revision>2</cp:revision>
  <dcterms:created xsi:type="dcterms:W3CDTF">2018-02-11T05:35:00Z</dcterms:created>
  <dcterms:modified xsi:type="dcterms:W3CDTF">2018-02-13T06:42:00Z</dcterms:modified>
</cp:coreProperties>
</file>