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7C" w:rsidRPr="00B77836" w:rsidRDefault="00CC267C" w:rsidP="00B77836">
      <w:pPr>
        <w:jc w:val="center"/>
        <w:rPr>
          <w:rFonts w:ascii="Times New Roman" w:hAnsi="Times New Roman" w:cs="Times New Roman"/>
          <w:b/>
          <w:sz w:val="24"/>
          <w:szCs w:val="24"/>
        </w:rPr>
      </w:pPr>
      <w:r w:rsidRPr="00B77836">
        <w:rPr>
          <w:rFonts w:ascii="Times New Roman" w:hAnsi="Times New Roman" w:cs="Times New Roman"/>
          <w:b/>
          <w:bCs/>
          <w:sz w:val="24"/>
          <w:szCs w:val="24"/>
        </w:rPr>
        <w:t>TANGGUNGJAWAB YURIDIS BAGI PELAKU PEMBUNUHAN DIBAWAH PENGARUH MINUMAN ALKOHOL</w:t>
      </w:r>
    </w:p>
    <w:p w:rsidR="00B77836" w:rsidRDefault="00B77836" w:rsidP="00B77836">
      <w:pPr>
        <w:pStyle w:val="Heading2"/>
        <w:spacing w:before="0"/>
        <w:jc w:val="center"/>
        <w:rPr>
          <w:rFonts w:ascii="Times New Roman" w:hAnsi="Times New Roman" w:cs="Times New Roman"/>
          <w:i/>
          <w:color w:val="auto"/>
          <w:sz w:val="24"/>
          <w:szCs w:val="24"/>
        </w:rPr>
      </w:pPr>
    </w:p>
    <w:p w:rsidR="00CC267C" w:rsidRPr="00B77836" w:rsidRDefault="00CC267C" w:rsidP="00B77836">
      <w:pPr>
        <w:pStyle w:val="Heading2"/>
        <w:spacing w:before="0"/>
        <w:jc w:val="center"/>
        <w:rPr>
          <w:rFonts w:ascii="Times New Roman" w:hAnsi="Times New Roman" w:cs="Times New Roman"/>
          <w:i/>
          <w:color w:val="auto"/>
          <w:sz w:val="24"/>
          <w:szCs w:val="24"/>
        </w:rPr>
      </w:pPr>
      <w:r w:rsidRPr="00B77836">
        <w:rPr>
          <w:rFonts w:ascii="Times New Roman" w:hAnsi="Times New Roman" w:cs="Times New Roman"/>
          <w:i/>
          <w:color w:val="auto"/>
          <w:sz w:val="24"/>
          <w:szCs w:val="24"/>
        </w:rPr>
        <w:t>Budi Arifin</w:t>
      </w:r>
    </w:p>
    <w:p w:rsidR="00CC267C" w:rsidRPr="00B77836" w:rsidRDefault="00CC267C" w:rsidP="00B77836">
      <w:pPr>
        <w:pStyle w:val="Heading2"/>
        <w:spacing w:before="0"/>
        <w:jc w:val="center"/>
        <w:rPr>
          <w:rFonts w:ascii="Times New Roman" w:hAnsi="Times New Roman" w:cs="Times New Roman"/>
          <w:i/>
          <w:color w:val="auto"/>
          <w:sz w:val="24"/>
          <w:szCs w:val="24"/>
        </w:rPr>
      </w:pPr>
      <w:r w:rsidRPr="00B77836">
        <w:rPr>
          <w:rFonts w:ascii="Times New Roman" w:hAnsi="Times New Roman" w:cs="Times New Roman"/>
          <w:i/>
          <w:color w:val="auto"/>
          <w:sz w:val="24"/>
          <w:szCs w:val="24"/>
        </w:rPr>
        <w:t>Fakultas Hukum, Jurusan Ilmu Hukum</w:t>
      </w:r>
    </w:p>
    <w:p w:rsidR="00CC267C" w:rsidRPr="00B77836" w:rsidRDefault="00CC267C" w:rsidP="00B77836">
      <w:pPr>
        <w:jc w:val="center"/>
        <w:rPr>
          <w:rFonts w:ascii="Times New Roman" w:hAnsi="Times New Roman" w:cs="Times New Roman"/>
          <w:b/>
          <w:i/>
          <w:sz w:val="24"/>
          <w:szCs w:val="24"/>
        </w:rPr>
      </w:pPr>
      <w:r w:rsidRPr="00B77836">
        <w:rPr>
          <w:rFonts w:ascii="Times New Roman" w:hAnsi="Times New Roman" w:cs="Times New Roman"/>
          <w:b/>
          <w:i/>
          <w:sz w:val="24"/>
          <w:szCs w:val="24"/>
        </w:rPr>
        <w:t>Universitas 17 Agustus 1945 Samarinda. Indonesia</w:t>
      </w:r>
    </w:p>
    <w:p w:rsidR="00CC267C" w:rsidRPr="00B77836" w:rsidRDefault="00CC267C" w:rsidP="00B77836">
      <w:pPr>
        <w:ind w:left="1260" w:right="193" w:hanging="1260"/>
        <w:jc w:val="center"/>
        <w:rPr>
          <w:rFonts w:ascii="Times New Roman" w:eastAsia="Arial" w:hAnsi="Times New Roman" w:cs="Times New Roman"/>
          <w:b/>
          <w:sz w:val="24"/>
          <w:szCs w:val="24"/>
        </w:rPr>
      </w:pPr>
    </w:p>
    <w:p w:rsidR="00B77836" w:rsidRDefault="00B77836" w:rsidP="00B77836">
      <w:pPr>
        <w:jc w:val="center"/>
        <w:rPr>
          <w:rFonts w:ascii="Times New Roman" w:hAnsi="Times New Roman" w:cs="Times New Roman"/>
          <w:b/>
          <w:sz w:val="24"/>
          <w:szCs w:val="24"/>
          <w:lang w:val="id-ID"/>
        </w:rPr>
        <w:sectPr w:rsidR="00B77836">
          <w:headerReference w:type="default" r:id="rId10"/>
          <w:pgSz w:w="11907" w:h="16839"/>
          <w:pgMar w:top="2268" w:right="1701" w:bottom="1701" w:left="2268" w:header="720" w:footer="720" w:gutter="0"/>
          <w:cols w:space="720"/>
          <w:docGrid w:linePitch="360"/>
        </w:sectPr>
      </w:pPr>
    </w:p>
    <w:p w:rsidR="00B77836" w:rsidRPr="00B77836" w:rsidRDefault="00B77836" w:rsidP="00B77836">
      <w:pPr>
        <w:jc w:val="center"/>
        <w:rPr>
          <w:rFonts w:ascii="Times New Roman" w:hAnsi="Times New Roman" w:cs="Times New Roman"/>
          <w:b/>
          <w:sz w:val="24"/>
          <w:szCs w:val="24"/>
          <w:lang w:val="id-ID"/>
        </w:rPr>
      </w:pPr>
      <w:r w:rsidRPr="00B77836">
        <w:rPr>
          <w:rFonts w:ascii="Times New Roman" w:hAnsi="Times New Roman" w:cs="Times New Roman"/>
          <w:b/>
          <w:sz w:val="24"/>
          <w:szCs w:val="24"/>
          <w:lang w:val="id-ID"/>
        </w:rPr>
        <w:lastRenderedPageBreak/>
        <w:t>ABSTRACT</w:t>
      </w:r>
    </w:p>
    <w:p w:rsidR="00B77836" w:rsidRPr="00B77836" w:rsidRDefault="00B77836" w:rsidP="00B77836">
      <w:pPr>
        <w:jc w:val="center"/>
        <w:rPr>
          <w:rFonts w:ascii="Times New Roman" w:hAnsi="Times New Roman" w:cs="Times New Roman"/>
          <w:b/>
          <w:sz w:val="24"/>
          <w:szCs w:val="24"/>
          <w:lang w:val="id-ID"/>
        </w:rPr>
      </w:pPr>
    </w:p>
    <w:p w:rsidR="00B77836" w:rsidRPr="00B77836" w:rsidRDefault="00B77836" w:rsidP="00B77836">
      <w:pPr>
        <w:jc w:val="both"/>
        <w:rPr>
          <w:rFonts w:ascii="Times New Roman" w:hAnsi="Times New Roman" w:cs="Times New Roman"/>
          <w:bCs/>
          <w:sz w:val="24"/>
          <w:szCs w:val="24"/>
          <w:lang w:val="id-ID"/>
        </w:rPr>
      </w:pPr>
      <w:r w:rsidRPr="00B77836">
        <w:rPr>
          <w:rFonts w:ascii="Times New Roman" w:hAnsi="Times New Roman" w:cs="Times New Roman"/>
          <w:bCs/>
          <w:sz w:val="24"/>
          <w:szCs w:val="24"/>
          <w:lang w:val="id-ID"/>
        </w:rPr>
        <w:t>One of the crimes committed by the community is a crime of murder. Crime The murder is one of deviant behavior which is in essence contrary to legal norms and religious norms, and is harmful to people's livelihoods and lives. In the crime of murder, the target of the offender is the life of someone who cannot be replaced with anything. In this case, someone's unconsciousness due to drunkenness due to alcoholism (alcohol) must be more closely watched to how severe the level of unconsciousness of the person. Because lately there have been a lot of reports in the mass media of criminal acts of murder and other criminal acts caused by drunkenness. It becomes a problem of how to judge a person's actions carried out in a drunken state. Regarding some examples of criminal cases of murder committed by drunk people it is very difficult to determine exactly the criminal liability.</w:t>
      </w:r>
    </w:p>
    <w:p w:rsidR="00B77836" w:rsidRPr="00B77836" w:rsidRDefault="00B77836" w:rsidP="00B77836">
      <w:pPr>
        <w:jc w:val="both"/>
        <w:rPr>
          <w:rFonts w:ascii="Times New Roman" w:hAnsi="Times New Roman" w:cs="Times New Roman"/>
          <w:bCs/>
          <w:sz w:val="24"/>
          <w:szCs w:val="24"/>
          <w:lang w:val="id-ID"/>
        </w:rPr>
      </w:pPr>
      <w:r w:rsidRPr="00B77836">
        <w:rPr>
          <w:rFonts w:ascii="Times New Roman" w:hAnsi="Times New Roman" w:cs="Times New Roman"/>
          <w:bCs/>
          <w:sz w:val="24"/>
          <w:szCs w:val="24"/>
          <w:lang w:val="id-ID"/>
        </w:rPr>
        <w:t xml:space="preserve">Based on the results of the study it can be concluded that the state of drunkenness is not formulated in the imposition of criminal charges because in consideration of the drunken state judge is only used as an element of information, criminal convictions decided by the judge only focus on the articles stipulated in the Criminal Code so that drunkenness here is not considered reason for being unable to be responsible / reason for </w:t>
      </w:r>
      <w:r w:rsidRPr="00B77836">
        <w:rPr>
          <w:rFonts w:ascii="Times New Roman" w:hAnsi="Times New Roman" w:cs="Times New Roman"/>
          <w:bCs/>
          <w:sz w:val="24"/>
          <w:szCs w:val="24"/>
          <w:lang w:val="id-ID"/>
        </w:rPr>
        <w:lastRenderedPageBreak/>
        <w:t>the inability to be responsible which can be sentenced separately, mentioned in article 40 of the KUHP concept regarding "people suffering from mental disorders". In this case the state of drunkenness can be classified into the article. Medically drunk people can be categorized as psychologically disturbed even though this does not happen permanently, in other words mental disorders that occur are temporary. Because when the effects of alcohol are gone, they are always sane and legal sanctions against the perpetrators of murder under the influence of alcoholic beverages can be snared with article 338 of the Criminal Code: "whoever deliberately seizes the lives of others, is threatened with murder with fifteen prison sentences year". The article can be applied because actually the drunken state is only used as an element of information.</w:t>
      </w:r>
    </w:p>
    <w:p w:rsidR="00B77836" w:rsidRPr="00B77836" w:rsidRDefault="00B77836" w:rsidP="00B77836">
      <w:pPr>
        <w:jc w:val="both"/>
        <w:rPr>
          <w:rFonts w:ascii="Times New Roman" w:hAnsi="Times New Roman" w:cs="Times New Roman"/>
          <w:bCs/>
          <w:sz w:val="24"/>
          <w:szCs w:val="24"/>
          <w:lang w:val="id-ID"/>
        </w:rPr>
      </w:pPr>
    </w:p>
    <w:p w:rsidR="00B77836" w:rsidRPr="00B77836" w:rsidRDefault="00B77836" w:rsidP="00B77836">
      <w:pPr>
        <w:ind w:left="1260" w:right="193" w:hanging="1260"/>
        <w:rPr>
          <w:rFonts w:ascii="Times New Roman" w:eastAsia="Arial" w:hAnsi="Times New Roman" w:cs="Times New Roman"/>
          <w:b/>
          <w:sz w:val="24"/>
          <w:szCs w:val="24"/>
        </w:rPr>
      </w:pPr>
      <w:r w:rsidRPr="00B77836">
        <w:rPr>
          <w:rFonts w:ascii="Times New Roman" w:hAnsi="Times New Roman" w:cs="Times New Roman"/>
          <w:b/>
          <w:i/>
          <w:iCs/>
          <w:sz w:val="24"/>
          <w:szCs w:val="24"/>
          <w:lang w:val="id-ID"/>
        </w:rPr>
        <w:t>Keywords: murder, alcoholic drinks</w:t>
      </w:r>
    </w:p>
    <w:p w:rsidR="00B77836" w:rsidRDefault="00B77836" w:rsidP="00B77836">
      <w:pPr>
        <w:ind w:left="1260" w:right="193" w:hanging="1260"/>
        <w:jc w:val="center"/>
        <w:rPr>
          <w:rFonts w:ascii="Times New Roman" w:eastAsia="Arial" w:hAnsi="Times New Roman" w:cs="Times New Roman"/>
          <w:b/>
          <w:sz w:val="24"/>
          <w:szCs w:val="24"/>
        </w:rPr>
      </w:pPr>
    </w:p>
    <w:p w:rsidR="00936625" w:rsidRPr="00B77836" w:rsidRDefault="00516F33" w:rsidP="00B77836">
      <w:pPr>
        <w:ind w:left="1260" w:right="193" w:hanging="1260"/>
        <w:jc w:val="center"/>
        <w:rPr>
          <w:rFonts w:ascii="Times New Roman" w:eastAsia="Arial" w:hAnsi="Times New Roman" w:cs="Times New Roman"/>
          <w:b/>
          <w:sz w:val="24"/>
          <w:szCs w:val="24"/>
        </w:rPr>
      </w:pPr>
      <w:r w:rsidRPr="00B77836">
        <w:rPr>
          <w:rFonts w:ascii="Times New Roman" w:eastAsia="Arial" w:hAnsi="Times New Roman" w:cs="Times New Roman"/>
          <w:b/>
          <w:sz w:val="24"/>
          <w:szCs w:val="24"/>
        </w:rPr>
        <w:t>BAB I</w:t>
      </w:r>
    </w:p>
    <w:p w:rsidR="00936625" w:rsidRPr="00B77836" w:rsidRDefault="00516F33" w:rsidP="00B77836">
      <w:pPr>
        <w:ind w:left="1260" w:right="193" w:hanging="1260"/>
        <w:jc w:val="center"/>
        <w:rPr>
          <w:rFonts w:ascii="Times New Roman" w:eastAsia="Arial" w:hAnsi="Times New Roman" w:cs="Times New Roman"/>
          <w:b/>
          <w:sz w:val="24"/>
          <w:szCs w:val="24"/>
        </w:rPr>
      </w:pPr>
      <w:r w:rsidRPr="00B77836">
        <w:rPr>
          <w:rFonts w:ascii="Times New Roman" w:eastAsia="Arial" w:hAnsi="Times New Roman" w:cs="Times New Roman"/>
          <w:b/>
          <w:sz w:val="24"/>
          <w:szCs w:val="24"/>
        </w:rPr>
        <w:t>PENDAHULUAN</w:t>
      </w:r>
    </w:p>
    <w:p w:rsidR="00936625" w:rsidRPr="00B77836" w:rsidRDefault="00516F33" w:rsidP="00B77836">
      <w:pPr>
        <w:pStyle w:val="ListParagraph"/>
        <w:numPr>
          <w:ilvl w:val="0"/>
          <w:numId w:val="1"/>
        </w:numPr>
        <w:ind w:left="360" w:right="193"/>
        <w:rPr>
          <w:rFonts w:ascii="Times New Roman" w:eastAsia="Arial" w:hAnsi="Times New Roman" w:cs="Times New Roman"/>
          <w:b/>
          <w:sz w:val="24"/>
          <w:szCs w:val="24"/>
        </w:rPr>
      </w:pPr>
      <w:r w:rsidRPr="00B77836">
        <w:rPr>
          <w:rFonts w:ascii="Times New Roman" w:eastAsia="Arial" w:hAnsi="Times New Roman" w:cs="Times New Roman"/>
          <w:b/>
          <w:sz w:val="24"/>
          <w:szCs w:val="24"/>
        </w:rPr>
        <w:t>Alasan Pemilihan Judul</w:t>
      </w:r>
    </w:p>
    <w:p w:rsidR="00936625" w:rsidRPr="00B77836" w:rsidRDefault="00516F33" w:rsidP="00B77836">
      <w:pPr>
        <w:ind w:left="360" w:right="193" w:firstLine="634"/>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Manusia sebagai makhluk yang selalu mementingkan diri sendiri dan tidak mementingkan orang lain, menjadikan manusia sebagai serigala bagi manusia yang lain. Kesalahan pun tidak menjadi hal yang mustahil dilakukan </w:t>
      </w:r>
      <w:r w:rsidRPr="00B77836">
        <w:rPr>
          <w:rFonts w:ascii="Times New Roman" w:eastAsia="Arial" w:hAnsi="Times New Roman" w:cs="Times New Roman"/>
          <w:sz w:val="24"/>
          <w:szCs w:val="24"/>
        </w:rPr>
        <w:t xml:space="preserve">bagi manusia, baik itu </w:t>
      </w:r>
      <w:r w:rsidRPr="00B77836">
        <w:rPr>
          <w:rFonts w:ascii="Times New Roman" w:eastAsia="Arial" w:hAnsi="Times New Roman" w:cs="Times New Roman"/>
          <w:sz w:val="24"/>
          <w:szCs w:val="24"/>
        </w:rPr>
        <w:lastRenderedPageBreak/>
        <w:t>disengaja maupun tidak disengaja yang bisa merugikan manusia lain. Namun disisi lain manusia tidak bisa hidup tanpa bantuan manusia lain dan selalu berkumpul membentuk kelompok manusia, sehingga manusia juga disebut sebagai makhluk s</w:t>
      </w:r>
      <w:r w:rsidRPr="00B77836">
        <w:rPr>
          <w:rFonts w:ascii="Times New Roman" w:eastAsia="Arial" w:hAnsi="Times New Roman" w:cs="Times New Roman"/>
          <w:sz w:val="24"/>
          <w:szCs w:val="24"/>
        </w:rPr>
        <w:t>osial.</w:t>
      </w:r>
    </w:p>
    <w:p w:rsidR="00936625" w:rsidRPr="00B77836" w:rsidRDefault="00516F33" w:rsidP="00B77836">
      <w:pPr>
        <w:ind w:left="360" w:right="193" w:firstLine="634"/>
        <w:jc w:val="both"/>
        <w:rPr>
          <w:rFonts w:ascii="Times New Roman" w:eastAsia="Times New Roman" w:hAnsi="Times New Roman" w:cs="Times New Roman"/>
          <w:sz w:val="24"/>
          <w:szCs w:val="24"/>
        </w:rPr>
      </w:pPr>
      <w:r w:rsidRPr="00B77836">
        <w:rPr>
          <w:rFonts w:ascii="Times New Roman" w:eastAsia="Arial" w:hAnsi="Times New Roman" w:cs="Times New Roman"/>
          <w:sz w:val="24"/>
          <w:szCs w:val="24"/>
        </w:rPr>
        <w:t>Adanya sikap pembawaan pribadi yang selalu mementingkan diri sendiri dan kebutuhan membentuk kelompok, membuat manusia membutuhkan suatu aturan yang dapat mengatur hubungan antara manusia dengan manusia yang lain. Aturan pun dibuat, tumbuh dan berke</w:t>
      </w:r>
      <w:r w:rsidRPr="00B77836">
        <w:rPr>
          <w:rFonts w:ascii="Times New Roman" w:eastAsia="Arial" w:hAnsi="Times New Roman" w:cs="Times New Roman"/>
          <w:sz w:val="24"/>
          <w:szCs w:val="24"/>
        </w:rPr>
        <w:t>mbang dalam masyarakat, baik masyarakat modern maupun masyarakat tradisional. Aturan yang mengatur tingkah laku manusia dalam kehidupan agar tercipta ketertiban, ketenangan, kedamaian, dan kesejahteraan disebut sebagai norma atau kaidah.</w:t>
      </w:r>
    </w:p>
    <w:p w:rsidR="00936625" w:rsidRPr="00B77836" w:rsidRDefault="00516F33" w:rsidP="00B77836">
      <w:pPr>
        <w:ind w:left="360" w:right="193" w:firstLine="634"/>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Norma atau kaidah </w:t>
      </w:r>
      <w:r w:rsidRPr="00B77836">
        <w:rPr>
          <w:rFonts w:ascii="Times New Roman" w:eastAsia="Arial" w:hAnsi="Times New Roman" w:cs="Times New Roman"/>
          <w:sz w:val="24"/>
          <w:szCs w:val="24"/>
        </w:rPr>
        <w:t>dapat digambarkan sebagai aturan tingkah laku atau sesuatu yang seharusnya dilakukan oleh manusia dalam keadaan tertentu. Norma yang berfungsi untuk mengatur berbagai</w:t>
      </w:r>
      <w:r w:rsidRPr="00B77836">
        <w:rPr>
          <w:rFonts w:ascii="Times New Roman" w:hAnsi="Times New Roman" w:cs="Times New Roman"/>
          <w:sz w:val="24"/>
          <w:szCs w:val="24"/>
        </w:rPr>
        <w:t xml:space="preserve"> </w:t>
      </w:r>
      <w:r w:rsidRPr="00B77836">
        <w:rPr>
          <w:rFonts w:ascii="Times New Roman" w:eastAsia="Arial" w:hAnsi="Times New Roman" w:cs="Times New Roman"/>
          <w:sz w:val="24"/>
          <w:szCs w:val="24"/>
        </w:rPr>
        <w:t>jenis kepentingan di dalam masyarakat, memiliki berbagai jenis. Salah satu jenis norma ya</w:t>
      </w:r>
      <w:r w:rsidRPr="00B77836">
        <w:rPr>
          <w:rFonts w:ascii="Times New Roman" w:eastAsia="Arial" w:hAnsi="Times New Roman" w:cs="Times New Roman"/>
          <w:sz w:val="24"/>
          <w:szCs w:val="24"/>
        </w:rPr>
        <w:t>ng mengandung unsur kaharusan atau moralitas dan mengakui sanksi sebagai salah satu unsur esensialnya adalah norma hukum.</w:t>
      </w:r>
    </w:p>
    <w:p w:rsidR="00936625" w:rsidRPr="00B77836" w:rsidRDefault="00516F33" w:rsidP="00B77836">
      <w:pPr>
        <w:ind w:left="270" w:right="193" w:firstLine="724"/>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Norma  hukum  dilahirkan  dari  asas  hukum,  kemudian  norma h</w:t>
      </w:r>
      <w:r w:rsidRPr="00B77836">
        <w:rPr>
          <w:rFonts w:ascii="Times New Roman" w:eastAsia="Arial" w:hAnsi="Times New Roman" w:cs="Times New Roman"/>
          <w:sz w:val="24"/>
          <w:szCs w:val="24"/>
          <w:lang w:val="id-ID"/>
        </w:rPr>
        <w:t>u</w:t>
      </w:r>
      <w:r w:rsidRPr="00B77836">
        <w:rPr>
          <w:rFonts w:ascii="Times New Roman" w:eastAsia="Arial" w:hAnsi="Times New Roman" w:cs="Times New Roman"/>
          <w:sz w:val="24"/>
          <w:szCs w:val="24"/>
        </w:rPr>
        <w:t xml:space="preserve">kum yang  </w:t>
      </w:r>
      <w:r w:rsidRPr="00B77836">
        <w:rPr>
          <w:rFonts w:ascii="Times New Roman" w:eastAsia="Arial" w:hAnsi="Times New Roman" w:cs="Times New Roman"/>
          <w:sz w:val="24"/>
          <w:szCs w:val="24"/>
        </w:rPr>
        <w:lastRenderedPageBreak/>
        <w:t>melahirkan aturan  hukum.  Hukum  dianggap</w:t>
      </w:r>
      <w:r w:rsidRPr="00B77836">
        <w:rPr>
          <w:rFonts w:ascii="Times New Roman" w:eastAsia="Times New Roman" w:hAnsi="Times New Roman" w:cs="Times New Roman"/>
          <w:sz w:val="24"/>
          <w:szCs w:val="24"/>
        </w:rPr>
        <w:t xml:space="preserve"> </w:t>
      </w:r>
      <w:r w:rsidRPr="00B77836">
        <w:rPr>
          <w:rFonts w:ascii="Times New Roman" w:eastAsia="Arial" w:hAnsi="Times New Roman" w:cs="Times New Roman"/>
          <w:sz w:val="24"/>
          <w:szCs w:val="24"/>
        </w:rPr>
        <w:t>sebagai suatu sis</w:t>
      </w:r>
      <w:r w:rsidRPr="00B77836">
        <w:rPr>
          <w:rFonts w:ascii="Times New Roman" w:eastAsia="Arial" w:hAnsi="Times New Roman" w:cs="Times New Roman"/>
          <w:sz w:val="24"/>
          <w:szCs w:val="24"/>
        </w:rPr>
        <w:t>tem utuh yang mencakup seperangkat asas hukum, norma-norma hukum, dan aturan-aturan hukum (tertulis maupun tidak tertulis).Hukum mengatur manusia danm kehidupannya sebagai</w:t>
      </w:r>
      <w:r w:rsidRPr="00B77836">
        <w:rPr>
          <w:rFonts w:ascii="Times New Roman" w:eastAsia="Times New Roman" w:hAnsi="Times New Roman" w:cs="Times New Roman"/>
          <w:sz w:val="24"/>
          <w:szCs w:val="24"/>
        </w:rPr>
        <w:t xml:space="preserve"> </w:t>
      </w:r>
      <w:r w:rsidRPr="00B77836">
        <w:rPr>
          <w:rFonts w:ascii="Times New Roman" w:eastAsia="Arial" w:hAnsi="Times New Roman" w:cs="Times New Roman"/>
          <w:sz w:val="24"/>
          <w:szCs w:val="24"/>
        </w:rPr>
        <w:t>anggota masyarakat, sehingga hokum harus diterima secara nyata oleh masyarakat serta</w:t>
      </w:r>
      <w:r w:rsidRPr="00B77836">
        <w:rPr>
          <w:rFonts w:ascii="Times New Roman" w:eastAsia="Arial" w:hAnsi="Times New Roman" w:cs="Times New Roman"/>
          <w:sz w:val="24"/>
          <w:szCs w:val="24"/>
        </w:rPr>
        <w:t xml:space="preserve"> digunakan sebagai </w:t>
      </w:r>
      <w:r w:rsidRPr="00B77836">
        <w:rPr>
          <w:rFonts w:ascii="Times New Roman" w:eastAsia="Arial" w:hAnsi="Times New Roman" w:cs="Times New Roman"/>
          <w:i/>
          <w:sz w:val="24"/>
          <w:szCs w:val="24"/>
        </w:rPr>
        <w:t>living law</w:t>
      </w:r>
      <w:r w:rsidRPr="00B77836">
        <w:rPr>
          <w:rFonts w:ascii="Times New Roman" w:eastAsia="Arial" w:hAnsi="Times New Roman" w:cs="Times New Roman"/>
          <w:sz w:val="24"/>
          <w:szCs w:val="24"/>
        </w:rPr>
        <w:t>.</w:t>
      </w:r>
    </w:p>
    <w:p w:rsidR="00936625" w:rsidRPr="00B77836" w:rsidRDefault="00516F33" w:rsidP="00B77836">
      <w:pPr>
        <w:ind w:left="800" w:right="193" w:firstLine="634"/>
        <w:jc w:val="both"/>
        <w:rPr>
          <w:rFonts w:ascii="Times New Roman" w:eastAsia="Times New Roman" w:hAnsi="Times New Roman" w:cs="Times New Roman"/>
          <w:sz w:val="24"/>
          <w:szCs w:val="24"/>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Pasal 1 ayat (3)</w:t>
      </w:r>
      <w:r w:rsidRPr="00B77836">
        <w:rPr>
          <w:rFonts w:ascii="Times New Roman" w:eastAsia="Arial" w:hAnsi="Times New Roman" w:cs="Times New Roman"/>
          <w:sz w:val="24"/>
          <w:szCs w:val="24"/>
          <w:lang w:val="id-ID"/>
        </w:rPr>
        <w:t xml:space="preserve"> </w:t>
      </w:r>
      <w:r w:rsidRPr="00B77836">
        <w:rPr>
          <w:rFonts w:ascii="Times New Roman" w:eastAsia="Arial" w:hAnsi="Times New Roman" w:cs="Times New Roman"/>
          <w:sz w:val="24"/>
          <w:szCs w:val="24"/>
        </w:rPr>
        <w:t>Undang-undang Dasar (UUD) 1945 menyebutkan Negara</w:t>
      </w:r>
      <w:r w:rsidRPr="00B77836">
        <w:rPr>
          <w:rFonts w:ascii="Times New Roman" w:eastAsia="Arial" w:hAnsi="Times New Roman" w:cs="Times New Roman"/>
          <w:sz w:val="24"/>
          <w:szCs w:val="24"/>
          <w:lang w:val="id-ID"/>
        </w:rPr>
        <w:t xml:space="preserve"> </w:t>
      </w:r>
      <w:r w:rsidRPr="00B77836">
        <w:rPr>
          <w:rFonts w:ascii="Times New Roman" w:eastAsia="Arial" w:hAnsi="Times New Roman" w:cs="Times New Roman"/>
          <w:sz w:val="24"/>
          <w:szCs w:val="24"/>
        </w:rPr>
        <w:t>Indonesia adalah Negara Hukum. Hal ini mengandung arti bahwa di dalam Negara Kesatuan</w:t>
      </w:r>
      <w:r w:rsidRPr="00B77836">
        <w:rPr>
          <w:rFonts w:ascii="Times New Roman" w:eastAsia="Times New Roman" w:hAnsi="Times New Roman" w:cs="Times New Roman"/>
          <w:sz w:val="24"/>
          <w:szCs w:val="24"/>
        </w:rPr>
        <w:t xml:space="preserve"> </w:t>
      </w:r>
      <w:r w:rsidRPr="00B77836">
        <w:rPr>
          <w:rFonts w:ascii="Times New Roman" w:eastAsia="Arial" w:hAnsi="Times New Roman" w:cs="Times New Roman"/>
          <w:sz w:val="24"/>
          <w:szCs w:val="24"/>
        </w:rPr>
        <w:t>Republik Indonesia (NKRI) hukum adalah pedoman dan urat nadi pada segal</w:t>
      </w:r>
      <w:r w:rsidRPr="00B77836">
        <w:rPr>
          <w:rFonts w:ascii="Times New Roman" w:eastAsia="Arial" w:hAnsi="Times New Roman" w:cs="Times New Roman"/>
          <w:sz w:val="24"/>
          <w:szCs w:val="24"/>
        </w:rPr>
        <w:t>a aspek kehidupan bernegara maupun bermasyarakat.</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1"/>
      </w:r>
      <w:r w:rsidRPr="00B77836">
        <w:rPr>
          <w:rFonts w:ascii="Times New Roman" w:eastAsia="Times New Roman" w:hAnsi="Times New Roman" w:cs="Times New Roman"/>
          <w:sz w:val="24"/>
          <w:szCs w:val="24"/>
        </w:rPr>
        <w:t xml:space="preserve"> </w:t>
      </w:r>
    </w:p>
    <w:p w:rsidR="00936625" w:rsidRPr="00B77836" w:rsidRDefault="00516F33" w:rsidP="00B77836">
      <w:pPr>
        <w:ind w:leftChars="200" w:left="400" w:right="193" w:firstLineChars="230" w:firstLine="552"/>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Menurut Achmad Ali mengenai hukum,</w:t>
      </w:r>
      <w:r w:rsidRPr="00B77836">
        <w:rPr>
          <w:rFonts w:ascii="Times New Roman" w:eastAsia="Arial" w:hAnsi="Times New Roman" w:cs="Times New Roman"/>
          <w:sz w:val="24"/>
          <w:szCs w:val="24"/>
          <w:lang w:val="id-ID"/>
        </w:rPr>
        <w:t xml:space="preserve"> </w:t>
      </w: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 xml:space="preserve">Hukum adalah seperangkat kaidah atau aturan yang tersusun dalam suatu sistem yang menentukan apa yang boleh dan tidak boleh dilakukan oleh manusia sebagai warga dalam </w:t>
      </w:r>
      <w:r w:rsidRPr="00B77836">
        <w:rPr>
          <w:rFonts w:ascii="Times New Roman" w:eastAsia="Arial" w:hAnsi="Times New Roman" w:cs="Times New Roman"/>
          <w:sz w:val="24"/>
          <w:szCs w:val="24"/>
        </w:rPr>
        <w:t>kehidupan bermasyarakatnya.</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2"/>
      </w:r>
      <w:r w:rsidRPr="00B77836">
        <w:rPr>
          <w:rFonts w:ascii="Times New Roman" w:eastAsia="Arial" w:hAnsi="Times New Roman" w:cs="Times New Roman"/>
          <w:sz w:val="24"/>
          <w:szCs w:val="24"/>
        </w:rPr>
        <w:t xml:space="preserve"> Hukum tersebut bersumber baik dari masyarakat sendiri maupun dari sumber lain yang diakui berlakunya oleh otoritas tertinggi dalam masyarakat </w:t>
      </w:r>
      <w:r w:rsidRPr="00B77836">
        <w:rPr>
          <w:rFonts w:ascii="Times New Roman" w:eastAsia="Arial" w:hAnsi="Times New Roman" w:cs="Times New Roman"/>
          <w:sz w:val="24"/>
          <w:szCs w:val="24"/>
        </w:rPr>
        <w:lastRenderedPageBreak/>
        <w:t>tersebut, serta benar-benar diberlakukan oleh warga masyarakat (sebagai satu keselur</w:t>
      </w:r>
      <w:r w:rsidRPr="00B77836">
        <w:rPr>
          <w:rFonts w:ascii="Times New Roman" w:eastAsia="Arial" w:hAnsi="Times New Roman" w:cs="Times New Roman"/>
          <w:sz w:val="24"/>
          <w:szCs w:val="24"/>
        </w:rPr>
        <w:t>uhan) dalam kehidupannya. Jika kaidah tersebut dilanggar akan memberikan kewenangan bagi otoritas tertinggi untuk menjatuhkan saksi yang sifatnya eksternal.</w:t>
      </w:r>
    </w:p>
    <w:p w:rsidR="00936625" w:rsidRPr="00B77836" w:rsidRDefault="00516F33" w:rsidP="00B77836">
      <w:pPr>
        <w:ind w:left="360" w:right="193" w:firstLine="634"/>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Munculnya kelompok-kelompok masyarakat yang lebih teroganisir dengan baik serta kelompok cendekia d</w:t>
      </w:r>
      <w:r w:rsidRPr="00B77836">
        <w:rPr>
          <w:rFonts w:ascii="Times New Roman" w:eastAsia="Arial" w:hAnsi="Times New Roman" w:cs="Times New Roman"/>
          <w:sz w:val="24"/>
          <w:szCs w:val="24"/>
        </w:rPr>
        <w:t>i dalam masyarakat menegaskan bahwa negara membutuhkan hukum diberbagai bidang. Salah satu sistem hukum yang dibutuhkan oleh masyarakat sesuai perkembangannya adalah hukum pidana. Hakikat hukum pidana telah dikenal bersamaan dengan manusia mulai mengenal h</w:t>
      </w:r>
      <w:r w:rsidRPr="00B77836">
        <w:rPr>
          <w:rFonts w:ascii="Times New Roman" w:eastAsia="Arial" w:hAnsi="Times New Roman" w:cs="Times New Roman"/>
          <w:sz w:val="24"/>
          <w:szCs w:val="24"/>
        </w:rPr>
        <w:t>ukum, walaupun pada saat itu belum dikenal pembagian bidang-bidang hukum dan sifatnya belum tertulis.</w:t>
      </w:r>
    </w:p>
    <w:p w:rsidR="00936625" w:rsidRPr="00B77836" w:rsidRDefault="00516F33" w:rsidP="00B77836">
      <w:pPr>
        <w:ind w:left="360" w:right="193" w:firstLine="634"/>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Hukum pidana dapat didefenisikan sebagai keseluruhan perbuatan-perbuatan yang pelaku-pelakunya seharusnya dipidana dan pidana-pidana yang seharusnya diken</w:t>
      </w:r>
      <w:r w:rsidRPr="00B77836">
        <w:rPr>
          <w:rFonts w:ascii="Times New Roman" w:eastAsia="Arial" w:hAnsi="Times New Roman" w:cs="Times New Roman"/>
          <w:sz w:val="24"/>
          <w:szCs w:val="24"/>
        </w:rPr>
        <w:t>akan. Hukum pidana merupakan bagian dari keseluruhan hukum yang berlaku dalam suatu sistem negara yang mengadakan aturan-aturan yang dapat dilakukan dan tidak dapat dilakukan dengan disertai ancaman hukuman bagi yang melanggar aturan tersebut pada suatu ma</w:t>
      </w:r>
      <w:r w:rsidRPr="00B77836">
        <w:rPr>
          <w:rFonts w:ascii="Times New Roman" w:eastAsia="Arial" w:hAnsi="Times New Roman" w:cs="Times New Roman"/>
          <w:sz w:val="24"/>
          <w:szCs w:val="24"/>
        </w:rPr>
        <w:t xml:space="preserve">syarakat. Hukum pidana juga merupakan bagian dari hukum publik, dimana </w:t>
      </w:r>
      <w:r w:rsidRPr="00B77836">
        <w:rPr>
          <w:rFonts w:ascii="Times New Roman" w:eastAsia="Arial" w:hAnsi="Times New Roman" w:cs="Times New Roman"/>
          <w:sz w:val="24"/>
          <w:szCs w:val="24"/>
        </w:rPr>
        <w:lastRenderedPageBreak/>
        <w:t>objeknya ialah kepentingan-kepentingan umum dan masalah mempertahankannya dilakukan oleh pemerintah.</w:t>
      </w:r>
    </w:p>
    <w:p w:rsidR="00936625" w:rsidRPr="00B77836" w:rsidRDefault="00516F33" w:rsidP="00B77836">
      <w:pPr>
        <w:ind w:left="800" w:right="193" w:firstLine="634"/>
        <w:jc w:val="both"/>
        <w:rPr>
          <w:rFonts w:ascii="Times New Roman" w:eastAsia="Arial" w:hAnsi="Times New Roman" w:cs="Times New Roman"/>
          <w:sz w:val="24"/>
          <w:szCs w:val="24"/>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Kepentingan hukum dilindungi apabila kepentingan itu telah menjadi kepentingan umum</w:t>
      </w:r>
      <w:r w:rsidRPr="00B77836">
        <w:rPr>
          <w:rFonts w:ascii="Times New Roman" w:eastAsia="Arial" w:hAnsi="Times New Roman" w:cs="Times New Roman"/>
          <w:sz w:val="24"/>
          <w:szCs w:val="24"/>
        </w:rPr>
        <w:t>. Kepentingan-kepentingan hukum yang dilindungi dalam hukum pidana, biasanya dikelompokkan ke dalam tiga golongan, yaitu kepentingan hukum negara, kepentingan hukum masyarakat dan kepentingan hukum perseorangan.</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3"/>
      </w:r>
    </w:p>
    <w:p w:rsidR="00936625" w:rsidRPr="00B77836" w:rsidRDefault="00516F33" w:rsidP="00B77836">
      <w:pPr>
        <w:ind w:left="360" w:right="193" w:firstLine="634"/>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Kepentingan hukum negara adalah kepentinga</w:t>
      </w:r>
      <w:r w:rsidRPr="00B77836">
        <w:rPr>
          <w:rFonts w:ascii="Times New Roman" w:eastAsia="Arial" w:hAnsi="Times New Roman" w:cs="Times New Roman"/>
          <w:sz w:val="24"/>
          <w:szCs w:val="24"/>
        </w:rPr>
        <w:t>n hukum dari negara secara keseluruhan mengenai keberlanjutan, ketentraman dan keamanan negara. Kepentingan hukum masyarakat adalah kepentingan hukum mengenai ketentraman dan keamanan masyarakat. Kepentingan hukum perseorangan adalah kepentingan hukum dari</w:t>
      </w:r>
      <w:r w:rsidRPr="00B77836">
        <w:rPr>
          <w:rFonts w:ascii="Times New Roman" w:eastAsia="Arial" w:hAnsi="Times New Roman" w:cs="Times New Roman"/>
          <w:sz w:val="24"/>
          <w:szCs w:val="24"/>
        </w:rPr>
        <w:t xml:space="preserve"> seseorang, tetapi gangguan terhadap kepentingan hukum ini telah melibatkan kepentingan umum. Kepentingan hukum seseorang yang dilindungi dalam hukum pidana terdiri dari jiwa atau nyawa, badan, kehormatan atau nama baik dan kemerdekaan.</w:t>
      </w:r>
    </w:p>
    <w:p w:rsidR="00936625" w:rsidRPr="00B77836" w:rsidRDefault="00516F33" w:rsidP="00B77836">
      <w:pPr>
        <w:ind w:left="360" w:right="193" w:firstLine="63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Salah satu tindak p</w:t>
      </w:r>
      <w:r w:rsidRPr="00B77836">
        <w:rPr>
          <w:rFonts w:ascii="Times New Roman" w:eastAsia="Times New Roman" w:hAnsi="Times New Roman" w:cs="Times New Roman"/>
          <w:sz w:val="24"/>
          <w:szCs w:val="24"/>
        </w:rPr>
        <w:t xml:space="preserve">idana yang dilakukan oleh masyarakat adalah tindak pidana pembunuhan. Tindak pidana </w:t>
      </w:r>
      <w:r w:rsidRPr="00B77836">
        <w:rPr>
          <w:rFonts w:ascii="Times New Roman" w:eastAsia="Times New Roman" w:hAnsi="Times New Roman" w:cs="Times New Roman"/>
          <w:sz w:val="24"/>
          <w:szCs w:val="24"/>
        </w:rPr>
        <w:lastRenderedPageBreak/>
        <w:t>Pembunuhan merupakan salah satu perilkau menyimpang yang  pada  hakekatnya  bertentangan  dengan  norma  hukum  dan norma agama, serta membahayakan bagi penghidupan dan keh</w:t>
      </w:r>
      <w:r w:rsidRPr="00B77836">
        <w:rPr>
          <w:rFonts w:ascii="Times New Roman" w:eastAsia="Times New Roman" w:hAnsi="Times New Roman" w:cs="Times New Roman"/>
          <w:sz w:val="24"/>
          <w:szCs w:val="24"/>
        </w:rPr>
        <w:t>idupan masyarakat.</w:t>
      </w:r>
    </w:p>
    <w:p w:rsidR="00936625" w:rsidRPr="00B77836" w:rsidRDefault="00516F33" w:rsidP="00B77836">
      <w:pPr>
        <w:ind w:left="360" w:right="193" w:firstLine="63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Di dalam tindak pidana pembunuhan yang menjadi sasaran si pelaku adalah jiwa nyawa seseorang yang tidak dapat diganti dengan apapun. Tindak pidana tersebut sangat bertentangan dengan UUDNRI 1945 Pasal 28A yang berbunyi: “setiap orang ber</w:t>
      </w:r>
      <w:r w:rsidRPr="00B77836">
        <w:rPr>
          <w:rFonts w:ascii="Times New Roman" w:eastAsia="Times New Roman" w:hAnsi="Times New Roman" w:cs="Times New Roman"/>
          <w:sz w:val="24"/>
          <w:szCs w:val="24"/>
        </w:rPr>
        <w:t>hak untuk hidup serta berhak mempertahankan hidup dan kehidupannya”. Apabila di lihat dalam kitab Undang-Undang Hukum Pidana yang selanjutnya disingkat “KUHP” yang mengatur ketentuan-ketantuan pidana tentang kejahatan-kejahatan yang ditujukan terhadap nyaw</w:t>
      </w:r>
      <w:r w:rsidRPr="00B77836">
        <w:rPr>
          <w:rFonts w:ascii="Times New Roman" w:eastAsia="Times New Roman" w:hAnsi="Times New Roman" w:cs="Times New Roman"/>
          <w:sz w:val="24"/>
          <w:szCs w:val="24"/>
        </w:rPr>
        <w:t>a orang itu dalam Buku ke II Bab ke-XIX KUHP yang terdiri dari tiga belas pasal, yakni dari Pasal 338 sampai dengan Pasal 350 KUHP.</w:t>
      </w:r>
    </w:p>
    <w:p w:rsidR="00936625" w:rsidRPr="00B77836" w:rsidRDefault="00516F33" w:rsidP="00B77836">
      <w:pPr>
        <w:ind w:left="360" w:right="193" w:firstLine="63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Unsur pertama dari tindak pidana adalah perbuatan atau tindakan seseorang </w:t>
      </w:r>
      <w:r w:rsidRPr="00B77836">
        <w:rPr>
          <w:rFonts w:ascii="Times New Roman" w:eastAsia="Times New Roman" w:hAnsi="Times New Roman" w:cs="Times New Roman"/>
          <w:i/>
          <w:sz w:val="24"/>
          <w:szCs w:val="24"/>
        </w:rPr>
        <w:t>(gedraging</w:t>
      </w:r>
      <w:r w:rsidRPr="00B77836">
        <w:rPr>
          <w:rFonts w:ascii="Times New Roman" w:eastAsia="Times New Roman" w:hAnsi="Times New Roman" w:cs="Times New Roman"/>
          <w:sz w:val="24"/>
          <w:szCs w:val="24"/>
        </w:rPr>
        <w:t>). Perbuatan inilah merupakan titik peng</w:t>
      </w:r>
      <w:r w:rsidRPr="00B77836">
        <w:rPr>
          <w:rFonts w:ascii="Times New Roman" w:eastAsia="Times New Roman" w:hAnsi="Times New Roman" w:cs="Times New Roman"/>
          <w:sz w:val="24"/>
          <w:szCs w:val="24"/>
        </w:rPr>
        <w:t>hubung dan dasar untuk pemberian pidana. Perbuatan ini meliputi berbuat dan tidak berbuat.</w:t>
      </w:r>
    </w:p>
    <w:p w:rsidR="00936625" w:rsidRPr="00B77836" w:rsidRDefault="00516F33" w:rsidP="00B77836">
      <w:pPr>
        <w:ind w:left="360" w:right="193" w:firstLine="63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Menurut Van Hattum memandang perbuatan (</w:t>
      </w:r>
      <w:r w:rsidRPr="00B77836">
        <w:rPr>
          <w:rFonts w:ascii="Times New Roman" w:eastAsia="Times New Roman" w:hAnsi="Times New Roman" w:cs="Times New Roman"/>
          <w:i/>
          <w:sz w:val="24"/>
          <w:szCs w:val="24"/>
        </w:rPr>
        <w:t>gedraging</w:t>
      </w:r>
      <w:r w:rsidRPr="00B77836">
        <w:rPr>
          <w:rFonts w:ascii="Times New Roman" w:eastAsia="Times New Roman" w:hAnsi="Times New Roman" w:cs="Times New Roman"/>
          <w:sz w:val="24"/>
          <w:szCs w:val="24"/>
        </w:rPr>
        <w:t>) sebagai dasar fisik atau jasmaniyah dari tiap delik, benar-benar jasmaniah tanpa unsur subjektif maupun unsur obje</w:t>
      </w:r>
      <w:r w:rsidRPr="00B77836">
        <w:rPr>
          <w:rFonts w:ascii="Times New Roman" w:eastAsia="Times New Roman" w:hAnsi="Times New Roman" w:cs="Times New Roman"/>
          <w:sz w:val="24"/>
          <w:szCs w:val="24"/>
        </w:rPr>
        <w:t xml:space="preserve">ktif, sedangkan gerakan </w:t>
      </w:r>
      <w:r w:rsidRPr="00B77836">
        <w:rPr>
          <w:rFonts w:ascii="Times New Roman" w:eastAsia="Times New Roman" w:hAnsi="Times New Roman" w:cs="Times New Roman"/>
          <w:sz w:val="24"/>
          <w:szCs w:val="24"/>
        </w:rPr>
        <w:lastRenderedPageBreak/>
        <w:t>badan yang tidak termasuk sebagai tindakan atau perbuatan</w:t>
      </w:r>
      <w:r w:rsidRPr="00B77836">
        <w:rPr>
          <w:rFonts w:ascii="Times New Roman" w:eastAsia="Times New Roman" w:hAnsi="Times New Roman" w:cs="Times New Roman"/>
          <w:sz w:val="24"/>
          <w:szCs w:val="24"/>
          <w:lang w:val="id-ID"/>
        </w:rPr>
        <w:t>, yaitu</w:t>
      </w:r>
      <w:r w:rsidRPr="00B77836">
        <w:rPr>
          <w:rFonts w:ascii="Times New Roman" w:eastAsia="Times New Roman" w:hAnsi="Times New Roman" w:cs="Times New Roman"/>
          <w:sz w:val="24"/>
          <w:szCs w:val="24"/>
        </w:rPr>
        <w:t xml:space="preserve"> Gerakan badan yang tidak dikehendaki oleh yang berbuat karena dalam keadaan </w:t>
      </w:r>
      <w:r w:rsidRPr="00B77836">
        <w:rPr>
          <w:rFonts w:ascii="Times New Roman" w:eastAsia="Times New Roman" w:hAnsi="Times New Roman" w:cs="Times New Roman"/>
          <w:i/>
          <w:sz w:val="24"/>
          <w:szCs w:val="24"/>
        </w:rPr>
        <w:t>vis absoluta</w:t>
      </w:r>
      <w:r w:rsidRPr="00B77836">
        <w:rPr>
          <w:rFonts w:ascii="Times New Roman" w:eastAsia="Times New Roman" w:hAnsi="Times New Roman" w:cs="Times New Roman"/>
          <w:sz w:val="24"/>
          <w:szCs w:val="24"/>
        </w:rPr>
        <w:t xml:space="preserve"> (daya paksa absolut); Gerak reflex; Semua gerakan fisik yang dilakukan dalam k</w:t>
      </w:r>
      <w:r w:rsidRPr="00B77836">
        <w:rPr>
          <w:rFonts w:ascii="Times New Roman" w:eastAsia="Times New Roman" w:hAnsi="Times New Roman" w:cs="Times New Roman"/>
          <w:sz w:val="24"/>
          <w:szCs w:val="24"/>
        </w:rPr>
        <w:t>eadaan tidak sadar yang disebabkan oleh bermacam-macam hal antara lain: karena penyakit (ayan, epilepsi), mabuk, berbuat sesuatu pada waktu tidur (</w:t>
      </w:r>
      <w:r w:rsidRPr="00B77836">
        <w:rPr>
          <w:rFonts w:ascii="Times New Roman" w:eastAsia="Times New Roman" w:hAnsi="Times New Roman" w:cs="Times New Roman"/>
          <w:i/>
          <w:sz w:val="24"/>
          <w:szCs w:val="24"/>
        </w:rPr>
        <w:t>somnambulisme</w:t>
      </w:r>
      <w:r w:rsidRPr="00B77836">
        <w:rPr>
          <w:rFonts w:ascii="Times New Roman" w:eastAsia="Times New Roman" w:hAnsi="Times New Roman" w:cs="Times New Roman"/>
          <w:sz w:val="24"/>
          <w:szCs w:val="24"/>
        </w:rPr>
        <w:t>), pingsan, pengaruh hypnose.</w:t>
      </w:r>
    </w:p>
    <w:p w:rsidR="00936625" w:rsidRPr="00B77836" w:rsidRDefault="00516F33" w:rsidP="00B77836">
      <w:pPr>
        <w:ind w:left="360" w:right="193" w:firstLine="634"/>
        <w:jc w:val="both"/>
        <w:rPr>
          <w:rFonts w:ascii="Times New Roman" w:eastAsia="Times New Roman" w:hAnsi="Times New Roman" w:cs="Times New Roman"/>
          <w:sz w:val="24"/>
          <w:szCs w:val="24"/>
          <w:vertAlign w:val="superscript"/>
        </w:rPr>
      </w:pPr>
      <w:r w:rsidRPr="00B77836">
        <w:rPr>
          <w:rFonts w:ascii="Times New Roman" w:eastAsia="Times New Roman" w:hAnsi="Times New Roman" w:cs="Times New Roman"/>
          <w:sz w:val="24"/>
          <w:szCs w:val="24"/>
        </w:rPr>
        <w:t>Dalam hal ini, ketidaksadaran seseorang yang dikarenakan mabuk aki</w:t>
      </w:r>
      <w:r w:rsidRPr="00B77836">
        <w:rPr>
          <w:rFonts w:ascii="Times New Roman" w:eastAsia="Times New Roman" w:hAnsi="Times New Roman" w:cs="Times New Roman"/>
          <w:sz w:val="24"/>
          <w:szCs w:val="24"/>
        </w:rPr>
        <w:t>bat minuman harus lebih dicermati sampai seberapa parah tingkat ketidak sadaran orang tersebut. Karena akhir-akhir ini banyak sekali dilaporkan pada media massa terjadinya tindak pidana pembunuhan serta tindak pidana lainnya yang disebabkan oleh keadaan ma</w:t>
      </w:r>
      <w:r w:rsidRPr="00B77836">
        <w:rPr>
          <w:rFonts w:ascii="Times New Roman" w:eastAsia="Times New Roman" w:hAnsi="Times New Roman" w:cs="Times New Roman"/>
          <w:sz w:val="24"/>
          <w:szCs w:val="24"/>
        </w:rPr>
        <w:t>buk. Menurut Muhtadi pengertian mabuk dapat diartikan sebagai suatu kondisi psikologis yang dapat diidentifikasikan berbentuk gejala umum antara lain bicara tidak jelas, keseimbangan kacau, koordinasi buruk, muka semburat, mata merah, dan kelakuan-kelakuan</w:t>
      </w:r>
      <w:r w:rsidRPr="00B77836">
        <w:rPr>
          <w:rFonts w:ascii="Times New Roman" w:eastAsia="Times New Roman" w:hAnsi="Times New Roman" w:cs="Times New Roman"/>
          <w:sz w:val="24"/>
          <w:szCs w:val="24"/>
        </w:rPr>
        <w:t xml:space="preserve"> aneh lainnya, sehingga seorang yang terbiasa mabuk kadang disebut sebagai seorang alkoholik, atau pemabuk.</w:t>
      </w:r>
    </w:p>
    <w:p w:rsidR="00936625" w:rsidRPr="00B77836" w:rsidRDefault="00516F33" w:rsidP="00B77836">
      <w:pPr>
        <w:ind w:left="360" w:right="193" w:firstLine="63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Menjadi persoalan bagaimana menilai perbuatan seseorang yang dilakukan dalam keadaan mabuk. Alkohol dapat menyebabkan intoksikasi (keracunan, kebiusan) dari otak. </w:t>
      </w:r>
      <w:r w:rsidRPr="00B77836">
        <w:rPr>
          <w:rFonts w:ascii="Times New Roman" w:eastAsia="Times New Roman" w:hAnsi="Times New Roman" w:cs="Times New Roman"/>
          <w:sz w:val="24"/>
          <w:szCs w:val="24"/>
        </w:rPr>
        <w:lastRenderedPageBreak/>
        <w:t xml:space="preserve">Minuman seolah-olah mengakibatkan </w:t>
      </w:r>
      <w:r w:rsidRPr="00B77836">
        <w:rPr>
          <w:rFonts w:ascii="Times New Roman" w:eastAsia="Times New Roman" w:hAnsi="Times New Roman" w:cs="Times New Roman"/>
          <w:i/>
          <w:sz w:val="24"/>
          <w:szCs w:val="24"/>
        </w:rPr>
        <w:t>psychoseacuut</w:t>
      </w:r>
      <w:r w:rsidRPr="00B77836">
        <w:rPr>
          <w:rFonts w:ascii="Times New Roman" w:eastAsia="Times New Roman" w:hAnsi="Times New Roman" w:cs="Times New Roman"/>
          <w:sz w:val="24"/>
          <w:szCs w:val="24"/>
        </w:rPr>
        <w:t xml:space="preserve">, dengan tanda cirinya antara lain </w:t>
      </w:r>
      <w:r w:rsidRPr="00B77836">
        <w:rPr>
          <w:rFonts w:ascii="Times New Roman" w:eastAsia="Times New Roman" w:hAnsi="Times New Roman" w:cs="Times New Roman"/>
          <w:i/>
          <w:sz w:val="24"/>
          <w:szCs w:val="24"/>
        </w:rPr>
        <w:t>euphorie</w:t>
      </w:r>
      <w:r w:rsidRPr="00B77836">
        <w:rPr>
          <w:rFonts w:ascii="Times New Roman" w:eastAsia="Times New Roman" w:hAnsi="Times New Roman" w:cs="Times New Roman"/>
          <w:sz w:val="24"/>
          <w:szCs w:val="24"/>
        </w:rPr>
        <w:t xml:space="preserve"> (perasaan hebat, gembira), kehilangan kotrol moril, kurang kritik terhadap diri sendiri, merasa dirinya hebat, memandang sepele terhadap bahaya, konsentrasi yang sedikit, yang berarti bahwa keadaan jiwa yang tidak memiliki kemampuan untuk bertanggung jawa</w:t>
      </w:r>
      <w:r w:rsidRPr="00B77836">
        <w:rPr>
          <w:rFonts w:ascii="Times New Roman" w:eastAsia="Times New Roman" w:hAnsi="Times New Roman" w:cs="Times New Roman"/>
          <w:sz w:val="24"/>
          <w:szCs w:val="24"/>
        </w:rPr>
        <w:t>b.</w:t>
      </w:r>
    </w:p>
    <w:p w:rsidR="00936625" w:rsidRPr="00B77836" w:rsidRDefault="00516F33" w:rsidP="00B77836">
      <w:pPr>
        <w:ind w:left="360" w:right="193" w:firstLine="634"/>
        <w:jc w:val="both"/>
        <w:rPr>
          <w:rFonts w:ascii="Times New Roman" w:eastAsia="Times New Roman" w:hAnsi="Times New Roman" w:cs="Times New Roman"/>
          <w:sz w:val="24"/>
          <w:szCs w:val="24"/>
          <w:lang w:val="id-ID"/>
        </w:rPr>
      </w:pPr>
      <w:r w:rsidRPr="00B77836">
        <w:rPr>
          <w:rFonts w:ascii="Times New Roman" w:eastAsia="Times New Roman" w:hAnsi="Times New Roman" w:cs="Times New Roman"/>
          <w:sz w:val="24"/>
          <w:szCs w:val="24"/>
        </w:rPr>
        <w:t>Adapun salah satu contoh kasus penembakan yang dilakukan oleh seorang anggota polri Otniel Layaba dalam keadaan mabuk menembak mati seorang pengendara sepeda motor bernama Ismail. Mengenai beberapa contoh kasus tindak pidana pembunuhan yang dilakukan ol</w:t>
      </w:r>
      <w:r w:rsidRPr="00B77836">
        <w:rPr>
          <w:rFonts w:ascii="Times New Roman" w:eastAsia="Times New Roman" w:hAnsi="Times New Roman" w:cs="Times New Roman"/>
          <w:sz w:val="24"/>
          <w:szCs w:val="24"/>
        </w:rPr>
        <w:t xml:space="preserve">eh orang mabuk ini sangatlah sulit untuk ditentukan secara pasti pertanggung-jawaban pidananya karena harus dibuktikan terlebih dahulu apakah pelaku sengaja terlebih dahulu merencanakan untuk memabukkan diri sebelum melakukan tindak pidana pembunuhan agar </w:t>
      </w:r>
      <w:r w:rsidRPr="00B77836">
        <w:rPr>
          <w:rFonts w:ascii="Times New Roman" w:eastAsia="Times New Roman" w:hAnsi="Times New Roman" w:cs="Times New Roman"/>
          <w:sz w:val="24"/>
          <w:szCs w:val="24"/>
        </w:rPr>
        <w:t>menjadi berani ataukah pelaku melakukan perbuatan yang tidak disadari yakni melakukan tindak pidana pembunuhan karena pengaruh dari keadaan mabuk tersebut.</w:t>
      </w:r>
      <w:r w:rsidRPr="00B77836">
        <w:rPr>
          <w:rFonts w:ascii="Times New Roman" w:eastAsia="Times New Roman" w:hAnsi="Times New Roman" w:cs="Times New Roman"/>
          <w:sz w:val="24"/>
          <w:szCs w:val="24"/>
          <w:lang w:val="id-ID"/>
        </w:rPr>
        <w:t xml:space="preserve"> </w:t>
      </w:r>
    </w:p>
    <w:p w:rsidR="00936625" w:rsidRPr="00B77836" w:rsidRDefault="00516F33" w:rsidP="00B77836">
      <w:pPr>
        <w:ind w:left="360" w:right="193" w:firstLine="634"/>
        <w:jc w:val="both"/>
        <w:rPr>
          <w:rFonts w:ascii="Times New Roman" w:hAnsi="Times New Roman" w:cs="Times New Roman"/>
          <w:b/>
          <w:sz w:val="24"/>
          <w:szCs w:val="24"/>
        </w:rPr>
      </w:pPr>
      <w:r w:rsidRPr="00B77836">
        <w:rPr>
          <w:rFonts w:ascii="Times New Roman" w:hAnsi="Times New Roman" w:cs="Times New Roman"/>
          <w:sz w:val="24"/>
          <w:szCs w:val="24"/>
        </w:rPr>
        <w:t xml:space="preserve">Berdasarkan perihal tersebut, penulis mempunyai ketertarikan untuk meneliti lebih jauh tentang </w:t>
      </w:r>
      <w:r w:rsidRPr="00B77836">
        <w:rPr>
          <w:rFonts w:ascii="Times New Roman" w:hAnsi="Times New Roman" w:cs="Times New Roman"/>
          <w:b/>
          <w:bCs/>
          <w:sz w:val="24"/>
          <w:szCs w:val="24"/>
        </w:rPr>
        <w:t>“Tan</w:t>
      </w:r>
      <w:r w:rsidRPr="00B77836">
        <w:rPr>
          <w:rFonts w:ascii="Times New Roman" w:hAnsi="Times New Roman" w:cs="Times New Roman"/>
          <w:b/>
          <w:bCs/>
          <w:sz w:val="24"/>
          <w:szCs w:val="24"/>
        </w:rPr>
        <w:t>ggungjawab Yuridis Bagi Pelaku Pembunuhan Dibawah Pengaruh Minuman Alkohol</w:t>
      </w:r>
      <w:r w:rsidRPr="00B77836">
        <w:rPr>
          <w:rFonts w:ascii="Times New Roman" w:hAnsi="Times New Roman" w:cs="Times New Roman"/>
          <w:b/>
          <w:sz w:val="24"/>
          <w:szCs w:val="24"/>
        </w:rPr>
        <w:t>”</w:t>
      </w:r>
    </w:p>
    <w:p w:rsidR="00936625" w:rsidRPr="00B77836" w:rsidRDefault="00516F33" w:rsidP="00B77836">
      <w:pPr>
        <w:pStyle w:val="ListParagraph"/>
        <w:numPr>
          <w:ilvl w:val="0"/>
          <w:numId w:val="1"/>
        </w:numPr>
        <w:ind w:left="360" w:right="193"/>
        <w:jc w:val="both"/>
        <w:rPr>
          <w:rFonts w:ascii="Times New Roman" w:hAnsi="Times New Roman" w:cs="Times New Roman"/>
          <w:b/>
          <w:bCs/>
          <w:sz w:val="24"/>
          <w:szCs w:val="24"/>
        </w:rPr>
      </w:pPr>
      <w:r w:rsidRPr="00B77836">
        <w:rPr>
          <w:rFonts w:ascii="Times New Roman" w:hAnsi="Times New Roman" w:cs="Times New Roman"/>
          <w:b/>
          <w:bCs/>
          <w:sz w:val="24"/>
          <w:szCs w:val="24"/>
          <w:lang w:val="id-ID"/>
        </w:rPr>
        <w:lastRenderedPageBreak/>
        <w:t>Per</w:t>
      </w:r>
      <w:r w:rsidRPr="00B77836">
        <w:rPr>
          <w:rFonts w:ascii="Times New Roman" w:hAnsi="Times New Roman" w:cs="Times New Roman"/>
          <w:b/>
          <w:bCs/>
          <w:sz w:val="24"/>
          <w:szCs w:val="24"/>
        </w:rPr>
        <w:t>umusan dan Pembatasan masalah</w:t>
      </w:r>
    </w:p>
    <w:p w:rsidR="00936625" w:rsidRPr="00B77836" w:rsidRDefault="00516F33" w:rsidP="00B77836">
      <w:pPr>
        <w:ind w:left="360" w:right="193" w:firstLine="450"/>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Berdasarkan uraian latar belakang masalah tersebut di atas, permasalahan dalam skripsi ini adalah :</w:t>
      </w:r>
    </w:p>
    <w:p w:rsidR="00936625" w:rsidRPr="00B77836" w:rsidRDefault="00516F33" w:rsidP="00B77836">
      <w:pPr>
        <w:numPr>
          <w:ilvl w:val="1"/>
          <w:numId w:val="2"/>
        </w:numPr>
        <w:tabs>
          <w:tab w:val="left" w:pos="-1800"/>
        </w:tabs>
        <w:ind w:left="810" w:right="193" w:hanging="450"/>
        <w:jc w:val="both"/>
        <w:rPr>
          <w:rFonts w:ascii="Times New Roman" w:hAnsi="Times New Roman" w:cs="Times New Roman"/>
          <w:sz w:val="24"/>
          <w:szCs w:val="24"/>
        </w:rPr>
      </w:pPr>
      <w:r w:rsidRPr="00B77836">
        <w:rPr>
          <w:rFonts w:ascii="Times New Roman" w:hAnsi="Times New Roman" w:cs="Times New Roman"/>
          <w:sz w:val="24"/>
          <w:szCs w:val="24"/>
        </w:rPr>
        <w:t xml:space="preserve">Bagaimana </w:t>
      </w:r>
      <w:r w:rsidRPr="00B77836">
        <w:rPr>
          <w:rFonts w:ascii="Times New Roman" w:hAnsi="Times New Roman" w:cs="Times New Roman"/>
          <w:sz w:val="24"/>
          <w:szCs w:val="24"/>
          <w:lang w:val="id-ID"/>
        </w:rPr>
        <w:t>tanggungjawab pelaku pembunuhan dalam</w:t>
      </w:r>
      <w:r w:rsidRPr="00B77836">
        <w:rPr>
          <w:rFonts w:ascii="Times New Roman" w:hAnsi="Times New Roman" w:cs="Times New Roman"/>
          <w:sz w:val="24"/>
          <w:szCs w:val="24"/>
          <w:lang w:val="id-ID"/>
        </w:rPr>
        <w:t xml:space="preserve"> pengaruh minuman alkohol ?</w:t>
      </w:r>
    </w:p>
    <w:p w:rsidR="00936625" w:rsidRPr="00B77836" w:rsidRDefault="00516F33" w:rsidP="00B77836">
      <w:pPr>
        <w:pStyle w:val="ListParagraph"/>
        <w:numPr>
          <w:ilvl w:val="1"/>
          <w:numId w:val="2"/>
        </w:numPr>
        <w:tabs>
          <w:tab w:val="left" w:pos="364"/>
        </w:tabs>
        <w:ind w:left="810" w:right="193" w:hanging="450"/>
        <w:jc w:val="both"/>
        <w:rPr>
          <w:rFonts w:ascii="Times New Roman" w:eastAsia="Times New Roman" w:hAnsi="Times New Roman" w:cs="Times New Roman"/>
          <w:sz w:val="24"/>
          <w:szCs w:val="24"/>
        </w:rPr>
      </w:pPr>
      <w:r w:rsidRPr="00B77836">
        <w:rPr>
          <w:rFonts w:ascii="Times New Roman" w:eastAsia="Arial" w:hAnsi="Times New Roman" w:cs="Times New Roman"/>
          <w:sz w:val="24"/>
          <w:szCs w:val="24"/>
        </w:rPr>
        <w:t>Bagaimana</w:t>
      </w:r>
      <w:r w:rsidRPr="00B77836">
        <w:rPr>
          <w:rFonts w:ascii="Times New Roman" w:eastAsia="Times New Roman" w:hAnsi="Times New Roman" w:cs="Times New Roman"/>
          <w:sz w:val="24"/>
          <w:szCs w:val="24"/>
        </w:rPr>
        <w:t xml:space="preserve"> </w:t>
      </w:r>
      <w:r w:rsidRPr="00B77836">
        <w:rPr>
          <w:rFonts w:ascii="Times New Roman" w:eastAsia="Times New Roman" w:hAnsi="Times New Roman" w:cs="Times New Roman"/>
          <w:sz w:val="24"/>
          <w:szCs w:val="24"/>
          <w:lang w:val="id-ID"/>
        </w:rPr>
        <w:t>penerapan sanksi hukum terhadap pelaku pembunuhan dibawah pengaruh minuman alkohol ?</w:t>
      </w:r>
    </w:p>
    <w:p w:rsidR="00936625" w:rsidRPr="00B77836" w:rsidRDefault="00516F33" w:rsidP="00B77836">
      <w:pPr>
        <w:pStyle w:val="BodyText"/>
        <w:numPr>
          <w:ilvl w:val="0"/>
          <w:numId w:val="1"/>
        </w:numPr>
        <w:tabs>
          <w:tab w:val="left" w:pos="360"/>
          <w:tab w:val="left" w:pos="900"/>
        </w:tabs>
        <w:spacing w:after="0"/>
        <w:ind w:right="193" w:hanging="2186"/>
        <w:jc w:val="both"/>
        <w:rPr>
          <w:b/>
          <w:sz w:val="24"/>
          <w:szCs w:val="24"/>
        </w:rPr>
      </w:pPr>
      <w:r w:rsidRPr="00B77836">
        <w:rPr>
          <w:b/>
          <w:sz w:val="24"/>
          <w:szCs w:val="24"/>
        </w:rPr>
        <w:t>Metode Penelitian</w:t>
      </w:r>
    </w:p>
    <w:p w:rsidR="00936625" w:rsidRPr="00B77836" w:rsidRDefault="00516F33" w:rsidP="00B77836">
      <w:pPr>
        <w:pStyle w:val="BodyText"/>
        <w:tabs>
          <w:tab w:val="left" w:pos="900"/>
        </w:tabs>
        <w:spacing w:after="0"/>
        <w:ind w:left="360" w:right="193" w:firstLine="540"/>
        <w:jc w:val="both"/>
        <w:rPr>
          <w:sz w:val="24"/>
          <w:szCs w:val="24"/>
        </w:rPr>
      </w:pPr>
      <w:r w:rsidRPr="00B77836">
        <w:rPr>
          <w:sz w:val="24"/>
          <w:szCs w:val="24"/>
        </w:rPr>
        <w:t>Berdasarkan permasalahan yang penulis sajikan, maka penulis menggunakan metode dan teknik penelitian normatif sebagai berikut :</w:t>
      </w:r>
    </w:p>
    <w:p w:rsidR="00936625" w:rsidRPr="00B77836" w:rsidRDefault="00516F33" w:rsidP="00B77836">
      <w:pPr>
        <w:pStyle w:val="BodyText"/>
        <w:numPr>
          <w:ilvl w:val="0"/>
          <w:numId w:val="6"/>
        </w:numPr>
        <w:spacing w:after="0"/>
        <w:ind w:left="720" w:right="193"/>
        <w:jc w:val="both"/>
        <w:rPr>
          <w:sz w:val="24"/>
          <w:szCs w:val="24"/>
        </w:rPr>
      </w:pPr>
      <w:r w:rsidRPr="00B77836">
        <w:rPr>
          <w:sz w:val="24"/>
          <w:szCs w:val="24"/>
        </w:rPr>
        <w:t>Penelitian kepustakaan</w:t>
      </w:r>
      <w:r w:rsidRPr="00B77836">
        <w:rPr>
          <w:sz w:val="24"/>
          <w:szCs w:val="24"/>
          <w:lang w:val="id-ID"/>
        </w:rPr>
        <w:t xml:space="preserve">. </w:t>
      </w:r>
      <w:r w:rsidRPr="00B77836">
        <w:rPr>
          <w:sz w:val="24"/>
          <w:szCs w:val="24"/>
        </w:rPr>
        <w:t xml:space="preserve">Yaitu kegiatan yang dilakukan dengan cara mengumpulkan data-data dan </w:t>
      </w:r>
      <w:r w:rsidRPr="00B77836">
        <w:rPr>
          <w:sz w:val="24"/>
          <w:szCs w:val="24"/>
        </w:rPr>
        <w:t>mempelajari buku-buku pada perpustakaan yang ada kaitannya dengan penelitian.</w:t>
      </w:r>
    </w:p>
    <w:p w:rsidR="00936625" w:rsidRPr="00B77836" w:rsidRDefault="00516F33" w:rsidP="00B77836">
      <w:pPr>
        <w:pStyle w:val="BodyText"/>
        <w:numPr>
          <w:ilvl w:val="0"/>
          <w:numId w:val="6"/>
        </w:numPr>
        <w:spacing w:after="0"/>
        <w:ind w:left="720" w:right="193"/>
        <w:jc w:val="both"/>
        <w:rPr>
          <w:sz w:val="24"/>
          <w:szCs w:val="24"/>
        </w:rPr>
      </w:pPr>
      <w:r w:rsidRPr="00B77836">
        <w:rPr>
          <w:sz w:val="24"/>
          <w:szCs w:val="24"/>
        </w:rPr>
        <w:t>Penelitian Dokumen</w:t>
      </w:r>
      <w:r w:rsidRPr="00B77836">
        <w:rPr>
          <w:sz w:val="24"/>
          <w:szCs w:val="24"/>
          <w:lang w:val="id-ID"/>
        </w:rPr>
        <w:t xml:space="preserve">. </w:t>
      </w:r>
      <w:r w:rsidRPr="00B77836">
        <w:rPr>
          <w:sz w:val="24"/>
          <w:szCs w:val="24"/>
        </w:rPr>
        <w:t xml:space="preserve">Yaitu meneliti dokumen-dokumen atau arsip-arsip yang berkaitan dengan penelitian yaitu tentang penerapan kebijakan sistem pemidanaan tindak pidana pembunuhan </w:t>
      </w:r>
      <w:r w:rsidRPr="00B77836">
        <w:rPr>
          <w:sz w:val="24"/>
          <w:szCs w:val="24"/>
        </w:rPr>
        <w:t>di bawah pengaruh alkohol.</w:t>
      </w:r>
    </w:p>
    <w:p w:rsidR="00936625" w:rsidRPr="00B77836" w:rsidRDefault="00516F33" w:rsidP="00B77836">
      <w:pPr>
        <w:jc w:val="center"/>
        <w:rPr>
          <w:rFonts w:ascii="Times New Roman" w:hAnsi="Times New Roman" w:cs="Times New Roman"/>
          <w:b/>
          <w:sz w:val="24"/>
          <w:szCs w:val="24"/>
        </w:rPr>
      </w:pPr>
      <w:r w:rsidRPr="00B77836">
        <w:rPr>
          <w:rFonts w:ascii="Times New Roman" w:hAnsi="Times New Roman" w:cs="Times New Roman"/>
          <w:b/>
          <w:sz w:val="24"/>
          <w:szCs w:val="24"/>
        </w:rPr>
        <w:t>BAB II</w:t>
      </w:r>
    </w:p>
    <w:p w:rsidR="00936625" w:rsidRPr="00B77836" w:rsidRDefault="00516F33" w:rsidP="00B77836">
      <w:pPr>
        <w:jc w:val="center"/>
        <w:rPr>
          <w:rFonts w:ascii="Times New Roman" w:hAnsi="Times New Roman" w:cs="Times New Roman"/>
          <w:b/>
          <w:sz w:val="24"/>
          <w:szCs w:val="24"/>
        </w:rPr>
      </w:pPr>
      <w:r w:rsidRPr="00B77836">
        <w:rPr>
          <w:rFonts w:ascii="Times New Roman" w:hAnsi="Times New Roman" w:cs="Times New Roman"/>
          <w:b/>
          <w:sz w:val="24"/>
          <w:szCs w:val="24"/>
        </w:rPr>
        <w:t>KERANGKA TEORITIS</w:t>
      </w:r>
    </w:p>
    <w:p w:rsidR="00936625" w:rsidRPr="00B77836" w:rsidRDefault="00516F33" w:rsidP="00B77836">
      <w:pPr>
        <w:pStyle w:val="ListParagraph"/>
        <w:numPr>
          <w:ilvl w:val="0"/>
          <w:numId w:val="7"/>
        </w:numPr>
        <w:tabs>
          <w:tab w:val="left" w:pos="360"/>
        </w:tabs>
        <w:ind w:hanging="720"/>
        <w:jc w:val="both"/>
        <w:rPr>
          <w:rFonts w:ascii="Times New Roman" w:hAnsi="Times New Roman" w:cs="Times New Roman"/>
          <w:b/>
          <w:sz w:val="24"/>
          <w:szCs w:val="24"/>
        </w:rPr>
      </w:pPr>
      <w:r w:rsidRPr="00B77836">
        <w:rPr>
          <w:rFonts w:ascii="Times New Roman" w:hAnsi="Times New Roman" w:cs="Times New Roman"/>
          <w:b/>
          <w:sz w:val="24"/>
          <w:szCs w:val="24"/>
        </w:rPr>
        <w:t>Tindak Pidana</w:t>
      </w:r>
    </w:p>
    <w:p w:rsidR="00936625" w:rsidRPr="00B77836" w:rsidRDefault="00516F33" w:rsidP="00B77836">
      <w:pPr>
        <w:pStyle w:val="ListParagraph"/>
        <w:numPr>
          <w:ilvl w:val="0"/>
          <w:numId w:val="8"/>
        </w:numPr>
        <w:tabs>
          <w:tab w:val="left" w:pos="360"/>
        </w:tabs>
        <w:ind w:left="540" w:hanging="180"/>
        <w:jc w:val="both"/>
        <w:rPr>
          <w:rFonts w:ascii="Times New Roman" w:hAnsi="Times New Roman" w:cs="Times New Roman"/>
          <w:b/>
          <w:sz w:val="24"/>
          <w:szCs w:val="24"/>
        </w:rPr>
      </w:pPr>
      <w:r w:rsidRPr="00B77836">
        <w:rPr>
          <w:rFonts w:ascii="Times New Roman" w:hAnsi="Times New Roman" w:cs="Times New Roman"/>
          <w:b/>
          <w:sz w:val="24"/>
          <w:szCs w:val="24"/>
          <w:lang w:val="id-ID"/>
        </w:rPr>
        <w:t xml:space="preserve"> </w:t>
      </w:r>
      <w:r w:rsidRPr="00B77836">
        <w:rPr>
          <w:rFonts w:ascii="Times New Roman" w:hAnsi="Times New Roman" w:cs="Times New Roman"/>
          <w:b/>
          <w:sz w:val="24"/>
          <w:szCs w:val="24"/>
        </w:rPr>
        <w:t>Pengertian Tindak Pidana</w:t>
      </w:r>
    </w:p>
    <w:p w:rsidR="00936625" w:rsidRPr="00B77836" w:rsidRDefault="00516F33" w:rsidP="00B77836">
      <w:pPr>
        <w:ind w:left="810" w:right="14" w:firstLine="111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 xml:space="preserve">Istilah tindak pidana (delik) hakikatnya merupakan istilah yang berasal dari terjemahan kata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dalam bahasa </w:t>
      </w:r>
      <w:r w:rsidRPr="00B77836">
        <w:rPr>
          <w:rFonts w:ascii="Times New Roman" w:eastAsia="Arial" w:hAnsi="Times New Roman" w:cs="Times New Roman"/>
          <w:sz w:val="24"/>
          <w:szCs w:val="24"/>
        </w:rPr>
        <w:lastRenderedPageBreak/>
        <w:t xml:space="preserve">Belanda yang berasal dari </w:t>
      </w:r>
      <w:r w:rsidRPr="00B77836">
        <w:rPr>
          <w:rFonts w:ascii="Times New Roman" w:eastAsia="Arial" w:hAnsi="Times New Roman" w:cs="Times New Roman"/>
          <w:i/>
          <w:sz w:val="24"/>
          <w:szCs w:val="24"/>
        </w:rPr>
        <w:t>Wet Van Strafrecht</w:t>
      </w:r>
      <w:r w:rsidRPr="00B77836">
        <w:rPr>
          <w:rFonts w:ascii="Times New Roman" w:eastAsia="Arial" w:hAnsi="Times New Roman" w:cs="Times New Roman"/>
          <w:sz w:val="24"/>
          <w:szCs w:val="24"/>
        </w:rPr>
        <w:t xml:space="preserve"> (W.V.S). Kata </w:t>
      </w:r>
      <w:r w:rsidRPr="00B77836">
        <w:rPr>
          <w:rFonts w:ascii="Times New Roman" w:eastAsia="Arial" w:hAnsi="Times New Roman" w:cs="Times New Roman"/>
          <w:i/>
          <w:sz w:val="24"/>
          <w:szCs w:val="24"/>
        </w:rPr>
        <w:t xml:space="preserve">Strafbaarfeit </w:t>
      </w:r>
      <w:r w:rsidRPr="00B77836">
        <w:rPr>
          <w:rFonts w:ascii="Times New Roman" w:eastAsia="Arial" w:hAnsi="Times New Roman" w:cs="Times New Roman"/>
          <w:sz w:val="24"/>
          <w:szCs w:val="24"/>
        </w:rPr>
        <w:t>ini kemudian diterjemahkan dalam bahasa Indonesia</w:t>
      </w:r>
      <w:r w:rsidRPr="00B77836">
        <w:rPr>
          <w:rFonts w:ascii="Times New Roman" w:eastAsia="Arial" w:hAnsi="Times New Roman" w:cs="Times New Roman"/>
          <w:i/>
          <w:sz w:val="24"/>
          <w:szCs w:val="24"/>
        </w:rPr>
        <w:t xml:space="preserve"> </w:t>
      </w:r>
      <w:r w:rsidRPr="00B77836">
        <w:rPr>
          <w:rFonts w:ascii="Times New Roman" w:eastAsia="Arial" w:hAnsi="Times New Roman" w:cs="Times New Roman"/>
          <w:sz w:val="24"/>
          <w:szCs w:val="24"/>
        </w:rPr>
        <w:t xml:space="preserve">sebagai tindak pidana, perbuatan pidana, delik, perbuatan yang dapat dipidana dan peristiwa pidana. Kata </w:t>
      </w:r>
      <w:r w:rsidRPr="00B77836">
        <w:rPr>
          <w:rFonts w:ascii="Times New Roman" w:eastAsia="Arial" w:hAnsi="Times New Roman" w:cs="Times New Roman"/>
          <w:i/>
          <w:sz w:val="24"/>
          <w:szCs w:val="24"/>
        </w:rPr>
        <w:t>feit</w:t>
      </w:r>
      <w:r w:rsidRPr="00B77836">
        <w:rPr>
          <w:rFonts w:ascii="Times New Roman" w:eastAsia="Arial" w:hAnsi="Times New Roman" w:cs="Times New Roman"/>
          <w:sz w:val="24"/>
          <w:szCs w:val="24"/>
        </w:rPr>
        <w:t xml:space="preserve"> itu sendi</w:t>
      </w:r>
      <w:r w:rsidRPr="00B77836">
        <w:rPr>
          <w:rFonts w:ascii="Times New Roman" w:eastAsia="Arial" w:hAnsi="Times New Roman" w:cs="Times New Roman"/>
          <w:sz w:val="24"/>
          <w:szCs w:val="24"/>
        </w:rPr>
        <w:t xml:space="preserve">ri didalam bahasa Belanda berarti sebagian dari suatu kenyataan, sedangkan </w:t>
      </w:r>
      <w:r w:rsidRPr="00B77836">
        <w:rPr>
          <w:rFonts w:ascii="Times New Roman" w:eastAsia="Arial" w:hAnsi="Times New Roman" w:cs="Times New Roman"/>
          <w:i/>
          <w:sz w:val="24"/>
          <w:szCs w:val="24"/>
        </w:rPr>
        <w:t xml:space="preserve">strafbaar </w:t>
      </w:r>
      <w:r w:rsidRPr="00B77836">
        <w:rPr>
          <w:rFonts w:ascii="Times New Roman" w:eastAsia="Arial" w:hAnsi="Times New Roman" w:cs="Times New Roman"/>
          <w:sz w:val="24"/>
          <w:szCs w:val="24"/>
        </w:rPr>
        <w:t>berarti dapat dihukum. Sehingga secara harafiah</w:t>
      </w:r>
      <w:r w:rsidRPr="00B77836">
        <w:rPr>
          <w:rFonts w:ascii="Times New Roman" w:eastAsia="Arial" w:hAnsi="Times New Roman" w:cs="Times New Roman"/>
          <w:i/>
          <w:sz w:val="24"/>
          <w:szCs w:val="24"/>
        </w:rPr>
        <w:t xml:space="preserve"> </w:t>
      </w:r>
      <w:r w:rsidRPr="00B77836">
        <w:rPr>
          <w:rFonts w:ascii="Times New Roman" w:eastAsia="Arial" w:hAnsi="Times New Roman" w:cs="Times New Roman"/>
          <w:sz w:val="24"/>
          <w:szCs w:val="24"/>
        </w:rPr>
        <w:t xml:space="preserve">perkataan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itu dapat diterjemahkan sebagai sebagian dari suatu kenyataan yang dapat dihukum.</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4"/>
      </w:r>
    </w:p>
    <w:p w:rsidR="00936625" w:rsidRPr="00B77836" w:rsidRDefault="00516F33" w:rsidP="00B77836">
      <w:pPr>
        <w:ind w:left="72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Pembentuk undang-undang telah menggunakan istilah </w:t>
      </w:r>
      <w:r w:rsidRPr="00B77836">
        <w:rPr>
          <w:rFonts w:ascii="Times New Roman" w:eastAsia="Arial" w:hAnsi="Times New Roman" w:cs="Times New Roman"/>
          <w:i/>
          <w:sz w:val="24"/>
          <w:szCs w:val="24"/>
        </w:rPr>
        <w:t xml:space="preserve">strafbaar feit </w:t>
      </w:r>
      <w:r w:rsidRPr="00B77836">
        <w:rPr>
          <w:rFonts w:ascii="Times New Roman" w:eastAsia="Arial" w:hAnsi="Times New Roman" w:cs="Times New Roman"/>
          <w:sz w:val="24"/>
          <w:szCs w:val="24"/>
        </w:rPr>
        <w:t>untuk menerjemahkan apa yang dikenal sebagai</w:t>
      </w:r>
      <w:r w:rsidRPr="00B77836">
        <w:rPr>
          <w:rFonts w:ascii="Times New Roman" w:eastAsia="Arial" w:hAnsi="Times New Roman" w:cs="Times New Roman"/>
          <w:i/>
          <w:sz w:val="24"/>
          <w:szCs w:val="24"/>
        </w:rPr>
        <w:t xml:space="preserve"> </w:t>
      </w:r>
      <w:r w:rsidRPr="00B77836">
        <w:rPr>
          <w:rFonts w:ascii="Times New Roman" w:eastAsia="Arial" w:hAnsi="Times New Roman" w:cs="Times New Roman"/>
          <w:sz w:val="24"/>
          <w:szCs w:val="24"/>
        </w:rPr>
        <w:t xml:space="preserve">tindak pidana di dalam KUHP tanpa memberikan sesuatu penjelasan tertentu mengenai apa arti sebenarnya yang dimaksud dengan istilah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w:t>
      </w:r>
      <w:r w:rsidRPr="00B77836">
        <w:rPr>
          <w:rFonts w:ascii="Times New Roman" w:eastAsia="Arial" w:hAnsi="Times New Roman" w:cs="Times New Roman"/>
          <w:sz w:val="24"/>
          <w:szCs w:val="24"/>
        </w:rPr>
        <w:t>tersebut. Namun, para penulis hukum pidana telah memberikan pendapat mereka masing-masing untuk menjelaskan tentang arti dari istlah dari tindak pidana. Beberapa defenisi tentang tindak pidana untuk memberikan penjelasan apa yang sebenarnya dimaksud dengan</w:t>
      </w:r>
      <w:r w:rsidRPr="00B77836">
        <w:rPr>
          <w:rFonts w:ascii="Times New Roman" w:eastAsia="Arial" w:hAnsi="Times New Roman" w:cs="Times New Roman"/>
          <w:sz w:val="24"/>
          <w:szCs w:val="24"/>
        </w:rPr>
        <w:t xml:space="preserve"> pengertian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atau tindak pidana, berikut </w:t>
      </w:r>
      <w:r w:rsidRPr="00B77836">
        <w:rPr>
          <w:rFonts w:ascii="Times New Roman" w:eastAsia="Arial" w:hAnsi="Times New Roman" w:cs="Times New Roman"/>
          <w:sz w:val="24"/>
          <w:szCs w:val="24"/>
        </w:rPr>
        <w:lastRenderedPageBreak/>
        <w:t>penulis rangkum beberapa pandangan para ahli hukum.</w:t>
      </w:r>
    </w:p>
    <w:p w:rsidR="00936625" w:rsidRPr="00B77836" w:rsidRDefault="00516F33" w:rsidP="00B77836">
      <w:pPr>
        <w:ind w:left="120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 xml:space="preserve">Menurut Pompe, perkataan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itu secara teoritis dapat dirumuskan sebagai “suatu pelanggaran norma (gangguan terhadap tertib hukum) yang </w:t>
      </w:r>
      <w:r w:rsidRPr="00B77836">
        <w:rPr>
          <w:rFonts w:ascii="Times New Roman" w:eastAsia="Arial" w:hAnsi="Times New Roman" w:cs="Times New Roman"/>
          <w:sz w:val="24"/>
          <w:szCs w:val="24"/>
        </w:rPr>
        <w:t xml:space="preserve">dengan sengaja ataupun tidak dengan sengaja telah dilakukan oleh seorang pelaku, dimana penjatuhan hukuman terhadap pelaku tersebut adalah perlu demi terpeliharanya tata tertib hukum dan terjaminnya kepentingan umum”. </w:t>
      </w:r>
      <w:r w:rsidRPr="00B77836">
        <w:rPr>
          <w:rStyle w:val="FootnoteReference"/>
          <w:rFonts w:ascii="Times New Roman" w:eastAsia="Arial" w:hAnsi="Times New Roman" w:cs="Times New Roman"/>
          <w:sz w:val="24"/>
          <w:szCs w:val="24"/>
        </w:rPr>
        <w:footnoteReference w:id="5"/>
      </w:r>
    </w:p>
    <w:p w:rsidR="00936625" w:rsidRPr="00B77836" w:rsidRDefault="00516F33" w:rsidP="00B77836">
      <w:pPr>
        <w:ind w:left="72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 xml:space="preserve">Simons telah merumuskan </w:t>
      </w:r>
      <w:r w:rsidRPr="00B77836">
        <w:rPr>
          <w:rFonts w:ascii="Times New Roman" w:eastAsia="Arial" w:hAnsi="Times New Roman" w:cs="Times New Roman"/>
          <w:i/>
          <w:sz w:val="24"/>
          <w:szCs w:val="24"/>
        </w:rPr>
        <w:t>strafbaar fe</w:t>
      </w:r>
      <w:r w:rsidRPr="00B77836">
        <w:rPr>
          <w:rFonts w:ascii="Times New Roman" w:eastAsia="Arial" w:hAnsi="Times New Roman" w:cs="Times New Roman"/>
          <w:i/>
          <w:sz w:val="24"/>
          <w:szCs w:val="24"/>
        </w:rPr>
        <w:t>it</w:t>
      </w:r>
      <w:r w:rsidRPr="00B77836">
        <w:rPr>
          <w:rFonts w:ascii="Times New Roman" w:eastAsia="Arial" w:hAnsi="Times New Roman" w:cs="Times New Roman"/>
          <w:sz w:val="24"/>
          <w:szCs w:val="24"/>
        </w:rPr>
        <w:t xml:space="preserve"> itu “sebagai suatu tindakan melanggar hukum yang telah dilakukan dengan sengaja ataupun tidak dengan sengaja oleh seseorang yang dapat dipertanggungjawabkan atas tindakannya dan yang oleh undang-undang telah dinyatakan sebagai suatu tindakan yang dapat </w:t>
      </w:r>
      <w:r w:rsidRPr="00B77836">
        <w:rPr>
          <w:rFonts w:ascii="Times New Roman" w:eastAsia="Arial" w:hAnsi="Times New Roman" w:cs="Times New Roman"/>
          <w:sz w:val="24"/>
          <w:szCs w:val="24"/>
        </w:rPr>
        <w:t>dihukum.”</w:t>
      </w:r>
    </w:p>
    <w:p w:rsidR="00936625" w:rsidRPr="00B77836" w:rsidRDefault="00516F33" w:rsidP="00B77836">
      <w:pPr>
        <w:ind w:left="72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Van Hamel merumuskan sebagai berikut,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adalah kelakuan orang (</w:t>
      </w:r>
      <w:r w:rsidRPr="00B77836">
        <w:rPr>
          <w:rFonts w:ascii="Times New Roman" w:eastAsia="Arial" w:hAnsi="Times New Roman" w:cs="Times New Roman"/>
          <w:i/>
          <w:sz w:val="24"/>
          <w:szCs w:val="24"/>
        </w:rPr>
        <w:t>menselijke gedraging</w:t>
      </w:r>
      <w:r w:rsidRPr="00B77836">
        <w:rPr>
          <w:rFonts w:ascii="Times New Roman" w:eastAsia="Arial" w:hAnsi="Times New Roman" w:cs="Times New Roman"/>
          <w:sz w:val="24"/>
          <w:szCs w:val="24"/>
        </w:rPr>
        <w:t xml:space="preserve">) yang dirumuskan dalam </w:t>
      </w:r>
      <w:r w:rsidRPr="00B77836">
        <w:rPr>
          <w:rFonts w:ascii="Times New Roman" w:eastAsia="Arial" w:hAnsi="Times New Roman" w:cs="Times New Roman"/>
          <w:i/>
          <w:sz w:val="24"/>
          <w:szCs w:val="24"/>
        </w:rPr>
        <w:t>wet</w:t>
      </w:r>
      <w:r w:rsidRPr="00B77836">
        <w:rPr>
          <w:rFonts w:ascii="Times New Roman" w:eastAsia="Arial" w:hAnsi="Times New Roman" w:cs="Times New Roman"/>
          <w:sz w:val="24"/>
          <w:szCs w:val="24"/>
        </w:rPr>
        <w:t>, yang bersifat melawan hukum, yang patut dipidana (</w:t>
      </w:r>
      <w:r w:rsidRPr="00B77836">
        <w:rPr>
          <w:rFonts w:ascii="Times New Roman" w:eastAsia="Arial" w:hAnsi="Times New Roman" w:cs="Times New Roman"/>
          <w:i/>
          <w:sz w:val="24"/>
          <w:szCs w:val="24"/>
        </w:rPr>
        <w:t>strafwaarding</w:t>
      </w:r>
      <w:r w:rsidRPr="00B77836">
        <w:rPr>
          <w:rFonts w:ascii="Times New Roman" w:eastAsia="Arial" w:hAnsi="Times New Roman" w:cs="Times New Roman"/>
          <w:sz w:val="24"/>
          <w:szCs w:val="24"/>
        </w:rPr>
        <w:t>) dan dilakukan dengan kesalahan.”</w:t>
      </w:r>
    </w:p>
    <w:p w:rsidR="00936625" w:rsidRPr="00B77836" w:rsidRDefault="00516F33" w:rsidP="00B77836">
      <w:pPr>
        <w:ind w:left="72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Namun, van der Hoeven </w:t>
      </w:r>
      <w:r w:rsidRPr="00B77836">
        <w:rPr>
          <w:rFonts w:ascii="Times New Roman" w:eastAsia="Arial" w:hAnsi="Times New Roman" w:cs="Times New Roman"/>
          <w:sz w:val="24"/>
          <w:szCs w:val="24"/>
        </w:rPr>
        <w:t xml:space="preserve">tidak setuju apabila </w:t>
      </w:r>
      <w:r w:rsidRPr="00B77836">
        <w:rPr>
          <w:rFonts w:ascii="Times New Roman" w:eastAsia="Arial" w:hAnsi="Times New Roman" w:cs="Times New Roman"/>
          <w:sz w:val="24"/>
          <w:szCs w:val="24"/>
        </w:rPr>
        <w:lastRenderedPageBreak/>
        <w:t xml:space="preserve">perkataan </w:t>
      </w:r>
      <w:r w:rsidRPr="00B77836">
        <w:rPr>
          <w:rFonts w:ascii="Times New Roman" w:eastAsia="Arial" w:hAnsi="Times New Roman" w:cs="Times New Roman"/>
          <w:i/>
          <w:sz w:val="24"/>
          <w:szCs w:val="24"/>
        </w:rPr>
        <w:t xml:space="preserve">strafbaar feit </w:t>
      </w:r>
      <w:r w:rsidRPr="00B77836">
        <w:rPr>
          <w:rFonts w:ascii="Times New Roman" w:eastAsia="Arial" w:hAnsi="Times New Roman" w:cs="Times New Roman"/>
          <w:sz w:val="24"/>
          <w:szCs w:val="24"/>
        </w:rPr>
        <w:t>itu harus diterjemahkan dengan perkataan perbuatan</w:t>
      </w:r>
      <w:r w:rsidRPr="00B77836">
        <w:rPr>
          <w:rFonts w:ascii="Times New Roman" w:eastAsia="Arial" w:hAnsi="Times New Roman" w:cs="Times New Roman"/>
          <w:i/>
          <w:sz w:val="24"/>
          <w:szCs w:val="24"/>
        </w:rPr>
        <w:t xml:space="preserve"> </w:t>
      </w:r>
      <w:r w:rsidRPr="00B77836">
        <w:rPr>
          <w:rFonts w:ascii="Times New Roman" w:eastAsia="Arial" w:hAnsi="Times New Roman" w:cs="Times New Roman"/>
          <w:sz w:val="24"/>
          <w:szCs w:val="24"/>
        </w:rPr>
        <w:t>yang dapat dihukum. Oleh karena dari bunyi Pasal 10 KUHP itu dapat diambil dari suatu kesimpulan bahwa yang dapat dihukum itu hanyalah manusia dan bukan perbua</w:t>
      </w:r>
      <w:r w:rsidRPr="00B77836">
        <w:rPr>
          <w:rFonts w:ascii="Times New Roman" w:eastAsia="Arial" w:hAnsi="Times New Roman" w:cs="Times New Roman"/>
          <w:sz w:val="24"/>
          <w:szCs w:val="24"/>
        </w:rPr>
        <w:t>tan.</w:t>
      </w:r>
    </w:p>
    <w:p w:rsidR="00936625" w:rsidRPr="00B77836" w:rsidRDefault="00516F33" w:rsidP="00B77836">
      <w:pPr>
        <w:ind w:left="72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Satochid Kartanegara juga sewaktunya mengajar di dalam kuliah-kuliahnya juga menyatakan pendapat yang serupa dengan pendapat yang dinyatakan oleh van der Hoeven dan sebagai terjemahan dari istilah </w:t>
      </w:r>
      <w:r w:rsidRPr="00B77836">
        <w:rPr>
          <w:rFonts w:ascii="Times New Roman" w:eastAsia="Arial" w:hAnsi="Times New Roman" w:cs="Times New Roman"/>
          <w:i/>
          <w:sz w:val="24"/>
          <w:szCs w:val="24"/>
        </w:rPr>
        <w:t>strafbaar feit</w:t>
      </w:r>
      <w:r w:rsidRPr="00B77836">
        <w:rPr>
          <w:rFonts w:ascii="Times New Roman" w:eastAsia="Arial" w:hAnsi="Times New Roman" w:cs="Times New Roman"/>
          <w:sz w:val="24"/>
          <w:szCs w:val="24"/>
        </w:rPr>
        <w:t xml:space="preserve"> tersebut, almarhum telah menggunakan is</w:t>
      </w:r>
      <w:r w:rsidRPr="00B77836">
        <w:rPr>
          <w:rFonts w:ascii="Times New Roman" w:eastAsia="Arial" w:hAnsi="Times New Roman" w:cs="Times New Roman"/>
          <w:sz w:val="24"/>
          <w:szCs w:val="24"/>
        </w:rPr>
        <w:t>tilah tindak pidana. Sedangkan, menurut Wirjono Prodjodikoro. “tindak pidana berarti suatu perbuatan yang pelakunya dapat dikenakan hukum pidana.”</w:t>
      </w:r>
      <w:r w:rsidRPr="00B77836">
        <w:rPr>
          <w:rStyle w:val="FootnoteReference"/>
          <w:rFonts w:ascii="Times New Roman" w:eastAsia="Arial" w:hAnsi="Times New Roman" w:cs="Times New Roman"/>
          <w:sz w:val="24"/>
          <w:szCs w:val="24"/>
        </w:rPr>
        <w:footnoteReference w:id="6"/>
      </w:r>
    </w:p>
    <w:p w:rsidR="00936625" w:rsidRPr="00B77836" w:rsidRDefault="00516F33" w:rsidP="00B77836">
      <w:pPr>
        <w:pStyle w:val="ListParagraph"/>
        <w:numPr>
          <w:ilvl w:val="0"/>
          <w:numId w:val="7"/>
        </w:numPr>
        <w:tabs>
          <w:tab w:val="left" w:pos="360"/>
        </w:tabs>
        <w:ind w:right="14" w:hanging="720"/>
        <w:jc w:val="both"/>
        <w:rPr>
          <w:rFonts w:ascii="Times New Roman" w:hAnsi="Times New Roman" w:cs="Times New Roman"/>
          <w:b/>
          <w:sz w:val="24"/>
          <w:szCs w:val="24"/>
        </w:rPr>
      </w:pPr>
      <w:r w:rsidRPr="00B77836">
        <w:rPr>
          <w:rFonts w:ascii="Times New Roman" w:hAnsi="Times New Roman" w:cs="Times New Roman"/>
          <w:b/>
          <w:sz w:val="24"/>
          <w:szCs w:val="24"/>
        </w:rPr>
        <w:t>Tindak Pidana Pembunuhan</w:t>
      </w:r>
    </w:p>
    <w:p w:rsidR="00936625" w:rsidRPr="00B77836" w:rsidRDefault="00516F33" w:rsidP="00B77836">
      <w:pPr>
        <w:pStyle w:val="ListParagraph"/>
        <w:numPr>
          <w:ilvl w:val="0"/>
          <w:numId w:val="13"/>
        </w:numPr>
        <w:tabs>
          <w:tab w:val="left" w:pos="360"/>
        </w:tabs>
        <w:ind w:left="360" w:right="14" w:firstLine="0"/>
        <w:jc w:val="both"/>
        <w:rPr>
          <w:rFonts w:ascii="Times New Roman" w:hAnsi="Times New Roman" w:cs="Times New Roman"/>
          <w:b/>
          <w:sz w:val="24"/>
          <w:szCs w:val="24"/>
        </w:rPr>
      </w:pPr>
      <w:r w:rsidRPr="00B77836">
        <w:rPr>
          <w:rFonts w:ascii="Times New Roman" w:hAnsi="Times New Roman" w:cs="Times New Roman"/>
          <w:b/>
          <w:sz w:val="24"/>
          <w:szCs w:val="24"/>
        </w:rPr>
        <w:t>Pengertian Tindak Pidana Pembunuha</w:t>
      </w:r>
      <w:r w:rsidRPr="00B77836">
        <w:rPr>
          <w:rFonts w:ascii="Times New Roman" w:hAnsi="Times New Roman" w:cs="Times New Roman"/>
          <w:b/>
          <w:sz w:val="24"/>
          <w:szCs w:val="24"/>
        </w:rPr>
        <w:t>n</w:t>
      </w:r>
    </w:p>
    <w:p w:rsidR="00936625" w:rsidRPr="00B77836" w:rsidRDefault="00516F33" w:rsidP="00B77836">
      <w:pPr>
        <w:ind w:leftChars="400" w:left="800" w:right="14" w:firstLineChars="250" w:firstLine="60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Menurut Kamus Besar Bahasa Indonesia pengertian pembunuhan adalah :</w:t>
      </w:r>
      <w:r w:rsidRPr="00B77836">
        <w:rPr>
          <w:rFonts w:ascii="Times New Roman" w:eastAsia="Arial" w:hAnsi="Times New Roman" w:cs="Times New Roman"/>
          <w:sz w:val="24"/>
          <w:szCs w:val="24"/>
          <w:lang w:val="id-ID"/>
        </w:rPr>
        <w:t xml:space="preserve"> </w:t>
      </w:r>
      <w:r w:rsidRPr="00B77836">
        <w:rPr>
          <w:rFonts w:ascii="Times New Roman" w:eastAsia="Arial" w:hAnsi="Times New Roman" w:cs="Times New Roman"/>
          <w:sz w:val="24"/>
          <w:szCs w:val="24"/>
        </w:rPr>
        <w:t>“pembunuhan menurut kamus besar bahasa Indonesia adalah proses, perbuatan, atau cara membunuh (menghilangkan, menghabisi, mencabut nyawa)”</w:t>
      </w:r>
      <w:r w:rsidRPr="00B77836">
        <w:rPr>
          <w:rStyle w:val="FootnoteReference"/>
          <w:rFonts w:ascii="Times New Roman" w:eastAsia="Arial" w:hAnsi="Times New Roman" w:cs="Times New Roman"/>
          <w:sz w:val="24"/>
          <w:szCs w:val="24"/>
        </w:rPr>
        <w:footnoteReference w:id="7"/>
      </w:r>
    </w:p>
    <w:p w:rsidR="00936625" w:rsidRPr="00B77836" w:rsidRDefault="00516F33" w:rsidP="00B77836">
      <w:pPr>
        <w:ind w:leftChars="400" w:left="800" w:right="14" w:firstLineChars="250" w:firstLine="60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Pembunuhan adalah kesengajaan menghilangkan </w:t>
      </w:r>
      <w:r w:rsidRPr="00B77836">
        <w:rPr>
          <w:rFonts w:ascii="Times New Roman" w:eastAsia="Arial" w:hAnsi="Times New Roman" w:cs="Times New Roman"/>
          <w:sz w:val="24"/>
          <w:szCs w:val="24"/>
        </w:rPr>
        <w:t xml:space="preserve">nyawa orang lain, dan untuk menghilangkan nyawa orang lain itu seseorang pelaku </w:t>
      </w:r>
      <w:r w:rsidRPr="00B77836">
        <w:rPr>
          <w:rFonts w:ascii="Times New Roman" w:eastAsia="Arial" w:hAnsi="Times New Roman" w:cs="Times New Roman"/>
          <w:sz w:val="24"/>
          <w:szCs w:val="24"/>
        </w:rPr>
        <w:lastRenderedPageBreak/>
        <w:t>harus melakukan suatu rangkaian tindakan yang berakibat dengan meninggalnya orang lain. Opzet dari pelakunya harus ditujukan pada akibat berupa meninggalnya orang lain tersebut</w:t>
      </w:r>
      <w:r w:rsidRPr="00B77836">
        <w:rPr>
          <w:rFonts w:ascii="Times New Roman" w:eastAsia="Arial" w:hAnsi="Times New Roman" w:cs="Times New Roman"/>
          <w:sz w:val="24"/>
          <w:szCs w:val="24"/>
        </w:rPr>
        <w:t>.</w:t>
      </w:r>
    </w:p>
    <w:p w:rsidR="00936625" w:rsidRPr="00B77836" w:rsidRDefault="00516F33" w:rsidP="00B77836">
      <w:pPr>
        <w:ind w:left="72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Di dalam Bab XIX Buku II KUHP mengatur mengenai kejahatan terhadap jiwa seseorang. Bentuk pokok dari kejahatan ini adalah pembunuhan (</w:t>
      </w:r>
      <w:r w:rsidRPr="00B77836">
        <w:rPr>
          <w:rFonts w:ascii="Times New Roman" w:eastAsia="Arial" w:hAnsi="Times New Roman" w:cs="Times New Roman"/>
          <w:i/>
          <w:sz w:val="24"/>
          <w:szCs w:val="24"/>
        </w:rPr>
        <w:t>doodslag</w:t>
      </w:r>
      <w:r w:rsidRPr="00B77836">
        <w:rPr>
          <w:rFonts w:ascii="Times New Roman" w:eastAsia="Arial" w:hAnsi="Times New Roman" w:cs="Times New Roman"/>
          <w:sz w:val="24"/>
          <w:szCs w:val="24"/>
        </w:rPr>
        <w:t>), yaitu menghilangkan jiwa seseorang. Pembunuhan adalah suatu perbuatan kejahatan terhadap jiwa seseorang, yang</w:t>
      </w:r>
      <w:r w:rsidRPr="00B77836">
        <w:rPr>
          <w:rFonts w:ascii="Times New Roman" w:eastAsia="Arial" w:hAnsi="Times New Roman" w:cs="Times New Roman"/>
          <w:sz w:val="24"/>
          <w:szCs w:val="24"/>
        </w:rPr>
        <w:t xml:space="preserve"> dilakukan dengan sengaja menghilangkan jiwa orang lain dengan cara melawan hukum.</w:t>
      </w:r>
    </w:p>
    <w:p w:rsidR="00936625" w:rsidRPr="00B77836" w:rsidRDefault="00516F33" w:rsidP="00B77836">
      <w:pPr>
        <w:ind w:left="72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Menurut Lamintang, untuk sengaja menghilangkan jiwa orang lain itu “seseorang pelaku harus melakukan sesuatu atau suatu rangkaian tindakan yang berakibat dengan meninggalnya</w:t>
      </w:r>
      <w:r w:rsidRPr="00B77836">
        <w:rPr>
          <w:rFonts w:ascii="Times New Roman" w:eastAsia="Arial" w:hAnsi="Times New Roman" w:cs="Times New Roman"/>
          <w:sz w:val="24"/>
          <w:szCs w:val="24"/>
        </w:rPr>
        <w:t xml:space="preserve"> orang lain dengan catatan bahwa </w:t>
      </w:r>
      <w:r w:rsidRPr="00B77836">
        <w:rPr>
          <w:rFonts w:ascii="Times New Roman" w:eastAsia="Arial" w:hAnsi="Times New Roman" w:cs="Times New Roman"/>
          <w:i/>
          <w:sz w:val="24"/>
          <w:szCs w:val="24"/>
        </w:rPr>
        <w:t>opzet</w:t>
      </w:r>
      <w:r w:rsidRPr="00B77836">
        <w:rPr>
          <w:rFonts w:ascii="Times New Roman" w:eastAsia="Arial" w:hAnsi="Times New Roman" w:cs="Times New Roman"/>
          <w:sz w:val="24"/>
          <w:szCs w:val="24"/>
        </w:rPr>
        <w:t xml:space="preserve"> dari pelakunya itu harus ditujukan pada akibat berupa meninggalnya orang lain tersebut”.</w:t>
      </w:r>
      <w:r w:rsidRPr="00B77836">
        <w:rPr>
          <w:rStyle w:val="FootnoteReference"/>
          <w:rFonts w:ascii="Times New Roman" w:eastAsia="Arial" w:hAnsi="Times New Roman" w:cs="Times New Roman"/>
          <w:sz w:val="24"/>
          <w:szCs w:val="24"/>
        </w:rPr>
        <w:footnoteReference w:id="8"/>
      </w:r>
      <w:r w:rsidRPr="00B77836">
        <w:rPr>
          <w:rFonts w:ascii="Times New Roman" w:eastAsia="Arial" w:hAnsi="Times New Roman" w:cs="Times New Roman"/>
          <w:sz w:val="24"/>
          <w:szCs w:val="24"/>
        </w:rPr>
        <w:t xml:space="preserve"> Kesengajaan menimbulkan akibat meninggalnya orang lain yang tidak dikehendaki oleh undang-undang terjadi. Dengan timbulnya akib</w:t>
      </w:r>
      <w:r w:rsidRPr="00B77836">
        <w:rPr>
          <w:rFonts w:ascii="Times New Roman" w:eastAsia="Arial" w:hAnsi="Times New Roman" w:cs="Times New Roman"/>
          <w:sz w:val="24"/>
          <w:szCs w:val="24"/>
        </w:rPr>
        <w:t xml:space="preserve">at yang dilarang atau tidak dikehendaki oleh undang-undang barulah delik tersebut dianggap telah selesai, </w:t>
      </w:r>
      <w:r w:rsidRPr="00B77836">
        <w:rPr>
          <w:rFonts w:ascii="Times New Roman" w:eastAsia="Arial" w:hAnsi="Times New Roman" w:cs="Times New Roman"/>
          <w:sz w:val="24"/>
          <w:szCs w:val="24"/>
        </w:rPr>
        <w:lastRenderedPageBreak/>
        <w:t>termasuk dalam delik yang bersifat materiil.</w:t>
      </w:r>
    </w:p>
    <w:p w:rsidR="00936625" w:rsidRPr="00B77836" w:rsidRDefault="00516F33" w:rsidP="00B77836">
      <w:pPr>
        <w:ind w:left="72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Unsur kesengajaan menghilangkan nyawa seseorang dapat berwujud macam-macam, yaitu dapat berupa menikam de</w:t>
      </w:r>
      <w:r w:rsidRPr="00B77836">
        <w:rPr>
          <w:rFonts w:ascii="Times New Roman" w:eastAsia="Arial" w:hAnsi="Times New Roman" w:cs="Times New Roman"/>
          <w:sz w:val="24"/>
          <w:szCs w:val="24"/>
        </w:rPr>
        <w:t>ngan pisau (benda tajam), menembak menggunakan senjata api, memukul dengan alat berat, mencekik dengan tangan, memberikan racun, dan sebagainya, bahkan dapat berupa diam saja ataupun pengabaian. Selain itu perbuatan tersebut harus ditambah unsur kesengajaa</w:t>
      </w:r>
      <w:r w:rsidRPr="00B77836">
        <w:rPr>
          <w:rFonts w:ascii="Times New Roman" w:eastAsia="Arial" w:hAnsi="Times New Roman" w:cs="Times New Roman"/>
          <w:sz w:val="24"/>
          <w:szCs w:val="24"/>
        </w:rPr>
        <w:t xml:space="preserve">n dalam salah satu dari tiga wujud, yaitu </w:t>
      </w: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sebagai tujuan (</w:t>
      </w:r>
      <w:r w:rsidRPr="00B77836">
        <w:rPr>
          <w:rFonts w:ascii="Times New Roman" w:eastAsia="Arial" w:hAnsi="Times New Roman" w:cs="Times New Roman"/>
          <w:i/>
          <w:sz w:val="24"/>
          <w:szCs w:val="24"/>
        </w:rPr>
        <w:t>oogmerk</w:t>
      </w:r>
      <w:r w:rsidRPr="00B77836">
        <w:rPr>
          <w:rFonts w:ascii="Times New Roman" w:eastAsia="Arial" w:hAnsi="Times New Roman" w:cs="Times New Roman"/>
          <w:sz w:val="24"/>
          <w:szCs w:val="24"/>
        </w:rPr>
        <w:t>) untuk mengadakan akibat tertentu, atau sebagai keinsyafan kemungkinan yang akan datangnya akibat itu (</w:t>
      </w:r>
      <w:r w:rsidRPr="00B77836">
        <w:rPr>
          <w:rFonts w:ascii="Times New Roman" w:eastAsia="Arial" w:hAnsi="Times New Roman" w:cs="Times New Roman"/>
          <w:i/>
          <w:sz w:val="24"/>
          <w:szCs w:val="24"/>
        </w:rPr>
        <w:t>opzet bij</w:t>
      </w:r>
      <w:r w:rsidRPr="00B77836">
        <w:rPr>
          <w:rFonts w:ascii="Times New Roman" w:eastAsia="Arial" w:hAnsi="Times New Roman" w:cs="Times New Roman"/>
          <w:sz w:val="24"/>
          <w:szCs w:val="24"/>
        </w:rPr>
        <w:t xml:space="preserve"> </w:t>
      </w:r>
      <w:r w:rsidRPr="00B77836">
        <w:rPr>
          <w:rFonts w:ascii="Times New Roman" w:eastAsia="Arial" w:hAnsi="Times New Roman" w:cs="Times New Roman"/>
          <w:i/>
          <w:sz w:val="24"/>
          <w:szCs w:val="24"/>
        </w:rPr>
        <w:t>mogelijk-heidsbewustzijn</w:t>
      </w:r>
      <w:r w:rsidRPr="00B77836">
        <w:rPr>
          <w:rFonts w:ascii="Times New Roman" w:eastAsia="Arial" w:hAnsi="Times New Roman" w:cs="Times New Roman"/>
          <w:sz w:val="24"/>
          <w:szCs w:val="24"/>
        </w:rPr>
        <w:t>).</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9"/>
      </w:r>
    </w:p>
    <w:p w:rsidR="00936625" w:rsidRPr="00B77836" w:rsidRDefault="00516F33" w:rsidP="00B77836">
      <w:pPr>
        <w:ind w:left="72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Dengan demikian, jika akibat berupa meninggalny</w:t>
      </w:r>
      <w:r w:rsidRPr="00B77836">
        <w:rPr>
          <w:rFonts w:ascii="Times New Roman" w:eastAsia="Arial" w:hAnsi="Times New Roman" w:cs="Times New Roman"/>
          <w:sz w:val="24"/>
          <w:szCs w:val="24"/>
        </w:rPr>
        <w:t>a orang lain belum timbul berarti suatu tindak pidana pembunuhan belum dapat dikatakan sebagai delik selesai. Dalam suatu tindak pidana pembunuhan tersebut niatnya harus ditujukan untuk menghilangkan nyawa orang lain dan harus ada hubungan antara perbuatan</w:t>
      </w:r>
      <w:r w:rsidRPr="00B77836">
        <w:rPr>
          <w:rFonts w:ascii="Times New Roman" w:eastAsia="Arial" w:hAnsi="Times New Roman" w:cs="Times New Roman"/>
          <w:sz w:val="24"/>
          <w:szCs w:val="24"/>
        </w:rPr>
        <w:t xml:space="preserve"> yang dilakukan dengan kematian seseorang.</w:t>
      </w:r>
    </w:p>
    <w:p w:rsidR="00936625" w:rsidRPr="00B77836" w:rsidRDefault="00516F33" w:rsidP="00B77836">
      <w:pPr>
        <w:pStyle w:val="ListParagraph"/>
        <w:numPr>
          <w:ilvl w:val="0"/>
          <w:numId w:val="13"/>
        </w:numPr>
        <w:tabs>
          <w:tab w:val="left" w:pos="360"/>
        </w:tabs>
        <w:ind w:left="360" w:right="14" w:firstLine="0"/>
        <w:jc w:val="both"/>
        <w:rPr>
          <w:rFonts w:ascii="Times New Roman" w:hAnsi="Times New Roman" w:cs="Times New Roman"/>
          <w:b/>
          <w:sz w:val="24"/>
          <w:szCs w:val="24"/>
        </w:rPr>
      </w:pPr>
      <w:r w:rsidRPr="00B77836">
        <w:rPr>
          <w:rFonts w:ascii="Times New Roman" w:hAnsi="Times New Roman" w:cs="Times New Roman"/>
          <w:b/>
          <w:sz w:val="24"/>
          <w:szCs w:val="24"/>
        </w:rPr>
        <w:t>Jenis Tindak Pidana Pembunuhan</w:t>
      </w:r>
    </w:p>
    <w:p w:rsidR="00936625" w:rsidRPr="00B77836" w:rsidRDefault="00516F33" w:rsidP="00B77836">
      <w:pPr>
        <w:ind w:left="720" w:right="14" w:firstLine="63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lastRenderedPageBreak/>
        <w:t xml:space="preserve">Kejahatan terhadap nyawa seseorang diatur dalam Bab XIX Buku II Kitab Undang-Undang Hukum Pidana (KUHP). </w:t>
      </w: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Kejahatan terhadap jiwa merupakan kejahatan yang bersifat materiil dimana ak</w:t>
      </w:r>
      <w:r w:rsidRPr="00B77836">
        <w:rPr>
          <w:rFonts w:ascii="Times New Roman" w:eastAsia="Arial" w:hAnsi="Times New Roman" w:cs="Times New Roman"/>
          <w:sz w:val="24"/>
          <w:szCs w:val="24"/>
        </w:rPr>
        <w:t>ibatnya yang dilarang dan diancam dengan hukuman oleh Undang-Undang (tindak pidana materiil).</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10"/>
      </w:r>
    </w:p>
    <w:p w:rsidR="00936625" w:rsidRPr="00B77836" w:rsidRDefault="00516F33" w:rsidP="00B77836">
      <w:pPr>
        <w:ind w:left="720" w:right="14" w:firstLine="63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Kejahatan  terhadap  nyawa  dalam  KUHP  dapat  dibedakan atau  dikelompokkan atas 2 dasar, yaitu : (1) atas dasar unsur kesalahannya dan (2) atas dasar objekny</w:t>
      </w:r>
      <w:r w:rsidRPr="00B77836">
        <w:rPr>
          <w:rFonts w:ascii="Times New Roman" w:eastAsia="Arial" w:hAnsi="Times New Roman" w:cs="Times New Roman"/>
          <w:sz w:val="24"/>
          <w:szCs w:val="24"/>
        </w:rPr>
        <w:t>a (nyawa).</w:t>
      </w:r>
    </w:p>
    <w:p w:rsidR="00936625" w:rsidRPr="00B77836" w:rsidRDefault="00516F33" w:rsidP="00B77836">
      <w:pPr>
        <w:ind w:left="720" w:right="14" w:firstLine="63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Kejahatan terhadap nyawa  yang dilakukan dengan sengaja disebut atau diberi kualifikasi sebagai pembunuhan, yang terdiri dari :</w:t>
      </w:r>
    </w:p>
    <w:p w:rsidR="00936625" w:rsidRPr="00B77836" w:rsidRDefault="00936625" w:rsidP="00B77836">
      <w:pPr>
        <w:tabs>
          <w:tab w:val="left" w:pos="1540"/>
        </w:tabs>
        <w:ind w:left="720" w:right="14"/>
        <w:rPr>
          <w:rFonts w:ascii="Times New Roman" w:eastAsia="Arial" w:hAnsi="Times New Roman" w:cs="Times New Roman"/>
          <w:b/>
          <w:sz w:val="24"/>
          <w:szCs w:val="24"/>
        </w:rPr>
      </w:pPr>
    </w:p>
    <w:p w:rsidR="00936625" w:rsidRPr="00B77836" w:rsidRDefault="00516F33" w:rsidP="00B77836">
      <w:pPr>
        <w:tabs>
          <w:tab w:val="left" w:pos="1540"/>
        </w:tabs>
        <w:ind w:left="720" w:right="14"/>
        <w:rPr>
          <w:rFonts w:ascii="Times New Roman" w:eastAsia="Arial" w:hAnsi="Times New Roman" w:cs="Times New Roman"/>
          <w:b/>
          <w:sz w:val="24"/>
          <w:szCs w:val="24"/>
        </w:rPr>
      </w:pPr>
      <w:bookmarkStart w:id="0" w:name="_GoBack"/>
      <w:bookmarkEnd w:id="0"/>
      <w:r w:rsidRPr="00B77836">
        <w:rPr>
          <w:rFonts w:ascii="Times New Roman" w:eastAsia="Arial" w:hAnsi="Times New Roman" w:cs="Times New Roman"/>
          <w:b/>
          <w:sz w:val="24"/>
          <w:szCs w:val="24"/>
        </w:rPr>
        <w:t>a. Tindak Pidana Pembunuhan Biasa</w:t>
      </w:r>
    </w:p>
    <w:p w:rsidR="00936625" w:rsidRPr="00B77836" w:rsidRDefault="00516F33" w:rsidP="00B77836">
      <w:pPr>
        <w:ind w:left="99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 xml:space="preserve">Tindak pidana pembunuhan dalam bentuk yang pokok ataupun yang oleh pembentuk undang-undang telah disebut dengan kata </w:t>
      </w:r>
      <w:r w:rsidRPr="00B77836">
        <w:rPr>
          <w:rFonts w:ascii="Times New Roman" w:eastAsia="Arial" w:hAnsi="Times New Roman" w:cs="Times New Roman"/>
          <w:i/>
          <w:sz w:val="24"/>
          <w:szCs w:val="24"/>
        </w:rPr>
        <w:t>doodslag</w:t>
      </w:r>
      <w:r w:rsidRPr="00B77836">
        <w:rPr>
          <w:rFonts w:ascii="Times New Roman" w:eastAsia="Arial" w:hAnsi="Times New Roman" w:cs="Times New Roman"/>
          <w:sz w:val="24"/>
          <w:szCs w:val="24"/>
        </w:rPr>
        <w:t xml:space="preserve"> itu diatur dalam Pasal 338 KUHP. </w:t>
      </w: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 xml:space="preserve">Tindak pidana pembunuhan biasa ini sering disebut dengan istilah tindak pidana pembunuhan biasa </w:t>
      </w:r>
      <w:r w:rsidRPr="00B77836">
        <w:rPr>
          <w:rFonts w:ascii="Times New Roman" w:eastAsia="Arial" w:hAnsi="Times New Roman" w:cs="Times New Roman"/>
          <w:sz w:val="24"/>
          <w:szCs w:val="24"/>
        </w:rPr>
        <w:t xml:space="preserve">dalam bentuk pokok. Dalam pasal 338 KUHP, yang rumusan </w:t>
      </w:r>
      <w:r w:rsidRPr="00B77836">
        <w:rPr>
          <w:rFonts w:ascii="Times New Roman" w:eastAsia="Arial" w:hAnsi="Times New Roman" w:cs="Times New Roman"/>
          <w:sz w:val="24"/>
          <w:szCs w:val="24"/>
        </w:rPr>
        <w:lastRenderedPageBreak/>
        <w:t xml:space="preserve">berbunyi sebagai berikut : </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11"/>
      </w:r>
    </w:p>
    <w:p w:rsidR="00936625" w:rsidRPr="00B77836" w:rsidRDefault="00516F33" w:rsidP="00B77836">
      <w:pPr>
        <w:ind w:left="99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Barang siapa yang dengan sengaja menghilangkan nyawa orang lain, dihukum, karena makar mati, dengan pidana hukuman penjara selama-lamanya lima belas tahun.</w:t>
      </w:r>
    </w:p>
    <w:p w:rsidR="00936625" w:rsidRPr="00B77836" w:rsidRDefault="00516F33" w:rsidP="00B77836">
      <w:pPr>
        <w:ind w:left="99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Unsur-unsur </w:t>
      </w:r>
      <w:r w:rsidRPr="00B77836">
        <w:rPr>
          <w:rFonts w:ascii="Times New Roman" w:eastAsia="Arial" w:hAnsi="Times New Roman" w:cs="Times New Roman"/>
          <w:sz w:val="24"/>
          <w:szCs w:val="24"/>
        </w:rPr>
        <w:t>tindak pidana pembunuhan biasa ini terdiri dari:</w:t>
      </w:r>
    </w:p>
    <w:p w:rsidR="00936625" w:rsidRPr="00B77836" w:rsidRDefault="00516F33" w:rsidP="00B77836">
      <w:pPr>
        <w:numPr>
          <w:ilvl w:val="0"/>
          <w:numId w:val="14"/>
        </w:numPr>
        <w:ind w:left="1530" w:right="14" w:hanging="450"/>
        <w:rPr>
          <w:rFonts w:ascii="Times New Roman" w:eastAsia="Arial" w:hAnsi="Times New Roman" w:cs="Times New Roman"/>
          <w:sz w:val="24"/>
          <w:szCs w:val="24"/>
        </w:rPr>
      </w:pPr>
      <w:r w:rsidRPr="00B77836">
        <w:rPr>
          <w:rFonts w:ascii="Times New Roman" w:eastAsia="Arial" w:hAnsi="Times New Roman" w:cs="Times New Roman"/>
          <w:sz w:val="24"/>
          <w:szCs w:val="24"/>
        </w:rPr>
        <w:t>Unsur Subjektif : dengan sengaja</w:t>
      </w:r>
    </w:p>
    <w:p w:rsidR="00936625" w:rsidRPr="00B77836" w:rsidRDefault="00516F33" w:rsidP="00B77836">
      <w:pPr>
        <w:numPr>
          <w:ilvl w:val="0"/>
          <w:numId w:val="14"/>
        </w:numPr>
        <w:ind w:left="1530" w:right="14" w:hanging="450"/>
        <w:rPr>
          <w:rFonts w:ascii="Times New Roman" w:eastAsia="Arial" w:hAnsi="Times New Roman" w:cs="Times New Roman"/>
          <w:sz w:val="24"/>
          <w:szCs w:val="24"/>
        </w:rPr>
      </w:pPr>
      <w:r w:rsidRPr="00B77836">
        <w:rPr>
          <w:rFonts w:ascii="Times New Roman" w:eastAsia="Arial" w:hAnsi="Times New Roman" w:cs="Times New Roman"/>
          <w:sz w:val="24"/>
          <w:szCs w:val="24"/>
        </w:rPr>
        <w:t>Unsur Objektif : menghilangkan nyawa orang lain</w:t>
      </w:r>
    </w:p>
    <w:p w:rsidR="00936625" w:rsidRPr="00B77836" w:rsidRDefault="00516F33" w:rsidP="00B77836">
      <w:pPr>
        <w:ind w:left="99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Dalam kejahatan tidak dirumuskan perbuatannya, tetapi hanya akibat dari perbuatannya yaitu menghilangkan nyawa orang lain. Aki</w:t>
      </w:r>
      <w:r w:rsidRPr="00B77836">
        <w:rPr>
          <w:rFonts w:ascii="Times New Roman" w:eastAsia="Arial" w:hAnsi="Times New Roman" w:cs="Times New Roman"/>
          <w:sz w:val="24"/>
          <w:szCs w:val="24"/>
        </w:rPr>
        <w:t>bat dari perbuatan yang menghilangkan nyawa orang lain tidak perlu segera terjadi, bisa saja dapat terjadi setelah korban telah dirawat di rumah sakit. Seseorang harus melakukan sesuatu perbuatan yang dapat menimbulkan akibat hilangnya nyawa orang untuk da</w:t>
      </w:r>
      <w:r w:rsidRPr="00B77836">
        <w:rPr>
          <w:rFonts w:ascii="Times New Roman" w:eastAsia="Arial" w:hAnsi="Times New Roman" w:cs="Times New Roman"/>
          <w:sz w:val="24"/>
          <w:szCs w:val="24"/>
        </w:rPr>
        <w:t>pat dikatakan melakukan pembunuhan.</w:t>
      </w:r>
    </w:p>
    <w:p w:rsidR="00936625" w:rsidRDefault="00516F33" w:rsidP="00B77836">
      <w:pPr>
        <w:tabs>
          <w:tab w:val="left" w:pos="2860"/>
          <w:tab w:val="left" w:pos="3580"/>
          <w:tab w:val="left" w:pos="5380"/>
          <w:tab w:val="left" w:pos="6240"/>
          <w:tab w:val="left" w:pos="7000"/>
          <w:tab w:val="left" w:pos="7540"/>
        </w:tabs>
        <w:ind w:left="99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Niat untuk menghilangkan nyawa orang lain</w:t>
      </w:r>
      <w:r w:rsidRPr="00B77836">
        <w:rPr>
          <w:rFonts w:ascii="Times New Roman" w:eastAsia="Times New Roman" w:hAnsi="Times New Roman" w:cs="Times New Roman"/>
          <w:sz w:val="24"/>
          <w:szCs w:val="24"/>
        </w:rPr>
        <w:t xml:space="preserve"> </w:t>
      </w:r>
      <w:r w:rsidRPr="00B77836">
        <w:rPr>
          <w:rFonts w:ascii="Times New Roman" w:eastAsia="Arial" w:hAnsi="Times New Roman" w:cs="Times New Roman"/>
          <w:sz w:val="24"/>
          <w:szCs w:val="24"/>
        </w:rPr>
        <w:t xml:space="preserve">merupakan suatu tujuan dari perbuatan tersebut. Timbulnya akibat hilangnya nyawa orang lain dikarenakan ketidaksengajaan atau </w:t>
      </w:r>
      <w:r w:rsidRPr="00B77836">
        <w:rPr>
          <w:rFonts w:ascii="Times New Roman" w:eastAsia="Arial" w:hAnsi="Times New Roman" w:cs="Times New Roman"/>
          <w:sz w:val="24"/>
          <w:szCs w:val="24"/>
        </w:rPr>
        <w:lastRenderedPageBreak/>
        <w:t>bukan menjadi tujuan atau maksud, perbuatan tersebut</w:t>
      </w:r>
      <w:r w:rsidRPr="00B77836">
        <w:rPr>
          <w:rFonts w:ascii="Times New Roman" w:eastAsia="Arial" w:hAnsi="Times New Roman" w:cs="Times New Roman"/>
          <w:sz w:val="24"/>
          <w:szCs w:val="24"/>
        </w:rPr>
        <w:t xml:space="preserve"> tidak dapat dinyatakan sebagai pembunuhan. Mempunyai niat atau</w:t>
      </w:r>
      <w:r w:rsidRPr="00B77836">
        <w:rPr>
          <w:rFonts w:ascii="Times New Roman" w:eastAsia="Times New Roman" w:hAnsi="Times New Roman" w:cs="Times New Roman"/>
          <w:sz w:val="24"/>
          <w:szCs w:val="24"/>
        </w:rPr>
        <w:t xml:space="preserve"> </w:t>
      </w:r>
      <w:r w:rsidRPr="00B77836">
        <w:rPr>
          <w:rFonts w:ascii="Times New Roman" w:eastAsia="Arial" w:hAnsi="Times New Roman" w:cs="Times New Roman"/>
          <w:sz w:val="24"/>
          <w:szCs w:val="24"/>
        </w:rPr>
        <w:t>tujuan untuk menghilangkan nyawa orang lain merupakan hal</w:t>
      </w:r>
      <w:r w:rsidRPr="00B77836">
        <w:rPr>
          <w:rFonts w:ascii="Times New Roman" w:eastAsia="Times New Roman" w:hAnsi="Times New Roman" w:cs="Times New Roman"/>
          <w:sz w:val="24"/>
          <w:szCs w:val="24"/>
        </w:rPr>
        <w:t xml:space="preserve"> </w:t>
      </w:r>
      <w:r w:rsidRPr="00B77836">
        <w:rPr>
          <w:rFonts w:ascii="Times New Roman" w:eastAsia="Arial" w:hAnsi="Times New Roman" w:cs="Times New Roman"/>
          <w:sz w:val="24"/>
          <w:szCs w:val="24"/>
        </w:rPr>
        <w:t>yang dimaksud dengan sengaja.</w:t>
      </w:r>
    </w:p>
    <w:p w:rsidR="00936625" w:rsidRPr="00B77836" w:rsidRDefault="00516F33" w:rsidP="00B77836">
      <w:pPr>
        <w:pStyle w:val="ListParagraph"/>
        <w:numPr>
          <w:ilvl w:val="0"/>
          <w:numId w:val="7"/>
        </w:numPr>
        <w:tabs>
          <w:tab w:val="left" w:pos="360"/>
        </w:tabs>
        <w:ind w:right="14" w:hanging="720"/>
        <w:jc w:val="both"/>
        <w:rPr>
          <w:rFonts w:ascii="Times New Roman" w:hAnsi="Times New Roman" w:cs="Times New Roman"/>
          <w:b/>
          <w:sz w:val="24"/>
          <w:szCs w:val="24"/>
        </w:rPr>
      </w:pPr>
      <w:r w:rsidRPr="00B77836">
        <w:rPr>
          <w:rFonts w:ascii="Times New Roman" w:hAnsi="Times New Roman" w:cs="Times New Roman"/>
          <w:b/>
          <w:sz w:val="24"/>
          <w:szCs w:val="24"/>
        </w:rPr>
        <w:t>Pidana dan Pemidanaan</w:t>
      </w:r>
    </w:p>
    <w:p w:rsidR="00936625" w:rsidRPr="00B77836" w:rsidRDefault="00516F33" w:rsidP="00B77836">
      <w:pPr>
        <w:pStyle w:val="ListParagraph"/>
        <w:numPr>
          <w:ilvl w:val="0"/>
          <w:numId w:val="18"/>
        </w:numPr>
        <w:tabs>
          <w:tab w:val="left" w:pos="360"/>
        </w:tabs>
        <w:ind w:left="360" w:right="14" w:firstLine="0"/>
        <w:jc w:val="both"/>
        <w:rPr>
          <w:rFonts w:ascii="Times New Roman" w:hAnsi="Times New Roman" w:cs="Times New Roman"/>
          <w:b/>
          <w:sz w:val="24"/>
          <w:szCs w:val="24"/>
        </w:rPr>
      </w:pPr>
      <w:r w:rsidRPr="00B77836">
        <w:rPr>
          <w:rFonts w:ascii="Times New Roman" w:hAnsi="Times New Roman" w:cs="Times New Roman"/>
          <w:b/>
          <w:sz w:val="24"/>
          <w:szCs w:val="24"/>
        </w:rPr>
        <w:t>Pengertian Pidana</w:t>
      </w:r>
    </w:p>
    <w:p w:rsidR="00936625" w:rsidRPr="00B77836" w:rsidRDefault="00516F33" w:rsidP="00B77836">
      <w:pPr>
        <w:ind w:left="81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Pidana adalah hukuman dalam hukum pidana. Menurut Simons, pidana (</w:t>
      </w:r>
      <w:r w:rsidRPr="00B77836">
        <w:rPr>
          <w:rFonts w:ascii="Times New Roman" w:eastAsia="Arial" w:hAnsi="Times New Roman" w:cs="Times New Roman"/>
          <w:i/>
          <w:sz w:val="24"/>
          <w:szCs w:val="24"/>
        </w:rPr>
        <w:t>straf</w:t>
      </w:r>
      <w:r w:rsidRPr="00B77836">
        <w:rPr>
          <w:rFonts w:ascii="Times New Roman" w:eastAsia="Arial" w:hAnsi="Times New Roman" w:cs="Times New Roman"/>
          <w:sz w:val="24"/>
          <w:szCs w:val="24"/>
        </w:rPr>
        <w:t xml:space="preserve">) dikatakan </w:t>
      </w:r>
      <w:r w:rsidRPr="00B77836">
        <w:rPr>
          <w:rFonts w:ascii="Times New Roman" w:eastAsia="Arial" w:hAnsi="Times New Roman" w:cs="Times New Roman"/>
          <w:sz w:val="24"/>
          <w:szCs w:val="24"/>
        </w:rPr>
        <w:t>sebagai nestapa khusus (</w:t>
      </w:r>
      <w:r w:rsidRPr="00B77836">
        <w:rPr>
          <w:rFonts w:ascii="Times New Roman" w:eastAsia="Arial" w:hAnsi="Times New Roman" w:cs="Times New Roman"/>
          <w:i/>
          <w:sz w:val="24"/>
          <w:szCs w:val="24"/>
        </w:rPr>
        <w:t>bijzonder leed</w:t>
      </w:r>
      <w:r w:rsidRPr="00B77836">
        <w:rPr>
          <w:rFonts w:ascii="Times New Roman" w:eastAsia="Arial" w:hAnsi="Times New Roman" w:cs="Times New Roman"/>
          <w:sz w:val="24"/>
          <w:szCs w:val="24"/>
        </w:rPr>
        <w:t>). Ini karena dibandingkan dengan hukuman perdata dan hukuman administrasi negara, hukuman pidana merupakan hukuman yang dianggap sebagai hukuman yang paling berat dan hanya diadakan apabila hukuman dalam bidang-bidang</w:t>
      </w:r>
      <w:r w:rsidRPr="00B77836">
        <w:rPr>
          <w:rFonts w:ascii="Times New Roman" w:eastAsia="Arial" w:hAnsi="Times New Roman" w:cs="Times New Roman"/>
          <w:sz w:val="24"/>
          <w:szCs w:val="24"/>
        </w:rPr>
        <w:t xml:space="preserve"> lain tidak memadai (</w:t>
      </w:r>
      <w:r w:rsidRPr="00B77836">
        <w:rPr>
          <w:rFonts w:ascii="Times New Roman" w:eastAsia="Arial" w:hAnsi="Times New Roman" w:cs="Times New Roman"/>
          <w:i/>
          <w:sz w:val="24"/>
          <w:szCs w:val="24"/>
        </w:rPr>
        <w:t>ultimum</w:t>
      </w:r>
      <w:r w:rsidRPr="00B77836">
        <w:rPr>
          <w:rFonts w:ascii="Times New Roman" w:eastAsia="Arial" w:hAnsi="Times New Roman" w:cs="Times New Roman"/>
          <w:sz w:val="24"/>
          <w:szCs w:val="24"/>
        </w:rPr>
        <w:t xml:space="preserve"> </w:t>
      </w:r>
      <w:r w:rsidRPr="00B77836">
        <w:rPr>
          <w:rFonts w:ascii="Times New Roman" w:eastAsia="Arial" w:hAnsi="Times New Roman" w:cs="Times New Roman"/>
          <w:i/>
          <w:sz w:val="24"/>
          <w:szCs w:val="24"/>
        </w:rPr>
        <w:t>remedium</w:t>
      </w:r>
      <w:r w:rsidRPr="00B77836">
        <w:rPr>
          <w:rFonts w:ascii="Times New Roman" w:eastAsia="Arial" w:hAnsi="Times New Roman" w:cs="Times New Roman"/>
          <w:sz w:val="24"/>
          <w:szCs w:val="24"/>
        </w:rPr>
        <w:t>).</w:t>
      </w:r>
    </w:p>
    <w:p w:rsidR="00936625" w:rsidRPr="00B77836" w:rsidRDefault="00516F33" w:rsidP="00B77836">
      <w:pPr>
        <w:ind w:left="81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Hampir sama dengan pidana, pemidanaan juga identik dengan penghukuman. Menurut Sudarto, menyatakan bahwa perkataan pemidanaan itu senonim dengan perkataan hukuman, yaitu “penghukuman berasal dari kata dasar hukum, se</w:t>
      </w:r>
      <w:r w:rsidRPr="00B77836">
        <w:rPr>
          <w:rFonts w:ascii="Times New Roman" w:eastAsia="Arial" w:hAnsi="Times New Roman" w:cs="Times New Roman"/>
          <w:sz w:val="24"/>
          <w:szCs w:val="24"/>
        </w:rPr>
        <w:t>hingga dapat diartikan sebagai menetapkan hukum atau memutuskan tentang hukumnya (</w:t>
      </w:r>
      <w:r w:rsidRPr="00B77836">
        <w:rPr>
          <w:rFonts w:ascii="Times New Roman" w:eastAsia="Arial" w:hAnsi="Times New Roman" w:cs="Times New Roman"/>
          <w:i/>
          <w:sz w:val="24"/>
          <w:szCs w:val="24"/>
        </w:rPr>
        <w:t>berechten</w:t>
      </w:r>
      <w:r w:rsidRPr="00B77836">
        <w:rPr>
          <w:rFonts w:ascii="Times New Roman" w:eastAsia="Arial" w:hAnsi="Times New Roman" w:cs="Times New Roman"/>
          <w:sz w:val="24"/>
          <w:szCs w:val="24"/>
        </w:rPr>
        <w:t xml:space="preserve">).” Sedangkan menurut Andi Hamzah, menyatakan bahwa pemidanaan disebut sebagai penjatuhan pidana atau penghukuman, dalam Bahasa </w:t>
      </w:r>
      <w:r w:rsidRPr="00B77836">
        <w:rPr>
          <w:rFonts w:ascii="Times New Roman" w:eastAsia="Arial" w:hAnsi="Times New Roman" w:cs="Times New Roman"/>
          <w:sz w:val="24"/>
          <w:szCs w:val="24"/>
        </w:rPr>
        <w:lastRenderedPageBreak/>
        <w:t xml:space="preserve">Belanda disebut </w:t>
      </w:r>
      <w:r w:rsidRPr="00B77836">
        <w:rPr>
          <w:rFonts w:ascii="Times New Roman" w:eastAsia="Arial" w:hAnsi="Times New Roman" w:cs="Times New Roman"/>
          <w:i/>
          <w:sz w:val="24"/>
          <w:szCs w:val="24"/>
        </w:rPr>
        <w:t>straftoemeting</w:t>
      </w:r>
      <w:r w:rsidRPr="00B77836">
        <w:rPr>
          <w:rFonts w:ascii="Times New Roman" w:eastAsia="Arial" w:hAnsi="Times New Roman" w:cs="Times New Roman"/>
          <w:sz w:val="24"/>
          <w:szCs w:val="24"/>
        </w:rPr>
        <w:t xml:space="preserve"> dan da</w:t>
      </w:r>
      <w:r w:rsidRPr="00B77836">
        <w:rPr>
          <w:rFonts w:ascii="Times New Roman" w:eastAsia="Arial" w:hAnsi="Times New Roman" w:cs="Times New Roman"/>
          <w:sz w:val="24"/>
          <w:szCs w:val="24"/>
        </w:rPr>
        <w:t xml:space="preserve">lam Bahasa Inggris disebut </w:t>
      </w:r>
      <w:r w:rsidRPr="00B77836">
        <w:rPr>
          <w:rFonts w:ascii="Times New Roman" w:eastAsia="Arial" w:hAnsi="Times New Roman" w:cs="Times New Roman"/>
          <w:i/>
          <w:sz w:val="24"/>
          <w:szCs w:val="24"/>
        </w:rPr>
        <w:t>sentencing</w:t>
      </w:r>
      <w:r w:rsidRPr="00B77836">
        <w:rPr>
          <w:rFonts w:ascii="Times New Roman" w:eastAsia="Arial" w:hAnsi="Times New Roman" w:cs="Times New Roman"/>
          <w:sz w:val="24"/>
          <w:szCs w:val="24"/>
        </w:rPr>
        <w:t>.”</w:t>
      </w:r>
      <w:r w:rsidRPr="00B77836">
        <w:rPr>
          <w:rStyle w:val="FootnoteReference"/>
          <w:rFonts w:ascii="Times New Roman" w:eastAsia="Arial" w:hAnsi="Times New Roman" w:cs="Times New Roman"/>
          <w:sz w:val="24"/>
          <w:szCs w:val="24"/>
        </w:rPr>
        <w:footnoteReference w:id="12"/>
      </w:r>
    </w:p>
    <w:p w:rsidR="00936625" w:rsidRPr="00B77836" w:rsidRDefault="00516F33" w:rsidP="00B77836">
      <w:pPr>
        <w:pStyle w:val="ListParagraph"/>
        <w:numPr>
          <w:ilvl w:val="0"/>
          <w:numId w:val="19"/>
        </w:numPr>
        <w:ind w:left="1170" w:right="14"/>
        <w:rPr>
          <w:rFonts w:ascii="Times New Roman" w:eastAsia="Arial" w:hAnsi="Times New Roman" w:cs="Times New Roman"/>
          <w:b/>
          <w:sz w:val="24"/>
          <w:szCs w:val="24"/>
        </w:rPr>
      </w:pPr>
      <w:r w:rsidRPr="00B77836">
        <w:rPr>
          <w:rFonts w:ascii="Times New Roman" w:eastAsia="Arial" w:hAnsi="Times New Roman" w:cs="Times New Roman"/>
          <w:b/>
          <w:sz w:val="24"/>
          <w:szCs w:val="24"/>
        </w:rPr>
        <w:t>Tujuan Pidana</w:t>
      </w:r>
    </w:p>
    <w:p w:rsidR="00936625" w:rsidRPr="00B77836" w:rsidRDefault="00516F33" w:rsidP="00B77836">
      <w:pPr>
        <w:ind w:left="118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Menurut Lamintang, pada dasarnya terdapat tiga pokok pemikiran tentang tujuan yang ingin dicapai dengan suatu pemidanaan, yaitu :</w:t>
      </w:r>
      <w:r w:rsidRPr="00B77836">
        <w:rPr>
          <w:rStyle w:val="FootnoteReference"/>
          <w:rFonts w:ascii="Times New Roman" w:eastAsia="Arial" w:hAnsi="Times New Roman" w:cs="Times New Roman"/>
          <w:sz w:val="24"/>
          <w:szCs w:val="24"/>
        </w:rPr>
        <w:footnoteReference w:id="13"/>
      </w:r>
    </w:p>
    <w:p w:rsidR="00936625" w:rsidRPr="00B77836" w:rsidRDefault="00516F33" w:rsidP="00B77836">
      <w:pPr>
        <w:numPr>
          <w:ilvl w:val="0"/>
          <w:numId w:val="20"/>
        </w:numPr>
        <w:tabs>
          <w:tab w:val="left" w:pos="1620"/>
        </w:tabs>
        <w:ind w:left="1620" w:right="14" w:hanging="45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Untuk memperbaiki pribadi dari penjahat itu sendiri,</w:t>
      </w:r>
    </w:p>
    <w:p w:rsidR="00936625" w:rsidRPr="00B77836" w:rsidRDefault="00516F33" w:rsidP="00B77836">
      <w:pPr>
        <w:numPr>
          <w:ilvl w:val="0"/>
          <w:numId w:val="20"/>
        </w:numPr>
        <w:tabs>
          <w:tab w:val="left" w:pos="1620"/>
        </w:tabs>
        <w:ind w:left="1620" w:right="14" w:hanging="45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Untuk membuat </w:t>
      </w:r>
      <w:r w:rsidRPr="00B77836">
        <w:rPr>
          <w:rFonts w:ascii="Times New Roman" w:eastAsia="Arial" w:hAnsi="Times New Roman" w:cs="Times New Roman"/>
          <w:sz w:val="24"/>
          <w:szCs w:val="24"/>
        </w:rPr>
        <w:t>orang menjadi jera dalam melakukan kejahatan-kejahatan,</w:t>
      </w:r>
    </w:p>
    <w:p w:rsidR="00936625" w:rsidRPr="00B77836" w:rsidRDefault="00516F33" w:rsidP="00B77836">
      <w:pPr>
        <w:tabs>
          <w:tab w:val="left" w:pos="1620"/>
        </w:tabs>
        <w:ind w:left="1620" w:right="14" w:hanging="45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3)</w:t>
      </w:r>
      <w:r w:rsidRPr="00B77836">
        <w:rPr>
          <w:rFonts w:ascii="Times New Roman" w:eastAsia="Arial" w:hAnsi="Times New Roman" w:cs="Times New Roman"/>
          <w:sz w:val="24"/>
          <w:szCs w:val="24"/>
        </w:rPr>
        <w:tab/>
        <w:t>Untuk membuat penjahat tertentu menjadi tidak mampu melakukan kejahatan yang lain, yakni penjahat yang dengan cara-cara yang lain sudah tidak dapat diperbaiki lagi.</w:t>
      </w:r>
    </w:p>
    <w:p w:rsidR="00936625" w:rsidRPr="00B77836" w:rsidRDefault="00516F33" w:rsidP="00B77836">
      <w:pPr>
        <w:ind w:left="122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Terdapat banyak teori mengenai t</w:t>
      </w:r>
      <w:r w:rsidRPr="00B77836">
        <w:rPr>
          <w:rFonts w:ascii="Times New Roman" w:eastAsia="Arial" w:hAnsi="Times New Roman" w:cs="Times New Roman"/>
          <w:sz w:val="24"/>
          <w:szCs w:val="24"/>
        </w:rPr>
        <w:t>ujuan pidana yang dikenal sebagai teori pidana, yaitu teori tentang pembenaran dikenakannya pederitaan berupa pidana terhadap seseorang. Beberapa teori diantaranya dapat disusun dengan sistematika sebagai berikut :</w:t>
      </w:r>
    </w:p>
    <w:p w:rsidR="00936625" w:rsidRPr="00B77836" w:rsidRDefault="00516F33" w:rsidP="00B77836">
      <w:pPr>
        <w:numPr>
          <w:ilvl w:val="0"/>
          <w:numId w:val="21"/>
        </w:numPr>
        <w:ind w:left="720" w:right="14" w:hanging="36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lastRenderedPageBreak/>
        <w:t>Teori-teori Absolut, disebut absolut kare</w:t>
      </w:r>
      <w:r w:rsidRPr="00B77836">
        <w:rPr>
          <w:rFonts w:ascii="Times New Roman" w:eastAsia="Arial" w:hAnsi="Times New Roman" w:cs="Times New Roman"/>
          <w:sz w:val="24"/>
          <w:szCs w:val="24"/>
        </w:rPr>
        <w:t>na menurut teori-teori ini pidana seharusnya merupakan sesuatu yang mutlak (absolut) menyusul dilakukannya kejahatan. Pidana dikenakan karena orang melakukan kejahatan (</w:t>
      </w:r>
      <w:r w:rsidRPr="00B77836">
        <w:rPr>
          <w:rFonts w:ascii="Times New Roman" w:eastAsia="Arial" w:hAnsi="Times New Roman" w:cs="Times New Roman"/>
          <w:i/>
          <w:sz w:val="24"/>
          <w:szCs w:val="24"/>
        </w:rPr>
        <w:t>quiapeccatum</w:t>
      </w:r>
      <w:r w:rsidRPr="00B77836">
        <w:rPr>
          <w:rFonts w:ascii="Times New Roman" w:eastAsia="Arial" w:hAnsi="Times New Roman" w:cs="Times New Roman"/>
          <w:sz w:val="24"/>
          <w:szCs w:val="24"/>
        </w:rPr>
        <w:t>), bukannya untuk mencapai suatu tujuan yang lain.</w:t>
      </w:r>
    </w:p>
    <w:p w:rsidR="00936625" w:rsidRPr="00B77836" w:rsidRDefault="00516F33" w:rsidP="00B77836">
      <w:pPr>
        <w:numPr>
          <w:ilvl w:val="0"/>
          <w:numId w:val="21"/>
        </w:numPr>
        <w:ind w:left="720" w:right="14" w:hanging="36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Teori-teori Relatif, dis</w:t>
      </w:r>
      <w:r w:rsidRPr="00B77836">
        <w:rPr>
          <w:rFonts w:ascii="Times New Roman" w:eastAsia="Arial" w:hAnsi="Times New Roman" w:cs="Times New Roman"/>
          <w:sz w:val="24"/>
          <w:szCs w:val="24"/>
        </w:rPr>
        <w:t>ebut relatif karena teori-teori ini mencari pembenaran pidana pada tujuan yang hendak dicapai dengan pidana. Pidana dikenakan supaya orang jangan melakukan kejahatan (</w:t>
      </w:r>
      <w:r w:rsidRPr="00B77836">
        <w:rPr>
          <w:rFonts w:ascii="Times New Roman" w:eastAsia="Arial" w:hAnsi="Times New Roman" w:cs="Times New Roman"/>
          <w:i/>
          <w:sz w:val="24"/>
          <w:szCs w:val="24"/>
        </w:rPr>
        <w:t>ne peccetur</w:t>
      </w:r>
      <w:r w:rsidRPr="00B77836">
        <w:rPr>
          <w:rFonts w:ascii="Times New Roman" w:eastAsia="Arial" w:hAnsi="Times New Roman" w:cs="Times New Roman"/>
          <w:sz w:val="24"/>
          <w:szCs w:val="24"/>
        </w:rPr>
        <w:t>). Teori-teori ini dapat dibagi atas :</w:t>
      </w:r>
      <w:r w:rsidRPr="00B77836">
        <w:rPr>
          <w:rStyle w:val="FootnoteReference"/>
          <w:rFonts w:ascii="Times New Roman" w:eastAsia="Arial" w:hAnsi="Times New Roman" w:cs="Times New Roman"/>
          <w:sz w:val="24"/>
          <w:szCs w:val="24"/>
        </w:rPr>
        <w:footnoteReference w:id="14"/>
      </w:r>
    </w:p>
    <w:p w:rsidR="00936625" w:rsidRPr="00B77836" w:rsidRDefault="00516F33" w:rsidP="00B77836">
      <w:pPr>
        <w:ind w:left="1260" w:right="14" w:firstLine="63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Teori Prevensi Umum, yaitu pencegahan </w:t>
      </w:r>
      <w:r w:rsidRPr="00B77836">
        <w:rPr>
          <w:rFonts w:ascii="Times New Roman" w:eastAsia="Arial" w:hAnsi="Times New Roman" w:cs="Times New Roman"/>
          <w:sz w:val="24"/>
          <w:szCs w:val="24"/>
        </w:rPr>
        <w:t>ditujukan kepada masyarakat pada umumnya. Dengan adanya pidana yang dikenakan pada pelaku kejahatan, maka orang-orang lain (masyarakat) akan takut melaksanakan niatnya untuk melakukan kejahatan.</w:t>
      </w:r>
    </w:p>
    <w:p w:rsidR="00936625" w:rsidRPr="00B77836" w:rsidRDefault="00516F33" w:rsidP="00B77836">
      <w:pPr>
        <w:pStyle w:val="ListParagraph"/>
        <w:numPr>
          <w:ilvl w:val="0"/>
          <w:numId w:val="18"/>
        </w:numPr>
        <w:ind w:left="810" w:right="14" w:hanging="450"/>
        <w:rPr>
          <w:rFonts w:ascii="Times New Roman" w:eastAsia="Arial" w:hAnsi="Times New Roman" w:cs="Times New Roman"/>
          <w:b/>
          <w:sz w:val="24"/>
          <w:szCs w:val="24"/>
        </w:rPr>
      </w:pPr>
      <w:r w:rsidRPr="00B77836">
        <w:rPr>
          <w:rFonts w:ascii="Times New Roman" w:eastAsia="Arial" w:hAnsi="Times New Roman" w:cs="Times New Roman"/>
          <w:b/>
          <w:sz w:val="24"/>
          <w:szCs w:val="24"/>
        </w:rPr>
        <w:t>Pengertian Pemidanaan</w:t>
      </w:r>
    </w:p>
    <w:p w:rsidR="00936625" w:rsidRPr="00B77836" w:rsidRDefault="00516F33" w:rsidP="00B77836">
      <w:pPr>
        <w:ind w:left="120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Pemidanaan diartikan sebagai tahap penetapan sanksi d</w:t>
      </w:r>
      <w:r w:rsidRPr="00B77836">
        <w:rPr>
          <w:rFonts w:ascii="Times New Roman" w:eastAsia="Arial" w:hAnsi="Times New Roman" w:cs="Times New Roman"/>
          <w:sz w:val="24"/>
          <w:szCs w:val="24"/>
        </w:rPr>
        <w:t xml:space="preserve">an juga tahap pemberian sanksi dalam hukum pidana. Kata “pidana” pada umumnya diartikan sebagai hukum, sedangkan “pemidanaan” diartikan sebagai penghukuman. Pidana </w:t>
      </w:r>
      <w:r w:rsidRPr="00B77836">
        <w:rPr>
          <w:rFonts w:ascii="Times New Roman" w:eastAsia="Arial" w:hAnsi="Times New Roman" w:cs="Times New Roman"/>
          <w:sz w:val="24"/>
          <w:szCs w:val="24"/>
        </w:rPr>
        <w:lastRenderedPageBreak/>
        <w:t xml:space="preserve">dijatuhkan bukan karena telah berbuat jahat tetapi agar pelaku kejahatan tidak lagi berbuat </w:t>
      </w:r>
      <w:r w:rsidRPr="00B77836">
        <w:rPr>
          <w:rFonts w:ascii="Times New Roman" w:eastAsia="Arial" w:hAnsi="Times New Roman" w:cs="Times New Roman"/>
          <w:sz w:val="24"/>
          <w:szCs w:val="24"/>
        </w:rPr>
        <w:t>jahat dan orang lain takut melakukan kejahatan serupa.</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15"/>
      </w:r>
    </w:p>
    <w:p w:rsidR="00936625" w:rsidRPr="00B77836" w:rsidRDefault="00516F33" w:rsidP="00B77836">
      <w:pPr>
        <w:ind w:left="81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rPr>
        <w:t xml:space="preserve">Pemidanaan adalah tindakan yang diambil oleh Hakim untuk memidana seorang terdakwa melalui putusannya. Pemidanaan bukan dimaksudkan sebagai upaya balas dendam melainkan sebagai upaya pembinaan bagi </w:t>
      </w:r>
      <w:r w:rsidRPr="00B77836">
        <w:rPr>
          <w:rFonts w:ascii="Times New Roman" w:eastAsia="Arial" w:hAnsi="Times New Roman" w:cs="Times New Roman"/>
          <w:sz w:val="24"/>
          <w:szCs w:val="24"/>
        </w:rPr>
        <w:t>seorang pelaku kejahatan sekaligus sebagai upaya preventif terhadap kejahatan serupa.</w:t>
      </w:r>
    </w:p>
    <w:p w:rsidR="00936625" w:rsidRPr="00B77836" w:rsidRDefault="00516F33" w:rsidP="00B77836">
      <w:pPr>
        <w:ind w:left="810" w:right="14" w:firstLine="720"/>
        <w:jc w:val="both"/>
        <w:rPr>
          <w:rFonts w:ascii="Times New Roman" w:eastAsia="Arial" w:hAnsi="Times New Roman" w:cs="Times New Roman"/>
          <w:sz w:val="24"/>
          <w:szCs w:val="24"/>
          <w:vertAlign w:val="superscript"/>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Pemberian pidana atau pemidanaan dapat benar-benar terwujud apabila melihat beberapa tahap perencanaan sebagai berikut :</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16"/>
      </w:r>
    </w:p>
    <w:p w:rsidR="00936625" w:rsidRPr="00B77836" w:rsidRDefault="00516F33" w:rsidP="00B77836">
      <w:pPr>
        <w:numPr>
          <w:ilvl w:val="0"/>
          <w:numId w:val="26"/>
        </w:numPr>
        <w:ind w:left="1080" w:right="14" w:hanging="270"/>
        <w:rPr>
          <w:rFonts w:ascii="Times New Roman" w:eastAsia="Arial" w:hAnsi="Times New Roman" w:cs="Times New Roman"/>
          <w:sz w:val="24"/>
          <w:szCs w:val="24"/>
        </w:rPr>
      </w:pPr>
      <w:r w:rsidRPr="00B77836">
        <w:rPr>
          <w:rFonts w:ascii="Times New Roman" w:eastAsia="Arial" w:hAnsi="Times New Roman" w:cs="Times New Roman"/>
          <w:sz w:val="24"/>
          <w:szCs w:val="24"/>
        </w:rPr>
        <w:t>Pemberian pidana oleh pembuat undang-undang</w:t>
      </w:r>
    </w:p>
    <w:p w:rsidR="00936625" w:rsidRPr="00B77836" w:rsidRDefault="00516F33" w:rsidP="00B77836">
      <w:pPr>
        <w:numPr>
          <w:ilvl w:val="0"/>
          <w:numId w:val="26"/>
        </w:numPr>
        <w:ind w:left="1080" w:right="14" w:hanging="270"/>
        <w:rPr>
          <w:rFonts w:ascii="Times New Roman" w:eastAsia="Arial" w:hAnsi="Times New Roman" w:cs="Times New Roman"/>
          <w:sz w:val="24"/>
          <w:szCs w:val="24"/>
        </w:rPr>
      </w:pPr>
      <w:r w:rsidRPr="00B77836">
        <w:rPr>
          <w:rFonts w:ascii="Times New Roman" w:eastAsia="Arial" w:hAnsi="Times New Roman" w:cs="Times New Roman"/>
          <w:sz w:val="24"/>
          <w:szCs w:val="24"/>
        </w:rPr>
        <w:t>Pemberian pidana oleh badan yang berwenang</w:t>
      </w:r>
    </w:p>
    <w:p w:rsidR="00936625" w:rsidRPr="00B77836" w:rsidRDefault="00516F33" w:rsidP="00B77836">
      <w:pPr>
        <w:numPr>
          <w:ilvl w:val="0"/>
          <w:numId w:val="26"/>
        </w:numPr>
        <w:ind w:left="1080" w:right="14" w:hanging="270"/>
        <w:rPr>
          <w:rFonts w:ascii="Times New Roman" w:eastAsia="Arial" w:hAnsi="Times New Roman" w:cs="Times New Roman"/>
          <w:sz w:val="24"/>
          <w:szCs w:val="24"/>
        </w:rPr>
      </w:pPr>
      <w:r w:rsidRPr="00B77836">
        <w:rPr>
          <w:rFonts w:ascii="Times New Roman" w:eastAsia="Arial" w:hAnsi="Times New Roman" w:cs="Times New Roman"/>
          <w:sz w:val="24"/>
          <w:szCs w:val="24"/>
        </w:rPr>
        <w:t>Pemberian pidana oleh instansi pelaksana yang berwenang.</w:t>
      </w:r>
    </w:p>
    <w:p w:rsidR="00936625" w:rsidRPr="00B77836" w:rsidRDefault="00516F33" w:rsidP="00B77836">
      <w:pPr>
        <w:pStyle w:val="ListParagraph"/>
        <w:tabs>
          <w:tab w:val="left" w:pos="810"/>
        </w:tabs>
        <w:ind w:left="810" w:right="14" w:firstLine="72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Dalam  masalah  pemidanaan  dikenal  dua  sistem  atau  cara yang biasa diterapkan mulai dari jaman W.V.S. Belanda sampai dengan sekarang yakni dalam KUHP :</w:t>
      </w:r>
    </w:p>
    <w:p w:rsidR="00936625" w:rsidRPr="00B77836" w:rsidRDefault="00516F33" w:rsidP="00B77836">
      <w:pPr>
        <w:numPr>
          <w:ilvl w:val="0"/>
          <w:numId w:val="27"/>
        </w:numPr>
        <w:tabs>
          <w:tab w:val="left" w:pos="-2430"/>
        </w:tabs>
        <w:ind w:left="1080" w:right="14" w:hanging="27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 xml:space="preserve">Bahwa orang yang dipidana harus menjalani </w:t>
      </w:r>
      <w:r w:rsidRPr="00B77836">
        <w:rPr>
          <w:rFonts w:ascii="Times New Roman" w:eastAsia="Arial" w:hAnsi="Times New Roman" w:cs="Times New Roman"/>
          <w:sz w:val="24"/>
          <w:szCs w:val="24"/>
        </w:rPr>
        <w:lastRenderedPageBreak/>
        <w:t>pidananya di dalam tembok penjara. Ia harus diasingkan dari masyarakat ramai terpisah dari kebiasaan hidup sebagaimana layaknya mereka bebas. Pembinaan bagi terpidana juga harus dilakukan dibalik tembok penjara.</w:t>
      </w:r>
    </w:p>
    <w:p w:rsidR="00936625" w:rsidRPr="00B77836" w:rsidRDefault="00516F33" w:rsidP="00B77836">
      <w:pPr>
        <w:numPr>
          <w:ilvl w:val="0"/>
          <w:numId w:val="27"/>
        </w:numPr>
        <w:tabs>
          <w:tab w:val="left" w:pos="-2430"/>
        </w:tabs>
        <w:ind w:left="1080" w:right="14" w:hanging="270"/>
        <w:rPr>
          <w:rFonts w:ascii="Times New Roman" w:eastAsia="Arial" w:hAnsi="Times New Roman" w:cs="Times New Roman"/>
          <w:sz w:val="24"/>
          <w:szCs w:val="24"/>
        </w:rPr>
      </w:pPr>
      <w:r w:rsidRPr="00B77836">
        <w:rPr>
          <w:rFonts w:ascii="Times New Roman" w:eastAsia="Arial" w:hAnsi="Times New Roman" w:cs="Times New Roman"/>
          <w:sz w:val="24"/>
          <w:szCs w:val="24"/>
        </w:rPr>
        <w:t>B</w:t>
      </w:r>
      <w:r w:rsidRPr="00B77836">
        <w:rPr>
          <w:rFonts w:ascii="Times New Roman" w:eastAsia="Arial" w:hAnsi="Times New Roman" w:cs="Times New Roman"/>
          <w:sz w:val="24"/>
          <w:szCs w:val="24"/>
        </w:rPr>
        <w:t>ahwa selain narapidana, mereka juga harus dibina untuk kembali bermasyarakat atau rehabilitasi /resosialisasi.</w:t>
      </w:r>
    </w:p>
    <w:p w:rsidR="00936625" w:rsidRPr="00B77836" w:rsidRDefault="00516F33" w:rsidP="00B77836">
      <w:pPr>
        <w:ind w:left="810" w:right="14" w:firstLine="720"/>
        <w:rPr>
          <w:rFonts w:ascii="Times New Roman" w:eastAsia="Arial" w:hAnsi="Times New Roman" w:cs="Times New Roman"/>
          <w:sz w:val="24"/>
          <w:szCs w:val="24"/>
        </w:rPr>
      </w:pPr>
      <w:r w:rsidRPr="00B77836">
        <w:rPr>
          <w:rFonts w:ascii="Times New Roman" w:eastAsia="Arial" w:hAnsi="Times New Roman" w:cs="Times New Roman"/>
          <w:sz w:val="24"/>
          <w:szCs w:val="24"/>
          <w:lang w:val="id-ID"/>
        </w:rPr>
        <w:t>“</w:t>
      </w:r>
      <w:r w:rsidRPr="00B77836">
        <w:rPr>
          <w:rFonts w:ascii="Times New Roman" w:eastAsia="Arial" w:hAnsi="Times New Roman" w:cs="Times New Roman"/>
          <w:sz w:val="24"/>
          <w:szCs w:val="24"/>
        </w:rPr>
        <w:t>Secara umum tujuan pemidanaan mempunyai tujuan ganda, yaitu</w:t>
      </w:r>
      <w:r w:rsidRPr="00B77836">
        <w:rPr>
          <w:rFonts w:ascii="Times New Roman" w:eastAsia="Arial" w:hAnsi="Times New Roman" w:cs="Times New Roman"/>
          <w:sz w:val="24"/>
          <w:szCs w:val="24"/>
          <w:lang w:val="id-ID"/>
        </w:rPr>
        <w:t xml:space="preserve"> </w:t>
      </w:r>
      <w:r w:rsidRPr="00B77836">
        <w:rPr>
          <w:rFonts w:ascii="Times New Roman" w:eastAsia="Arial" w:hAnsi="Times New Roman" w:cs="Times New Roman"/>
          <w:sz w:val="24"/>
          <w:szCs w:val="24"/>
        </w:rPr>
        <w:t>:</w:t>
      </w:r>
      <w:r w:rsidRPr="00B77836">
        <w:rPr>
          <w:rFonts w:ascii="Times New Roman" w:eastAsia="Arial" w:hAnsi="Times New Roman" w:cs="Times New Roman"/>
          <w:sz w:val="24"/>
          <w:szCs w:val="24"/>
          <w:lang w:val="id-ID"/>
        </w:rPr>
        <w:t>”</w:t>
      </w:r>
      <w:r w:rsidRPr="00B77836">
        <w:rPr>
          <w:rStyle w:val="FootnoteReference"/>
          <w:rFonts w:ascii="Times New Roman" w:eastAsia="Arial" w:hAnsi="Times New Roman" w:cs="Times New Roman"/>
          <w:sz w:val="24"/>
          <w:szCs w:val="24"/>
        </w:rPr>
        <w:footnoteReference w:id="17"/>
      </w:r>
    </w:p>
    <w:p w:rsidR="00936625" w:rsidRPr="00B77836" w:rsidRDefault="00516F33" w:rsidP="00B77836">
      <w:pPr>
        <w:numPr>
          <w:ilvl w:val="1"/>
          <w:numId w:val="28"/>
        </w:numPr>
        <w:ind w:left="1080" w:right="14" w:hanging="27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Tujuan perlindungan masyarakat, untuk merehabilitasi dan meresosialisasikan si t</w:t>
      </w:r>
      <w:r w:rsidRPr="00B77836">
        <w:rPr>
          <w:rFonts w:ascii="Times New Roman" w:eastAsia="Arial" w:hAnsi="Times New Roman" w:cs="Times New Roman"/>
          <w:sz w:val="24"/>
          <w:szCs w:val="24"/>
        </w:rPr>
        <w:t>erpidana, mengembalikan keseimbangan yang terganggu akibat tindak pidana (reaksi adat) sehingga konflik yang ada dapat selesai;</w:t>
      </w:r>
    </w:p>
    <w:p w:rsidR="00936625" w:rsidRDefault="00516F33" w:rsidP="00B77836">
      <w:pPr>
        <w:numPr>
          <w:ilvl w:val="1"/>
          <w:numId w:val="28"/>
        </w:numPr>
        <w:ind w:left="1080" w:right="14" w:hanging="270"/>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Tujuan yang bersifat spiritual Pancasila yaitu bahwa pemidanaan bukan dimaksudkan untuk menderitakan dan dilarang untuk merendah</w:t>
      </w:r>
      <w:r w:rsidRPr="00B77836">
        <w:rPr>
          <w:rFonts w:ascii="Times New Roman" w:eastAsia="Arial" w:hAnsi="Times New Roman" w:cs="Times New Roman"/>
          <w:sz w:val="24"/>
          <w:szCs w:val="24"/>
        </w:rPr>
        <w:t>kan martabat manusia.</w:t>
      </w:r>
    </w:p>
    <w:p w:rsidR="00B77836" w:rsidRDefault="00B77836" w:rsidP="00B77836">
      <w:pPr>
        <w:ind w:right="14"/>
        <w:jc w:val="both"/>
        <w:rPr>
          <w:rFonts w:ascii="Times New Roman" w:eastAsia="Arial" w:hAnsi="Times New Roman" w:cs="Times New Roman"/>
          <w:sz w:val="24"/>
          <w:szCs w:val="24"/>
        </w:rPr>
      </w:pPr>
    </w:p>
    <w:p w:rsidR="00936625" w:rsidRPr="00B77836" w:rsidRDefault="00516F33" w:rsidP="00B77836">
      <w:pPr>
        <w:pStyle w:val="ListParagraph"/>
        <w:numPr>
          <w:ilvl w:val="0"/>
          <w:numId w:val="7"/>
        </w:numPr>
        <w:tabs>
          <w:tab w:val="left" w:pos="360"/>
        </w:tabs>
        <w:ind w:hanging="720"/>
        <w:jc w:val="both"/>
        <w:rPr>
          <w:rFonts w:ascii="Times New Roman" w:hAnsi="Times New Roman" w:cs="Times New Roman"/>
          <w:b/>
          <w:sz w:val="24"/>
          <w:szCs w:val="24"/>
        </w:rPr>
      </w:pPr>
      <w:r w:rsidRPr="00B77836">
        <w:rPr>
          <w:rFonts w:ascii="Times New Roman" w:hAnsi="Times New Roman" w:cs="Times New Roman"/>
          <w:b/>
          <w:sz w:val="24"/>
          <w:szCs w:val="24"/>
        </w:rPr>
        <w:t>Minuman Beralkohol</w:t>
      </w:r>
    </w:p>
    <w:p w:rsidR="00936625" w:rsidRPr="00B77836" w:rsidRDefault="00516F33" w:rsidP="00B77836">
      <w:pPr>
        <w:pStyle w:val="BodyText"/>
        <w:spacing w:after="0"/>
        <w:ind w:left="360" w:right="115" w:firstLine="810"/>
        <w:jc w:val="both"/>
        <w:rPr>
          <w:sz w:val="24"/>
          <w:szCs w:val="24"/>
        </w:rPr>
      </w:pPr>
      <w:r w:rsidRPr="00B77836">
        <w:rPr>
          <w:sz w:val="24"/>
          <w:szCs w:val="24"/>
        </w:rPr>
        <w:t xml:space="preserve">Minuman keras (alkohol) dalam kehidupan manusia mempunyai fungsi ganda yang saling bertentangan. Disatu sisi alkohol </w:t>
      </w:r>
      <w:r w:rsidRPr="00B77836">
        <w:rPr>
          <w:sz w:val="24"/>
          <w:szCs w:val="24"/>
        </w:rPr>
        <w:t xml:space="preserve">merupakan suatu zat yang dapat membantu umat </w:t>
      </w:r>
      <w:r w:rsidRPr="00B77836">
        <w:rPr>
          <w:sz w:val="24"/>
          <w:szCs w:val="24"/>
        </w:rPr>
        <w:lastRenderedPageBreak/>
        <w:t>manusia terutama dalam bidang kedokteran yakni dapat digunakan sebagai pembersih kulit. Perangsang nafsu makan dalam tonikum dan juga dapat digunakan untuk kompres. Akan tetapi disisi lain alkohol atau minuman k</w:t>
      </w:r>
      <w:r w:rsidRPr="00B77836">
        <w:rPr>
          <w:sz w:val="24"/>
          <w:szCs w:val="24"/>
        </w:rPr>
        <w:t>eras merupakan boomerang yang sangat membahayakan dan menakutkan karena dewasa ini minuman keras dikalangan masyarakat atau khalayak ramai telah menjadi sumber kerawanan dan kesenjangan dalam masyarakat itu sendiri.</w:t>
      </w:r>
    </w:p>
    <w:p w:rsidR="00936625" w:rsidRPr="00B77836" w:rsidRDefault="00516F33" w:rsidP="00B77836">
      <w:pPr>
        <w:pStyle w:val="BodyText"/>
        <w:spacing w:after="0"/>
        <w:ind w:left="360" w:right="122" w:firstLine="810"/>
        <w:jc w:val="both"/>
        <w:rPr>
          <w:sz w:val="24"/>
          <w:szCs w:val="24"/>
        </w:rPr>
      </w:pPr>
      <w:r w:rsidRPr="00B77836">
        <w:rPr>
          <w:sz w:val="24"/>
          <w:szCs w:val="24"/>
        </w:rPr>
        <w:t xml:space="preserve">Minuman keras adalah semua minuman yang </w:t>
      </w:r>
      <w:r w:rsidRPr="00B77836">
        <w:rPr>
          <w:sz w:val="24"/>
          <w:szCs w:val="24"/>
        </w:rPr>
        <w:t>mengandung alkohol (zat psikoaktif) bersifat adiktif yang bekerja secara selektif, terutama pada otak, sehingga dapat menimbulkan perubahan pada perilaku, emosi, dan kognitif, serta bila dikonsumsi secara berlebihan dan terus-menerus dapat merugikan dan me</w:t>
      </w:r>
      <w:r w:rsidRPr="00B77836">
        <w:rPr>
          <w:sz w:val="24"/>
          <w:szCs w:val="24"/>
        </w:rPr>
        <w:t>mbahayakan jasmani, rohani maupun bagi kepentingan perilaku dan cara berfikir kejiwaan. Perilaku penggunaan minuman keras saat ini merupakan permasalahan yang cukup berkembang dan menunjukkan kecenderungan yang meningkat dari tahun ke tahun, yang akibatnya</w:t>
      </w:r>
      <w:r w:rsidRPr="00B77836">
        <w:rPr>
          <w:sz w:val="24"/>
          <w:szCs w:val="24"/>
        </w:rPr>
        <w:t xml:space="preserve"> dirasakan dalam</w:t>
      </w:r>
      <w:r w:rsidRPr="00B77836">
        <w:rPr>
          <w:spacing w:val="18"/>
          <w:sz w:val="24"/>
          <w:szCs w:val="24"/>
        </w:rPr>
        <w:t xml:space="preserve"> </w:t>
      </w:r>
      <w:r w:rsidRPr="00B77836">
        <w:rPr>
          <w:sz w:val="24"/>
          <w:szCs w:val="24"/>
        </w:rPr>
        <w:t>bentuk kenakalan- kenakalan, perkelahian, perbuatan asusila, dan maraknya premanisme.</w:t>
      </w:r>
    </w:p>
    <w:p w:rsidR="00936625" w:rsidRPr="00B77836" w:rsidRDefault="00516F33" w:rsidP="00B77836">
      <w:pPr>
        <w:pStyle w:val="BodyText"/>
        <w:spacing w:after="0"/>
        <w:ind w:left="360" w:right="117" w:firstLine="810"/>
        <w:jc w:val="both"/>
        <w:rPr>
          <w:sz w:val="24"/>
          <w:szCs w:val="24"/>
        </w:rPr>
      </w:pPr>
      <w:r w:rsidRPr="00B77836">
        <w:rPr>
          <w:sz w:val="24"/>
          <w:szCs w:val="24"/>
        </w:rPr>
        <w:t xml:space="preserve">Alkohol Adalah minuman yang mengandung alkohol yang bila dikonsumsi secara berlebihan dan terus menerus dapat merugikan dan </w:t>
      </w:r>
      <w:r w:rsidRPr="00B77836">
        <w:rPr>
          <w:sz w:val="24"/>
          <w:szCs w:val="24"/>
        </w:rPr>
        <w:lastRenderedPageBreak/>
        <w:t xml:space="preserve">membahayakan jasmani, rohani </w:t>
      </w:r>
      <w:r w:rsidRPr="00B77836">
        <w:rPr>
          <w:sz w:val="24"/>
          <w:szCs w:val="24"/>
        </w:rPr>
        <w:t>maupun bagi kepentingan perilaku dan cara berpikir kejiwaan, sehingga akibat lebih lanjut akan mempengaruhi kehidupan keluarga dan hubungan masyarakat sekitarnya.</w:t>
      </w:r>
    </w:p>
    <w:p w:rsidR="00936625" w:rsidRPr="00B77836" w:rsidRDefault="00516F33" w:rsidP="00B77836">
      <w:pPr>
        <w:pStyle w:val="BodyText"/>
        <w:spacing w:after="0"/>
        <w:ind w:left="360" w:right="119" w:firstLine="810"/>
        <w:jc w:val="both"/>
        <w:rPr>
          <w:sz w:val="24"/>
          <w:szCs w:val="24"/>
        </w:rPr>
      </w:pPr>
      <w:r w:rsidRPr="00B77836">
        <w:rPr>
          <w:sz w:val="24"/>
          <w:szCs w:val="24"/>
        </w:rPr>
        <w:t xml:space="preserve">Minum sangat banyak yang kronis dikaitkan dengan kerusakan dibanyak bagian otak, yang banyak </w:t>
      </w:r>
      <w:r w:rsidRPr="00B77836">
        <w:rPr>
          <w:sz w:val="24"/>
          <w:szCs w:val="24"/>
        </w:rPr>
        <w:t>diantaranya berperan dalam fungsi- fungsi memori. Orang-orang yang tergantung pada alkohol secara umum memiliki simtom-simtom gangguan yang lebih parah, seperti toleransi dan putus zat.</w:t>
      </w:r>
    </w:p>
    <w:p w:rsidR="00936625" w:rsidRPr="00B77836" w:rsidRDefault="00516F33" w:rsidP="00B77836">
      <w:pPr>
        <w:pStyle w:val="BodyText"/>
        <w:spacing w:after="0"/>
        <w:ind w:left="360" w:right="116" w:firstLine="810"/>
        <w:jc w:val="both"/>
        <w:rPr>
          <w:sz w:val="24"/>
          <w:szCs w:val="24"/>
        </w:rPr>
      </w:pPr>
      <w:r w:rsidRPr="00B77836">
        <w:rPr>
          <w:sz w:val="24"/>
          <w:szCs w:val="24"/>
        </w:rPr>
        <w:t>Resiko yang berkaitan dengan alkoholisme bervariasi. Jika seorang peca</w:t>
      </w:r>
      <w:r w:rsidRPr="00B77836">
        <w:rPr>
          <w:sz w:val="24"/>
          <w:szCs w:val="24"/>
        </w:rPr>
        <w:t>ndu alkohol (menurut ukuran lima pint – sehari), kira-kira empat kali kemungkinannya meninggal pada usia tertentu dibandingkan orang yang tidak kecanduan yang usia, jenis kelamin dan status ekonominya sama. Lebih besar kemungkinannya mendapat kecelakaan se</w:t>
      </w:r>
      <w:r w:rsidRPr="00B77836">
        <w:rPr>
          <w:sz w:val="24"/>
          <w:szCs w:val="24"/>
        </w:rPr>
        <w:t>rius, dan terjangkit kanker berbagai jenis. Jika pecandu alkohol, lebih besar kemungkinannya terlibat dalam suatu tindak kekerasan dan bahkan menanggung resiko kerusakan otak yang serius dan permanen.</w:t>
      </w:r>
    </w:p>
    <w:p w:rsidR="00936625" w:rsidRPr="00B77836" w:rsidRDefault="00516F33" w:rsidP="00B77836">
      <w:pPr>
        <w:pStyle w:val="BodyText"/>
        <w:spacing w:after="0"/>
        <w:ind w:right="116"/>
        <w:jc w:val="center"/>
        <w:rPr>
          <w:b/>
          <w:sz w:val="24"/>
          <w:szCs w:val="24"/>
        </w:rPr>
      </w:pPr>
      <w:r w:rsidRPr="00B77836">
        <w:rPr>
          <w:b/>
          <w:sz w:val="24"/>
          <w:szCs w:val="24"/>
        </w:rPr>
        <w:t>BAB III</w:t>
      </w:r>
    </w:p>
    <w:p w:rsidR="00936625" w:rsidRPr="00B77836" w:rsidRDefault="00516F33" w:rsidP="00B77836">
      <w:pPr>
        <w:jc w:val="center"/>
        <w:rPr>
          <w:rFonts w:ascii="Times New Roman" w:hAnsi="Times New Roman" w:cs="Times New Roman"/>
          <w:b/>
          <w:sz w:val="24"/>
          <w:szCs w:val="24"/>
        </w:rPr>
      </w:pPr>
      <w:r w:rsidRPr="00B77836">
        <w:rPr>
          <w:rFonts w:ascii="Times New Roman" w:hAnsi="Times New Roman" w:cs="Times New Roman"/>
          <w:b/>
          <w:sz w:val="24"/>
          <w:szCs w:val="24"/>
        </w:rPr>
        <w:t>HASIL PENELITIAN DAN PEMBAHASAN</w:t>
      </w:r>
    </w:p>
    <w:p w:rsidR="00936625" w:rsidRPr="00B77836" w:rsidRDefault="00516F33" w:rsidP="00B77836">
      <w:pPr>
        <w:numPr>
          <w:ilvl w:val="0"/>
          <w:numId w:val="31"/>
        </w:numPr>
        <w:tabs>
          <w:tab w:val="left" w:pos="-1800"/>
        </w:tabs>
        <w:jc w:val="both"/>
        <w:rPr>
          <w:rFonts w:ascii="Times New Roman" w:hAnsi="Times New Roman" w:cs="Times New Roman"/>
          <w:b/>
          <w:sz w:val="24"/>
          <w:szCs w:val="24"/>
        </w:rPr>
      </w:pPr>
      <w:r w:rsidRPr="00B77836">
        <w:rPr>
          <w:rFonts w:ascii="Times New Roman" w:eastAsia="Times New Roman" w:hAnsi="Times New Roman" w:cs="Times New Roman"/>
          <w:b/>
          <w:sz w:val="24"/>
          <w:szCs w:val="24"/>
          <w:lang w:val="id-ID"/>
        </w:rPr>
        <w:t xml:space="preserve">  </w:t>
      </w:r>
      <w:r w:rsidRPr="00B77836">
        <w:rPr>
          <w:rFonts w:ascii="Times New Roman" w:eastAsia="Times New Roman" w:hAnsi="Times New Roman" w:cs="Times New Roman"/>
          <w:b/>
          <w:sz w:val="24"/>
          <w:szCs w:val="24"/>
        </w:rPr>
        <w:t xml:space="preserve">Pemidanaan </w:t>
      </w:r>
      <w:r w:rsidRPr="00B77836">
        <w:rPr>
          <w:rFonts w:ascii="Times New Roman" w:eastAsia="Times New Roman" w:hAnsi="Times New Roman" w:cs="Times New Roman"/>
          <w:b/>
          <w:sz w:val="24"/>
          <w:szCs w:val="24"/>
        </w:rPr>
        <w:t>Tindak Pidana Pembunuhan Di Bawah Pengaruh</w:t>
      </w:r>
      <w:r w:rsidRPr="00B77836">
        <w:rPr>
          <w:rFonts w:ascii="Times New Roman" w:eastAsia="Times New Roman" w:hAnsi="Times New Roman" w:cs="Times New Roman"/>
          <w:b/>
          <w:sz w:val="24"/>
          <w:szCs w:val="24"/>
          <w:lang w:val="id-ID"/>
        </w:rPr>
        <w:t xml:space="preserve"> </w:t>
      </w:r>
      <w:r w:rsidRPr="00B77836">
        <w:rPr>
          <w:rFonts w:ascii="Times New Roman" w:eastAsia="Times New Roman" w:hAnsi="Times New Roman" w:cs="Times New Roman"/>
          <w:b/>
          <w:sz w:val="24"/>
          <w:szCs w:val="24"/>
        </w:rPr>
        <w:t>Alkohol</w:t>
      </w:r>
    </w:p>
    <w:p w:rsidR="00936625" w:rsidRPr="00B77836" w:rsidRDefault="00516F33" w:rsidP="00B77836">
      <w:pPr>
        <w:ind w:left="450" w:firstLine="540"/>
        <w:jc w:val="both"/>
        <w:rPr>
          <w:rFonts w:ascii="Times New Roman" w:eastAsia="Times New Roman" w:hAnsi="Times New Roman" w:cs="Times New Roman"/>
          <w:sz w:val="24"/>
          <w:szCs w:val="24"/>
          <w:vertAlign w:val="superscript"/>
        </w:rPr>
      </w:pPr>
      <w:r w:rsidRPr="00B77836">
        <w:rPr>
          <w:rFonts w:ascii="Times New Roman" w:eastAsia="Times New Roman" w:hAnsi="Times New Roman" w:cs="Times New Roman"/>
          <w:sz w:val="24"/>
          <w:szCs w:val="24"/>
        </w:rPr>
        <w:t xml:space="preserve">Dalam KUHP yang sekarang berlaku, tidak secara jelas menerangkan tentang tujuan dan pedoman pemidanaan. </w:t>
      </w:r>
      <w:r w:rsidRPr="00B77836">
        <w:rPr>
          <w:rFonts w:ascii="Times New Roman" w:eastAsia="Times New Roman" w:hAnsi="Times New Roman" w:cs="Times New Roman"/>
          <w:sz w:val="24"/>
          <w:szCs w:val="24"/>
        </w:rPr>
        <w:lastRenderedPageBreak/>
        <w:t>Oemar Senoaji sebagaimana dikutip oleh Sudarto, mengatakan bahwa Sistem Hukum Indonesia pada dasarnya</w:t>
      </w:r>
      <w:r w:rsidRPr="00B77836">
        <w:rPr>
          <w:rFonts w:ascii="Times New Roman" w:eastAsia="Times New Roman" w:hAnsi="Times New Roman" w:cs="Times New Roman"/>
          <w:sz w:val="24"/>
          <w:szCs w:val="24"/>
        </w:rPr>
        <w:t xml:space="preserve"> adalah tertulis yang merupakan konsekuensi dari azas legalitas yang merupakan azas fundamentail dalam negara hukum. Meskipun penerapan hukum pidana di Indonesia berdasarkan azas legalitas, akan tetapi di dalam UU Kekuasaan Kehakiman No.48 Tahun 2009 diseb</w:t>
      </w:r>
      <w:r w:rsidRPr="00B77836">
        <w:rPr>
          <w:rFonts w:ascii="Times New Roman" w:eastAsia="Times New Roman" w:hAnsi="Times New Roman" w:cs="Times New Roman"/>
          <w:sz w:val="24"/>
          <w:szCs w:val="24"/>
        </w:rPr>
        <w:t>utkan:</w:t>
      </w:r>
      <w:r w:rsidRPr="00B77836">
        <w:rPr>
          <w:rStyle w:val="FootnoteReference"/>
          <w:rFonts w:ascii="Times New Roman" w:eastAsia="Times New Roman" w:hAnsi="Times New Roman" w:cs="Times New Roman"/>
          <w:sz w:val="24"/>
          <w:szCs w:val="24"/>
        </w:rPr>
        <w:footnoteReference w:id="18"/>
      </w:r>
    </w:p>
    <w:p w:rsidR="00936625" w:rsidRPr="00B77836" w:rsidRDefault="00516F33" w:rsidP="00B77836">
      <w:pPr>
        <w:numPr>
          <w:ilvl w:val="0"/>
          <w:numId w:val="32"/>
        </w:numPr>
        <w:ind w:left="900" w:hanging="450"/>
        <w:jc w:val="both"/>
        <w:rPr>
          <w:rFonts w:ascii="Times New Roman" w:eastAsia="Wingdings" w:hAnsi="Times New Roman" w:cs="Times New Roman"/>
          <w:sz w:val="24"/>
          <w:szCs w:val="24"/>
        </w:rPr>
      </w:pPr>
      <w:r w:rsidRPr="00B77836">
        <w:rPr>
          <w:rFonts w:ascii="Times New Roman" w:eastAsia="Times New Roman" w:hAnsi="Times New Roman" w:cs="Times New Roman"/>
          <w:sz w:val="24"/>
          <w:szCs w:val="24"/>
        </w:rPr>
        <w:t>Pasal 5 ayat (1) “Hakim dan Hakim Konstitusi wajib menggali, mengikuti dan memahami nilai-nilai hukum dan rasa keadilan yang hidup dalam masyarakat”;</w:t>
      </w:r>
    </w:p>
    <w:p w:rsidR="00936625" w:rsidRPr="00B77836" w:rsidRDefault="00516F33" w:rsidP="00B77836">
      <w:pPr>
        <w:numPr>
          <w:ilvl w:val="0"/>
          <w:numId w:val="32"/>
        </w:numPr>
        <w:ind w:left="900" w:hanging="450"/>
        <w:jc w:val="both"/>
        <w:rPr>
          <w:rFonts w:ascii="Times New Roman" w:eastAsia="Wingdings" w:hAnsi="Times New Roman" w:cs="Times New Roman"/>
          <w:sz w:val="24"/>
          <w:szCs w:val="24"/>
        </w:rPr>
      </w:pPr>
      <w:r w:rsidRPr="00B77836">
        <w:rPr>
          <w:rFonts w:ascii="Times New Roman" w:eastAsia="Times New Roman" w:hAnsi="Times New Roman" w:cs="Times New Roman"/>
          <w:sz w:val="24"/>
          <w:szCs w:val="24"/>
        </w:rPr>
        <w:t>Pasal 50 ayat (1) “Putusan pengadilan selain harus memuat alasan dan dasar putusan, juga memuat pa</w:t>
      </w:r>
      <w:r w:rsidRPr="00B77836">
        <w:rPr>
          <w:rFonts w:ascii="Times New Roman" w:eastAsia="Times New Roman" w:hAnsi="Times New Roman" w:cs="Times New Roman"/>
          <w:sz w:val="24"/>
          <w:szCs w:val="24"/>
        </w:rPr>
        <w:t>sal tertentu dan peraturan perundang-undangan yang bersangkutan atau sumber hukum tidak tertulis yang dijadikan dasar untuk mengadili.</w:t>
      </w:r>
    </w:p>
    <w:p w:rsidR="00936625" w:rsidRPr="00B77836" w:rsidRDefault="00516F33" w:rsidP="00B77836">
      <w:pPr>
        <w:pStyle w:val="ListParagraph"/>
        <w:ind w:left="450" w:firstLine="54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Apabila  melihat  pada  ketentuan  pasal-pasal  dalam  KUHP,  maka  akan sejalan dengan pendapat dari Soedarto yang </w:t>
      </w:r>
      <w:r w:rsidRPr="00B77836">
        <w:rPr>
          <w:rFonts w:ascii="Times New Roman" w:eastAsia="Times New Roman" w:hAnsi="Times New Roman" w:cs="Times New Roman"/>
          <w:sz w:val="24"/>
          <w:szCs w:val="24"/>
        </w:rPr>
        <w:t>menyatakan, “Yang dimaksud dengan pidana adalah penderitaan yang dibebankan kepada orang yang melakukan perbuatan yang memenuhi syarat-syarat tertentu”</w:t>
      </w:r>
      <w:r w:rsidRPr="00B77836">
        <w:rPr>
          <w:rFonts w:ascii="Times New Roman" w:eastAsia="Times New Roman" w:hAnsi="Times New Roman" w:cs="Times New Roman"/>
          <w:i/>
          <w:sz w:val="24"/>
          <w:szCs w:val="24"/>
        </w:rPr>
        <w:t>.</w:t>
      </w:r>
      <w:r w:rsidRPr="00B77836">
        <w:rPr>
          <w:rFonts w:ascii="Times New Roman" w:eastAsia="Times New Roman" w:hAnsi="Times New Roman" w:cs="Times New Roman"/>
          <w:sz w:val="24"/>
          <w:szCs w:val="24"/>
        </w:rPr>
        <w:t xml:space="preserve"> Dengan demikian maka KUHP Indonesia saat ini masih mengacu pada sistem hukum Belanda, yang menghendaki pembalasan terhadap setiap pelanggaran yang </w:t>
      </w:r>
      <w:r w:rsidRPr="00B77836">
        <w:rPr>
          <w:rFonts w:ascii="Times New Roman" w:eastAsia="Times New Roman" w:hAnsi="Times New Roman" w:cs="Times New Roman"/>
          <w:sz w:val="24"/>
          <w:szCs w:val="24"/>
        </w:rPr>
        <w:lastRenderedPageBreak/>
        <w:t>dilakukan oleh pelaku tindak pidana.</w:t>
      </w:r>
    </w:p>
    <w:p w:rsidR="00936625" w:rsidRPr="00B77836" w:rsidRDefault="00516F33" w:rsidP="00B77836">
      <w:pPr>
        <w:ind w:left="450" w:firstLine="540"/>
        <w:jc w:val="both"/>
        <w:rPr>
          <w:rFonts w:ascii="Times New Roman" w:eastAsia="Times New Roman" w:hAnsi="Times New Roman" w:cs="Times New Roman"/>
          <w:sz w:val="24"/>
          <w:szCs w:val="24"/>
          <w:vertAlign w:val="superscript"/>
        </w:rPr>
      </w:pPr>
      <w:r w:rsidRPr="00B77836">
        <w:rPr>
          <w:rFonts w:ascii="Times New Roman" w:eastAsia="Times New Roman" w:hAnsi="Times New Roman" w:cs="Times New Roman"/>
          <w:sz w:val="24"/>
          <w:szCs w:val="24"/>
        </w:rPr>
        <w:t>Bentuk pokok dan kejahatan terhadap nyawa yakni adanya unsur kesengajaa</w:t>
      </w:r>
      <w:r w:rsidRPr="00B77836">
        <w:rPr>
          <w:rFonts w:ascii="Times New Roman" w:eastAsia="Times New Roman" w:hAnsi="Times New Roman" w:cs="Times New Roman"/>
          <w:sz w:val="24"/>
          <w:szCs w:val="24"/>
        </w:rPr>
        <w:t>n dalam pembunuhan atau menghilangkan nyawa seseorang baik sengaja biasa maupun sengaja yang direncanakan. Pembunuhan sengaja biasa yakni maksud atau niatan untuk membunuh timbul secara spontan, dan sengaja yang direncanakan yakni maksud atau niatan atau k</w:t>
      </w:r>
      <w:r w:rsidRPr="00B77836">
        <w:rPr>
          <w:rFonts w:ascii="Times New Roman" w:eastAsia="Times New Roman" w:hAnsi="Times New Roman" w:cs="Times New Roman"/>
          <w:sz w:val="24"/>
          <w:szCs w:val="24"/>
        </w:rPr>
        <w:t>ehendak membunuh direncanakan terlebih dahulu, merencanakannya dalam keadaan tenang serta dilaksanakan secara tenang pula. Dalam KUHP, bentuk kesalahan tindak pidana menghilangkan nyawa orang lain berupa sengaja (</w:t>
      </w:r>
      <w:r w:rsidRPr="00B77836">
        <w:rPr>
          <w:rFonts w:ascii="Times New Roman" w:eastAsia="Times New Roman" w:hAnsi="Times New Roman" w:cs="Times New Roman"/>
          <w:i/>
          <w:sz w:val="24"/>
          <w:szCs w:val="24"/>
        </w:rPr>
        <w:t>dolus</w:t>
      </w:r>
      <w:r w:rsidRPr="00B77836">
        <w:rPr>
          <w:rFonts w:ascii="Times New Roman" w:eastAsia="Times New Roman" w:hAnsi="Times New Roman" w:cs="Times New Roman"/>
          <w:sz w:val="24"/>
          <w:szCs w:val="24"/>
        </w:rPr>
        <w:t>) dan tidak sengaja (</w:t>
      </w:r>
      <w:r w:rsidRPr="00B77836">
        <w:rPr>
          <w:rFonts w:ascii="Times New Roman" w:eastAsia="Times New Roman" w:hAnsi="Times New Roman" w:cs="Times New Roman"/>
          <w:i/>
          <w:sz w:val="24"/>
          <w:szCs w:val="24"/>
        </w:rPr>
        <w:t>culpa</w:t>
      </w:r>
      <w:r w:rsidRPr="00B77836">
        <w:rPr>
          <w:rFonts w:ascii="Times New Roman" w:eastAsia="Times New Roman" w:hAnsi="Times New Roman" w:cs="Times New Roman"/>
          <w:sz w:val="24"/>
          <w:szCs w:val="24"/>
        </w:rPr>
        <w:t>) yang dijel</w:t>
      </w:r>
      <w:r w:rsidRPr="00B77836">
        <w:rPr>
          <w:rFonts w:ascii="Times New Roman" w:eastAsia="Times New Roman" w:hAnsi="Times New Roman" w:cs="Times New Roman"/>
          <w:sz w:val="24"/>
          <w:szCs w:val="24"/>
        </w:rPr>
        <w:t>askan dalam KUHP buku II tentang kejahatan. Tetapi yang penting dari suatu peristiwa itu adalah adanya niat yang diwujudkan melalui perbuatan yang dilakukan sampai selesai serta terpenuhinya unsur-unsur kesengajaan atau unsur-unsur kelalaian sehingga pidan</w:t>
      </w:r>
      <w:r w:rsidRPr="00B77836">
        <w:rPr>
          <w:rFonts w:ascii="Times New Roman" w:eastAsia="Times New Roman" w:hAnsi="Times New Roman" w:cs="Times New Roman"/>
          <w:sz w:val="24"/>
          <w:szCs w:val="24"/>
        </w:rPr>
        <w:t>a tersebut dapat dijatuhkan (dipidanakan).</w:t>
      </w:r>
    </w:p>
    <w:p w:rsidR="00936625" w:rsidRPr="00B77836" w:rsidRDefault="00516F33" w:rsidP="00B77836">
      <w:pPr>
        <w:ind w:left="450" w:firstLine="54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Dalam merumuskan pengertian tindak pidana, beberapa ahli hukum memasukkan perihal kemampuan bertanggung jawab dalam unsur tindak pidana, walaupun dalam setiap Undang-undang tidak disebutkan secara eksplisit kemamp</w:t>
      </w:r>
      <w:r w:rsidRPr="00B77836">
        <w:rPr>
          <w:rFonts w:ascii="Times New Roman" w:eastAsia="Times New Roman" w:hAnsi="Times New Roman" w:cs="Times New Roman"/>
          <w:sz w:val="24"/>
          <w:szCs w:val="24"/>
        </w:rPr>
        <w:t>uan bertanggung jawab itu sebagai unsur tindak pidana. Dalam KUHP memang tidak ada rumusan yang tegas tentang kemampuan bertanggung jawab.</w:t>
      </w:r>
    </w:p>
    <w:p w:rsidR="00936625" w:rsidRPr="00B77836" w:rsidRDefault="00516F33" w:rsidP="00B77836">
      <w:pPr>
        <w:ind w:left="450" w:firstLine="54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lastRenderedPageBreak/>
        <w:t>Pasal 44 (1) KUHP, justru merumuskan tentang keadaan mengenai bilamana seseorang tidak mampu bertanggung jawab agar t</w:t>
      </w:r>
      <w:r w:rsidRPr="00B77836">
        <w:rPr>
          <w:rFonts w:ascii="Times New Roman" w:eastAsia="Times New Roman" w:hAnsi="Times New Roman" w:cs="Times New Roman"/>
          <w:sz w:val="24"/>
          <w:szCs w:val="24"/>
        </w:rPr>
        <w:t>idak dipidana.</w:t>
      </w:r>
    </w:p>
    <w:p w:rsidR="00936625" w:rsidRPr="00B77836" w:rsidRDefault="00516F33" w:rsidP="00B77836">
      <w:pPr>
        <w:ind w:left="450" w:firstLine="540"/>
        <w:jc w:val="both"/>
        <w:rPr>
          <w:rFonts w:ascii="Times New Roman" w:eastAsia="Times New Roman" w:hAnsi="Times New Roman" w:cs="Times New Roman"/>
          <w:sz w:val="24"/>
          <w:szCs w:val="24"/>
          <w:vertAlign w:val="superscript"/>
        </w:rPr>
      </w:pPr>
      <w:r w:rsidRPr="00B77836">
        <w:rPr>
          <w:rFonts w:ascii="Times New Roman" w:eastAsia="Times New Roman" w:hAnsi="Times New Roman" w:cs="Times New Roman"/>
          <w:sz w:val="24"/>
          <w:szCs w:val="24"/>
        </w:rPr>
        <w:t>Penyalahgunaan minuman keras merupakan penyebab terjadinya pembunuhan, pemerkosaan, perkelahian, kecelakaan lalulintas dan tindak pidana lainnya. Dalam kaitannya dengan tindak pidana pembunuhan yang di dasari oleh keadaan mabuk atau di bawah</w:t>
      </w:r>
      <w:r w:rsidRPr="00B77836">
        <w:rPr>
          <w:rFonts w:ascii="Times New Roman" w:eastAsia="Times New Roman" w:hAnsi="Times New Roman" w:cs="Times New Roman"/>
          <w:sz w:val="24"/>
          <w:szCs w:val="24"/>
        </w:rPr>
        <w:t xml:space="preserve"> pengaruh minuman keras Dapat diklasifikasikan sebagai berikut:</w:t>
      </w:r>
    </w:p>
    <w:p w:rsidR="00936625" w:rsidRPr="00B77836" w:rsidRDefault="00516F33" w:rsidP="00B77836">
      <w:pPr>
        <w:tabs>
          <w:tab w:val="left" w:pos="900"/>
        </w:tabs>
        <w:ind w:left="900" w:hanging="36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a).</w:t>
      </w:r>
      <w:r w:rsidRPr="00B77836">
        <w:rPr>
          <w:rFonts w:ascii="Times New Roman" w:eastAsia="Times New Roman" w:hAnsi="Times New Roman" w:cs="Times New Roman"/>
          <w:sz w:val="24"/>
          <w:szCs w:val="24"/>
        </w:rPr>
        <w:tab/>
        <w:t>Pembunuh yang mabuk tersebut melakukan pembunuhan tanpa sengaja. karena membunuh dalam keadaan mabuk sehingga kondisi akal pikirannya tidak sadar jika dirinya membunuh orang lain.</w:t>
      </w:r>
    </w:p>
    <w:p w:rsidR="00936625" w:rsidRPr="00B77836" w:rsidRDefault="00516F33" w:rsidP="00B77836">
      <w:pPr>
        <w:tabs>
          <w:tab w:val="left" w:pos="900"/>
        </w:tabs>
        <w:ind w:left="900" w:hanging="36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b).</w:t>
      </w:r>
      <w:r w:rsidRPr="00B77836">
        <w:rPr>
          <w:rFonts w:ascii="Times New Roman" w:eastAsia="Times New Roman" w:hAnsi="Times New Roman" w:cs="Times New Roman"/>
          <w:sz w:val="24"/>
          <w:szCs w:val="24"/>
        </w:rPr>
        <w:tab/>
        <w:t>Pemb</w:t>
      </w:r>
      <w:r w:rsidRPr="00B77836">
        <w:rPr>
          <w:rFonts w:ascii="Times New Roman" w:eastAsia="Times New Roman" w:hAnsi="Times New Roman" w:cs="Times New Roman"/>
          <w:sz w:val="24"/>
          <w:szCs w:val="24"/>
        </w:rPr>
        <w:t>unuh yang mabuk tersebut melakukan pembunuhan dengan sengaja. didahului oleh niat untuk membunuh korban yaitu agar pelaku memiliki keberanian untuk membunuh.</w:t>
      </w:r>
    </w:p>
    <w:p w:rsidR="00936625" w:rsidRPr="00B77836" w:rsidRDefault="00516F33" w:rsidP="00B77836">
      <w:pPr>
        <w:tabs>
          <w:tab w:val="left" w:pos="900"/>
        </w:tabs>
        <w:ind w:left="900" w:hanging="36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c).</w:t>
      </w:r>
      <w:r w:rsidRPr="00B77836">
        <w:rPr>
          <w:rFonts w:ascii="Times New Roman" w:eastAsia="Times New Roman" w:hAnsi="Times New Roman" w:cs="Times New Roman"/>
          <w:sz w:val="24"/>
          <w:szCs w:val="24"/>
        </w:rPr>
        <w:tab/>
        <w:t>Pembunuh yang mabuk tidak benar-benar dalam kondisi mabuk, sehingga kondisi akal pikirannya ma</w:t>
      </w:r>
      <w:r w:rsidRPr="00B77836">
        <w:rPr>
          <w:rFonts w:ascii="Times New Roman" w:eastAsia="Times New Roman" w:hAnsi="Times New Roman" w:cs="Times New Roman"/>
          <w:sz w:val="24"/>
          <w:szCs w:val="24"/>
        </w:rPr>
        <w:t>sih sadar (meskipun tidak 100%) namun dirinya masih sadar jika dirinya telah membunuh orang lain.</w:t>
      </w:r>
    </w:p>
    <w:p w:rsidR="00936625" w:rsidRPr="00B77836" w:rsidRDefault="00516F33" w:rsidP="00B77836">
      <w:pPr>
        <w:ind w:left="450" w:firstLine="63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Untuk menentukan adanya jiwa yang cacat dalam tumbuhnya dan jiwa yang terganggu karena penyakit, sangat dibutuhkan kerjasama antar pihak yang terkait, yaitu </w:t>
      </w:r>
      <w:r w:rsidRPr="00B77836">
        <w:rPr>
          <w:rFonts w:ascii="Times New Roman" w:eastAsia="Times New Roman" w:hAnsi="Times New Roman" w:cs="Times New Roman"/>
          <w:sz w:val="24"/>
          <w:szCs w:val="24"/>
        </w:rPr>
        <w:lastRenderedPageBreak/>
        <w:t>a</w:t>
      </w:r>
      <w:r w:rsidRPr="00B77836">
        <w:rPr>
          <w:rFonts w:ascii="Times New Roman" w:eastAsia="Times New Roman" w:hAnsi="Times New Roman" w:cs="Times New Roman"/>
          <w:sz w:val="24"/>
          <w:szCs w:val="24"/>
        </w:rPr>
        <w:t xml:space="preserve">hli dalam ilmu jiwa (dokter jiwa atau kesehatan jiwa), yang dalam persidangan nanti muncul dalam bentuk </w:t>
      </w:r>
      <w:r w:rsidRPr="00B77836">
        <w:rPr>
          <w:rFonts w:ascii="Times New Roman" w:eastAsia="Times New Roman" w:hAnsi="Times New Roman" w:cs="Times New Roman"/>
          <w:i/>
          <w:sz w:val="24"/>
          <w:szCs w:val="24"/>
        </w:rPr>
        <w:t>Visum et Repertum Psychiatricum,</w:t>
      </w:r>
      <w:r w:rsidRPr="00B77836">
        <w:rPr>
          <w:rFonts w:ascii="Times New Roman" w:eastAsia="Times New Roman" w:hAnsi="Times New Roman" w:cs="Times New Roman"/>
          <w:sz w:val="24"/>
          <w:szCs w:val="24"/>
        </w:rPr>
        <w:t xml:space="preserve"> Untuk dapat mengungkapkan keadaan pelaku perbuatan (tersangka) sebagai alat bukti surat yang dapat dipertanggungjawabka</w:t>
      </w:r>
      <w:r w:rsidRPr="00B77836">
        <w:rPr>
          <w:rFonts w:ascii="Times New Roman" w:eastAsia="Times New Roman" w:hAnsi="Times New Roman" w:cs="Times New Roman"/>
          <w:sz w:val="24"/>
          <w:szCs w:val="24"/>
        </w:rPr>
        <w:t>n.</w:t>
      </w:r>
    </w:p>
    <w:p w:rsidR="00936625" w:rsidRPr="00B77836" w:rsidRDefault="00516F33" w:rsidP="00B77836">
      <w:pPr>
        <w:ind w:left="450" w:firstLine="72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Dalam menjatuhkan putusan pemidanaan, terlebih dahulu biasanya hakim akan mempertimbangkan hal-hal yang memberatkan maupun yang meringankan terdakwa sebagaimana dijelaskan dalam amar putusan. Dalam Pasal 1 ayat (1) UU Darurat No. 12 Tahun 1951, ancaman </w:t>
      </w:r>
      <w:r w:rsidRPr="00B77836">
        <w:rPr>
          <w:rFonts w:ascii="Times New Roman" w:eastAsia="Times New Roman" w:hAnsi="Times New Roman" w:cs="Times New Roman"/>
          <w:sz w:val="24"/>
          <w:szCs w:val="24"/>
        </w:rPr>
        <w:t>pidana bagi pelaku tanpa hak mempergunakan senjata api, amunisi atau sesuatu bahan peledak adalah pidana penjara paling lama 20 tahun, sedangkan dalam Pasal 338 KUHP, bagi pelaku pembunuhan diancam dengan pidana penjara paling lama 15 tahun.</w:t>
      </w:r>
    </w:p>
    <w:p w:rsidR="00936625" w:rsidRPr="00B77836" w:rsidRDefault="00516F33" w:rsidP="00B77836">
      <w:pPr>
        <w:ind w:left="450" w:firstLine="72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Dapat ditarik </w:t>
      </w:r>
      <w:r w:rsidRPr="00B77836">
        <w:rPr>
          <w:rFonts w:ascii="Times New Roman" w:eastAsia="Times New Roman" w:hAnsi="Times New Roman" w:cs="Times New Roman"/>
          <w:sz w:val="24"/>
          <w:szCs w:val="24"/>
        </w:rPr>
        <w:t>diatas bahwa keadaan mabuk tidak dirumuskan dalam penjatuhan pidana karena dalam pertimbangan hakim keadaan mabuk tersebut hanya dijadikan sebagai unsur keterangan, penjatuhan pidana yang diputuskan hakim hanya memfokuskan pada pasal-pasal yang sudah diatu</w:t>
      </w:r>
      <w:r w:rsidRPr="00B77836">
        <w:rPr>
          <w:rFonts w:ascii="Times New Roman" w:eastAsia="Times New Roman" w:hAnsi="Times New Roman" w:cs="Times New Roman"/>
          <w:sz w:val="24"/>
          <w:szCs w:val="24"/>
        </w:rPr>
        <w:t>r dalam KUHP sehingga keadaan mabuk disini tidak dianggap sebagai alasan kurang mampu bertanggungjawab</w:t>
      </w:r>
      <w:r w:rsidRPr="00B77836">
        <w:rPr>
          <w:rFonts w:ascii="Times New Roman" w:eastAsia="Times New Roman" w:hAnsi="Times New Roman" w:cs="Times New Roman"/>
          <w:sz w:val="24"/>
          <w:szCs w:val="24"/>
          <w:lang w:val="id-ID"/>
        </w:rPr>
        <w:t xml:space="preserve"> </w:t>
      </w:r>
      <w:r w:rsidRPr="00B77836">
        <w:rPr>
          <w:rFonts w:ascii="Times New Roman" w:eastAsia="Times New Roman" w:hAnsi="Times New Roman" w:cs="Times New Roman"/>
          <w:sz w:val="24"/>
          <w:szCs w:val="24"/>
        </w:rPr>
        <w:t>/ alasan ketidak mampuan bertanggung jawab yang dapat dijatuhi pidana secara tersendiri.</w:t>
      </w:r>
    </w:p>
    <w:p w:rsidR="00936625" w:rsidRPr="00B77836" w:rsidRDefault="00516F33" w:rsidP="00B77836">
      <w:pPr>
        <w:ind w:left="450" w:firstLine="63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lastRenderedPageBreak/>
        <w:t>Berbeda dengan KUHP yang sekarang berlaku. Di dalam konsep terda</w:t>
      </w:r>
      <w:r w:rsidRPr="00B77836">
        <w:rPr>
          <w:rFonts w:ascii="Times New Roman" w:eastAsia="Times New Roman" w:hAnsi="Times New Roman" w:cs="Times New Roman"/>
          <w:sz w:val="24"/>
          <w:szCs w:val="24"/>
        </w:rPr>
        <w:t xml:space="preserve">pat bab tersendiri mengenai “pertanggungjwaban pidana”. Asas umum yang fundamental dalam pertanggungjawabann pidana ini adalah asas </w:t>
      </w:r>
      <w:r w:rsidRPr="00B77836">
        <w:rPr>
          <w:rFonts w:ascii="Times New Roman" w:eastAsia="Times New Roman" w:hAnsi="Times New Roman" w:cs="Times New Roman"/>
          <w:i/>
          <w:sz w:val="24"/>
          <w:szCs w:val="24"/>
        </w:rPr>
        <w:t xml:space="preserve">“tiada pidana tanpa kesalahan” </w:t>
      </w:r>
      <w:r w:rsidRPr="00B77836">
        <w:rPr>
          <w:rFonts w:ascii="Times New Roman" w:eastAsia="Times New Roman" w:hAnsi="Times New Roman" w:cs="Times New Roman"/>
          <w:sz w:val="24"/>
          <w:szCs w:val="24"/>
        </w:rPr>
        <w:t>(asas culpabilitas). Asas ini merupakan asas kemanusiaan</w:t>
      </w:r>
      <w:r w:rsidRPr="00B77836">
        <w:rPr>
          <w:rFonts w:ascii="Times New Roman" w:eastAsia="Times New Roman" w:hAnsi="Times New Roman" w:cs="Times New Roman"/>
          <w:i/>
          <w:sz w:val="24"/>
          <w:szCs w:val="24"/>
        </w:rPr>
        <w:t xml:space="preserve"> </w:t>
      </w:r>
      <w:r w:rsidRPr="00B77836">
        <w:rPr>
          <w:rFonts w:ascii="Times New Roman" w:eastAsia="Times New Roman" w:hAnsi="Times New Roman" w:cs="Times New Roman"/>
          <w:sz w:val="24"/>
          <w:szCs w:val="24"/>
        </w:rPr>
        <w:t>dirumuskan secara eksplisit di dalam</w:t>
      </w:r>
      <w:r w:rsidRPr="00B77836">
        <w:rPr>
          <w:rFonts w:ascii="Times New Roman" w:eastAsia="Times New Roman" w:hAnsi="Times New Roman" w:cs="Times New Roman"/>
          <w:sz w:val="24"/>
          <w:szCs w:val="24"/>
        </w:rPr>
        <w:t xml:space="preserve"> Pasal 37 konsep sebagai pasangan dari asas legalitas (asas kemsyarakatan) dan merupakan perwujudan dari ide keseimbangan monodualistik. Formulasi Pasal 37 ayat (1) konsep yang berbunyi: </w:t>
      </w:r>
      <w:r w:rsidRPr="00B77836">
        <w:rPr>
          <w:rFonts w:ascii="Times New Roman" w:eastAsia="Times New Roman" w:hAnsi="Times New Roman" w:cs="Times New Roman"/>
          <w:i/>
          <w:sz w:val="24"/>
          <w:szCs w:val="24"/>
        </w:rPr>
        <w:t>“</w:t>
      </w:r>
      <w:r w:rsidRPr="00B77836">
        <w:rPr>
          <w:rFonts w:ascii="Times New Roman" w:eastAsia="Times New Roman" w:hAnsi="Times New Roman" w:cs="Times New Roman"/>
          <w:sz w:val="24"/>
          <w:szCs w:val="24"/>
        </w:rPr>
        <w:t>Tidak seorang pun yang melakukan tindak pidana dipidana tanpa kesala</w:t>
      </w:r>
      <w:r w:rsidRPr="00B77836">
        <w:rPr>
          <w:rFonts w:ascii="Times New Roman" w:eastAsia="Times New Roman" w:hAnsi="Times New Roman" w:cs="Times New Roman"/>
          <w:sz w:val="24"/>
          <w:szCs w:val="24"/>
        </w:rPr>
        <w:t>han”</w:t>
      </w:r>
      <w:r w:rsidRPr="00B77836">
        <w:rPr>
          <w:rFonts w:ascii="Times New Roman" w:eastAsia="Times New Roman" w:hAnsi="Times New Roman" w:cs="Times New Roman"/>
          <w:i/>
          <w:sz w:val="24"/>
          <w:szCs w:val="24"/>
        </w:rPr>
        <w:t>.</w:t>
      </w:r>
      <w:r w:rsidRPr="00B77836">
        <w:rPr>
          <w:rStyle w:val="FootnoteReference"/>
          <w:rFonts w:ascii="Times New Roman" w:eastAsia="Times New Roman" w:hAnsi="Times New Roman" w:cs="Times New Roman"/>
          <w:i/>
          <w:sz w:val="24"/>
          <w:szCs w:val="24"/>
        </w:rPr>
        <w:footnoteReference w:id="19"/>
      </w:r>
      <w:r w:rsidRPr="00B77836">
        <w:rPr>
          <w:rFonts w:ascii="Times New Roman" w:eastAsia="Times New Roman" w:hAnsi="Times New Roman" w:cs="Times New Roman"/>
          <w:sz w:val="24"/>
          <w:szCs w:val="24"/>
        </w:rPr>
        <w:t xml:space="preserve"> Disamping asas umum “tiada pidana tanpa kesalahan” dalam Pasal 37, konsep juga merumuskan ketentuan Pasal 39 konsep sebagai berikut:</w:t>
      </w:r>
    </w:p>
    <w:p w:rsidR="00936625" w:rsidRPr="00B77836" w:rsidRDefault="00516F33" w:rsidP="00B77836">
      <w:pPr>
        <w:numPr>
          <w:ilvl w:val="0"/>
          <w:numId w:val="33"/>
        </w:numPr>
        <w:tabs>
          <w:tab w:val="left" w:pos="-1080"/>
        </w:tabs>
        <w:ind w:left="900" w:hanging="45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Perbuatan yang dapat dipidana adalah perbuatan yang dilakukan dengan sengaja, kecuali peraturan perundang-undangan m</w:t>
      </w:r>
      <w:r w:rsidRPr="00B77836">
        <w:rPr>
          <w:rFonts w:ascii="Times New Roman" w:eastAsia="Times New Roman" w:hAnsi="Times New Roman" w:cs="Times New Roman"/>
          <w:sz w:val="24"/>
          <w:szCs w:val="24"/>
        </w:rPr>
        <w:t>enentukan secara tegas bahwa suatu tindak pidana yang dilakukan dengan kealpaan dapat dipidana.</w:t>
      </w:r>
    </w:p>
    <w:p w:rsidR="00936625" w:rsidRPr="00B77836" w:rsidRDefault="00516F33" w:rsidP="00B77836">
      <w:pPr>
        <w:numPr>
          <w:ilvl w:val="0"/>
          <w:numId w:val="33"/>
        </w:numPr>
        <w:tabs>
          <w:tab w:val="left" w:pos="-1080"/>
        </w:tabs>
        <w:ind w:left="900" w:hanging="45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Seseorang hanya dapat</w:t>
      </w:r>
      <w:r w:rsidRPr="00B77836">
        <w:rPr>
          <w:rFonts w:ascii="Times New Roman" w:eastAsia="Times New Roman" w:hAnsi="Times New Roman" w:cs="Times New Roman"/>
          <w:sz w:val="24"/>
          <w:szCs w:val="24"/>
          <w:lang w:val="id-ID"/>
        </w:rPr>
        <w:t xml:space="preserve"> </w:t>
      </w:r>
      <w:r w:rsidRPr="00B77836">
        <w:rPr>
          <w:rFonts w:ascii="Times New Roman" w:eastAsia="Times New Roman" w:hAnsi="Times New Roman" w:cs="Times New Roman"/>
          <w:sz w:val="24"/>
          <w:szCs w:val="24"/>
        </w:rPr>
        <w:t xml:space="preserve">dipertanggungjawabkan terhadap akibat tindak pidana tertentu yang oleh Undang-Undang diperberat </w:t>
      </w:r>
      <w:r w:rsidRPr="00B77836">
        <w:rPr>
          <w:rFonts w:ascii="Times New Roman" w:eastAsia="Times New Roman" w:hAnsi="Times New Roman" w:cs="Times New Roman"/>
          <w:sz w:val="24"/>
          <w:szCs w:val="24"/>
        </w:rPr>
        <w:lastRenderedPageBreak/>
        <w:t>ancaman pidananya, jika ia sepatutnya meng</w:t>
      </w:r>
      <w:r w:rsidRPr="00B77836">
        <w:rPr>
          <w:rFonts w:ascii="Times New Roman" w:eastAsia="Times New Roman" w:hAnsi="Times New Roman" w:cs="Times New Roman"/>
          <w:sz w:val="24"/>
          <w:szCs w:val="24"/>
        </w:rPr>
        <w:t>etahui kemungkinan terjadinya akibat tersebut atau sekurang-kurangnya ada kealpaan.</w:t>
      </w:r>
    </w:p>
    <w:p w:rsidR="00936625" w:rsidRPr="00B77836" w:rsidRDefault="00516F33" w:rsidP="00B77836">
      <w:pPr>
        <w:ind w:left="450" w:firstLine="630"/>
        <w:jc w:val="both"/>
        <w:rPr>
          <w:rFonts w:ascii="Times New Roman" w:eastAsia="Times New Roman" w:hAnsi="Times New Roman" w:cs="Times New Roman"/>
          <w:sz w:val="24"/>
          <w:szCs w:val="24"/>
          <w:vertAlign w:val="superscript"/>
        </w:rPr>
      </w:pPr>
      <w:r w:rsidRPr="00B77836">
        <w:rPr>
          <w:rFonts w:ascii="Times New Roman" w:eastAsia="Times New Roman" w:hAnsi="Times New Roman" w:cs="Times New Roman"/>
          <w:sz w:val="24"/>
          <w:szCs w:val="24"/>
        </w:rPr>
        <w:t>Penjelasan Pasal 39 ayat (2) diatas memuat prinsip, bahwa pertanggungjawaban pidana hanya dapat dikenakan pada orang yang melakukan perbuatan dengan sengaja. Pertanggungjaw</w:t>
      </w:r>
      <w:r w:rsidRPr="00B77836">
        <w:rPr>
          <w:rFonts w:ascii="Times New Roman" w:eastAsia="Times New Roman" w:hAnsi="Times New Roman" w:cs="Times New Roman"/>
          <w:sz w:val="24"/>
          <w:szCs w:val="24"/>
        </w:rPr>
        <w:t>aban pidana terhadap orang yang melakukan perbuatan karena kealpaan, hanya bersifat eksepsional sepanjang ditentukan oleh UU.Serta pada pasal 39 ayat (3) dimaksudkan mengatur masalah “pertanggungjawaban terhadap akibat yang tidak dikehendaki atau tidak dis</w:t>
      </w:r>
      <w:r w:rsidRPr="00B77836">
        <w:rPr>
          <w:rFonts w:ascii="Times New Roman" w:eastAsia="Times New Roman" w:hAnsi="Times New Roman" w:cs="Times New Roman"/>
          <w:sz w:val="24"/>
          <w:szCs w:val="24"/>
        </w:rPr>
        <w:t>engaja” yang tetap berorientasi pada asas kesalahan, walaupun dalam bentuk kesalahan ringan (yaitu apabila dolus eventualis atau culpa) yang tidak diatur dalam KUHP saat ini.</w:t>
      </w:r>
    </w:p>
    <w:p w:rsidR="00936625" w:rsidRPr="00B77836" w:rsidRDefault="00516F33" w:rsidP="00B77836">
      <w:pPr>
        <w:ind w:left="450" w:firstLine="81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 xml:space="preserve">Di samping itu, dalam bab pertanggungjawaban pidana konsep juga mengatur tentang </w:t>
      </w:r>
      <w:r w:rsidRPr="00B77836">
        <w:rPr>
          <w:rFonts w:ascii="Times New Roman" w:eastAsia="Times New Roman" w:hAnsi="Times New Roman" w:cs="Times New Roman"/>
          <w:sz w:val="24"/>
          <w:szCs w:val="24"/>
        </w:rPr>
        <w:t>masalah “kekurangmapuan bertanggung jawab”, masalah pertanggungjawaban terhadap akibat yang tidak dituju/dikehendaki/tidak disengaja “</w:t>
      </w:r>
      <w:r w:rsidRPr="00B77836">
        <w:rPr>
          <w:rFonts w:ascii="Times New Roman" w:eastAsia="Times New Roman" w:hAnsi="Times New Roman" w:cs="Times New Roman"/>
          <w:i/>
          <w:sz w:val="24"/>
          <w:szCs w:val="24"/>
        </w:rPr>
        <w:t>erfolgshaftung”</w:t>
      </w:r>
      <w:r w:rsidRPr="00B77836">
        <w:rPr>
          <w:rFonts w:ascii="Times New Roman" w:eastAsia="Times New Roman" w:hAnsi="Times New Roman" w:cs="Times New Roman"/>
          <w:sz w:val="24"/>
          <w:szCs w:val="24"/>
        </w:rPr>
        <w:t xml:space="preserve"> dan masalah kesesatan (eror/dwaling/mistake) yang semuanya tidak diatur dalam KUHP saat ini, yang dijelask</w:t>
      </w:r>
      <w:r w:rsidRPr="00B77836">
        <w:rPr>
          <w:rFonts w:ascii="Times New Roman" w:eastAsia="Times New Roman" w:hAnsi="Times New Roman" w:cs="Times New Roman"/>
          <w:sz w:val="24"/>
          <w:szCs w:val="24"/>
        </w:rPr>
        <w:t>an dalam Pasal 40 konsep sebagai berikut:</w:t>
      </w:r>
      <w:r w:rsidRPr="00B77836">
        <w:rPr>
          <w:rStyle w:val="FootnoteReference"/>
          <w:rFonts w:ascii="Times New Roman" w:eastAsia="Times New Roman" w:hAnsi="Times New Roman" w:cs="Times New Roman"/>
          <w:sz w:val="24"/>
          <w:szCs w:val="24"/>
        </w:rPr>
        <w:footnoteReference w:id="20"/>
      </w:r>
      <w:r w:rsidRPr="00B77836">
        <w:rPr>
          <w:rFonts w:ascii="Times New Roman" w:eastAsia="Times New Roman" w:hAnsi="Times New Roman" w:cs="Times New Roman"/>
          <w:sz w:val="24"/>
          <w:szCs w:val="24"/>
        </w:rPr>
        <w:t xml:space="preserve">“Setiap orang yang pada </w:t>
      </w:r>
      <w:r w:rsidRPr="00B77836">
        <w:rPr>
          <w:rFonts w:ascii="Times New Roman" w:eastAsia="Times New Roman" w:hAnsi="Times New Roman" w:cs="Times New Roman"/>
          <w:sz w:val="24"/>
          <w:szCs w:val="24"/>
        </w:rPr>
        <w:lastRenderedPageBreak/>
        <w:t>waktu melakukan tindak pidana menderita gangguan jiwa, penyakit jiwa atau retardasi mental, tidak dapat dipertanggungjawabkan dan dijatuhi pidana, tetapi dapat dikenakan tindakan”.</w:t>
      </w:r>
    </w:p>
    <w:p w:rsidR="00936625" w:rsidRPr="00B77836" w:rsidRDefault="00516F33" w:rsidP="00B77836">
      <w:pPr>
        <w:ind w:left="450" w:firstLine="81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Untuk dap</w:t>
      </w:r>
      <w:r w:rsidRPr="00B77836">
        <w:rPr>
          <w:rFonts w:ascii="Times New Roman" w:eastAsia="Times New Roman" w:hAnsi="Times New Roman" w:cs="Times New Roman"/>
          <w:sz w:val="24"/>
          <w:szCs w:val="24"/>
        </w:rPr>
        <w:t>at dikatakan bahwa seseorang mampu bertanggung jawab yang menentukan adalah faktor akalnya. Dalam hal tidak mampu bertanggungjawab, keadaan akal pembuat tindak pidana tidak berfungsi normal. Tidak normalnya fungsi akal, disebabkan karena perubahan pada fun</w:t>
      </w:r>
      <w:r w:rsidRPr="00B77836">
        <w:rPr>
          <w:rFonts w:ascii="Times New Roman" w:eastAsia="Times New Roman" w:hAnsi="Times New Roman" w:cs="Times New Roman"/>
          <w:sz w:val="24"/>
          <w:szCs w:val="24"/>
        </w:rPr>
        <w:t xml:space="preserve">gsi jiwa yang mengakibatkan gangguan pada kesehatan jiwa. Jadi pembuat tindak pidana tidak mampu bertanggung jawab tersebut karena sebab-sebab tertentu yang hanya dapat dijelaskan dari segi medis. Untuk itu hakim wajib menghadirkan seorang saksi ahli yang </w:t>
      </w:r>
      <w:r w:rsidRPr="00B77836">
        <w:rPr>
          <w:rFonts w:ascii="Times New Roman" w:eastAsia="Times New Roman" w:hAnsi="Times New Roman" w:cs="Times New Roman"/>
          <w:sz w:val="24"/>
          <w:szCs w:val="24"/>
        </w:rPr>
        <w:t>dapat menjelaskan hal tersebut, sehingga pelaku tindak pidana dipandang atau dinilai sebagai tidak mampu bertanggung jawab.</w:t>
      </w:r>
    </w:p>
    <w:p w:rsidR="00936625" w:rsidRPr="00B77836" w:rsidRDefault="00516F33" w:rsidP="00B77836">
      <w:pPr>
        <w:ind w:left="450" w:firstLine="81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Di sebutkan pada pasal 40 konsep KUHP mengenai “</w:t>
      </w:r>
      <w:r w:rsidRPr="00B77836">
        <w:rPr>
          <w:rFonts w:ascii="Times New Roman" w:eastAsia="Times New Roman" w:hAnsi="Times New Roman" w:cs="Times New Roman"/>
          <w:i/>
          <w:sz w:val="24"/>
          <w:szCs w:val="24"/>
        </w:rPr>
        <w:t>orang menderita</w:t>
      </w:r>
      <w:r w:rsidRPr="00B77836">
        <w:rPr>
          <w:rFonts w:ascii="Times New Roman" w:eastAsia="Times New Roman" w:hAnsi="Times New Roman" w:cs="Times New Roman"/>
          <w:sz w:val="24"/>
          <w:szCs w:val="24"/>
        </w:rPr>
        <w:t xml:space="preserve"> </w:t>
      </w:r>
      <w:r w:rsidRPr="00B77836">
        <w:rPr>
          <w:rFonts w:ascii="Times New Roman" w:eastAsia="Times New Roman" w:hAnsi="Times New Roman" w:cs="Times New Roman"/>
          <w:i/>
          <w:sz w:val="24"/>
          <w:szCs w:val="24"/>
        </w:rPr>
        <w:t xml:space="preserve">gangguan jiwa”. </w:t>
      </w:r>
      <w:r w:rsidRPr="00B77836">
        <w:rPr>
          <w:rFonts w:ascii="Times New Roman" w:eastAsia="Times New Roman" w:hAnsi="Times New Roman" w:cs="Times New Roman"/>
          <w:sz w:val="24"/>
          <w:szCs w:val="24"/>
        </w:rPr>
        <w:t xml:space="preserve">Dalam hal ini keadaan mabuk dapat digolongkan </w:t>
      </w:r>
      <w:r w:rsidRPr="00B77836">
        <w:rPr>
          <w:rFonts w:ascii="Times New Roman" w:eastAsia="Times New Roman" w:hAnsi="Times New Roman" w:cs="Times New Roman"/>
          <w:sz w:val="24"/>
          <w:szCs w:val="24"/>
        </w:rPr>
        <w:t xml:space="preserve">kedalam pasal tersebut. Orang mabuk (pemabuk) secara medis dapat dikategorikan terganggu kejiwaannya walaupun hal tersebut tidak terjadi secara permanen, dengan kata lain gangguan jiwa yang terjadi bersifat temporer. Karena pada </w:t>
      </w:r>
      <w:r w:rsidRPr="00B77836">
        <w:rPr>
          <w:rFonts w:ascii="Times New Roman" w:eastAsia="Times New Roman" w:hAnsi="Times New Roman" w:cs="Times New Roman"/>
          <w:sz w:val="24"/>
          <w:szCs w:val="24"/>
        </w:rPr>
        <w:lastRenderedPageBreak/>
        <w:t>saat efek dari alkohol hila</w:t>
      </w:r>
      <w:r w:rsidRPr="00B77836">
        <w:rPr>
          <w:rFonts w:ascii="Times New Roman" w:eastAsia="Times New Roman" w:hAnsi="Times New Roman" w:cs="Times New Roman"/>
          <w:sz w:val="24"/>
          <w:szCs w:val="24"/>
        </w:rPr>
        <w:t>ng, mereka pun senantiasa kembali waras.</w:t>
      </w:r>
    </w:p>
    <w:p w:rsidR="00936625" w:rsidRPr="00B77836" w:rsidRDefault="00516F33" w:rsidP="00B77836">
      <w:pPr>
        <w:tabs>
          <w:tab w:val="left" w:pos="450"/>
        </w:tabs>
        <w:ind w:left="450" w:firstLine="81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Sedangkan pasal mengenai kelalaian yang menyebabkan kematian dijelaskan dalam pasal 600 ayat (3) konsep. Uraian dari pasal tersebut diatas sebagai berikut: “Setiap orang yang karena kealpaannya mengakibatkan matinya</w:t>
      </w:r>
      <w:r w:rsidRPr="00B77836">
        <w:rPr>
          <w:rFonts w:ascii="Times New Roman" w:eastAsia="Times New Roman" w:hAnsi="Times New Roman" w:cs="Times New Roman"/>
          <w:sz w:val="24"/>
          <w:szCs w:val="24"/>
        </w:rPr>
        <w:t xml:space="preserve"> orang lain, dipidana dengan pidana penjara paling singkat 1 (satu) tahun dan paling lama 5 (lima) tahun atau pidana denda paling sedikit Kategori III Rp120.000.000,00 (seratus dua puluh juta rupiah); dan paling banyak Kategori IV Rp12.000.000.000,00 (dua </w:t>
      </w:r>
      <w:r w:rsidRPr="00B77836">
        <w:rPr>
          <w:rFonts w:ascii="Times New Roman" w:eastAsia="Times New Roman" w:hAnsi="Times New Roman" w:cs="Times New Roman"/>
          <w:sz w:val="24"/>
          <w:szCs w:val="24"/>
        </w:rPr>
        <w:t>belas miliar rupiah)”.</w:t>
      </w:r>
    </w:p>
    <w:p w:rsidR="00936625" w:rsidRPr="00B77836" w:rsidRDefault="00516F33" w:rsidP="00B77836">
      <w:pPr>
        <w:tabs>
          <w:tab w:val="left" w:pos="450"/>
        </w:tabs>
        <w:ind w:left="450" w:firstLine="81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Mengenai ketentuaan pada Pasal 600 ayat (3) konsep KUHP tidak memberikan perumusan tentang pengertian serta unsur kealpaan secara jelas apakah unsur yang dimaksud tersebut kealpaan yang disadari (</w:t>
      </w:r>
      <w:r w:rsidRPr="00B77836">
        <w:rPr>
          <w:rFonts w:ascii="Times New Roman" w:eastAsia="Times New Roman" w:hAnsi="Times New Roman" w:cs="Times New Roman"/>
          <w:i/>
          <w:sz w:val="24"/>
          <w:szCs w:val="24"/>
        </w:rPr>
        <w:t>bewuste schuld)</w:t>
      </w:r>
      <w:r w:rsidRPr="00B77836">
        <w:rPr>
          <w:rFonts w:ascii="Times New Roman" w:eastAsia="Times New Roman" w:hAnsi="Times New Roman" w:cs="Times New Roman"/>
          <w:sz w:val="24"/>
          <w:szCs w:val="24"/>
        </w:rPr>
        <w:t xml:space="preserve"> atau kealpaan yang ti</w:t>
      </w:r>
      <w:r w:rsidRPr="00B77836">
        <w:rPr>
          <w:rFonts w:ascii="Times New Roman" w:eastAsia="Times New Roman" w:hAnsi="Times New Roman" w:cs="Times New Roman"/>
          <w:sz w:val="24"/>
          <w:szCs w:val="24"/>
        </w:rPr>
        <w:t xml:space="preserve">dak disadari ( </w:t>
      </w:r>
      <w:r w:rsidRPr="00B77836">
        <w:rPr>
          <w:rFonts w:ascii="Times New Roman" w:eastAsia="Times New Roman" w:hAnsi="Times New Roman" w:cs="Times New Roman"/>
          <w:i/>
          <w:sz w:val="24"/>
          <w:szCs w:val="24"/>
        </w:rPr>
        <w:t>onbewuste schuld</w:t>
      </w:r>
      <w:r w:rsidRPr="00B77836">
        <w:rPr>
          <w:rFonts w:ascii="Times New Roman" w:eastAsia="Times New Roman" w:hAnsi="Times New Roman" w:cs="Times New Roman"/>
          <w:sz w:val="24"/>
          <w:szCs w:val="24"/>
        </w:rPr>
        <w:t>). Sehingga dalam menangani masalah tindak pidana terutama pada masalah pembunuhan yang pelakunya dalam keadaan mabuk, hakim harus pertimbangan apakah tindak pidana tersebut murni karena tidak sengaja mabuk, atau sengaja mema</w:t>
      </w:r>
      <w:r w:rsidRPr="00B77836">
        <w:rPr>
          <w:rFonts w:ascii="Times New Roman" w:eastAsia="Times New Roman" w:hAnsi="Times New Roman" w:cs="Times New Roman"/>
          <w:sz w:val="24"/>
          <w:szCs w:val="24"/>
        </w:rPr>
        <w:t>bukkan diri,sehingga dalam interpretasi hakim dapat menjadikannya sebagai alasan untuk meringankan penjatuhan pidana dan sebagai alasan yang memberatkan pidana.</w:t>
      </w:r>
    </w:p>
    <w:p w:rsidR="00936625" w:rsidRPr="00B77836" w:rsidRDefault="00516F33" w:rsidP="00B77836">
      <w:pPr>
        <w:pStyle w:val="ListParagraph"/>
        <w:numPr>
          <w:ilvl w:val="0"/>
          <w:numId w:val="31"/>
        </w:numPr>
        <w:ind w:left="0"/>
        <w:jc w:val="both"/>
        <w:rPr>
          <w:rFonts w:ascii="Times New Roman" w:eastAsia="Times New Roman" w:hAnsi="Times New Roman" w:cs="Times New Roman"/>
          <w:b/>
          <w:sz w:val="24"/>
          <w:szCs w:val="24"/>
        </w:rPr>
      </w:pPr>
      <w:r w:rsidRPr="00B77836">
        <w:rPr>
          <w:rFonts w:ascii="Times New Roman" w:hAnsi="Times New Roman" w:cs="Times New Roman"/>
          <w:b/>
          <w:sz w:val="24"/>
          <w:szCs w:val="24"/>
          <w:lang w:val="id-ID"/>
        </w:rPr>
        <w:lastRenderedPageBreak/>
        <w:t xml:space="preserve">  </w:t>
      </w:r>
      <w:r w:rsidRPr="00B77836">
        <w:rPr>
          <w:rFonts w:ascii="Times New Roman" w:hAnsi="Times New Roman" w:cs="Times New Roman"/>
          <w:b/>
          <w:sz w:val="24"/>
          <w:szCs w:val="24"/>
        </w:rPr>
        <w:t xml:space="preserve">Mekanisme Hukum Dalam Penanggulangan </w:t>
      </w:r>
      <w:r w:rsidRPr="00B77836">
        <w:rPr>
          <w:rFonts w:ascii="Times New Roman" w:hAnsi="Times New Roman" w:cs="Times New Roman"/>
          <w:b/>
          <w:sz w:val="24"/>
          <w:szCs w:val="24"/>
          <w:lang w:val="id-ID"/>
        </w:rPr>
        <w:t>A</w:t>
      </w:r>
      <w:r w:rsidRPr="00B77836">
        <w:rPr>
          <w:rFonts w:ascii="Times New Roman" w:hAnsi="Times New Roman" w:cs="Times New Roman"/>
          <w:b/>
          <w:sz w:val="24"/>
          <w:szCs w:val="24"/>
        </w:rPr>
        <w:t xml:space="preserve">lkohol </w:t>
      </w:r>
    </w:p>
    <w:p w:rsidR="00936625" w:rsidRPr="00B77836" w:rsidRDefault="00516F33" w:rsidP="00B77836">
      <w:pPr>
        <w:ind w:left="450" w:firstLine="630"/>
        <w:jc w:val="both"/>
        <w:rPr>
          <w:rFonts w:ascii="Times New Roman" w:hAnsi="Times New Roman" w:cs="Times New Roman"/>
          <w:sz w:val="24"/>
          <w:szCs w:val="24"/>
        </w:rPr>
      </w:pPr>
      <w:r w:rsidRPr="00B77836">
        <w:rPr>
          <w:rFonts w:ascii="Times New Roman" w:hAnsi="Times New Roman" w:cs="Times New Roman"/>
          <w:sz w:val="24"/>
          <w:szCs w:val="24"/>
        </w:rPr>
        <w:t>Khusus dalam penanggulangan</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alkohol, unsur-unsu</w:t>
      </w:r>
      <w:r w:rsidRPr="00B77836">
        <w:rPr>
          <w:rFonts w:ascii="Times New Roman" w:hAnsi="Times New Roman" w:cs="Times New Roman"/>
          <w:sz w:val="24"/>
          <w:szCs w:val="24"/>
        </w:rPr>
        <w:t>r yang harus dikelola adalah :</w:t>
      </w:r>
    </w:p>
    <w:p w:rsidR="00936625" w:rsidRPr="00B77836" w:rsidRDefault="00516F33" w:rsidP="00B77836">
      <w:pPr>
        <w:numPr>
          <w:ilvl w:val="0"/>
          <w:numId w:val="34"/>
        </w:numPr>
        <w:tabs>
          <w:tab w:val="left" w:pos="520"/>
        </w:tabs>
        <w:ind w:left="520" w:hanging="70"/>
        <w:rPr>
          <w:rFonts w:ascii="Times New Roman" w:hAnsi="Times New Roman" w:cs="Times New Roman"/>
          <w:sz w:val="24"/>
          <w:szCs w:val="24"/>
        </w:rPr>
      </w:pPr>
      <w:r w:rsidRPr="00B77836">
        <w:rPr>
          <w:rFonts w:ascii="Times New Roman" w:hAnsi="Times New Roman" w:cs="Times New Roman"/>
          <w:sz w:val="24"/>
          <w:szCs w:val="24"/>
        </w:rPr>
        <w:t>Aparatur, organisasi, prasarana dan sarana</w:t>
      </w:r>
    </w:p>
    <w:p w:rsidR="00936625" w:rsidRPr="00B77836" w:rsidRDefault="00516F33" w:rsidP="00B77836">
      <w:pPr>
        <w:ind w:left="720" w:firstLine="900"/>
        <w:jc w:val="both"/>
        <w:rPr>
          <w:rFonts w:ascii="Times New Roman" w:hAnsi="Times New Roman" w:cs="Times New Roman"/>
          <w:sz w:val="24"/>
          <w:szCs w:val="24"/>
        </w:rPr>
      </w:pPr>
      <w:r w:rsidRPr="00B77836">
        <w:rPr>
          <w:rFonts w:ascii="Times New Roman" w:hAnsi="Times New Roman" w:cs="Times New Roman"/>
          <w:sz w:val="24"/>
          <w:szCs w:val="24"/>
        </w:rPr>
        <w:t>Aparatur yang menangani masalah langsung atau tidak langsung berhubungan dengan alkoholisme adalah organisasi yang struktur dan deskripsi tugasnya jelas.</w:t>
      </w:r>
    </w:p>
    <w:p w:rsidR="00936625" w:rsidRPr="00B77836" w:rsidRDefault="00516F33" w:rsidP="00B77836">
      <w:pPr>
        <w:ind w:left="720" w:firstLine="900"/>
        <w:jc w:val="both"/>
        <w:rPr>
          <w:rFonts w:ascii="Times New Roman" w:hAnsi="Times New Roman" w:cs="Times New Roman"/>
          <w:sz w:val="24"/>
          <w:szCs w:val="24"/>
        </w:rPr>
      </w:pPr>
      <w:r w:rsidRPr="00B77836">
        <w:rPr>
          <w:rFonts w:ascii="Times New Roman" w:hAnsi="Times New Roman" w:cs="Times New Roman"/>
          <w:sz w:val="24"/>
          <w:szCs w:val="24"/>
        </w:rPr>
        <w:t>Tugas-tugas tersebut berhubu</w:t>
      </w:r>
      <w:r w:rsidRPr="00B77836">
        <w:rPr>
          <w:rFonts w:ascii="Times New Roman" w:hAnsi="Times New Roman" w:cs="Times New Roman"/>
          <w:sz w:val="24"/>
          <w:szCs w:val="24"/>
        </w:rPr>
        <w:t>ngan dengan upaya pencegahan melalui pegawasan terhadap penyalahgunaan alkoholisme dalam produksi, perdagangan dan penggunaan sampai ketagihan, dan mabuk yang menimbulkan masalah. Di samping itu terdapat organisasi yang bergerak di bidang penanggulangan re</w:t>
      </w:r>
      <w:r w:rsidRPr="00B77836">
        <w:rPr>
          <w:rFonts w:ascii="Times New Roman" w:hAnsi="Times New Roman" w:cs="Times New Roman"/>
          <w:sz w:val="24"/>
          <w:szCs w:val="24"/>
        </w:rPr>
        <w:t>presif, yaitu aparatur penegak hukum yang berada dalam jajaran administrasi peradilan pidana, dan badan-badan yang menolong para korban atau pemabuk yang tergantungan pada alkohol, yaitu lembaga-lembaga perawatan dan pengobatan. Maka secara terperinci pali</w:t>
      </w:r>
      <w:r w:rsidRPr="00B77836">
        <w:rPr>
          <w:rFonts w:ascii="Times New Roman" w:hAnsi="Times New Roman" w:cs="Times New Roman"/>
          <w:sz w:val="24"/>
          <w:szCs w:val="24"/>
        </w:rPr>
        <w:t>ng sedikit mengkait instansi dan lembaga yang ada di Indonesia sebagai berikut :</w:t>
      </w:r>
    </w:p>
    <w:p w:rsidR="00936625" w:rsidRPr="00B77836" w:rsidRDefault="00516F33" w:rsidP="00B77836">
      <w:pPr>
        <w:tabs>
          <w:tab w:val="left" w:pos="1080"/>
        </w:tabs>
        <w:ind w:left="1080" w:hanging="360"/>
        <w:jc w:val="both"/>
        <w:rPr>
          <w:rFonts w:ascii="Times New Roman" w:hAnsi="Times New Roman" w:cs="Times New Roman"/>
          <w:sz w:val="24"/>
          <w:szCs w:val="24"/>
        </w:rPr>
      </w:pPr>
      <w:r w:rsidRPr="00B77836">
        <w:rPr>
          <w:rFonts w:ascii="Times New Roman" w:hAnsi="Times New Roman" w:cs="Times New Roman"/>
          <w:sz w:val="24"/>
          <w:szCs w:val="24"/>
        </w:rPr>
        <w:t>a.</w:t>
      </w:r>
      <w:r w:rsidRPr="00B77836">
        <w:rPr>
          <w:rFonts w:ascii="Times New Roman" w:hAnsi="Times New Roman" w:cs="Times New Roman"/>
          <w:sz w:val="24"/>
          <w:szCs w:val="24"/>
        </w:rPr>
        <w:tab/>
        <w:t>Dirjen Bea Cukai Kementerian Keuangan;</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Kementerian Kesehatan;</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Kepolisian Republik Indonesia;</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Kejaksaan;</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lastRenderedPageBreak/>
        <w:t>Kementerian Hukum dan HAM;</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Kementerian Sosial;</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Kementerian Informasi</w:t>
      </w:r>
      <w:r w:rsidRPr="00B77836">
        <w:rPr>
          <w:rFonts w:ascii="Times New Roman" w:hAnsi="Times New Roman" w:cs="Times New Roman"/>
          <w:sz w:val="24"/>
          <w:szCs w:val="24"/>
        </w:rPr>
        <w:t xml:space="preserve"> dan Telekomunikasi;</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Kementerian Agama;</w:t>
      </w:r>
    </w:p>
    <w:p w:rsidR="00936625" w:rsidRPr="00B77836" w:rsidRDefault="00516F33" w:rsidP="00B77836">
      <w:pPr>
        <w:numPr>
          <w:ilvl w:val="0"/>
          <w:numId w:val="35"/>
        </w:numPr>
        <w:tabs>
          <w:tab w:val="left" w:pos="1080"/>
        </w:tabs>
        <w:ind w:left="1080" w:hanging="360"/>
        <w:rPr>
          <w:rFonts w:ascii="Times New Roman" w:hAnsi="Times New Roman" w:cs="Times New Roman"/>
          <w:sz w:val="24"/>
          <w:szCs w:val="24"/>
        </w:rPr>
      </w:pPr>
      <w:r w:rsidRPr="00B77836">
        <w:rPr>
          <w:rFonts w:ascii="Times New Roman" w:hAnsi="Times New Roman" w:cs="Times New Roman"/>
          <w:sz w:val="24"/>
          <w:szCs w:val="24"/>
        </w:rPr>
        <w:t>dan lain-lain.</w:t>
      </w:r>
    </w:p>
    <w:p w:rsidR="00936625" w:rsidRPr="00B77836" w:rsidRDefault="00516F33" w:rsidP="00B77836">
      <w:pPr>
        <w:ind w:left="720" w:firstLine="540"/>
        <w:jc w:val="both"/>
        <w:rPr>
          <w:rFonts w:ascii="Times New Roman" w:hAnsi="Times New Roman" w:cs="Times New Roman"/>
          <w:sz w:val="24"/>
          <w:szCs w:val="24"/>
        </w:rPr>
      </w:pPr>
      <w:r w:rsidRPr="00B77836">
        <w:rPr>
          <w:rFonts w:ascii="Times New Roman" w:hAnsi="Times New Roman" w:cs="Times New Roman"/>
          <w:sz w:val="24"/>
          <w:szCs w:val="24"/>
        </w:rPr>
        <w:t>Instansi-instansi dan lembaga-lembaga tersebut sebagai organisasi yang pada hubungan khusus dalam penanggulangan alkohol bergerak atau digerakkan, harus dimantapkan kemampuan dalam pelaksanaan peran ma</w:t>
      </w:r>
      <w:r w:rsidRPr="00B77836">
        <w:rPr>
          <w:rFonts w:ascii="Times New Roman" w:hAnsi="Times New Roman" w:cs="Times New Roman"/>
          <w:sz w:val="24"/>
          <w:szCs w:val="24"/>
        </w:rPr>
        <w:t>sing-masing. Upaya pemantapan tersebut meliputi :</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Keterampilan dan kemampuan para pejabat dalam penanggulangan masalah alkoholisme yang dilakukan melalui kursus-kursus, penataran dan sejenisnya.</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Kelembagaankhusus yang melakukan kegiatan perawatan para pend</w:t>
      </w:r>
      <w:r w:rsidRPr="00B77836">
        <w:rPr>
          <w:rFonts w:ascii="Times New Roman" w:hAnsi="Times New Roman" w:cs="Times New Roman"/>
          <w:sz w:val="24"/>
          <w:szCs w:val="24"/>
        </w:rPr>
        <w:t>erita alkoholisme dan yang melancarkan operasi kegiatan penanggulangan preventif.</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 xml:space="preserve">Personaliadalam lingkungan aparatur penegak hukum yang ditunjuk untuk tugas-tugas penanggulangan alkoholisme yang perlu dibekali pengetahuan khusus tentang alkoholisme, </w:t>
      </w:r>
      <w:r w:rsidRPr="00B77836">
        <w:rPr>
          <w:rFonts w:ascii="Times New Roman" w:hAnsi="Times New Roman" w:cs="Times New Roman"/>
          <w:sz w:val="24"/>
          <w:szCs w:val="24"/>
        </w:rPr>
        <w:t>permasalahan dan cara-cara penanggulangan.</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 xml:space="preserve">Antara personalia dalam jajaran masing-masing dan antara jajaran-jajaran </w:t>
      </w:r>
      <w:r w:rsidRPr="00B77836">
        <w:rPr>
          <w:rFonts w:ascii="Times New Roman" w:hAnsi="Times New Roman" w:cs="Times New Roman"/>
          <w:sz w:val="24"/>
          <w:szCs w:val="24"/>
        </w:rPr>
        <w:lastRenderedPageBreak/>
        <w:t>megnadakan koordinasi yang intim dan saling mengisi kemungkinan kelemahan aparat atau personal.</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 xml:space="preserve">Pada segenap personalia yang bertugas dalam </w:t>
      </w:r>
      <w:r w:rsidRPr="00B77836">
        <w:rPr>
          <w:rFonts w:ascii="Times New Roman" w:hAnsi="Times New Roman" w:cs="Times New Roman"/>
          <w:sz w:val="24"/>
          <w:szCs w:val="24"/>
        </w:rPr>
        <w:t>penanggulangan alkoholisme hendaknya ditumbuhkan rasa kasih sayang terhadap sesama.</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Perlu penyiapan sarana dan prasarana yang cocok dan berdaya guna dalam operasi penanggulangan, baik berupa lembaga pengobatan dan perawatan, satuan operasional lapangan, ac</w:t>
      </w:r>
      <w:r w:rsidRPr="00B77836">
        <w:rPr>
          <w:rFonts w:ascii="Times New Roman" w:hAnsi="Times New Roman" w:cs="Times New Roman"/>
          <w:sz w:val="24"/>
          <w:szCs w:val="24"/>
        </w:rPr>
        <w:t>ara peradilan dan lain sebagainya.</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Perlu adanya lembaga atau instansi yang dapat mengelola dan mengerahkan lembaga-lembaga sosial swasta dan perorangan yang ingin berpartisipasi dalam penanggulangan alkohol.</w:t>
      </w:r>
    </w:p>
    <w:p w:rsidR="00936625" w:rsidRPr="00B77836" w:rsidRDefault="00516F33" w:rsidP="00B77836">
      <w:pPr>
        <w:numPr>
          <w:ilvl w:val="0"/>
          <w:numId w:val="36"/>
        </w:numPr>
        <w:tabs>
          <w:tab w:val="left" w:pos="339"/>
        </w:tabs>
        <w:ind w:left="1080"/>
        <w:jc w:val="both"/>
        <w:rPr>
          <w:rFonts w:ascii="Times New Roman" w:hAnsi="Times New Roman" w:cs="Times New Roman"/>
          <w:sz w:val="24"/>
          <w:szCs w:val="24"/>
        </w:rPr>
      </w:pPr>
      <w:r w:rsidRPr="00B77836">
        <w:rPr>
          <w:rFonts w:ascii="Times New Roman" w:hAnsi="Times New Roman" w:cs="Times New Roman"/>
          <w:sz w:val="24"/>
          <w:szCs w:val="24"/>
        </w:rPr>
        <w:t>Pemantapan perundang-undangan khusus tentang alk</w:t>
      </w:r>
      <w:r w:rsidRPr="00B77836">
        <w:rPr>
          <w:rFonts w:ascii="Times New Roman" w:hAnsi="Times New Roman" w:cs="Times New Roman"/>
          <w:sz w:val="24"/>
          <w:szCs w:val="24"/>
        </w:rPr>
        <w:t>ohol yang dapat dikembangkan dan disempurnakan menjadi undang-undang nasional yang utuh.</w:t>
      </w:r>
    </w:p>
    <w:p w:rsidR="00936625" w:rsidRPr="00B77836" w:rsidRDefault="00516F33" w:rsidP="00B77836">
      <w:pPr>
        <w:numPr>
          <w:ilvl w:val="0"/>
          <w:numId w:val="37"/>
        </w:numPr>
        <w:tabs>
          <w:tab w:val="left" w:pos="380"/>
        </w:tabs>
        <w:ind w:left="720" w:hanging="270"/>
        <w:jc w:val="both"/>
        <w:rPr>
          <w:rFonts w:ascii="Times New Roman" w:hAnsi="Times New Roman" w:cs="Times New Roman"/>
          <w:sz w:val="24"/>
          <w:szCs w:val="24"/>
        </w:rPr>
      </w:pPr>
      <w:r w:rsidRPr="00B77836">
        <w:rPr>
          <w:rFonts w:ascii="Times New Roman" w:hAnsi="Times New Roman" w:cs="Times New Roman"/>
          <w:sz w:val="24"/>
          <w:szCs w:val="24"/>
        </w:rPr>
        <w:t>Keperangkatan perundang-undangan Peraturan perundang-undangan yang ada adalah Ordonansi Cukai Alkohol Sulingan Stbl. 1898 no. 90, Ordonansi Cukai Bir Stbl. 1931 no. 48</w:t>
      </w:r>
      <w:r w:rsidRPr="00B77836">
        <w:rPr>
          <w:rFonts w:ascii="Times New Roman" w:hAnsi="Times New Roman" w:cs="Times New Roman"/>
          <w:sz w:val="24"/>
          <w:szCs w:val="24"/>
        </w:rPr>
        <w:t xml:space="preserve">8 dan 489, Undang-undang No. 9 tahun 1960, Peraturan Menkes RI nomor 86/Menkes/ Per/IV/77, 1977, Peraturan Menkes No. </w:t>
      </w:r>
      <w:r w:rsidRPr="00B77836">
        <w:rPr>
          <w:rFonts w:ascii="Times New Roman" w:hAnsi="Times New Roman" w:cs="Times New Roman"/>
          <w:sz w:val="24"/>
          <w:szCs w:val="24"/>
        </w:rPr>
        <w:lastRenderedPageBreak/>
        <w:t>86/Menkes/Per/IV/1977 tentang Minuman Keras tahun 1977 dan Keppres Nomor 3 Tahun 1997 tentang Pengawasan dan Pengendalian Minuman Beralkoh</w:t>
      </w:r>
      <w:r w:rsidRPr="00B77836">
        <w:rPr>
          <w:rFonts w:ascii="Times New Roman" w:hAnsi="Times New Roman" w:cs="Times New Roman"/>
          <w:sz w:val="24"/>
          <w:szCs w:val="24"/>
        </w:rPr>
        <w:t xml:space="preserve">ol, Peraturan-peraturan perundang-undangan tersebut dapat merupakan masukan atau input bagi penyusunan Rancangan Undang-Undang tentang Alkoholisme nasional yang </w:t>
      </w:r>
      <w:r w:rsidRPr="00B77836">
        <w:rPr>
          <w:rFonts w:ascii="Times New Roman" w:hAnsi="Times New Roman" w:cs="Times New Roman"/>
          <w:i/>
          <w:sz w:val="24"/>
          <w:szCs w:val="24"/>
        </w:rPr>
        <w:t>up to date</w:t>
      </w:r>
      <w:r w:rsidRPr="00B77836">
        <w:rPr>
          <w:rFonts w:ascii="Times New Roman" w:hAnsi="Times New Roman" w:cs="Times New Roman"/>
          <w:sz w:val="24"/>
          <w:szCs w:val="24"/>
        </w:rPr>
        <w:t>.</w:t>
      </w:r>
    </w:p>
    <w:p w:rsidR="00936625" w:rsidRPr="00B77836" w:rsidRDefault="00516F33" w:rsidP="00B77836">
      <w:pPr>
        <w:ind w:left="450" w:firstLine="810"/>
        <w:jc w:val="both"/>
        <w:rPr>
          <w:rFonts w:ascii="Times New Roman" w:hAnsi="Times New Roman" w:cs="Times New Roman"/>
          <w:sz w:val="24"/>
          <w:szCs w:val="24"/>
        </w:rPr>
      </w:pPr>
      <w:r w:rsidRPr="00B77836">
        <w:rPr>
          <w:rFonts w:ascii="Times New Roman" w:hAnsi="Times New Roman" w:cs="Times New Roman"/>
          <w:sz w:val="24"/>
          <w:szCs w:val="24"/>
        </w:rPr>
        <w:t>Apabila upaya penanggulangan</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alkohol</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dilaksanakan dengan pendekatan sistem dan seca</w:t>
      </w:r>
      <w:r w:rsidRPr="00B77836">
        <w:rPr>
          <w:rFonts w:ascii="Times New Roman" w:hAnsi="Times New Roman" w:cs="Times New Roman"/>
          <w:sz w:val="24"/>
          <w:szCs w:val="24"/>
        </w:rPr>
        <w:t>ra manajemen, maka adanya Undang-undang Pokok tentang</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 xml:space="preserve">Alkohol adalah relevan, karena melalui pengaturan hukumlah administrasi pelaksanaan yang mengkaitkan dan mengerahkan manusia dalam organisasi, daya, dana dan sarana bisa berjalan dengan baik. Mengingat </w:t>
      </w:r>
      <w:r w:rsidRPr="00B77836">
        <w:rPr>
          <w:rFonts w:ascii="Times New Roman" w:hAnsi="Times New Roman" w:cs="Times New Roman"/>
          <w:sz w:val="24"/>
          <w:szCs w:val="24"/>
        </w:rPr>
        <w:t>sifat konsepsional terpadu, maka perlu juga dikontribusikan aspek-aspek ilmu pengetahuan lain dalam pola antardisiplin yang komplementer. Disiplin tersebut antara lain meliputi sosiologi, antropologi, psikologi, statistik, administrasi, manajemen, kriminol</w:t>
      </w:r>
      <w:r w:rsidRPr="00B77836">
        <w:rPr>
          <w:rFonts w:ascii="Times New Roman" w:hAnsi="Times New Roman" w:cs="Times New Roman"/>
          <w:sz w:val="24"/>
          <w:szCs w:val="24"/>
        </w:rPr>
        <w:t xml:space="preserve">ogi, dan lain-lain. Keharusan antardisiplin ini menjadi tuntutan pada masa kini di mana hukum tidak dapat terlepas dari ilmu-ilmu metajuridis yang penting dalam suatu masyarakat yang sedang berkembang dan membangun. </w:t>
      </w:r>
    </w:p>
    <w:p w:rsidR="00936625" w:rsidRPr="00B77836" w:rsidRDefault="00516F33" w:rsidP="00B77836">
      <w:pPr>
        <w:ind w:left="450" w:firstLine="810"/>
        <w:jc w:val="both"/>
        <w:rPr>
          <w:rFonts w:ascii="Times New Roman" w:hAnsi="Times New Roman" w:cs="Times New Roman"/>
          <w:sz w:val="24"/>
          <w:szCs w:val="24"/>
        </w:rPr>
      </w:pPr>
      <w:r w:rsidRPr="00B77836">
        <w:rPr>
          <w:rFonts w:ascii="Times New Roman" w:hAnsi="Times New Roman" w:cs="Times New Roman"/>
          <w:sz w:val="24"/>
          <w:szCs w:val="24"/>
        </w:rPr>
        <w:t xml:space="preserve">Mengeluarkan peraturan-peraturan hukum sekedar untuk menjaga suatu </w:t>
      </w:r>
      <w:r w:rsidRPr="00B77836">
        <w:rPr>
          <w:rFonts w:ascii="Times New Roman" w:hAnsi="Times New Roman" w:cs="Times New Roman"/>
          <w:i/>
          <w:sz w:val="24"/>
          <w:szCs w:val="24"/>
        </w:rPr>
        <w:t>status quo</w:t>
      </w:r>
      <w:r w:rsidRPr="00B77836">
        <w:rPr>
          <w:rFonts w:ascii="Times New Roman" w:hAnsi="Times New Roman" w:cs="Times New Roman"/>
          <w:sz w:val="24"/>
          <w:szCs w:val="24"/>
        </w:rPr>
        <w:t xml:space="preserve"> adalah satu hal, sedangkan membuat peraturan-peraturan dengan </w:t>
      </w:r>
      <w:r w:rsidRPr="00B77836">
        <w:rPr>
          <w:rFonts w:ascii="Times New Roman" w:hAnsi="Times New Roman" w:cs="Times New Roman"/>
          <w:sz w:val="24"/>
          <w:szCs w:val="24"/>
        </w:rPr>
        <w:lastRenderedPageBreak/>
        <w:t xml:space="preserve">tujuan untuk mengatur masyarakat adalah sesuatu yang lain lagi. Sekarang negara tidak hanya mempertahankan </w:t>
      </w:r>
      <w:r w:rsidRPr="00B77836">
        <w:rPr>
          <w:rFonts w:ascii="Times New Roman" w:hAnsi="Times New Roman" w:cs="Times New Roman"/>
          <w:i/>
          <w:sz w:val="24"/>
          <w:szCs w:val="24"/>
        </w:rPr>
        <w:t>status qu</w:t>
      </w:r>
      <w:r w:rsidRPr="00B77836">
        <w:rPr>
          <w:rFonts w:ascii="Times New Roman" w:hAnsi="Times New Roman" w:cs="Times New Roman"/>
          <w:i/>
          <w:sz w:val="24"/>
          <w:szCs w:val="24"/>
        </w:rPr>
        <w:t>o</w:t>
      </w:r>
      <w:r w:rsidRPr="00B77836">
        <w:rPr>
          <w:rFonts w:ascii="Times New Roman" w:hAnsi="Times New Roman" w:cs="Times New Roman"/>
          <w:sz w:val="24"/>
          <w:szCs w:val="24"/>
        </w:rPr>
        <w:t>, melainkan juga dituntut untuk</w:t>
      </w:r>
      <w:r w:rsidRPr="00B77836">
        <w:rPr>
          <w:rFonts w:ascii="Times New Roman" w:hAnsi="Times New Roman" w:cs="Times New Roman"/>
          <w:i/>
          <w:sz w:val="24"/>
          <w:szCs w:val="24"/>
        </w:rPr>
        <w:t xml:space="preserve"> </w:t>
      </w:r>
      <w:r w:rsidRPr="00B77836">
        <w:rPr>
          <w:rFonts w:ascii="Times New Roman" w:hAnsi="Times New Roman" w:cs="Times New Roman"/>
          <w:sz w:val="24"/>
          <w:szCs w:val="24"/>
        </w:rPr>
        <w:t>menjadi agen dengan kekuasaan yang lebih luas. Untuk memenuhi tugas tersebut ia bisa mulai merancang suatu kebijaksanaan dalam bidang ekonomi misalnya, yang bertujuan meningkatkan kesejahteraan dan meratakan pembagian hasil</w:t>
      </w:r>
      <w:r w:rsidRPr="00B77836">
        <w:rPr>
          <w:rFonts w:ascii="Times New Roman" w:hAnsi="Times New Roman" w:cs="Times New Roman"/>
          <w:sz w:val="24"/>
          <w:szCs w:val="24"/>
        </w:rPr>
        <w:t>-hasil produksi. Dengan demikian terlihat bahwa batas-batas konvensional antara hukum dan ekonomi menjadi kabur, oleh karena ternyata bahwa merancang suatu produk hukum juga berarti merancang suatu proses produksi dan pendistribusiannya sekali. Keadaan sep</w:t>
      </w:r>
      <w:r w:rsidRPr="00B77836">
        <w:rPr>
          <w:rFonts w:ascii="Times New Roman" w:hAnsi="Times New Roman" w:cs="Times New Roman"/>
          <w:sz w:val="24"/>
          <w:szCs w:val="24"/>
        </w:rPr>
        <w:t>erti ini tidak hanya terjadi dalam bidang ekonomi, melainkan juga dalam bidang-bidang lain. Dan selanjutnya ditekankan bahwa proses saling memasuki antara bidang-bidang yang semula terkotak-kotak secara ketat itu merupakan salah satu bentuk perkembangan ya</w:t>
      </w:r>
      <w:r w:rsidRPr="00B77836">
        <w:rPr>
          <w:rFonts w:ascii="Times New Roman" w:hAnsi="Times New Roman" w:cs="Times New Roman"/>
          <w:sz w:val="24"/>
          <w:szCs w:val="24"/>
        </w:rPr>
        <w:t>ng menarik. Di samping itu tentunya konsekuensi dari keadaan tersebut adalah bahwa untuk penegakan suatu undang-undang untuk pengaturan tujuan tertentu (alkoholisme) dibutuhkan pengorganisasian dan administrasi dengan sistem pengelolaan yang menggerakkan m</w:t>
      </w:r>
      <w:r w:rsidRPr="00B77836">
        <w:rPr>
          <w:rFonts w:ascii="Times New Roman" w:hAnsi="Times New Roman" w:cs="Times New Roman"/>
          <w:sz w:val="24"/>
          <w:szCs w:val="24"/>
        </w:rPr>
        <w:t xml:space="preserve">anusia yang mengelola, dana dan daya, alat-peralatan, dan sebagainya, sedemikian rupa sehingga diharapkan pengundangan suatu ketentuan perundang-undangan dapat </w:t>
      </w:r>
      <w:r w:rsidRPr="00B77836">
        <w:rPr>
          <w:rFonts w:ascii="Times New Roman" w:hAnsi="Times New Roman" w:cs="Times New Roman"/>
          <w:sz w:val="24"/>
          <w:szCs w:val="24"/>
        </w:rPr>
        <w:lastRenderedPageBreak/>
        <w:t>mencapai apa yang menjadi tujuannya.</w:t>
      </w:r>
    </w:p>
    <w:p w:rsidR="00936625" w:rsidRPr="00B77836" w:rsidRDefault="00516F33" w:rsidP="00B77836">
      <w:pPr>
        <w:ind w:left="450" w:firstLine="540"/>
        <w:jc w:val="both"/>
        <w:rPr>
          <w:rFonts w:ascii="Times New Roman" w:hAnsi="Times New Roman" w:cs="Times New Roman"/>
          <w:sz w:val="24"/>
          <w:szCs w:val="24"/>
        </w:rPr>
      </w:pPr>
      <w:r w:rsidRPr="00B77836">
        <w:rPr>
          <w:rFonts w:ascii="Times New Roman" w:hAnsi="Times New Roman" w:cs="Times New Roman"/>
          <w:sz w:val="24"/>
          <w:szCs w:val="24"/>
        </w:rPr>
        <w:t>Secara  lebih  konkrit  di  samping  yang dikemukakan di at</w:t>
      </w:r>
      <w:r w:rsidRPr="00B77836">
        <w:rPr>
          <w:rFonts w:ascii="Times New Roman" w:hAnsi="Times New Roman" w:cs="Times New Roman"/>
          <w:sz w:val="24"/>
          <w:szCs w:val="24"/>
        </w:rPr>
        <w:t>as upaya penanggulangannya dapat juga dilakukan sebagai berikut :</w:t>
      </w:r>
    </w:p>
    <w:p w:rsidR="00936625" w:rsidRPr="00B77836" w:rsidRDefault="00516F33" w:rsidP="00B77836">
      <w:pPr>
        <w:ind w:left="810" w:hanging="360"/>
        <w:rPr>
          <w:rFonts w:ascii="Times New Roman" w:hAnsi="Times New Roman" w:cs="Times New Roman"/>
          <w:sz w:val="24"/>
          <w:szCs w:val="24"/>
        </w:rPr>
      </w:pPr>
      <w:r w:rsidRPr="00B77836">
        <w:rPr>
          <w:rFonts w:ascii="Times New Roman" w:hAnsi="Times New Roman" w:cs="Times New Roman"/>
          <w:sz w:val="24"/>
          <w:szCs w:val="24"/>
        </w:rPr>
        <w:t>1)  Disiplin penegakan Kepres No 3 Tahun 1997 Tentang Pengawasan dan Pengendalian Minuman Beralkohol.</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 xml:space="preserve">Kesadaran masyarakat dan aturan pengendalian adalah dua hal yang tidak bisa dipisahkan. </w:t>
      </w:r>
      <w:r w:rsidRPr="00B77836">
        <w:rPr>
          <w:rFonts w:ascii="Times New Roman" w:hAnsi="Times New Roman" w:cs="Times New Roman"/>
          <w:sz w:val="24"/>
          <w:szCs w:val="24"/>
        </w:rPr>
        <w:t>Miras ini secara hukum positif adalah legal. Oleh karena itu setelah membangun kesadaran masyarakat perlu aturan pengendalian yang jelas dan tegas, serta kuat dalam penegakan hukumnya. Pemerintah harus berani mengambil langkah serius yaitu meminta pengusah</w:t>
      </w:r>
      <w:r w:rsidRPr="00B77836">
        <w:rPr>
          <w:rFonts w:ascii="Times New Roman" w:hAnsi="Times New Roman" w:cs="Times New Roman"/>
          <w:sz w:val="24"/>
          <w:szCs w:val="24"/>
        </w:rPr>
        <w:t>a minimarket yang saat ini masih menjual miras untuk menarik produknya dan menghentikan penjualan miras tersebut. Minimarket yang menjual miras, berapapun kadar alkoholnya, sedikit atau banyak jumlahnya, itu tetap berpotensi membahayakan lingkungan. Ingat,</w:t>
      </w:r>
      <w:r w:rsidRPr="00B77836">
        <w:rPr>
          <w:rFonts w:ascii="Times New Roman" w:hAnsi="Times New Roman" w:cs="Times New Roman"/>
          <w:sz w:val="24"/>
          <w:szCs w:val="24"/>
        </w:rPr>
        <w:t xml:space="preserve"> zat addiktif yang dikandung minol.</w:t>
      </w:r>
    </w:p>
    <w:p w:rsidR="00936625" w:rsidRPr="00B77836" w:rsidRDefault="00516F33" w:rsidP="00B77836">
      <w:pPr>
        <w:ind w:left="810" w:hanging="360"/>
        <w:jc w:val="both"/>
        <w:rPr>
          <w:rFonts w:ascii="Times New Roman" w:hAnsi="Times New Roman" w:cs="Times New Roman"/>
          <w:sz w:val="24"/>
          <w:szCs w:val="24"/>
        </w:rPr>
      </w:pPr>
      <w:r w:rsidRPr="00B77836">
        <w:rPr>
          <w:rFonts w:ascii="Times New Roman" w:hAnsi="Times New Roman" w:cs="Times New Roman"/>
          <w:sz w:val="24"/>
          <w:szCs w:val="24"/>
        </w:rPr>
        <w:t>2)</w:t>
      </w:r>
      <w:r w:rsidRPr="00B77836">
        <w:rPr>
          <w:rFonts w:ascii="Times New Roman" w:hAnsi="Times New Roman" w:cs="Times New Roman"/>
          <w:sz w:val="24"/>
          <w:szCs w:val="24"/>
        </w:rPr>
        <w:tab/>
        <w:t>Mendukung pengesahan RUU Pengaturan Minuman Beralkohol.</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 xml:space="preserve">Saat ini, hukum positif tentang minol hanya Keppres No 3/1997 dan perda-perda di beberapa daerah, namun regulasi antardaerah berbeda </w:t>
      </w:r>
      <w:r w:rsidRPr="00B77836">
        <w:rPr>
          <w:rFonts w:ascii="Times New Roman" w:hAnsi="Times New Roman" w:cs="Times New Roman"/>
          <w:sz w:val="24"/>
          <w:szCs w:val="24"/>
        </w:rPr>
        <w:lastRenderedPageBreak/>
        <w:t>secara ekstrem. Melalui perd</w:t>
      </w:r>
      <w:r w:rsidRPr="00B77836">
        <w:rPr>
          <w:rFonts w:ascii="Times New Roman" w:hAnsi="Times New Roman" w:cs="Times New Roman"/>
          <w:sz w:val="24"/>
          <w:szCs w:val="24"/>
        </w:rPr>
        <w:t>a, pemda setempat bisa melarang total mulai dari produksi, kepemilikan, pengedaran, penjualan, penyimpanan, membawa, promosi, dan konsumsi minol. Meskipun keppres itu tetap mengikat, idealnya adalah penyesuaian dengan membuat suatu undang-undang (UU), sehi</w:t>
      </w:r>
      <w:r w:rsidRPr="00B77836">
        <w:rPr>
          <w:rFonts w:ascii="Times New Roman" w:hAnsi="Times New Roman" w:cs="Times New Roman"/>
          <w:sz w:val="24"/>
          <w:szCs w:val="24"/>
        </w:rPr>
        <w:t>ngga pengaturan yang sama dapat mencakup seluruh penduduk dan daerah di Indonesia. Dengan UU, penetapan pidana dapat diperberat untuk pencegahan kejahatan.</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Situasi negeri ini menunjukkan adanya urgensi dan kebutuhan akan UU Miras. Aturan yang telah ada tid</w:t>
      </w:r>
      <w:r w:rsidRPr="00B77836">
        <w:rPr>
          <w:rFonts w:ascii="Times New Roman" w:hAnsi="Times New Roman" w:cs="Times New Roman"/>
          <w:sz w:val="24"/>
          <w:szCs w:val="24"/>
        </w:rPr>
        <w:t>ak memadai dengan terbukti banyaknya angka kriminalitas akibat miras. Syukurnya, seluruh fraksi DPR RI menyetujui masuknya usul Rancangan Undang-Undang (RUU) tentang Pengaturan Minuman Beralkohol ke dalam Program Legislasi Nasional Prioritas Tahun 2013..</w:t>
      </w:r>
    </w:p>
    <w:p w:rsidR="00936625" w:rsidRPr="00B77836" w:rsidRDefault="00516F33" w:rsidP="00B77836">
      <w:pPr>
        <w:numPr>
          <w:ilvl w:val="0"/>
          <w:numId w:val="38"/>
        </w:numPr>
        <w:ind w:left="800" w:hanging="360"/>
        <w:jc w:val="both"/>
        <w:rPr>
          <w:rFonts w:ascii="Times New Roman" w:hAnsi="Times New Roman" w:cs="Times New Roman"/>
          <w:sz w:val="24"/>
          <w:szCs w:val="24"/>
        </w:rPr>
      </w:pP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Mendukung pengesahan Rancangan KUHP tentang Tindak Pidana Kesusilaan.</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 xml:space="preserve">Kendati dalam KUHP secara eksplisit sudah mengatur tentang miras, namun pasal-pasalnya perlu direvisi kembali karena banyak yang kurang tegas dan kurang mengenai substansi tentang miras </w:t>
      </w:r>
      <w:r w:rsidRPr="00B77836">
        <w:rPr>
          <w:rFonts w:ascii="Times New Roman" w:hAnsi="Times New Roman" w:cs="Times New Roman"/>
          <w:sz w:val="24"/>
          <w:szCs w:val="24"/>
        </w:rPr>
        <w:t xml:space="preserve">itu sendiri, sehingga menyulitkan aparat keamanan untuk mengambil </w:t>
      </w:r>
      <w:r w:rsidRPr="00B77836">
        <w:rPr>
          <w:rFonts w:ascii="Times New Roman" w:hAnsi="Times New Roman" w:cs="Times New Roman"/>
          <w:sz w:val="24"/>
          <w:szCs w:val="24"/>
        </w:rPr>
        <w:lastRenderedPageBreak/>
        <w:t xml:space="preserve">tindakan tegas. Untuk itu </w:t>
      </w:r>
      <w:hyperlink r:id="rId11" w:history="1">
        <w:r w:rsidRPr="00B77836">
          <w:rPr>
            <w:rFonts w:ascii="Times New Roman" w:hAnsi="Times New Roman" w:cs="Times New Roman"/>
            <w:sz w:val="24"/>
            <w:szCs w:val="24"/>
            <w:u w:val="single"/>
          </w:rPr>
          <w:t xml:space="preserve">Rancangan KUHP </w:t>
        </w:r>
      </w:hyperlink>
      <w:r w:rsidRPr="00B77836">
        <w:rPr>
          <w:rFonts w:ascii="Times New Roman" w:hAnsi="Times New Roman" w:cs="Times New Roman"/>
          <w:sz w:val="24"/>
          <w:szCs w:val="24"/>
        </w:rPr>
        <w:t>kembali menyodorkan r</w:t>
      </w:r>
      <w:r w:rsidRPr="00B77836">
        <w:rPr>
          <w:rFonts w:ascii="Times New Roman" w:hAnsi="Times New Roman" w:cs="Times New Roman"/>
          <w:sz w:val="24"/>
          <w:szCs w:val="24"/>
        </w:rPr>
        <w:t>evisi pasal-pasal yang mengatur masalah minuman yang memabukkan, yang tertuang dalam Bab XVI tentang Tindak Pidana Kesusilaan Bab Ketujuh tentang Bahan yang Memabukkan. Dalam Pasal 499 ayat 1(a): “dipidana dengan pidana penjara paling lama 1 tahun atau pid</w:t>
      </w:r>
      <w:r w:rsidRPr="00B77836">
        <w:rPr>
          <w:rFonts w:ascii="Times New Roman" w:hAnsi="Times New Roman" w:cs="Times New Roman"/>
          <w:sz w:val="24"/>
          <w:szCs w:val="24"/>
        </w:rPr>
        <w:t>ana denda paling banyak Rp 30 juta setiap orang yang menjual atau memberi bahan yang memabukkan kepada orang yang nyata kelihatan mabuk”.</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Dalam Pasal 499 ayat 1(b): “Dipidana dengan pidana penjara paling lama 1 tahun atau pidana denda paling banyak Rp 30 j</w:t>
      </w:r>
      <w:r w:rsidRPr="00B77836">
        <w:rPr>
          <w:rFonts w:ascii="Times New Roman" w:hAnsi="Times New Roman" w:cs="Times New Roman"/>
          <w:sz w:val="24"/>
          <w:szCs w:val="24"/>
        </w:rPr>
        <w:t>uta setiap orang menjual atau memberi bahan yang memabukkan kepada orang yang belum berumur 18 tahun.” Selain itu juga diancam dengan hukuman serupa apabila memaksa orang meminum miras tersebut, ancaman hukuman diperberat menjadi 4 tahun penjara apabila ma</w:t>
      </w:r>
      <w:r w:rsidRPr="00B77836">
        <w:rPr>
          <w:rFonts w:ascii="Times New Roman" w:hAnsi="Times New Roman" w:cs="Times New Roman"/>
          <w:sz w:val="24"/>
          <w:szCs w:val="24"/>
        </w:rPr>
        <w:t>buknya tersebut mengakibatkan orang lain luka berat. Apabila mengakibatkan orang lain meninggal dunia, orang yang mabuk dihukum maksimal 9 tahun penjara.</w:t>
      </w:r>
    </w:p>
    <w:p w:rsidR="00936625" w:rsidRPr="00B77836" w:rsidRDefault="00516F33" w:rsidP="00B77836">
      <w:pPr>
        <w:numPr>
          <w:ilvl w:val="0"/>
          <w:numId w:val="39"/>
        </w:numPr>
        <w:ind w:left="800" w:hanging="360"/>
        <w:rPr>
          <w:rFonts w:ascii="Times New Roman" w:hAnsi="Times New Roman" w:cs="Times New Roman"/>
          <w:sz w:val="24"/>
          <w:szCs w:val="24"/>
        </w:rPr>
      </w:pPr>
      <w:r w:rsidRPr="00B77836">
        <w:rPr>
          <w:rFonts w:ascii="Times New Roman" w:hAnsi="Times New Roman" w:cs="Times New Roman"/>
          <w:sz w:val="24"/>
          <w:szCs w:val="24"/>
        </w:rPr>
        <w:t>Tingkatkan Harga Jual Minuman Beralkohol.</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 xml:space="preserve">Kenaikan harga jual miras ternyata dapat membawa penurunan </w:t>
      </w:r>
      <w:r w:rsidRPr="00B77836">
        <w:rPr>
          <w:rFonts w:ascii="Times New Roman" w:hAnsi="Times New Roman" w:cs="Times New Roman"/>
          <w:sz w:val="24"/>
          <w:szCs w:val="24"/>
        </w:rPr>
        <w:lastRenderedPageBreak/>
        <w:t>s</w:t>
      </w:r>
      <w:r w:rsidRPr="00B77836">
        <w:rPr>
          <w:rFonts w:ascii="Times New Roman" w:hAnsi="Times New Roman" w:cs="Times New Roman"/>
          <w:sz w:val="24"/>
          <w:szCs w:val="24"/>
        </w:rPr>
        <w:t xml:space="preserve">ignifikan pada jumlah kematian yang disebabkan miras. </w:t>
      </w:r>
      <w:hyperlink r:id="rId12" w:history="1">
        <w:r w:rsidRPr="00B77836">
          <w:rPr>
            <w:rFonts w:ascii="Times New Roman" w:hAnsi="Times New Roman" w:cs="Times New Roman"/>
            <w:sz w:val="24"/>
            <w:szCs w:val="24"/>
          </w:rPr>
          <w:t>DPR telah mendesak pemerintah</w:t>
        </w:r>
      </w:hyperlink>
      <w:r w:rsidRPr="00B77836">
        <w:rPr>
          <w:rFonts w:ascii="Times New Roman" w:hAnsi="Times New Roman" w:cs="Times New Roman"/>
          <w:sz w:val="24"/>
          <w:szCs w:val="24"/>
        </w:rPr>
        <w:t xml:space="preserve"> </w:t>
      </w:r>
      <w:hyperlink r:id="rId13" w:history="1">
        <w:r w:rsidRPr="00B77836">
          <w:rPr>
            <w:rFonts w:ascii="Times New Roman" w:hAnsi="Times New Roman" w:cs="Times New Roman"/>
            <w:sz w:val="24"/>
            <w:szCs w:val="24"/>
          </w:rPr>
          <w:t xml:space="preserve">menaikkan cukai alkohol. </w:t>
        </w:r>
      </w:hyperlink>
      <w:r w:rsidRPr="00B77836">
        <w:rPr>
          <w:rFonts w:ascii="Times New Roman" w:hAnsi="Times New Roman" w:cs="Times New Roman"/>
          <w:sz w:val="24"/>
          <w:szCs w:val="24"/>
        </w:rPr>
        <w:t>Hal ini juga memang berisiko karena kalau cukai miras dinaikkan, bukankah ini justru mendorong tumbuhnya industri miras lokal, sepe</w:t>
      </w:r>
      <w:r w:rsidRPr="00B77836">
        <w:rPr>
          <w:rFonts w:ascii="Times New Roman" w:hAnsi="Times New Roman" w:cs="Times New Roman"/>
          <w:sz w:val="24"/>
          <w:szCs w:val="24"/>
        </w:rPr>
        <w:t>rti ciu, sopi, tuak. Yang tentu saja harganya jauh lebih murah dari miras bercukai, namun mereka yang “bermain-main” dengan miras lokal bisa dijerat dangan pasal KUHP tersebut. Makanya Rancangan KUHP tersebut harus segera disahkan.</w:t>
      </w:r>
    </w:p>
    <w:p w:rsidR="00936625" w:rsidRPr="00B77836" w:rsidRDefault="00516F33" w:rsidP="00B77836">
      <w:pPr>
        <w:tabs>
          <w:tab w:val="left" w:pos="1700"/>
          <w:tab w:val="left" w:pos="3700"/>
        </w:tabs>
        <w:ind w:firstLine="450"/>
        <w:rPr>
          <w:rFonts w:ascii="Times New Roman" w:hAnsi="Times New Roman" w:cs="Times New Roman"/>
          <w:sz w:val="24"/>
          <w:szCs w:val="24"/>
        </w:rPr>
      </w:pPr>
      <w:r w:rsidRPr="00B77836">
        <w:rPr>
          <w:rFonts w:ascii="Times New Roman" w:hAnsi="Times New Roman" w:cs="Times New Roman"/>
          <w:sz w:val="24"/>
          <w:szCs w:val="24"/>
        </w:rPr>
        <w:t>5)  Edukasi</w:t>
      </w:r>
      <w:r w:rsidRPr="00B77836">
        <w:rPr>
          <w:rFonts w:ascii="Times New Roman" w:eastAsia="Times New Roman" w:hAnsi="Times New Roman" w:cs="Times New Roman"/>
          <w:sz w:val="24"/>
          <w:szCs w:val="24"/>
        </w:rPr>
        <w:tab/>
      </w:r>
      <w:r w:rsidRPr="00B77836">
        <w:rPr>
          <w:rFonts w:ascii="Times New Roman" w:hAnsi="Times New Roman" w:cs="Times New Roman"/>
          <w:sz w:val="24"/>
          <w:szCs w:val="24"/>
        </w:rPr>
        <w:t>berkelanjuta</w:t>
      </w:r>
      <w:r w:rsidRPr="00B77836">
        <w:rPr>
          <w:rFonts w:ascii="Times New Roman" w:hAnsi="Times New Roman" w:cs="Times New Roman"/>
          <w:sz w:val="24"/>
          <w:szCs w:val="24"/>
        </w:rPr>
        <w:t>n untuk mempertebal iman.</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Masyarakat sudah banyak mengetahui dampak buruk dari mengkonsumsi miras. Namun, masih terdapat minimnya rasa tanggungjawab setelah mengetahui bahayanya. Itulah sebabnya diperlukan edukasi kepada pengguna dan penyalur/pedagang/pemb</w:t>
      </w:r>
      <w:r w:rsidRPr="00B77836">
        <w:rPr>
          <w:rFonts w:ascii="Times New Roman" w:hAnsi="Times New Roman" w:cs="Times New Roman"/>
          <w:sz w:val="24"/>
          <w:szCs w:val="24"/>
        </w:rPr>
        <w:t>uat.</w:t>
      </w:r>
    </w:p>
    <w:p w:rsidR="00936625" w:rsidRPr="00B77836" w:rsidRDefault="00516F33" w:rsidP="00B77836">
      <w:pPr>
        <w:ind w:left="810" w:firstLine="719"/>
        <w:jc w:val="both"/>
        <w:rPr>
          <w:rFonts w:ascii="Times New Roman" w:hAnsi="Times New Roman" w:cs="Times New Roman"/>
          <w:sz w:val="24"/>
          <w:szCs w:val="24"/>
        </w:rPr>
      </w:pPr>
      <w:r w:rsidRPr="00B77836">
        <w:rPr>
          <w:rFonts w:ascii="Times New Roman" w:hAnsi="Times New Roman" w:cs="Times New Roman"/>
          <w:sz w:val="24"/>
          <w:szCs w:val="24"/>
        </w:rPr>
        <w:t xml:space="preserve">Edukasi kepada para pengguna terutama bagi remaja harus dilakukan secara berkelanjutan. Kampanye Anti Miras harus terus digulirkan, bisa di sekolah dan di suatu komunitas yang dikemas secara kreatif untuk menghindari kejenuhan yang merupakan sifat </w:t>
      </w:r>
      <w:r w:rsidRPr="00B77836">
        <w:rPr>
          <w:rFonts w:ascii="Times New Roman" w:hAnsi="Times New Roman" w:cs="Times New Roman"/>
          <w:sz w:val="24"/>
          <w:szCs w:val="24"/>
        </w:rPr>
        <w:t xml:space="preserve">remaja. Sedangkan edukasi pada masyarakat, agar masyarakat bisa berperan aktif untuk mengawasi dan melaporkan jika mereka melihat adanya kegiatan yang terkait dengan </w:t>
      </w:r>
      <w:r w:rsidRPr="00B77836">
        <w:rPr>
          <w:rFonts w:ascii="Times New Roman" w:hAnsi="Times New Roman" w:cs="Times New Roman"/>
          <w:sz w:val="24"/>
          <w:szCs w:val="24"/>
        </w:rPr>
        <w:lastRenderedPageBreak/>
        <w:t>miras. Edukasi kepada para penyalur</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pedagang</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w:t>
      </w:r>
      <w:r w:rsidRPr="00B77836">
        <w:rPr>
          <w:rFonts w:ascii="Times New Roman" w:hAnsi="Times New Roman" w:cs="Times New Roman"/>
          <w:sz w:val="24"/>
          <w:szCs w:val="24"/>
          <w:lang w:val="id-ID"/>
        </w:rPr>
        <w:t xml:space="preserve"> </w:t>
      </w:r>
      <w:r w:rsidRPr="00B77836">
        <w:rPr>
          <w:rFonts w:ascii="Times New Roman" w:hAnsi="Times New Roman" w:cs="Times New Roman"/>
          <w:sz w:val="24"/>
          <w:szCs w:val="24"/>
        </w:rPr>
        <w:t>pembuat adalah dengan memberikan jalan ke</w:t>
      </w:r>
      <w:r w:rsidRPr="00B77836">
        <w:rPr>
          <w:rFonts w:ascii="Times New Roman" w:hAnsi="Times New Roman" w:cs="Times New Roman"/>
          <w:sz w:val="24"/>
          <w:szCs w:val="24"/>
        </w:rPr>
        <w:t>luar bagi peluang usaha yang halal dan tidak merugikan. Dididik konsep kewirausahaan yang lurus, sampai kelompok ini akan menghentikan usaha haramnya tersebut dan beralih pada usaha yang baik, halal dan berkah. Dalam melakukan edukasi sebaiknya berkoordina</w:t>
      </w:r>
      <w:r w:rsidRPr="00B77836">
        <w:rPr>
          <w:rFonts w:ascii="Times New Roman" w:hAnsi="Times New Roman" w:cs="Times New Roman"/>
          <w:sz w:val="24"/>
          <w:szCs w:val="24"/>
        </w:rPr>
        <w:t xml:space="preserve">si dengan aparat, pemuka agama dan pemuka masyarakat setempat. Untuk pencegahan (kepada selain dua kelompok tersebut), edukasi bisa dilakukan melalui kajian rutin dalam keluarga atau lingkungan sekitar atau dengan menulis di blog atau social media lainnya </w:t>
      </w:r>
      <w:r w:rsidRPr="00B77836">
        <w:rPr>
          <w:rFonts w:ascii="Times New Roman" w:hAnsi="Times New Roman" w:cs="Times New Roman"/>
          <w:sz w:val="24"/>
          <w:szCs w:val="24"/>
        </w:rPr>
        <w:t>kepada publik luas agar secara tegas menjauhkan miras dari kehidupannya.</w:t>
      </w:r>
    </w:p>
    <w:p w:rsidR="00936625" w:rsidRPr="00B77836" w:rsidRDefault="00936625" w:rsidP="00B77836">
      <w:pPr>
        <w:ind w:firstLine="283"/>
        <w:jc w:val="both"/>
        <w:rPr>
          <w:rFonts w:ascii="Times New Roman" w:hAnsi="Times New Roman" w:cs="Times New Roman"/>
          <w:sz w:val="24"/>
          <w:szCs w:val="24"/>
        </w:rPr>
      </w:pPr>
    </w:p>
    <w:p w:rsidR="00936625" w:rsidRPr="00B77836" w:rsidRDefault="00936625" w:rsidP="00B77836">
      <w:pPr>
        <w:ind w:firstLine="283"/>
        <w:jc w:val="both"/>
        <w:rPr>
          <w:rFonts w:ascii="Times New Roman" w:hAnsi="Times New Roman" w:cs="Times New Roman"/>
          <w:sz w:val="24"/>
          <w:szCs w:val="24"/>
        </w:rPr>
      </w:pPr>
    </w:p>
    <w:p w:rsidR="00936625" w:rsidRPr="00B77836" w:rsidRDefault="00516F33" w:rsidP="00B77836">
      <w:pPr>
        <w:jc w:val="center"/>
        <w:rPr>
          <w:rFonts w:ascii="Times New Roman" w:hAnsi="Times New Roman" w:cs="Times New Roman"/>
          <w:b/>
          <w:sz w:val="24"/>
          <w:szCs w:val="24"/>
        </w:rPr>
      </w:pPr>
      <w:r w:rsidRPr="00B77836">
        <w:rPr>
          <w:rFonts w:ascii="Times New Roman" w:hAnsi="Times New Roman" w:cs="Times New Roman"/>
          <w:b/>
          <w:sz w:val="24"/>
          <w:szCs w:val="24"/>
        </w:rPr>
        <w:t>BAB IV</w:t>
      </w:r>
    </w:p>
    <w:p w:rsidR="00936625" w:rsidRPr="00B77836" w:rsidRDefault="00516F33" w:rsidP="00B77836">
      <w:pPr>
        <w:jc w:val="center"/>
        <w:rPr>
          <w:rFonts w:ascii="Times New Roman" w:hAnsi="Times New Roman" w:cs="Times New Roman"/>
          <w:b/>
          <w:sz w:val="24"/>
          <w:szCs w:val="24"/>
        </w:rPr>
      </w:pPr>
      <w:r w:rsidRPr="00B77836">
        <w:rPr>
          <w:rFonts w:ascii="Times New Roman" w:hAnsi="Times New Roman" w:cs="Times New Roman"/>
          <w:b/>
          <w:sz w:val="24"/>
          <w:szCs w:val="24"/>
        </w:rPr>
        <w:t>PENUTUP</w:t>
      </w:r>
    </w:p>
    <w:p w:rsidR="00936625" w:rsidRPr="00B77836" w:rsidRDefault="00516F33" w:rsidP="00B77836">
      <w:pPr>
        <w:pStyle w:val="ListParagraph"/>
        <w:numPr>
          <w:ilvl w:val="0"/>
          <w:numId w:val="40"/>
        </w:numPr>
        <w:ind w:left="360"/>
        <w:jc w:val="both"/>
        <w:rPr>
          <w:rFonts w:ascii="Times New Roman" w:hAnsi="Times New Roman" w:cs="Times New Roman"/>
          <w:b/>
          <w:sz w:val="24"/>
          <w:szCs w:val="24"/>
        </w:rPr>
      </w:pPr>
      <w:r w:rsidRPr="00B77836">
        <w:rPr>
          <w:rFonts w:ascii="Times New Roman" w:hAnsi="Times New Roman" w:cs="Times New Roman"/>
          <w:b/>
          <w:sz w:val="24"/>
          <w:szCs w:val="24"/>
        </w:rPr>
        <w:t xml:space="preserve">Kesimpulan </w:t>
      </w:r>
    </w:p>
    <w:p w:rsidR="00936625" w:rsidRPr="00B77836" w:rsidRDefault="00516F33" w:rsidP="00B77836">
      <w:pPr>
        <w:numPr>
          <w:ilvl w:val="0"/>
          <w:numId w:val="41"/>
        </w:numPr>
        <w:ind w:leftChars="201" w:left="796" w:hangingChars="164" w:hanging="39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lang w:val="id-ID"/>
        </w:rPr>
        <w:t xml:space="preserve"> </w:t>
      </w:r>
      <w:r w:rsidRPr="00B77836">
        <w:rPr>
          <w:rFonts w:ascii="Times New Roman" w:eastAsia="Times New Roman" w:hAnsi="Times New Roman" w:cs="Times New Roman"/>
          <w:sz w:val="24"/>
          <w:szCs w:val="24"/>
        </w:rPr>
        <w:t xml:space="preserve">Dapat ditarik </w:t>
      </w:r>
      <w:r w:rsidRPr="00B77836">
        <w:rPr>
          <w:rFonts w:ascii="Times New Roman" w:eastAsia="Times New Roman" w:hAnsi="Times New Roman" w:cs="Times New Roman"/>
          <w:sz w:val="24"/>
          <w:szCs w:val="24"/>
          <w:lang w:val="id-ID"/>
        </w:rPr>
        <w:t xml:space="preserve">kesimpulan </w:t>
      </w:r>
      <w:r w:rsidRPr="00B77836">
        <w:rPr>
          <w:rFonts w:ascii="Times New Roman" w:eastAsia="Times New Roman" w:hAnsi="Times New Roman" w:cs="Times New Roman"/>
          <w:sz w:val="24"/>
          <w:szCs w:val="24"/>
        </w:rPr>
        <w:t>diatas bahwa keadaan mabuk tidak dirumuskan dalam penjatuhan pidana karena dalam pertimbangan hakim keadaan mabuk tersebut han</w:t>
      </w:r>
      <w:r w:rsidRPr="00B77836">
        <w:rPr>
          <w:rFonts w:ascii="Times New Roman" w:eastAsia="Times New Roman" w:hAnsi="Times New Roman" w:cs="Times New Roman"/>
          <w:sz w:val="24"/>
          <w:szCs w:val="24"/>
        </w:rPr>
        <w:t>ya dijadikan sebagai unsur keterangan, penjatuhan pidana yang diputuskan hakim hanya memfokuskan pada pasal-pasal yang sudah diatur dalam KUHP sehingga keadaan mabuk disini tidak dianggap sebagai alasan kurang mampu bertanggungjawab</w:t>
      </w:r>
      <w:r w:rsidRPr="00B77836">
        <w:rPr>
          <w:rFonts w:ascii="Times New Roman" w:eastAsia="Times New Roman" w:hAnsi="Times New Roman" w:cs="Times New Roman"/>
          <w:sz w:val="24"/>
          <w:szCs w:val="24"/>
          <w:lang w:val="id-ID"/>
        </w:rPr>
        <w:t xml:space="preserve"> </w:t>
      </w:r>
      <w:r w:rsidRPr="00B77836">
        <w:rPr>
          <w:rFonts w:ascii="Times New Roman" w:eastAsia="Times New Roman" w:hAnsi="Times New Roman" w:cs="Times New Roman"/>
          <w:sz w:val="24"/>
          <w:szCs w:val="24"/>
        </w:rPr>
        <w:t xml:space="preserve">/ alasan </w:t>
      </w:r>
      <w:r w:rsidRPr="00B77836">
        <w:rPr>
          <w:rFonts w:ascii="Times New Roman" w:eastAsia="Times New Roman" w:hAnsi="Times New Roman" w:cs="Times New Roman"/>
          <w:sz w:val="24"/>
          <w:szCs w:val="24"/>
        </w:rPr>
        <w:lastRenderedPageBreak/>
        <w:t>ketidakmampuan</w:t>
      </w:r>
      <w:r w:rsidRPr="00B77836">
        <w:rPr>
          <w:rFonts w:ascii="Times New Roman" w:eastAsia="Times New Roman" w:hAnsi="Times New Roman" w:cs="Times New Roman"/>
          <w:sz w:val="24"/>
          <w:szCs w:val="24"/>
        </w:rPr>
        <w:t xml:space="preserve"> bertanggung jawab yang dapat dijatuhi pidana secara tersendiri.</w:t>
      </w:r>
    </w:p>
    <w:p w:rsidR="00936625" w:rsidRPr="00B77836" w:rsidRDefault="00516F33" w:rsidP="00B77836">
      <w:pPr>
        <w:ind w:leftChars="400" w:left="80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Untuk dapat dikatakan bahwa seseorang mampu bertanggung jawab yang menentukan adalah faktor akalnya. Dalam hal tidak mampu bertanggungjawab, keadaan akal pembuat tindak pidana tidak berfungsi</w:t>
      </w:r>
      <w:r w:rsidRPr="00B77836">
        <w:rPr>
          <w:rFonts w:ascii="Times New Roman" w:eastAsia="Times New Roman" w:hAnsi="Times New Roman" w:cs="Times New Roman"/>
          <w:sz w:val="24"/>
          <w:szCs w:val="24"/>
        </w:rPr>
        <w:t xml:space="preserve"> normal. Tidak normalnya fungsi akal, disebabkan karena perubahan pada fungsi jiwa yang mengakibatkan gangguan pada kesehatan jiwa. Jadi pembuat tindak pidana tidak mampu bertanggung jawab tersebut karena sebab-sebab tertentu yang hanya dapat dijelaskan da</w:t>
      </w:r>
      <w:r w:rsidRPr="00B77836">
        <w:rPr>
          <w:rFonts w:ascii="Times New Roman" w:eastAsia="Times New Roman" w:hAnsi="Times New Roman" w:cs="Times New Roman"/>
          <w:sz w:val="24"/>
          <w:szCs w:val="24"/>
        </w:rPr>
        <w:t>ri segi medis. Untuk itu hakim wajib menghadirkan seorang saksi ahli yang dapat menjelaskan hal tersebut, sehingga pelaku tindak pidana dipandang atau dinilai sebagai tidak mampu bertanggung jawab.</w:t>
      </w:r>
    </w:p>
    <w:p w:rsidR="00936625" w:rsidRPr="00B77836" w:rsidRDefault="00516F33" w:rsidP="00B77836">
      <w:pPr>
        <w:ind w:leftChars="400" w:left="800"/>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rPr>
        <w:t>Di sebutkan pada pasal 40 konsep KUHP mengenai “</w:t>
      </w:r>
      <w:r w:rsidRPr="00B77836">
        <w:rPr>
          <w:rFonts w:ascii="Times New Roman" w:eastAsia="Times New Roman" w:hAnsi="Times New Roman" w:cs="Times New Roman"/>
          <w:i/>
          <w:sz w:val="24"/>
          <w:szCs w:val="24"/>
        </w:rPr>
        <w:t>orang mend</w:t>
      </w:r>
      <w:r w:rsidRPr="00B77836">
        <w:rPr>
          <w:rFonts w:ascii="Times New Roman" w:eastAsia="Times New Roman" w:hAnsi="Times New Roman" w:cs="Times New Roman"/>
          <w:i/>
          <w:sz w:val="24"/>
          <w:szCs w:val="24"/>
        </w:rPr>
        <w:t>erita</w:t>
      </w:r>
      <w:r w:rsidRPr="00B77836">
        <w:rPr>
          <w:rFonts w:ascii="Times New Roman" w:eastAsia="Times New Roman" w:hAnsi="Times New Roman" w:cs="Times New Roman"/>
          <w:sz w:val="24"/>
          <w:szCs w:val="24"/>
        </w:rPr>
        <w:t xml:space="preserve"> </w:t>
      </w:r>
      <w:r w:rsidRPr="00B77836">
        <w:rPr>
          <w:rFonts w:ascii="Times New Roman" w:eastAsia="Times New Roman" w:hAnsi="Times New Roman" w:cs="Times New Roman"/>
          <w:i/>
          <w:sz w:val="24"/>
          <w:szCs w:val="24"/>
        </w:rPr>
        <w:t xml:space="preserve">gangguan jiwa”. </w:t>
      </w:r>
      <w:r w:rsidRPr="00B77836">
        <w:rPr>
          <w:rFonts w:ascii="Times New Roman" w:eastAsia="Times New Roman" w:hAnsi="Times New Roman" w:cs="Times New Roman"/>
          <w:sz w:val="24"/>
          <w:szCs w:val="24"/>
        </w:rPr>
        <w:t xml:space="preserve">Dalam hal ini keadaan mabuk dapat digolongkan kedalam pasal tersebut. Orang mabuk (pemabuk) secara medis dapat dikategorikan terganggu kejiwaannya walaupun hal tersebut tidak terjadi secara permanen, dengan kata lain gangguan jiwa </w:t>
      </w:r>
      <w:r w:rsidRPr="00B77836">
        <w:rPr>
          <w:rFonts w:ascii="Times New Roman" w:eastAsia="Times New Roman" w:hAnsi="Times New Roman" w:cs="Times New Roman"/>
          <w:sz w:val="24"/>
          <w:szCs w:val="24"/>
        </w:rPr>
        <w:t>yang terjadi bersifat temporer. Karena pada saat efek dari alkohol hilang, mereka pun senantiasa kembali waras.</w:t>
      </w:r>
    </w:p>
    <w:p w:rsidR="00936625" w:rsidRPr="00B77836" w:rsidRDefault="00516F33" w:rsidP="00B77836">
      <w:pPr>
        <w:numPr>
          <w:ilvl w:val="0"/>
          <w:numId w:val="41"/>
        </w:numPr>
        <w:ind w:leftChars="201" w:left="796" w:hangingChars="164" w:hanging="394"/>
        <w:jc w:val="both"/>
        <w:rPr>
          <w:rFonts w:ascii="Times New Roman" w:hAnsi="Times New Roman" w:cs="Times New Roman"/>
          <w:sz w:val="24"/>
          <w:szCs w:val="24"/>
        </w:rPr>
      </w:pPr>
      <w:r w:rsidRPr="00B77836">
        <w:rPr>
          <w:rFonts w:ascii="Times New Roman" w:eastAsia="Times New Roman" w:hAnsi="Times New Roman" w:cs="Times New Roman"/>
          <w:sz w:val="24"/>
          <w:szCs w:val="24"/>
          <w:lang w:val="id-ID"/>
        </w:rPr>
        <w:lastRenderedPageBreak/>
        <w:t xml:space="preserve"> Sanksi hukum terhadap pelaku pembunuhan dibawah pengaruh minuman beralkohol dapat di jerat dengan pasal 338 KUHP : </w:t>
      </w:r>
      <w:r w:rsidRPr="00B77836">
        <w:rPr>
          <w:rFonts w:ascii="Times New Roman" w:eastAsia="Times New Roman" w:hAnsi="Times New Roman" w:cs="Times New Roman"/>
          <w:sz w:val="24"/>
          <w:szCs w:val="24"/>
          <w:lang w:val="id-ID"/>
        </w:rPr>
        <w:t>“</w:t>
      </w:r>
      <w:r w:rsidRPr="00B77836">
        <w:rPr>
          <w:rFonts w:ascii="Times New Roman" w:eastAsia="Times New Roman" w:hAnsi="Times New Roman" w:cs="Times New Roman"/>
          <w:i/>
          <w:iCs/>
          <w:sz w:val="24"/>
          <w:szCs w:val="24"/>
          <w:lang w:val="id-ID"/>
        </w:rPr>
        <w:t xml:space="preserve">barangsiapa dengan sengaja </w:t>
      </w:r>
      <w:r w:rsidRPr="00B77836">
        <w:rPr>
          <w:rFonts w:ascii="Times New Roman" w:eastAsia="Times New Roman" w:hAnsi="Times New Roman" w:cs="Times New Roman"/>
          <w:i/>
          <w:iCs/>
          <w:sz w:val="24"/>
          <w:szCs w:val="24"/>
          <w:lang w:val="id-ID"/>
        </w:rPr>
        <w:t xml:space="preserve">merampas nyawa orang lain, diancam karena pembunuhan dengan pidanan penjara paling lama lima belas tahun”. </w:t>
      </w:r>
      <w:r w:rsidRPr="00B77836">
        <w:rPr>
          <w:rFonts w:ascii="Times New Roman" w:hAnsi="Times New Roman" w:cs="Times New Roman"/>
          <w:sz w:val="24"/>
          <w:szCs w:val="24"/>
          <w:lang w:val="id-ID"/>
        </w:rPr>
        <w:t xml:space="preserve">Pasal tersebut dapat diterapkan karena sesungguhnya </w:t>
      </w:r>
      <w:r w:rsidRPr="00B77836">
        <w:rPr>
          <w:rFonts w:ascii="Times New Roman" w:eastAsia="Times New Roman" w:hAnsi="Times New Roman" w:cs="Times New Roman"/>
          <w:sz w:val="24"/>
          <w:szCs w:val="24"/>
        </w:rPr>
        <w:t>keadaan mabuk tersebut hanya dijadikan sebagai unsur keterangan</w:t>
      </w:r>
      <w:r w:rsidRPr="00B77836">
        <w:rPr>
          <w:rFonts w:ascii="Times New Roman" w:eastAsia="Times New Roman" w:hAnsi="Times New Roman" w:cs="Times New Roman"/>
          <w:sz w:val="24"/>
          <w:szCs w:val="24"/>
          <w:lang w:val="id-ID"/>
        </w:rPr>
        <w:t>.</w:t>
      </w:r>
    </w:p>
    <w:p w:rsidR="00936625" w:rsidRPr="00B77836" w:rsidRDefault="00516F33" w:rsidP="00B77836">
      <w:pPr>
        <w:pStyle w:val="ListParagraph"/>
        <w:numPr>
          <w:ilvl w:val="0"/>
          <w:numId w:val="40"/>
        </w:numPr>
        <w:ind w:left="360"/>
        <w:jc w:val="both"/>
        <w:rPr>
          <w:rFonts w:ascii="Times New Roman" w:hAnsi="Times New Roman" w:cs="Times New Roman"/>
          <w:b/>
          <w:sz w:val="24"/>
          <w:szCs w:val="24"/>
        </w:rPr>
      </w:pPr>
      <w:r w:rsidRPr="00B77836">
        <w:rPr>
          <w:rFonts w:ascii="Times New Roman" w:hAnsi="Times New Roman" w:cs="Times New Roman"/>
          <w:b/>
          <w:sz w:val="24"/>
          <w:szCs w:val="24"/>
        </w:rPr>
        <w:t>Saran</w:t>
      </w:r>
    </w:p>
    <w:p w:rsidR="00936625" w:rsidRPr="00B77836" w:rsidRDefault="00516F33" w:rsidP="00B77836">
      <w:pPr>
        <w:pStyle w:val="ListParagraph"/>
        <w:numPr>
          <w:ilvl w:val="0"/>
          <w:numId w:val="42"/>
        </w:numPr>
        <w:ind w:leftChars="200" w:left="794" w:hangingChars="164" w:hanging="39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lang w:val="id-ID"/>
        </w:rPr>
        <w:t xml:space="preserve">  </w:t>
      </w:r>
      <w:r w:rsidRPr="00B77836">
        <w:rPr>
          <w:rFonts w:ascii="Times New Roman" w:eastAsia="Times New Roman" w:hAnsi="Times New Roman" w:cs="Times New Roman"/>
          <w:sz w:val="24"/>
          <w:szCs w:val="24"/>
        </w:rPr>
        <w:t>Perlunya kajian secara m</w:t>
      </w:r>
      <w:r w:rsidRPr="00B77836">
        <w:rPr>
          <w:rFonts w:ascii="Times New Roman" w:eastAsia="Times New Roman" w:hAnsi="Times New Roman" w:cs="Times New Roman"/>
          <w:sz w:val="24"/>
          <w:szCs w:val="24"/>
        </w:rPr>
        <w:t>endalam mengenai keadaan mabuk sehingga jika terjadi suatu tindak pidana seperti pembunuhan selain menggunakan pertimbangan hakim terdapat juga penjelasan terhadap pasal tersebut demi terciptanya suatu kepastian hukum.</w:t>
      </w:r>
    </w:p>
    <w:p w:rsidR="00936625" w:rsidRPr="00B77836" w:rsidRDefault="00516F33" w:rsidP="00B77836">
      <w:pPr>
        <w:pStyle w:val="ListParagraph"/>
        <w:numPr>
          <w:ilvl w:val="0"/>
          <w:numId w:val="42"/>
        </w:numPr>
        <w:ind w:leftChars="200" w:left="794" w:hangingChars="164" w:hanging="394"/>
        <w:jc w:val="both"/>
        <w:rPr>
          <w:rFonts w:ascii="Times New Roman" w:eastAsia="Times New Roman" w:hAnsi="Times New Roman" w:cs="Times New Roman"/>
          <w:sz w:val="24"/>
          <w:szCs w:val="24"/>
        </w:rPr>
      </w:pPr>
      <w:r w:rsidRPr="00B77836">
        <w:rPr>
          <w:rFonts w:ascii="Times New Roman" w:eastAsia="Times New Roman" w:hAnsi="Times New Roman" w:cs="Times New Roman"/>
          <w:sz w:val="24"/>
          <w:szCs w:val="24"/>
          <w:lang w:val="id-ID"/>
        </w:rPr>
        <w:t xml:space="preserve">  </w:t>
      </w:r>
      <w:r w:rsidRPr="00B77836">
        <w:rPr>
          <w:rFonts w:ascii="Times New Roman" w:hAnsi="Times New Roman" w:cs="Times New Roman"/>
          <w:sz w:val="24"/>
          <w:szCs w:val="24"/>
        </w:rPr>
        <w:t>Melihat kenyataan kompleksnya masal</w:t>
      </w:r>
      <w:r w:rsidRPr="00B77836">
        <w:rPr>
          <w:rFonts w:ascii="Times New Roman" w:hAnsi="Times New Roman" w:cs="Times New Roman"/>
          <w:sz w:val="24"/>
          <w:szCs w:val="24"/>
        </w:rPr>
        <w:t>ah alkohol yang memerlukan penanggulangan yang konsepsional terpadu, maka sudah saatnya bagi Indonesia untuk menyiapkan wadah yang dapat menanggulangi khusus masalah alkohol serta seluruh potensi untuk dikerahkan dalam upaya penanggulangan konsepsional ter</w:t>
      </w:r>
      <w:r w:rsidRPr="00B77836">
        <w:rPr>
          <w:rFonts w:ascii="Times New Roman" w:hAnsi="Times New Roman" w:cs="Times New Roman"/>
          <w:sz w:val="24"/>
          <w:szCs w:val="24"/>
        </w:rPr>
        <w:t>padu terhadap masalah miras.</w:t>
      </w:r>
      <w:r w:rsidRPr="00B77836">
        <w:rPr>
          <w:rFonts w:ascii="Times New Roman" w:eastAsia="Times New Roman" w:hAnsi="Times New Roman" w:cs="Times New Roman"/>
          <w:sz w:val="24"/>
          <w:szCs w:val="24"/>
        </w:rPr>
        <w:t xml:space="preserve"> </w:t>
      </w:r>
      <w:r w:rsidRPr="00B77836">
        <w:rPr>
          <w:rFonts w:ascii="Times New Roman" w:hAnsi="Times New Roman" w:cs="Times New Roman"/>
          <w:sz w:val="24"/>
          <w:szCs w:val="24"/>
        </w:rPr>
        <w:t>Dalam rangka mendukung penanggulangan alkoholisme di Indonesia yang efektif, perlu adanya</w:t>
      </w:r>
      <w:r w:rsidRPr="00B77836">
        <w:rPr>
          <w:rFonts w:ascii="Times New Roman" w:eastAsia="Times New Roman" w:hAnsi="Times New Roman" w:cs="Times New Roman"/>
          <w:sz w:val="24"/>
          <w:szCs w:val="24"/>
        </w:rPr>
        <w:t xml:space="preserve"> </w:t>
      </w:r>
      <w:r w:rsidRPr="00B77836">
        <w:rPr>
          <w:rFonts w:ascii="Times New Roman" w:hAnsi="Times New Roman" w:cs="Times New Roman"/>
          <w:sz w:val="24"/>
          <w:szCs w:val="24"/>
        </w:rPr>
        <w:t xml:space="preserve">undang-undang pokok tentang alkohol yang berisikan kaidah-kaidah yang </w:t>
      </w:r>
      <w:r w:rsidRPr="00B77836">
        <w:rPr>
          <w:rFonts w:ascii="Times New Roman" w:hAnsi="Times New Roman" w:cs="Times New Roman"/>
          <w:sz w:val="24"/>
          <w:szCs w:val="24"/>
        </w:rPr>
        <w:lastRenderedPageBreak/>
        <w:t>menghubungkan segi hukum dengan manajemen yang diperlukan dalam pen</w:t>
      </w:r>
      <w:r w:rsidRPr="00B77836">
        <w:rPr>
          <w:rFonts w:ascii="Times New Roman" w:hAnsi="Times New Roman" w:cs="Times New Roman"/>
          <w:sz w:val="24"/>
          <w:szCs w:val="24"/>
        </w:rPr>
        <w:t>gelolaan penanggulangan alkohol di Indonesia yang berhasil dan berdaya guna.</w:t>
      </w:r>
    </w:p>
    <w:p w:rsidR="00936625" w:rsidRPr="00B77836" w:rsidRDefault="00936625" w:rsidP="00B77836">
      <w:pPr>
        <w:pStyle w:val="ListParagraph"/>
        <w:tabs>
          <w:tab w:val="left" w:pos="500"/>
        </w:tabs>
        <w:jc w:val="both"/>
        <w:rPr>
          <w:rFonts w:ascii="Times New Roman" w:hAnsi="Times New Roman" w:cs="Times New Roman"/>
          <w:sz w:val="24"/>
          <w:szCs w:val="24"/>
        </w:rPr>
      </w:pPr>
    </w:p>
    <w:p w:rsidR="00B77836" w:rsidRPr="00B77836" w:rsidRDefault="00B77836" w:rsidP="00B77836">
      <w:pPr>
        <w:ind w:right="200"/>
        <w:jc w:val="center"/>
        <w:rPr>
          <w:rFonts w:ascii="Times New Roman" w:hAnsi="Times New Roman" w:cs="Times New Roman"/>
          <w:b/>
          <w:bCs/>
          <w:sz w:val="24"/>
          <w:szCs w:val="24"/>
        </w:rPr>
      </w:pPr>
      <w:r w:rsidRPr="00B77836">
        <w:rPr>
          <w:rFonts w:ascii="Times New Roman" w:hAnsi="Times New Roman" w:cs="Times New Roman"/>
          <w:b/>
          <w:bCs/>
          <w:sz w:val="24"/>
          <w:szCs w:val="24"/>
        </w:rPr>
        <w:t>DAFTAR PUSTAKA</w:t>
      </w:r>
    </w:p>
    <w:p w:rsidR="00B77836" w:rsidRPr="00B77836" w:rsidRDefault="00B77836" w:rsidP="00B77836">
      <w:pPr>
        <w:numPr>
          <w:ilvl w:val="0"/>
          <w:numId w:val="43"/>
        </w:numPr>
        <w:rPr>
          <w:rFonts w:ascii="Times New Roman" w:hAnsi="Times New Roman" w:cs="Times New Roman"/>
          <w:b/>
          <w:sz w:val="24"/>
          <w:szCs w:val="24"/>
        </w:rPr>
      </w:pPr>
      <w:r w:rsidRPr="00B77836">
        <w:rPr>
          <w:rFonts w:ascii="Times New Roman" w:hAnsi="Times New Roman" w:cs="Times New Roman"/>
          <w:b/>
          <w:sz w:val="24"/>
          <w:szCs w:val="24"/>
        </w:rPr>
        <w:t>Buku</w:t>
      </w:r>
    </w:p>
    <w:p w:rsidR="00B77836" w:rsidRPr="00B77836" w:rsidRDefault="00B77836" w:rsidP="00B77836">
      <w:pPr>
        <w:ind w:left="1350" w:right="140" w:hanging="630"/>
        <w:jc w:val="both"/>
        <w:rPr>
          <w:rFonts w:ascii="Times New Roman" w:hAnsi="Times New Roman" w:cs="Times New Roman"/>
          <w:sz w:val="24"/>
          <w:szCs w:val="24"/>
        </w:rPr>
      </w:pPr>
      <w:r w:rsidRPr="00B77836">
        <w:rPr>
          <w:rFonts w:ascii="Times New Roman" w:hAnsi="Times New Roman" w:cs="Times New Roman"/>
          <w:sz w:val="24"/>
          <w:szCs w:val="24"/>
        </w:rPr>
        <w:t xml:space="preserve">Achmad Ali, 2011,  </w:t>
      </w:r>
      <w:r w:rsidRPr="00B77836">
        <w:rPr>
          <w:rFonts w:ascii="Times New Roman" w:hAnsi="Times New Roman" w:cs="Times New Roman"/>
          <w:i/>
          <w:sz w:val="24"/>
          <w:szCs w:val="24"/>
        </w:rPr>
        <w:t>Menguak Tabir Hukum</w:t>
      </w:r>
      <w:r w:rsidRPr="00B77836">
        <w:rPr>
          <w:rFonts w:ascii="Times New Roman" w:hAnsi="Times New Roman" w:cs="Times New Roman"/>
          <w:sz w:val="24"/>
          <w:szCs w:val="24"/>
        </w:rPr>
        <w:t xml:space="preserve">, Penerbit Ghalia Indonesia, Bogor. </w:t>
      </w:r>
    </w:p>
    <w:p w:rsidR="00B77836" w:rsidRPr="00B77836" w:rsidRDefault="00B77836" w:rsidP="00B77836">
      <w:pPr>
        <w:ind w:left="1350" w:right="140" w:hanging="630"/>
        <w:jc w:val="both"/>
        <w:rPr>
          <w:rFonts w:ascii="Times New Roman" w:hAnsi="Times New Roman" w:cs="Times New Roman"/>
          <w:sz w:val="24"/>
          <w:szCs w:val="24"/>
        </w:rPr>
      </w:pPr>
      <w:r w:rsidRPr="00B77836">
        <w:rPr>
          <w:rFonts w:ascii="Times New Roman" w:hAnsi="Times New Roman" w:cs="Times New Roman"/>
          <w:sz w:val="24"/>
          <w:szCs w:val="24"/>
        </w:rPr>
        <w:t xml:space="preserve">Anton M. Mulyono, 2008, </w:t>
      </w:r>
      <w:r w:rsidRPr="00B77836">
        <w:rPr>
          <w:rFonts w:ascii="Times New Roman" w:hAnsi="Times New Roman" w:cs="Times New Roman"/>
          <w:i/>
          <w:sz w:val="24"/>
          <w:szCs w:val="24"/>
        </w:rPr>
        <w:t xml:space="preserve">Kamus Besar Bahasa Indonesia </w:t>
      </w:r>
      <w:r w:rsidRPr="00B77836">
        <w:rPr>
          <w:rFonts w:ascii="Times New Roman" w:hAnsi="Times New Roman" w:cs="Times New Roman"/>
          <w:sz w:val="24"/>
          <w:szCs w:val="24"/>
        </w:rPr>
        <w:t>(Jakarta: balai Pustaka,).</w:t>
      </w:r>
    </w:p>
    <w:p w:rsidR="00B77836" w:rsidRPr="00B77836" w:rsidRDefault="00B77836" w:rsidP="00B77836">
      <w:pPr>
        <w:ind w:left="1350" w:right="140" w:hanging="630"/>
        <w:jc w:val="both"/>
        <w:rPr>
          <w:rFonts w:ascii="Times New Roman" w:hAnsi="Times New Roman" w:cs="Times New Roman"/>
          <w:sz w:val="24"/>
          <w:szCs w:val="24"/>
        </w:rPr>
      </w:pPr>
      <w:r w:rsidRPr="00B77836">
        <w:rPr>
          <w:rFonts w:ascii="Times New Roman" w:hAnsi="Times New Roman" w:cs="Times New Roman"/>
          <w:sz w:val="24"/>
          <w:szCs w:val="24"/>
        </w:rPr>
        <w:lastRenderedPageBreak/>
        <w:t xml:space="preserve">Tobib Setiady, 2009, </w:t>
      </w:r>
      <w:r w:rsidRPr="00B77836">
        <w:rPr>
          <w:rFonts w:ascii="Times New Roman" w:hAnsi="Times New Roman" w:cs="Times New Roman"/>
          <w:i/>
          <w:sz w:val="24"/>
          <w:szCs w:val="24"/>
        </w:rPr>
        <w:t>Pokok-pokok Hukum Penitensier Indonesia</w:t>
      </w:r>
      <w:r w:rsidRPr="00B77836">
        <w:rPr>
          <w:rFonts w:ascii="Times New Roman" w:hAnsi="Times New Roman" w:cs="Times New Roman"/>
          <w:sz w:val="24"/>
          <w:szCs w:val="24"/>
        </w:rPr>
        <w:t>, Alfabeta, Bandung</w:t>
      </w:r>
    </w:p>
    <w:p w:rsidR="00B77836" w:rsidRPr="00B77836" w:rsidRDefault="00B77836" w:rsidP="00B77836">
      <w:pPr>
        <w:numPr>
          <w:ilvl w:val="0"/>
          <w:numId w:val="43"/>
        </w:numPr>
        <w:rPr>
          <w:rFonts w:ascii="Times New Roman" w:hAnsi="Times New Roman" w:cs="Times New Roman"/>
          <w:b/>
          <w:sz w:val="24"/>
          <w:szCs w:val="24"/>
        </w:rPr>
      </w:pPr>
      <w:r w:rsidRPr="00B77836">
        <w:rPr>
          <w:rFonts w:ascii="Times New Roman" w:hAnsi="Times New Roman" w:cs="Times New Roman"/>
          <w:b/>
          <w:sz w:val="24"/>
          <w:szCs w:val="24"/>
        </w:rPr>
        <w:t>Peraturan Perundang-Undangan</w:t>
      </w:r>
    </w:p>
    <w:p w:rsidR="00B77836" w:rsidRPr="00B77836" w:rsidRDefault="00B77836" w:rsidP="00B77836">
      <w:pPr>
        <w:ind w:left="1354" w:hanging="533"/>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Undang-Undang Dasar Negara Republik Indonesia Tahun 1945.</w:t>
      </w:r>
    </w:p>
    <w:p w:rsidR="00B77836" w:rsidRPr="00B77836" w:rsidRDefault="00B77836" w:rsidP="00B77836">
      <w:pPr>
        <w:ind w:left="1354" w:right="266" w:hanging="533"/>
        <w:jc w:val="both"/>
        <w:rPr>
          <w:rFonts w:ascii="Times New Roman" w:eastAsia="Arial" w:hAnsi="Times New Roman" w:cs="Times New Roman"/>
          <w:sz w:val="24"/>
          <w:szCs w:val="24"/>
        </w:rPr>
      </w:pPr>
      <w:r w:rsidRPr="00B77836">
        <w:rPr>
          <w:rFonts w:ascii="Times New Roman" w:eastAsia="Arial" w:hAnsi="Times New Roman" w:cs="Times New Roman"/>
          <w:sz w:val="24"/>
          <w:szCs w:val="24"/>
        </w:rPr>
        <w:t>Undang-Undang Republik Indonesia Nomor 1 Tahun 1946 tentang Hukum Pidana (KUHP)</w:t>
      </w:r>
    </w:p>
    <w:p w:rsidR="00B77836" w:rsidRPr="00B77836" w:rsidRDefault="00B77836" w:rsidP="00B77836">
      <w:pPr>
        <w:ind w:left="1354" w:right="266"/>
        <w:jc w:val="both"/>
        <w:rPr>
          <w:rFonts w:ascii="Times New Roman" w:eastAsia="Arial" w:hAnsi="Times New Roman" w:cs="Times New Roman"/>
          <w:sz w:val="24"/>
          <w:szCs w:val="24"/>
        </w:rPr>
      </w:pPr>
    </w:p>
    <w:p w:rsidR="00B77836" w:rsidRDefault="00B77836" w:rsidP="00B77836">
      <w:pPr>
        <w:tabs>
          <w:tab w:val="left" w:pos="7830"/>
        </w:tabs>
        <w:ind w:left="360" w:right="193" w:firstLine="540"/>
        <w:rPr>
          <w:rFonts w:ascii="Times New Roman" w:hAnsi="Times New Roman" w:cs="Times New Roman"/>
          <w:sz w:val="24"/>
          <w:szCs w:val="24"/>
        </w:rPr>
        <w:sectPr w:rsidR="00B77836" w:rsidSect="00B77836">
          <w:type w:val="continuous"/>
          <w:pgSz w:w="11907" w:h="16839"/>
          <w:pgMar w:top="2268" w:right="1701" w:bottom="1701" w:left="2268" w:header="720" w:footer="720" w:gutter="0"/>
          <w:cols w:num="2" w:space="486"/>
          <w:docGrid w:linePitch="360"/>
        </w:sectPr>
      </w:pPr>
    </w:p>
    <w:p w:rsidR="00936625" w:rsidRPr="00B77836" w:rsidRDefault="00936625" w:rsidP="00B77836">
      <w:pPr>
        <w:tabs>
          <w:tab w:val="left" w:pos="7830"/>
        </w:tabs>
        <w:ind w:left="360" w:right="193" w:firstLine="540"/>
        <w:rPr>
          <w:rFonts w:ascii="Times New Roman" w:hAnsi="Times New Roman" w:cs="Times New Roman"/>
          <w:sz w:val="24"/>
          <w:szCs w:val="24"/>
        </w:rPr>
      </w:pPr>
    </w:p>
    <w:sectPr w:rsidR="00936625" w:rsidRPr="00B77836" w:rsidSect="00B77836">
      <w:type w:val="continuous"/>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F33" w:rsidRDefault="00516F33">
      <w:r>
        <w:separator/>
      </w:r>
    </w:p>
  </w:endnote>
  <w:endnote w:type="continuationSeparator" w:id="0">
    <w:p w:rsidR="00516F33" w:rsidRDefault="0051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F33" w:rsidRDefault="00516F33">
      <w:r>
        <w:separator/>
      </w:r>
    </w:p>
  </w:footnote>
  <w:footnote w:type="continuationSeparator" w:id="0">
    <w:p w:rsidR="00516F33" w:rsidRDefault="00516F33">
      <w:r>
        <w:continuationSeparator/>
      </w:r>
    </w:p>
  </w:footnote>
  <w:footnote w:id="1">
    <w:p w:rsidR="00936625" w:rsidRDefault="00516F33">
      <w:pPr>
        <w:pStyle w:val="FootnoteText"/>
        <w:ind w:left="306" w:hangingChars="153" w:hanging="30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 xml:space="preserve">Mohammad Hatta, 2009,  </w:t>
      </w:r>
      <w:r>
        <w:rPr>
          <w:rFonts w:ascii="Times New Roman" w:hAnsi="Times New Roman" w:cs="Times New Roman"/>
          <w:i/>
        </w:rPr>
        <w:t>Beberapa Masalah Penegakan Hukum Pidana Umum dan</w:t>
      </w:r>
      <w:r>
        <w:rPr>
          <w:rFonts w:ascii="Times New Roman" w:hAnsi="Times New Roman" w:cs="Times New Roman"/>
          <w:i/>
        </w:rPr>
        <w:t xml:space="preserve"> Pidana Khusus</w:t>
      </w:r>
      <w:r>
        <w:rPr>
          <w:rFonts w:ascii="Times New Roman" w:hAnsi="Times New Roman" w:cs="Times New Roman"/>
        </w:rPr>
        <w:t>, Liberty, Yogyakarta, hlm. 1</w:t>
      </w:r>
    </w:p>
  </w:footnote>
  <w:footnote w:id="2">
    <w:p w:rsidR="00936625" w:rsidRDefault="00516F33">
      <w:pPr>
        <w:pStyle w:val="FootnoteText"/>
        <w:snapToGrid w:val="0"/>
      </w:pPr>
      <w:r>
        <w:rPr>
          <w:rStyle w:val="FootnoteReference"/>
        </w:rPr>
        <w:footnoteRef/>
      </w:r>
      <w:r>
        <w:t xml:space="preserve"> </w:t>
      </w:r>
      <w:r>
        <w:rPr>
          <w:lang w:val="id-ID"/>
        </w:rPr>
        <w:t xml:space="preserve">   </w:t>
      </w:r>
      <w:r>
        <w:rPr>
          <w:rFonts w:ascii="Times New Roman" w:hAnsi="Times New Roman" w:cs="Times New Roman"/>
        </w:rPr>
        <w:t xml:space="preserve">Achmad Ali, 2011,  </w:t>
      </w:r>
      <w:r>
        <w:rPr>
          <w:rFonts w:ascii="Times New Roman" w:hAnsi="Times New Roman" w:cs="Times New Roman"/>
          <w:i/>
        </w:rPr>
        <w:t>Menguak Tabir Hukum</w:t>
      </w:r>
      <w:r>
        <w:rPr>
          <w:rFonts w:ascii="Times New Roman" w:hAnsi="Times New Roman" w:cs="Times New Roman"/>
        </w:rPr>
        <w:t>, Penerbit Ghalia Indonesia, Bogor,  hlm 30-31.</w:t>
      </w:r>
    </w:p>
  </w:footnote>
  <w:footnote w:id="3">
    <w:p w:rsidR="00936625" w:rsidRDefault="00516F33">
      <w:pPr>
        <w:spacing w:line="187" w:lineRule="auto"/>
        <w:ind w:left="400" w:right="103" w:hanging="220"/>
        <w:jc w:val="both"/>
        <w:rPr>
          <w:sz w:val="26"/>
          <w:vertAlign w:val="superscript"/>
        </w:rPr>
      </w:pPr>
      <w:r>
        <w:rPr>
          <w:rStyle w:val="FootnoteReference"/>
        </w:rPr>
        <w:footnoteRef/>
      </w:r>
      <w:r>
        <w:t xml:space="preserve"> </w:t>
      </w:r>
      <w:r>
        <w:rPr>
          <w:lang w:val="id-ID"/>
        </w:rPr>
        <w:t xml:space="preserve"> </w:t>
      </w:r>
      <w:r>
        <w:rPr>
          <w:rFonts w:ascii="Times New Roman" w:hAnsi="Times New Roman" w:cs="Times New Roman"/>
        </w:rPr>
        <w:t xml:space="preserve">Frans Maramis, 2013,  </w:t>
      </w:r>
      <w:r>
        <w:rPr>
          <w:rFonts w:ascii="Times New Roman" w:hAnsi="Times New Roman" w:cs="Times New Roman"/>
          <w:i/>
        </w:rPr>
        <w:t>Hukum Pidana Umum dan Tertulis di Indonesia</w:t>
      </w:r>
      <w:r>
        <w:rPr>
          <w:rFonts w:ascii="Times New Roman" w:hAnsi="Times New Roman" w:cs="Times New Roman"/>
        </w:rPr>
        <w:t>,Rajawali Pers, Jakarta,</w:t>
      </w:r>
      <w:r>
        <w:rPr>
          <w:rFonts w:ascii="Times New Roman" w:hAnsi="Times New Roman" w:cs="Times New Roman"/>
          <w:lang w:val="id-ID"/>
        </w:rPr>
        <w:t xml:space="preserve"> </w:t>
      </w:r>
      <w:r>
        <w:rPr>
          <w:rFonts w:ascii="Times New Roman" w:hAnsi="Times New Roman" w:cs="Times New Roman"/>
        </w:rPr>
        <w:t>hlm. 18.</w:t>
      </w:r>
    </w:p>
  </w:footnote>
  <w:footnote w:id="4">
    <w:p w:rsidR="00936625" w:rsidRDefault="00516F33">
      <w:pPr>
        <w:tabs>
          <w:tab w:val="left" w:pos="940"/>
        </w:tabs>
        <w:spacing w:line="0" w:lineRule="atLeast"/>
        <w:ind w:left="210" w:hanging="210"/>
        <w:rPr>
          <w:rFonts w:ascii="Times New Roman" w:hAnsi="Times New Roman" w:cs="Times New Roman"/>
          <w:vertAlign w:val="superscript"/>
        </w:rPr>
      </w:pPr>
      <w:r>
        <w:rPr>
          <w:rStyle w:val="FootnoteReference"/>
        </w:rPr>
        <w:footnoteRef/>
      </w:r>
      <w:r>
        <w:t xml:space="preserve"> </w:t>
      </w:r>
      <w:r>
        <w:rPr>
          <w:lang w:val="id-ID"/>
        </w:rPr>
        <w:t xml:space="preserve">  </w:t>
      </w:r>
      <w:r>
        <w:rPr>
          <w:rFonts w:ascii="Times New Roman" w:hAnsi="Times New Roman" w:cs="Times New Roman"/>
        </w:rPr>
        <w:t>Lamintang, 2007</w:t>
      </w:r>
      <w:r>
        <w:rPr>
          <w:rFonts w:ascii="Times New Roman" w:hAnsi="Times New Roman" w:cs="Times New Roman"/>
        </w:rPr>
        <w:t xml:space="preserve">, </w:t>
      </w:r>
      <w:r>
        <w:rPr>
          <w:rFonts w:ascii="Times New Roman" w:hAnsi="Times New Roman" w:cs="Times New Roman"/>
          <w:i/>
        </w:rPr>
        <w:t>Dasar-dasar Hukum Pidana Indonesia</w:t>
      </w:r>
      <w:r>
        <w:rPr>
          <w:rFonts w:ascii="Times New Roman" w:hAnsi="Times New Roman" w:cs="Times New Roman"/>
        </w:rPr>
        <w:t>, Citra Aditya  Bakti, Bandung, hlm. 181.</w:t>
      </w:r>
    </w:p>
  </w:footnote>
  <w:footnote w:id="5">
    <w:p w:rsidR="00936625" w:rsidRDefault="00516F33">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Ibid,hlm, 97</w:t>
      </w:r>
    </w:p>
  </w:footnote>
  <w:footnote w:id="6">
    <w:p w:rsidR="00936625" w:rsidRDefault="00516F33">
      <w:pPr>
        <w:tabs>
          <w:tab w:val="left" w:pos="940"/>
        </w:tabs>
        <w:spacing w:line="0" w:lineRule="atLeast"/>
        <w:rPr>
          <w:rFonts w:ascii="Times New Roman" w:hAnsi="Times New Roman" w:cs="Times New Roman"/>
          <w:vertAlign w:val="superscript"/>
        </w:rPr>
      </w:pPr>
      <w:r>
        <w:rPr>
          <w:rStyle w:val="FootnoteReference"/>
          <w:rFonts w:ascii="Times New Roman" w:hAnsi="Times New Roman" w:cs="Times New Roman"/>
          <w:sz w:val="28"/>
        </w:rPr>
        <w:footnoteRef/>
      </w:r>
      <w:r>
        <w:rPr>
          <w:rFonts w:ascii="Times New Roman" w:hAnsi="Times New Roman" w:cs="Times New Roman"/>
          <w:sz w:val="28"/>
        </w:rPr>
        <w:t xml:space="preserve"> </w:t>
      </w:r>
      <w:r>
        <w:rPr>
          <w:rFonts w:ascii="Times New Roman" w:hAnsi="Times New Roman" w:cs="Times New Roman"/>
          <w:sz w:val="28"/>
          <w:lang w:val="id-ID"/>
        </w:rPr>
        <w:t xml:space="preserve"> </w:t>
      </w:r>
      <w:r>
        <w:rPr>
          <w:rFonts w:ascii="Times New Roman" w:hAnsi="Times New Roman" w:cs="Times New Roman"/>
        </w:rPr>
        <w:t xml:space="preserve">Moeljatno, 2008, </w:t>
      </w:r>
      <w:r>
        <w:rPr>
          <w:rFonts w:ascii="Times New Roman" w:hAnsi="Times New Roman" w:cs="Times New Roman"/>
          <w:i/>
        </w:rPr>
        <w:t>Asas-asas Hukum Pidana</w:t>
      </w:r>
      <w:r>
        <w:rPr>
          <w:rFonts w:ascii="Times New Roman" w:hAnsi="Times New Roman" w:cs="Times New Roman"/>
        </w:rPr>
        <w:t>, Rineka Cipta, Jakarta, hlm. 61</w:t>
      </w:r>
    </w:p>
  </w:footnote>
  <w:footnote w:id="7">
    <w:p w:rsidR="00936625" w:rsidRDefault="00516F33">
      <w:pPr>
        <w:tabs>
          <w:tab w:val="left" w:pos="1020"/>
        </w:tabs>
        <w:spacing w:line="198" w:lineRule="auto"/>
        <w:rPr>
          <w:rFonts w:ascii="Times New Roman" w:eastAsia="Arial" w:hAnsi="Times New Roman" w:cs="Times New Roman"/>
          <w:vertAlign w:val="superscript"/>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eastAsia="Arial" w:hAnsi="Times New Roman" w:cs="Times New Roman"/>
        </w:rPr>
        <w:t xml:space="preserve">Dekdipbud,2005. </w:t>
      </w:r>
      <w:r>
        <w:rPr>
          <w:rFonts w:ascii="Times New Roman" w:eastAsia="Arial" w:hAnsi="Times New Roman" w:cs="Times New Roman"/>
          <w:i/>
        </w:rPr>
        <w:t>Kamus Besar Bahasa Indonesia</w:t>
      </w:r>
      <w:r>
        <w:rPr>
          <w:rFonts w:ascii="Times New Roman" w:eastAsia="Arial" w:hAnsi="Times New Roman" w:cs="Times New Roman"/>
        </w:rPr>
        <w:t>, Balai Pustaka : Jakarta, hlm. 257</w:t>
      </w:r>
    </w:p>
  </w:footnote>
  <w:footnote w:id="8">
    <w:p w:rsidR="00936625" w:rsidRDefault="00516F33">
      <w:pPr>
        <w:spacing w:line="0" w:lineRule="atLeast"/>
        <w:ind w:left="308" w:right="-54" w:hangingChars="154" w:hanging="308"/>
        <w:jc w:val="both"/>
        <w:rPr>
          <w:rFonts w:ascii="Times New Roman" w:eastAsia="Times New Roman" w:hAnsi="Times New Roman"/>
          <w:i/>
          <w:sz w:val="23"/>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eastAsia="Times New Roman" w:hAnsi="Times New Roman" w:cs="Times New Roman"/>
        </w:rPr>
        <w:t xml:space="preserve">Lamintang,  2012,  </w:t>
      </w:r>
      <w:r>
        <w:rPr>
          <w:rFonts w:ascii="Times New Roman" w:eastAsia="Times New Roman" w:hAnsi="Times New Roman" w:cs="Times New Roman"/>
          <w:i/>
        </w:rPr>
        <w:t>Delik-delik Khusus Kejahatan terhadap Nyawa, Tubuh,</w:t>
      </w:r>
      <w:r>
        <w:rPr>
          <w:rFonts w:ascii="Times New Roman" w:eastAsia="Times New Roman" w:hAnsi="Times New Roman" w:cs="Times New Roman"/>
        </w:rPr>
        <w:tab/>
      </w:r>
      <w:r>
        <w:rPr>
          <w:rFonts w:ascii="Times New Roman" w:eastAsia="Times New Roman" w:hAnsi="Times New Roman" w:cs="Times New Roman"/>
          <w:i/>
        </w:rPr>
        <w:t>dan Kesehatan</w:t>
      </w:r>
      <w:r>
        <w:rPr>
          <w:rFonts w:ascii="Times New Roman" w:eastAsia="Times New Roman" w:hAnsi="Times New Roman" w:cs="Times New Roman"/>
        </w:rPr>
        <w:t>, Sinar Grafika,hlm,28</w:t>
      </w:r>
    </w:p>
  </w:footnote>
  <w:footnote w:id="9">
    <w:p w:rsidR="00936625" w:rsidRDefault="00516F33">
      <w:pPr>
        <w:ind w:left="400" w:right="108" w:hanging="400"/>
        <w:jc w:val="both"/>
        <w:rPr>
          <w:rFonts w:ascii="Times New Roman" w:hAnsi="Times New Roman" w:cs="Times New Roman"/>
          <w:vertAlign w:val="superscript"/>
        </w:rPr>
      </w:pPr>
      <w:r>
        <w:rPr>
          <w:rStyle w:val="FootnoteReference"/>
        </w:rPr>
        <w:footnoteRef/>
      </w:r>
      <w:r>
        <w:t xml:space="preserve"> </w:t>
      </w:r>
      <w:r>
        <w:rPr>
          <w:lang w:val="id-ID"/>
        </w:rPr>
        <w:t xml:space="preserve">  </w:t>
      </w:r>
      <w:r>
        <w:rPr>
          <w:rFonts w:ascii="Times New Roman" w:hAnsi="Times New Roman" w:cs="Times New Roman"/>
        </w:rPr>
        <w:t xml:space="preserve">Wirjono Prodjodikoro, 2012, </w:t>
      </w:r>
      <w:r>
        <w:rPr>
          <w:rFonts w:ascii="Times New Roman" w:hAnsi="Times New Roman" w:cs="Times New Roman"/>
          <w:i/>
        </w:rPr>
        <w:t>Tindak-tindak Pidana Tertentu di Indonesia</w:t>
      </w:r>
      <w:r>
        <w:rPr>
          <w:rFonts w:ascii="Times New Roman" w:hAnsi="Times New Roman" w:cs="Times New Roman"/>
        </w:rPr>
        <w:t>, Refika Aditama, Bandung, hlm. 68.</w:t>
      </w:r>
    </w:p>
    <w:p w:rsidR="00936625" w:rsidRDefault="00936625">
      <w:pPr>
        <w:pStyle w:val="FootnoteText"/>
        <w:ind w:left="720" w:right="108" w:hanging="720"/>
        <w:jc w:val="both"/>
        <w:rPr>
          <w:rFonts w:ascii="Times New Roman" w:hAnsi="Times New Roman" w:cs="Times New Roman"/>
        </w:rPr>
      </w:pPr>
    </w:p>
  </w:footnote>
  <w:footnote w:id="10">
    <w:p w:rsidR="00936625" w:rsidRDefault="00516F33">
      <w:pPr>
        <w:ind w:left="400" w:right="108" w:hanging="40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eastAsia="Arial" w:hAnsi="Times New Roman" w:cs="Times New Roman"/>
        </w:rPr>
        <w:t xml:space="preserve">Wahyu Adnan, </w:t>
      </w:r>
      <w:r>
        <w:rPr>
          <w:rFonts w:ascii="Times New Roman" w:eastAsia="Arial" w:hAnsi="Times New Roman" w:cs="Times New Roman"/>
          <w:i/>
        </w:rPr>
        <w:t>Kejahatan Tehadap Tubuh dan Nyawa</w:t>
      </w:r>
      <w:r>
        <w:rPr>
          <w:rFonts w:ascii="Times New Roman" w:eastAsia="Arial" w:hAnsi="Times New Roman" w:cs="Times New Roman"/>
        </w:rPr>
        <w:t>, Bandung, Gunung Aksara, 2007, hlm 45.</w:t>
      </w:r>
    </w:p>
  </w:footnote>
  <w:footnote w:id="11">
    <w:p w:rsidR="00936625" w:rsidRDefault="00516F33">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Ibid, hlm 32</w:t>
      </w:r>
    </w:p>
  </w:footnote>
  <w:footnote w:id="12">
    <w:p w:rsidR="00936625" w:rsidRDefault="00516F33">
      <w:pPr>
        <w:spacing w:line="194" w:lineRule="auto"/>
        <w:jc w:val="both"/>
        <w:rPr>
          <w:rFonts w:ascii="Times New Roman" w:hAnsi="Times New Roman" w:cs="Times New Roman"/>
          <w:vertAlign w:val="superscript"/>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 xml:space="preserve">Tobib Setiady, 2009, </w:t>
      </w:r>
      <w:r>
        <w:rPr>
          <w:rFonts w:ascii="Times New Roman" w:hAnsi="Times New Roman" w:cs="Times New Roman"/>
          <w:i/>
        </w:rPr>
        <w:t>Pokok-pokok Hukum Penitensier Indonesia</w:t>
      </w:r>
      <w:r>
        <w:rPr>
          <w:rFonts w:ascii="Times New Roman" w:hAnsi="Times New Roman" w:cs="Times New Roman"/>
        </w:rPr>
        <w:t>, A</w:t>
      </w:r>
      <w:r>
        <w:rPr>
          <w:rFonts w:ascii="Times New Roman" w:hAnsi="Times New Roman" w:cs="Times New Roman"/>
        </w:rPr>
        <w:t xml:space="preserve">lfabeta, Bandung, </w:t>
      </w:r>
      <w:r>
        <w:rPr>
          <w:rFonts w:ascii="Times New Roman" w:hAnsi="Times New Roman" w:cs="Times New Roman"/>
          <w:lang w:val="id-ID"/>
        </w:rPr>
        <w:tab/>
      </w:r>
      <w:r>
        <w:rPr>
          <w:rFonts w:ascii="Times New Roman" w:hAnsi="Times New Roman" w:cs="Times New Roman"/>
        </w:rPr>
        <w:t>hlm. 21.</w:t>
      </w:r>
    </w:p>
  </w:footnote>
  <w:footnote w:id="13">
    <w:p w:rsidR="00936625" w:rsidRDefault="00516F33">
      <w:pPr>
        <w:spacing w:line="0" w:lineRule="atLeast"/>
        <w:ind w:left="308" w:right="-62" w:hangingChars="154" w:hanging="308"/>
        <w:jc w:val="both"/>
        <w:rPr>
          <w:rFonts w:ascii="Times New Roman" w:hAnsi="Times New Roman" w:cs="Times New Roman"/>
          <w:vertAlign w:val="superscript"/>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 xml:space="preserve">Lamintang dan Theo Lamintang, 2012,  </w:t>
      </w:r>
      <w:r>
        <w:rPr>
          <w:rFonts w:ascii="Times New Roman" w:hAnsi="Times New Roman" w:cs="Times New Roman"/>
          <w:i/>
        </w:rPr>
        <w:t>Hukum Penitensier Indonesia</w:t>
      </w:r>
      <w:r>
        <w:rPr>
          <w:rFonts w:ascii="Times New Roman" w:hAnsi="Times New Roman" w:cs="Times New Roman"/>
        </w:rPr>
        <w:t>, Sinar Grafika, Jakarta,</w:t>
      </w:r>
      <w:r>
        <w:rPr>
          <w:rFonts w:ascii="Times New Roman" w:hAnsi="Times New Roman" w:cs="Times New Roman"/>
          <w:lang w:val="id-ID"/>
        </w:rPr>
        <w:t xml:space="preserve"> </w:t>
      </w:r>
      <w:r>
        <w:rPr>
          <w:rFonts w:ascii="Times New Roman" w:hAnsi="Times New Roman" w:cs="Times New Roman"/>
        </w:rPr>
        <w:t>hlm. 11.</w:t>
      </w:r>
    </w:p>
  </w:footnote>
  <w:footnote w:id="14">
    <w:p w:rsidR="00936625" w:rsidRDefault="00516F33">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Ibid, hlm. 233</w:t>
      </w:r>
    </w:p>
  </w:footnote>
  <w:footnote w:id="15">
    <w:p w:rsidR="00936625" w:rsidRDefault="00516F33">
      <w:pPr>
        <w:ind w:left="400" w:right="108" w:hanging="400"/>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eastAsia="Times New Roman" w:hAnsi="Times New Roman" w:cs="Times New Roman"/>
        </w:rPr>
        <w:t xml:space="preserve">Barda Nawawi Arief, 2011, </w:t>
      </w:r>
      <w:r>
        <w:rPr>
          <w:rFonts w:ascii="Times New Roman" w:eastAsia="Times New Roman" w:hAnsi="Times New Roman" w:cs="Times New Roman"/>
          <w:i/>
        </w:rPr>
        <w:t>Perkembangan Sistem Pemidanaan Di Indonesia</w:t>
      </w:r>
      <w:r>
        <w:rPr>
          <w:rFonts w:ascii="Times New Roman" w:eastAsia="Times New Roman" w:hAnsi="Times New Roman" w:cs="Times New Roman"/>
        </w:rPr>
        <w:t>, Pustaka Magister,Semarang, hlm.87</w:t>
      </w:r>
    </w:p>
  </w:footnote>
  <w:footnote w:id="16">
    <w:p w:rsidR="00936625" w:rsidRDefault="00516F33">
      <w:pPr>
        <w:pStyle w:val="FootnoteText"/>
        <w:ind w:right="1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Ibid, hlm.34</w:t>
      </w:r>
    </w:p>
  </w:footnote>
  <w:footnote w:id="17">
    <w:p w:rsidR="00936625" w:rsidRDefault="00516F33">
      <w:pPr>
        <w:spacing w:line="239" w:lineRule="auto"/>
        <w:ind w:left="410" w:right="108" w:hanging="320"/>
        <w:jc w:val="both"/>
        <w:rPr>
          <w:sz w:val="13"/>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eastAsia="Arial" w:hAnsi="Times New Roman" w:cs="Times New Roman"/>
        </w:rPr>
        <w:t xml:space="preserve">Erdianto Effendi, 2011. </w:t>
      </w:r>
      <w:r>
        <w:rPr>
          <w:rFonts w:ascii="Times New Roman" w:eastAsia="Arial" w:hAnsi="Times New Roman" w:cs="Times New Roman"/>
          <w:i/>
        </w:rPr>
        <w:t>Hukum Pidana Indonesia</w:t>
      </w:r>
      <w:r>
        <w:rPr>
          <w:rFonts w:ascii="Times New Roman" w:eastAsia="Arial" w:hAnsi="Times New Roman" w:cs="Times New Roman"/>
        </w:rPr>
        <w:t xml:space="preserve"> </w:t>
      </w:r>
      <w:r>
        <w:rPr>
          <w:rFonts w:ascii="Times New Roman" w:eastAsia="Arial" w:hAnsi="Times New Roman" w:cs="Times New Roman"/>
          <w:i/>
        </w:rPr>
        <w:t>–</w:t>
      </w:r>
      <w:r>
        <w:rPr>
          <w:rFonts w:ascii="Times New Roman" w:eastAsia="Arial" w:hAnsi="Times New Roman" w:cs="Times New Roman"/>
        </w:rPr>
        <w:t xml:space="preserve"> </w:t>
      </w:r>
      <w:r>
        <w:rPr>
          <w:rFonts w:ascii="Times New Roman" w:eastAsia="Arial" w:hAnsi="Times New Roman" w:cs="Times New Roman"/>
          <w:i/>
        </w:rPr>
        <w:t>Suatu Pengantar,</w:t>
      </w:r>
      <w:r>
        <w:rPr>
          <w:rFonts w:ascii="Times New Roman" w:eastAsia="Arial" w:hAnsi="Times New Roman" w:cs="Times New Roman"/>
        </w:rPr>
        <w:t xml:space="preserve"> Refika Aditama : Bandung, hlm 141</w:t>
      </w:r>
    </w:p>
  </w:footnote>
  <w:footnote w:id="18">
    <w:p w:rsidR="00936625" w:rsidRDefault="00516F33">
      <w:pPr>
        <w:spacing w:line="0" w:lineRule="atLeast"/>
        <w:ind w:left="820" w:hanging="820"/>
        <w:rPr>
          <w:rFonts w:ascii="Times New Roman" w:eastAsia="Times New Roman" w:hAnsi="Times New Roman"/>
        </w:rPr>
      </w:pPr>
      <w:r>
        <w:rPr>
          <w:rStyle w:val="FootnoteReference"/>
        </w:rPr>
        <w:footnoteRef/>
      </w:r>
      <w:r>
        <w:t xml:space="preserve"> </w:t>
      </w:r>
      <w:r>
        <w:rPr>
          <w:rFonts w:ascii="Times New Roman" w:eastAsia="Times New Roman" w:hAnsi="Times New Roman"/>
        </w:rPr>
        <w:t>Undang-undang  RI No. 48 tahun 2009 Tentang Kekuasaan Kehakiman</w:t>
      </w:r>
    </w:p>
  </w:footnote>
  <w:footnote w:id="19">
    <w:p w:rsidR="00936625" w:rsidRDefault="00516F33">
      <w:pPr>
        <w:spacing w:line="221" w:lineRule="auto"/>
        <w:ind w:left="300" w:right="266" w:hangingChars="150" w:hanging="300"/>
        <w:jc w:val="both"/>
        <w:rPr>
          <w:rFonts w:ascii="Times New Roman" w:eastAsia="Times New Roman" w:hAnsi="Times New Roman"/>
        </w:rPr>
      </w:pPr>
      <w:r>
        <w:rPr>
          <w:rStyle w:val="FootnoteReference"/>
        </w:rPr>
        <w:footnoteRef/>
      </w:r>
      <w:r>
        <w:t xml:space="preserve"> </w:t>
      </w:r>
      <w:r>
        <w:rPr>
          <w:lang w:val="id-ID"/>
        </w:rPr>
        <w:t xml:space="preserve">  </w:t>
      </w:r>
      <w:r>
        <w:rPr>
          <w:rFonts w:ascii="Times New Roman" w:eastAsia="Times New Roman" w:hAnsi="Times New Roman"/>
        </w:rPr>
        <w:t xml:space="preserve">Barda Nawawi Arief, 2012, </w:t>
      </w:r>
      <w:r>
        <w:rPr>
          <w:rFonts w:ascii="Times New Roman" w:eastAsia="Times New Roman" w:hAnsi="Times New Roman"/>
          <w:i/>
        </w:rPr>
        <w:t xml:space="preserve">Perkembangan Asas-Asas Hukum Pidana </w:t>
      </w:r>
      <w:r>
        <w:rPr>
          <w:rFonts w:ascii="Times New Roman" w:eastAsia="Times New Roman" w:hAnsi="Times New Roman"/>
          <w:i/>
        </w:rPr>
        <w:t>Indonesia (Perspektif</w:t>
      </w:r>
      <w:r>
        <w:rPr>
          <w:rFonts w:ascii="Times New Roman" w:eastAsia="Times New Roman" w:hAnsi="Times New Roman"/>
        </w:rPr>
        <w:t xml:space="preserve"> </w:t>
      </w:r>
      <w:r>
        <w:rPr>
          <w:rFonts w:ascii="Times New Roman" w:eastAsia="Times New Roman" w:hAnsi="Times New Roman"/>
          <w:i/>
        </w:rPr>
        <w:t>Perbandingan Hukum Pidana),</w:t>
      </w:r>
      <w:r>
        <w:rPr>
          <w:rFonts w:ascii="Times New Roman" w:eastAsia="Times New Roman" w:hAnsi="Times New Roman"/>
        </w:rPr>
        <w:t>(Semarang: Universitas Diponegoro,), halaman</w:t>
      </w:r>
      <w:r>
        <w:rPr>
          <w:rFonts w:ascii="Times New Roman" w:eastAsia="Times New Roman" w:hAnsi="Times New Roman"/>
          <w:i/>
        </w:rPr>
        <w:t>.</w:t>
      </w:r>
      <w:r>
        <w:rPr>
          <w:rFonts w:ascii="Times New Roman" w:eastAsia="Times New Roman" w:hAnsi="Times New Roman"/>
        </w:rPr>
        <w:t>48</w:t>
      </w:r>
    </w:p>
  </w:footnote>
  <w:footnote w:id="20">
    <w:p w:rsidR="00936625" w:rsidRDefault="00516F33">
      <w:pPr>
        <w:spacing w:line="231" w:lineRule="auto"/>
        <w:ind w:left="820" w:right="266" w:hanging="730"/>
        <w:jc w:val="both"/>
        <w:rPr>
          <w:rFonts w:ascii="Times New Roman" w:eastAsia="Times New Roman" w:hAnsi="Times New Roman"/>
        </w:rPr>
      </w:pPr>
      <w:r>
        <w:rPr>
          <w:rStyle w:val="FootnoteReference"/>
        </w:rPr>
        <w:footnoteRef/>
      </w:r>
      <w:r>
        <w:t xml:space="preserve"> </w:t>
      </w:r>
      <w:r>
        <w:rPr>
          <w:rFonts w:ascii="Times New Roman" w:eastAsia="Times New Roman" w:hAnsi="Times New Roman"/>
        </w:rPr>
        <w:t>Barda Nawawi Arief</w:t>
      </w:r>
      <w:r>
        <w:rPr>
          <w:rFonts w:ascii="Times New Roman" w:eastAsia="Times New Roman" w:hAnsi="Times New Roman"/>
          <w:i/>
        </w:rPr>
        <w:t>,</w:t>
      </w:r>
      <w:r>
        <w:rPr>
          <w:rFonts w:ascii="Times New Roman" w:eastAsia="Times New Roman" w:hAnsi="Times New Roman"/>
        </w:rPr>
        <w:t xml:space="preserve"> 2011,</w:t>
      </w:r>
      <w:r>
        <w:rPr>
          <w:rFonts w:ascii="Times New Roman" w:eastAsia="Times New Roman" w:hAnsi="Times New Roman"/>
          <w:i/>
        </w:rPr>
        <w:t xml:space="preserve"> Pembaharuan Hukum Pidana Dalam Perspektif Kajian Perbandingan,</w:t>
      </w:r>
      <w:r>
        <w:rPr>
          <w:rFonts w:ascii="Times New Roman" w:eastAsia="Times New Roman" w:hAnsi="Times New Roman"/>
        </w:rPr>
        <w:t xml:space="preserve"> (Bandung, PT. Citra Aditya Bakti,),halaman.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779387"/>
    </w:sdtPr>
    <w:sdtEndPr/>
    <w:sdtContent>
      <w:p w:rsidR="00936625" w:rsidRDefault="00516F33">
        <w:pPr>
          <w:pStyle w:val="Header"/>
          <w:jc w:val="right"/>
        </w:pPr>
        <w:r>
          <w:fldChar w:fldCharType="begin"/>
        </w:r>
        <w:r>
          <w:instrText xml:space="preserve"> PAGE   \* MERGEFORMAT </w:instrText>
        </w:r>
        <w:r>
          <w:fldChar w:fldCharType="separate"/>
        </w:r>
        <w:r w:rsidR="00E75990">
          <w:rPr>
            <w:noProof/>
          </w:rPr>
          <w:t>21</w:t>
        </w:r>
        <w:r>
          <w:fldChar w:fldCharType="end"/>
        </w:r>
      </w:p>
    </w:sdtContent>
  </w:sdt>
  <w:p w:rsidR="00936625" w:rsidRDefault="00936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AD21A4"/>
    <w:multiLevelType w:val="singleLevel"/>
    <w:tmpl w:val="E6AD21A4"/>
    <w:lvl w:ilvl="0">
      <w:start w:val="1"/>
      <w:numFmt w:val="decimal"/>
      <w:lvlText w:val="%1."/>
      <w:lvlJc w:val="left"/>
    </w:lvl>
  </w:abstractNum>
  <w:abstractNum w:abstractNumId="1">
    <w:nsid w:val="00000008"/>
    <w:multiLevelType w:val="multilevel"/>
    <w:tmpl w:val="0000000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C"/>
    <w:multiLevelType w:val="multilevel"/>
    <w:tmpl w:val="0000000C"/>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F"/>
    <w:multiLevelType w:val="multilevel"/>
    <w:tmpl w:val="0000000F"/>
    <w:lvl w:ilvl="0">
      <w:start w:val="2"/>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11"/>
    <w:multiLevelType w:val="multilevel"/>
    <w:tmpl w:val="0000001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12"/>
    <w:multiLevelType w:val="multilevel"/>
    <w:tmpl w:val="0000001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1A"/>
    <w:multiLevelType w:val="multilevel"/>
    <w:tmpl w:val="0000001A"/>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1F"/>
    <w:multiLevelType w:val="multilevel"/>
    <w:tmpl w:val="0000001F"/>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22"/>
    <w:multiLevelType w:val="multilevel"/>
    <w:tmpl w:val="00000022"/>
    <w:lvl w:ilvl="0">
      <w:start w:val="1"/>
      <w:numFmt w:val="low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24"/>
    <w:multiLevelType w:val="multilevel"/>
    <w:tmpl w:val="00000024"/>
    <w:lvl w:ilvl="0">
      <w:start w:val="2"/>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26"/>
    <w:multiLevelType w:val="multilevel"/>
    <w:tmpl w:val="00000026"/>
    <w:lvl w:ilvl="0">
      <w:start w:val="1"/>
      <w:numFmt w:val="low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33"/>
    <w:multiLevelType w:val="multilevel"/>
    <w:tmpl w:val="00000033"/>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35"/>
    <w:multiLevelType w:val="multilevel"/>
    <w:tmpl w:val="00000035"/>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38"/>
    <w:multiLevelType w:val="multilevel"/>
    <w:tmpl w:val="0000003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39"/>
    <w:multiLevelType w:val="multilevel"/>
    <w:tmpl w:val="00000039"/>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3B"/>
    <w:multiLevelType w:val="multilevel"/>
    <w:tmpl w:val="0000003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3C"/>
    <w:multiLevelType w:val="multilevel"/>
    <w:tmpl w:val="0000003C"/>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1AB32CB"/>
    <w:multiLevelType w:val="multilevel"/>
    <w:tmpl w:val="01AB32C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5984DEB"/>
    <w:multiLevelType w:val="multilevel"/>
    <w:tmpl w:val="05984DE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8183825"/>
    <w:multiLevelType w:val="multilevel"/>
    <w:tmpl w:val="08183825"/>
    <w:lvl w:ilvl="0">
      <w:start w:val="4"/>
      <w:numFmt w:val="upperLetter"/>
      <w:lvlText w:val="%1."/>
      <w:lvlJc w:val="left"/>
      <w:pPr>
        <w:tabs>
          <w:tab w:val="left" w:pos="465"/>
        </w:tabs>
        <w:ind w:left="465" w:hanging="465"/>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400" w:hanging="4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0F71138F"/>
    <w:multiLevelType w:val="multilevel"/>
    <w:tmpl w:val="0F71138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1839130B"/>
    <w:multiLevelType w:val="singleLevel"/>
    <w:tmpl w:val="1839130B"/>
    <w:lvl w:ilvl="0">
      <w:start w:val="1"/>
      <w:numFmt w:val="upperLetter"/>
      <w:suff w:val="space"/>
      <w:lvlText w:val="%1."/>
      <w:lvlJc w:val="left"/>
    </w:lvl>
  </w:abstractNum>
  <w:abstractNum w:abstractNumId="23">
    <w:nsid w:val="1AAB38A1"/>
    <w:multiLevelType w:val="singleLevel"/>
    <w:tmpl w:val="1AAB38A1"/>
    <w:lvl w:ilvl="0">
      <w:start w:val="1"/>
      <w:numFmt w:val="lowerLetter"/>
      <w:lvlText w:val="%1."/>
      <w:lvlJc w:val="left"/>
      <w:pPr>
        <w:tabs>
          <w:tab w:val="left" w:pos="360"/>
        </w:tabs>
        <w:ind w:left="360" w:hanging="360"/>
      </w:pPr>
      <w:rPr>
        <w:rFonts w:hint="default"/>
      </w:rPr>
    </w:lvl>
  </w:abstractNum>
  <w:abstractNum w:abstractNumId="24">
    <w:nsid w:val="1C064C50"/>
    <w:multiLevelType w:val="multilevel"/>
    <w:tmpl w:val="1C064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ACE56EA"/>
    <w:multiLevelType w:val="multilevel"/>
    <w:tmpl w:val="2ACE56EA"/>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6">
    <w:nsid w:val="37352078"/>
    <w:multiLevelType w:val="multilevel"/>
    <w:tmpl w:val="37352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493B90"/>
    <w:multiLevelType w:val="multilevel"/>
    <w:tmpl w:val="37493B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B7545F9"/>
    <w:multiLevelType w:val="multilevel"/>
    <w:tmpl w:val="3B7545F9"/>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3F706B4E"/>
    <w:multiLevelType w:val="multilevel"/>
    <w:tmpl w:val="3F706B4E"/>
    <w:lvl w:ilvl="0">
      <w:start w:val="1"/>
      <w:numFmt w:val="upperLetter"/>
      <w:lvlText w:val="%1."/>
      <w:lvlJc w:val="left"/>
      <w:pPr>
        <w:ind w:left="2186" w:hanging="360"/>
      </w:pPr>
      <w:rPr>
        <w:rFonts w:hint="default"/>
      </w:rPr>
    </w:lvl>
    <w:lvl w:ilvl="1">
      <w:start w:val="1"/>
      <w:numFmt w:val="lowerLetter"/>
      <w:lvlText w:val="%2."/>
      <w:lvlJc w:val="left"/>
      <w:pPr>
        <w:ind w:left="2906" w:hanging="360"/>
      </w:pPr>
    </w:lvl>
    <w:lvl w:ilvl="2">
      <w:start w:val="1"/>
      <w:numFmt w:val="lowerRoman"/>
      <w:lvlText w:val="%3."/>
      <w:lvlJc w:val="right"/>
      <w:pPr>
        <w:ind w:left="3626" w:hanging="180"/>
      </w:pPr>
    </w:lvl>
    <w:lvl w:ilvl="3">
      <w:start w:val="1"/>
      <w:numFmt w:val="decimal"/>
      <w:lvlText w:val="%4."/>
      <w:lvlJc w:val="left"/>
      <w:pPr>
        <w:ind w:left="4346" w:hanging="360"/>
      </w:pPr>
    </w:lvl>
    <w:lvl w:ilvl="4">
      <w:start w:val="1"/>
      <w:numFmt w:val="lowerLetter"/>
      <w:lvlText w:val="%5."/>
      <w:lvlJc w:val="left"/>
      <w:pPr>
        <w:ind w:left="5066" w:hanging="360"/>
      </w:pPr>
    </w:lvl>
    <w:lvl w:ilvl="5">
      <w:start w:val="1"/>
      <w:numFmt w:val="lowerRoman"/>
      <w:lvlText w:val="%6."/>
      <w:lvlJc w:val="right"/>
      <w:pPr>
        <w:ind w:left="5786" w:hanging="180"/>
      </w:pPr>
    </w:lvl>
    <w:lvl w:ilvl="6">
      <w:start w:val="1"/>
      <w:numFmt w:val="decimal"/>
      <w:lvlText w:val="%7."/>
      <w:lvlJc w:val="left"/>
      <w:pPr>
        <w:ind w:left="6506" w:hanging="360"/>
      </w:pPr>
    </w:lvl>
    <w:lvl w:ilvl="7">
      <w:start w:val="1"/>
      <w:numFmt w:val="lowerLetter"/>
      <w:lvlText w:val="%8."/>
      <w:lvlJc w:val="left"/>
      <w:pPr>
        <w:ind w:left="7226" w:hanging="360"/>
      </w:pPr>
    </w:lvl>
    <w:lvl w:ilvl="8">
      <w:start w:val="1"/>
      <w:numFmt w:val="lowerRoman"/>
      <w:lvlText w:val="%9."/>
      <w:lvlJc w:val="right"/>
      <w:pPr>
        <w:ind w:left="7946" w:hanging="180"/>
      </w:pPr>
    </w:lvl>
  </w:abstractNum>
  <w:abstractNum w:abstractNumId="30">
    <w:nsid w:val="4373660D"/>
    <w:multiLevelType w:val="multilevel"/>
    <w:tmpl w:val="4373660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B762AD1"/>
    <w:multiLevelType w:val="multilevel"/>
    <w:tmpl w:val="4B762A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E35082D"/>
    <w:multiLevelType w:val="multilevel"/>
    <w:tmpl w:val="4E3508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0AE63DB"/>
    <w:multiLevelType w:val="multilevel"/>
    <w:tmpl w:val="50AE63D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0E060A8"/>
    <w:multiLevelType w:val="multilevel"/>
    <w:tmpl w:val="50E060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52374809"/>
    <w:multiLevelType w:val="multilevel"/>
    <w:tmpl w:val="52374809"/>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59293AD8"/>
    <w:multiLevelType w:val="multilevel"/>
    <w:tmpl w:val="59293AD8"/>
    <w:lvl w:ilvl="0">
      <w:start w:val="1"/>
      <w:numFmt w:val="upperLetter"/>
      <w:lvlText w:val="%1"/>
      <w:lvlJc w:val="left"/>
    </w:lvl>
    <w:lvl w:ilvl="1">
      <w:start w:val="1"/>
      <w:numFmt w:val="decimal"/>
      <w:lvlText w:val="%2."/>
      <w:lvlJc w:val="left"/>
      <w:rPr>
        <w:b w:val="0"/>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6B1F8F0D"/>
    <w:multiLevelType w:val="singleLevel"/>
    <w:tmpl w:val="6B1F8F0D"/>
    <w:lvl w:ilvl="0">
      <w:start w:val="1"/>
      <w:numFmt w:val="decimal"/>
      <w:suff w:val="space"/>
      <w:lvlText w:val="%1."/>
      <w:lvlJc w:val="left"/>
    </w:lvl>
  </w:abstractNum>
  <w:abstractNum w:abstractNumId="38">
    <w:nsid w:val="6BA26B2C"/>
    <w:multiLevelType w:val="multilevel"/>
    <w:tmpl w:val="6BA26B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5411659"/>
    <w:multiLevelType w:val="multilevel"/>
    <w:tmpl w:val="754116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9E64A7C"/>
    <w:multiLevelType w:val="multilevel"/>
    <w:tmpl w:val="79E64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C105604"/>
    <w:multiLevelType w:val="multilevel"/>
    <w:tmpl w:val="7C10560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7C4956F6"/>
    <w:multiLevelType w:val="multilevel"/>
    <w:tmpl w:val="7C4956F6"/>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29"/>
  </w:num>
  <w:num w:numId="2">
    <w:abstractNumId w:val="36"/>
  </w:num>
  <w:num w:numId="3">
    <w:abstractNumId w:val="27"/>
  </w:num>
  <w:num w:numId="4">
    <w:abstractNumId w:val="21"/>
  </w:num>
  <w:num w:numId="5">
    <w:abstractNumId w:val="20"/>
  </w:num>
  <w:num w:numId="6">
    <w:abstractNumId w:val="23"/>
  </w:num>
  <w:num w:numId="7">
    <w:abstractNumId w:val="39"/>
  </w:num>
  <w:num w:numId="8">
    <w:abstractNumId w:val="30"/>
  </w:num>
  <w:num w:numId="9">
    <w:abstractNumId w:val="40"/>
  </w:num>
  <w:num w:numId="10">
    <w:abstractNumId w:val="31"/>
  </w:num>
  <w:num w:numId="11">
    <w:abstractNumId w:val="28"/>
  </w:num>
  <w:num w:numId="12">
    <w:abstractNumId w:val="7"/>
  </w:num>
  <w:num w:numId="13">
    <w:abstractNumId w:val="19"/>
  </w:num>
  <w:num w:numId="14">
    <w:abstractNumId w:val="8"/>
  </w:num>
  <w:num w:numId="15">
    <w:abstractNumId w:val="9"/>
  </w:num>
  <w:num w:numId="16">
    <w:abstractNumId w:val="10"/>
  </w:num>
  <w:num w:numId="17">
    <w:abstractNumId w:val="11"/>
  </w:num>
  <w:num w:numId="18">
    <w:abstractNumId w:val="38"/>
  </w:num>
  <w:num w:numId="19">
    <w:abstractNumId w:val="25"/>
  </w:num>
  <w:num w:numId="20">
    <w:abstractNumId w:val="13"/>
  </w:num>
  <w:num w:numId="21">
    <w:abstractNumId w:val="42"/>
  </w:num>
  <w:num w:numId="22">
    <w:abstractNumId w:val="16"/>
  </w:num>
  <w:num w:numId="23">
    <w:abstractNumId w:val="17"/>
  </w:num>
  <w:num w:numId="24">
    <w:abstractNumId w:val="24"/>
  </w:num>
  <w:num w:numId="25">
    <w:abstractNumId w:val="35"/>
  </w:num>
  <w:num w:numId="26">
    <w:abstractNumId w:val="32"/>
  </w:num>
  <w:num w:numId="27">
    <w:abstractNumId w:val="41"/>
  </w:num>
  <w:num w:numId="28">
    <w:abstractNumId w:val="12"/>
  </w:num>
  <w:num w:numId="29">
    <w:abstractNumId w:val="14"/>
  </w:num>
  <w:num w:numId="30">
    <w:abstractNumId w:val="15"/>
  </w:num>
  <w:num w:numId="31">
    <w:abstractNumId w:val="22"/>
  </w:num>
  <w:num w:numId="32">
    <w:abstractNumId w:val="26"/>
  </w:num>
  <w:num w:numId="33">
    <w:abstractNumId w:val="1"/>
  </w:num>
  <w:num w:numId="34">
    <w:abstractNumId w:val="2"/>
  </w:num>
  <w:num w:numId="35">
    <w:abstractNumId w:val="3"/>
  </w:num>
  <w:num w:numId="36">
    <w:abstractNumId w:val="34"/>
  </w:num>
  <w:num w:numId="37">
    <w:abstractNumId w:val="4"/>
  </w:num>
  <w:num w:numId="38">
    <w:abstractNumId w:val="5"/>
  </w:num>
  <w:num w:numId="39">
    <w:abstractNumId w:val="6"/>
  </w:num>
  <w:num w:numId="40">
    <w:abstractNumId w:val="18"/>
  </w:num>
  <w:num w:numId="41">
    <w:abstractNumId w:val="0"/>
  </w:num>
  <w:num w:numId="42">
    <w:abstractNumId w:val="3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AB"/>
    <w:rsid w:val="00026C01"/>
    <w:rsid w:val="00083140"/>
    <w:rsid w:val="000A5AE5"/>
    <w:rsid w:val="000B564F"/>
    <w:rsid w:val="000F658F"/>
    <w:rsid w:val="00113278"/>
    <w:rsid w:val="001611D3"/>
    <w:rsid w:val="00163918"/>
    <w:rsid w:val="00197F77"/>
    <w:rsid w:val="001D2DFE"/>
    <w:rsid w:val="001E32CE"/>
    <w:rsid w:val="00225027"/>
    <w:rsid w:val="00270B0E"/>
    <w:rsid w:val="00282B86"/>
    <w:rsid w:val="00285BC0"/>
    <w:rsid w:val="00291E9C"/>
    <w:rsid w:val="002B2207"/>
    <w:rsid w:val="002D4881"/>
    <w:rsid w:val="002F4ABD"/>
    <w:rsid w:val="00342BA6"/>
    <w:rsid w:val="0035595C"/>
    <w:rsid w:val="00376271"/>
    <w:rsid w:val="00386ED6"/>
    <w:rsid w:val="003A39FE"/>
    <w:rsid w:val="003D3647"/>
    <w:rsid w:val="003D3E9A"/>
    <w:rsid w:val="003E7942"/>
    <w:rsid w:val="0043415D"/>
    <w:rsid w:val="0045600D"/>
    <w:rsid w:val="00476BFF"/>
    <w:rsid w:val="004825F5"/>
    <w:rsid w:val="004A4686"/>
    <w:rsid w:val="00516F33"/>
    <w:rsid w:val="00592164"/>
    <w:rsid w:val="005B2B71"/>
    <w:rsid w:val="005D214D"/>
    <w:rsid w:val="00657DBD"/>
    <w:rsid w:val="0066715F"/>
    <w:rsid w:val="006A3EBA"/>
    <w:rsid w:val="00790D4D"/>
    <w:rsid w:val="007A4AFF"/>
    <w:rsid w:val="007C0B8F"/>
    <w:rsid w:val="0083514A"/>
    <w:rsid w:val="00893D3E"/>
    <w:rsid w:val="008A0090"/>
    <w:rsid w:val="008D56B2"/>
    <w:rsid w:val="00907B1C"/>
    <w:rsid w:val="00936625"/>
    <w:rsid w:val="009B04D6"/>
    <w:rsid w:val="009B1F5D"/>
    <w:rsid w:val="009D5A13"/>
    <w:rsid w:val="00A56F88"/>
    <w:rsid w:val="00AD0D7B"/>
    <w:rsid w:val="00B31AAB"/>
    <w:rsid w:val="00B46268"/>
    <w:rsid w:val="00B6576D"/>
    <w:rsid w:val="00B77836"/>
    <w:rsid w:val="00BC17BF"/>
    <w:rsid w:val="00C13B95"/>
    <w:rsid w:val="00C14C20"/>
    <w:rsid w:val="00C50F54"/>
    <w:rsid w:val="00C66A01"/>
    <w:rsid w:val="00C9621B"/>
    <w:rsid w:val="00CC1FE5"/>
    <w:rsid w:val="00CC267C"/>
    <w:rsid w:val="00D47A97"/>
    <w:rsid w:val="00D81017"/>
    <w:rsid w:val="00D95808"/>
    <w:rsid w:val="00DA14C0"/>
    <w:rsid w:val="00DC0E2A"/>
    <w:rsid w:val="00DF3AB9"/>
    <w:rsid w:val="00E049EF"/>
    <w:rsid w:val="00E1061D"/>
    <w:rsid w:val="00E36AC4"/>
    <w:rsid w:val="00E54609"/>
    <w:rsid w:val="00E62BD8"/>
    <w:rsid w:val="00E75990"/>
    <w:rsid w:val="00F71C77"/>
    <w:rsid w:val="02FA241E"/>
    <w:rsid w:val="0A4404D6"/>
    <w:rsid w:val="0AB10D93"/>
    <w:rsid w:val="118A128D"/>
    <w:rsid w:val="14940294"/>
    <w:rsid w:val="1CB3272C"/>
    <w:rsid w:val="2A570FA8"/>
    <w:rsid w:val="39E87EBC"/>
    <w:rsid w:val="3A774730"/>
    <w:rsid w:val="3C0C51BB"/>
    <w:rsid w:val="4EEE6E1D"/>
    <w:rsid w:val="59746C18"/>
    <w:rsid w:val="5F4C4168"/>
    <w:rsid w:val="6029506F"/>
    <w:rsid w:val="684C41D2"/>
    <w:rsid w:val="73FA75D6"/>
    <w:rsid w:val="75EE6EC2"/>
    <w:rsid w:val="784F5246"/>
    <w:rsid w:val="78761EB4"/>
    <w:rsid w:val="7986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Arial"/>
    </w:rPr>
  </w:style>
  <w:style w:type="paragraph" w:styleId="Heading1">
    <w:name w:val="heading 1"/>
    <w:basedOn w:val="Normal"/>
    <w:next w:val="Normal"/>
    <w:link w:val="Heading1Char"/>
    <w:uiPriority w:val="1"/>
    <w:qFormat/>
    <w:pPr>
      <w:widowControl w:val="0"/>
      <w:autoSpaceDE w:val="0"/>
      <w:autoSpaceDN w:val="0"/>
      <w:spacing w:before="176"/>
      <w:ind w:left="1296"/>
      <w:outlineLvl w:val="0"/>
    </w:pPr>
    <w:rPr>
      <w:rFonts w:ascii="Times New Roman" w:eastAsia="Times New Roman" w:hAnsi="Times New Roman" w:cs="Times New Roman"/>
      <w:b/>
      <w:bCs/>
      <w:sz w:val="24"/>
      <w:szCs w:val="24"/>
      <w:lang w:val="eu" w:eastAsia="eu"/>
    </w:rPr>
  </w:style>
  <w:style w:type="paragraph" w:styleId="Heading2">
    <w:name w:val="heading 2"/>
    <w:basedOn w:val="Normal"/>
    <w:next w:val="Normal"/>
    <w:link w:val="Heading2Char"/>
    <w:uiPriority w:val="9"/>
    <w:semiHidden/>
    <w:unhideWhenUsed/>
    <w:qFormat/>
    <w:rsid w:val="00CC26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rPr>
      <w:rFonts w:ascii="Times New Roman" w:eastAsia="Times New Roman" w:hAnsi="Times New Roman" w:cs="Times New Roman"/>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unhideWhenUsed/>
    <w:qFormat/>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Calibri" w:eastAsia="Calibri" w:hAnsi="Calibri" w:cs="Arial"/>
      <w:sz w:val="20"/>
      <w:szCs w:val="20"/>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lang w:val="eu" w:eastAsia="eu"/>
    </w:rPr>
  </w:style>
  <w:style w:type="character" w:customStyle="1" w:styleId="Heading2Char">
    <w:name w:val="Heading 2 Char"/>
    <w:basedOn w:val="DefaultParagraphFont"/>
    <w:link w:val="Heading2"/>
    <w:uiPriority w:val="9"/>
    <w:semiHidden/>
    <w:rsid w:val="00CC267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Arial"/>
    </w:rPr>
  </w:style>
  <w:style w:type="paragraph" w:styleId="Heading1">
    <w:name w:val="heading 1"/>
    <w:basedOn w:val="Normal"/>
    <w:next w:val="Normal"/>
    <w:link w:val="Heading1Char"/>
    <w:uiPriority w:val="1"/>
    <w:qFormat/>
    <w:pPr>
      <w:widowControl w:val="0"/>
      <w:autoSpaceDE w:val="0"/>
      <w:autoSpaceDN w:val="0"/>
      <w:spacing w:before="176"/>
      <w:ind w:left="1296"/>
      <w:outlineLvl w:val="0"/>
    </w:pPr>
    <w:rPr>
      <w:rFonts w:ascii="Times New Roman" w:eastAsia="Times New Roman" w:hAnsi="Times New Roman" w:cs="Times New Roman"/>
      <w:b/>
      <w:bCs/>
      <w:sz w:val="24"/>
      <w:szCs w:val="24"/>
      <w:lang w:val="eu" w:eastAsia="eu"/>
    </w:rPr>
  </w:style>
  <w:style w:type="paragraph" w:styleId="Heading2">
    <w:name w:val="heading 2"/>
    <w:basedOn w:val="Normal"/>
    <w:next w:val="Normal"/>
    <w:link w:val="Heading2Char"/>
    <w:uiPriority w:val="9"/>
    <w:semiHidden/>
    <w:unhideWhenUsed/>
    <w:qFormat/>
    <w:rsid w:val="00CC26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rPr>
      <w:rFonts w:ascii="Times New Roman" w:eastAsia="Times New Roman" w:hAnsi="Times New Roman" w:cs="Times New Roman"/>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unhideWhenUsed/>
    <w:qFormat/>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Calibri" w:eastAsia="Calibri" w:hAnsi="Calibri" w:cs="Arial"/>
      <w:sz w:val="20"/>
      <w:szCs w:val="20"/>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lang w:val="eu" w:eastAsia="eu"/>
    </w:rPr>
  </w:style>
  <w:style w:type="character" w:customStyle="1" w:styleId="Heading2Char">
    <w:name w:val="Heading 2 Char"/>
    <w:basedOn w:val="DefaultParagraphFont"/>
    <w:link w:val="Heading2"/>
    <w:uiPriority w:val="9"/>
    <w:semiHidden/>
    <w:rsid w:val="00CC267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fimadani.com/read/2013/06/07/anggota-dpr-desak-pemerintahkan-naikkan-cukai-alkoho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news.fimadani.com/read/2013/06/07/anggota-dpr-desak-pemerintahkan-naikkan-cukai-alkoh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ews.detik.com/read/2013/03/27/080100/2204706/10/alasan-jual-miras-ke-orang-belum-18-tahun-dibui-1-tahu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C5D4E-6E5C-4BBE-BEFA-E39D2BA9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7381</Words>
  <Characters>42077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2020-06-19T02:30:00Z</dcterms:created>
  <dcterms:modified xsi:type="dcterms:W3CDTF">2020-06-19T02:30:00Z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