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65" w:rsidRPr="00993C65" w:rsidRDefault="00993C65" w:rsidP="00993C65">
      <w:pPr>
        <w:tabs>
          <w:tab w:val="left" w:leader="dot" w:pos="7140"/>
        </w:tabs>
        <w:spacing w:after="0" w:line="240" w:lineRule="auto"/>
        <w:jc w:val="center"/>
        <w:rPr>
          <w:rFonts w:ascii="Times New Roman" w:eastAsia="Times New Roman" w:hAnsi="Times New Roman" w:cs="Times New Roman"/>
          <w:b/>
          <w:caps/>
          <w:sz w:val="24"/>
          <w:szCs w:val="24"/>
          <w:lang w:eastAsia="id-ID"/>
        </w:rPr>
      </w:pPr>
      <w:r w:rsidRPr="00993C65">
        <w:rPr>
          <w:rFonts w:ascii="Times New Roman" w:eastAsia="Times New Roman" w:hAnsi="Times New Roman" w:cs="Times New Roman"/>
          <w:b/>
          <w:caps/>
          <w:sz w:val="24"/>
          <w:szCs w:val="24"/>
          <w:lang w:eastAsia="id-ID"/>
        </w:rPr>
        <w:t>Tindak Pidana Atas Perampasan Kendaraan Bermotor Oleh Perusahaan Leasing Terhadap Nasabah Di Kota Samarinda</w:t>
      </w:r>
    </w:p>
    <w:p w:rsidR="00993C65" w:rsidRDefault="00993C65" w:rsidP="00993C65">
      <w:pPr>
        <w:tabs>
          <w:tab w:val="left" w:leader="dot" w:pos="7140"/>
        </w:tabs>
        <w:spacing w:after="0" w:line="240" w:lineRule="auto"/>
        <w:jc w:val="center"/>
        <w:rPr>
          <w:rFonts w:ascii="Times New Roman" w:hAnsi="Times New Roman" w:cs="Times New Roman"/>
          <w:b/>
          <w:bCs/>
          <w:sz w:val="24"/>
          <w:szCs w:val="24"/>
          <w:lang w:val="en-US"/>
        </w:rPr>
      </w:pPr>
    </w:p>
    <w:p w:rsidR="00993C65" w:rsidRPr="00993C65" w:rsidRDefault="00993C65" w:rsidP="00993C65">
      <w:pPr>
        <w:tabs>
          <w:tab w:val="left" w:leader="dot" w:pos="7140"/>
        </w:tabs>
        <w:spacing w:after="0" w:line="240" w:lineRule="auto"/>
        <w:jc w:val="center"/>
        <w:rPr>
          <w:rFonts w:ascii="Times New Roman" w:hAnsi="Times New Roman" w:cs="Times New Roman"/>
          <w:b/>
          <w:bCs/>
          <w:i/>
          <w:sz w:val="24"/>
          <w:szCs w:val="24"/>
        </w:rPr>
      </w:pPr>
      <w:bookmarkStart w:id="0" w:name="_GoBack"/>
      <w:r w:rsidRPr="00993C65">
        <w:rPr>
          <w:rFonts w:ascii="Times New Roman" w:hAnsi="Times New Roman" w:cs="Times New Roman"/>
          <w:b/>
          <w:bCs/>
          <w:i/>
          <w:sz w:val="24"/>
          <w:szCs w:val="24"/>
        </w:rPr>
        <w:t>Ardiansyah Hamid</w:t>
      </w:r>
    </w:p>
    <w:bookmarkEnd w:id="0"/>
    <w:p w:rsidR="00993C65" w:rsidRPr="00993C65" w:rsidRDefault="00993C65" w:rsidP="00993C65">
      <w:pPr>
        <w:tabs>
          <w:tab w:val="left" w:leader="dot" w:pos="7140"/>
        </w:tabs>
        <w:spacing w:after="0" w:line="240" w:lineRule="auto"/>
        <w:jc w:val="center"/>
        <w:rPr>
          <w:rFonts w:ascii="Times New Roman" w:hAnsi="Times New Roman" w:cs="Times New Roman"/>
          <w:b/>
          <w:i/>
          <w:sz w:val="24"/>
          <w:szCs w:val="24"/>
          <w:lang w:val="en-US"/>
        </w:rPr>
      </w:pPr>
      <w:r w:rsidRPr="00993C65">
        <w:rPr>
          <w:rFonts w:ascii="Times New Roman" w:hAnsi="Times New Roman" w:cs="Times New Roman"/>
          <w:b/>
          <w:i/>
          <w:sz w:val="24"/>
          <w:szCs w:val="24"/>
        </w:rPr>
        <w:t>Fakultas Hukum</w:t>
      </w:r>
      <w:r w:rsidRPr="00993C65">
        <w:rPr>
          <w:rFonts w:ascii="Times New Roman" w:hAnsi="Times New Roman" w:cs="Times New Roman"/>
          <w:b/>
          <w:i/>
          <w:sz w:val="24"/>
          <w:szCs w:val="24"/>
          <w:lang w:val="en-US"/>
        </w:rPr>
        <w:t>,Jurusan Ilmu Hukum</w:t>
      </w:r>
    </w:p>
    <w:p w:rsidR="00993C65" w:rsidRPr="00993C65" w:rsidRDefault="00993C65" w:rsidP="00993C65">
      <w:pPr>
        <w:tabs>
          <w:tab w:val="left" w:leader="dot" w:pos="7140"/>
        </w:tabs>
        <w:spacing w:after="0" w:line="240" w:lineRule="auto"/>
        <w:jc w:val="center"/>
        <w:rPr>
          <w:rFonts w:ascii="Times New Roman" w:hAnsi="Times New Roman" w:cs="Times New Roman"/>
          <w:b/>
          <w:i/>
          <w:sz w:val="24"/>
          <w:szCs w:val="24"/>
        </w:rPr>
      </w:pPr>
      <w:r w:rsidRPr="00993C65">
        <w:rPr>
          <w:rFonts w:ascii="Times New Roman" w:hAnsi="Times New Roman" w:cs="Times New Roman"/>
          <w:b/>
          <w:i/>
          <w:sz w:val="24"/>
          <w:szCs w:val="24"/>
        </w:rPr>
        <w:t>Universitas 17 Agustus 1945 Samarinda</w:t>
      </w:r>
    </w:p>
    <w:p w:rsidR="00993C65" w:rsidRPr="00993C65" w:rsidRDefault="00993C65">
      <w:pPr>
        <w:spacing w:after="0" w:line="480" w:lineRule="auto"/>
        <w:jc w:val="center"/>
        <w:rPr>
          <w:rFonts w:ascii="Times New Roman" w:hAnsi="Times New Roman" w:cs="Times New Roman"/>
          <w:b/>
          <w:sz w:val="24"/>
          <w:szCs w:val="24"/>
          <w:lang w:val="en-US"/>
        </w:rPr>
      </w:pPr>
    </w:p>
    <w:p w:rsidR="00993C65" w:rsidRDefault="00993C65" w:rsidP="00993C65">
      <w:pPr>
        <w:spacing w:after="0" w:line="480" w:lineRule="auto"/>
        <w:jc w:val="center"/>
        <w:rPr>
          <w:rFonts w:ascii="Times New Roman" w:hAnsi="Times New Roman" w:cs="Times New Roman"/>
          <w:b/>
          <w:sz w:val="24"/>
          <w:szCs w:val="24"/>
          <w:lang w:val="en-US"/>
        </w:rPr>
        <w:sectPr w:rsidR="00993C65">
          <w:headerReference w:type="default" r:id="rId10"/>
          <w:pgSz w:w="11906" w:h="16838"/>
          <w:pgMar w:top="2268" w:right="1701" w:bottom="1701" w:left="2268" w:header="709" w:footer="709" w:gutter="0"/>
          <w:cols w:space="708"/>
          <w:docGrid w:linePitch="360"/>
        </w:sectPr>
      </w:pPr>
    </w:p>
    <w:p w:rsidR="00993C65" w:rsidRDefault="00993C65" w:rsidP="00993C65">
      <w:pPr>
        <w:spacing w:after="0" w:line="480" w:lineRule="auto"/>
        <w:jc w:val="center"/>
        <w:rPr>
          <w:rFonts w:ascii="Times New Roman" w:hAnsi="Times New Roman" w:cs="Times New Roman"/>
          <w:b/>
          <w:sz w:val="24"/>
          <w:szCs w:val="24"/>
          <w:lang w:val="en-US"/>
        </w:rPr>
      </w:pPr>
      <w:r w:rsidRPr="00993C65">
        <w:rPr>
          <w:rFonts w:ascii="Times New Roman" w:hAnsi="Times New Roman" w:cs="Times New Roman"/>
          <w:b/>
          <w:sz w:val="24"/>
          <w:szCs w:val="24"/>
          <w:lang w:val="en-US"/>
        </w:rPr>
        <w:lastRenderedPageBreak/>
        <w:t>Abstract</w:t>
      </w:r>
    </w:p>
    <w:p w:rsidR="00993C65" w:rsidRPr="00993C65" w:rsidRDefault="00993C65" w:rsidP="00993C65">
      <w:pPr>
        <w:spacing w:after="0"/>
        <w:ind w:firstLine="630"/>
        <w:jc w:val="both"/>
        <w:rPr>
          <w:rFonts w:ascii="Times New Roman" w:hAnsi="Times New Roman" w:cs="Times New Roman"/>
          <w:sz w:val="24"/>
          <w:szCs w:val="24"/>
          <w:lang w:val="en-US"/>
        </w:rPr>
      </w:pPr>
      <w:r w:rsidRPr="00993C65">
        <w:rPr>
          <w:rFonts w:ascii="Times New Roman" w:hAnsi="Times New Roman" w:cs="Times New Roman"/>
          <w:sz w:val="24"/>
          <w:szCs w:val="24"/>
          <w:lang w:val="en-US"/>
        </w:rPr>
        <w:t>Leasing according to Perpres No. 9 of 2009 concerning financial institutions is a financial institution in the form of capital goods, both for leasing with option rights (finance lease) or leasing without operating rights for tenants to use. for business (lessee). During a certain period during a certain period based on installment financing.</w:t>
      </w:r>
    </w:p>
    <w:p w:rsidR="00993C65" w:rsidRPr="00993C65" w:rsidRDefault="00993C65" w:rsidP="00993C65">
      <w:pPr>
        <w:spacing w:after="0"/>
        <w:ind w:firstLine="630"/>
        <w:jc w:val="both"/>
        <w:rPr>
          <w:rFonts w:ascii="Times New Roman" w:hAnsi="Times New Roman" w:cs="Times New Roman"/>
          <w:sz w:val="24"/>
          <w:szCs w:val="24"/>
          <w:lang w:val="en-US"/>
        </w:rPr>
      </w:pPr>
      <w:r w:rsidRPr="00993C65">
        <w:rPr>
          <w:rFonts w:ascii="Times New Roman" w:hAnsi="Times New Roman" w:cs="Times New Roman"/>
          <w:sz w:val="24"/>
          <w:szCs w:val="24"/>
          <w:lang w:val="en-US"/>
        </w:rPr>
        <w:t>Criminal liability for the seizure of motor vehicles by leasing companies to customers in Samarinda City using the services of the Debt Collector both before or after committing criminal acts in the form of threats, and or abuses mentioned above to the debtor is an individual responsibility. Without any connection to companies that</w:t>
      </w:r>
      <w:r>
        <w:rPr>
          <w:rFonts w:ascii="Times New Roman" w:hAnsi="Times New Roman" w:cs="Times New Roman"/>
          <w:sz w:val="24"/>
          <w:szCs w:val="24"/>
          <w:lang w:val="en-US"/>
        </w:rPr>
        <w:t xml:space="preserve"> use their services in billing. </w:t>
      </w:r>
      <w:r w:rsidRPr="00993C65">
        <w:rPr>
          <w:rFonts w:ascii="Times New Roman" w:hAnsi="Times New Roman" w:cs="Times New Roman"/>
          <w:sz w:val="24"/>
          <w:szCs w:val="24"/>
          <w:lang w:val="en-US"/>
        </w:rPr>
        <w:t>Finance and the consumer in implementing a motor vehicle loan agreement should be based on the principle of good faith.</w:t>
      </w:r>
    </w:p>
    <w:p w:rsidR="00993C65" w:rsidRDefault="00993C65" w:rsidP="00993C65">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Abstrak </w:t>
      </w:r>
    </w:p>
    <w:p w:rsidR="00993C65" w:rsidRDefault="00993C65" w:rsidP="00993C65">
      <w:pPr>
        <w:shd w:val="clear" w:color="auto" w:fill="FFFFFF"/>
        <w:spacing w:after="0"/>
        <w:ind w:firstLineChars="275" w:firstLine="660"/>
        <w:jc w:val="both"/>
        <w:rPr>
          <w:rFonts w:ascii="Times New Roman" w:eastAsia="Helvetica" w:hAnsi="Times New Roman" w:cs="Times New Roman"/>
          <w:sz w:val="24"/>
          <w:szCs w:val="24"/>
          <w:shd w:val="clear" w:color="auto" w:fill="FFFFFF"/>
          <w:lang w:val="en-US" w:eastAsia="zh-CN" w:bidi="ar"/>
        </w:rPr>
      </w:pPr>
      <w:r w:rsidRPr="00993C65">
        <w:rPr>
          <w:rFonts w:ascii="Times New Roman" w:eastAsia="Helvetica" w:hAnsi="Times New Roman" w:cs="Times New Roman"/>
          <w:sz w:val="24"/>
          <w:szCs w:val="24"/>
          <w:shd w:val="clear" w:color="auto" w:fill="FFFFFF"/>
          <w:lang w:val="en-US" w:eastAsia="zh-CN" w:bidi="ar"/>
        </w:rPr>
        <w:t xml:space="preserve">Sewa Guna Usaha (Leasing) menurut Perpres No 9 tahun 2009 tentang lembaga pembiayaan adalah lembaga pembiayaan dalam bentuk penyediaan barang modal baik sewa </w:t>
      </w:r>
      <w:r w:rsidRPr="00993C65">
        <w:rPr>
          <w:rFonts w:ascii="Times New Roman" w:eastAsia="Helvetica" w:hAnsi="Times New Roman" w:cs="Times New Roman"/>
          <w:sz w:val="24"/>
          <w:szCs w:val="24"/>
          <w:shd w:val="clear" w:color="auto" w:fill="FFFFFF"/>
          <w:lang w:val="en-US" w:eastAsia="zh-CN" w:bidi="ar"/>
        </w:rPr>
        <w:lastRenderedPageBreak/>
        <w:t>guna usaha dengan hak opsi (finance lease) maupun sewa guna usaha tanpa hak opsi (operating lease) untuk di gunakan oleh penyewa guna usaha (lessee). Selama jangka waktu tertentu selama masih jangka waktu tertentu berdasarkan pembiayaan secara angsuran</w:t>
      </w:r>
      <w:r w:rsidRPr="00993C65">
        <w:rPr>
          <w:rFonts w:ascii="Times New Roman" w:eastAsia="Helvetica" w:hAnsi="Times New Roman" w:cs="Times New Roman"/>
          <w:sz w:val="24"/>
          <w:szCs w:val="24"/>
          <w:shd w:val="clear" w:color="auto" w:fill="FFFFFF"/>
          <w:lang w:eastAsia="zh-CN" w:bidi="ar"/>
        </w:rPr>
        <w:t>.</w:t>
      </w:r>
    </w:p>
    <w:p w:rsidR="00993C65" w:rsidRPr="00993C65" w:rsidRDefault="00993C65" w:rsidP="00993C65">
      <w:pPr>
        <w:tabs>
          <w:tab w:val="left" w:pos="425"/>
        </w:tabs>
        <w:spacing w:after="0"/>
        <w:jc w:val="both"/>
        <w:rPr>
          <w:rFonts w:ascii="Times New Roman" w:eastAsia="sans-serif" w:hAnsi="Times New Roman" w:cs="Times New Roman"/>
          <w:sz w:val="24"/>
          <w:szCs w:val="24"/>
        </w:rPr>
      </w:pPr>
      <w:r w:rsidRPr="00993C65">
        <w:rPr>
          <w:rFonts w:ascii="Times New Roman" w:eastAsia="SimSun" w:hAnsi="Times New Roman" w:cs="Times New Roman"/>
          <w:sz w:val="24"/>
          <w:szCs w:val="24"/>
        </w:rPr>
        <w:t xml:space="preserve">Pertanggungjawaban pidana atas perampasan kendaraan bermotor oleh perusahaan leasing terhadap nasabah di Kota Samarinda yang menggunakan jasa </w:t>
      </w:r>
      <w:r w:rsidRPr="00993C65">
        <w:rPr>
          <w:rFonts w:ascii="Times New Roman" w:eastAsia="SimSun" w:hAnsi="Times New Roman" w:cs="Times New Roman"/>
          <w:i/>
          <w:iCs/>
          <w:sz w:val="24"/>
          <w:szCs w:val="24"/>
        </w:rPr>
        <w:t>Debt Collector</w:t>
      </w:r>
      <w:r w:rsidRPr="00993C65">
        <w:rPr>
          <w:rFonts w:ascii="Times New Roman" w:eastAsia="SimSun" w:hAnsi="Times New Roman" w:cs="Times New Roman"/>
          <w:sz w:val="24"/>
          <w:szCs w:val="24"/>
        </w:rPr>
        <w:t xml:space="preserve"> baik sebelum atau sesudah melakukan tindak pidana berupa pengancaman, dan atau kekerasan tersebut di atas terhadap debitur adalah tanggung jawab secara individu. Tanpa ada kaitannya terhadap perusahaan yang menggunakan jasanya dalam melakukan penagihan.</w:t>
      </w:r>
      <w:r>
        <w:rPr>
          <w:rFonts w:ascii="Times New Roman" w:eastAsia="sans-serif" w:hAnsi="Times New Roman" w:cs="Times New Roman"/>
          <w:sz w:val="24"/>
          <w:szCs w:val="24"/>
          <w:lang w:val="en-US"/>
        </w:rPr>
        <w:t xml:space="preserve"> </w:t>
      </w:r>
      <w:r w:rsidRPr="00993C65">
        <w:rPr>
          <w:rFonts w:ascii="Times New Roman" w:eastAsia="Times New Roman" w:hAnsi="Times New Roman" w:cs="Times New Roman"/>
          <w:sz w:val="24"/>
          <w:szCs w:val="24"/>
          <w:lang w:eastAsia="id-ID"/>
        </w:rPr>
        <w:t xml:space="preserve">Hendaknya pihak </w:t>
      </w:r>
      <w:r w:rsidRPr="00993C65">
        <w:rPr>
          <w:rFonts w:ascii="Times New Roman" w:eastAsia="Times New Roman" w:hAnsi="Times New Roman" w:cs="Times New Roman"/>
          <w:i/>
          <w:iCs/>
          <w:sz w:val="24"/>
          <w:szCs w:val="24"/>
          <w:lang w:eastAsia="id-ID"/>
        </w:rPr>
        <w:t>Finance</w:t>
      </w:r>
      <w:r w:rsidRPr="00993C65">
        <w:rPr>
          <w:rFonts w:ascii="Times New Roman" w:eastAsia="Times New Roman" w:hAnsi="Times New Roman" w:cs="Times New Roman"/>
          <w:sz w:val="24"/>
          <w:szCs w:val="24"/>
          <w:lang w:eastAsia="id-ID"/>
        </w:rPr>
        <w:t xml:space="preserve"> dan pihak konsumen dalam melaksan</w:t>
      </w:r>
      <w:r w:rsidRPr="00993C65">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eastAsia="id-ID"/>
        </w:rPr>
        <w:t>kan perjanjian</w:t>
      </w:r>
      <w:r>
        <w:rPr>
          <w:rFonts w:ascii="Times New Roman" w:eastAsia="Times New Roman" w:hAnsi="Times New Roman" w:cs="Times New Roman"/>
          <w:sz w:val="24"/>
          <w:szCs w:val="24"/>
          <w:lang w:val="en-US" w:eastAsia="id-ID"/>
        </w:rPr>
        <w:t xml:space="preserve"> </w:t>
      </w:r>
      <w:r w:rsidRPr="00993C65">
        <w:rPr>
          <w:rFonts w:ascii="Times New Roman" w:eastAsia="Times New Roman" w:hAnsi="Times New Roman" w:cs="Times New Roman"/>
          <w:sz w:val="24"/>
          <w:szCs w:val="24"/>
          <w:lang w:eastAsia="id-ID"/>
        </w:rPr>
        <w:t>kredit kendaraan bermotor berlandaskan pada asas itikad baik.</w:t>
      </w:r>
    </w:p>
    <w:p w:rsidR="00993C65" w:rsidRDefault="00993C65">
      <w:pPr>
        <w:spacing w:after="0" w:line="480" w:lineRule="auto"/>
        <w:jc w:val="center"/>
        <w:rPr>
          <w:rFonts w:ascii="Times New Roman" w:hAnsi="Times New Roman" w:cs="Times New Roman"/>
          <w:b/>
          <w:sz w:val="24"/>
          <w:szCs w:val="24"/>
          <w:lang w:val="en-US"/>
        </w:rPr>
      </w:pPr>
    </w:p>
    <w:p w:rsidR="009D359B" w:rsidRPr="00993C65" w:rsidRDefault="00026346">
      <w:pPr>
        <w:spacing w:after="0" w:line="480" w:lineRule="auto"/>
        <w:jc w:val="center"/>
        <w:rPr>
          <w:rFonts w:ascii="Times New Roman" w:hAnsi="Times New Roman" w:cs="Times New Roman"/>
          <w:b/>
          <w:sz w:val="24"/>
          <w:szCs w:val="24"/>
        </w:rPr>
      </w:pPr>
      <w:r w:rsidRPr="00993C65">
        <w:rPr>
          <w:rFonts w:ascii="Times New Roman" w:hAnsi="Times New Roman" w:cs="Times New Roman"/>
          <w:b/>
          <w:sz w:val="24"/>
          <w:szCs w:val="24"/>
        </w:rPr>
        <w:t>BAB I</w:t>
      </w:r>
    </w:p>
    <w:p w:rsidR="009D359B" w:rsidRPr="00993C65" w:rsidRDefault="00026346">
      <w:pPr>
        <w:spacing w:after="0" w:line="480" w:lineRule="auto"/>
        <w:jc w:val="center"/>
        <w:rPr>
          <w:rFonts w:ascii="Times New Roman" w:hAnsi="Times New Roman" w:cs="Times New Roman"/>
          <w:b/>
          <w:sz w:val="24"/>
          <w:szCs w:val="24"/>
        </w:rPr>
      </w:pPr>
      <w:r w:rsidRPr="00993C65">
        <w:rPr>
          <w:rFonts w:ascii="Times New Roman" w:hAnsi="Times New Roman" w:cs="Times New Roman"/>
          <w:b/>
          <w:sz w:val="24"/>
          <w:szCs w:val="24"/>
        </w:rPr>
        <w:t>PENDAHULUAN</w:t>
      </w:r>
    </w:p>
    <w:p w:rsidR="009D359B" w:rsidRPr="00993C65" w:rsidRDefault="00026346">
      <w:pPr>
        <w:pStyle w:val="ListParagraph"/>
        <w:numPr>
          <w:ilvl w:val="0"/>
          <w:numId w:val="1"/>
        </w:numPr>
        <w:spacing w:after="0" w:line="480" w:lineRule="auto"/>
        <w:ind w:left="284" w:hanging="284"/>
        <w:jc w:val="both"/>
        <w:rPr>
          <w:rFonts w:ascii="Times New Roman" w:hAnsi="Times New Roman" w:cs="Times New Roman"/>
          <w:b/>
          <w:sz w:val="24"/>
          <w:szCs w:val="24"/>
        </w:rPr>
      </w:pPr>
      <w:r w:rsidRPr="00993C65">
        <w:rPr>
          <w:rFonts w:ascii="Times New Roman" w:hAnsi="Times New Roman" w:cs="Times New Roman"/>
          <w:b/>
          <w:sz w:val="24"/>
          <w:szCs w:val="24"/>
        </w:rPr>
        <w:t xml:space="preserve">Alasan </w:t>
      </w:r>
      <w:r w:rsidRPr="00993C65">
        <w:rPr>
          <w:rFonts w:ascii="Times New Roman" w:hAnsi="Times New Roman" w:cs="Times New Roman"/>
          <w:b/>
          <w:sz w:val="24"/>
          <w:szCs w:val="24"/>
        </w:rPr>
        <w:t>P</w:t>
      </w:r>
      <w:r w:rsidRPr="00993C65">
        <w:rPr>
          <w:rFonts w:ascii="Times New Roman" w:hAnsi="Times New Roman" w:cs="Times New Roman"/>
          <w:b/>
          <w:sz w:val="24"/>
          <w:szCs w:val="24"/>
        </w:rPr>
        <w:t>emilih</w:t>
      </w:r>
      <w:r w:rsidRPr="00993C65">
        <w:rPr>
          <w:rFonts w:ascii="Times New Roman" w:hAnsi="Times New Roman" w:cs="Times New Roman"/>
          <w:b/>
          <w:sz w:val="24"/>
          <w:szCs w:val="24"/>
        </w:rPr>
        <w:t>an</w:t>
      </w:r>
      <w:r w:rsidRPr="00993C65">
        <w:rPr>
          <w:rFonts w:ascii="Times New Roman" w:hAnsi="Times New Roman" w:cs="Times New Roman"/>
          <w:b/>
          <w:sz w:val="24"/>
          <w:szCs w:val="24"/>
        </w:rPr>
        <w:t xml:space="preserve"> Judul</w:t>
      </w:r>
      <w:r w:rsidRPr="00993C65">
        <w:rPr>
          <w:rFonts w:ascii="Times New Roman" w:hAnsi="Times New Roman" w:cs="Times New Roman"/>
          <w:b/>
          <w:sz w:val="24"/>
          <w:szCs w:val="24"/>
        </w:rPr>
        <w:t>.</w:t>
      </w:r>
    </w:p>
    <w:p w:rsidR="009D359B" w:rsidRPr="00993C65" w:rsidRDefault="00026346">
      <w:pPr>
        <w:shd w:val="clear" w:color="auto" w:fill="FFFFFF"/>
        <w:spacing w:after="0" w:line="480" w:lineRule="auto"/>
        <w:ind w:firstLineChars="275" w:firstLine="660"/>
        <w:jc w:val="both"/>
        <w:rPr>
          <w:rFonts w:ascii="Times New Roman" w:eastAsia="Helvetica" w:hAnsi="Times New Roman" w:cs="Times New Roman"/>
          <w:sz w:val="24"/>
          <w:szCs w:val="24"/>
          <w:shd w:val="clear" w:color="auto" w:fill="FFFFFF"/>
          <w:lang w:val="en-US" w:eastAsia="zh-CN" w:bidi="ar"/>
        </w:rPr>
      </w:pPr>
      <w:hyperlink r:id="rId11" w:tgtFrame="https://www.cekkembali.com/leasing/_blank" w:tooltip="Perusahaan adalah suatu organisasi yang didirikan oleh seseorang atau sekelompok orang atau badan lain yang kegiatannya adalah melakukan produksi dan distribusi guna memenuhi kebutuhan ekonomis manusia." w:history="1">
        <w:r w:rsidRPr="00993C65">
          <w:rPr>
            <w:rStyle w:val="Hyperlink"/>
            <w:rFonts w:ascii="Times New Roman" w:eastAsia="Helvetica" w:hAnsi="Times New Roman" w:cs="Times New Roman"/>
            <w:color w:val="auto"/>
            <w:sz w:val="24"/>
            <w:szCs w:val="24"/>
            <w:u w:val="none"/>
            <w:shd w:val="clear" w:color="auto" w:fill="FFFFFF"/>
          </w:rPr>
          <w:t>Perus</w:t>
        </w:r>
        <w:r w:rsidRPr="00993C65">
          <w:rPr>
            <w:rStyle w:val="Hyperlink"/>
            <w:rFonts w:ascii="Times New Roman" w:eastAsia="Helvetica" w:hAnsi="Times New Roman" w:cs="Times New Roman"/>
            <w:color w:val="auto"/>
            <w:sz w:val="24"/>
            <w:szCs w:val="24"/>
            <w:u w:val="none"/>
            <w:shd w:val="clear" w:color="auto" w:fill="FFFFFF"/>
          </w:rPr>
          <w:t>ahaan</w:t>
        </w:r>
      </w:hyperlink>
      <w:r w:rsidRPr="00993C65">
        <w:rPr>
          <w:rFonts w:ascii="Times New Roman" w:eastAsia="Helvetica" w:hAnsi="Times New Roman" w:cs="Times New Roman"/>
          <w:sz w:val="24"/>
          <w:szCs w:val="24"/>
          <w:shd w:val="clear" w:color="auto" w:fill="FFFFFF"/>
        </w:rPr>
        <w:t> sewa guna usaha di Indonesia lebih dikenal dengan nama </w:t>
      </w:r>
      <w:r w:rsidRPr="00993C65">
        <w:rPr>
          <w:rStyle w:val="Emphasis"/>
          <w:rFonts w:ascii="Times New Roman" w:eastAsia="Helvetica" w:hAnsi="Times New Roman" w:cs="Times New Roman"/>
          <w:sz w:val="24"/>
          <w:szCs w:val="24"/>
          <w:shd w:val="clear" w:color="auto" w:fill="FFFFFF"/>
        </w:rPr>
        <w:t>leasing.</w:t>
      </w:r>
      <w:r w:rsidRPr="00993C65">
        <w:rPr>
          <w:rFonts w:ascii="Times New Roman" w:eastAsia="Helvetica" w:hAnsi="Times New Roman" w:cs="Times New Roman"/>
          <w:sz w:val="24"/>
          <w:szCs w:val="24"/>
          <w:shd w:val="clear" w:color="auto" w:fill="FFFFFF"/>
        </w:rPr>
        <w:t> </w:t>
      </w:r>
      <w:r w:rsidRPr="00993C65">
        <w:rPr>
          <w:rFonts w:ascii="Times New Roman" w:eastAsia="Helvetica" w:hAnsi="Times New Roman" w:cs="Times New Roman"/>
          <w:sz w:val="24"/>
          <w:szCs w:val="24"/>
          <w:shd w:val="clear" w:color="auto" w:fill="FFFFFF"/>
        </w:rPr>
        <w:t xml:space="preserve">Kegiatan utama perusahaan sewa guna usaha adalah bergerak dibidang pembiayaan untuk keperluan barang-barang modal yang di inginkan oleh nasabah. Pembiayaan di sini dimaksud jika seseorang nasabah membutuhkan barang barang modal seperti </w:t>
      </w:r>
      <w:r w:rsidRPr="00993C65">
        <w:rPr>
          <w:rFonts w:ascii="Times New Roman" w:eastAsia="Helvetica" w:hAnsi="Times New Roman" w:cs="Times New Roman"/>
          <w:sz w:val="24"/>
          <w:szCs w:val="24"/>
          <w:shd w:val="clear" w:color="auto" w:fill="FFFFFF"/>
        </w:rPr>
        <w:t>kendaran bermotor</w:t>
      </w:r>
      <w:r w:rsidRPr="00993C65">
        <w:rPr>
          <w:rFonts w:ascii="Times New Roman" w:eastAsia="Helvetica" w:hAnsi="Times New Roman" w:cs="Times New Roman"/>
          <w:sz w:val="24"/>
          <w:szCs w:val="24"/>
          <w:shd w:val="clear" w:color="auto" w:fill="FFFFFF"/>
        </w:rPr>
        <w:t xml:space="preserve"> de</w:t>
      </w:r>
      <w:r w:rsidRPr="00993C65">
        <w:rPr>
          <w:rFonts w:ascii="Times New Roman" w:eastAsia="Helvetica" w:hAnsi="Times New Roman" w:cs="Times New Roman"/>
          <w:sz w:val="24"/>
          <w:szCs w:val="24"/>
          <w:shd w:val="clear" w:color="auto" w:fill="FFFFFF"/>
        </w:rPr>
        <w:t>ngan cara disewa atau dibeli secara kredit dapat diperoleh </w:t>
      </w:r>
      <w:r w:rsidRPr="00993C65">
        <w:rPr>
          <w:rStyle w:val="Emphasis"/>
          <w:rFonts w:ascii="Times New Roman" w:eastAsia="Helvetica" w:hAnsi="Times New Roman" w:cs="Times New Roman"/>
          <w:sz w:val="24"/>
          <w:szCs w:val="24"/>
          <w:shd w:val="clear" w:color="auto" w:fill="FFFFFF"/>
        </w:rPr>
        <w:t>leasing.</w:t>
      </w:r>
      <w:r w:rsidRPr="00993C65">
        <w:rPr>
          <w:rFonts w:ascii="Times New Roman" w:eastAsia="Helvetica" w:hAnsi="Times New Roman" w:cs="Times New Roman"/>
          <w:sz w:val="24"/>
          <w:szCs w:val="24"/>
          <w:shd w:val="clear" w:color="auto" w:fill="FFFFFF"/>
        </w:rPr>
        <w:t> Pihak leasing dapat membiayai keinginan nasabah sesuai dengan </w:t>
      </w:r>
      <w:hyperlink r:id="rId12" w:history="1">
        <w:r w:rsidRPr="00993C65">
          <w:rPr>
            <w:rStyle w:val="Hyperlink"/>
            <w:rFonts w:ascii="Times New Roman" w:eastAsia="Helvetica" w:hAnsi="Times New Roman" w:cs="Times New Roman"/>
            <w:color w:val="auto"/>
            <w:sz w:val="24"/>
            <w:szCs w:val="24"/>
            <w:u w:val="none"/>
            <w:shd w:val="clear" w:color="auto" w:fill="FFFFFF"/>
          </w:rPr>
          <w:t>perjanjian</w:t>
        </w:r>
      </w:hyperlink>
      <w:r w:rsidRPr="00993C65">
        <w:rPr>
          <w:rFonts w:ascii="Times New Roman" w:eastAsia="Helvetica" w:hAnsi="Times New Roman" w:cs="Times New Roman"/>
          <w:sz w:val="24"/>
          <w:szCs w:val="24"/>
          <w:shd w:val="clear" w:color="auto" w:fill="FFFFFF"/>
        </w:rPr>
        <w:t> yang telah disepakati kedua belah pihak.</w:t>
      </w:r>
    </w:p>
    <w:p w:rsidR="009D359B" w:rsidRPr="00993C65" w:rsidRDefault="00026346">
      <w:pPr>
        <w:shd w:val="clear" w:color="auto" w:fill="FFFFFF"/>
        <w:spacing w:after="0" w:line="480" w:lineRule="auto"/>
        <w:ind w:firstLineChars="275" w:firstLine="660"/>
        <w:jc w:val="both"/>
        <w:rPr>
          <w:rFonts w:ascii="Times New Roman" w:eastAsia="Helvetica" w:hAnsi="Times New Roman" w:cs="Times New Roman"/>
          <w:sz w:val="24"/>
          <w:szCs w:val="24"/>
          <w:shd w:val="clear" w:color="auto" w:fill="FFFFFF"/>
          <w:lang w:eastAsia="zh-CN" w:bidi="ar"/>
        </w:rPr>
      </w:pPr>
      <w:r w:rsidRPr="00993C65">
        <w:rPr>
          <w:rFonts w:ascii="Times New Roman" w:eastAsia="Helvetica" w:hAnsi="Times New Roman" w:cs="Times New Roman"/>
          <w:sz w:val="24"/>
          <w:szCs w:val="24"/>
          <w:shd w:val="clear" w:color="auto" w:fill="FFFFFF"/>
          <w:lang w:val="en-US" w:eastAsia="zh-CN" w:bidi="ar"/>
        </w:rPr>
        <w:t xml:space="preserve">Sewa Guna </w:t>
      </w:r>
      <w:r w:rsidRPr="00993C65">
        <w:rPr>
          <w:rFonts w:ascii="Times New Roman" w:eastAsia="Helvetica" w:hAnsi="Times New Roman" w:cs="Times New Roman"/>
          <w:sz w:val="24"/>
          <w:szCs w:val="24"/>
          <w:shd w:val="clear" w:color="auto" w:fill="FFFFFF"/>
          <w:lang w:val="en-US" w:eastAsia="zh-CN" w:bidi="ar"/>
        </w:rPr>
        <w:t xml:space="preserve">Usaha (Leasing) menurut Perpres No 9 tahun 2009 tentang lembaga pembiayaan adalah lembaga pembiayaan dalam bentuk penyediaan barang modal baik sewa guna usaha dengan hak opsi (finance lease) maupun sewa guna usaha </w:t>
      </w:r>
      <w:r w:rsidRPr="00993C65">
        <w:rPr>
          <w:rFonts w:ascii="Times New Roman" w:eastAsia="Helvetica" w:hAnsi="Times New Roman" w:cs="Times New Roman"/>
          <w:sz w:val="24"/>
          <w:szCs w:val="24"/>
          <w:shd w:val="clear" w:color="auto" w:fill="FFFFFF"/>
          <w:lang w:val="en-US" w:eastAsia="zh-CN" w:bidi="ar"/>
        </w:rPr>
        <w:lastRenderedPageBreak/>
        <w:t xml:space="preserve">tanpa hak opsi (operating lease) untuk di </w:t>
      </w:r>
      <w:r w:rsidRPr="00993C65">
        <w:rPr>
          <w:rFonts w:ascii="Times New Roman" w:eastAsia="Helvetica" w:hAnsi="Times New Roman" w:cs="Times New Roman"/>
          <w:sz w:val="24"/>
          <w:szCs w:val="24"/>
          <w:shd w:val="clear" w:color="auto" w:fill="FFFFFF"/>
          <w:lang w:val="en-US" w:eastAsia="zh-CN" w:bidi="ar"/>
        </w:rPr>
        <w:t>gunakan oleh penyewa guna usaha (lessee). Selama jangka waktu tertentu selama masih jangka waktu tertentu berdasarkan pembiayaan secara angsuran</w:t>
      </w:r>
      <w:r w:rsidRPr="00993C65">
        <w:rPr>
          <w:rFonts w:ascii="Times New Roman" w:eastAsia="Helvetica" w:hAnsi="Times New Roman" w:cs="Times New Roman"/>
          <w:sz w:val="24"/>
          <w:szCs w:val="24"/>
          <w:shd w:val="clear" w:color="auto" w:fill="FFFFFF"/>
          <w:lang w:eastAsia="zh-CN" w:bidi="ar"/>
        </w:rPr>
        <w:t>.</w:t>
      </w:r>
    </w:p>
    <w:p w:rsidR="009D359B" w:rsidRPr="00993C65" w:rsidRDefault="00026346">
      <w:pPr>
        <w:shd w:val="clear" w:color="auto" w:fill="FFFFFF"/>
        <w:spacing w:after="0" w:line="480" w:lineRule="auto"/>
        <w:ind w:firstLineChars="275" w:firstLine="660"/>
        <w:jc w:val="both"/>
        <w:rPr>
          <w:rFonts w:ascii="Times New Roman" w:eastAsia="Helvetica" w:hAnsi="Times New Roman" w:cs="Times New Roman"/>
          <w:sz w:val="24"/>
          <w:szCs w:val="24"/>
          <w:shd w:val="clear" w:color="auto" w:fill="FFFFFF"/>
          <w:lang w:val="en-US" w:eastAsia="zh-CN" w:bidi="ar"/>
        </w:rPr>
      </w:pPr>
      <w:r w:rsidRPr="00993C65">
        <w:rPr>
          <w:rFonts w:ascii="Times New Roman" w:eastAsia="Helvetica" w:hAnsi="Times New Roman" w:cs="Times New Roman"/>
          <w:sz w:val="24"/>
          <w:szCs w:val="24"/>
          <w:shd w:val="clear" w:color="auto" w:fill="FFFFFF"/>
          <w:lang w:val="en-US" w:eastAsia="zh-CN" w:bidi="ar"/>
        </w:rPr>
        <w:t>Pengertian sewa guna usaha menurut Keputusan Menteri Keuangan No. 1169/KMK.01/1991 tanggal 21 Nopember 1991 te</w:t>
      </w:r>
      <w:r w:rsidRPr="00993C65">
        <w:rPr>
          <w:rFonts w:ascii="Times New Roman" w:eastAsia="Helvetica" w:hAnsi="Times New Roman" w:cs="Times New Roman"/>
          <w:sz w:val="24"/>
          <w:szCs w:val="24"/>
          <w:shd w:val="clear" w:color="auto" w:fill="FFFFFF"/>
          <w:lang w:val="en-US" w:eastAsia="zh-CN" w:bidi="ar"/>
        </w:rPr>
        <w:t xml:space="preserve">ntang Kegiatan Sewa Guna Usaha: Sewa guna usaha adalah kegiatan pembiayaan dalam bentuk penyediaan barang modal baik secara guna usaha dengan hak opsi ( finance lease ) maupun sewa guna usaha tanpa hak opsi ( operating lease ), untuk digunakan oleh lessee </w:t>
      </w:r>
      <w:r w:rsidRPr="00993C65">
        <w:rPr>
          <w:rFonts w:ascii="Times New Roman" w:eastAsia="Helvetica" w:hAnsi="Times New Roman" w:cs="Times New Roman"/>
          <w:sz w:val="24"/>
          <w:szCs w:val="24"/>
          <w:shd w:val="clear" w:color="auto" w:fill="FFFFFF"/>
          <w:lang w:val="en-US" w:eastAsia="zh-CN" w:bidi="ar"/>
        </w:rPr>
        <w:t>selama jangka waktu tertentu berdasarkan pembayaran secara berkala.</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Pada banyak kasus yang terjadi, ketidakmampuan membayar kembali ini, pada awalnya disikapi </w:t>
      </w:r>
      <w:r w:rsidRPr="00993C65">
        <w:rPr>
          <w:rFonts w:ascii="Times New Roman" w:hAnsi="Times New Roman" w:cs="Times New Roman"/>
          <w:sz w:val="24"/>
          <w:szCs w:val="24"/>
        </w:rPr>
        <w:lastRenderedPageBreak/>
        <w:t>dengan baik oleh pihak lessor, dengan mengupayakan berbagai kebijakan terkait kredit bermasalah t</w:t>
      </w:r>
      <w:r w:rsidRPr="00993C65">
        <w:rPr>
          <w:rFonts w:ascii="Times New Roman" w:hAnsi="Times New Roman" w:cs="Times New Roman"/>
          <w:sz w:val="24"/>
          <w:szCs w:val="24"/>
        </w:rPr>
        <w:t xml:space="preserve">ersebut. Berbagai upaya tersebut digunakan oleh lessor sebagai upaya penyelamatan bagi kredit bermasalah yang terjadi pada nasabahnya. Bagian dalam lessor yang dinamakan sebagai bagian </w:t>
      </w:r>
      <w:r w:rsidRPr="00993C65">
        <w:rPr>
          <w:rFonts w:ascii="Times New Roman" w:hAnsi="Times New Roman" w:cs="Times New Roman"/>
          <w:i/>
          <w:iCs/>
          <w:sz w:val="24"/>
          <w:szCs w:val="24"/>
        </w:rPr>
        <w:t>Collection</w:t>
      </w:r>
      <w:r w:rsidRPr="00993C65">
        <w:rPr>
          <w:rFonts w:ascii="Times New Roman" w:hAnsi="Times New Roman" w:cs="Times New Roman"/>
          <w:sz w:val="24"/>
          <w:szCs w:val="24"/>
        </w:rPr>
        <w:t xml:space="preserve">, bertugas mengurus semua usaha pengembalian tersebut. Namun </w:t>
      </w:r>
      <w:r w:rsidRPr="00993C65">
        <w:rPr>
          <w:rFonts w:ascii="Times New Roman" w:hAnsi="Times New Roman" w:cs="Times New Roman"/>
          <w:sz w:val="24"/>
          <w:szCs w:val="24"/>
        </w:rPr>
        <w:t xml:space="preserve">sering kali terdapat nasabah yang tidak juga membayar hutang kreditnya kepada lessor walaupun lessor telah mengupayakan berbagai macam cara perbaikan sistem perkreditannya, demi pembayaran kembali hutang kredit tersebut oleh nasabahnya. Banyak alasan yang </w:t>
      </w:r>
      <w:r w:rsidRPr="00993C65">
        <w:rPr>
          <w:rFonts w:ascii="Times New Roman" w:hAnsi="Times New Roman" w:cs="Times New Roman"/>
          <w:sz w:val="24"/>
          <w:szCs w:val="24"/>
        </w:rPr>
        <w:t xml:space="preserve">kemudian dilontarkan oleh nasabah terkait dengan kemoloran pembayaran atau pun tidak dibayarnya sama sekali suatu hutang </w:t>
      </w:r>
      <w:r w:rsidRPr="00993C65">
        <w:rPr>
          <w:rFonts w:ascii="Times New Roman" w:hAnsi="Times New Roman" w:cs="Times New Roman"/>
          <w:sz w:val="24"/>
          <w:szCs w:val="24"/>
        </w:rPr>
        <w:lastRenderedPageBreak/>
        <w:t>kredit oleh nasabah. Disinilah pihak leasing menggunakan jasa debtcollector / pihak ketiga untuk melakukan penagihan terhadap kemoloran</w:t>
      </w:r>
      <w:r w:rsidRPr="00993C65">
        <w:rPr>
          <w:rFonts w:ascii="Times New Roman" w:hAnsi="Times New Roman" w:cs="Times New Roman"/>
          <w:sz w:val="24"/>
          <w:szCs w:val="24"/>
        </w:rPr>
        <w:t xml:space="preserve"> pembayaran oleh nasabah, yang mempunyai kemampuan tertentu untuk mempercepat pengembalian hutang kredit yang belum terbayar tersebut dengan cara yang lebih efektif. Apabila berhasil pihak ketiga tersebut akan mendapat balas jasa tertentu dari perusahaan, </w:t>
      </w:r>
      <w:r w:rsidRPr="00993C65">
        <w:rPr>
          <w:rFonts w:ascii="Times New Roman" w:hAnsi="Times New Roman" w:cs="Times New Roman"/>
          <w:sz w:val="24"/>
          <w:szCs w:val="24"/>
        </w:rPr>
        <w:t>biasanya sebesar presentase tertentu dari jumlah tunggakan kredit dan bunga tertagih. Dalam hal penagihan kredit seperti itu, secara hukum pihak ketiga yang bertugas dalam hal penagihan bertindak untuk dan atas nama kreditur. Sepanjang tindakan pihak ketig</w:t>
      </w:r>
      <w:r w:rsidRPr="00993C65">
        <w:rPr>
          <w:rFonts w:ascii="Times New Roman" w:hAnsi="Times New Roman" w:cs="Times New Roman"/>
          <w:sz w:val="24"/>
          <w:szCs w:val="24"/>
        </w:rPr>
        <w:t xml:space="preserve">a tidak menyimpang, dari peraturan hukum, </w:t>
      </w:r>
      <w:r w:rsidRPr="00993C65">
        <w:rPr>
          <w:rFonts w:ascii="Times New Roman" w:hAnsi="Times New Roman" w:cs="Times New Roman"/>
          <w:i/>
          <w:iCs/>
          <w:sz w:val="24"/>
          <w:szCs w:val="24"/>
        </w:rPr>
        <w:t>lessor</w:t>
      </w:r>
      <w:r w:rsidRPr="00993C65">
        <w:rPr>
          <w:rFonts w:ascii="Times New Roman" w:hAnsi="Times New Roman" w:cs="Times New Roman"/>
          <w:sz w:val="24"/>
          <w:szCs w:val="24"/>
        </w:rPr>
        <w:t xml:space="preserve"> pemberi kuasa tidak akan mengalami </w:t>
      </w:r>
      <w:r w:rsidRPr="00993C65">
        <w:rPr>
          <w:rFonts w:ascii="Times New Roman" w:hAnsi="Times New Roman" w:cs="Times New Roman"/>
          <w:sz w:val="24"/>
          <w:szCs w:val="24"/>
        </w:rPr>
        <w:lastRenderedPageBreak/>
        <w:t>kesulitan. Akan tetapi bilamana dalam melakukan penagihan kredit mereka melakukan tindakan yang bertentangan dengan peraturan hukum dan debitur mengadukan hal itu kepada pi</w:t>
      </w:r>
      <w:r w:rsidRPr="00993C65">
        <w:rPr>
          <w:rFonts w:ascii="Times New Roman" w:hAnsi="Times New Roman" w:cs="Times New Roman"/>
          <w:sz w:val="24"/>
          <w:szCs w:val="24"/>
        </w:rPr>
        <w:t>hak yang berwajib, perusahaan</w:t>
      </w:r>
      <w:r w:rsidRPr="00993C65">
        <w:rPr>
          <w:rFonts w:ascii="Times New Roman" w:hAnsi="Times New Roman" w:cs="Times New Roman"/>
          <w:i/>
          <w:iCs/>
          <w:sz w:val="24"/>
          <w:szCs w:val="24"/>
        </w:rPr>
        <w:t xml:space="preserve"> leasing</w:t>
      </w:r>
      <w:r w:rsidRPr="00993C65">
        <w:rPr>
          <w:rFonts w:ascii="Times New Roman" w:hAnsi="Times New Roman" w:cs="Times New Roman"/>
          <w:sz w:val="24"/>
          <w:szCs w:val="24"/>
        </w:rPr>
        <w:t xml:space="preserve"> pemberi kuasa dapat terseret ikut memepertanggungjawabkan </w:t>
      </w:r>
      <w:r w:rsidRPr="00993C65">
        <w:rPr>
          <w:rFonts w:ascii="Times New Roman" w:hAnsi="Times New Roman" w:cs="Times New Roman"/>
          <w:sz w:val="24"/>
          <w:szCs w:val="24"/>
        </w:rPr>
        <w:t>tindakan itu.</w:t>
      </w:r>
    </w:p>
    <w:p w:rsidR="009D359B" w:rsidRPr="00993C65" w:rsidRDefault="00026346">
      <w:pPr>
        <w:pStyle w:val="ListParagraph"/>
        <w:spacing w:after="0" w:line="480" w:lineRule="auto"/>
        <w:ind w:left="0" w:firstLine="709"/>
        <w:jc w:val="both"/>
        <w:rPr>
          <w:rFonts w:ascii="Times New Roman" w:eastAsia="sans-serif" w:hAnsi="Times New Roman" w:cs="Times New Roman"/>
          <w:sz w:val="24"/>
          <w:szCs w:val="24"/>
          <w:shd w:val="clear" w:color="auto" w:fill="FFFFFF"/>
        </w:rPr>
      </w:pPr>
      <w:r w:rsidRPr="00993C65">
        <w:rPr>
          <w:rFonts w:ascii="Times New Roman" w:eastAsia="sans-serif" w:hAnsi="Times New Roman" w:cs="Times New Roman"/>
          <w:sz w:val="24"/>
          <w:szCs w:val="24"/>
          <w:shd w:val="clear" w:color="auto" w:fill="FFFFFF"/>
        </w:rPr>
        <w:t xml:space="preserve">Perampasan sendiri diatur dalam Pasal 368 Kitab Undang-Undang Hukum Pidana (“KUHP”) yang mengatakan: </w:t>
      </w:r>
    </w:p>
    <w:p w:rsidR="009D359B" w:rsidRPr="00993C65" w:rsidRDefault="00026346">
      <w:pPr>
        <w:pStyle w:val="ListParagraph"/>
        <w:spacing w:after="0" w:line="480" w:lineRule="auto"/>
        <w:ind w:leftChars="200" w:left="440" w:firstLine="709"/>
        <w:jc w:val="both"/>
        <w:rPr>
          <w:rFonts w:ascii="Times New Roman" w:eastAsia="sans-serif" w:hAnsi="Times New Roman" w:cs="Times New Roman"/>
          <w:sz w:val="24"/>
          <w:szCs w:val="24"/>
          <w:shd w:val="clear" w:color="auto" w:fill="FFFFFF"/>
        </w:rPr>
      </w:pPr>
      <w:r w:rsidRPr="00993C65">
        <w:rPr>
          <w:rFonts w:ascii="Times New Roman" w:eastAsia="sans-serif" w:hAnsi="Times New Roman" w:cs="Times New Roman"/>
          <w:sz w:val="24"/>
          <w:szCs w:val="24"/>
          <w:shd w:val="clear" w:color="auto" w:fill="FFFFFF"/>
        </w:rPr>
        <w:t xml:space="preserve">“Barangsiapa dengan maksud untuk </w:t>
      </w:r>
      <w:r w:rsidRPr="00993C65">
        <w:rPr>
          <w:rFonts w:ascii="Times New Roman" w:eastAsia="sans-serif" w:hAnsi="Times New Roman" w:cs="Times New Roman"/>
          <w:sz w:val="24"/>
          <w:szCs w:val="24"/>
          <w:shd w:val="clear" w:color="auto" w:fill="FFFFFF"/>
        </w:rPr>
        <w:t xml:space="preserve">menguntungkan diri sendiri atau orang lain secara melawan hukum, memaksa seorang dengan kekerasan atau ancaman kekerasan, untuk memberikan barang sesuatu, yang seluruhnya atau sebagian adalah kepunyaan </w:t>
      </w:r>
      <w:r w:rsidRPr="00993C65">
        <w:rPr>
          <w:rFonts w:ascii="Times New Roman" w:eastAsia="sans-serif" w:hAnsi="Times New Roman" w:cs="Times New Roman"/>
          <w:sz w:val="24"/>
          <w:szCs w:val="24"/>
          <w:shd w:val="clear" w:color="auto" w:fill="FFFFFF"/>
        </w:rPr>
        <w:lastRenderedPageBreak/>
        <w:t xml:space="preserve">orang itu atau orang lain; atau supaya memberi hutang </w:t>
      </w:r>
      <w:r w:rsidRPr="00993C65">
        <w:rPr>
          <w:rFonts w:ascii="Times New Roman" w:eastAsia="sans-serif" w:hAnsi="Times New Roman" w:cs="Times New Roman"/>
          <w:sz w:val="24"/>
          <w:szCs w:val="24"/>
          <w:shd w:val="clear" w:color="auto" w:fill="FFFFFF"/>
        </w:rPr>
        <w:t>maupun menghapuskan piutang, diancam, karena pemerasan, dengan pidana penjara paling lama sembilan tahun.”</w:t>
      </w:r>
    </w:p>
    <w:p w:rsidR="009D359B" w:rsidRPr="00993C65" w:rsidRDefault="00026346">
      <w:pPr>
        <w:pStyle w:val="ListParagraph"/>
        <w:spacing w:after="0" w:line="480" w:lineRule="auto"/>
        <w:ind w:left="0" w:firstLine="709"/>
        <w:jc w:val="both"/>
        <w:rPr>
          <w:rFonts w:ascii="Times New Roman" w:eastAsia="sans-serif" w:hAnsi="Times New Roman" w:cs="Times New Roman"/>
          <w:sz w:val="24"/>
          <w:szCs w:val="24"/>
        </w:rPr>
      </w:pPr>
      <w:r w:rsidRPr="00993C65">
        <w:rPr>
          <w:rFonts w:ascii="Times New Roman" w:eastAsia="sans-serif" w:hAnsi="Times New Roman" w:cs="Times New Roman"/>
          <w:sz w:val="24"/>
          <w:szCs w:val="24"/>
          <w:shd w:val="clear" w:color="auto" w:fill="FFFFFF"/>
        </w:rPr>
        <w:t>Berdasarkan pasal tersebut, maka dapat dikatakan seseorang dianggap melakukan perampasan, harus memenuhi beberapa unsur yaitu:</w:t>
      </w:r>
    </w:p>
    <w:p w:rsidR="009D359B" w:rsidRPr="00993C65" w:rsidRDefault="00026346">
      <w:pPr>
        <w:pStyle w:val="NormalWeb"/>
        <w:numPr>
          <w:ilvl w:val="0"/>
          <w:numId w:val="2"/>
        </w:numPr>
        <w:shd w:val="clear" w:color="auto" w:fill="FFFFFF"/>
        <w:spacing w:before="0" w:beforeAutospacing="0" w:after="0" w:afterAutospacing="0" w:line="480" w:lineRule="auto"/>
        <w:ind w:leftChars="200" w:left="440"/>
        <w:jc w:val="both"/>
        <w:rPr>
          <w:rFonts w:eastAsia="sans-serif"/>
        </w:rPr>
      </w:pPr>
      <w:r w:rsidRPr="00993C65">
        <w:rPr>
          <w:rFonts w:eastAsia="sans-serif"/>
          <w:shd w:val="clear" w:color="auto" w:fill="FFFFFF"/>
        </w:rPr>
        <w:t>Ada maksud untuk mengu</w:t>
      </w:r>
      <w:r w:rsidRPr="00993C65">
        <w:rPr>
          <w:rFonts w:eastAsia="sans-serif"/>
          <w:shd w:val="clear" w:color="auto" w:fill="FFFFFF"/>
        </w:rPr>
        <w:t>ntungkan diri sendiri atau orang lain;</w:t>
      </w:r>
    </w:p>
    <w:p w:rsidR="009D359B" w:rsidRPr="00993C65" w:rsidRDefault="00026346">
      <w:pPr>
        <w:pStyle w:val="NormalWeb"/>
        <w:shd w:val="clear" w:color="auto" w:fill="FFFFFF"/>
        <w:spacing w:before="0" w:beforeAutospacing="0" w:after="0" w:afterAutospacing="0" w:line="480" w:lineRule="auto"/>
        <w:ind w:leftChars="200" w:left="440"/>
        <w:jc w:val="both"/>
        <w:rPr>
          <w:rFonts w:eastAsia="sans-serif"/>
        </w:rPr>
      </w:pPr>
      <w:r w:rsidRPr="00993C65">
        <w:rPr>
          <w:rFonts w:eastAsia="sans-serif"/>
          <w:shd w:val="clear" w:color="auto" w:fill="FFFFFF"/>
        </w:rPr>
        <w:t>2.</w:t>
      </w:r>
      <w:r w:rsidRPr="00993C65">
        <w:rPr>
          <w:rFonts w:eastAsia="sans-serif"/>
          <w:shd w:val="clear" w:color="auto" w:fill="FFFFFF"/>
        </w:rPr>
        <w:tab/>
      </w:r>
      <w:r w:rsidRPr="00993C65">
        <w:rPr>
          <w:rFonts w:eastAsia="sans-serif"/>
          <w:shd w:val="clear" w:color="auto" w:fill="FFFFFF"/>
        </w:rPr>
        <w:t>Maksud tersebut dilakukan dengan melawan hukum;</w:t>
      </w:r>
    </w:p>
    <w:p w:rsidR="009D359B" w:rsidRPr="00993C65" w:rsidRDefault="00026346">
      <w:pPr>
        <w:pStyle w:val="NormalWeb"/>
        <w:shd w:val="clear" w:color="auto" w:fill="FFFFFF"/>
        <w:spacing w:before="0" w:beforeAutospacing="0" w:after="0" w:afterAutospacing="0" w:line="480" w:lineRule="auto"/>
        <w:ind w:leftChars="200" w:left="440"/>
        <w:jc w:val="both"/>
        <w:rPr>
          <w:rFonts w:eastAsia="sans-serif"/>
        </w:rPr>
      </w:pPr>
      <w:r w:rsidRPr="00993C65">
        <w:rPr>
          <w:rFonts w:eastAsia="sans-serif"/>
          <w:shd w:val="clear" w:color="auto" w:fill="FFFFFF"/>
        </w:rPr>
        <w:t>3.</w:t>
      </w:r>
      <w:r w:rsidRPr="00993C65">
        <w:rPr>
          <w:rFonts w:eastAsia="sans-serif"/>
          <w:shd w:val="clear" w:color="auto" w:fill="FFFFFF"/>
        </w:rPr>
        <w:tab/>
      </w:r>
      <w:r w:rsidRPr="00993C65">
        <w:rPr>
          <w:rFonts w:eastAsia="sans-serif"/>
          <w:shd w:val="clear" w:color="auto" w:fill="FFFFFF"/>
        </w:rPr>
        <w:t xml:space="preserve">Dengan memaksa seseorang baik dengan kekerasan maupun ancaman </w:t>
      </w:r>
      <w:r w:rsidRPr="00993C65">
        <w:rPr>
          <w:rFonts w:eastAsia="sans-serif"/>
          <w:shd w:val="clear" w:color="auto" w:fill="FFFFFF"/>
        </w:rPr>
        <w:tab/>
      </w:r>
      <w:r w:rsidRPr="00993C65">
        <w:rPr>
          <w:rFonts w:eastAsia="sans-serif"/>
          <w:shd w:val="clear" w:color="auto" w:fill="FFFFFF"/>
        </w:rPr>
        <w:t xml:space="preserve">kekerasan untuk memberikan sesuatu milik orang yang diancam atau milik </w:t>
      </w:r>
      <w:r w:rsidRPr="00993C65">
        <w:rPr>
          <w:rFonts w:eastAsia="sans-serif"/>
          <w:shd w:val="clear" w:color="auto" w:fill="FFFFFF"/>
        </w:rPr>
        <w:tab/>
      </w:r>
      <w:r w:rsidRPr="00993C65">
        <w:rPr>
          <w:rFonts w:eastAsia="sans-serif"/>
          <w:shd w:val="clear" w:color="auto" w:fill="FFFFFF"/>
        </w:rPr>
        <w:t xml:space="preserve">orang lain, atau untuk memberikan </w:t>
      </w:r>
      <w:r w:rsidRPr="00993C65">
        <w:rPr>
          <w:rFonts w:eastAsia="sans-serif"/>
          <w:shd w:val="clear" w:color="auto" w:fill="FFFFFF"/>
        </w:rPr>
        <w:lastRenderedPageBreak/>
        <w:t xml:space="preserve">hutang, atau untuk menghapuskan </w:t>
      </w:r>
      <w:r w:rsidRPr="00993C65">
        <w:rPr>
          <w:rFonts w:eastAsia="sans-serif"/>
          <w:shd w:val="clear" w:color="auto" w:fill="FFFFFF"/>
        </w:rPr>
        <w:tab/>
      </w:r>
      <w:r w:rsidRPr="00993C65">
        <w:rPr>
          <w:rFonts w:eastAsia="sans-serif"/>
          <w:shd w:val="clear" w:color="auto" w:fill="FFFFFF"/>
        </w:rPr>
        <w:t>piutang.</w:t>
      </w:r>
    </w:p>
    <w:p w:rsidR="009D359B" w:rsidRPr="00993C65" w:rsidRDefault="00026346">
      <w:pPr>
        <w:pStyle w:val="NormalWeb"/>
        <w:shd w:val="clear" w:color="auto" w:fill="FFFFFF"/>
        <w:spacing w:before="0" w:beforeAutospacing="0" w:after="0" w:afterAutospacing="0" w:line="480" w:lineRule="auto"/>
        <w:ind w:firstLineChars="275" w:firstLine="660"/>
        <w:jc w:val="both"/>
      </w:pPr>
      <w:r w:rsidRPr="00993C65">
        <w:rPr>
          <w:rFonts w:eastAsia="sans-serif"/>
          <w:shd w:val="clear" w:color="auto" w:fill="FFFFFF"/>
        </w:rPr>
        <w:t>M</w:t>
      </w:r>
      <w:r w:rsidRPr="00993C65">
        <w:rPr>
          <w:rFonts w:eastAsia="sans-serif"/>
          <w:shd w:val="clear" w:color="auto" w:fill="FFFFFF"/>
        </w:rPr>
        <w:t>emberikan Motor</w:t>
      </w:r>
      <w:r w:rsidRPr="00993C65">
        <w:rPr>
          <w:rFonts w:eastAsia="sans-serif"/>
          <w:shd w:val="clear" w:color="auto" w:fill="FFFFFF"/>
        </w:rPr>
        <w:t xml:space="preserve"> </w:t>
      </w:r>
      <w:r w:rsidRPr="00993C65">
        <w:rPr>
          <w:rFonts w:eastAsia="sans-serif"/>
          <w:shd w:val="clear" w:color="auto" w:fill="FFFFFF"/>
        </w:rPr>
        <w:t>/ mobil karena ancaman kekerasan, perbuatan tersebut dapat dianggap sebagai perampasan.</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Perilaku </w:t>
      </w:r>
      <w:r w:rsidRPr="00993C65">
        <w:rPr>
          <w:rFonts w:ascii="Times New Roman" w:hAnsi="Times New Roman" w:cs="Times New Roman"/>
          <w:i/>
          <w:iCs/>
          <w:sz w:val="24"/>
          <w:szCs w:val="24"/>
        </w:rPr>
        <w:t xml:space="preserve">debt collector </w:t>
      </w:r>
      <w:r w:rsidRPr="00993C65">
        <w:rPr>
          <w:rFonts w:ascii="Times New Roman" w:hAnsi="Times New Roman" w:cs="Times New Roman"/>
          <w:sz w:val="24"/>
          <w:szCs w:val="24"/>
        </w:rPr>
        <w:t>saat ini masih menjadi masalah serius yang belum ad</w:t>
      </w:r>
      <w:r w:rsidRPr="00993C65">
        <w:rPr>
          <w:rFonts w:ascii="Times New Roman" w:hAnsi="Times New Roman" w:cs="Times New Roman"/>
          <w:sz w:val="24"/>
          <w:szCs w:val="24"/>
        </w:rPr>
        <w:t xml:space="preserve">a penanganannya. Di satu sisi konsumen merasa terganggu dengan ulah penagih hutang tersebut. Di sisi lain </w:t>
      </w:r>
      <w:r w:rsidRPr="00993C65">
        <w:rPr>
          <w:rFonts w:ascii="Times New Roman" w:hAnsi="Times New Roman" w:cs="Times New Roman"/>
          <w:i/>
          <w:iCs/>
          <w:sz w:val="24"/>
          <w:szCs w:val="24"/>
        </w:rPr>
        <w:t xml:space="preserve">debt collector </w:t>
      </w:r>
      <w:r w:rsidRPr="00993C65">
        <w:rPr>
          <w:rFonts w:ascii="Times New Roman" w:hAnsi="Times New Roman" w:cs="Times New Roman"/>
          <w:sz w:val="24"/>
          <w:szCs w:val="24"/>
        </w:rPr>
        <w:t>sebagai utusan bank bertanggung jawab atas tunggakan-tunggakan hutang yang bisa merugikan bank. Masalahnya, belum ada batasan dan atura</w:t>
      </w:r>
      <w:r w:rsidRPr="00993C65">
        <w:rPr>
          <w:rFonts w:ascii="Times New Roman" w:hAnsi="Times New Roman" w:cs="Times New Roman"/>
          <w:sz w:val="24"/>
          <w:szCs w:val="24"/>
        </w:rPr>
        <w:t>n yang jelas tentang tata cara penagihan oleh seorang</w:t>
      </w:r>
      <w:r w:rsidRPr="00993C65">
        <w:rPr>
          <w:rFonts w:ascii="Times New Roman" w:hAnsi="Times New Roman" w:cs="Times New Roman"/>
          <w:i/>
          <w:iCs/>
          <w:sz w:val="24"/>
          <w:szCs w:val="24"/>
        </w:rPr>
        <w:t xml:space="preserve"> debt collector</w:t>
      </w:r>
      <w:r w:rsidRPr="00993C65">
        <w:rPr>
          <w:rFonts w:ascii="Times New Roman" w:hAnsi="Times New Roman" w:cs="Times New Roman"/>
          <w:sz w:val="24"/>
          <w:szCs w:val="24"/>
        </w:rPr>
        <w:t>. Saat ini yang ada hanya sebatas pada aturan bank masing-masing</w:t>
      </w:r>
      <w:r w:rsidRPr="00993C65">
        <w:rPr>
          <w:rFonts w:ascii="Times New Roman" w:hAnsi="Times New Roman" w:cs="Times New Roman"/>
          <w:sz w:val="24"/>
          <w:szCs w:val="24"/>
        </w:rPr>
        <w:t xml:space="preserve"> dan </w:t>
      </w:r>
      <w:r w:rsidRPr="00993C65">
        <w:rPr>
          <w:rFonts w:ascii="Times New Roman" w:eastAsia="Helvetica" w:hAnsi="Times New Roman" w:cs="Times New Roman"/>
          <w:sz w:val="24"/>
          <w:szCs w:val="24"/>
          <w:shd w:val="clear" w:color="auto" w:fill="FFFFFF"/>
        </w:rPr>
        <w:t xml:space="preserve">Undang-Undang No 42 Tahun 1999 tentang Jaminan Fidusia </w:t>
      </w:r>
      <w:r w:rsidRPr="00993C65">
        <w:rPr>
          <w:rFonts w:ascii="Times New Roman" w:eastAsia="Helvetica" w:hAnsi="Times New Roman" w:cs="Times New Roman"/>
          <w:sz w:val="24"/>
          <w:szCs w:val="24"/>
          <w:shd w:val="clear" w:color="auto" w:fill="FFFFFF"/>
        </w:rPr>
        <w:t xml:space="preserve">yang </w:t>
      </w:r>
      <w:r w:rsidRPr="00993C65">
        <w:rPr>
          <w:rFonts w:ascii="Times New Roman" w:eastAsia="Helvetica" w:hAnsi="Times New Roman" w:cs="Times New Roman"/>
          <w:sz w:val="24"/>
          <w:szCs w:val="24"/>
          <w:shd w:val="clear" w:color="auto" w:fill="FFFFFF"/>
        </w:rPr>
        <w:t>memberikan jaminan kepada debitur dan kreditur (</w:t>
      </w:r>
      <w:r w:rsidRPr="00993C65">
        <w:rPr>
          <w:rStyle w:val="Emphasis"/>
          <w:rFonts w:ascii="Times New Roman" w:eastAsia="Helvetica" w:hAnsi="Times New Roman" w:cs="Times New Roman"/>
          <w:sz w:val="24"/>
          <w:szCs w:val="24"/>
          <w:shd w:val="clear" w:color="auto" w:fill="FFFFFF"/>
        </w:rPr>
        <w:t>leasing</w:t>
      </w:r>
      <w:r w:rsidRPr="00993C65">
        <w:rPr>
          <w:rFonts w:ascii="Times New Roman" w:eastAsia="Helvetica" w:hAnsi="Times New Roman" w:cs="Times New Roman"/>
          <w:sz w:val="24"/>
          <w:szCs w:val="24"/>
          <w:shd w:val="clear" w:color="auto" w:fill="FFFFFF"/>
        </w:rPr>
        <w:t xml:space="preserve">) </w:t>
      </w:r>
      <w:r w:rsidRPr="00993C65">
        <w:rPr>
          <w:rFonts w:ascii="Times New Roman" w:eastAsia="Helvetica" w:hAnsi="Times New Roman" w:cs="Times New Roman"/>
          <w:sz w:val="24"/>
          <w:szCs w:val="24"/>
          <w:shd w:val="clear" w:color="auto" w:fill="FFFFFF"/>
        </w:rPr>
        <w:lastRenderedPageBreak/>
        <w:t>dalam proses eksekusi atau penarikan kendaraan yang mengalami kredit macet. Tanpa adanya sertifikat fidusia, </w:t>
      </w:r>
      <w:r w:rsidRPr="00993C65">
        <w:rPr>
          <w:rStyle w:val="Emphasis"/>
          <w:rFonts w:ascii="Times New Roman" w:eastAsia="Helvetica" w:hAnsi="Times New Roman" w:cs="Times New Roman"/>
          <w:sz w:val="24"/>
          <w:szCs w:val="24"/>
          <w:shd w:val="clear" w:color="auto" w:fill="FFFFFF"/>
        </w:rPr>
        <w:t>deb</w:t>
      </w:r>
      <w:r w:rsidRPr="00993C65">
        <w:rPr>
          <w:rStyle w:val="Emphasis"/>
          <w:rFonts w:ascii="Times New Roman" w:eastAsia="Helvetica" w:hAnsi="Times New Roman" w:cs="Times New Roman"/>
          <w:sz w:val="24"/>
          <w:szCs w:val="24"/>
          <w:shd w:val="clear" w:color="auto" w:fill="FFFFFF"/>
        </w:rPr>
        <w:t xml:space="preserve">t </w:t>
      </w:r>
      <w:r w:rsidRPr="00993C65">
        <w:rPr>
          <w:rStyle w:val="Emphasis"/>
          <w:rFonts w:ascii="Times New Roman" w:eastAsia="Helvetica" w:hAnsi="Times New Roman" w:cs="Times New Roman"/>
          <w:sz w:val="24"/>
          <w:szCs w:val="24"/>
          <w:shd w:val="clear" w:color="auto" w:fill="FFFFFF"/>
        </w:rPr>
        <w:t>collector</w:t>
      </w:r>
      <w:r w:rsidRPr="00993C65">
        <w:rPr>
          <w:rFonts w:ascii="Times New Roman" w:eastAsia="Helvetica" w:hAnsi="Times New Roman" w:cs="Times New Roman"/>
          <w:sz w:val="24"/>
          <w:szCs w:val="24"/>
          <w:shd w:val="clear" w:color="auto" w:fill="FFFFFF"/>
        </w:rPr>
        <w:t> tidak boleh melakukan eksekusi di jalan karena berpotensi menimbulkan pidana</w:t>
      </w:r>
      <w:r w:rsidRPr="00993C65">
        <w:rPr>
          <w:rFonts w:ascii="Times New Roman" w:eastAsia="Helvetica" w:hAnsi="Times New Roman" w:cs="Times New Roman"/>
          <w:sz w:val="24"/>
          <w:szCs w:val="24"/>
          <w:shd w:val="clear" w:color="auto" w:fill="FFFFFF"/>
        </w:rPr>
        <w:t>.</w:t>
      </w:r>
      <w:r w:rsidRPr="00993C65">
        <w:rPr>
          <w:rFonts w:ascii="Times New Roman" w:hAnsi="Times New Roman" w:cs="Times New Roman"/>
          <w:sz w:val="24"/>
          <w:szCs w:val="24"/>
        </w:rPr>
        <w:t xml:space="preserve"> T</w:t>
      </w:r>
      <w:r w:rsidRPr="00993C65">
        <w:rPr>
          <w:rFonts w:ascii="Times New Roman" w:hAnsi="Times New Roman" w:cs="Times New Roman"/>
          <w:sz w:val="24"/>
          <w:szCs w:val="24"/>
        </w:rPr>
        <w:t>api biasanya yang terjadi di lapangan, mereka itu (</w:t>
      </w:r>
      <w:r w:rsidRPr="00993C65">
        <w:rPr>
          <w:rFonts w:ascii="Times New Roman" w:hAnsi="Times New Roman" w:cs="Times New Roman"/>
          <w:i/>
          <w:iCs/>
          <w:sz w:val="24"/>
          <w:szCs w:val="24"/>
        </w:rPr>
        <w:t>de</w:t>
      </w:r>
      <w:r w:rsidRPr="00993C65">
        <w:rPr>
          <w:rFonts w:ascii="Times New Roman" w:hAnsi="Times New Roman" w:cs="Times New Roman"/>
          <w:i/>
          <w:iCs/>
          <w:sz w:val="24"/>
          <w:szCs w:val="24"/>
        </w:rPr>
        <w:t>bt collector</w:t>
      </w:r>
      <w:r w:rsidRPr="00993C65">
        <w:rPr>
          <w:rFonts w:ascii="Times New Roman" w:hAnsi="Times New Roman" w:cs="Times New Roman"/>
          <w:sz w:val="24"/>
          <w:szCs w:val="24"/>
        </w:rPr>
        <w:t>) melakukan hal-hal di luar kesepakatan antara bank dan agen.</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Bertitik tolak dari pernyataan di atas, nampak bahwa perlakuan </w:t>
      </w:r>
      <w:r w:rsidRPr="00993C65">
        <w:rPr>
          <w:rFonts w:ascii="Times New Roman" w:hAnsi="Times New Roman" w:cs="Times New Roman"/>
          <w:i/>
          <w:iCs/>
          <w:sz w:val="24"/>
          <w:szCs w:val="24"/>
        </w:rPr>
        <w:t>debt collector</w:t>
      </w:r>
      <w:r w:rsidRPr="00993C65">
        <w:rPr>
          <w:rFonts w:ascii="Times New Roman" w:hAnsi="Times New Roman" w:cs="Times New Roman"/>
          <w:sz w:val="24"/>
          <w:szCs w:val="24"/>
        </w:rPr>
        <w:t xml:space="preserve"> ini sudah pada tahap yang membahayakan. Beberapa tindakan </w:t>
      </w:r>
      <w:r w:rsidRPr="00993C65">
        <w:rPr>
          <w:rFonts w:ascii="Times New Roman" w:hAnsi="Times New Roman" w:cs="Times New Roman"/>
          <w:i/>
          <w:iCs/>
          <w:sz w:val="24"/>
          <w:szCs w:val="24"/>
        </w:rPr>
        <w:t>debt collector</w:t>
      </w:r>
      <w:r w:rsidRPr="00993C65">
        <w:rPr>
          <w:rFonts w:ascii="Times New Roman" w:hAnsi="Times New Roman" w:cs="Times New Roman"/>
          <w:sz w:val="24"/>
          <w:szCs w:val="24"/>
        </w:rPr>
        <w:t xml:space="preserve"> bahkan sudah mengarah pada tindakan pidana. Misalnya, tindakan </w:t>
      </w:r>
      <w:r w:rsidRPr="00993C65">
        <w:rPr>
          <w:rFonts w:ascii="Times New Roman" w:hAnsi="Times New Roman" w:cs="Times New Roman"/>
          <w:i/>
          <w:iCs/>
          <w:sz w:val="24"/>
          <w:szCs w:val="24"/>
        </w:rPr>
        <w:t>debt collector</w:t>
      </w:r>
      <w:r w:rsidRPr="00993C65">
        <w:rPr>
          <w:rFonts w:ascii="Times New Roman" w:hAnsi="Times New Roman" w:cs="Times New Roman"/>
          <w:sz w:val="24"/>
          <w:szCs w:val="24"/>
        </w:rPr>
        <w:t xml:space="preserve"> yang menyita paksa barang, membuat onar, meneror baik secara langsung maupun telepon, bahkan sampai mengancam akan membunuh si nasabah dan yang baru saja terjadi, Kasus tewasnya</w:t>
      </w:r>
      <w:r w:rsidRPr="00993C65">
        <w:rPr>
          <w:rFonts w:ascii="Times New Roman" w:hAnsi="Times New Roman" w:cs="Times New Roman"/>
          <w:sz w:val="24"/>
          <w:szCs w:val="24"/>
        </w:rPr>
        <w:t xml:space="preserve"> Sekretaris Partai </w:t>
      </w:r>
      <w:r w:rsidRPr="00993C65">
        <w:rPr>
          <w:rFonts w:ascii="Times New Roman" w:hAnsi="Times New Roman" w:cs="Times New Roman"/>
          <w:sz w:val="24"/>
          <w:szCs w:val="24"/>
        </w:rPr>
        <w:lastRenderedPageBreak/>
        <w:t>Pemersatu Bangsa “Irzen Octa” nasabah Citibank beberapa waktu yang lalu membuat profesi ini menjadi pokok pembicaraan masyarakat. Sejumlah seluk beluk profesi ini terus dibahas, mulai dari kewenangan, kuasa bahkan sampai pengaruh terhada</w:t>
      </w:r>
      <w:r w:rsidRPr="00993C65">
        <w:rPr>
          <w:rFonts w:ascii="Times New Roman" w:hAnsi="Times New Roman" w:cs="Times New Roman"/>
          <w:sz w:val="24"/>
          <w:szCs w:val="24"/>
        </w:rPr>
        <w:t xml:space="preserve">p kepercayaan masyarakat terkait bank yang menggunakan jasa mereka. Dapat dikatakan bahwa perbuatan penagihan utang secara paksa dan kekerasan oleh </w:t>
      </w:r>
      <w:r w:rsidRPr="00993C65">
        <w:rPr>
          <w:rFonts w:ascii="Times New Roman" w:hAnsi="Times New Roman" w:cs="Times New Roman"/>
          <w:i/>
          <w:iCs/>
          <w:sz w:val="24"/>
          <w:szCs w:val="24"/>
        </w:rPr>
        <w:t>debt collector</w:t>
      </w:r>
      <w:r w:rsidRPr="00993C65">
        <w:rPr>
          <w:rFonts w:ascii="Times New Roman" w:hAnsi="Times New Roman" w:cs="Times New Roman"/>
          <w:sz w:val="24"/>
          <w:szCs w:val="24"/>
        </w:rPr>
        <w:t xml:space="preserve"> merupakan perbuatan yang mengarah pada tindak pidana, maka tidak ada salahnya apabila debitur</w:t>
      </w:r>
      <w:r w:rsidRPr="00993C65">
        <w:rPr>
          <w:rFonts w:ascii="Times New Roman" w:hAnsi="Times New Roman" w:cs="Times New Roman"/>
          <w:sz w:val="24"/>
          <w:szCs w:val="24"/>
        </w:rPr>
        <w:t xml:space="preserve"> melaporkan tindakan-tindakan </w:t>
      </w:r>
      <w:r w:rsidRPr="00993C65">
        <w:rPr>
          <w:rFonts w:ascii="Times New Roman" w:hAnsi="Times New Roman" w:cs="Times New Roman"/>
          <w:i/>
          <w:iCs/>
          <w:sz w:val="24"/>
          <w:szCs w:val="24"/>
        </w:rPr>
        <w:t>debt collector</w:t>
      </w:r>
      <w:r w:rsidRPr="00993C65">
        <w:rPr>
          <w:rFonts w:ascii="Times New Roman" w:hAnsi="Times New Roman" w:cs="Times New Roman"/>
          <w:sz w:val="24"/>
          <w:szCs w:val="24"/>
        </w:rPr>
        <w:t xml:space="preserve"> tersebut ke kepolisian dengan pasal penganiayaan, pasal perbuatan tindakan tidak menyenangkan, pasal pengancaman, pasal pencemaran nama baik serta pasal lain yang mengarah pada tindakan </w:t>
      </w:r>
      <w:r w:rsidRPr="00993C65">
        <w:rPr>
          <w:rFonts w:ascii="Times New Roman" w:hAnsi="Times New Roman" w:cs="Times New Roman"/>
          <w:sz w:val="24"/>
          <w:szCs w:val="24"/>
        </w:rPr>
        <w:lastRenderedPageBreak/>
        <w:t>penganiayaan dan bahkan m</w:t>
      </w:r>
      <w:r w:rsidRPr="00993C65">
        <w:rPr>
          <w:rFonts w:ascii="Times New Roman" w:hAnsi="Times New Roman" w:cs="Times New Roman"/>
          <w:sz w:val="24"/>
          <w:szCs w:val="24"/>
        </w:rPr>
        <w:t>enghilangkan nyawa orang lain.</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Pertanggungjawaban pidana adalah suatu perbuatan yang tercela oleh masyarakat yang harus dipertanggungjawabkan pada si pembuatnya atas perbuatan yang dilakukan. Dengan mempertanggung jawabkan perbuatan yang tercela itu pada s</w:t>
      </w:r>
      <w:r w:rsidRPr="00993C65">
        <w:rPr>
          <w:rFonts w:ascii="Times New Roman" w:hAnsi="Times New Roman" w:cs="Times New Roman"/>
          <w:sz w:val="24"/>
          <w:szCs w:val="24"/>
        </w:rPr>
        <w:t>i pembuatnya, apakah si pembuatnya juga dicela ataukah si pembuatnya tidak dicela. Pada hal yang pertama maka si pembuatnya tentu dipidana, sedangkan dalam hal yang kedua si pembuatnya tentu tidak dipidana.</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Berhubungan dengan pertanggngjawaban, maka dikena</w:t>
      </w:r>
      <w:r w:rsidRPr="00993C65">
        <w:rPr>
          <w:rFonts w:ascii="Times New Roman" w:hAnsi="Times New Roman" w:cs="Times New Roman"/>
          <w:sz w:val="24"/>
          <w:szCs w:val="24"/>
        </w:rPr>
        <w:t xml:space="preserve">l beberapa penanggungjawab suatu tindak pidana yang masing-masing berbeda Pertanggungjawabannya. Berdasarkan hal itu, Mustafa Abdullah dan Ruben Achmad, yang </w:t>
      </w:r>
      <w:r w:rsidRPr="00993C65">
        <w:rPr>
          <w:rFonts w:ascii="Times New Roman" w:hAnsi="Times New Roman" w:cs="Times New Roman"/>
          <w:sz w:val="24"/>
          <w:szCs w:val="24"/>
        </w:rPr>
        <w:lastRenderedPageBreak/>
        <w:t>dikutip oleh Erdianto Efendi menyatakan bahwa dalam hukum pidana dibedakan beberapa macam penanggu</w:t>
      </w:r>
      <w:r w:rsidRPr="00993C65">
        <w:rPr>
          <w:rFonts w:ascii="Times New Roman" w:hAnsi="Times New Roman" w:cs="Times New Roman"/>
          <w:sz w:val="24"/>
          <w:szCs w:val="24"/>
        </w:rPr>
        <w:t>nng jawab peristiwa pidana yang secara garis besar dapat diklasifikasikan atas dua bentuk, yaitu :</w:t>
      </w:r>
    </w:p>
    <w:p w:rsidR="009D359B" w:rsidRPr="00993C65" w:rsidRDefault="00026346">
      <w:pPr>
        <w:pStyle w:val="ListParagraph"/>
        <w:numPr>
          <w:ilvl w:val="0"/>
          <w:numId w:val="3"/>
        </w:numPr>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Penanggung jawab penuh adalah orang yang menyebabkan (turut serta menyebabkan) peristiwa pidana, yang diancam dengan pidana setinggi pidana pokok.</w:t>
      </w:r>
    </w:p>
    <w:p w:rsidR="009D359B" w:rsidRPr="00993C65" w:rsidRDefault="00026346">
      <w:pPr>
        <w:pStyle w:val="ListParagraph"/>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2. Penangg</w:t>
      </w:r>
      <w:r w:rsidRPr="00993C65">
        <w:rPr>
          <w:rFonts w:ascii="Times New Roman" w:hAnsi="Times New Roman" w:cs="Times New Roman"/>
          <w:sz w:val="24"/>
          <w:szCs w:val="24"/>
        </w:rPr>
        <w:t>ung jawab sebagian adalah apabila seseorang bertanggung jawab atas bantuan, percobaan suatu kejahatan yang diancam dengan pidana sebesar 2/3 pidana kejahatan yang selesai.</w:t>
      </w:r>
    </w:p>
    <w:p w:rsidR="009D359B" w:rsidRPr="00993C65" w:rsidRDefault="00026346">
      <w:pPr>
        <w:pStyle w:val="ListParagraph"/>
        <w:spacing w:after="0" w:line="480" w:lineRule="auto"/>
        <w:ind w:left="0"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Penganiayaan sebagai salah satu bentuk kejahatan yang merupakan masalah sosial yang </w:t>
      </w:r>
      <w:r w:rsidRPr="00993C65">
        <w:rPr>
          <w:rFonts w:ascii="Times New Roman" w:hAnsi="Times New Roman" w:cs="Times New Roman"/>
          <w:sz w:val="24"/>
          <w:szCs w:val="24"/>
        </w:rPr>
        <w:t xml:space="preserve">sulit dihilangkan. Oleh karena itu, selaras manusia menjalani hidupnya dalam </w:t>
      </w:r>
      <w:r w:rsidRPr="00993C65">
        <w:rPr>
          <w:rFonts w:ascii="Times New Roman" w:hAnsi="Times New Roman" w:cs="Times New Roman"/>
          <w:sz w:val="24"/>
          <w:szCs w:val="24"/>
        </w:rPr>
        <w:lastRenderedPageBreak/>
        <w:t xml:space="preserve">kehidupan masyarakat, maka selama itu pula ia tetap diperhadapkan dengan persoalan kejahatan. Terjadinya penganiayaan dalam masyarakat merupakan suatu kejahatan sosial yang tidak </w:t>
      </w:r>
      <w:r w:rsidRPr="00993C65">
        <w:rPr>
          <w:rFonts w:ascii="Times New Roman" w:hAnsi="Times New Roman" w:cs="Times New Roman"/>
          <w:sz w:val="24"/>
          <w:szCs w:val="24"/>
        </w:rPr>
        <w:t>berdiri sendiri, melainkan dipengaruhi beberapa unsur struktur sosial tertentu didalam masyarakat itu. Unsur-unsur tersebut misalnya kepentingan seseorang untuk bertindak.</w:t>
      </w:r>
    </w:p>
    <w:p w:rsidR="009D359B" w:rsidRPr="00993C65" w:rsidRDefault="00026346">
      <w:pPr>
        <w:pStyle w:val="ListParagraph"/>
        <w:spacing w:after="0" w:line="480" w:lineRule="auto"/>
        <w:ind w:left="0" w:firstLine="709"/>
        <w:jc w:val="both"/>
        <w:rPr>
          <w:rFonts w:ascii="Times New Roman" w:eastAsia="Times New Roman" w:hAnsi="Times New Roman" w:cs="Times New Roman"/>
          <w:sz w:val="24"/>
          <w:szCs w:val="24"/>
          <w:lang w:eastAsia="id-ID"/>
        </w:rPr>
      </w:pPr>
      <w:r w:rsidRPr="00993C65">
        <w:rPr>
          <w:rFonts w:ascii="Times New Roman" w:hAnsi="Times New Roman" w:cs="Times New Roman"/>
          <w:sz w:val="24"/>
          <w:szCs w:val="24"/>
        </w:rPr>
        <w:t>Berdasarkan uraian pembahasan tersebut diatas, penulis tertarik untuk melakukan pene</w:t>
      </w:r>
      <w:r w:rsidRPr="00993C65">
        <w:rPr>
          <w:rFonts w:ascii="Times New Roman" w:hAnsi="Times New Roman" w:cs="Times New Roman"/>
          <w:sz w:val="24"/>
          <w:szCs w:val="24"/>
        </w:rPr>
        <w:t>litian lebih mendalam lagi untuk mengidentifikasi dan menganalisis mengenai pertanggungjawaban pidana debtcollector yang menyelesaikan Piutang Dengan Melakukan Penganiayaan. Penelitian skripsi ini berjudul</w:t>
      </w:r>
      <w:r w:rsidRPr="00993C65">
        <w:rPr>
          <w:rFonts w:ascii="Times New Roman" w:eastAsia="Times New Roman" w:hAnsi="Times New Roman" w:cs="Times New Roman"/>
          <w:sz w:val="24"/>
          <w:szCs w:val="24"/>
          <w:lang w:eastAsia="id-ID"/>
        </w:rPr>
        <w:t xml:space="preserve">: </w:t>
      </w:r>
      <w:r w:rsidRPr="00993C65">
        <w:rPr>
          <w:rFonts w:ascii="Times New Roman" w:eastAsia="Times New Roman" w:hAnsi="Times New Roman" w:cs="Times New Roman"/>
          <w:b/>
          <w:sz w:val="24"/>
          <w:szCs w:val="24"/>
          <w:lang w:eastAsia="id-ID"/>
        </w:rPr>
        <w:t xml:space="preserve">”Kualifikasi Tindak Pidana Atas Perampasan </w:t>
      </w:r>
      <w:r w:rsidRPr="00993C65">
        <w:rPr>
          <w:rFonts w:ascii="Times New Roman" w:eastAsia="Times New Roman" w:hAnsi="Times New Roman" w:cs="Times New Roman"/>
          <w:b/>
          <w:sz w:val="24"/>
          <w:szCs w:val="24"/>
          <w:lang w:eastAsia="id-ID"/>
        </w:rPr>
        <w:lastRenderedPageBreak/>
        <w:t>Kendar</w:t>
      </w:r>
      <w:r w:rsidRPr="00993C65">
        <w:rPr>
          <w:rFonts w:ascii="Times New Roman" w:eastAsia="Times New Roman" w:hAnsi="Times New Roman" w:cs="Times New Roman"/>
          <w:b/>
          <w:sz w:val="24"/>
          <w:szCs w:val="24"/>
          <w:lang w:eastAsia="id-ID"/>
        </w:rPr>
        <w:t>aan Bermotor Oleh Perusahaan Leasing Terhadap Nasabah Di Kota Samarinda”</w:t>
      </w:r>
      <w:r w:rsidRPr="00993C65">
        <w:rPr>
          <w:rFonts w:ascii="Times New Roman" w:eastAsia="Times New Roman" w:hAnsi="Times New Roman" w:cs="Times New Roman"/>
          <w:sz w:val="24"/>
          <w:szCs w:val="24"/>
          <w:lang w:eastAsia="id-ID"/>
        </w:rPr>
        <w:t xml:space="preserve">. </w:t>
      </w:r>
    </w:p>
    <w:p w:rsidR="009D359B" w:rsidRPr="00993C65" w:rsidRDefault="00026346">
      <w:pPr>
        <w:spacing w:after="0" w:line="480" w:lineRule="auto"/>
        <w:jc w:val="both"/>
        <w:rPr>
          <w:rFonts w:ascii="Times New Roman" w:eastAsia="Times New Roman" w:hAnsi="Times New Roman" w:cs="Times New Roman"/>
          <w:b/>
          <w:sz w:val="24"/>
          <w:szCs w:val="24"/>
          <w:lang w:val="en-US" w:eastAsia="id-ID"/>
        </w:rPr>
      </w:pPr>
      <w:r w:rsidRPr="00993C65">
        <w:rPr>
          <w:rFonts w:ascii="Times New Roman" w:eastAsia="Times New Roman" w:hAnsi="Times New Roman" w:cs="Times New Roman"/>
          <w:b/>
          <w:sz w:val="24"/>
          <w:szCs w:val="24"/>
          <w:lang w:eastAsia="id-ID"/>
        </w:rPr>
        <w:t>B. Perumusan</w:t>
      </w:r>
      <w:r w:rsidRPr="00993C65">
        <w:rPr>
          <w:rFonts w:ascii="Times New Roman" w:eastAsia="Times New Roman" w:hAnsi="Times New Roman" w:cs="Times New Roman"/>
          <w:b/>
          <w:sz w:val="24"/>
          <w:szCs w:val="24"/>
          <w:lang w:val="en-US" w:eastAsia="id-ID"/>
        </w:rPr>
        <w:t xml:space="preserve"> Dan Pembatasan</w:t>
      </w:r>
      <w:r w:rsidRPr="00993C65">
        <w:rPr>
          <w:rFonts w:ascii="Times New Roman" w:eastAsia="Times New Roman" w:hAnsi="Times New Roman" w:cs="Times New Roman"/>
          <w:b/>
          <w:sz w:val="24"/>
          <w:szCs w:val="24"/>
          <w:lang w:eastAsia="id-ID"/>
        </w:rPr>
        <w:t xml:space="preserve"> Masalah</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Berdasarkan latar belakang yang telah diuraikan di atas, maka penulis merumuskan permasalahan sebagai berikut:</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r>
      <w:r w:rsidRPr="00993C65">
        <w:rPr>
          <w:rFonts w:ascii="Times New Roman" w:eastAsia="Times New Roman" w:hAnsi="Times New Roman" w:cs="Times New Roman"/>
          <w:sz w:val="24"/>
          <w:szCs w:val="24"/>
          <w:lang w:eastAsia="id-ID"/>
        </w:rPr>
        <w:t xml:space="preserve">Bagaimana pertanggungjawaban pidana atas perampasan kendaraan bermotor oleh perusahaan leasing terhadap nasabah di Kota Samarinda ? </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 xml:space="preserve">Bagaimana </w:t>
      </w:r>
      <w:r w:rsidRPr="00993C65">
        <w:rPr>
          <w:rFonts w:ascii="Times New Roman" w:eastAsia="Times New Roman" w:hAnsi="Times New Roman" w:cs="Times New Roman"/>
          <w:sz w:val="24"/>
          <w:szCs w:val="24"/>
          <w:lang w:val="en-US" w:eastAsia="id-ID"/>
        </w:rPr>
        <w:t>akibat hukum</w:t>
      </w:r>
      <w:r w:rsidRPr="00993C65">
        <w:rPr>
          <w:rFonts w:ascii="Times New Roman" w:eastAsia="Times New Roman" w:hAnsi="Times New Roman" w:cs="Times New Roman"/>
          <w:sz w:val="24"/>
          <w:szCs w:val="24"/>
          <w:lang w:eastAsia="id-ID"/>
        </w:rPr>
        <w:t xml:space="preserve"> atas perampasan kendaraan bermotor oleh perusahaan leasing terhadap nasabah di Kota Samarinda? </w:t>
      </w:r>
    </w:p>
    <w:p w:rsidR="009D359B" w:rsidRPr="00993C65" w:rsidRDefault="00026346">
      <w:pPr>
        <w:spacing w:after="0" w:line="480" w:lineRule="auto"/>
        <w:ind w:firstLine="709"/>
        <w:jc w:val="both"/>
        <w:rPr>
          <w:rFonts w:ascii="Times New Roman" w:eastAsia="Times New Roman" w:hAnsi="Times New Roman" w:cs="Times New Roman"/>
          <w:b/>
          <w:sz w:val="24"/>
          <w:szCs w:val="24"/>
          <w:lang w:eastAsia="id-ID"/>
        </w:rPr>
      </w:pPr>
      <w:r w:rsidRPr="00993C65">
        <w:rPr>
          <w:rFonts w:ascii="Times New Roman" w:hAnsi="Times New Roman" w:cs="Times New Roman"/>
          <w:sz w:val="24"/>
          <w:szCs w:val="24"/>
        </w:rPr>
        <w:t xml:space="preserve">Skripsi ini akan mencoba menjelaskan dan menganalisa hal-hal tersebut, sehingga nantinya dapat ditarik kesimpulan dan harapannya dapat memberikan ide-ide baru </w:t>
      </w:r>
      <w:r w:rsidRPr="00993C65">
        <w:rPr>
          <w:rFonts w:ascii="Times New Roman" w:hAnsi="Times New Roman" w:cs="Times New Roman"/>
          <w:sz w:val="24"/>
          <w:szCs w:val="24"/>
        </w:rPr>
        <w:lastRenderedPageBreak/>
        <w:t xml:space="preserve">sebagai masukan agar perlindungan konsumen dan </w:t>
      </w:r>
      <w:r w:rsidRPr="00993C65">
        <w:rPr>
          <w:rFonts w:ascii="Times New Roman" w:eastAsia="Times New Roman" w:hAnsi="Times New Roman" w:cs="Times New Roman"/>
          <w:sz w:val="24"/>
          <w:szCs w:val="24"/>
          <w:lang w:eastAsia="id-ID"/>
        </w:rPr>
        <w:t>pertanggungjawaban pidana atas perampasan kendaraa</w:t>
      </w:r>
      <w:r w:rsidRPr="00993C65">
        <w:rPr>
          <w:rFonts w:ascii="Times New Roman" w:eastAsia="Times New Roman" w:hAnsi="Times New Roman" w:cs="Times New Roman"/>
          <w:sz w:val="24"/>
          <w:szCs w:val="24"/>
          <w:lang w:eastAsia="id-ID"/>
        </w:rPr>
        <w:t>n bermotor oleh perusahaan leasing terhadap nasabah di Kota Samarinda</w:t>
      </w:r>
      <w:r w:rsidRPr="00993C65">
        <w:rPr>
          <w:rFonts w:ascii="Times New Roman" w:hAnsi="Times New Roman" w:cs="Times New Roman"/>
          <w:sz w:val="24"/>
          <w:szCs w:val="24"/>
        </w:rPr>
        <w:t xml:space="preserve"> dapat berjalan dengan baik.</w:t>
      </w:r>
    </w:p>
    <w:p w:rsidR="009D359B" w:rsidRPr="00993C65" w:rsidRDefault="00026346">
      <w:pPr>
        <w:spacing w:after="0" w:line="480" w:lineRule="auto"/>
        <w:jc w:val="both"/>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 xml:space="preserve">C. </w:t>
      </w:r>
      <w:r w:rsidRPr="00993C65">
        <w:rPr>
          <w:rFonts w:ascii="Times New Roman" w:eastAsia="Times New Roman" w:hAnsi="Times New Roman" w:cs="Times New Roman"/>
          <w:b/>
          <w:sz w:val="24"/>
          <w:szCs w:val="24"/>
          <w:lang w:val="en-US" w:eastAsia="id-ID"/>
        </w:rPr>
        <w:t xml:space="preserve">Maksud Dan </w:t>
      </w:r>
      <w:r w:rsidRPr="00993C65">
        <w:rPr>
          <w:rFonts w:ascii="Times New Roman" w:eastAsia="Times New Roman" w:hAnsi="Times New Roman" w:cs="Times New Roman"/>
          <w:b/>
          <w:sz w:val="24"/>
          <w:szCs w:val="24"/>
          <w:lang w:eastAsia="id-ID"/>
        </w:rPr>
        <w:t>Tujuan Pen</w:t>
      </w:r>
      <w:r w:rsidRPr="00993C65">
        <w:rPr>
          <w:rFonts w:ascii="Times New Roman" w:eastAsia="Times New Roman" w:hAnsi="Times New Roman" w:cs="Times New Roman"/>
          <w:b/>
          <w:sz w:val="24"/>
          <w:szCs w:val="24"/>
          <w:lang w:val="en-US" w:eastAsia="id-ID"/>
        </w:rPr>
        <w:t>ulisan</w:t>
      </w:r>
      <w:r w:rsidRPr="00993C65">
        <w:rPr>
          <w:rFonts w:ascii="Times New Roman" w:eastAsia="Times New Roman" w:hAnsi="Times New Roman" w:cs="Times New Roman"/>
          <w:b/>
          <w:sz w:val="24"/>
          <w:szCs w:val="24"/>
          <w:lang w:eastAsia="id-ID"/>
        </w:rPr>
        <w:t xml:space="preserve"> </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Maksud penulisan</w:t>
      </w:r>
      <w:r w:rsidRPr="00993C65">
        <w:rPr>
          <w:rFonts w:ascii="Times New Roman" w:hAnsi="Times New Roman" w:cs="Times New Roman"/>
          <w:sz w:val="24"/>
          <w:szCs w:val="24"/>
        </w:rPr>
        <w:t xml:space="preserve"> ini</w:t>
      </w:r>
      <w:r w:rsidRPr="00993C65">
        <w:rPr>
          <w:rFonts w:ascii="Times New Roman" w:hAnsi="Times New Roman" w:cs="Times New Roman"/>
          <w:sz w:val="24"/>
          <w:szCs w:val="24"/>
        </w:rPr>
        <w:t xml:space="preserve"> adalah</w:t>
      </w:r>
      <w:r w:rsidRPr="00993C65">
        <w:rPr>
          <w:rFonts w:ascii="Times New Roman" w:hAnsi="Times New Roman" w:cs="Times New Roman"/>
          <w:sz w:val="24"/>
          <w:szCs w:val="24"/>
        </w:rPr>
        <w:t xml:space="preserve"> menguraikan mengenai apa yang ingin dicapai oleh Peneliti terkait dengan masalah yang terdapat did</w:t>
      </w:r>
      <w:r w:rsidRPr="00993C65">
        <w:rPr>
          <w:rFonts w:ascii="Times New Roman" w:hAnsi="Times New Roman" w:cs="Times New Roman"/>
          <w:sz w:val="24"/>
          <w:szCs w:val="24"/>
        </w:rPr>
        <w:t xml:space="preserve">alam </w:t>
      </w:r>
      <w:r w:rsidRPr="00993C65">
        <w:rPr>
          <w:rFonts w:ascii="Times New Roman" w:eastAsia="Times New Roman" w:hAnsi="Times New Roman" w:cs="Times New Roman"/>
          <w:sz w:val="24"/>
          <w:szCs w:val="24"/>
          <w:lang w:eastAsia="id-ID"/>
        </w:rPr>
        <w:t>kualifikasi tindak pidana atas perampasan kendaraan bermotor oleh perusahaan leasing terhadap nasabah di Kota Samarinda</w:t>
      </w:r>
      <w:r w:rsidRPr="00993C65">
        <w:rPr>
          <w:rFonts w:ascii="Times New Roman" w:hAnsi="Times New Roman" w:cs="Times New Roman"/>
          <w:sz w:val="24"/>
          <w:szCs w:val="24"/>
        </w:rPr>
        <w:t xml:space="preserve">. </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hAnsi="Times New Roman" w:cs="Times New Roman"/>
          <w:sz w:val="24"/>
          <w:szCs w:val="24"/>
        </w:rPr>
        <w:t>Tujuan Pen</w:t>
      </w:r>
      <w:r w:rsidRPr="00993C65">
        <w:rPr>
          <w:rFonts w:ascii="Times New Roman" w:hAnsi="Times New Roman" w:cs="Times New Roman"/>
          <w:sz w:val="24"/>
          <w:szCs w:val="24"/>
        </w:rPr>
        <w:t>ulisan ini</w:t>
      </w:r>
      <w:r w:rsidRPr="00993C65">
        <w:rPr>
          <w:rFonts w:ascii="Times New Roman" w:hAnsi="Times New Roman" w:cs="Times New Roman"/>
          <w:sz w:val="24"/>
          <w:szCs w:val="24"/>
        </w:rPr>
        <w:t>, yaitu:</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t>Mengetahui pertanggungjawaban pidana atas perampasan kendaraan bermotor oleh perusahaan leasing t</w:t>
      </w:r>
      <w:r w:rsidRPr="00993C65">
        <w:rPr>
          <w:rFonts w:ascii="Times New Roman" w:eastAsia="Times New Roman" w:hAnsi="Times New Roman" w:cs="Times New Roman"/>
          <w:sz w:val="24"/>
          <w:szCs w:val="24"/>
          <w:lang w:eastAsia="id-ID"/>
        </w:rPr>
        <w:t xml:space="preserve">erhadap nasabah di Kota Samarinda. </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 xml:space="preserve">Mengetahui perlindungan konsumen terhadap tindak pidana </w:t>
      </w:r>
      <w:r w:rsidRPr="00993C65">
        <w:rPr>
          <w:rFonts w:ascii="Times New Roman" w:eastAsia="Times New Roman" w:hAnsi="Times New Roman" w:cs="Times New Roman"/>
          <w:sz w:val="24"/>
          <w:szCs w:val="24"/>
          <w:lang w:eastAsia="id-ID"/>
        </w:rPr>
        <w:lastRenderedPageBreak/>
        <w:t xml:space="preserve">atas perampasan kendaraan bermotor oleh perusahaan leasing terhadap nasabah di Kota Samarinda. </w:t>
      </w:r>
    </w:p>
    <w:p w:rsidR="009D359B" w:rsidRPr="00993C65" w:rsidRDefault="00026346">
      <w:pPr>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D</w:t>
      </w:r>
      <w:r w:rsidRPr="00993C65">
        <w:rPr>
          <w:rFonts w:ascii="Times New Roman" w:hAnsi="Times New Roman" w:cs="Times New Roman"/>
          <w:b/>
          <w:sz w:val="24"/>
          <w:szCs w:val="24"/>
        </w:rPr>
        <w:t>. Metode Penelitian</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 xml:space="preserve">Dalam melakukan penulisan skripsi ini data </w:t>
      </w:r>
      <w:r w:rsidRPr="00993C65">
        <w:rPr>
          <w:rFonts w:ascii="Times New Roman" w:hAnsi="Times New Roman" w:cs="Times New Roman"/>
          <w:sz w:val="24"/>
          <w:szCs w:val="24"/>
        </w:rPr>
        <w:t xml:space="preserve">merupakan dasar utama, agar tujuan dapat lebih terarah dan dapat dipertanggungjawabkan secara ilmia. Metode merupakan proses, prinsip-prinsip dan tata cara memecahkan suatu masalah, sedangkan penelitian ialah pemeriksaan secara hati-hati, tekun dan tuntas </w:t>
      </w:r>
      <w:r w:rsidRPr="00993C65">
        <w:rPr>
          <w:rFonts w:ascii="Times New Roman" w:hAnsi="Times New Roman" w:cs="Times New Roman"/>
          <w:sz w:val="24"/>
          <w:szCs w:val="24"/>
        </w:rPr>
        <w:t>terhadap suatu gejala untuk menambah pengetahuan manusia, maka metode penelitian dapat diartikan sebagai proses prinsip-prinsip dan tata cara untuk memecahkan masalah yang dihadapi dalam melakukan penelitian demikian metode penelitian adalah cara ilmiah un</w:t>
      </w:r>
      <w:r w:rsidRPr="00993C65">
        <w:rPr>
          <w:rFonts w:ascii="Times New Roman" w:hAnsi="Times New Roman" w:cs="Times New Roman"/>
          <w:sz w:val="24"/>
          <w:szCs w:val="24"/>
        </w:rPr>
        <w:t xml:space="preserve">tuk mengumpulkan </w:t>
      </w:r>
      <w:r w:rsidRPr="00993C65">
        <w:rPr>
          <w:rFonts w:ascii="Times New Roman" w:hAnsi="Times New Roman" w:cs="Times New Roman"/>
          <w:sz w:val="24"/>
          <w:szCs w:val="24"/>
        </w:rPr>
        <w:lastRenderedPageBreak/>
        <w:t>data dengan tujuan dan kegunaan tertentu.</w:t>
      </w:r>
    </w:p>
    <w:p w:rsidR="009D359B" w:rsidRPr="00993C65" w:rsidRDefault="00026346">
      <w:p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1. Jenis Penelitian</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 xml:space="preserve">Jenis penelitian yang dilakukan dalam penelitian ini adalah penelitian hukum normatif, di mana penelitian hukum normatif adalah suatu prosedur penelitian ilmiah untuk menemukan </w:t>
      </w:r>
      <w:r w:rsidRPr="00993C65">
        <w:rPr>
          <w:rFonts w:ascii="Times New Roman" w:hAnsi="Times New Roman" w:cs="Times New Roman"/>
          <w:sz w:val="24"/>
          <w:szCs w:val="24"/>
        </w:rPr>
        <w:t>kebenaran berdasarkan logika keilmuan dipandang dari sisi normatifnya.</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Penelitian hukum normatif yang dilakukan dalam penelitian ini menggunakan pendekatan yuridis normatif, yakni dengan melakukan analisis terhadap permasalahan dan penelitian melalui pende</w:t>
      </w:r>
      <w:r w:rsidRPr="00993C65">
        <w:rPr>
          <w:rFonts w:ascii="Times New Roman" w:hAnsi="Times New Roman" w:cs="Times New Roman"/>
          <w:sz w:val="24"/>
          <w:szCs w:val="24"/>
        </w:rPr>
        <w:t xml:space="preserve">katan terhadap asas-asas hukum yang mengacu pada norma-norma atau kaidah-kaidah hukum positif yang berlaku. Penelitian hukum pada hakikatnya merupakan suatu kegiatan ilmiah yang didasarkan </w:t>
      </w:r>
      <w:r w:rsidRPr="00993C65">
        <w:rPr>
          <w:rFonts w:ascii="Times New Roman" w:hAnsi="Times New Roman" w:cs="Times New Roman"/>
          <w:sz w:val="24"/>
          <w:szCs w:val="24"/>
        </w:rPr>
        <w:lastRenderedPageBreak/>
        <w:t>pada metode, sistematika dan pemikiran tertentu yang bertujuan untu</w:t>
      </w:r>
      <w:r w:rsidRPr="00993C65">
        <w:rPr>
          <w:rFonts w:ascii="Times New Roman" w:hAnsi="Times New Roman" w:cs="Times New Roman"/>
          <w:sz w:val="24"/>
          <w:szCs w:val="24"/>
        </w:rPr>
        <w:t>k mempelajari satu atau beberapa gejala hukum tertentu dengan jalan menganalisisnya.</w:t>
      </w:r>
    </w:p>
    <w:p w:rsidR="009D359B" w:rsidRPr="00993C65" w:rsidRDefault="00026346">
      <w:p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2. Sifat Penelitian</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Sifat dalam penelitian ini adalah deskriptif yaitu penelitian yang hanya menggambarkan fakta-fakta tentang objek penelitian baik dalam kerangka sistema</w:t>
      </w:r>
      <w:r w:rsidRPr="00993C65">
        <w:rPr>
          <w:rFonts w:ascii="Times New Roman" w:hAnsi="Times New Roman" w:cs="Times New Roman"/>
          <w:sz w:val="24"/>
          <w:szCs w:val="24"/>
        </w:rPr>
        <w:t>tisasi maupun sinkronisasi berdasarkan aspek yurisidis, dengan tujuan menjawab permasalahan yang menjadi objek penelitian.</w:t>
      </w:r>
    </w:p>
    <w:p w:rsidR="009D359B" w:rsidRPr="00993C65" w:rsidRDefault="00026346">
      <w:p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3. Alat Pengumpulan Data</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Bahan atau materi yang dipakai dalam skripsi ini diperoleh melalui penelitian kepustakaan. Dari hasil peneli</w:t>
      </w:r>
      <w:r w:rsidRPr="00993C65">
        <w:rPr>
          <w:rFonts w:ascii="Times New Roman" w:hAnsi="Times New Roman" w:cs="Times New Roman"/>
          <w:sz w:val="24"/>
          <w:szCs w:val="24"/>
        </w:rPr>
        <w:t xml:space="preserve">tian kepustakaan diperoleh data sekunder yang meliputi bahan hukum primer, bahan hukum sekunder dan bahan hukum </w:t>
      </w:r>
      <w:r w:rsidRPr="00993C65">
        <w:rPr>
          <w:rFonts w:ascii="Times New Roman" w:hAnsi="Times New Roman" w:cs="Times New Roman"/>
          <w:sz w:val="24"/>
          <w:szCs w:val="24"/>
        </w:rPr>
        <w:lastRenderedPageBreak/>
        <w:t>tersier. Dalam konteks ini, data sekunder mempunyai peranan, yakni melalui data sekunder tersebut akan tergambar penerapan peraturan perundang-u</w:t>
      </w:r>
      <w:r w:rsidRPr="00993C65">
        <w:rPr>
          <w:rFonts w:ascii="Times New Roman" w:hAnsi="Times New Roman" w:cs="Times New Roman"/>
          <w:sz w:val="24"/>
          <w:szCs w:val="24"/>
        </w:rPr>
        <w:t>ndangan tentang narkotika. Penelitian yuridis normatif lebih menekankan pada data sekunder atau data kepustakaan yang terdiri dari:</w:t>
      </w:r>
    </w:p>
    <w:p w:rsidR="009D359B" w:rsidRPr="00993C65" w:rsidRDefault="00026346">
      <w:pPr>
        <w:numPr>
          <w:ilvl w:val="0"/>
          <w:numId w:val="4"/>
        </w:numPr>
        <w:spacing w:after="0" w:line="480" w:lineRule="auto"/>
        <w:ind w:left="660" w:hanging="270"/>
        <w:jc w:val="both"/>
        <w:rPr>
          <w:rFonts w:ascii="Times New Roman" w:hAnsi="Times New Roman" w:cs="Times New Roman"/>
          <w:sz w:val="24"/>
          <w:szCs w:val="24"/>
        </w:rPr>
      </w:pPr>
      <w:r w:rsidRPr="00993C65">
        <w:rPr>
          <w:rFonts w:ascii="Times New Roman" w:hAnsi="Times New Roman" w:cs="Times New Roman"/>
          <w:sz w:val="24"/>
          <w:szCs w:val="24"/>
        </w:rPr>
        <w:t>Bahan hukum primer, yaitu peraturan perundang-undangan yang berkaitan berupa Undang-Undang Dasar 1945, KUHP</w:t>
      </w:r>
      <w:r w:rsidRPr="00993C65">
        <w:rPr>
          <w:rFonts w:ascii="Times New Roman" w:hAnsi="Times New Roman" w:cs="Times New Roman"/>
          <w:color w:val="000000"/>
          <w:sz w:val="24"/>
          <w:szCs w:val="24"/>
        </w:rPr>
        <w:t xml:space="preserve">. </w:t>
      </w:r>
    </w:p>
    <w:p w:rsidR="009D359B" w:rsidRPr="00993C65" w:rsidRDefault="00026346">
      <w:pPr>
        <w:numPr>
          <w:ilvl w:val="0"/>
          <w:numId w:val="4"/>
        </w:numPr>
        <w:spacing w:after="0" w:line="480" w:lineRule="auto"/>
        <w:ind w:left="660" w:hanging="270"/>
        <w:jc w:val="both"/>
        <w:rPr>
          <w:rFonts w:ascii="Times New Roman" w:hAnsi="Times New Roman" w:cs="Times New Roman"/>
          <w:sz w:val="24"/>
          <w:szCs w:val="24"/>
        </w:rPr>
      </w:pPr>
      <w:r w:rsidRPr="00993C65">
        <w:rPr>
          <w:rFonts w:ascii="Times New Roman" w:hAnsi="Times New Roman" w:cs="Times New Roman"/>
          <w:sz w:val="24"/>
          <w:szCs w:val="24"/>
        </w:rPr>
        <w:t>Bahan hukum sk</w:t>
      </w:r>
      <w:r w:rsidRPr="00993C65">
        <w:rPr>
          <w:rFonts w:ascii="Times New Roman" w:hAnsi="Times New Roman" w:cs="Times New Roman"/>
          <w:sz w:val="24"/>
          <w:szCs w:val="24"/>
        </w:rPr>
        <w:t>under berupa bahan-bahan yang memberikan penjelasan mengenai bahan hukum primer, terdiri dari buku-buku dan tulisan-tulisan ilmiah hasil penelitian para ahli</w:t>
      </w:r>
      <w:r w:rsidRPr="00993C65">
        <w:rPr>
          <w:rFonts w:ascii="Times New Roman" w:hAnsi="Times New Roman" w:cs="Times New Roman"/>
          <w:sz w:val="24"/>
          <w:szCs w:val="24"/>
        </w:rPr>
        <w:t>.</w:t>
      </w:r>
    </w:p>
    <w:p w:rsidR="009D359B" w:rsidRPr="00993C65" w:rsidRDefault="00026346">
      <w:pPr>
        <w:numPr>
          <w:ilvl w:val="0"/>
          <w:numId w:val="4"/>
        </w:numPr>
        <w:spacing w:after="0" w:line="480" w:lineRule="auto"/>
        <w:ind w:left="660" w:hanging="270"/>
        <w:jc w:val="both"/>
        <w:rPr>
          <w:rFonts w:ascii="Times New Roman" w:hAnsi="Times New Roman" w:cs="Times New Roman"/>
          <w:sz w:val="24"/>
          <w:szCs w:val="24"/>
        </w:rPr>
      </w:pPr>
      <w:r w:rsidRPr="00993C65">
        <w:rPr>
          <w:rFonts w:ascii="Times New Roman" w:hAnsi="Times New Roman" w:cs="Times New Roman"/>
          <w:sz w:val="24"/>
          <w:szCs w:val="24"/>
        </w:rPr>
        <w:t xml:space="preserve">Bahan hukum tertier berupa bahan yang dapat mendukung </w:t>
      </w:r>
      <w:r w:rsidRPr="00993C65">
        <w:rPr>
          <w:rFonts w:ascii="Times New Roman" w:hAnsi="Times New Roman" w:cs="Times New Roman"/>
          <w:sz w:val="24"/>
          <w:szCs w:val="24"/>
        </w:rPr>
        <w:lastRenderedPageBreak/>
        <w:t>bahan hukum primer, terdiri dari kamus huku</w:t>
      </w:r>
      <w:r w:rsidRPr="00993C65">
        <w:rPr>
          <w:rFonts w:ascii="Times New Roman" w:hAnsi="Times New Roman" w:cs="Times New Roman"/>
          <w:sz w:val="24"/>
          <w:szCs w:val="24"/>
        </w:rPr>
        <w:t>m, kamus Inggris-Indonesia dan kamus besar Bahasa Indonesia, ensiklopedia.</w:t>
      </w:r>
    </w:p>
    <w:p w:rsidR="009D359B" w:rsidRPr="00993C65" w:rsidRDefault="00026346">
      <w:p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4. Analisis Data</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 xml:space="preserve">Data yang diperoleh dalam penelitian ini akan dianalisa dengan menggunakan metode normatif kualitatif dengan logika induktif yaitu berfikir dengan hal-hal yang </w:t>
      </w:r>
      <w:r w:rsidRPr="00993C65">
        <w:rPr>
          <w:rFonts w:ascii="Times New Roman" w:hAnsi="Times New Roman" w:cs="Times New Roman"/>
          <w:sz w:val="24"/>
          <w:szCs w:val="24"/>
        </w:rPr>
        <w:t>khusus menuju hal yang umum dengan menggunakan perangkat interpretasi dan kontruksi hukum yang bersifat komparatif, artinya penelitian ini digolongkan sebagai penelitian normatif yang dilengkapi dengan perbandingan penelitian data-data sekunder.</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Setelah ba</w:t>
      </w:r>
      <w:r w:rsidRPr="00993C65">
        <w:rPr>
          <w:rFonts w:ascii="Times New Roman" w:hAnsi="Times New Roman" w:cs="Times New Roman"/>
          <w:sz w:val="24"/>
          <w:szCs w:val="24"/>
        </w:rPr>
        <w:t xml:space="preserve">han-bahan hukum dapat diidentifikasi secara jelas, maka dilanjutkan melakukan sistematisasi. Pada tahapan </w:t>
      </w:r>
      <w:r w:rsidRPr="00993C65">
        <w:rPr>
          <w:rFonts w:ascii="Times New Roman" w:hAnsi="Times New Roman" w:cs="Times New Roman"/>
          <w:sz w:val="24"/>
          <w:szCs w:val="24"/>
        </w:rPr>
        <w:lastRenderedPageBreak/>
        <w:t>sistematisasi akan dilakukan pemaparan berbagai pendapat hukum dan hubungan hierarkis antara aturan-aturan hukum untuk mencari makna dari aturan-atura</w:t>
      </w:r>
      <w:r w:rsidRPr="00993C65">
        <w:rPr>
          <w:rFonts w:ascii="Times New Roman" w:hAnsi="Times New Roman" w:cs="Times New Roman"/>
          <w:sz w:val="24"/>
          <w:szCs w:val="24"/>
        </w:rPr>
        <w:t>n hukum agar membentuk kesatuan logika. Bahan hukum yang tersistematisasi, baik berupa pendapat hukum maupun aturan-aturan hukum selanjutnya dilakukan evaluasi dan diberikan pendapat atau argumentasi disesuaikan dengan permasalahan yang dibahas.</w:t>
      </w:r>
    </w:p>
    <w:p w:rsidR="009D359B" w:rsidRPr="00993C65" w:rsidRDefault="00026346">
      <w:pPr>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E. Sistema</w:t>
      </w:r>
      <w:r w:rsidRPr="00993C65">
        <w:rPr>
          <w:rFonts w:ascii="Times New Roman" w:hAnsi="Times New Roman" w:cs="Times New Roman"/>
          <w:b/>
          <w:sz w:val="24"/>
          <w:szCs w:val="24"/>
        </w:rPr>
        <w:t>tika Penulisan</w:t>
      </w:r>
    </w:p>
    <w:p w:rsidR="009D359B" w:rsidRPr="00993C65" w:rsidRDefault="00026346">
      <w:pPr>
        <w:autoSpaceDE w:val="0"/>
        <w:autoSpaceDN w:val="0"/>
        <w:adjustRightInd w:val="0"/>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 xml:space="preserve">BAB I PENDAHULUAN  </w:t>
      </w:r>
    </w:p>
    <w:p w:rsidR="009D359B" w:rsidRPr="00993C65" w:rsidRDefault="00026346">
      <w:pPr>
        <w:pStyle w:val="ListParagraph1"/>
        <w:numPr>
          <w:ilvl w:val="0"/>
          <w:numId w:val="5"/>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Alasan pemilihan judul.</w:t>
      </w:r>
    </w:p>
    <w:p w:rsidR="009D359B" w:rsidRPr="00993C65" w:rsidRDefault="00026346">
      <w:pPr>
        <w:pStyle w:val="ListParagraph1"/>
        <w:numPr>
          <w:ilvl w:val="0"/>
          <w:numId w:val="5"/>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 xml:space="preserve">Perumusan dan pembatasan masalah. </w:t>
      </w:r>
    </w:p>
    <w:p w:rsidR="009D359B" w:rsidRPr="00993C65" w:rsidRDefault="00026346">
      <w:pPr>
        <w:pStyle w:val="ListParagraph1"/>
        <w:numPr>
          <w:ilvl w:val="0"/>
          <w:numId w:val="5"/>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 xml:space="preserve">Maksud dan tujuan penulisan. </w:t>
      </w:r>
    </w:p>
    <w:p w:rsidR="009D359B" w:rsidRPr="00993C65" w:rsidRDefault="00026346">
      <w:pPr>
        <w:pStyle w:val="ListParagraph1"/>
        <w:numPr>
          <w:ilvl w:val="0"/>
          <w:numId w:val="5"/>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 xml:space="preserve">Metode penelitian. </w:t>
      </w:r>
    </w:p>
    <w:p w:rsidR="009D359B" w:rsidRPr="00993C65" w:rsidRDefault="00026346">
      <w:pPr>
        <w:pStyle w:val="ListParagraph1"/>
        <w:numPr>
          <w:ilvl w:val="0"/>
          <w:numId w:val="5"/>
        </w:numPr>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Sistematika penulisan.</w:t>
      </w:r>
    </w:p>
    <w:p w:rsidR="009D359B" w:rsidRPr="00993C65" w:rsidRDefault="00026346">
      <w:pPr>
        <w:autoSpaceDE w:val="0"/>
        <w:autoSpaceDN w:val="0"/>
        <w:adjustRightInd w:val="0"/>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BAB II KERANGKA TEORITIS</w:t>
      </w:r>
    </w:p>
    <w:p w:rsidR="009D359B" w:rsidRPr="00993C65" w:rsidRDefault="00026346">
      <w:pPr>
        <w:pStyle w:val="Default"/>
        <w:numPr>
          <w:ilvl w:val="0"/>
          <w:numId w:val="6"/>
        </w:numPr>
        <w:tabs>
          <w:tab w:val="left" w:pos="336"/>
        </w:tabs>
        <w:spacing w:line="480" w:lineRule="auto"/>
        <w:ind w:left="446" w:hanging="6"/>
        <w:jc w:val="both"/>
        <w:rPr>
          <w:rFonts w:ascii="Times New Roman" w:hAnsi="Times New Roman" w:cs="Times New Roman"/>
          <w:color w:val="auto"/>
        </w:rPr>
      </w:pPr>
      <w:bookmarkStart w:id="1" w:name="_Hlk4001436"/>
      <w:r w:rsidRPr="00993C65">
        <w:rPr>
          <w:rFonts w:ascii="Times New Roman" w:hAnsi="Times New Roman" w:cs="Times New Roman"/>
          <w:color w:val="auto"/>
          <w:lang w:val="id-ID"/>
        </w:rPr>
        <w:lastRenderedPageBreak/>
        <w:t>Pengertian tentang perusahaan leasing</w:t>
      </w:r>
    </w:p>
    <w:p w:rsidR="009D359B" w:rsidRPr="00993C65" w:rsidRDefault="00026346">
      <w:pPr>
        <w:pStyle w:val="ListParagraph"/>
        <w:numPr>
          <w:ilvl w:val="0"/>
          <w:numId w:val="6"/>
        </w:numPr>
        <w:tabs>
          <w:tab w:val="left" w:pos="336"/>
        </w:tabs>
        <w:autoSpaceDE w:val="0"/>
        <w:autoSpaceDN w:val="0"/>
        <w:adjustRightInd w:val="0"/>
        <w:spacing w:after="0" w:line="480" w:lineRule="auto"/>
        <w:ind w:left="446" w:hanging="6"/>
        <w:jc w:val="both"/>
        <w:rPr>
          <w:rFonts w:ascii="Times New Roman" w:hAnsi="Times New Roman" w:cs="Times New Roman"/>
          <w:color w:val="000000"/>
          <w:sz w:val="24"/>
          <w:szCs w:val="24"/>
        </w:rPr>
      </w:pPr>
      <w:r w:rsidRPr="00993C65">
        <w:rPr>
          <w:rFonts w:ascii="Times New Roman" w:hAnsi="Times New Roman" w:cs="Times New Roman"/>
          <w:bCs/>
          <w:color w:val="000000"/>
          <w:sz w:val="24"/>
          <w:szCs w:val="24"/>
        </w:rPr>
        <w:t>Pengertian</w:t>
      </w:r>
      <w:r w:rsidRPr="00993C65">
        <w:rPr>
          <w:rFonts w:ascii="Times New Roman" w:hAnsi="Times New Roman" w:cs="Times New Roman"/>
          <w:bCs/>
          <w:color w:val="000000"/>
          <w:sz w:val="24"/>
          <w:szCs w:val="24"/>
        </w:rPr>
        <w:t xml:space="preserve"> tentang</w:t>
      </w:r>
      <w:r w:rsidRPr="00993C65">
        <w:rPr>
          <w:rFonts w:ascii="Times New Roman" w:hAnsi="Times New Roman" w:cs="Times New Roman"/>
          <w:bCs/>
          <w:color w:val="000000"/>
          <w:sz w:val="24"/>
          <w:szCs w:val="24"/>
        </w:rPr>
        <w:t xml:space="preserve"> Tindak Pidana </w:t>
      </w:r>
    </w:p>
    <w:p w:rsidR="009D359B" w:rsidRPr="00993C65" w:rsidRDefault="00026346">
      <w:pPr>
        <w:pStyle w:val="Default"/>
        <w:numPr>
          <w:ilvl w:val="0"/>
          <w:numId w:val="6"/>
        </w:numPr>
        <w:tabs>
          <w:tab w:val="left" w:pos="336"/>
        </w:tabs>
        <w:spacing w:line="480" w:lineRule="auto"/>
        <w:ind w:left="446" w:hanging="6"/>
        <w:jc w:val="both"/>
        <w:rPr>
          <w:rFonts w:ascii="Times New Roman" w:hAnsi="Times New Roman" w:cs="Times New Roman"/>
          <w:color w:val="auto"/>
        </w:rPr>
      </w:pPr>
      <w:r w:rsidRPr="00993C65">
        <w:rPr>
          <w:rFonts w:ascii="Times New Roman" w:eastAsia="Times New Roman" w:hAnsi="Times New Roman" w:cs="Times New Roman"/>
          <w:lang w:eastAsia="id-ID"/>
        </w:rPr>
        <w:t>Pengertian</w:t>
      </w:r>
      <w:r w:rsidRPr="00993C65">
        <w:rPr>
          <w:rFonts w:ascii="Times New Roman" w:eastAsia="Times New Roman" w:hAnsi="Times New Roman" w:cs="Times New Roman"/>
          <w:lang w:eastAsia="id-ID"/>
        </w:rPr>
        <w:t xml:space="preserve"> tentang</w:t>
      </w:r>
      <w:r w:rsidRPr="00993C65">
        <w:rPr>
          <w:rFonts w:ascii="Times New Roman" w:eastAsia="Times New Roman" w:hAnsi="Times New Roman" w:cs="Times New Roman"/>
          <w:lang w:eastAsia="id-ID"/>
        </w:rPr>
        <w:t xml:space="preserve"> Perampasan</w:t>
      </w:r>
      <w:r w:rsidRPr="00993C65">
        <w:rPr>
          <w:rFonts w:ascii="Times New Roman" w:eastAsia="Times New Roman" w:hAnsi="Times New Roman" w:cs="Times New Roman"/>
          <w:lang w:eastAsia="id-ID"/>
        </w:rPr>
        <w:t xml:space="preserve"> </w:t>
      </w:r>
      <w:r w:rsidRPr="00993C65">
        <w:rPr>
          <w:rFonts w:ascii="Times New Roman" w:eastAsia="Times New Roman" w:hAnsi="Times New Roman" w:cs="Times New Roman"/>
          <w:lang w:eastAsia="id-ID"/>
        </w:rPr>
        <w:t xml:space="preserve">dan Unsur Perampasan </w:t>
      </w:r>
    </w:p>
    <w:p w:rsidR="009D359B" w:rsidRPr="00993C65" w:rsidRDefault="00026346">
      <w:pPr>
        <w:pStyle w:val="ListParagraph"/>
        <w:numPr>
          <w:ilvl w:val="0"/>
          <w:numId w:val="6"/>
        </w:numPr>
        <w:tabs>
          <w:tab w:val="left" w:pos="336"/>
        </w:tabs>
        <w:autoSpaceDE w:val="0"/>
        <w:autoSpaceDN w:val="0"/>
        <w:adjustRightInd w:val="0"/>
        <w:spacing w:after="0" w:line="480" w:lineRule="auto"/>
        <w:ind w:left="446" w:hanging="6"/>
        <w:jc w:val="both"/>
        <w:rPr>
          <w:rFonts w:ascii="Times New Roman" w:hAnsi="Times New Roman" w:cs="Times New Roman"/>
          <w:color w:val="000000"/>
          <w:sz w:val="24"/>
          <w:szCs w:val="24"/>
        </w:rPr>
      </w:pPr>
      <w:r w:rsidRPr="00993C65">
        <w:rPr>
          <w:rFonts w:ascii="Times New Roman" w:hAnsi="Times New Roman" w:cs="Times New Roman"/>
          <w:bCs/>
          <w:color w:val="000000"/>
          <w:sz w:val="24"/>
          <w:szCs w:val="24"/>
        </w:rPr>
        <w:t xml:space="preserve">Pembahasan tentang </w:t>
      </w:r>
      <w:r w:rsidRPr="00993C65">
        <w:rPr>
          <w:rFonts w:ascii="Times New Roman" w:hAnsi="Times New Roman" w:cs="Times New Roman"/>
          <w:bCs/>
          <w:color w:val="000000"/>
          <w:sz w:val="24"/>
          <w:szCs w:val="24"/>
        </w:rPr>
        <w:t xml:space="preserve">Pertanggungjawaban Pidana </w:t>
      </w:r>
    </w:p>
    <w:p w:rsidR="009D359B" w:rsidRPr="00993C65" w:rsidRDefault="00026346">
      <w:pPr>
        <w:pStyle w:val="ListParagraph"/>
        <w:numPr>
          <w:ilvl w:val="0"/>
          <w:numId w:val="6"/>
        </w:numPr>
        <w:tabs>
          <w:tab w:val="left" w:pos="336"/>
        </w:tabs>
        <w:spacing w:after="0" w:line="480" w:lineRule="auto"/>
        <w:ind w:left="446" w:hanging="6"/>
        <w:jc w:val="both"/>
        <w:rPr>
          <w:rFonts w:ascii="Times New Roman" w:hAnsi="Times New Roman" w:cs="Times New Roman"/>
          <w:sz w:val="24"/>
          <w:szCs w:val="24"/>
        </w:rPr>
      </w:pPr>
      <w:r w:rsidRPr="00993C65">
        <w:rPr>
          <w:rFonts w:ascii="Times New Roman" w:hAnsi="Times New Roman" w:cs="Times New Roman"/>
          <w:sz w:val="24"/>
          <w:szCs w:val="24"/>
        </w:rPr>
        <w:t>Hubungan Hukum antara Pelaku Usaha dan Konsumen</w:t>
      </w:r>
    </w:p>
    <w:p w:rsidR="009D359B" w:rsidRPr="00993C65" w:rsidRDefault="00026346">
      <w:pPr>
        <w:pStyle w:val="ListParagraph"/>
        <w:numPr>
          <w:ilvl w:val="0"/>
          <w:numId w:val="6"/>
        </w:numPr>
        <w:tabs>
          <w:tab w:val="left" w:pos="336"/>
        </w:tabs>
        <w:spacing w:after="0" w:line="480" w:lineRule="auto"/>
        <w:ind w:left="446" w:hanging="6"/>
        <w:jc w:val="both"/>
        <w:rPr>
          <w:rFonts w:ascii="Times New Roman" w:hAnsi="Times New Roman" w:cs="Times New Roman"/>
          <w:b/>
          <w:sz w:val="24"/>
          <w:szCs w:val="24"/>
        </w:rPr>
      </w:pPr>
      <w:r w:rsidRPr="00993C65">
        <w:rPr>
          <w:rFonts w:ascii="Times New Roman" w:hAnsi="Times New Roman" w:cs="Times New Roman"/>
          <w:sz w:val="24"/>
          <w:szCs w:val="24"/>
        </w:rPr>
        <w:t xml:space="preserve">Pembahasan tentang </w:t>
      </w:r>
      <w:r w:rsidRPr="00993C65">
        <w:rPr>
          <w:rFonts w:ascii="Times New Roman" w:hAnsi="Times New Roman" w:cs="Times New Roman"/>
          <w:sz w:val="24"/>
          <w:szCs w:val="24"/>
        </w:rPr>
        <w:t>Akibat Hukum ata</w:t>
      </w:r>
      <w:r w:rsidRPr="00993C65">
        <w:rPr>
          <w:rFonts w:ascii="Times New Roman" w:hAnsi="Times New Roman" w:cs="Times New Roman"/>
          <w:sz w:val="24"/>
          <w:szCs w:val="24"/>
        </w:rPr>
        <w:t>s perampasan</w:t>
      </w:r>
    </w:p>
    <w:bookmarkEnd w:id="1"/>
    <w:p w:rsidR="009D359B" w:rsidRPr="00993C65" w:rsidRDefault="00026346">
      <w:pPr>
        <w:autoSpaceDE w:val="0"/>
        <w:autoSpaceDN w:val="0"/>
        <w:adjustRightInd w:val="0"/>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 xml:space="preserve">BAB III  HASIL PENELITIAN DAN PEMBAHASAN </w:t>
      </w:r>
    </w:p>
    <w:p w:rsidR="009D359B" w:rsidRPr="00993C65" w:rsidRDefault="00026346">
      <w:pPr>
        <w:pStyle w:val="ListParagraph1"/>
        <w:numPr>
          <w:ilvl w:val="0"/>
          <w:numId w:val="7"/>
        </w:numPr>
        <w:autoSpaceDE w:val="0"/>
        <w:autoSpaceDN w:val="0"/>
        <w:adjustRightInd w:val="0"/>
        <w:spacing w:after="0" w:line="480" w:lineRule="auto"/>
        <w:ind w:left="440" w:hanging="20"/>
        <w:contextualSpacing w:val="0"/>
        <w:jc w:val="both"/>
        <w:rPr>
          <w:rFonts w:ascii="Times New Roman" w:hAnsi="Times New Roman" w:cs="Times New Roman"/>
          <w:sz w:val="24"/>
          <w:szCs w:val="24"/>
        </w:rPr>
      </w:pPr>
      <w:r w:rsidRPr="00993C65">
        <w:rPr>
          <w:rFonts w:ascii="Times New Roman" w:eastAsia="Times New Roman" w:hAnsi="Times New Roman" w:cs="Times New Roman"/>
          <w:sz w:val="24"/>
          <w:szCs w:val="24"/>
          <w:lang w:eastAsia="id-ID"/>
        </w:rPr>
        <w:t>Pert</w:t>
      </w:r>
      <w:r w:rsidRPr="00993C65">
        <w:rPr>
          <w:rFonts w:ascii="Times New Roman" w:eastAsia="Times New Roman" w:hAnsi="Times New Roman" w:cs="Times New Roman"/>
          <w:sz w:val="24"/>
          <w:szCs w:val="24"/>
          <w:lang w:eastAsia="id-ID"/>
        </w:rPr>
        <w:t xml:space="preserve">anggungjawaban Pidana Atas Perampasan Kendaraan Bermotor Oleh </w:t>
      </w:r>
      <w:r w:rsidRPr="00993C65">
        <w:rPr>
          <w:rFonts w:ascii="Times New Roman" w:eastAsia="Times New Roman" w:hAnsi="Times New Roman" w:cs="Times New Roman"/>
          <w:sz w:val="24"/>
          <w:szCs w:val="24"/>
          <w:lang w:eastAsia="id-ID"/>
        </w:rPr>
        <w:tab/>
      </w:r>
      <w:r w:rsidRPr="00993C65">
        <w:rPr>
          <w:rFonts w:ascii="Times New Roman" w:eastAsia="Times New Roman" w:hAnsi="Times New Roman" w:cs="Times New Roman"/>
          <w:sz w:val="24"/>
          <w:szCs w:val="24"/>
          <w:lang w:eastAsia="id-ID"/>
        </w:rPr>
        <w:t>Perusahaan Leasing Terhadap Nasabah Di Kota Samarinda</w:t>
      </w:r>
      <w:r w:rsidRPr="00993C65">
        <w:rPr>
          <w:rFonts w:ascii="Times New Roman" w:hAnsi="Times New Roman" w:cs="Times New Roman"/>
          <w:sz w:val="24"/>
          <w:szCs w:val="24"/>
        </w:rPr>
        <w:t>.</w:t>
      </w:r>
    </w:p>
    <w:p w:rsidR="009D359B" w:rsidRPr="00993C65" w:rsidRDefault="00026346">
      <w:pPr>
        <w:pStyle w:val="ListParagraph1"/>
        <w:numPr>
          <w:ilvl w:val="0"/>
          <w:numId w:val="7"/>
        </w:numPr>
        <w:autoSpaceDE w:val="0"/>
        <w:autoSpaceDN w:val="0"/>
        <w:adjustRightInd w:val="0"/>
        <w:spacing w:after="0" w:line="480" w:lineRule="auto"/>
        <w:ind w:left="440" w:hanging="20"/>
        <w:contextualSpacing w:val="0"/>
        <w:jc w:val="both"/>
        <w:rPr>
          <w:rFonts w:ascii="Times New Roman" w:hAnsi="Times New Roman" w:cs="Times New Roman"/>
          <w:color w:val="111111"/>
          <w:sz w:val="24"/>
          <w:szCs w:val="24"/>
          <w:lang w:val="en"/>
        </w:rPr>
      </w:pPr>
      <w:r w:rsidRPr="00993C65">
        <w:rPr>
          <w:rFonts w:ascii="Times New Roman" w:eastAsia="Times New Roman" w:hAnsi="Times New Roman" w:cs="Times New Roman"/>
          <w:sz w:val="24"/>
          <w:szCs w:val="24"/>
          <w:lang w:eastAsia="id-ID"/>
        </w:rPr>
        <w:t xml:space="preserve">Perlindungan Konsumen Terhadap Tindak Pidana Atas Perampasan </w:t>
      </w:r>
      <w:r w:rsidRPr="00993C65">
        <w:rPr>
          <w:rFonts w:ascii="Times New Roman" w:eastAsia="Times New Roman" w:hAnsi="Times New Roman" w:cs="Times New Roman"/>
          <w:sz w:val="24"/>
          <w:szCs w:val="24"/>
          <w:lang w:eastAsia="id-ID"/>
        </w:rPr>
        <w:tab/>
      </w:r>
      <w:r w:rsidRPr="00993C65">
        <w:rPr>
          <w:rFonts w:ascii="Times New Roman" w:eastAsia="Times New Roman" w:hAnsi="Times New Roman" w:cs="Times New Roman"/>
          <w:sz w:val="24"/>
          <w:szCs w:val="24"/>
          <w:lang w:eastAsia="id-ID"/>
        </w:rPr>
        <w:t xml:space="preserve">Kendaraan </w:t>
      </w:r>
      <w:r w:rsidRPr="00993C65">
        <w:rPr>
          <w:rFonts w:ascii="Times New Roman" w:eastAsia="Times New Roman" w:hAnsi="Times New Roman" w:cs="Times New Roman"/>
          <w:sz w:val="24"/>
          <w:szCs w:val="24"/>
          <w:lang w:eastAsia="id-ID"/>
        </w:rPr>
        <w:lastRenderedPageBreak/>
        <w:t xml:space="preserve">Bermotor Oleh Perusahaan Leasing Terhadap Nasabah Di Kota </w:t>
      </w:r>
      <w:r w:rsidRPr="00993C65">
        <w:rPr>
          <w:rFonts w:ascii="Times New Roman" w:eastAsia="Times New Roman" w:hAnsi="Times New Roman" w:cs="Times New Roman"/>
          <w:sz w:val="24"/>
          <w:szCs w:val="24"/>
          <w:lang w:eastAsia="id-ID"/>
        </w:rPr>
        <w:tab/>
      </w:r>
      <w:r w:rsidRPr="00993C65">
        <w:rPr>
          <w:rFonts w:ascii="Times New Roman" w:eastAsia="Times New Roman" w:hAnsi="Times New Roman" w:cs="Times New Roman"/>
          <w:sz w:val="24"/>
          <w:szCs w:val="24"/>
          <w:lang w:eastAsia="id-ID"/>
        </w:rPr>
        <w:t>Samarinda</w:t>
      </w:r>
      <w:r w:rsidRPr="00993C65">
        <w:rPr>
          <w:rFonts w:ascii="Times New Roman" w:hAnsi="Times New Roman" w:cs="Times New Roman"/>
          <w:sz w:val="24"/>
          <w:szCs w:val="24"/>
        </w:rPr>
        <w:t>.</w:t>
      </w:r>
    </w:p>
    <w:p w:rsidR="009D359B" w:rsidRPr="00993C65" w:rsidRDefault="00026346">
      <w:pPr>
        <w:tabs>
          <w:tab w:val="left" w:pos="360"/>
        </w:tabs>
        <w:autoSpaceDE w:val="0"/>
        <w:autoSpaceDN w:val="0"/>
        <w:adjustRightInd w:val="0"/>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 xml:space="preserve">BAB IV PENUTUP  </w:t>
      </w:r>
    </w:p>
    <w:p w:rsidR="009D359B" w:rsidRPr="00993C65" w:rsidRDefault="00026346">
      <w:pPr>
        <w:pStyle w:val="ListParagraph1"/>
        <w:numPr>
          <w:ilvl w:val="0"/>
          <w:numId w:val="8"/>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 xml:space="preserve">Kesimpulan dan </w:t>
      </w:r>
    </w:p>
    <w:p w:rsidR="009D359B" w:rsidRPr="00993C65" w:rsidRDefault="00026346">
      <w:pPr>
        <w:pStyle w:val="ListParagraph1"/>
        <w:numPr>
          <w:ilvl w:val="0"/>
          <w:numId w:val="8"/>
        </w:numPr>
        <w:tabs>
          <w:tab w:val="left" w:pos="360"/>
        </w:tabs>
        <w:autoSpaceDE w:val="0"/>
        <w:autoSpaceDN w:val="0"/>
        <w:adjustRightInd w:val="0"/>
        <w:spacing w:after="0" w:line="480" w:lineRule="auto"/>
        <w:ind w:left="420" w:firstLine="0"/>
        <w:contextualSpacing w:val="0"/>
        <w:jc w:val="both"/>
        <w:rPr>
          <w:rFonts w:ascii="Times New Roman" w:hAnsi="Times New Roman" w:cs="Times New Roman"/>
          <w:sz w:val="24"/>
          <w:szCs w:val="24"/>
        </w:rPr>
      </w:pPr>
      <w:r w:rsidRPr="00993C65">
        <w:rPr>
          <w:rFonts w:ascii="Times New Roman" w:hAnsi="Times New Roman" w:cs="Times New Roman"/>
          <w:sz w:val="24"/>
          <w:szCs w:val="24"/>
        </w:rPr>
        <w:t>Saran.</w:t>
      </w:r>
    </w:p>
    <w:p w:rsidR="009D359B" w:rsidRPr="00993C65" w:rsidRDefault="009D359B">
      <w:pPr>
        <w:autoSpaceDE w:val="0"/>
        <w:autoSpaceDN w:val="0"/>
        <w:adjustRightInd w:val="0"/>
        <w:spacing w:after="0" w:line="480" w:lineRule="auto"/>
        <w:jc w:val="both"/>
        <w:rPr>
          <w:rFonts w:ascii="Times New Roman" w:hAnsi="Times New Roman" w:cs="Times New Roman"/>
          <w:b/>
          <w:sz w:val="24"/>
          <w:szCs w:val="24"/>
        </w:rPr>
      </w:pPr>
    </w:p>
    <w:p w:rsidR="009D359B" w:rsidRPr="00993C65" w:rsidRDefault="00026346">
      <w:pPr>
        <w:spacing w:after="0" w:line="480" w:lineRule="auto"/>
        <w:jc w:val="center"/>
        <w:rPr>
          <w:rFonts w:ascii="Times New Roman" w:hAnsi="Times New Roman" w:cs="Times New Roman"/>
          <w:b/>
          <w:sz w:val="24"/>
          <w:szCs w:val="24"/>
        </w:rPr>
      </w:pPr>
      <w:r w:rsidRPr="00993C65">
        <w:rPr>
          <w:rFonts w:ascii="Times New Roman" w:hAnsi="Times New Roman" w:cs="Times New Roman"/>
          <w:b/>
          <w:sz w:val="24"/>
          <w:szCs w:val="24"/>
        </w:rPr>
        <w:t>BAB II</w:t>
      </w:r>
    </w:p>
    <w:p w:rsidR="009D359B" w:rsidRPr="00993C65" w:rsidRDefault="00026346">
      <w:pPr>
        <w:spacing w:after="0" w:line="480" w:lineRule="auto"/>
        <w:jc w:val="center"/>
        <w:rPr>
          <w:rFonts w:ascii="Times New Roman" w:eastAsia="Times New Roman" w:hAnsi="Times New Roman" w:cs="Times New Roman"/>
          <w:b/>
          <w:sz w:val="24"/>
          <w:szCs w:val="24"/>
        </w:rPr>
      </w:pPr>
      <w:r w:rsidRPr="00993C65">
        <w:rPr>
          <w:rFonts w:ascii="Times New Roman" w:eastAsia="Times New Roman" w:hAnsi="Times New Roman" w:cs="Times New Roman"/>
          <w:b/>
          <w:sz w:val="24"/>
          <w:szCs w:val="24"/>
        </w:rPr>
        <w:t>KERANGKA TEORITIS</w:t>
      </w:r>
    </w:p>
    <w:p w:rsidR="009D359B" w:rsidRPr="00993C65" w:rsidRDefault="00026346">
      <w:pPr>
        <w:pStyle w:val="Default"/>
        <w:numPr>
          <w:ilvl w:val="0"/>
          <w:numId w:val="9"/>
        </w:numPr>
        <w:tabs>
          <w:tab w:val="clear" w:pos="425"/>
        </w:tabs>
        <w:spacing w:line="480" w:lineRule="auto"/>
        <w:jc w:val="both"/>
        <w:rPr>
          <w:rFonts w:ascii="Times New Roman" w:hAnsi="Times New Roman" w:cs="Times New Roman"/>
          <w:b/>
          <w:color w:val="auto"/>
        </w:rPr>
      </w:pPr>
      <w:r w:rsidRPr="00993C65">
        <w:rPr>
          <w:rFonts w:ascii="Times New Roman" w:eastAsia="Times New Roman" w:hAnsi="Times New Roman" w:cs="Times New Roman"/>
          <w:b/>
          <w:lang w:eastAsia="id-ID"/>
        </w:rPr>
        <w:t>Pengertian</w:t>
      </w:r>
    </w:p>
    <w:p w:rsidR="009D359B" w:rsidRPr="00993C65" w:rsidRDefault="00026346">
      <w:pPr>
        <w:pStyle w:val="Default"/>
        <w:numPr>
          <w:ilvl w:val="0"/>
          <w:numId w:val="10"/>
        </w:numPr>
        <w:spacing w:line="480" w:lineRule="auto"/>
        <w:ind w:left="420"/>
        <w:jc w:val="both"/>
        <w:rPr>
          <w:rFonts w:ascii="Times New Roman" w:hAnsi="Times New Roman" w:cs="Times New Roman"/>
          <w:b/>
          <w:color w:val="auto"/>
        </w:rPr>
      </w:pPr>
      <w:r w:rsidRPr="00993C65">
        <w:rPr>
          <w:rFonts w:ascii="Times New Roman" w:eastAsia="Times New Roman" w:hAnsi="Times New Roman" w:cs="Times New Roman"/>
          <w:b/>
          <w:lang w:eastAsia="id-ID"/>
        </w:rPr>
        <w:t xml:space="preserve">Pengertian </w:t>
      </w:r>
      <w:r w:rsidRPr="00993C65">
        <w:rPr>
          <w:rFonts w:ascii="Times New Roman" w:eastAsia="Times New Roman" w:hAnsi="Times New Roman" w:cs="Times New Roman"/>
          <w:b/>
          <w:lang w:eastAsia="id-ID"/>
        </w:rPr>
        <w:t>Perampasan</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Kamus Besar Bahasa Indonesia definisi dari perampasan adalah proses, cara, perbuatan merampas, perebutan, penyamunan, penyitaan. Secara </w:t>
      </w:r>
      <w:r w:rsidRPr="00993C65">
        <w:rPr>
          <w:rFonts w:ascii="Times New Roman" w:eastAsia="Times New Roman" w:hAnsi="Times New Roman" w:cs="Times New Roman"/>
          <w:sz w:val="24"/>
          <w:szCs w:val="24"/>
          <w:lang w:eastAsia="id-ID"/>
        </w:rPr>
        <w:t xml:space="preserve">terminologi tentang pihak ketiga dalam sistem hukum pidana tentunya dilihat pada subjek yang terkait, karena dalam hal kedudukan pihak ketiga memiliki banyak orientasi </w:t>
      </w:r>
      <w:r w:rsidRPr="00993C65">
        <w:rPr>
          <w:rFonts w:ascii="Times New Roman" w:eastAsia="Times New Roman" w:hAnsi="Times New Roman" w:cs="Times New Roman"/>
          <w:sz w:val="24"/>
          <w:szCs w:val="24"/>
          <w:lang w:eastAsia="id-ID"/>
        </w:rPr>
        <w:lastRenderedPageBreak/>
        <w:t>yang dapat dijadikan dasar untuk melakukan defenisi dan bahkan peranannya pada perkara h</w:t>
      </w:r>
      <w:r w:rsidRPr="00993C65">
        <w:rPr>
          <w:rFonts w:ascii="Times New Roman" w:eastAsia="Times New Roman" w:hAnsi="Times New Roman" w:cs="Times New Roman"/>
          <w:sz w:val="24"/>
          <w:szCs w:val="24"/>
          <w:lang w:eastAsia="id-ID"/>
        </w:rPr>
        <w:t>ukum pidana.</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Pada pengertian pihak ketiga yang diatur didalam KUHAP adalah “pihak ketiga yang berkepentingan” meliputi pihak-pihak yang secara langsung maupun tidak menderita kerugian karena dihentikannya penyidikan dan penuntutan, maupun dalam permintaan </w:t>
      </w:r>
      <w:r w:rsidRPr="00993C65">
        <w:rPr>
          <w:rFonts w:ascii="Times New Roman" w:eastAsia="Times New Roman" w:hAnsi="Times New Roman" w:cs="Times New Roman"/>
          <w:sz w:val="24"/>
          <w:szCs w:val="24"/>
          <w:lang w:eastAsia="id-ID"/>
        </w:rPr>
        <w:t>ganti rugi dan rehabilitasi.</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Terkait dengan tindak pidan korupsi dalam modus operandinya, pihak ketiga tentunya berperan penting dalam kegiatannya. Pihak ketiga dalam hal ini bisa sebagai subjek yang turut serta dalam melakukan tindak </w:t>
      </w:r>
      <w:r w:rsidRPr="00993C65">
        <w:rPr>
          <w:rFonts w:ascii="Times New Roman" w:eastAsia="Times New Roman" w:hAnsi="Times New Roman" w:cs="Times New Roman"/>
          <w:sz w:val="24"/>
          <w:szCs w:val="24"/>
          <w:lang w:eastAsia="id-ID"/>
        </w:rPr>
        <w:lastRenderedPageBreak/>
        <w:t>pidana korupsi. Secar</w:t>
      </w:r>
      <w:r w:rsidRPr="00993C65">
        <w:rPr>
          <w:rFonts w:ascii="Times New Roman" w:eastAsia="Times New Roman" w:hAnsi="Times New Roman" w:cs="Times New Roman"/>
          <w:sz w:val="24"/>
          <w:szCs w:val="24"/>
          <w:lang w:eastAsia="id-ID"/>
        </w:rPr>
        <w:t>a modusnya pelaku korupsi akan mengikut sertakan pihak-pihak lain untuk melakukan upaya penghilangan jejak dan penyelamatan aset hasil kejahatan dari pengintaian pihak berwajib.</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Sementara dalam prakteknya terdapat berbagai kemungkinan yang dapat menghalang</w:t>
      </w:r>
      <w:r w:rsidRPr="00993C65">
        <w:rPr>
          <w:rFonts w:ascii="Times New Roman" w:eastAsia="Times New Roman" w:hAnsi="Times New Roman" w:cs="Times New Roman"/>
          <w:sz w:val="24"/>
          <w:szCs w:val="24"/>
          <w:lang w:eastAsia="id-ID"/>
        </w:rPr>
        <w:t xml:space="preserve">i penyelesaian mekanisme penindakan seperti itu, contohnya tidak ditemukannya atau meninggalnya atau adannya halangan lain yang mengakibatkan pelaku tidak bisa menjalani pemeriksaan dipengadilan, atau tidak ditemukannya bukti yang cukup untuk mengajukan </w:t>
      </w:r>
      <w:r w:rsidRPr="00993C65">
        <w:rPr>
          <w:rFonts w:ascii="Times New Roman" w:eastAsia="Times New Roman" w:hAnsi="Times New Roman" w:cs="Times New Roman"/>
          <w:sz w:val="24"/>
          <w:szCs w:val="24"/>
          <w:lang w:eastAsia="id-ID"/>
        </w:rPr>
        <w:lastRenderedPageBreak/>
        <w:t>tu</w:t>
      </w:r>
      <w:r w:rsidRPr="00993C65">
        <w:rPr>
          <w:rFonts w:ascii="Times New Roman" w:eastAsia="Times New Roman" w:hAnsi="Times New Roman" w:cs="Times New Roman"/>
          <w:sz w:val="24"/>
          <w:szCs w:val="24"/>
          <w:lang w:eastAsia="id-ID"/>
        </w:rPr>
        <w:t>ntutan ke pengadilan dan sebab-sebab yang lainnya.</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Undang-Undang Nomor 1 Tahun 2006 Tentang Bantuan Timbal Balik</w:t>
      </w:r>
      <w:r w:rsidRPr="00993C65">
        <w:rPr>
          <w:rFonts w:ascii="Times New Roman" w:eastAsia="Times New Roman" w:hAnsi="Times New Roman" w:cs="Times New Roman"/>
          <w:sz w:val="24"/>
          <w:szCs w:val="24"/>
          <w:lang w:val="en-US" w:eastAsia="id-ID"/>
        </w:rPr>
        <w:t xml:space="preserve"> </w:t>
      </w:r>
      <w:r w:rsidRPr="00993C65">
        <w:rPr>
          <w:rFonts w:ascii="Times New Roman" w:eastAsia="Times New Roman" w:hAnsi="Times New Roman" w:cs="Times New Roman"/>
          <w:sz w:val="24"/>
          <w:szCs w:val="24"/>
          <w:lang w:eastAsia="id-ID"/>
        </w:rPr>
        <w:t xml:space="preserve">Dalam Masalah Pidana menyebutkan bahwa : </w:t>
      </w:r>
    </w:p>
    <w:p w:rsidR="009D359B" w:rsidRPr="00993C65" w:rsidRDefault="00026346">
      <w:pPr>
        <w:spacing w:after="0" w:line="480" w:lineRule="auto"/>
        <w:ind w:left="1418"/>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Perampasan adalah upaya paksa pengambilalihan hak atas kekayaan atau keuntungan yang telah diperoleh, atau mungkin telah diperoleh oleh orang dari tindak pidana yang dilakukannya, berdasarkan putusan pengadilan di Indonesia atau negara asing. </w:t>
      </w:r>
    </w:p>
    <w:p w:rsidR="009D359B" w:rsidRPr="00993C65" w:rsidRDefault="00026346">
      <w:pPr>
        <w:spacing w:after="0" w:line="480" w:lineRule="auto"/>
        <w:ind w:left="720"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Kitab Undang</w:t>
      </w:r>
      <w:r w:rsidRPr="00993C65">
        <w:rPr>
          <w:rFonts w:ascii="Times New Roman" w:eastAsia="Times New Roman" w:hAnsi="Times New Roman" w:cs="Times New Roman"/>
          <w:sz w:val="24"/>
          <w:szCs w:val="24"/>
          <w:lang w:eastAsia="id-ID"/>
        </w:rPr>
        <w:t xml:space="preserve">-Undang Hukum Pidana </w:t>
      </w:r>
      <w:r w:rsidRPr="00993C65">
        <w:rPr>
          <w:rFonts w:ascii="Times New Roman" w:eastAsia="Times New Roman" w:hAnsi="Times New Roman" w:cs="Times New Roman"/>
          <w:sz w:val="24"/>
          <w:szCs w:val="24"/>
          <w:lang w:eastAsia="id-ID"/>
        </w:rPr>
        <w:lastRenderedPageBreak/>
        <w:t xml:space="preserve">dalam Pasal 368 ayat (1) KUHP mengenai perampasan menyebutkan bahwa : </w:t>
      </w:r>
    </w:p>
    <w:p w:rsidR="009D359B" w:rsidRPr="00993C65" w:rsidRDefault="00026346">
      <w:pPr>
        <w:spacing w:after="0" w:line="480" w:lineRule="auto"/>
        <w:ind w:left="1418"/>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Barangsiapa dengan maksud untuk menguntungkan diri sendiri atau orang lain dengan melawan hukum memaksa orang dengan kekerasan atau ancaman kekerasan supaya orang i</w:t>
      </w:r>
      <w:r w:rsidRPr="00993C65">
        <w:rPr>
          <w:rFonts w:ascii="Times New Roman" w:eastAsia="Times New Roman" w:hAnsi="Times New Roman" w:cs="Times New Roman"/>
          <w:sz w:val="24"/>
          <w:szCs w:val="24"/>
          <w:lang w:eastAsia="id-ID"/>
        </w:rPr>
        <w:t xml:space="preserve">tu memberikan suatu barang yang seeluruhnya atau sebagian kepunyaan orang itu sendiri atau kepunyaan orang lain, atau supaya orang itu membuat hutang atau menghapuskan piutang, dihukum </w:t>
      </w:r>
      <w:r w:rsidRPr="00993C65">
        <w:rPr>
          <w:rFonts w:ascii="Times New Roman" w:eastAsia="Times New Roman" w:hAnsi="Times New Roman" w:cs="Times New Roman"/>
          <w:sz w:val="24"/>
          <w:szCs w:val="24"/>
          <w:lang w:eastAsia="id-ID"/>
        </w:rPr>
        <w:lastRenderedPageBreak/>
        <w:t>karena memeras dengan hukuman penjara selama-lamanya sembilan tahun.</w:t>
      </w:r>
    </w:p>
    <w:p w:rsidR="009D359B" w:rsidRPr="00993C65" w:rsidRDefault="00026346">
      <w:pPr>
        <w:numPr>
          <w:ilvl w:val="0"/>
          <w:numId w:val="10"/>
        </w:numPr>
        <w:spacing w:after="0" w:line="480" w:lineRule="auto"/>
        <w:ind w:left="420"/>
        <w:jc w:val="both"/>
        <w:rPr>
          <w:rFonts w:ascii="Times New Roman" w:eastAsia="Times New Roman" w:hAnsi="Times New Roman" w:cs="Times New Roman"/>
          <w:b/>
          <w:bCs/>
          <w:sz w:val="24"/>
          <w:szCs w:val="24"/>
          <w:lang w:val="en-US" w:eastAsia="id-ID"/>
        </w:rPr>
      </w:pPr>
      <w:r w:rsidRPr="00993C65">
        <w:rPr>
          <w:rFonts w:ascii="Times New Roman" w:eastAsia="Times New Roman" w:hAnsi="Times New Roman" w:cs="Times New Roman"/>
          <w:b/>
          <w:bCs/>
          <w:sz w:val="24"/>
          <w:szCs w:val="24"/>
          <w:lang w:val="en-US" w:eastAsia="id-ID"/>
        </w:rPr>
        <w:t>Un</w:t>
      </w:r>
      <w:r w:rsidRPr="00993C65">
        <w:rPr>
          <w:rFonts w:ascii="Times New Roman" w:eastAsia="Times New Roman" w:hAnsi="Times New Roman" w:cs="Times New Roman"/>
          <w:b/>
          <w:bCs/>
          <w:sz w:val="24"/>
          <w:szCs w:val="24"/>
          <w:lang w:val="en-US" w:eastAsia="id-ID"/>
        </w:rPr>
        <w:t>sur Perampasan</w:t>
      </w:r>
    </w:p>
    <w:p w:rsidR="009D359B" w:rsidRPr="00993C65" w:rsidRDefault="00026346">
      <w:pPr>
        <w:spacing w:after="0" w:line="480" w:lineRule="auto"/>
        <w:ind w:left="720" w:firstLine="720"/>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Unsur-unsur</w:t>
      </w:r>
      <w:r w:rsidRPr="00993C65">
        <w:rPr>
          <w:rFonts w:ascii="Times New Roman" w:eastAsia="Times New Roman" w:hAnsi="Times New Roman" w:cs="Times New Roman"/>
          <w:sz w:val="24"/>
          <w:szCs w:val="24"/>
          <w:lang w:val="en-US" w:eastAsia="id-ID"/>
        </w:rPr>
        <w:t xml:space="preserve"> perampasan terbagi menjadi dua, unsur-unsur tersebut telah dijelaskan didalam</w:t>
      </w:r>
      <w:r w:rsidRPr="00993C65">
        <w:rPr>
          <w:rFonts w:ascii="Times New Roman" w:eastAsia="Times New Roman" w:hAnsi="Times New Roman" w:cs="Times New Roman"/>
          <w:sz w:val="24"/>
          <w:szCs w:val="24"/>
          <w:lang w:eastAsia="id-ID"/>
        </w:rPr>
        <w:t xml:space="preserve"> Pasal 368 ayat (1) KUHP </w:t>
      </w:r>
      <w:r w:rsidRPr="00993C65">
        <w:rPr>
          <w:rFonts w:ascii="Times New Roman" w:eastAsia="Times New Roman" w:hAnsi="Times New Roman" w:cs="Times New Roman"/>
          <w:sz w:val="24"/>
          <w:szCs w:val="24"/>
          <w:lang w:val="en-US" w:eastAsia="id-ID"/>
        </w:rPr>
        <w:t xml:space="preserve">sebagai berikut </w:t>
      </w:r>
      <w:r w:rsidRPr="00993C65">
        <w:rPr>
          <w:rFonts w:ascii="Times New Roman" w:eastAsia="Times New Roman" w:hAnsi="Times New Roman" w:cs="Times New Roman"/>
          <w:sz w:val="24"/>
          <w:szCs w:val="24"/>
          <w:lang w:eastAsia="id-ID"/>
        </w:rPr>
        <w:t>:</w:t>
      </w:r>
    </w:p>
    <w:p w:rsidR="009D359B" w:rsidRPr="00993C65" w:rsidRDefault="00026346">
      <w:pPr>
        <w:spacing w:after="0" w:line="480" w:lineRule="auto"/>
        <w:ind w:firstLine="720"/>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Unsur obyektif :</w:t>
      </w:r>
    </w:p>
    <w:p w:rsidR="009D359B" w:rsidRPr="00993C65" w:rsidRDefault="00026346">
      <w:pPr>
        <w:spacing w:after="0" w:line="480" w:lineRule="auto"/>
        <w:ind w:left="1100"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a.</w:t>
      </w:r>
      <w:r w:rsidRPr="00993C65">
        <w:rPr>
          <w:rFonts w:ascii="Times New Roman" w:eastAsia="Times New Roman" w:hAnsi="Times New Roman" w:cs="Times New Roman"/>
          <w:sz w:val="24"/>
          <w:szCs w:val="24"/>
          <w:lang w:eastAsia="id-ID"/>
        </w:rPr>
        <w:tab/>
        <w:t>Memaksa orang</w:t>
      </w:r>
    </w:p>
    <w:p w:rsidR="009D359B" w:rsidRPr="00993C65" w:rsidRDefault="00026346">
      <w:pPr>
        <w:spacing w:after="0" w:line="480" w:lineRule="auto"/>
        <w:ind w:left="1100"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w:t>
      </w:r>
      <w:r w:rsidRPr="00993C65">
        <w:rPr>
          <w:rFonts w:ascii="Times New Roman" w:eastAsia="Times New Roman" w:hAnsi="Times New Roman" w:cs="Times New Roman"/>
          <w:sz w:val="24"/>
          <w:szCs w:val="24"/>
          <w:lang w:eastAsia="id-ID"/>
        </w:rPr>
        <w:tab/>
        <w:t>Dengan kekerasan atau ancaman kekerasan</w:t>
      </w:r>
    </w:p>
    <w:p w:rsidR="009D359B" w:rsidRPr="00993C65" w:rsidRDefault="00026346">
      <w:pPr>
        <w:spacing w:after="0" w:line="480" w:lineRule="auto"/>
        <w:ind w:left="1100" w:hanging="284"/>
        <w:jc w:val="both"/>
        <w:rPr>
          <w:rFonts w:ascii="Times New Roman" w:eastAsia="Times New Roman" w:hAnsi="Times New Roman" w:cs="Times New Roman"/>
          <w:sz w:val="24"/>
          <w:szCs w:val="24"/>
          <w:lang w:val="en-US" w:eastAsia="id-ID"/>
        </w:rPr>
      </w:pPr>
      <w:r w:rsidRPr="00993C65">
        <w:rPr>
          <w:rFonts w:ascii="Times New Roman" w:eastAsia="Times New Roman" w:hAnsi="Times New Roman" w:cs="Times New Roman"/>
          <w:sz w:val="24"/>
          <w:szCs w:val="24"/>
          <w:lang w:eastAsia="id-ID"/>
        </w:rPr>
        <w:t>c.</w:t>
      </w:r>
      <w:r w:rsidRPr="00993C65">
        <w:rPr>
          <w:rFonts w:ascii="Times New Roman" w:eastAsia="Times New Roman" w:hAnsi="Times New Roman" w:cs="Times New Roman"/>
          <w:sz w:val="24"/>
          <w:szCs w:val="24"/>
          <w:lang w:eastAsia="id-ID"/>
        </w:rPr>
        <w:tab/>
        <w:t>Agar orang itu</w:t>
      </w:r>
      <w:r w:rsidRPr="00993C65">
        <w:rPr>
          <w:rFonts w:ascii="Times New Roman" w:eastAsia="Times New Roman" w:hAnsi="Times New Roman" w:cs="Times New Roman"/>
          <w:sz w:val="24"/>
          <w:szCs w:val="24"/>
          <w:lang w:val="en-US" w:eastAsia="id-ID"/>
        </w:rPr>
        <w:t xml:space="preserve"> :</w:t>
      </w:r>
    </w:p>
    <w:p w:rsidR="009D359B" w:rsidRPr="00993C65" w:rsidRDefault="00026346">
      <w:pPr>
        <w:numPr>
          <w:ilvl w:val="0"/>
          <w:numId w:val="11"/>
        </w:numPr>
        <w:spacing w:after="0" w:line="480" w:lineRule="auto"/>
        <w:ind w:left="1685"/>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Memberikan </w:t>
      </w:r>
      <w:r w:rsidRPr="00993C65">
        <w:rPr>
          <w:rFonts w:ascii="Times New Roman" w:eastAsia="Times New Roman" w:hAnsi="Times New Roman" w:cs="Times New Roman"/>
          <w:sz w:val="24"/>
          <w:szCs w:val="24"/>
          <w:lang w:eastAsia="id-ID"/>
        </w:rPr>
        <w:t>sesuatu barang yang seluruhnya atau sebagian milik orang itu atau orang lain (pihak ke-tiga)</w:t>
      </w:r>
    </w:p>
    <w:p w:rsidR="009D359B" w:rsidRPr="00993C65" w:rsidRDefault="00026346">
      <w:pPr>
        <w:numPr>
          <w:ilvl w:val="0"/>
          <w:numId w:val="11"/>
        </w:numPr>
        <w:spacing w:after="0" w:line="480" w:lineRule="auto"/>
        <w:ind w:left="1685"/>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Membuat hutang</w:t>
      </w:r>
    </w:p>
    <w:p w:rsidR="009D359B" w:rsidRPr="00993C65" w:rsidRDefault="00026346">
      <w:pPr>
        <w:numPr>
          <w:ilvl w:val="0"/>
          <w:numId w:val="11"/>
        </w:numPr>
        <w:spacing w:after="0" w:line="480" w:lineRule="auto"/>
        <w:ind w:left="1685"/>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Meniadakan/menghapuskan piutang</w:t>
      </w:r>
    </w:p>
    <w:p w:rsidR="009D359B" w:rsidRPr="00993C65" w:rsidRDefault="00026346">
      <w:pPr>
        <w:spacing w:after="0" w:line="480" w:lineRule="auto"/>
        <w:ind w:firstLine="720"/>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Unsur subyektif :</w:t>
      </w:r>
    </w:p>
    <w:p w:rsidR="009D359B" w:rsidRPr="00993C65" w:rsidRDefault="00026346">
      <w:pPr>
        <w:spacing w:after="0" w:line="480" w:lineRule="auto"/>
        <w:ind w:left="1100"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a.</w:t>
      </w:r>
      <w:r w:rsidRPr="00993C65">
        <w:rPr>
          <w:rFonts w:ascii="Times New Roman" w:eastAsia="Times New Roman" w:hAnsi="Times New Roman" w:cs="Times New Roman"/>
          <w:sz w:val="24"/>
          <w:szCs w:val="24"/>
          <w:lang w:eastAsia="id-ID"/>
        </w:rPr>
        <w:tab/>
        <w:t>Dengan maksud</w:t>
      </w:r>
    </w:p>
    <w:p w:rsidR="009D359B" w:rsidRPr="00993C65" w:rsidRDefault="00026346">
      <w:pPr>
        <w:spacing w:after="0" w:line="480" w:lineRule="auto"/>
        <w:ind w:left="1100"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w:t>
      </w:r>
      <w:r w:rsidRPr="00993C65">
        <w:rPr>
          <w:rFonts w:ascii="Times New Roman" w:eastAsia="Times New Roman" w:hAnsi="Times New Roman" w:cs="Times New Roman"/>
          <w:sz w:val="24"/>
          <w:szCs w:val="24"/>
          <w:lang w:eastAsia="id-ID"/>
        </w:rPr>
        <w:tab/>
        <w:t>Menguntungkan diri sendiri atau orang lain</w:t>
      </w:r>
    </w:p>
    <w:p w:rsidR="009D359B" w:rsidRPr="00993C65" w:rsidRDefault="00026346">
      <w:pPr>
        <w:spacing w:after="0" w:line="480" w:lineRule="auto"/>
        <w:ind w:left="1100" w:hanging="284"/>
        <w:contextualSpacing/>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c.</w:t>
      </w:r>
      <w:r w:rsidRPr="00993C65">
        <w:rPr>
          <w:rFonts w:ascii="Times New Roman" w:eastAsia="Times New Roman" w:hAnsi="Times New Roman" w:cs="Times New Roman"/>
          <w:sz w:val="24"/>
          <w:szCs w:val="24"/>
          <w:lang w:eastAsia="id-ID"/>
        </w:rPr>
        <w:tab/>
        <w:t>Secara melawan hukum.</w:t>
      </w:r>
    </w:p>
    <w:p w:rsidR="009D359B" w:rsidRPr="00993C65" w:rsidRDefault="00026346">
      <w:pPr>
        <w:numPr>
          <w:ilvl w:val="0"/>
          <w:numId w:val="12"/>
        </w:numPr>
        <w:tabs>
          <w:tab w:val="clear" w:pos="425"/>
        </w:tabs>
        <w:spacing w:after="0" w:line="480" w:lineRule="auto"/>
        <w:contextualSpacing/>
        <w:jc w:val="both"/>
        <w:rPr>
          <w:rFonts w:ascii="Times New Roman" w:hAnsi="Times New Roman" w:cs="Times New Roman"/>
          <w:b/>
          <w:bCs/>
          <w:color w:val="000000"/>
          <w:sz w:val="24"/>
          <w:szCs w:val="24"/>
        </w:rPr>
      </w:pPr>
      <w:r w:rsidRPr="00993C65">
        <w:rPr>
          <w:rFonts w:ascii="Times New Roman" w:hAnsi="Times New Roman" w:cs="Times New Roman"/>
          <w:b/>
          <w:bCs/>
          <w:color w:val="000000"/>
          <w:sz w:val="24"/>
          <w:szCs w:val="24"/>
        </w:rPr>
        <w:t xml:space="preserve">Pengertian Tindak Pidana </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Undang-undang Hukum Pidana (KUHP) dikenal dengan istilah stratbaar feit dan dalam kepustakaan tentang hukum pidana sering mempergunakan istilah delik, sedangkan pembuat undang-undang merumuskan suatu undang-undang mempergunakan is</w:t>
      </w:r>
      <w:r w:rsidRPr="00993C65">
        <w:rPr>
          <w:rFonts w:ascii="Times New Roman" w:hAnsi="Times New Roman" w:cs="Times New Roman"/>
          <w:sz w:val="24"/>
          <w:szCs w:val="24"/>
        </w:rPr>
        <w:t xml:space="preserve">tilah peristiwa pidana atau </w:t>
      </w:r>
      <w:hyperlink r:id="rId13" w:tgtFrame="_blank" w:history="1">
        <w:r w:rsidRPr="00993C65">
          <w:rPr>
            <w:rStyle w:val="Hyperlink"/>
            <w:rFonts w:ascii="Times New Roman" w:hAnsi="Times New Roman" w:cs="Times New Roman"/>
            <w:color w:val="auto"/>
            <w:sz w:val="24"/>
            <w:szCs w:val="24"/>
            <w:u w:val="none"/>
          </w:rPr>
          <w:t>perbuatan pidana atau tindak pidana</w:t>
        </w:r>
      </w:hyperlink>
      <w:r w:rsidRPr="00993C65">
        <w:rPr>
          <w:rFonts w:ascii="Times New Roman" w:hAnsi="Times New Roman" w:cs="Times New Roman"/>
          <w:sz w:val="24"/>
          <w:szCs w:val="24"/>
        </w:rPr>
        <w:t>.</w:t>
      </w:r>
      <w:r w:rsidRPr="00993C65">
        <w:rPr>
          <w:rFonts w:ascii="Times New Roman" w:hAnsi="Times New Roman" w:cs="Times New Roman"/>
          <w:sz w:val="24"/>
          <w:szCs w:val="24"/>
        </w:rPr>
        <w:t xml:space="preserve"> Tindak pidana merupakan suatu istilah yang mengandung suatu pengertian dasar dalam ilmu hu</w:t>
      </w:r>
      <w:r w:rsidRPr="00993C65">
        <w:rPr>
          <w:rFonts w:ascii="Times New Roman" w:hAnsi="Times New Roman" w:cs="Times New Roman"/>
          <w:sz w:val="24"/>
          <w:szCs w:val="24"/>
        </w:rPr>
        <w:t xml:space="preserve">kum, sebagai istilah yang dibentuk dengan kesadaran </w:t>
      </w:r>
      <w:r w:rsidRPr="00993C65">
        <w:rPr>
          <w:rFonts w:ascii="Times New Roman" w:hAnsi="Times New Roman" w:cs="Times New Roman"/>
          <w:sz w:val="24"/>
          <w:szCs w:val="24"/>
        </w:rPr>
        <w:lastRenderedPageBreak/>
        <w:t>dalam memberikan ciri tertentu pada peristiwa hukum pidana. Tindak pidana mempunyai pengertian yang abstrak dari peristiwa-peristiwa yang kongkrit dalam lapangan hukum pidana, sehingga tindak pidana harus</w:t>
      </w:r>
      <w:r w:rsidRPr="00993C65">
        <w:rPr>
          <w:rFonts w:ascii="Times New Roman" w:hAnsi="Times New Roman" w:cs="Times New Roman"/>
          <w:sz w:val="24"/>
          <w:szCs w:val="24"/>
        </w:rPr>
        <w:t>lah diberikan arti yang bersifat ilmiah dan ditentukan dengan jelas untuk dapat memisahkan dengan istilah yang dipakai sehari-hari dalam kehidupan masyarakat.</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Seperti yang diungkapkan oleh seorang ahli hukum pidana yaitu Prof. Moeljatno, SH, yang berpendap</w:t>
      </w:r>
      <w:r w:rsidRPr="00993C65">
        <w:rPr>
          <w:rFonts w:ascii="Times New Roman" w:hAnsi="Times New Roman" w:cs="Times New Roman"/>
          <w:sz w:val="24"/>
          <w:szCs w:val="24"/>
        </w:rPr>
        <w:t>at bahwa pengertian tindak pidana yang menurut istilah beliau yakni perbuatan pidana adalah:</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”Perbuatan yang dilarang oleh suatu aturan hukum larangan mana disertai ancaman (sanksi) yang berupa pidana tertentu, bagi barang </w:t>
      </w:r>
      <w:r w:rsidRPr="00993C65">
        <w:rPr>
          <w:rFonts w:ascii="Times New Roman" w:hAnsi="Times New Roman" w:cs="Times New Roman"/>
          <w:sz w:val="24"/>
          <w:szCs w:val="24"/>
        </w:rPr>
        <w:lastRenderedPageBreak/>
        <w:t>siapa melanggar larangan tersebut</w:t>
      </w:r>
      <w:r w:rsidRPr="00993C65">
        <w:rPr>
          <w:rFonts w:ascii="Times New Roman" w:hAnsi="Times New Roman" w:cs="Times New Roman"/>
          <w:sz w:val="24"/>
          <w:szCs w:val="24"/>
        </w:rPr>
        <w:t>.”</w:t>
      </w:r>
      <w:r w:rsidRPr="00993C65">
        <w:rPr>
          <w:rStyle w:val="FootnoteReference"/>
          <w:rFonts w:ascii="Times New Roman" w:hAnsi="Times New Roman" w:cs="Times New Roman"/>
          <w:sz w:val="24"/>
          <w:szCs w:val="24"/>
          <w:vertAlign w:val="superscript"/>
        </w:rPr>
        <w:footnoteReference w:id="1"/>
      </w:r>
      <w:r w:rsidRPr="00993C65">
        <w:rPr>
          <w:rFonts w:ascii="Times New Roman" w:hAnsi="Times New Roman" w:cs="Times New Roman"/>
          <w:sz w:val="24"/>
          <w:szCs w:val="24"/>
        </w:rPr>
        <w:t xml:space="preserve">   </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Jadi berdasarkan pendapat tersebut di atas pengertian dari tindak pidana yang dimaksud adalah bahwa perbuatan pidana atau tindak pidana senantiasa merupakan suatu perbuatan yang tidak sesuai atau melanggar suatu aturan hukum atau perbuatan yang dilarang ol</w:t>
      </w:r>
      <w:r w:rsidRPr="00993C65">
        <w:rPr>
          <w:rFonts w:ascii="Times New Roman" w:hAnsi="Times New Roman" w:cs="Times New Roman"/>
          <w:sz w:val="24"/>
          <w:szCs w:val="24"/>
        </w:rPr>
        <w:t>eh aturan hukum yang disertai dengan sanksi pidana yang mana aturan tersebut ditujukan kepada perbuatan sedangkan ancamannya atau sanksi pidananya ditujukan kepada orang yang melakukan atau orang yang menimbulkan kejadian tersebut. Dalam hal ini maka terha</w:t>
      </w:r>
      <w:r w:rsidRPr="00993C65">
        <w:rPr>
          <w:rFonts w:ascii="Times New Roman" w:hAnsi="Times New Roman" w:cs="Times New Roman"/>
          <w:sz w:val="24"/>
          <w:szCs w:val="24"/>
        </w:rPr>
        <w:t xml:space="preserve">dap setiap orang yang melanggar aturan-aturan hukum yang berlaku, dengan demikian dapat dikatakan terhadap </w:t>
      </w:r>
      <w:r w:rsidRPr="00993C65">
        <w:rPr>
          <w:rFonts w:ascii="Times New Roman" w:hAnsi="Times New Roman" w:cs="Times New Roman"/>
          <w:sz w:val="24"/>
          <w:szCs w:val="24"/>
        </w:rPr>
        <w:lastRenderedPageBreak/>
        <w:t>orang tersebut sebagai pelaku perbuatan pidana atau pelaku tindak pidana. Akan tetapi haruslah diingat bahwa aturan larangan dan ancaman mempunyai hu</w:t>
      </w:r>
      <w:r w:rsidRPr="00993C65">
        <w:rPr>
          <w:rFonts w:ascii="Times New Roman" w:hAnsi="Times New Roman" w:cs="Times New Roman"/>
          <w:sz w:val="24"/>
          <w:szCs w:val="24"/>
        </w:rPr>
        <w:t xml:space="preserve">bungan yang erat, oleh karenanya antara kejadian dengan orang yang menimbulkan  kejadian juga mempunyai hubungan yang erat pula. </w:t>
      </w:r>
      <w:r w:rsidRPr="00993C65">
        <w:rPr>
          <w:rFonts w:ascii="Times New Roman" w:hAnsi="Times New Roman" w:cs="Times New Roman"/>
          <w:sz w:val="24"/>
          <w:szCs w:val="24"/>
        </w:rPr>
        <w:br/>
        <w:t>Sehubungan dengan hal pengertian tindak pidana ini</w:t>
      </w:r>
      <w:r w:rsidRPr="00993C65">
        <w:rPr>
          <w:rFonts w:ascii="Times New Roman" w:hAnsi="Times New Roman" w:cs="Times New Roman"/>
          <w:sz w:val="24"/>
          <w:szCs w:val="24"/>
        </w:rPr>
        <w:t>,</w:t>
      </w:r>
      <w:r w:rsidRPr="00993C65">
        <w:rPr>
          <w:rFonts w:ascii="Times New Roman" w:hAnsi="Times New Roman" w:cs="Times New Roman"/>
          <w:sz w:val="24"/>
          <w:szCs w:val="24"/>
        </w:rPr>
        <w:t xml:space="preserve"> perumusan mengenai perbuatan pidana akan lebih lengkap apabila tersusun se</w:t>
      </w:r>
      <w:r w:rsidRPr="00993C65">
        <w:rPr>
          <w:rFonts w:ascii="Times New Roman" w:hAnsi="Times New Roman" w:cs="Times New Roman"/>
          <w:sz w:val="24"/>
          <w:szCs w:val="24"/>
        </w:rPr>
        <w:t>bagai berikut:</w:t>
      </w:r>
    </w:p>
    <w:p w:rsidR="009D359B" w:rsidRPr="00993C65" w:rsidRDefault="00026346">
      <w:pPr>
        <w:spacing w:after="0" w:line="480" w:lineRule="auto"/>
        <w:ind w:firstLine="720"/>
        <w:jc w:val="both"/>
        <w:rPr>
          <w:rFonts w:ascii="Times New Roman" w:hAnsi="Times New Roman" w:cs="Times New Roman"/>
          <w:sz w:val="24"/>
          <w:szCs w:val="24"/>
        </w:rPr>
      </w:pPr>
      <w:r w:rsidRPr="00993C65">
        <w:rPr>
          <w:rFonts w:ascii="Times New Roman" w:hAnsi="Times New Roman" w:cs="Times New Roman"/>
          <w:sz w:val="24"/>
          <w:szCs w:val="24"/>
        </w:rPr>
        <w:t>Bahwa perbuatan pidana adalah suatu perbuatan yang oleh suatu aturan hukum pidana dilarang dan diancam dengan pidana bagi barang siapa yang melanggar larangan tersebut.</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eastAsia="Times New Roman" w:hAnsi="Times New Roman" w:cs="Times New Roman"/>
          <w:b/>
          <w:bCs/>
          <w:sz w:val="24"/>
          <w:szCs w:val="24"/>
          <w:lang w:eastAsia="id-ID"/>
        </w:rPr>
        <w:t xml:space="preserve"> </w:t>
      </w:r>
      <w:r w:rsidRPr="00993C65">
        <w:rPr>
          <w:rFonts w:ascii="Times New Roman" w:hAnsi="Times New Roman" w:cs="Times New Roman"/>
          <w:sz w:val="24"/>
          <w:szCs w:val="24"/>
        </w:rPr>
        <w:t xml:space="preserve">Adapun perumusan tersebut yang mengandung kalimat “Aturan </w:t>
      </w:r>
      <w:r w:rsidRPr="00993C65">
        <w:rPr>
          <w:rFonts w:ascii="Times New Roman" w:hAnsi="Times New Roman" w:cs="Times New Roman"/>
          <w:sz w:val="24"/>
          <w:szCs w:val="24"/>
        </w:rPr>
        <w:lastRenderedPageBreak/>
        <w:t>hukum pidana”</w:t>
      </w:r>
      <w:r w:rsidRPr="00993C65">
        <w:rPr>
          <w:rFonts w:ascii="Times New Roman" w:hAnsi="Times New Roman" w:cs="Times New Roman"/>
          <w:sz w:val="24"/>
          <w:szCs w:val="24"/>
        </w:rPr>
        <w:t xml:space="preserve"> dimaksudkan  akan memenuhi keadaan hukum di Indonesia yang masih mengenal kehidupan hukum yang tertulis maupun hukum yang tidak tertulis, mengenai kesimpulan dari perbuatan pidana yang dinyatakan hanya menunjukan sifat perbuatan terlarang dengan diancam p</w:t>
      </w:r>
      <w:r w:rsidRPr="00993C65">
        <w:rPr>
          <w:rFonts w:ascii="Times New Roman" w:hAnsi="Times New Roman" w:cs="Times New Roman"/>
          <w:sz w:val="24"/>
          <w:szCs w:val="24"/>
        </w:rPr>
        <w:t xml:space="preserve">idana.  </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Maksud dan tujuan diadakannya istilah tindak pidana, perbuatan pidana, maupun peristiwa hukum dan sebagainya itu adalah untuk mengalihkan bahasa dari istilah asing stafbaar feit namun belum jelas apakah disamping mengalihkan bahasa dari istilah sr</w:t>
      </w:r>
      <w:r w:rsidRPr="00993C65">
        <w:rPr>
          <w:rFonts w:ascii="Times New Roman" w:hAnsi="Times New Roman" w:cs="Times New Roman"/>
          <w:sz w:val="24"/>
          <w:szCs w:val="24"/>
        </w:rPr>
        <w:t xml:space="preserve">atfbaar feit dimaksudkan untuk mengalihkan makna dan pengertiannya, juga oleh karena sebagian besar kalangan ahli hukum belum jelas dan terperinci menerangkan pengertian istilah, </w:t>
      </w:r>
      <w:r w:rsidRPr="00993C65">
        <w:rPr>
          <w:rFonts w:ascii="Times New Roman" w:hAnsi="Times New Roman" w:cs="Times New Roman"/>
          <w:sz w:val="24"/>
          <w:szCs w:val="24"/>
        </w:rPr>
        <w:lastRenderedPageBreak/>
        <w:t>ataukah sekedar mengalihkan bahasanya, hal ini yang merupakan pokok perbedaan</w:t>
      </w:r>
      <w:r w:rsidRPr="00993C65">
        <w:rPr>
          <w:rFonts w:ascii="Times New Roman" w:hAnsi="Times New Roman" w:cs="Times New Roman"/>
          <w:sz w:val="24"/>
          <w:szCs w:val="24"/>
        </w:rPr>
        <w:t xml:space="preserve"> pandangan, selain itu juga ditengan-tengan masyarakat juga dikenal istilah kejahatan yang menunjukan pengertian perbuatan melanggar morma dengan mendapat reaksi masyarakat melalui putusan hakim agar dijatuhi pidana. </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Tindak pidana adalah </w:t>
      </w:r>
      <w:r w:rsidRPr="00993C65">
        <w:rPr>
          <w:rFonts w:ascii="Times New Roman" w:hAnsi="Times New Roman" w:cs="Times New Roman"/>
          <w:sz w:val="24"/>
          <w:szCs w:val="24"/>
        </w:rPr>
        <w:t>merupakan suatu d</w:t>
      </w:r>
      <w:r w:rsidRPr="00993C65">
        <w:rPr>
          <w:rFonts w:ascii="Times New Roman" w:hAnsi="Times New Roman" w:cs="Times New Roman"/>
          <w:sz w:val="24"/>
          <w:szCs w:val="24"/>
        </w:rPr>
        <w:t>asar yang pokok dalam menjatuhi pidana pada orang yang telah melakukan perbuatan pidana atas dasar pertanggung jawaban seseorang atas perbuatan yang telah dilakukannya, tapi sebelum itu mengenai dilarang dan diancamnya suatu perbuatan yaitu mengenai perbua</w:t>
      </w:r>
      <w:r w:rsidRPr="00993C65">
        <w:rPr>
          <w:rFonts w:ascii="Times New Roman" w:hAnsi="Times New Roman" w:cs="Times New Roman"/>
          <w:sz w:val="24"/>
          <w:szCs w:val="24"/>
        </w:rPr>
        <w:t xml:space="preserve">tan pidanya sendiri, yaitu berdasarkan azas legalitas (Principle of legality) asas yang menentukan bahwa tidak ada perbuatan yang dilarang dan diancam </w:t>
      </w:r>
      <w:r w:rsidRPr="00993C65">
        <w:rPr>
          <w:rFonts w:ascii="Times New Roman" w:hAnsi="Times New Roman" w:cs="Times New Roman"/>
          <w:sz w:val="24"/>
          <w:szCs w:val="24"/>
        </w:rPr>
        <w:lastRenderedPageBreak/>
        <w:t xml:space="preserve">dengan pidana jika tidak ditentukan terlebih dahulu dalam perundang-undangan, biasanya ini lebih dikenal </w:t>
      </w:r>
      <w:r w:rsidRPr="00993C65">
        <w:rPr>
          <w:rFonts w:ascii="Times New Roman" w:hAnsi="Times New Roman" w:cs="Times New Roman"/>
          <w:sz w:val="24"/>
          <w:szCs w:val="24"/>
        </w:rPr>
        <w:t>dalam bahasa latin sebagai Nullum delictum nulla poena sine praevia lege  (tidak ada delik, tidak ada pidana tanpa peraturan lebih dahulu), ucapan ini berasal dari von feurbach, sarjana hukum pidana Jerman. Asas legalitas ini dimaksud mengandung tiga penge</w:t>
      </w:r>
      <w:r w:rsidRPr="00993C65">
        <w:rPr>
          <w:rFonts w:ascii="Times New Roman" w:hAnsi="Times New Roman" w:cs="Times New Roman"/>
          <w:sz w:val="24"/>
          <w:szCs w:val="24"/>
        </w:rPr>
        <w:t>rtian yaitu:</w:t>
      </w:r>
    </w:p>
    <w:p w:rsidR="009D359B" w:rsidRPr="00993C65" w:rsidRDefault="00026346">
      <w:pPr>
        <w:numPr>
          <w:ilvl w:val="0"/>
          <w:numId w:val="13"/>
        </w:num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Tidak ada perbuatan yang dilarang dan diancam dengan pidana kalau hal itu terlebih dahulu belum dinyatakan dalam suatu aturan undang-undang.</w:t>
      </w:r>
    </w:p>
    <w:p w:rsidR="009D359B" w:rsidRPr="00993C65" w:rsidRDefault="00026346">
      <w:pPr>
        <w:numPr>
          <w:ilvl w:val="0"/>
          <w:numId w:val="13"/>
        </w:num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Untuk menentukan adanya perbuatan pidana tidak boleh digunakan analogi.</w:t>
      </w:r>
    </w:p>
    <w:p w:rsidR="009D359B" w:rsidRPr="00993C65" w:rsidRDefault="00026346">
      <w:pPr>
        <w:numPr>
          <w:ilvl w:val="0"/>
          <w:numId w:val="13"/>
        </w:numPr>
        <w:spacing w:after="0" w:line="480" w:lineRule="auto"/>
        <w:jc w:val="both"/>
        <w:rPr>
          <w:rFonts w:ascii="Times New Roman" w:hAnsi="Times New Roman" w:cs="Times New Roman"/>
          <w:sz w:val="24"/>
          <w:szCs w:val="24"/>
        </w:rPr>
      </w:pPr>
      <w:r w:rsidRPr="00993C65">
        <w:rPr>
          <w:rFonts w:ascii="Times New Roman" w:hAnsi="Times New Roman" w:cs="Times New Roman"/>
          <w:sz w:val="24"/>
          <w:szCs w:val="24"/>
        </w:rPr>
        <w:t>Aturan-aturan hukum pidana tid</w:t>
      </w:r>
      <w:r w:rsidRPr="00993C65">
        <w:rPr>
          <w:rFonts w:ascii="Times New Roman" w:hAnsi="Times New Roman" w:cs="Times New Roman"/>
          <w:sz w:val="24"/>
          <w:szCs w:val="24"/>
        </w:rPr>
        <w:t>ak boleh berlaku surut.</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lastRenderedPageBreak/>
        <w:t xml:space="preserve">Tindak pidana merupakan bagian dasar dari pada suatu kesalahan yang dilakukan terhadap seseorang dalam melakukan suatu kejahatan. Jadi untuk adanya kesalahan hubungan antara keadaan dengan perbuatannya yang menimbulkan celaan harus </w:t>
      </w:r>
      <w:r w:rsidRPr="00993C65">
        <w:rPr>
          <w:rFonts w:ascii="Times New Roman" w:hAnsi="Times New Roman" w:cs="Times New Roman"/>
          <w:sz w:val="24"/>
          <w:szCs w:val="24"/>
        </w:rPr>
        <w:t>berupa kesengajaan atau kelapaan. Dikatakan bahwa kesengajaan (dolus) dan kealpaan (culpa) adalah bentuk-bentuk kesalahan sedangkan istilah dari pengertian kesalahan (schuld) yang dapat menyebabkan terjadinya suatu tindak pidana adalah karena seseorang ter</w:t>
      </w:r>
      <w:r w:rsidRPr="00993C65">
        <w:rPr>
          <w:rFonts w:ascii="Times New Roman" w:hAnsi="Times New Roman" w:cs="Times New Roman"/>
          <w:sz w:val="24"/>
          <w:szCs w:val="24"/>
        </w:rPr>
        <w:t xml:space="preserve">sebut telah melakukan suatu perbuatan yang bersifat melawan hukum sehingga atas`perbuatannya tersebut maka dia harus bertanggung jawabkan segala bentuk tindak pidana yang telah dilakukannya untuk dapat diadili dan bilamana telah terbukti benar bahwa </w:t>
      </w:r>
      <w:r w:rsidRPr="00993C65">
        <w:rPr>
          <w:rFonts w:ascii="Times New Roman" w:hAnsi="Times New Roman" w:cs="Times New Roman"/>
          <w:sz w:val="24"/>
          <w:szCs w:val="24"/>
        </w:rPr>
        <w:lastRenderedPageBreak/>
        <w:t xml:space="preserve">telah </w:t>
      </w:r>
      <w:r w:rsidRPr="00993C65">
        <w:rPr>
          <w:rFonts w:ascii="Times New Roman" w:hAnsi="Times New Roman" w:cs="Times New Roman"/>
          <w:sz w:val="24"/>
          <w:szCs w:val="24"/>
        </w:rPr>
        <w:t>terjadinya suatu tindak pidana yang telah dilakukan oleh seseorang maka dengan begitu dapat dijatuhi hukuman pidana sesuai dengan pasal yang mengaturnya.</w:t>
      </w:r>
    </w:p>
    <w:p w:rsidR="009D359B" w:rsidRPr="00993C65" w:rsidRDefault="00026346">
      <w:pPr>
        <w:pStyle w:val="ListParagraph"/>
        <w:numPr>
          <w:ilvl w:val="0"/>
          <w:numId w:val="14"/>
        </w:numPr>
        <w:spacing w:after="0" w:line="480" w:lineRule="auto"/>
        <w:ind w:left="284" w:hanging="284"/>
        <w:jc w:val="both"/>
        <w:rPr>
          <w:rFonts w:ascii="Times New Roman" w:eastAsia="Times New Roman" w:hAnsi="Times New Roman" w:cs="Times New Roman"/>
          <w:bCs/>
          <w:sz w:val="24"/>
          <w:szCs w:val="24"/>
          <w:lang w:eastAsia="id-ID"/>
        </w:rPr>
      </w:pPr>
      <w:r w:rsidRPr="00993C65">
        <w:rPr>
          <w:rFonts w:ascii="Times New Roman" w:eastAsia="Times New Roman" w:hAnsi="Times New Roman" w:cs="Times New Roman"/>
          <w:bCs/>
          <w:sz w:val="24"/>
          <w:szCs w:val="24"/>
          <w:lang w:eastAsia="id-ID"/>
        </w:rPr>
        <w:t>Unsur-unsur tindak pidana</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Dalam kita menjabarkan sesuatu rumusan delik kedalam unsur-unsurnya, maka ya</w:t>
      </w:r>
      <w:r w:rsidRPr="00993C65">
        <w:rPr>
          <w:rFonts w:ascii="Times New Roman" w:eastAsia="Times New Roman" w:hAnsi="Times New Roman" w:cs="Times New Roman"/>
          <w:sz w:val="24"/>
          <w:szCs w:val="24"/>
          <w:lang w:eastAsia="id-ID"/>
        </w:rPr>
        <w:t>ng mula-mula dapat kita jumpai adalah disebutkan sesuatu tindakan manusia, dengan tindakan itu seseorang telah melakukan sesuatu tindakan yang terlarang oleh undang-undang. Setiap tindak pidana yang terdapat di dalam Kitab Undang-undang Hukum Pidana (KUHP)</w:t>
      </w:r>
      <w:r w:rsidRPr="00993C65">
        <w:rPr>
          <w:rFonts w:ascii="Times New Roman" w:eastAsia="Times New Roman" w:hAnsi="Times New Roman" w:cs="Times New Roman"/>
          <w:sz w:val="24"/>
          <w:szCs w:val="24"/>
          <w:lang w:eastAsia="id-ID"/>
        </w:rPr>
        <w:t xml:space="preserve"> pada umumnya dapat dijabarkan ke dalam unsur-unsur yang terdiri dari unsur subjektif dan unsur objektif.    </w:t>
      </w:r>
      <w:r w:rsidRPr="00993C65">
        <w:rPr>
          <w:rFonts w:ascii="Times New Roman" w:eastAsia="Times New Roman" w:hAnsi="Times New Roman" w:cs="Times New Roman"/>
          <w:sz w:val="24"/>
          <w:szCs w:val="24"/>
          <w:lang w:eastAsia="id-ID"/>
        </w:rPr>
        <w:br/>
      </w:r>
      <w:r w:rsidRPr="00993C65">
        <w:rPr>
          <w:rFonts w:ascii="Times New Roman" w:eastAsia="Times New Roman" w:hAnsi="Times New Roman" w:cs="Times New Roman"/>
          <w:i/>
          <w:iCs/>
          <w:sz w:val="24"/>
          <w:szCs w:val="24"/>
          <w:lang w:eastAsia="id-ID"/>
        </w:rPr>
        <w:t>Unsur subjektif adalah</w:t>
      </w:r>
      <w:r w:rsidRPr="00993C65">
        <w:rPr>
          <w:rFonts w:ascii="Times New Roman" w:eastAsia="Times New Roman" w:hAnsi="Times New Roman" w:cs="Times New Roman"/>
          <w:sz w:val="24"/>
          <w:szCs w:val="24"/>
          <w:lang w:eastAsia="id-ID"/>
        </w:rPr>
        <w:t xml:space="preserve"> unsur-unsur yang melekat pada diri si pelaku atau yang berhubungan dengan diri si </w:t>
      </w:r>
      <w:r w:rsidRPr="00993C65">
        <w:rPr>
          <w:rFonts w:ascii="Times New Roman" w:eastAsia="Times New Roman" w:hAnsi="Times New Roman" w:cs="Times New Roman"/>
          <w:sz w:val="24"/>
          <w:szCs w:val="24"/>
          <w:lang w:eastAsia="id-ID"/>
        </w:rPr>
        <w:lastRenderedPageBreak/>
        <w:t>pelaku, dan termasuk ke dalamnya yaitu segala sesuatu yang terkandung di dalam hatinya. Sedangkan unsur objektif adalah unsur-unsur yang ada hubungannya dengan keadaan-keada</w:t>
      </w:r>
      <w:r w:rsidRPr="00993C65">
        <w:rPr>
          <w:rFonts w:ascii="Times New Roman" w:eastAsia="Times New Roman" w:hAnsi="Times New Roman" w:cs="Times New Roman"/>
          <w:sz w:val="24"/>
          <w:szCs w:val="24"/>
          <w:lang w:eastAsia="id-ID"/>
        </w:rPr>
        <w:t>an, yaitu di dalam keadaan-keadaan mana tindakan-tindakan dari si pelaku itu harus di lakukan.  </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bCs/>
          <w:sz w:val="24"/>
          <w:szCs w:val="24"/>
          <w:lang w:eastAsia="id-ID"/>
        </w:rPr>
        <w:t>Unsur-unsur subjektif dari suatu tindak pidana itu adalah:</w:t>
      </w:r>
    </w:p>
    <w:p w:rsidR="009D359B" w:rsidRPr="00993C65" w:rsidRDefault="00026346">
      <w:pPr>
        <w:numPr>
          <w:ilvl w:val="0"/>
          <w:numId w:val="15"/>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Kesengajaan atau ketidaksengajaan (dolus atau Culpa);</w:t>
      </w:r>
    </w:p>
    <w:p w:rsidR="009D359B" w:rsidRPr="00993C65" w:rsidRDefault="00026346">
      <w:pPr>
        <w:numPr>
          <w:ilvl w:val="0"/>
          <w:numId w:val="15"/>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Maksud atau Voornemen pada suatu percobaan </w:t>
      </w:r>
      <w:r w:rsidRPr="00993C65">
        <w:rPr>
          <w:rFonts w:ascii="Times New Roman" w:eastAsia="Times New Roman" w:hAnsi="Times New Roman" w:cs="Times New Roman"/>
          <w:sz w:val="24"/>
          <w:szCs w:val="24"/>
          <w:lang w:eastAsia="id-ID"/>
        </w:rPr>
        <w:t>atau pogging seperti yang dimaksud dalam Pasal 53 ayat 1 KUHP;</w:t>
      </w:r>
    </w:p>
    <w:p w:rsidR="009D359B" w:rsidRPr="00993C65" w:rsidRDefault="00026346">
      <w:pPr>
        <w:numPr>
          <w:ilvl w:val="0"/>
          <w:numId w:val="15"/>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Macam-macam maksud atau oogmerk seperti yang terdapat misalnya di dalam kejahatan-kejahatan pencurian, penipuan, pemerasan, pemalsuan dan lain-lain;</w:t>
      </w:r>
    </w:p>
    <w:p w:rsidR="009D359B" w:rsidRPr="00993C65" w:rsidRDefault="00026346">
      <w:pPr>
        <w:numPr>
          <w:ilvl w:val="0"/>
          <w:numId w:val="15"/>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Merencanakan terlebih dahulu atau voorbedach</w:t>
      </w:r>
      <w:r w:rsidRPr="00993C65">
        <w:rPr>
          <w:rFonts w:ascii="Times New Roman" w:eastAsia="Times New Roman" w:hAnsi="Times New Roman" w:cs="Times New Roman"/>
          <w:sz w:val="24"/>
          <w:szCs w:val="24"/>
          <w:lang w:eastAsia="id-ID"/>
        </w:rPr>
        <w:t>te raad seperti yang terdapat di dalam kejahatan pembunuhan menurut Pasal 340 KUHP;</w:t>
      </w:r>
    </w:p>
    <w:p w:rsidR="009D359B" w:rsidRPr="00993C65" w:rsidRDefault="00026346">
      <w:pPr>
        <w:numPr>
          <w:ilvl w:val="0"/>
          <w:numId w:val="15"/>
        </w:numPr>
        <w:tabs>
          <w:tab w:val="clear" w:pos="720"/>
        </w:tabs>
        <w:spacing w:after="0" w:line="480" w:lineRule="auto"/>
        <w:ind w:left="284" w:hanging="284"/>
        <w:jc w:val="both"/>
        <w:rPr>
          <w:rFonts w:ascii="Times New Roman" w:eastAsia="Times New Roman" w:hAnsi="Times New Roman" w:cs="Times New Roman"/>
          <w:bCs/>
          <w:sz w:val="24"/>
          <w:szCs w:val="24"/>
          <w:lang w:eastAsia="id-ID"/>
        </w:rPr>
      </w:pPr>
      <w:r w:rsidRPr="00993C65">
        <w:rPr>
          <w:rFonts w:ascii="Times New Roman" w:eastAsia="Times New Roman" w:hAnsi="Times New Roman" w:cs="Times New Roman"/>
          <w:sz w:val="24"/>
          <w:szCs w:val="24"/>
          <w:lang w:eastAsia="id-ID"/>
        </w:rPr>
        <w:t>Perasaan takut yang antara lain terdapat di dalam rumusan tindak pidana  menurut Pasal 308 KUHP.</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bCs/>
          <w:sz w:val="24"/>
          <w:szCs w:val="24"/>
          <w:lang w:eastAsia="id-ID"/>
        </w:rPr>
        <w:t>Unsur-unsur objektif dari sutau tindak pidana itu adalah:</w:t>
      </w:r>
    </w:p>
    <w:p w:rsidR="009D359B" w:rsidRPr="00993C65" w:rsidRDefault="00026346">
      <w:pPr>
        <w:numPr>
          <w:ilvl w:val="0"/>
          <w:numId w:val="16"/>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Sifat melanggar h</w:t>
      </w:r>
      <w:r w:rsidRPr="00993C65">
        <w:rPr>
          <w:rFonts w:ascii="Times New Roman" w:eastAsia="Times New Roman" w:hAnsi="Times New Roman" w:cs="Times New Roman"/>
          <w:sz w:val="24"/>
          <w:szCs w:val="24"/>
          <w:lang w:eastAsia="id-ID"/>
        </w:rPr>
        <w:t>ukum atau wederrechtelicjkheid;</w:t>
      </w:r>
    </w:p>
    <w:p w:rsidR="009D359B" w:rsidRPr="00993C65" w:rsidRDefault="00026346">
      <w:pPr>
        <w:numPr>
          <w:ilvl w:val="0"/>
          <w:numId w:val="16"/>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Kwalitas dari si pelaku, misalnya kedaan sebagai seorang pegawai negeri di dalam kejahatan jabatan menurut pasal 415 KUHP atau keadaan sebagai pengurus atau komisaris dari suatu Perseroan Terbatas di dalam kejahatan menurut </w:t>
      </w:r>
      <w:r w:rsidRPr="00993C65">
        <w:rPr>
          <w:rFonts w:ascii="Times New Roman" w:eastAsia="Times New Roman" w:hAnsi="Times New Roman" w:cs="Times New Roman"/>
          <w:sz w:val="24"/>
          <w:szCs w:val="24"/>
          <w:lang w:eastAsia="id-ID"/>
        </w:rPr>
        <w:t>Pasal 398 KUHP.</w:t>
      </w:r>
    </w:p>
    <w:p w:rsidR="009D359B" w:rsidRPr="00993C65" w:rsidRDefault="00026346">
      <w:pPr>
        <w:numPr>
          <w:ilvl w:val="0"/>
          <w:numId w:val="16"/>
        </w:numPr>
        <w:tabs>
          <w:tab w:val="clear" w:pos="720"/>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Kausalitas yakni hubungan antara suatu tindak pidana sebagai </w:t>
      </w:r>
      <w:r w:rsidRPr="00993C65">
        <w:rPr>
          <w:rFonts w:ascii="Times New Roman" w:eastAsia="Times New Roman" w:hAnsi="Times New Roman" w:cs="Times New Roman"/>
          <w:sz w:val="24"/>
          <w:szCs w:val="24"/>
          <w:lang w:eastAsia="id-ID"/>
        </w:rPr>
        <w:lastRenderedPageBreak/>
        <w:t xml:space="preserve">penyebab dengan sesuatu kenyataan sebagai akibat. </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Seorang ahli hukum yaitu simons merumuskan unsur-unsur tindak pidana sebagai berikut : </w:t>
      </w:r>
    </w:p>
    <w:p w:rsidR="009D359B" w:rsidRPr="00993C65" w:rsidRDefault="00026346">
      <w:pPr>
        <w:numPr>
          <w:ilvl w:val="0"/>
          <w:numId w:val="17"/>
        </w:num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Diancam dengan pidana oleh hukum</w:t>
      </w:r>
    </w:p>
    <w:p w:rsidR="009D359B" w:rsidRPr="00993C65" w:rsidRDefault="00026346">
      <w:pPr>
        <w:numPr>
          <w:ilvl w:val="0"/>
          <w:numId w:val="17"/>
        </w:num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Bertent</w:t>
      </w:r>
      <w:r w:rsidRPr="00993C65">
        <w:rPr>
          <w:rFonts w:ascii="Times New Roman" w:eastAsia="Times New Roman" w:hAnsi="Times New Roman" w:cs="Times New Roman"/>
          <w:sz w:val="24"/>
          <w:szCs w:val="24"/>
          <w:lang w:eastAsia="id-ID"/>
        </w:rPr>
        <w:t>angan dengan hukum</w:t>
      </w:r>
    </w:p>
    <w:p w:rsidR="009D359B" w:rsidRPr="00993C65" w:rsidRDefault="00026346">
      <w:pPr>
        <w:numPr>
          <w:ilvl w:val="0"/>
          <w:numId w:val="17"/>
        </w:num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Dilakukan oleh orang yang bersalah </w:t>
      </w:r>
    </w:p>
    <w:p w:rsidR="009D359B" w:rsidRPr="00993C65" w:rsidRDefault="00026346">
      <w:pPr>
        <w:numPr>
          <w:ilvl w:val="0"/>
          <w:numId w:val="17"/>
        </w:num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Orang itu dipandang bertanggung jawab atas perbuatannya.</w:t>
      </w:r>
    </w:p>
    <w:p w:rsidR="009D359B" w:rsidRPr="00993C65" w:rsidRDefault="00026346">
      <w:pPr>
        <w:numPr>
          <w:ilvl w:val="0"/>
          <w:numId w:val="18"/>
        </w:numPr>
        <w:autoSpaceDE w:val="0"/>
        <w:autoSpaceDN w:val="0"/>
        <w:adjustRightInd w:val="0"/>
        <w:spacing w:after="0" w:line="480" w:lineRule="auto"/>
        <w:ind w:left="420"/>
        <w:jc w:val="both"/>
        <w:rPr>
          <w:rFonts w:ascii="Times New Roman" w:hAnsi="Times New Roman" w:cs="Times New Roman"/>
          <w:b/>
          <w:bCs/>
          <w:color w:val="000000"/>
          <w:sz w:val="24"/>
          <w:szCs w:val="24"/>
        </w:rPr>
      </w:pPr>
      <w:r w:rsidRPr="00993C65">
        <w:rPr>
          <w:rFonts w:ascii="Times New Roman" w:hAnsi="Times New Roman" w:cs="Times New Roman"/>
          <w:b/>
          <w:bCs/>
          <w:color w:val="000000"/>
          <w:sz w:val="24"/>
          <w:szCs w:val="24"/>
        </w:rPr>
        <w:t xml:space="preserve">Pertanggungjawaban Pidana </w:t>
      </w:r>
    </w:p>
    <w:p w:rsidR="009D359B" w:rsidRPr="00993C65" w:rsidRDefault="00026346">
      <w:pPr>
        <w:autoSpaceDE w:val="0"/>
        <w:autoSpaceDN w:val="0"/>
        <w:adjustRightInd w:val="0"/>
        <w:spacing w:after="0" w:line="480" w:lineRule="auto"/>
        <w:ind w:left="720" w:firstLine="709"/>
        <w:jc w:val="both"/>
        <w:rPr>
          <w:rFonts w:ascii="Times New Roman" w:hAnsi="Times New Roman" w:cs="Times New Roman"/>
          <w:color w:val="000000"/>
          <w:sz w:val="24"/>
          <w:szCs w:val="24"/>
        </w:rPr>
      </w:pPr>
      <w:r w:rsidRPr="00993C65">
        <w:rPr>
          <w:rFonts w:ascii="Times New Roman" w:hAnsi="Times New Roman" w:cs="Times New Roman"/>
          <w:color w:val="000000"/>
          <w:sz w:val="24"/>
          <w:szCs w:val="24"/>
        </w:rPr>
        <w:t xml:space="preserve">Adapun maksud dari </w:t>
      </w:r>
      <w:r w:rsidRPr="00993C65">
        <w:rPr>
          <w:rFonts w:ascii="Times New Roman" w:hAnsi="Times New Roman" w:cs="Times New Roman"/>
          <w:i/>
          <w:iCs/>
          <w:color w:val="000000"/>
          <w:sz w:val="24"/>
          <w:szCs w:val="24"/>
        </w:rPr>
        <w:t xml:space="preserve">pertanggung jawaban pidana </w:t>
      </w:r>
      <w:r w:rsidRPr="00993C65">
        <w:rPr>
          <w:rFonts w:ascii="Times New Roman" w:hAnsi="Times New Roman" w:cs="Times New Roman"/>
          <w:color w:val="000000"/>
          <w:sz w:val="24"/>
          <w:szCs w:val="24"/>
        </w:rPr>
        <w:t xml:space="preserve">atau </w:t>
      </w:r>
      <w:r w:rsidRPr="00993C65">
        <w:rPr>
          <w:rFonts w:ascii="Times New Roman" w:hAnsi="Times New Roman" w:cs="Times New Roman"/>
          <w:i/>
          <w:iCs/>
          <w:color w:val="000000"/>
          <w:sz w:val="24"/>
          <w:szCs w:val="24"/>
        </w:rPr>
        <w:t xml:space="preserve">toerekeningsvatbaarheid </w:t>
      </w:r>
      <w:r w:rsidRPr="00993C65">
        <w:rPr>
          <w:rFonts w:ascii="Times New Roman" w:hAnsi="Times New Roman" w:cs="Times New Roman"/>
          <w:color w:val="000000"/>
          <w:sz w:val="24"/>
          <w:szCs w:val="24"/>
        </w:rPr>
        <w:t xml:space="preserve">itu adalah sebagai penilaian keadaan dan kemampuan seseorang yang diduga melakukan tindak pidana apakah dia dapat dimintai </w:t>
      </w:r>
      <w:r w:rsidRPr="00993C65">
        <w:rPr>
          <w:rFonts w:ascii="Times New Roman" w:hAnsi="Times New Roman" w:cs="Times New Roman"/>
          <w:color w:val="000000"/>
          <w:sz w:val="24"/>
          <w:szCs w:val="24"/>
        </w:rPr>
        <w:lastRenderedPageBreak/>
        <w:t xml:space="preserve">pertanggungjawabannya atau tidak. </w:t>
      </w:r>
    </w:p>
    <w:p w:rsidR="009D359B" w:rsidRPr="00993C65" w:rsidRDefault="00026346">
      <w:pPr>
        <w:spacing w:after="0" w:line="480" w:lineRule="auto"/>
        <w:ind w:left="720" w:firstLine="709"/>
        <w:jc w:val="both"/>
        <w:rPr>
          <w:rFonts w:ascii="Times New Roman" w:hAnsi="Times New Roman" w:cs="Times New Roman"/>
          <w:color w:val="000000"/>
          <w:sz w:val="24"/>
          <w:szCs w:val="24"/>
        </w:rPr>
      </w:pPr>
      <w:r w:rsidRPr="00993C65">
        <w:rPr>
          <w:rFonts w:ascii="Times New Roman" w:hAnsi="Times New Roman" w:cs="Times New Roman"/>
          <w:color w:val="000000"/>
          <w:sz w:val="24"/>
          <w:szCs w:val="24"/>
        </w:rPr>
        <w:t>Istilah pertangggungjawaban pidana itu sendiri terdapat perbedaan di kalangan para ahli hukum pida</w:t>
      </w:r>
      <w:r w:rsidRPr="00993C65">
        <w:rPr>
          <w:rFonts w:ascii="Times New Roman" w:hAnsi="Times New Roman" w:cs="Times New Roman"/>
          <w:color w:val="000000"/>
          <w:sz w:val="24"/>
          <w:szCs w:val="24"/>
        </w:rPr>
        <w:t>na. Roeslan Saleh misalnya menyebut dengan istilah “pertanggung jawaban pidana”. Moeljanto menyebutnya dengan “pertanggungjawaban dalam hukum pidana”. Sementara itu Sudarto, Sianturi, yang diikuti Muladi, Barda Nawawi Arief lebih cenderung menggunakan isti</w:t>
      </w:r>
      <w:r w:rsidRPr="00993C65">
        <w:rPr>
          <w:rFonts w:ascii="Times New Roman" w:hAnsi="Times New Roman" w:cs="Times New Roman"/>
          <w:color w:val="000000"/>
          <w:sz w:val="24"/>
          <w:szCs w:val="24"/>
        </w:rPr>
        <w:t>lah “pertanggungjawaban pidana”. Didalam tulisan ini, penulis memiilh untuk menggunakan istilah “pertanggungjawaban pidana”.</w:t>
      </w:r>
    </w:p>
    <w:p w:rsidR="009D359B" w:rsidRPr="00993C65" w:rsidRDefault="00026346">
      <w:pPr>
        <w:numPr>
          <w:ilvl w:val="0"/>
          <w:numId w:val="18"/>
        </w:numPr>
        <w:spacing w:after="0" w:line="480" w:lineRule="auto"/>
        <w:ind w:left="420"/>
        <w:jc w:val="both"/>
        <w:rPr>
          <w:rFonts w:ascii="Times New Roman" w:hAnsi="Times New Roman" w:cs="Times New Roman"/>
          <w:b/>
          <w:sz w:val="24"/>
          <w:szCs w:val="24"/>
        </w:rPr>
      </w:pPr>
      <w:r w:rsidRPr="00993C65">
        <w:rPr>
          <w:rFonts w:ascii="Times New Roman" w:hAnsi="Times New Roman" w:cs="Times New Roman"/>
          <w:b/>
          <w:sz w:val="24"/>
          <w:szCs w:val="24"/>
        </w:rPr>
        <w:lastRenderedPageBreak/>
        <w:t>Teori Pemidanaan Dalam Hukum Pidana</w:t>
      </w:r>
    </w:p>
    <w:p w:rsidR="009D359B" w:rsidRPr="00993C65" w:rsidRDefault="00026346">
      <w:pPr>
        <w:pStyle w:val="NormalWeb"/>
        <w:shd w:val="clear" w:color="auto" w:fill="FFFFFF"/>
        <w:spacing w:before="0" w:beforeAutospacing="0" w:after="0" w:afterAutospacing="0" w:line="480" w:lineRule="auto"/>
        <w:ind w:left="720" w:firstLine="720"/>
        <w:jc w:val="both"/>
        <w:textAlignment w:val="baseline"/>
        <w:rPr>
          <w:rFonts w:eastAsia="serif"/>
          <w:color w:val="000000"/>
          <w:shd w:val="clear" w:color="auto" w:fill="FFFFFF"/>
        </w:rPr>
      </w:pPr>
      <w:r w:rsidRPr="00993C65">
        <w:rPr>
          <w:rFonts w:eastAsia="serif"/>
          <w:color w:val="000000"/>
          <w:shd w:val="clear" w:color="auto" w:fill="FFFFFF"/>
        </w:rPr>
        <w:t>T</w:t>
      </w:r>
      <w:r w:rsidRPr="00993C65">
        <w:rPr>
          <w:rFonts w:eastAsia="serif"/>
          <w:color w:val="000000"/>
          <w:shd w:val="clear" w:color="auto" w:fill="FFFFFF"/>
        </w:rPr>
        <w:t>eori pemidanaan atau penghukuman dalam hukum pidana dikenal ada tiga aliran yaitu:</w:t>
      </w:r>
    </w:p>
    <w:p w:rsidR="009D359B" w:rsidRPr="00993C65" w:rsidRDefault="00026346">
      <w:pPr>
        <w:pStyle w:val="NormalWeb"/>
        <w:numPr>
          <w:ilvl w:val="0"/>
          <w:numId w:val="19"/>
        </w:numPr>
        <w:shd w:val="clear" w:color="auto" w:fill="FFFFFF"/>
        <w:spacing w:before="0" w:beforeAutospacing="0" w:after="0" w:afterAutospacing="0" w:line="480" w:lineRule="auto"/>
        <w:ind w:left="840"/>
        <w:jc w:val="both"/>
        <w:textAlignment w:val="baseline"/>
        <w:rPr>
          <w:rFonts w:eastAsia="serif"/>
          <w:b/>
          <w:bCs/>
          <w:color w:val="000000"/>
        </w:rPr>
      </w:pPr>
      <w:r w:rsidRPr="00993C65">
        <w:rPr>
          <w:rFonts w:eastAsia="serif"/>
          <w:b/>
          <w:bCs/>
          <w:color w:val="000000"/>
          <w:shd w:val="clear" w:color="auto" w:fill="FFFFFF"/>
        </w:rPr>
        <w:t>A</w:t>
      </w:r>
      <w:r w:rsidRPr="00993C65">
        <w:rPr>
          <w:rStyle w:val="Strong"/>
          <w:rFonts w:eastAsia="serif"/>
          <w:color w:val="000000"/>
          <w:shd w:val="clear" w:color="auto" w:fill="FFFFFF"/>
        </w:rPr>
        <w:t>bsolute at</w:t>
      </w:r>
      <w:r w:rsidRPr="00993C65">
        <w:rPr>
          <w:rStyle w:val="Strong"/>
          <w:rFonts w:eastAsia="serif"/>
          <w:color w:val="000000"/>
          <w:shd w:val="clear" w:color="auto" w:fill="FFFFFF"/>
        </w:rPr>
        <w:t>au vergeldings theorieen (vergelden/imbalan)</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rPr>
      </w:pPr>
      <w:r w:rsidRPr="00993C65">
        <w:rPr>
          <w:rFonts w:eastAsia="serif"/>
          <w:color w:val="000000"/>
          <w:shd w:val="clear" w:color="auto" w:fill="FFFFFF"/>
        </w:rPr>
        <w:t xml:space="preserve">Aliran ini mengajarkan dasar daripada pemidanaan harus dicari pada kejahatan itu sendiri untuk menunjukkan kejahatan itu sebagai dasar hubungan yang dianggap sebagai pembalasan, imbalan (velgelding) terhadap </w:t>
      </w:r>
      <w:r w:rsidRPr="00993C65">
        <w:rPr>
          <w:rFonts w:eastAsia="serif"/>
          <w:color w:val="000000"/>
          <w:shd w:val="clear" w:color="auto" w:fill="FFFFFF"/>
        </w:rPr>
        <w:t xml:space="preserve">orang yang melakukan perbuatan jahat. Oleh karena kejahatan itu </w:t>
      </w:r>
      <w:r w:rsidRPr="00993C65">
        <w:rPr>
          <w:rFonts w:eastAsia="serif"/>
          <w:color w:val="000000"/>
          <w:shd w:val="clear" w:color="auto" w:fill="FFFFFF"/>
        </w:rPr>
        <w:lastRenderedPageBreak/>
        <w:t>menimbulkan penderitaan bagi si korban</w:t>
      </w:r>
      <w:r w:rsidRPr="00993C65">
        <w:rPr>
          <w:rStyle w:val="Strong"/>
          <w:rFonts w:eastAsia="serif"/>
          <w:color w:val="000000"/>
          <w:shd w:val="clear" w:color="auto" w:fill="FFFFFF"/>
        </w:rPr>
        <w:t>.</w:t>
      </w:r>
    </w:p>
    <w:p w:rsidR="009D359B" w:rsidRPr="00993C65" w:rsidRDefault="00026346">
      <w:pPr>
        <w:numPr>
          <w:ilvl w:val="0"/>
          <w:numId w:val="19"/>
        </w:numPr>
        <w:spacing w:after="0" w:line="480" w:lineRule="auto"/>
        <w:ind w:left="840"/>
        <w:textAlignment w:val="baseline"/>
        <w:rPr>
          <w:rFonts w:ascii="Times New Roman" w:hAnsi="Times New Roman" w:cs="Times New Roman"/>
          <w:b/>
          <w:bCs/>
          <w:sz w:val="24"/>
          <w:szCs w:val="24"/>
        </w:rPr>
      </w:pPr>
      <w:r w:rsidRPr="00993C65">
        <w:rPr>
          <w:rStyle w:val="Strong"/>
          <w:rFonts w:ascii="Times New Roman" w:eastAsia="serif" w:hAnsi="Times New Roman" w:cs="Times New Roman"/>
          <w:color w:val="000000"/>
          <w:sz w:val="24"/>
          <w:szCs w:val="24"/>
          <w:shd w:val="clear" w:color="auto" w:fill="FFFFFF"/>
        </w:rPr>
        <w:t>Relative atau doel theorieen (doel/maksud, tujuan)</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Dalam ajaran ini yang dianggap sebagai dasar hukum dari pemidanaan adalah bukan velgelding, akan teta</w:t>
      </w:r>
      <w:r w:rsidRPr="00993C65">
        <w:rPr>
          <w:rFonts w:eastAsia="serif"/>
          <w:color w:val="000000"/>
          <w:shd w:val="clear" w:color="auto" w:fill="FFFFFF"/>
        </w:rPr>
        <w:t>pi tujuan (doel) dari pidana itu. Jadi aliran ini menyandarkan hukuman pada maksud dan tujuan pemidanaan itu, artinya teori ini mencari mamfaat daripada pemidanaan (nut van de straf)</w:t>
      </w:r>
      <w:r w:rsidRPr="00993C65">
        <w:rPr>
          <w:rFonts w:eastAsia="serif"/>
          <w:color w:val="000000"/>
          <w:shd w:val="clear" w:color="auto" w:fill="FFFFFF"/>
        </w:rPr>
        <w:t>.</w:t>
      </w:r>
    </w:p>
    <w:p w:rsidR="009D359B" w:rsidRPr="00993C65" w:rsidRDefault="00026346">
      <w:pPr>
        <w:numPr>
          <w:ilvl w:val="0"/>
          <w:numId w:val="19"/>
        </w:numPr>
        <w:spacing w:after="0" w:line="480" w:lineRule="auto"/>
        <w:ind w:left="840"/>
        <w:textAlignment w:val="baseline"/>
        <w:rPr>
          <w:rFonts w:ascii="Times New Roman" w:hAnsi="Times New Roman" w:cs="Times New Roman"/>
          <w:b/>
          <w:bCs/>
          <w:sz w:val="24"/>
          <w:szCs w:val="24"/>
        </w:rPr>
      </w:pPr>
      <w:r w:rsidRPr="00993C65">
        <w:rPr>
          <w:rStyle w:val="Strong"/>
          <w:rFonts w:ascii="Times New Roman" w:eastAsia="serif" w:hAnsi="Times New Roman" w:cs="Times New Roman"/>
          <w:color w:val="000000"/>
          <w:sz w:val="24"/>
          <w:szCs w:val="24"/>
          <w:shd w:val="clear" w:color="auto" w:fill="FFFFFF"/>
        </w:rPr>
        <w:t>Vereningings theorieen (teori gabungan)</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 xml:space="preserve">Teori ini sebagai reaksi dari </w:t>
      </w:r>
      <w:r w:rsidRPr="00993C65">
        <w:rPr>
          <w:rFonts w:eastAsia="serif"/>
          <w:color w:val="000000"/>
          <w:shd w:val="clear" w:color="auto" w:fill="FFFFFF"/>
        </w:rPr>
        <w:t xml:space="preserve">teori sebelumnnya yang </w:t>
      </w:r>
      <w:r w:rsidRPr="00993C65">
        <w:rPr>
          <w:rFonts w:eastAsia="serif"/>
          <w:color w:val="000000"/>
          <w:shd w:val="clear" w:color="auto" w:fill="FFFFFF"/>
        </w:rPr>
        <w:lastRenderedPageBreak/>
        <w:t>kurang dapat memuaskan menjawab mengenai hakikat dari tujuan pemidanaan. Menurut ajaran teori ini dasar hukum dari pemidanaan adalah terletak pada kejahatan itu sendiri, yaitu pembalasan atau siksaan, akan tetapi di samping itu diaku</w:t>
      </w:r>
      <w:r w:rsidRPr="00993C65">
        <w:rPr>
          <w:rFonts w:eastAsia="serif"/>
          <w:color w:val="000000"/>
          <w:shd w:val="clear" w:color="auto" w:fill="FFFFFF"/>
        </w:rPr>
        <w:t>inya pula sebagai dasar pemidanaan itu adalah tujuan daripada hukum.</w:t>
      </w:r>
    </w:p>
    <w:p w:rsidR="009D359B" w:rsidRPr="00993C65" w:rsidRDefault="00026346">
      <w:pPr>
        <w:pStyle w:val="NormalWeb"/>
        <w:shd w:val="clear" w:color="auto" w:fill="FFFFFF"/>
        <w:spacing w:before="0" w:beforeAutospacing="0" w:after="0" w:afterAutospacing="0" w:line="480" w:lineRule="auto"/>
        <w:ind w:left="720" w:firstLine="720"/>
        <w:jc w:val="both"/>
        <w:textAlignment w:val="baseline"/>
        <w:rPr>
          <w:rFonts w:eastAsia="serif"/>
          <w:color w:val="000000"/>
        </w:rPr>
      </w:pPr>
      <w:r w:rsidRPr="00993C65">
        <w:rPr>
          <w:rFonts w:eastAsia="serif"/>
          <w:color w:val="000000"/>
          <w:shd w:val="clear" w:color="auto" w:fill="FFFFFF"/>
        </w:rPr>
        <w:t>T</w:t>
      </w:r>
      <w:r w:rsidRPr="00993C65">
        <w:rPr>
          <w:rFonts w:eastAsia="serif"/>
          <w:color w:val="000000"/>
          <w:shd w:val="clear" w:color="auto" w:fill="FFFFFF"/>
        </w:rPr>
        <w:t>eori pemidanaan terbagi dua dan dari penggabungan kedua teori pemidanaan tersebut lahir satu teori pemidanaan lainnya. Adapun tiga teori pemidanaan  yang dijadikan alasan pembenar penjat</w:t>
      </w:r>
      <w:r w:rsidRPr="00993C65">
        <w:rPr>
          <w:rFonts w:eastAsia="serif"/>
          <w:color w:val="000000"/>
          <w:shd w:val="clear" w:color="auto" w:fill="FFFFFF"/>
        </w:rPr>
        <w:t>uhan pidana :</w:t>
      </w:r>
    </w:p>
    <w:p w:rsidR="009D359B" w:rsidRPr="00993C65" w:rsidRDefault="00026346">
      <w:pPr>
        <w:numPr>
          <w:ilvl w:val="0"/>
          <w:numId w:val="20"/>
        </w:numPr>
        <w:spacing w:after="0" w:line="480" w:lineRule="auto"/>
        <w:ind w:left="1260"/>
        <w:textAlignment w:val="baseline"/>
        <w:rPr>
          <w:rFonts w:ascii="Times New Roman" w:hAnsi="Times New Roman" w:cs="Times New Roman"/>
          <w:sz w:val="24"/>
          <w:szCs w:val="24"/>
        </w:rPr>
      </w:pPr>
      <w:r w:rsidRPr="00993C65">
        <w:rPr>
          <w:rFonts w:ascii="Times New Roman" w:eastAsia="serif" w:hAnsi="Times New Roman" w:cs="Times New Roman"/>
          <w:color w:val="000000"/>
          <w:sz w:val="24"/>
          <w:szCs w:val="24"/>
          <w:shd w:val="clear" w:color="auto" w:fill="FFFFFF"/>
        </w:rPr>
        <w:lastRenderedPageBreak/>
        <w:t>Teori absolut atau teori pembalasan (</w:t>
      </w:r>
      <w:r w:rsidRPr="00993C65">
        <w:rPr>
          <w:rStyle w:val="Emphasis"/>
          <w:rFonts w:ascii="Times New Roman" w:eastAsia="serif" w:hAnsi="Times New Roman" w:cs="Times New Roman"/>
          <w:color w:val="000000"/>
          <w:sz w:val="24"/>
          <w:szCs w:val="24"/>
          <w:shd w:val="clear" w:color="auto" w:fill="FFFFFF"/>
        </w:rPr>
        <w:t>vergeldings theorien</w:t>
      </w:r>
      <w:r w:rsidRPr="00993C65">
        <w:rPr>
          <w:rFonts w:ascii="Times New Roman" w:eastAsia="serif" w:hAnsi="Times New Roman" w:cs="Times New Roman"/>
          <w:color w:val="000000"/>
          <w:sz w:val="24"/>
          <w:szCs w:val="24"/>
          <w:shd w:val="clear" w:color="auto" w:fill="FFFFFF"/>
        </w:rPr>
        <w:t>),</w:t>
      </w:r>
    </w:p>
    <w:p w:rsidR="009D359B" w:rsidRPr="00993C65" w:rsidRDefault="00026346">
      <w:pPr>
        <w:numPr>
          <w:ilvl w:val="0"/>
          <w:numId w:val="20"/>
        </w:numPr>
        <w:spacing w:after="0" w:line="480" w:lineRule="auto"/>
        <w:ind w:left="1260"/>
        <w:jc w:val="both"/>
        <w:textAlignment w:val="baseline"/>
        <w:rPr>
          <w:rFonts w:ascii="Times New Roman" w:hAnsi="Times New Roman" w:cs="Times New Roman"/>
          <w:sz w:val="24"/>
          <w:szCs w:val="24"/>
        </w:rPr>
      </w:pPr>
      <w:r w:rsidRPr="00993C65">
        <w:rPr>
          <w:rFonts w:ascii="Times New Roman" w:eastAsia="serif" w:hAnsi="Times New Roman" w:cs="Times New Roman"/>
          <w:color w:val="000000"/>
          <w:sz w:val="24"/>
          <w:szCs w:val="24"/>
          <w:shd w:val="clear" w:color="auto" w:fill="FFFFFF"/>
        </w:rPr>
        <w:t>Teori relatif atau teori tujuan (</w:t>
      </w:r>
      <w:r w:rsidRPr="00993C65">
        <w:rPr>
          <w:rStyle w:val="Emphasis"/>
          <w:rFonts w:ascii="Times New Roman" w:eastAsia="serif" w:hAnsi="Times New Roman" w:cs="Times New Roman"/>
          <w:color w:val="000000"/>
          <w:sz w:val="24"/>
          <w:szCs w:val="24"/>
          <w:shd w:val="clear" w:color="auto" w:fill="FFFFFF"/>
        </w:rPr>
        <w:t>doeltheorien</w:t>
      </w:r>
      <w:r w:rsidRPr="00993C65">
        <w:rPr>
          <w:rFonts w:ascii="Times New Roman" w:eastAsia="serif" w:hAnsi="Times New Roman" w:cs="Times New Roman"/>
          <w:color w:val="000000"/>
          <w:sz w:val="24"/>
          <w:szCs w:val="24"/>
          <w:shd w:val="clear" w:color="auto" w:fill="FFFFFF"/>
        </w:rPr>
        <w:t>),</w:t>
      </w:r>
    </w:p>
    <w:p w:rsidR="009D359B" w:rsidRPr="00993C65" w:rsidRDefault="00026346">
      <w:pPr>
        <w:numPr>
          <w:ilvl w:val="0"/>
          <w:numId w:val="20"/>
        </w:numPr>
        <w:spacing w:after="0" w:line="480" w:lineRule="auto"/>
        <w:ind w:left="1260"/>
        <w:textAlignment w:val="baseline"/>
        <w:rPr>
          <w:rFonts w:ascii="Times New Roman" w:hAnsi="Times New Roman" w:cs="Times New Roman"/>
          <w:sz w:val="24"/>
          <w:szCs w:val="24"/>
        </w:rPr>
      </w:pPr>
      <w:r w:rsidRPr="00993C65">
        <w:rPr>
          <w:rFonts w:ascii="Times New Roman" w:eastAsia="serif" w:hAnsi="Times New Roman" w:cs="Times New Roman"/>
          <w:color w:val="000000"/>
          <w:sz w:val="24"/>
          <w:szCs w:val="24"/>
          <w:shd w:val="clear" w:color="auto" w:fill="FFFFFF"/>
        </w:rPr>
        <w:t>Teori gabungan (</w:t>
      </w:r>
      <w:r w:rsidRPr="00993C65">
        <w:rPr>
          <w:rStyle w:val="Emphasis"/>
          <w:rFonts w:ascii="Times New Roman" w:eastAsia="serif" w:hAnsi="Times New Roman" w:cs="Times New Roman"/>
          <w:color w:val="000000"/>
          <w:sz w:val="24"/>
          <w:szCs w:val="24"/>
          <w:shd w:val="clear" w:color="auto" w:fill="FFFFFF"/>
        </w:rPr>
        <w:t>verenigingstheorien</w:t>
      </w:r>
      <w:r w:rsidRPr="00993C65">
        <w:rPr>
          <w:rFonts w:ascii="Times New Roman" w:eastAsia="serif" w:hAnsi="Times New Roman" w:cs="Times New Roman"/>
          <w:color w:val="000000"/>
          <w:sz w:val="24"/>
          <w:szCs w:val="24"/>
          <w:shd w:val="clear" w:color="auto" w:fill="FFFFFF"/>
        </w:rPr>
        <w:t>).</w:t>
      </w:r>
    </w:p>
    <w:p w:rsidR="009D359B" w:rsidRPr="00993C65" w:rsidRDefault="00026346">
      <w:pPr>
        <w:numPr>
          <w:ilvl w:val="0"/>
          <w:numId w:val="21"/>
        </w:numPr>
        <w:spacing w:after="0" w:line="480" w:lineRule="auto"/>
        <w:ind w:left="840"/>
        <w:textAlignment w:val="baseline"/>
        <w:rPr>
          <w:rFonts w:ascii="Times New Roman" w:hAnsi="Times New Roman" w:cs="Times New Roman"/>
          <w:b/>
          <w:bCs/>
          <w:sz w:val="24"/>
          <w:szCs w:val="24"/>
        </w:rPr>
      </w:pPr>
      <w:r w:rsidRPr="00993C65">
        <w:rPr>
          <w:rStyle w:val="Strong"/>
          <w:rFonts w:ascii="Times New Roman" w:eastAsia="serif" w:hAnsi="Times New Roman" w:cs="Times New Roman"/>
          <w:color w:val="000000"/>
          <w:sz w:val="24"/>
          <w:szCs w:val="24"/>
          <w:shd w:val="clear" w:color="auto" w:fill="FFFFFF"/>
        </w:rPr>
        <w:t>Teori absolut atau teori pembalasan (</w:t>
      </w:r>
      <w:r w:rsidRPr="00993C65">
        <w:rPr>
          <w:rStyle w:val="Emphasis"/>
          <w:rFonts w:ascii="Times New Roman" w:eastAsia="serif" w:hAnsi="Times New Roman" w:cs="Times New Roman"/>
          <w:b/>
          <w:bCs/>
          <w:color w:val="000000"/>
          <w:sz w:val="24"/>
          <w:szCs w:val="24"/>
          <w:shd w:val="clear" w:color="auto" w:fill="FFFFFF"/>
        </w:rPr>
        <w:t>vergeldings theorien</w:t>
      </w:r>
      <w:r w:rsidRPr="00993C65">
        <w:rPr>
          <w:rStyle w:val="Strong"/>
          <w:rFonts w:ascii="Times New Roman" w:eastAsia="serif" w:hAnsi="Times New Roman" w:cs="Times New Roman"/>
          <w:color w:val="000000"/>
          <w:sz w:val="24"/>
          <w:szCs w:val="24"/>
          <w:shd w:val="clear" w:color="auto" w:fill="FFFFFF"/>
        </w:rPr>
        <w:t>)</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 xml:space="preserve">Teori ini juga dikenal dengan teori </w:t>
      </w:r>
      <w:r w:rsidRPr="00993C65">
        <w:rPr>
          <w:rFonts w:eastAsia="serif"/>
          <w:color w:val="000000"/>
          <w:shd w:val="clear" w:color="auto" w:fill="FFFFFF"/>
        </w:rPr>
        <w:t xml:space="preserve">mutlak ataupun teori imbalan dan teori ini lahir pada akhir abad ke-18. Menurut teori-teori absolut ini, setiap kejahatan harus diikuti dengan pidana — tidak boleh tidak — tanpa tawar-menawar.  Seseorang mendapat pidana karena </w:t>
      </w:r>
      <w:r w:rsidRPr="00993C65">
        <w:rPr>
          <w:rFonts w:eastAsia="serif"/>
          <w:color w:val="000000"/>
          <w:shd w:val="clear" w:color="auto" w:fill="FFFFFF"/>
        </w:rPr>
        <w:lastRenderedPageBreak/>
        <w:t>telah melakukan kejahatan. </w:t>
      </w:r>
      <w:r w:rsidRPr="00993C65">
        <w:rPr>
          <w:rFonts w:eastAsia="serif"/>
          <w:color w:val="000000"/>
          <w:shd w:val="clear" w:color="auto" w:fill="FFFFFF"/>
        </w:rPr>
        <w:t>P</w:t>
      </w:r>
      <w:r w:rsidRPr="00993C65">
        <w:rPr>
          <w:rFonts w:eastAsia="serif"/>
          <w:color w:val="000000"/>
          <w:shd w:val="clear" w:color="auto" w:fill="FFFFFF"/>
        </w:rPr>
        <w:t>emberian pidana disini ditujukan sebagai bentuk pembalasan terhadap orang yang telah melakukan kejahatan.</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Jadi, dalam teori ini pidana dapat disimpulkan sebagai bentuk pembalasan yang diberikan oleh negara  yang bertujuan menderitakan penjahat akibat perbu</w:t>
      </w:r>
      <w:r w:rsidRPr="00993C65">
        <w:rPr>
          <w:rFonts w:eastAsia="serif"/>
          <w:color w:val="000000"/>
          <w:shd w:val="clear" w:color="auto" w:fill="FFFFFF"/>
        </w:rPr>
        <w:t xml:space="preserve">atannya. Tujuan pemidanaan sebagai pembalasan pada umumnya dapat menimbulkan rasa puas bagi orang, yang dengan jalan menjatuhkan pidana yang setimpal dengan </w:t>
      </w:r>
      <w:r w:rsidRPr="00993C65">
        <w:rPr>
          <w:rFonts w:eastAsia="serif"/>
          <w:color w:val="000000"/>
          <w:shd w:val="clear" w:color="auto" w:fill="FFFFFF"/>
        </w:rPr>
        <w:lastRenderedPageBreak/>
        <w:t>perbuatan yang telah dilakukan.</w:t>
      </w:r>
    </w:p>
    <w:p w:rsidR="009D359B" w:rsidRPr="00993C65" w:rsidRDefault="00026346">
      <w:pPr>
        <w:numPr>
          <w:ilvl w:val="0"/>
          <w:numId w:val="21"/>
        </w:numPr>
        <w:spacing w:after="0" w:line="480" w:lineRule="auto"/>
        <w:ind w:left="840"/>
        <w:textAlignment w:val="baseline"/>
        <w:rPr>
          <w:rFonts w:ascii="Times New Roman" w:hAnsi="Times New Roman" w:cs="Times New Roman"/>
          <w:b/>
          <w:bCs/>
          <w:sz w:val="24"/>
          <w:szCs w:val="24"/>
        </w:rPr>
      </w:pPr>
      <w:r w:rsidRPr="00993C65">
        <w:rPr>
          <w:rStyle w:val="Strong"/>
          <w:rFonts w:ascii="Times New Roman" w:eastAsia="serif" w:hAnsi="Times New Roman" w:cs="Times New Roman"/>
          <w:color w:val="000000"/>
          <w:sz w:val="24"/>
          <w:szCs w:val="24"/>
          <w:shd w:val="clear" w:color="auto" w:fill="FFFFFF"/>
        </w:rPr>
        <w:t>Teori relatif atau teori tujuan (</w:t>
      </w:r>
      <w:r w:rsidRPr="00993C65">
        <w:rPr>
          <w:rStyle w:val="Emphasis"/>
          <w:rFonts w:ascii="Times New Roman" w:eastAsia="serif" w:hAnsi="Times New Roman" w:cs="Times New Roman"/>
          <w:b/>
          <w:bCs/>
          <w:color w:val="000000"/>
          <w:sz w:val="24"/>
          <w:szCs w:val="24"/>
          <w:shd w:val="clear" w:color="auto" w:fill="FFFFFF"/>
        </w:rPr>
        <w:t>doeltheorien</w:t>
      </w:r>
      <w:r w:rsidRPr="00993C65">
        <w:rPr>
          <w:rStyle w:val="Strong"/>
          <w:rFonts w:ascii="Times New Roman" w:eastAsia="serif" w:hAnsi="Times New Roman" w:cs="Times New Roman"/>
          <w:color w:val="000000"/>
          <w:sz w:val="24"/>
          <w:szCs w:val="24"/>
          <w:shd w:val="clear" w:color="auto" w:fill="FFFFFF"/>
        </w:rPr>
        <w:t>)</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Lahirnya teori ini m</w:t>
      </w:r>
      <w:r w:rsidRPr="00993C65">
        <w:rPr>
          <w:rFonts w:eastAsia="serif"/>
          <w:color w:val="000000"/>
          <w:shd w:val="clear" w:color="auto" w:fill="FFFFFF"/>
        </w:rPr>
        <w:t>enurut penulis merupakan suatu bentuk negasi  terhadap teori absolut (walaupun secara historis teori ini bukanlah suatu bentuk penyempurnaan dari teori absolut) yang hanya menekankan pada pembalasan dalam penjatuhan hukuman terhadap penjahat. Teori yang ju</w:t>
      </w:r>
      <w:r w:rsidRPr="00993C65">
        <w:rPr>
          <w:rFonts w:eastAsia="serif"/>
          <w:color w:val="000000"/>
          <w:shd w:val="clear" w:color="auto" w:fill="FFFFFF"/>
        </w:rPr>
        <w:t xml:space="preserve">ga dikenal dengan nama teori nisbi ini menjadikan dasar penjatuhan hukuman pada tujuan dan maksud hukuman sehingga </w:t>
      </w:r>
      <w:r w:rsidRPr="00993C65">
        <w:rPr>
          <w:rFonts w:eastAsia="serif"/>
          <w:color w:val="000000"/>
          <w:shd w:val="clear" w:color="auto" w:fill="FFFFFF"/>
        </w:rPr>
        <w:lastRenderedPageBreak/>
        <w:t>ditemukan manfaat dari suatu penghukuman (</w:t>
      </w:r>
      <w:r w:rsidRPr="00993C65">
        <w:rPr>
          <w:rStyle w:val="Emphasis"/>
          <w:rFonts w:eastAsia="serif"/>
          <w:color w:val="000000"/>
          <w:shd w:val="clear" w:color="auto" w:fill="FFFFFF"/>
        </w:rPr>
        <w:t>nut van destraf</w:t>
      </w:r>
      <w:r w:rsidRPr="00993C65">
        <w:rPr>
          <w:rFonts w:eastAsia="serif"/>
          <w:color w:val="000000"/>
          <w:shd w:val="clear" w:color="auto" w:fill="FFFFFF"/>
        </w:rPr>
        <w:t>).</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Teori ini berprinsip penjatuhan pidana guna menyelenggarakan tertib masyarakat ya</w:t>
      </w:r>
      <w:r w:rsidRPr="00993C65">
        <w:rPr>
          <w:rFonts w:eastAsia="serif"/>
          <w:color w:val="000000"/>
          <w:shd w:val="clear" w:color="auto" w:fill="FFFFFF"/>
        </w:rPr>
        <w:t>ng bertujuan membentuk suatu prevensi kejahatan. Wujud pidana ini berbeda-beda</w:t>
      </w:r>
      <w:r w:rsidRPr="00993C65">
        <w:rPr>
          <w:rFonts w:eastAsia="serif"/>
          <w:color w:val="000000"/>
          <w:shd w:val="clear" w:color="auto" w:fill="FFFFFF"/>
        </w:rPr>
        <w:t xml:space="preserve"> </w:t>
      </w:r>
      <w:r w:rsidRPr="00993C65">
        <w:rPr>
          <w:rFonts w:eastAsia="serif"/>
          <w:color w:val="000000"/>
          <w:shd w:val="clear" w:color="auto" w:fill="FFFFFF"/>
        </w:rPr>
        <w:t>: menakutkan, memperbaiki, atau mebinasakan. Lalu dibedakan prevensi umum dan khusus. Prevensi umum menghendaki agar orang-orang pada umumnya tidak melakukan delik.</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 Selain deng</w:t>
      </w:r>
      <w:r w:rsidRPr="00993C65">
        <w:rPr>
          <w:rFonts w:eastAsia="serif"/>
          <w:color w:val="000000"/>
          <w:shd w:val="clear" w:color="auto" w:fill="FFFFFF"/>
        </w:rPr>
        <w:t xml:space="preserve">an pemberian ancaman </w:t>
      </w:r>
      <w:r w:rsidRPr="00993C65">
        <w:rPr>
          <w:rFonts w:eastAsia="serif"/>
          <w:color w:val="000000"/>
          <w:shd w:val="clear" w:color="auto" w:fill="FFFFFF"/>
        </w:rPr>
        <w:lastRenderedPageBreak/>
        <w:t>hukuman, prevensi umum (</w:t>
      </w:r>
      <w:r w:rsidRPr="00993C65">
        <w:rPr>
          <w:rStyle w:val="Emphasis"/>
          <w:rFonts w:eastAsia="serif"/>
          <w:color w:val="000000"/>
          <w:shd w:val="clear" w:color="auto" w:fill="FFFFFF"/>
        </w:rPr>
        <w:t>general preventie</w:t>
      </w:r>
      <w:r w:rsidRPr="00993C65">
        <w:rPr>
          <w:rFonts w:eastAsia="serif"/>
          <w:color w:val="000000"/>
          <w:shd w:val="clear" w:color="auto" w:fill="FFFFFF"/>
        </w:rPr>
        <w:t xml:space="preserve">) juga dilakukan dengan cara penjatuhan hukuman dan pelaksanaan hukuman (eksekusi). Eksekusi yang dimaksud dilangsungkan dengan cara-cara yang kejam agar khalayak umum takut dan tidak melakukan </w:t>
      </w:r>
      <w:r w:rsidRPr="00993C65">
        <w:rPr>
          <w:rFonts w:eastAsia="serif"/>
          <w:color w:val="000000"/>
          <w:shd w:val="clear" w:color="auto" w:fill="FFFFFF"/>
        </w:rPr>
        <w:t>hal yang serupa yang dilakukan oleh si penjahat.</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Pada prevensi khusus, tujuan pemidanaan ditujukan kepada pribadi si penjahat agar ia tidak lagi mengulangi perbuatan yang dilakukannya.</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rPr>
      </w:pPr>
      <w:r w:rsidRPr="00993C65">
        <w:rPr>
          <w:rFonts w:eastAsia="serif"/>
          <w:color w:val="000000"/>
          <w:shd w:val="clear" w:color="auto" w:fill="FFFFFF"/>
        </w:rPr>
        <w:t>P</w:t>
      </w:r>
      <w:r w:rsidRPr="00993C65">
        <w:rPr>
          <w:rFonts w:eastAsia="serif"/>
          <w:color w:val="000000"/>
          <w:shd w:val="clear" w:color="auto" w:fill="FFFFFF"/>
        </w:rPr>
        <w:t>revensi khusus dari suatu pidana ialah :</w:t>
      </w:r>
    </w:p>
    <w:p w:rsidR="009D359B" w:rsidRPr="00993C65" w:rsidRDefault="00026346">
      <w:pPr>
        <w:numPr>
          <w:ilvl w:val="0"/>
          <w:numId w:val="22"/>
        </w:numPr>
        <w:tabs>
          <w:tab w:val="clear" w:pos="420"/>
        </w:tabs>
        <w:spacing w:after="0" w:line="480" w:lineRule="auto"/>
        <w:ind w:left="1760"/>
        <w:jc w:val="both"/>
        <w:textAlignment w:val="baseline"/>
        <w:rPr>
          <w:rFonts w:ascii="Times New Roman" w:hAnsi="Times New Roman" w:cs="Times New Roman"/>
          <w:sz w:val="24"/>
          <w:szCs w:val="24"/>
        </w:rPr>
      </w:pPr>
      <w:r w:rsidRPr="00993C65">
        <w:rPr>
          <w:rFonts w:ascii="Times New Roman" w:eastAsia="serif" w:hAnsi="Times New Roman" w:cs="Times New Roman"/>
          <w:color w:val="000000"/>
          <w:sz w:val="24"/>
          <w:szCs w:val="24"/>
          <w:shd w:val="clear" w:color="auto" w:fill="FFFFFF"/>
        </w:rPr>
        <w:lastRenderedPageBreak/>
        <w:t xml:space="preserve">Pidana harus memuat suatu </w:t>
      </w:r>
      <w:r w:rsidRPr="00993C65">
        <w:rPr>
          <w:rFonts w:ascii="Times New Roman" w:eastAsia="serif" w:hAnsi="Times New Roman" w:cs="Times New Roman"/>
          <w:color w:val="000000"/>
          <w:sz w:val="24"/>
          <w:szCs w:val="24"/>
          <w:shd w:val="clear" w:color="auto" w:fill="FFFFFF"/>
        </w:rPr>
        <w:t>unsur menakutkan supaya mencegah penjahat yang mempunyai kesempatan untuk tidak melakukan niat buruknya.</w:t>
      </w:r>
    </w:p>
    <w:p w:rsidR="009D359B" w:rsidRPr="00993C65" w:rsidRDefault="00026346">
      <w:pPr>
        <w:numPr>
          <w:ilvl w:val="0"/>
          <w:numId w:val="22"/>
        </w:numPr>
        <w:tabs>
          <w:tab w:val="clear" w:pos="420"/>
        </w:tabs>
        <w:spacing w:after="0" w:line="480" w:lineRule="auto"/>
        <w:ind w:left="1760"/>
        <w:jc w:val="both"/>
        <w:textAlignment w:val="baseline"/>
        <w:rPr>
          <w:rFonts w:ascii="Times New Roman" w:hAnsi="Times New Roman" w:cs="Times New Roman"/>
          <w:b/>
          <w:bCs/>
          <w:sz w:val="24"/>
          <w:szCs w:val="24"/>
        </w:rPr>
      </w:pPr>
      <w:r w:rsidRPr="00993C65">
        <w:rPr>
          <w:rFonts w:ascii="Times New Roman" w:eastAsia="serif" w:hAnsi="Times New Roman" w:cs="Times New Roman"/>
          <w:color w:val="000000"/>
          <w:sz w:val="24"/>
          <w:szCs w:val="24"/>
          <w:shd w:val="clear" w:color="auto" w:fill="FFFFFF"/>
        </w:rPr>
        <w:t>Pidana harus mempunyai unsur memperbaiki si terpidana.</w:t>
      </w:r>
    </w:p>
    <w:p w:rsidR="009D359B" w:rsidRPr="00993C65" w:rsidRDefault="00026346">
      <w:pPr>
        <w:numPr>
          <w:ilvl w:val="0"/>
          <w:numId w:val="21"/>
        </w:numPr>
        <w:spacing w:after="0" w:line="480" w:lineRule="auto"/>
        <w:ind w:left="840"/>
        <w:jc w:val="both"/>
        <w:textAlignment w:val="baseline"/>
        <w:rPr>
          <w:rFonts w:ascii="Times New Roman" w:hAnsi="Times New Roman" w:cs="Times New Roman"/>
          <w:b/>
          <w:bCs/>
          <w:sz w:val="24"/>
          <w:szCs w:val="24"/>
        </w:rPr>
      </w:pPr>
      <w:r w:rsidRPr="00993C65">
        <w:rPr>
          <w:rStyle w:val="Strong"/>
          <w:rFonts w:ascii="Times New Roman" w:eastAsia="serif" w:hAnsi="Times New Roman" w:cs="Times New Roman"/>
          <w:color w:val="000000"/>
          <w:sz w:val="24"/>
          <w:szCs w:val="24"/>
          <w:shd w:val="clear" w:color="auto" w:fill="FFFFFF"/>
        </w:rPr>
        <w:t>Teori gabungan (</w:t>
      </w:r>
      <w:r w:rsidRPr="00993C65">
        <w:rPr>
          <w:rStyle w:val="Emphasis"/>
          <w:rFonts w:ascii="Times New Roman" w:eastAsia="serif" w:hAnsi="Times New Roman" w:cs="Times New Roman"/>
          <w:b/>
          <w:bCs/>
          <w:color w:val="000000"/>
          <w:sz w:val="24"/>
          <w:szCs w:val="24"/>
          <w:shd w:val="clear" w:color="auto" w:fill="FFFFFF"/>
        </w:rPr>
        <w:t>verenigingstheorien</w:t>
      </w:r>
      <w:r w:rsidRPr="00993C65">
        <w:rPr>
          <w:rStyle w:val="Strong"/>
          <w:rFonts w:ascii="Times New Roman" w:eastAsia="serif" w:hAnsi="Times New Roman" w:cs="Times New Roman"/>
          <w:color w:val="000000"/>
          <w:sz w:val="24"/>
          <w:szCs w:val="24"/>
          <w:shd w:val="clear" w:color="auto" w:fill="FFFFFF"/>
        </w:rPr>
        <w:t>)</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rFonts w:eastAsia="serif"/>
          <w:color w:val="000000"/>
          <w:shd w:val="clear" w:color="auto" w:fill="FFFFFF"/>
        </w:rPr>
      </w:pPr>
      <w:r w:rsidRPr="00993C65">
        <w:rPr>
          <w:rFonts w:eastAsia="serif"/>
          <w:color w:val="000000"/>
          <w:shd w:val="clear" w:color="auto" w:fill="FFFFFF"/>
        </w:rPr>
        <w:t xml:space="preserve">Teori gabungan merupakan suatu bentuk kombinasi dari teori </w:t>
      </w:r>
      <w:r w:rsidRPr="00993C65">
        <w:rPr>
          <w:rFonts w:eastAsia="serif"/>
          <w:color w:val="000000"/>
          <w:shd w:val="clear" w:color="auto" w:fill="FFFFFF"/>
        </w:rPr>
        <w:t xml:space="preserve">absolut dan teori relatif yang menggabungkan sudut pembalasan dan pertahanan tertib hukum masyarakat. Dalam teori </w:t>
      </w:r>
      <w:r w:rsidRPr="00993C65">
        <w:rPr>
          <w:rFonts w:eastAsia="serif"/>
          <w:color w:val="000000"/>
          <w:shd w:val="clear" w:color="auto" w:fill="FFFFFF"/>
        </w:rPr>
        <w:lastRenderedPageBreak/>
        <w:t>ini, unsur pembalasan maupun pertahanan tertib hukum masyarakat tidaklah dapat diabaikan antara satu dengan yang lainnya.</w:t>
      </w:r>
    </w:p>
    <w:p w:rsidR="009D359B" w:rsidRPr="00993C65" w:rsidRDefault="00026346">
      <w:pPr>
        <w:pStyle w:val="NormalWeb"/>
        <w:shd w:val="clear" w:color="auto" w:fill="FFFFFF"/>
        <w:spacing w:before="0" w:beforeAutospacing="0" w:after="0" w:afterAutospacing="0" w:line="480" w:lineRule="auto"/>
        <w:ind w:left="1100" w:firstLine="720"/>
        <w:jc w:val="both"/>
        <w:textAlignment w:val="baseline"/>
        <w:rPr>
          <w:b/>
        </w:rPr>
      </w:pPr>
      <w:r w:rsidRPr="00993C65">
        <w:rPr>
          <w:rFonts w:eastAsia="serif"/>
          <w:color w:val="000000"/>
          <w:shd w:val="clear" w:color="auto" w:fill="FFFFFF"/>
        </w:rPr>
        <w:t>Berdasarkan penekana</w:t>
      </w:r>
      <w:r w:rsidRPr="00993C65">
        <w:rPr>
          <w:rFonts w:eastAsia="serif"/>
          <w:color w:val="000000"/>
          <w:shd w:val="clear" w:color="auto" w:fill="FFFFFF"/>
        </w:rPr>
        <w:t xml:space="preserve">n atau sudut dominan dalam peleburan kedua teori tersebut ke dalam bentuk teori gabungan, teori ini dibedakan menjadikan tiga bentuk yaitu, teori gabungan yang menitikberatkan unsur pembalasan, teori gabungan teori gabungan yang menitikberatkan pertahanan </w:t>
      </w:r>
      <w:r w:rsidRPr="00993C65">
        <w:rPr>
          <w:rFonts w:eastAsia="serif"/>
          <w:color w:val="000000"/>
          <w:shd w:val="clear" w:color="auto" w:fill="FFFFFF"/>
        </w:rPr>
        <w:t>tertib masyarakat, dan teori gabungan yang</w:t>
      </w:r>
      <w:r w:rsidRPr="00993C65">
        <w:rPr>
          <w:rFonts w:eastAsia="serif"/>
          <w:color w:val="000000"/>
          <w:shd w:val="clear" w:color="auto" w:fill="FFFFFF"/>
        </w:rPr>
        <w:t xml:space="preserve"> </w:t>
      </w:r>
      <w:r w:rsidRPr="00993C65">
        <w:rPr>
          <w:rFonts w:eastAsia="serif"/>
          <w:color w:val="000000"/>
          <w:shd w:val="clear" w:color="auto" w:fill="FFFFFF"/>
        </w:rPr>
        <w:t xml:space="preserve">memposisikan seimbang </w:t>
      </w:r>
      <w:r w:rsidRPr="00993C65">
        <w:rPr>
          <w:rFonts w:eastAsia="serif"/>
          <w:color w:val="000000"/>
          <w:shd w:val="clear" w:color="auto" w:fill="FFFFFF"/>
        </w:rPr>
        <w:lastRenderedPageBreak/>
        <w:t>antara pembalasan dan pertahanan tertib masyarakat.</w:t>
      </w:r>
    </w:p>
    <w:p w:rsidR="009D359B" w:rsidRPr="00993C65" w:rsidRDefault="00026346">
      <w:pPr>
        <w:numPr>
          <w:ilvl w:val="0"/>
          <w:numId w:val="12"/>
        </w:numPr>
        <w:tabs>
          <w:tab w:val="clear" w:pos="425"/>
        </w:tabs>
        <w:spacing w:after="0" w:line="480" w:lineRule="auto"/>
        <w:jc w:val="both"/>
        <w:rPr>
          <w:rFonts w:ascii="Times New Roman" w:hAnsi="Times New Roman" w:cs="Times New Roman"/>
          <w:b/>
          <w:sz w:val="24"/>
          <w:szCs w:val="24"/>
        </w:rPr>
      </w:pPr>
      <w:r w:rsidRPr="00993C65">
        <w:rPr>
          <w:rFonts w:ascii="Times New Roman" w:hAnsi="Times New Roman" w:cs="Times New Roman"/>
          <w:b/>
          <w:sz w:val="24"/>
          <w:szCs w:val="24"/>
        </w:rPr>
        <w:t>Perlindungan Konsumen</w:t>
      </w:r>
    </w:p>
    <w:p w:rsidR="009D359B" w:rsidRPr="00993C65" w:rsidRDefault="00026346">
      <w:pPr>
        <w:spacing w:after="0" w:line="240" w:lineRule="auto"/>
        <w:ind w:leftChars="400" w:left="880" w:rightChars="307" w:right="675"/>
        <w:jc w:val="both"/>
        <w:rPr>
          <w:rFonts w:ascii="Times New Roman" w:hAnsi="Times New Roman" w:cs="Times New Roman"/>
          <w:sz w:val="24"/>
          <w:szCs w:val="24"/>
        </w:rPr>
      </w:pPr>
      <w:r w:rsidRPr="00993C65">
        <w:rPr>
          <w:rFonts w:ascii="Times New Roman" w:hAnsi="Times New Roman" w:cs="Times New Roman"/>
          <w:sz w:val="24"/>
          <w:szCs w:val="24"/>
        </w:rPr>
        <w:t>“</w:t>
      </w:r>
      <w:r w:rsidRPr="00993C65">
        <w:rPr>
          <w:rFonts w:ascii="Times New Roman" w:hAnsi="Times New Roman" w:cs="Times New Roman"/>
          <w:sz w:val="24"/>
          <w:szCs w:val="24"/>
        </w:rPr>
        <w:t>Hukum Perlindungan Konsumen menurut Az. Nasution adalah hukum konsumen yang memuat asas-asas atau kaidah-kaidah yang</w:t>
      </w:r>
      <w:r w:rsidRPr="00993C65">
        <w:rPr>
          <w:rFonts w:ascii="Times New Roman" w:hAnsi="Times New Roman" w:cs="Times New Roman"/>
          <w:sz w:val="24"/>
          <w:szCs w:val="24"/>
        </w:rPr>
        <w:t>bersifat mengatur, dan juga mengandung sifat yang melindungi kepentingan konsumen. Adapun hukum konsumen diartikan sebagai keseluruhan asas-asas dan kaidah-kaidah hukum yang mengatur hubungan dan masalah antara berbagai pihak satu sama lain berkaitan denga</w:t>
      </w:r>
      <w:r w:rsidRPr="00993C65">
        <w:rPr>
          <w:rFonts w:ascii="Times New Roman" w:hAnsi="Times New Roman" w:cs="Times New Roman"/>
          <w:sz w:val="24"/>
          <w:szCs w:val="24"/>
        </w:rPr>
        <w:t>n barang dan/atau jasa konsumen di dalam pergaulan hidup.</w:t>
      </w:r>
      <w:r w:rsidRPr="00993C65">
        <w:rPr>
          <w:rFonts w:ascii="Times New Roman" w:hAnsi="Times New Roman" w:cs="Times New Roman"/>
          <w:sz w:val="24"/>
          <w:szCs w:val="24"/>
        </w:rPr>
        <w:t>”</w:t>
      </w:r>
      <w:r w:rsidRPr="00993C65">
        <w:rPr>
          <w:rStyle w:val="FootnoteReference"/>
          <w:rFonts w:ascii="Times New Roman" w:hAnsi="Times New Roman" w:cs="Times New Roman"/>
          <w:sz w:val="24"/>
          <w:szCs w:val="24"/>
          <w:vertAlign w:val="superscript"/>
        </w:rPr>
        <w:footnoteReference w:id="2"/>
      </w:r>
    </w:p>
    <w:p w:rsidR="009D359B" w:rsidRPr="00993C65" w:rsidRDefault="009D359B">
      <w:pPr>
        <w:spacing w:after="0" w:line="240" w:lineRule="auto"/>
        <w:jc w:val="both"/>
        <w:rPr>
          <w:rFonts w:ascii="Times New Roman" w:hAnsi="Times New Roman" w:cs="Times New Roman"/>
          <w:sz w:val="24"/>
          <w:szCs w:val="24"/>
        </w:rPr>
      </w:pP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Pengertian Perlindungan Konsumen dalam Pasal 1 Angka 1 Undang-Undang Nomor 8 Tahun 1999 tentang Perlindungan </w:t>
      </w:r>
      <w:r w:rsidRPr="00993C65">
        <w:rPr>
          <w:rFonts w:ascii="Times New Roman" w:hAnsi="Times New Roman" w:cs="Times New Roman"/>
          <w:sz w:val="24"/>
          <w:szCs w:val="24"/>
        </w:rPr>
        <w:lastRenderedPageBreak/>
        <w:t xml:space="preserve">Konsumen, selanjutnya disingkat UUPK 8/1999 adalah “segala upaya yang menjamin adanya </w:t>
      </w:r>
      <w:r w:rsidRPr="00993C65">
        <w:rPr>
          <w:rFonts w:ascii="Times New Roman" w:hAnsi="Times New Roman" w:cs="Times New Roman"/>
          <w:sz w:val="24"/>
          <w:szCs w:val="24"/>
        </w:rPr>
        <w:t>kepastian hukum untuk memberi perlindungan kepada konsumen”.</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Pengertian Konsumen dalam Pasal 1 Angka 2 UUPK 8/1999 tentang Perlindungan Konsumen adalah “setiap orang pemakai barang dan/jasa yang tersedia dalam masyarakat, baik bagi kepentingan diri sendiri</w:t>
      </w:r>
      <w:r w:rsidRPr="00993C65">
        <w:rPr>
          <w:rFonts w:ascii="Times New Roman" w:hAnsi="Times New Roman" w:cs="Times New Roman"/>
          <w:sz w:val="24"/>
          <w:szCs w:val="24"/>
        </w:rPr>
        <w:t xml:space="preserve"> keluarga, orang lain, maupun makhluk hidup lain dan tidak untuk diperdagangkan’’.Sementara itu, pengertian Pelaku Usaha dalam Pasal 1 Angka 3 UUPK 8/1999 tentang Perlindungan Konsumen adalah “setiap orang perseorangan atau badan usaha, baik yang berbentuk</w:t>
      </w:r>
      <w:r w:rsidRPr="00993C65">
        <w:rPr>
          <w:rFonts w:ascii="Times New Roman" w:hAnsi="Times New Roman" w:cs="Times New Roman"/>
          <w:sz w:val="24"/>
          <w:szCs w:val="24"/>
        </w:rPr>
        <w:t xml:space="preserve"> badan hukum maupun bukan badan hukum yang didirikan dan berkedudukan atau melakukan </w:t>
      </w:r>
      <w:r w:rsidRPr="00993C65">
        <w:rPr>
          <w:rFonts w:ascii="Times New Roman" w:hAnsi="Times New Roman" w:cs="Times New Roman"/>
          <w:sz w:val="24"/>
          <w:szCs w:val="24"/>
        </w:rPr>
        <w:lastRenderedPageBreak/>
        <w:t>kegiatan dalam wilayah hukum negara Republik Indonesia, baik sendiri maupun bersama-sama melalui perjanjian menyelenggarakan kegiatan usaha dalam berbagai bidang ekonomi’’</w:t>
      </w:r>
      <w:r w:rsidRPr="00993C65">
        <w:rPr>
          <w:rFonts w:ascii="Times New Roman" w:hAnsi="Times New Roman" w:cs="Times New Roman"/>
          <w:sz w:val="24"/>
          <w:szCs w:val="24"/>
        </w:rPr>
        <w:t>. 2. Asas dan Tujuan Perlindungan KonsumenAsas perlindungan konsumen dalam Pasal 2 UUPK 8/1999, yaitu:</w:t>
      </w:r>
    </w:p>
    <w:p w:rsidR="009D359B" w:rsidRPr="00993C65" w:rsidRDefault="00026346">
      <w:pPr>
        <w:tabs>
          <w:tab w:val="left" w:pos="284"/>
        </w:tabs>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1.</w:t>
      </w:r>
      <w:r w:rsidRPr="00993C65">
        <w:rPr>
          <w:rFonts w:ascii="Times New Roman" w:hAnsi="Times New Roman" w:cs="Times New Roman"/>
          <w:sz w:val="24"/>
          <w:szCs w:val="24"/>
        </w:rPr>
        <w:tab/>
        <w:t xml:space="preserve">Asas manfaatdimaksudkan untuk mengamanatkan bahwa segala upaya dalam menyelenggarakan perlindungan konsumen harus memberikan manfaat sebesar-besarnya </w:t>
      </w:r>
      <w:r w:rsidRPr="00993C65">
        <w:rPr>
          <w:rFonts w:ascii="Times New Roman" w:hAnsi="Times New Roman" w:cs="Times New Roman"/>
          <w:sz w:val="24"/>
          <w:szCs w:val="24"/>
        </w:rPr>
        <w:t>bagi kepentingan konsumen dan pelaku usaha secara keseluruhan.</w:t>
      </w:r>
    </w:p>
    <w:p w:rsidR="009D359B" w:rsidRPr="00993C65" w:rsidRDefault="00026346">
      <w:pPr>
        <w:tabs>
          <w:tab w:val="left" w:pos="284"/>
        </w:tabs>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2.</w:t>
      </w:r>
      <w:r w:rsidRPr="00993C65">
        <w:rPr>
          <w:rFonts w:ascii="Times New Roman" w:hAnsi="Times New Roman" w:cs="Times New Roman"/>
          <w:sz w:val="24"/>
          <w:szCs w:val="24"/>
        </w:rPr>
        <w:tab/>
        <w:t xml:space="preserve">Asas keadilan dimaksudkan agar partisipasi seluruh rakyat dapat diwujudkan secara maksimal dan memberikan kesempatan kepada konsumen dan pelaku usaha untuk memperoleh haknya dan </w:t>
      </w:r>
      <w:r w:rsidRPr="00993C65">
        <w:rPr>
          <w:rFonts w:ascii="Times New Roman" w:hAnsi="Times New Roman" w:cs="Times New Roman"/>
          <w:sz w:val="24"/>
          <w:szCs w:val="24"/>
        </w:rPr>
        <w:lastRenderedPageBreak/>
        <w:t>melaksanakan</w:t>
      </w:r>
      <w:r w:rsidRPr="00993C65">
        <w:rPr>
          <w:rFonts w:ascii="Times New Roman" w:hAnsi="Times New Roman" w:cs="Times New Roman"/>
          <w:sz w:val="24"/>
          <w:szCs w:val="24"/>
        </w:rPr>
        <w:t xml:space="preserve"> kewajibannya secara adil.</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3.</w:t>
      </w:r>
      <w:r w:rsidRPr="00993C65">
        <w:rPr>
          <w:rFonts w:ascii="Times New Roman" w:eastAsia="Times New Roman" w:hAnsi="Times New Roman" w:cs="Times New Roman"/>
          <w:sz w:val="24"/>
          <w:szCs w:val="24"/>
          <w:lang w:eastAsia="id-ID"/>
        </w:rPr>
        <w:tab/>
        <w:t>Asas keseimbangan dimaksudkan untuk memberikan keseimbangan antara kepentingan konsumen, pelaku usaha, dan pemerintah dalam arti materiil dan spiritual.</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4.</w:t>
      </w:r>
      <w:r w:rsidRPr="00993C65">
        <w:rPr>
          <w:rFonts w:ascii="Times New Roman" w:eastAsia="Times New Roman" w:hAnsi="Times New Roman" w:cs="Times New Roman"/>
          <w:sz w:val="24"/>
          <w:szCs w:val="24"/>
          <w:lang w:eastAsia="id-ID"/>
        </w:rPr>
        <w:tab/>
        <w:t>Asas keamanan dan keselamatan konsumen dimaksudkan untuk memberikan ja</w:t>
      </w:r>
      <w:r w:rsidRPr="00993C65">
        <w:rPr>
          <w:rFonts w:ascii="Times New Roman" w:eastAsia="Times New Roman" w:hAnsi="Times New Roman" w:cs="Times New Roman"/>
          <w:sz w:val="24"/>
          <w:szCs w:val="24"/>
          <w:lang w:eastAsia="id-ID"/>
        </w:rPr>
        <w:t>minan atas keamanan dan keselamatan kepada konsumen dalam penggunaan, pemakaian, dan pemanfaatan barang dan/jasa yang dikonsumsi dan digunakan.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5.</w:t>
      </w:r>
      <w:r w:rsidRPr="00993C65">
        <w:rPr>
          <w:rFonts w:ascii="Times New Roman" w:eastAsia="Times New Roman" w:hAnsi="Times New Roman" w:cs="Times New Roman"/>
          <w:sz w:val="24"/>
          <w:szCs w:val="24"/>
          <w:lang w:eastAsia="id-ID"/>
        </w:rPr>
        <w:tab/>
        <w:t>Asas kepastian hukum dimaksudkan agar pelaku usaha maupun konsumen menaati hukum dan memperoleh keadilan dala</w:t>
      </w:r>
      <w:r w:rsidRPr="00993C65">
        <w:rPr>
          <w:rFonts w:ascii="Times New Roman" w:eastAsia="Times New Roman" w:hAnsi="Times New Roman" w:cs="Times New Roman"/>
          <w:sz w:val="24"/>
          <w:szCs w:val="24"/>
          <w:lang w:eastAsia="id-ID"/>
        </w:rPr>
        <w:t>m menyelenggarakan perlindungan konsumen, serta negara menjamin kepastian hukum.</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Perlindungan konsumen dalam Pasal 3 UUPK 8/1999 bertujuan untuk:</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t>Meningkatkan kesadaran, kemampuan, dan kemandirian konsumen untuk melindungi diri.</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Mengangkat harkat dan</w:t>
      </w:r>
      <w:r w:rsidRPr="00993C65">
        <w:rPr>
          <w:rFonts w:ascii="Times New Roman" w:eastAsia="Times New Roman" w:hAnsi="Times New Roman" w:cs="Times New Roman"/>
          <w:sz w:val="24"/>
          <w:szCs w:val="24"/>
          <w:lang w:eastAsia="id-ID"/>
        </w:rPr>
        <w:t xml:space="preserve"> martabatkonsumen dengan cara menghindarkannya dari ekses negatif pemakaian dan/atau jasa.</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3.</w:t>
      </w:r>
      <w:r w:rsidRPr="00993C65">
        <w:rPr>
          <w:rFonts w:ascii="Times New Roman" w:eastAsia="Times New Roman" w:hAnsi="Times New Roman" w:cs="Times New Roman"/>
          <w:sz w:val="24"/>
          <w:szCs w:val="24"/>
          <w:lang w:eastAsia="id-ID"/>
        </w:rPr>
        <w:tab/>
        <w:t>Meningkatkan pemberdayaan konsumen dalam memilih, menentukan, dan menuntut hak-haknya sebagai konsumen.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4.</w:t>
      </w:r>
      <w:r w:rsidRPr="00993C65">
        <w:rPr>
          <w:rFonts w:ascii="Times New Roman" w:eastAsia="Times New Roman" w:hAnsi="Times New Roman" w:cs="Times New Roman"/>
          <w:sz w:val="24"/>
          <w:szCs w:val="24"/>
          <w:lang w:eastAsia="id-ID"/>
        </w:rPr>
        <w:tab/>
        <w:t>Menciptakan sistem perlindungan konsumen yangmengandung</w:t>
      </w:r>
      <w:r w:rsidRPr="00993C65">
        <w:rPr>
          <w:rFonts w:ascii="Times New Roman" w:eastAsia="Times New Roman" w:hAnsi="Times New Roman" w:cs="Times New Roman"/>
          <w:sz w:val="24"/>
          <w:szCs w:val="24"/>
          <w:lang w:eastAsia="id-ID"/>
        </w:rPr>
        <w:t xml:space="preserve"> unsur kepastian hukum dan keterbukaan informasi serta akses untuk mendapatkan informasi.</w:t>
      </w:r>
    </w:p>
    <w:p w:rsidR="009D359B" w:rsidRPr="00993C65" w:rsidRDefault="00026346">
      <w:pPr>
        <w:tabs>
          <w:tab w:val="left" w:pos="284"/>
        </w:tabs>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5.</w:t>
      </w:r>
      <w:r w:rsidRPr="00993C65">
        <w:rPr>
          <w:rFonts w:ascii="Times New Roman" w:hAnsi="Times New Roman" w:cs="Times New Roman"/>
          <w:sz w:val="24"/>
          <w:szCs w:val="24"/>
        </w:rPr>
        <w:tab/>
        <w:t xml:space="preserve">Menumbuhkan kesadaran pelaku usaha mengenai pentingnya perlindungan konsumen sehingga tumbuh sikap yang jujur dan </w:t>
      </w:r>
      <w:r w:rsidRPr="00993C65">
        <w:rPr>
          <w:rFonts w:ascii="Times New Roman" w:hAnsi="Times New Roman" w:cs="Times New Roman"/>
          <w:sz w:val="24"/>
          <w:szCs w:val="24"/>
        </w:rPr>
        <w:lastRenderedPageBreak/>
        <w:t>bertanggung jawab dalam berusaha.</w:t>
      </w:r>
    </w:p>
    <w:p w:rsidR="009D359B" w:rsidRPr="00993C65" w:rsidRDefault="00026346">
      <w:pPr>
        <w:tabs>
          <w:tab w:val="left" w:pos="284"/>
        </w:tabs>
        <w:spacing w:after="0" w:line="480" w:lineRule="auto"/>
        <w:ind w:left="284" w:hanging="284"/>
        <w:jc w:val="both"/>
        <w:rPr>
          <w:rFonts w:ascii="Times New Roman" w:hAnsi="Times New Roman" w:cs="Times New Roman"/>
          <w:sz w:val="24"/>
          <w:szCs w:val="24"/>
        </w:rPr>
      </w:pPr>
      <w:r w:rsidRPr="00993C65">
        <w:rPr>
          <w:rFonts w:ascii="Times New Roman" w:hAnsi="Times New Roman" w:cs="Times New Roman"/>
          <w:sz w:val="24"/>
          <w:szCs w:val="24"/>
        </w:rPr>
        <w:t>6.</w:t>
      </w:r>
      <w:r w:rsidRPr="00993C65">
        <w:rPr>
          <w:rFonts w:ascii="Times New Roman" w:hAnsi="Times New Roman" w:cs="Times New Roman"/>
          <w:sz w:val="24"/>
          <w:szCs w:val="24"/>
        </w:rPr>
        <w:tab/>
        <w:t>Meningkatkan</w:t>
      </w:r>
      <w:r w:rsidRPr="00993C65">
        <w:rPr>
          <w:rFonts w:ascii="Times New Roman" w:hAnsi="Times New Roman" w:cs="Times New Roman"/>
          <w:sz w:val="24"/>
          <w:szCs w:val="24"/>
        </w:rPr>
        <w:t xml:space="preserve"> kualitas barang dan/jasa yang menjamin kelangsungan usaha produksi barang dan/jasa, kesehatan, kenyamanan, keamanan, dan keselamatan konsumen.</w:t>
      </w:r>
    </w:p>
    <w:p w:rsidR="009D359B" w:rsidRPr="00993C65" w:rsidRDefault="00026346">
      <w:pPr>
        <w:spacing w:after="0" w:line="480" w:lineRule="auto"/>
        <w:ind w:firstLine="709"/>
        <w:jc w:val="both"/>
        <w:rPr>
          <w:rFonts w:ascii="Times New Roman" w:hAnsi="Times New Roman" w:cs="Times New Roman"/>
          <w:sz w:val="24"/>
          <w:szCs w:val="24"/>
        </w:rPr>
      </w:pPr>
      <w:r w:rsidRPr="00993C65">
        <w:rPr>
          <w:rFonts w:ascii="Times New Roman" w:hAnsi="Times New Roman" w:cs="Times New Roman"/>
          <w:sz w:val="24"/>
          <w:szCs w:val="24"/>
        </w:rPr>
        <w:t>Perlindungan konsumen merupakan tujuan dari usaha yang akan dicapai atau keadaan yang akan diwujudkan. Oleh kare</w:t>
      </w:r>
      <w:r w:rsidRPr="00993C65">
        <w:rPr>
          <w:rFonts w:ascii="Times New Roman" w:hAnsi="Times New Roman" w:cs="Times New Roman"/>
          <w:sz w:val="24"/>
          <w:szCs w:val="24"/>
        </w:rPr>
        <w:t>na itu, tujuan perlindungan konsumen perlu dirancang dan dibangun secara berencana dan dipersiapkan sejak dini. Tujuan perlindungan konsumen mencakup aktivitas-aktivitas penciptaan dan penyelenggaraan sistem perlindungan konsumen. Tujuan perlindungan konsu</w:t>
      </w:r>
      <w:r w:rsidRPr="00993C65">
        <w:rPr>
          <w:rFonts w:ascii="Times New Roman" w:hAnsi="Times New Roman" w:cs="Times New Roman"/>
          <w:sz w:val="24"/>
          <w:szCs w:val="24"/>
        </w:rPr>
        <w:t xml:space="preserve">men disusun secara bertahap, mulai dari penyadaran hingga pemberdayaan. Pencapaian tujuan perlindungan </w:t>
      </w:r>
      <w:r w:rsidRPr="00993C65">
        <w:rPr>
          <w:rFonts w:ascii="Times New Roman" w:hAnsi="Times New Roman" w:cs="Times New Roman"/>
          <w:sz w:val="24"/>
          <w:szCs w:val="24"/>
        </w:rPr>
        <w:lastRenderedPageBreak/>
        <w:t>konsumen tidak harus melalui tahapan berdasarkan susunan tersebut, tetapi dengan melihat urgensinya. Misal, tujuan meningkatkan kualiatas barang, pencapa</w:t>
      </w:r>
      <w:r w:rsidRPr="00993C65">
        <w:rPr>
          <w:rFonts w:ascii="Times New Roman" w:hAnsi="Times New Roman" w:cs="Times New Roman"/>
          <w:sz w:val="24"/>
          <w:szCs w:val="24"/>
        </w:rPr>
        <w:t>iannya tidak harus menunggu tujuan pertama tercapai adalah meningkatkan kesadaran konsumen. Idealnya, pencapaian tujuan perlindungan konsumen dilakukan secara serempak.</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Hak konsumen dalam Pasal 4 UUPK 8/1999, yaitu: </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1. </w:t>
      </w:r>
      <w:r w:rsidRPr="00993C65">
        <w:rPr>
          <w:rFonts w:ascii="Times New Roman" w:eastAsia="Times New Roman" w:hAnsi="Times New Roman" w:cs="Times New Roman"/>
          <w:sz w:val="24"/>
          <w:szCs w:val="24"/>
          <w:lang w:eastAsia="id-ID"/>
        </w:rPr>
        <w:tab/>
        <w:t>Hak atas keamanan dan keselamatan d</w:t>
      </w:r>
      <w:r w:rsidRPr="00993C65">
        <w:rPr>
          <w:rFonts w:ascii="Times New Roman" w:eastAsia="Times New Roman" w:hAnsi="Times New Roman" w:cs="Times New Roman"/>
          <w:sz w:val="24"/>
          <w:szCs w:val="24"/>
          <w:lang w:eastAsia="id-ID"/>
        </w:rPr>
        <w:t>alam mengkonsumsi barang</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2. </w:t>
      </w:r>
      <w:r w:rsidRPr="00993C65">
        <w:rPr>
          <w:rFonts w:ascii="Times New Roman" w:eastAsia="Times New Roman" w:hAnsi="Times New Roman" w:cs="Times New Roman"/>
          <w:sz w:val="24"/>
          <w:szCs w:val="24"/>
          <w:lang w:eastAsia="id-ID"/>
        </w:rPr>
        <w:tab/>
        <w:t>Hak untuk memperoleh informasi yang benar, jelas, dan jujur mengenai kondisi dan jaminan barang</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3. </w:t>
      </w:r>
      <w:r w:rsidRPr="00993C65">
        <w:rPr>
          <w:rFonts w:ascii="Times New Roman" w:eastAsia="Times New Roman" w:hAnsi="Times New Roman" w:cs="Times New Roman"/>
          <w:sz w:val="24"/>
          <w:szCs w:val="24"/>
          <w:lang w:eastAsia="id-ID"/>
        </w:rPr>
        <w:tab/>
        <w:t xml:space="preserve">Hak untuk memilih dan mendapatkan barang yang sesuai </w:t>
      </w:r>
      <w:r w:rsidRPr="00993C65">
        <w:rPr>
          <w:rFonts w:ascii="Times New Roman" w:eastAsia="Times New Roman" w:hAnsi="Times New Roman" w:cs="Times New Roman"/>
          <w:sz w:val="24"/>
          <w:szCs w:val="24"/>
          <w:lang w:eastAsia="id-ID"/>
        </w:rPr>
        <w:lastRenderedPageBreak/>
        <w:t>dengan nilai tukar dan kondisi dan jaminan barang</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4. </w:t>
      </w:r>
      <w:r w:rsidRPr="00993C65">
        <w:rPr>
          <w:rFonts w:ascii="Times New Roman" w:eastAsia="Times New Roman" w:hAnsi="Times New Roman" w:cs="Times New Roman"/>
          <w:sz w:val="24"/>
          <w:szCs w:val="24"/>
          <w:lang w:eastAsia="id-ID"/>
        </w:rPr>
        <w:tab/>
        <w:t>Hak untuk didengar p</w:t>
      </w:r>
      <w:r w:rsidRPr="00993C65">
        <w:rPr>
          <w:rFonts w:ascii="Times New Roman" w:eastAsia="Times New Roman" w:hAnsi="Times New Roman" w:cs="Times New Roman"/>
          <w:sz w:val="24"/>
          <w:szCs w:val="24"/>
          <w:lang w:eastAsia="id-ID"/>
        </w:rPr>
        <w:t>endapat dan keluhannya atas barang yang digunakan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5. </w:t>
      </w:r>
      <w:r w:rsidRPr="00993C65">
        <w:rPr>
          <w:rFonts w:ascii="Times New Roman" w:eastAsia="Times New Roman" w:hAnsi="Times New Roman" w:cs="Times New Roman"/>
          <w:sz w:val="24"/>
          <w:szCs w:val="24"/>
          <w:lang w:eastAsia="id-ID"/>
        </w:rPr>
        <w:tab/>
        <w:t>Hak untuk mendapatkan perlindungan dan upaya penyelesaian sengketa perlindungan konsumen secara patut</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6. </w:t>
      </w:r>
      <w:r w:rsidRPr="00993C65">
        <w:rPr>
          <w:rFonts w:ascii="Times New Roman" w:eastAsia="Times New Roman" w:hAnsi="Times New Roman" w:cs="Times New Roman"/>
          <w:sz w:val="24"/>
          <w:szCs w:val="24"/>
          <w:lang w:eastAsia="id-ID"/>
        </w:rPr>
        <w:tab/>
        <w:t>Hak untuk memperoleh kebutuhan hidup</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7. </w:t>
      </w:r>
      <w:r w:rsidRPr="00993C65">
        <w:rPr>
          <w:rFonts w:ascii="Times New Roman" w:eastAsia="Times New Roman" w:hAnsi="Times New Roman" w:cs="Times New Roman"/>
          <w:sz w:val="24"/>
          <w:szCs w:val="24"/>
          <w:lang w:eastAsia="id-ID"/>
        </w:rPr>
        <w:tab/>
        <w:t>Hak untuk memperoleh ganti kerugian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8. </w:t>
      </w:r>
      <w:r w:rsidRPr="00993C65">
        <w:rPr>
          <w:rFonts w:ascii="Times New Roman" w:eastAsia="Times New Roman" w:hAnsi="Times New Roman" w:cs="Times New Roman"/>
          <w:sz w:val="24"/>
          <w:szCs w:val="24"/>
          <w:lang w:eastAsia="id-ID"/>
        </w:rPr>
        <w:tab/>
        <w:t>Hak untuk mempe</w:t>
      </w:r>
      <w:r w:rsidRPr="00993C65">
        <w:rPr>
          <w:rFonts w:ascii="Times New Roman" w:eastAsia="Times New Roman" w:hAnsi="Times New Roman" w:cs="Times New Roman"/>
          <w:sz w:val="24"/>
          <w:szCs w:val="24"/>
          <w:lang w:eastAsia="id-ID"/>
        </w:rPr>
        <w:t>roleh lingkungan hidup yang bersih dan sehat</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9. </w:t>
      </w:r>
      <w:r w:rsidRPr="00993C65">
        <w:rPr>
          <w:rFonts w:ascii="Times New Roman" w:eastAsia="Times New Roman" w:hAnsi="Times New Roman" w:cs="Times New Roman"/>
          <w:sz w:val="24"/>
          <w:szCs w:val="24"/>
          <w:lang w:eastAsia="id-ID"/>
        </w:rPr>
        <w:tab/>
        <w:t xml:space="preserve">Hak untuk memperoleh pendidikan konsumen </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Kewajiban konsumen dalam Pasal 5 UUPK 8/1999, yaitu:</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t xml:space="preserve">Membaca atau mengikuti petunjuk informasi dan prosedur </w:t>
      </w:r>
      <w:r w:rsidRPr="00993C65">
        <w:rPr>
          <w:rFonts w:ascii="Times New Roman" w:eastAsia="Times New Roman" w:hAnsi="Times New Roman" w:cs="Times New Roman"/>
          <w:sz w:val="24"/>
          <w:szCs w:val="24"/>
          <w:lang w:eastAsia="id-ID"/>
        </w:rPr>
        <w:lastRenderedPageBreak/>
        <w:t>pemakaian atau pemanfaatan barang demi keamanan dan ke</w:t>
      </w:r>
      <w:r w:rsidRPr="00993C65">
        <w:rPr>
          <w:rFonts w:ascii="Times New Roman" w:eastAsia="Times New Roman" w:hAnsi="Times New Roman" w:cs="Times New Roman"/>
          <w:sz w:val="24"/>
          <w:szCs w:val="24"/>
          <w:lang w:eastAsia="id-ID"/>
        </w:rPr>
        <w:t>selamatan.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Beritikad baik dalam melakukan transaksi pembelian barang.</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3.</w:t>
      </w:r>
      <w:r w:rsidRPr="00993C65">
        <w:rPr>
          <w:rFonts w:ascii="Times New Roman" w:eastAsia="Times New Roman" w:hAnsi="Times New Roman" w:cs="Times New Roman"/>
          <w:sz w:val="24"/>
          <w:szCs w:val="24"/>
          <w:lang w:eastAsia="id-ID"/>
        </w:rPr>
        <w:tab/>
        <w:t>Membayar sesuai dengan nilai tukar yang disepakati.</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4.</w:t>
      </w:r>
      <w:r w:rsidRPr="00993C65">
        <w:rPr>
          <w:rFonts w:ascii="Times New Roman" w:eastAsia="Times New Roman" w:hAnsi="Times New Roman" w:cs="Times New Roman"/>
          <w:sz w:val="24"/>
          <w:szCs w:val="24"/>
          <w:lang w:eastAsia="id-ID"/>
        </w:rPr>
        <w:tab/>
        <w:t>Mengikuti upaya penyelesaian hukum sengketa perlindungan konsumen secara patut.</w:t>
      </w:r>
    </w:p>
    <w:p w:rsidR="009D359B" w:rsidRPr="00993C65" w:rsidRDefault="00026346">
      <w:pPr>
        <w:spacing w:after="0" w:line="480" w:lineRule="auto"/>
        <w:ind w:firstLine="709"/>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Hak pelaku uasaha dalam Pasal 6 UUPK 8/1999, </w:t>
      </w:r>
      <w:r w:rsidRPr="00993C65">
        <w:rPr>
          <w:rFonts w:ascii="Times New Roman" w:eastAsia="Times New Roman" w:hAnsi="Times New Roman" w:cs="Times New Roman"/>
          <w:sz w:val="24"/>
          <w:szCs w:val="24"/>
          <w:lang w:eastAsia="id-ID"/>
        </w:rPr>
        <w:t>yaitu:</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t>Hak untuk menerima pembayaran yang sesuai dengan kesepakatan mengenai kondisi dan nilai tukar barang dan/atau jasa yang diperdagangkan;</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Hak untuk mendapat perlindungan hukum dari tindakan konsumen yang beritikad tidak baik;</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3.</w:t>
      </w:r>
      <w:r w:rsidRPr="00993C65">
        <w:rPr>
          <w:rFonts w:ascii="Times New Roman" w:eastAsia="Times New Roman" w:hAnsi="Times New Roman" w:cs="Times New Roman"/>
          <w:sz w:val="24"/>
          <w:szCs w:val="24"/>
          <w:lang w:eastAsia="id-ID"/>
        </w:rPr>
        <w:tab/>
        <w:t>Hak untuk melaku</w:t>
      </w:r>
      <w:r w:rsidRPr="00993C65">
        <w:rPr>
          <w:rFonts w:ascii="Times New Roman" w:eastAsia="Times New Roman" w:hAnsi="Times New Roman" w:cs="Times New Roman"/>
          <w:sz w:val="24"/>
          <w:szCs w:val="24"/>
          <w:lang w:eastAsia="id-ID"/>
        </w:rPr>
        <w:t xml:space="preserve">kan pembelaan diri sepatutnya di dalam penyelesaian hukum sengketa </w:t>
      </w:r>
      <w:r w:rsidRPr="00993C65">
        <w:rPr>
          <w:rFonts w:ascii="Times New Roman" w:eastAsia="Times New Roman" w:hAnsi="Times New Roman" w:cs="Times New Roman"/>
          <w:sz w:val="24"/>
          <w:szCs w:val="24"/>
          <w:lang w:eastAsia="id-ID"/>
        </w:rPr>
        <w:lastRenderedPageBreak/>
        <w:t>konsumen. Kewajiban pelaku usaha dalam Pasal 7 UUPK 8/1999, yaitu:</w:t>
      </w:r>
    </w:p>
    <w:p w:rsidR="009D359B" w:rsidRPr="00993C65" w:rsidRDefault="00026346">
      <w:pPr>
        <w:tabs>
          <w:tab w:val="left" w:pos="567"/>
        </w:tabs>
        <w:spacing w:after="0" w:line="480" w:lineRule="auto"/>
        <w:ind w:left="567" w:hanging="283"/>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1.</w:t>
      </w:r>
      <w:r w:rsidRPr="00993C65">
        <w:rPr>
          <w:rFonts w:ascii="Times New Roman" w:eastAsia="Times New Roman" w:hAnsi="Times New Roman" w:cs="Times New Roman"/>
          <w:sz w:val="24"/>
          <w:szCs w:val="24"/>
          <w:lang w:eastAsia="id-ID"/>
        </w:rPr>
        <w:tab/>
        <w:t>Beritikad baik dalam melakukan kegiatan usahanya;</w:t>
      </w:r>
    </w:p>
    <w:p w:rsidR="009D359B" w:rsidRPr="00993C65" w:rsidRDefault="00026346">
      <w:pPr>
        <w:tabs>
          <w:tab w:val="left" w:pos="567"/>
        </w:tabs>
        <w:spacing w:after="0" w:line="480" w:lineRule="auto"/>
        <w:ind w:left="567" w:hanging="283"/>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2.</w:t>
      </w:r>
      <w:r w:rsidRPr="00993C65">
        <w:rPr>
          <w:rFonts w:ascii="Times New Roman" w:eastAsia="Times New Roman" w:hAnsi="Times New Roman" w:cs="Times New Roman"/>
          <w:sz w:val="24"/>
          <w:szCs w:val="24"/>
          <w:lang w:eastAsia="id-ID"/>
        </w:rPr>
        <w:tab/>
        <w:t xml:space="preserve">Memperlakukan atau melayani konsumen secara benar dan jujur serta </w:t>
      </w:r>
      <w:r w:rsidRPr="00993C65">
        <w:rPr>
          <w:rFonts w:ascii="Times New Roman" w:eastAsia="Times New Roman" w:hAnsi="Times New Roman" w:cs="Times New Roman"/>
          <w:sz w:val="24"/>
          <w:szCs w:val="24"/>
          <w:lang w:eastAsia="id-ID"/>
        </w:rPr>
        <w:t>tidak diskriminatif</w:t>
      </w:r>
    </w:p>
    <w:p w:rsidR="009D359B" w:rsidRPr="00993C65" w:rsidRDefault="00026346">
      <w:pPr>
        <w:tabs>
          <w:tab w:val="left" w:pos="567"/>
        </w:tabs>
        <w:spacing w:after="0" w:line="480" w:lineRule="auto"/>
        <w:ind w:left="567" w:hanging="283"/>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3.</w:t>
      </w:r>
      <w:r w:rsidRPr="00993C65">
        <w:rPr>
          <w:rFonts w:ascii="Times New Roman" w:eastAsia="Times New Roman" w:hAnsi="Times New Roman" w:cs="Times New Roman"/>
          <w:sz w:val="24"/>
          <w:szCs w:val="24"/>
          <w:lang w:eastAsia="id-ID"/>
        </w:rPr>
        <w:tab/>
        <w:t>Menjamin mutu barang dan/atau jasa yang diproduksi atau diperdagangkan berdasarkan ketentuan standar mutu barang dan/atau jasa yang berlaku;</w:t>
      </w:r>
    </w:p>
    <w:p w:rsidR="009D359B" w:rsidRPr="00993C65" w:rsidRDefault="00026346">
      <w:pPr>
        <w:tabs>
          <w:tab w:val="left" w:pos="567"/>
        </w:tabs>
        <w:spacing w:after="0" w:line="480" w:lineRule="auto"/>
        <w:ind w:left="567" w:hanging="283"/>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4.</w:t>
      </w:r>
      <w:r w:rsidRPr="00993C65">
        <w:rPr>
          <w:rFonts w:ascii="Times New Roman" w:eastAsia="Times New Roman" w:hAnsi="Times New Roman" w:cs="Times New Roman"/>
          <w:sz w:val="24"/>
          <w:szCs w:val="24"/>
          <w:lang w:eastAsia="id-ID"/>
        </w:rPr>
        <w:tab/>
        <w:t>Memberikan kompensasi, ganti rugi, apabila barang dan/jasa yang diterima atau dimanfaatka</w:t>
      </w:r>
      <w:r w:rsidRPr="00993C65">
        <w:rPr>
          <w:rFonts w:ascii="Times New Roman" w:eastAsia="Times New Roman" w:hAnsi="Times New Roman" w:cs="Times New Roman"/>
          <w:sz w:val="24"/>
          <w:szCs w:val="24"/>
          <w:lang w:eastAsia="id-ID"/>
        </w:rPr>
        <w:t>n konsumen tidak sesuai dengan perjanjian.</w:t>
      </w:r>
    </w:p>
    <w:p w:rsidR="009D359B" w:rsidRPr="00993C65" w:rsidRDefault="00026346">
      <w:pPr>
        <w:numPr>
          <w:ilvl w:val="0"/>
          <w:numId w:val="23"/>
        </w:numPr>
        <w:tabs>
          <w:tab w:val="left" w:pos="567"/>
        </w:tabs>
        <w:spacing w:after="0" w:line="480" w:lineRule="auto"/>
        <w:ind w:left="845"/>
        <w:jc w:val="both"/>
        <w:rPr>
          <w:rFonts w:ascii="Times New Roman" w:hAnsi="Times New Roman" w:cs="Times New Roman"/>
          <w:b/>
          <w:sz w:val="24"/>
          <w:szCs w:val="24"/>
        </w:rPr>
      </w:pPr>
      <w:r w:rsidRPr="00993C65">
        <w:rPr>
          <w:rFonts w:ascii="Times New Roman" w:hAnsi="Times New Roman" w:cs="Times New Roman"/>
          <w:b/>
          <w:sz w:val="24"/>
          <w:szCs w:val="24"/>
        </w:rPr>
        <w:t>Hubungan Hukum antara Pelaku Usaha dan Konsumen</w:t>
      </w:r>
    </w:p>
    <w:p w:rsidR="009D359B" w:rsidRPr="00993C65" w:rsidRDefault="00026346">
      <w:pPr>
        <w:spacing w:after="0" w:line="480" w:lineRule="auto"/>
        <w:ind w:left="720" w:firstLine="709"/>
        <w:jc w:val="both"/>
        <w:rPr>
          <w:rFonts w:ascii="Times New Roman" w:hAnsi="Times New Roman" w:cs="Times New Roman"/>
          <w:sz w:val="24"/>
          <w:szCs w:val="24"/>
        </w:rPr>
      </w:pPr>
      <w:r w:rsidRPr="00993C65">
        <w:rPr>
          <w:rFonts w:ascii="Times New Roman" w:hAnsi="Times New Roman" w:cs="Times New Roman"/>
          <w:sz w:val="24"/>
          <w:szCs w:val="24"/>
        </w:rPr>
        <w:lastRenderedPageBreak/>
        <w:t>Hubungan antara produsen dengan konsumen dilaksanakan dalam rangka jual beli. Jual beli sesuai Pasal 1457 KUHPerdata adalah suatu perjanjian sebagaimana pihak yang s</w:t>
      </w:r>
      <w:r w:rsidRPr="00993C65">
        <w:rPr>
          <w:rFonts w:ascii="Times New Roman" w:hAnsi="Times New Roman" w:cs="Times New Roman"/>
          <w:sz w:val="24"/>
          <w:szCs w:val="24"/>
        </w:rPr>
        <w:t>atu mengikatkan dirinya untuk menyerahkan suatu kebendaan dan pihak yang lain untuk membayar harga yang telah dijanjikan. Dalam pengertian ini, terdapat unsur-unsur: perjanjian, penjual dan pembeli, harga, dan barang.Dalam hubungan langsung antara pelaku u</w:t>
      </w:r>
      <w:r w:rsidRPr="00993C65">
        <w:rPr>
          <w:rFonts w:ascii="Times New Roman" w:hAnsi="Times New Roman" w:cs="Times New Roman"/>
          <w:sz w:val="24"/>
          <w:szCs w:val="24"/>
        </w:rPr>
        <w:t xml:space="preserve">saha dan konsumen terdapat hubungan kontraktual (perjanjian). Jika produk menimbulkan kerugian pada konsumen, maka konsumen dapat meminta ganti kerugian </w:t>
      </w:r>
      <w:r w:rsidRPr="00993C65">
        <w:rPr>
          <w:rFonts w:ascii="Times New Roman" w:hAnsi="Times New Roman" w:cs="Times New Roman"/>
          <w:sz w:val="24"/>
          <w:szCs w:val="24"/>
        </w:rPr>
        <w:lastRenderedPageBreak/>
        <w:t xml:space="preserve">kepada produsen atas dasar tanggung jawab kontraktual (contractual liability). Seiring dengan revolusi </w:t>
      </w:r>
      <w:r w:rsidRPr="00993C65">
        <w:rPr>
          <w:rFonts w:ascii="Times New Roman" w:hAnsi="Times New Roman" w:cs="Times New Roman"/>
          <w:sz w:val="24"/>
          <w:szCs w:val="24"/>
        </w:rPr>
        <w:t>industri, transaksi usaha berkembang ke arah hubungan yang tidak langsung melalui suatu distribusi dari pelaku usaha, disalurkan atau didistribusikan kepada agen, lalu ke pengecer baru sampai konsumen. Dalam hubungan ini tidak terdapat hubungan kontraktual</w:t>
      </w:r>
      <w:r w:rsidRPr="00993C65">
        <w:rPr>
          <w:rFonts w:ascii="Times New Roman" w:hAnsi="Times New Roman" w:cs="Times New Roman"/>
          <w:sz w:val="24"/>
          <w:szCs w:val="24"/>
        </w:rPr>
        <w:t xml:space="preserve"> (perjanjian)antara produsen dan konsumen.</w:t>
      </w:r>
    </w:p>
    <w:p w:rsidR="009D359B" w:rsidRPr="00993C65" w:rsidRDefault="00026346">
      <w:pPr>
        <w:numPr>
          <w:ilvl w:val="0"/>
          <w:numId w:val="23"/>
        </w:numPr>
        <w:spacing w:after="0" w:line="480" w:lineRule="auto"/>
        <w:ind w:left="845"/>
        <w:jc w:val="both"/>
        <w:rPr>
          <w:rFonts w:ascii="Times New Roman" w:hAnsi="Times New Roman" w:cs="Times New Roman"/>
          <w:b/>
          <w:sz w:val="24"/>
          <w:szCs w:val="24"/>
        </w:rPr>
      </w:pPr>
      <w:r w:rsidRPr="00993C65">
        <w:rPr>
          <w:rFonts w:ascii="Times New Roman" w:hAnsi="Times New Roman" w:cs="Times New Roman"/>
          <w:b/>
          <w:sz w:val="24"/>
          <w:szCs w:val="24"/>
        </w:rPr>
        <w:t>Akibat Hukum antara Pelaku Usaha dan Konsumen</w:t>
      </w:r>
    </w:p>
    <w:p w:rsidR="009D359B" w:rsidRPr="00993C65" w:rsidRDefault="00026346">
      <w:pPr>
        <w:spacing w:after="0" w:line="480" w:lineRule="auto"/>
        <w:ind w:left="720" w:firstLine="709"/>
        <w:jc w:val="both"/>
        <w:rPr>
          <w:rFonts w:ascii="Times New Roman" w:hAnsi="Times New Roman" w:cs="Times New Roman"/>
          <w:sz w:val="24"/>
          <w:szCs w:val="24"/>
        </w:rPr>
      </w:pPr>
      <w:r w:rsidRPr="00993C65">
        <w:rPr>
          <w:rFonts w:ascii="Times New Roman" w:hAnsi="Times New Roman" w:cs="Times New Roman"/>
          <w:sz w:val="24"/>
          <w:szCs w:val="24"/>
        </w:rPr>
        <w:t xml:space="preserve">Akibat hukum akan muncul apabila pelaku usaha tidak menjalankan kewajibannya dengan baik dan konsumen akan </w:t>
      </w:r>
      <w:r w:rsidRPr="00993C65">
        <w:rPr>
          <w:rFonts w:ascii="Times New Roman" w:hAnsi="Times New Roman" w:cs="Times New Roman"/>
          <w:sz w:val="24"/>
          <w:szCs w:val="24"/>
        </w:rPr>
        <w:lastRenderedPageBreak/>
        <w:t>melakukan keluhan (complain) apabila hasil yang diterima tid</w:t>
      </w:r>
      <w:r w:rsidRPr="00993C65">
        <w:rPr>
          <w:rFonts w:ascii="Times New Roman" w:hAnsi="Times New Roman" w:cs="Times New Roman"/>
          <w:sz w:val="24"/>
          <w:szCs w:val="24"/>
        </w:rPr>
        <w:t>ak sesuai dengan perjanjian pada saat transaksi jual beli yang telah dilakukan. Dalam suatu kontrak atau perjanjian apabila pelaku usaha dapat menyelesaikan kewajibannya dengan baik maka pelaku usaha telah melakukan prestasi, tetapi jika pelaku usaha telah</w:t>
      </w:r>
      <w:r w:rsidRPr="00993C65">
        <w:rPr>
          <w:rFonts w:ascii="Times New Roman" w:hAnsi="Times New Roman" w:cs="Times New Roman"/>
          <w:sz w:val="24"/>
          <w:szCs w:val="24"/>
        </w:rPr>
        <w:t xml:space="preserve"> lalai dan tidak dapat menyelesaikan kewajibannya dengan baik maka akan timbul wanprestasi. Wanprestasi atau cidera janji adalah tidak terlaksananya prestasi atau kewajiban sebagaimana mestinya yang telah disepakati didalam kontrak. Tindakan wanprestasi in</w:t>
      </w:r>
      <w:r w:rsidRPr="00993C65">
        <w:rPr>
          <w:rFonts w:ascii="Times New Roman" w:hAnsi="Times New Roman" w:cs="Times New Roman"/>
          <w:sz w:val="24"/>
          <w:szCs w:val="24"/>
        </w:rPr>
        <w:t xml:space="preserve">i </w:t>
      </w:r>
      <w:r w:rsidRPr="00993C65">
        <w:rPr>
          <w:rFonts w:ascii="Times New Roman" w:hAnsi="Times New Roman" w:cs="Times New Roman"/>
          <w:sz w:val="24"/>
          <w:szCs w:val="24"/>
        </w:rPr>
        <w:lastRenderedPageBreak/>
        <w:t>membawa konsekuensi timbulnya hak dari pihak yang dirugikan, menuntut pihak yang melakukan wanprestasi untuk memberikan ganti rugi atau penggantian. Ada tiga macam bentuk wanprestasi yaitu: wanprestasi tidak memenuhi prestasi, wanprestasi terlambat memen</w:t>
      </w:r>
      <w:r w:rsidRPr="00993C65">
        <w:rPr>
          <w:rFonts w:ascii="Times New Roman" w:hAnsi="Times New Roman" w:cs="Times New Roman"/>
          <w:sz w:val="24"/>
          <w:szCs w:val="24"/>
        </w:rPr>
        <w:t>uhi prestasi, dan wanprestasi tidak sempurna memenuhi prestasi.</w:t>
      </w:r>
      <w:r w:rsidRPr="00993C65">
        <w:rPr>
          <w:rFonts w:ascii="Times New Roman" w:hAnsi="Times New Roman" w:cs="Times New Roman"/>
          <w:sz w:val="24"/>
          <w:szCs w:val="24"/>
        </w:rPr>
        <w:t xml:space="preserve"> </w:t>
      </w:r>
    </w:p>
    <w:p w:rsidR="009D359B" w:rsidRPr="00993C65" w:rsidRDefault="009D359B">
      <w:pPr>
        <w:spacing w:after="360" w:line="480" w:lineRule="auto"/>
        <w:jc w:val="both"/>
        <w:rPr>
          <w:rFonts w:ascii="Times New Roman" w:hAnsi="Times New Roman" w:cs="Times New Roman"/>
          <w:sz w:val="24"/>
          <w:szCs w:val="24"/>
        </w:rPr>
      </w:pPr>
    </w:p>
    <w:p w:rsidR="00993C65" w:rsidRDefault="00026346" w:rsidP="00993C65">
      <w:pPr>
        <w:spacing w:after="360" w:line="240" w:lineRule="auto"/>
        <w:ind w:left="270"/>
        <w:jc w:val="center"/>
        <w:rPr>
          <w:rFonts w:ascii="Times New Roman" w:eastAsia="Times New Roman" w:hAnsi="Times New Roman" w:cs="Times New Roman"/>
          <w:b/>
          <w:sz w:val="24"/>
          <w:szCs w:val="24"/>
          <w:lang w:val="en-US" w:eastAsia="id-ID"/>
        </w:rPr>
      </w:pPr>
      <w:r w:rsidRPr="00993C65">
        <w:rPr>
          <w:rFonts w:ascii="Times New Roman" w:hAnsi="Times New Roman" w:cs="Times New Roman"/>
          <w:sz w:val="24"/>
          <w:szCs w:val="24"/>
        </w:rPr>
        <w:br w:type="page"/>
      </w:r>
      <w:r w:rsidRPr="00993C65">
        <w:rPr>
          <w:rFonts w:ascii="Times New Roman" w:eastAsia="Times New Roman" w:hAnsi="Times New Roman" w:cs="Times New Roman"/>
          <w:b/>
          <w:sz w:val="24"/>
          <w:szCs w:val="24"/>
          <w:lang w:eastAsia="id-ID"/>
        </w:rPr>
        <w:lastRenderedPageBreak/>
        <w:t>BAB III</w:t>
      </w:r>
    </w:p>
    <w:p w:rsidR="009D359B" w:rsidRPr="00993C65" w:rsidRDefault="00026346" w:rsidP="00993C65">
      <w:pPr>
        <w:spacing w:after="360" w:line="240" w:lineRule="auto"/>
        <w:ind w:left="270"/>
        <w:jc w:val="center"/>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HASIL PENELITIAN DAN PEMBAHASAN</w:t>
      </w:r>
    </w:p>
    <w:p w:rsidR="009D359B" w:rsidRPr="00993C65" w:rsidRDefault="00026346">
      <w:pPr>
        <w:pStyle w:val="ListParagraph1"/>
        <w:numPr>
          <w:ilvl w:val="0"/>
          <w:numId w:val="24"/>
        </w:numPr>
        <w:tabs>
          <w:tab w:val="left" w:pos="284"/>
        </w:tabs>
        <w:autoSpaceDE w:val="0"/>
        <w:autoSpaceDN w:val="0"/>
        <w:adjustRightInd w:val="0"/>
        <w:spacing w:after="0" w:line="480" w:lineRule="auto"/>
        <w:ind w:left="284" w:hanging="284"/>
        <w:contextualSpacing w:val="0"/>
        <w:jc w:val="both"/>
        <w:rPr>
          <w:rFonts w:ascii="Times New Roman" w:hAnsi="Times New Roman" w:cs="Times New Roman"/>
          <w:b/>
          <w:sz w:val="24"/>
          <w:szCs w:val="24"/>
        </w:rPr>
      </w:pPr>
      <w:r w:rsidRPr="00993C65">
        <w:rPr>
          <w:rFonts w:ascii="Times New Roman" w:eastAsia="Times New Roman" w:hAnsi="Times New Roman" w:cs="Times New Roman"/>
          <w:b/>
          <w:sz w:val="24"/>
          <w:szCs w:val="24"/>
          <w:lang w:eastAsia="id-ID"/>
        </w:rPr>
        <w:t>Pertanggungjawaban Pidana Atas Perampasan Kendaraan Bermotor Oleh Perusahaan Leasing Terhadap Nasabah Di Kota Samarinda</w:t>
      </w:r>
      <w:r w:rsidRPr="00993C65">
        <w:rPr>
          <w:rFonts w:ascii="Times New Roman" w:hAnsi="Times New Roman" w:cs="Times New Roman"/>
          <w:b/>
          <w:sz w:val="24"/>
          <w:szCs w:val="24"/>
        </w:rPr>
        <w:t>.</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 xml:space="preserve">Leasing sebagai perusahaan </w:t>
      </w:r>
      <w:r w:rsidRPr="00993C65">
        <w:rPr>
          <w:rFonts w:ascii="Times New Roman" w:hAnsi="Times New Roman" w:cs="Times New Roman"/>
          <w:sz w:val="24"/>
          <w:szCs w:val="24"/>
        </w:rPr>
        <w:t>yang bergerak dibidang keuangan, antara lain mempunyai prinsip profitability. Makin besat keuntungan yang diperoleh, tentu saja makin baik bagi leasing tersebut dimata pemilik saham dan para karyawannya. Leasing terlalu mengejar target keuntungan dengan ca</w:t>
      </w:r>
      <w:r w:rsidRPr="00993C65">
        <w:rPr>
          <w:rFonts w:ascii="Times New Roman" w:hAnsi="Times New Roman" w:cs="Times New Roman"/>
          <w:sz w:val="24"/>
          <w:szCs w:val="24"/>
        </w:rPr>
        <w:t xml:space="preserve">ra menyalurkan sebanyak mungkin dana kepada nasabah antara lain dalam bentuk kredit sepeda motor atau benda-benda berharga lainnya. Adanya ketentuan atau target yang harus dipenuhi surveyor serta adanya iming-iming bonus apabila surveyor </w:t>
      </w:r>
      <w:r w:rsidRPr="00993C65">
        <w:rPr>
          <w:rFonts w:ascii="Times New Roman" w:hAnsi="Times New Roman" w:cs="Times New Roman"/>
          <w:sz w:val="24"/>
          <w:szCs w:val="24"/>
        </w:rPr>
        <w:lastRenderedPageBreak/>
        <w:t>dapat melebihi tar</w:t>
      </w:r>
      <w:r w:rsidRPr="00993C65">
        <w:rPr>
          <w:rFonts w:ascii="Times New Roman" w:hAnsi="Times New Roman" w:cs="Times New Roman"/>
          <w:sz w:val="24"/>
          <w:szCs w:val="24"/>
        </w:rPr>
        <w:t>get yang telah ditentukan oleh leasing, dalam menjalankan pekerjaan membuat seoarang surveyor terkadang melakukan tindakan yang kurang baik. Terkadang didalam melaksanakan tugasnya, surveyor tidak terlalu melihat persyaratan-persyaratan yang harus dipenuhi</w:t>
      </w:r>
      <w:r w:rsidRPr="00993C65">
        <w:rPr>
          <w:rFonts w:ascii="Times New Roman" w:hAnsi="Times New Roman" w:cs="Times New Roman"/>
          <w:sz w:val="24"/>
          <w:szCs w:val="24"/>
        </w:rPr>
        <w:t xml:space="preserve"> oleh pemohon kredit. Surveyor terlalu cepat atau dengan mudahnya menyetujui permohonan kredit nasabah guna memenuhi target leasing. Hal ini dilakukan selain untuk memenuhi target yang dibebankan perusahaan terhadap surveyor, juga untuk mendapatkan bonus y</w:t>
      </w:r>
      <w:r w:rsidRPr="00993C65">
        <w:rPr>
          <w:rFonts w:ascii="Times New Roman" w:hAnsi="Times New Roman" w:cs="Times New Roman"/>
          <w:sz w:val="24"/>
          <w:szCs w:val="24"/>
        </w:rPr>
        <w:t xml:space="preserve">ang akan diberikan leasing apabila melebihi dari jumlah target yaitu berupa gaji insentif yang lebih besar. Imbas dari tingginya target yang yang ditentukan leasing dan surveyor yang menomor duakan </w:t>
      </w:r>
      <w:r w:rsidRPr="00993C65">
        <w:rPr>
          <w:rFonts w:ascii="Times New Roman" w:hAnsi="Times New Roman" w:cs="Times New Roman"/>
          <w:sz w:val="24"/>
          <w:szCs w:val="24"/>
        </w:rPr>
        <w:lastRenderedPageBreak/>
        <w:t>analisis kredit yang tajam atas permohonan kredit nasabah,</w:t>
      </w:r>
      <w:r w:rsidRPr="00993C65">
        <w:rPr>
          <w:rFonts w:ascii="Times New Roman" w:hAnsi="Times New Roman" w:cs="Times New Roman"/>
          <w:sz w:val="24"/>
          <w:szCs w:val="24"/>
        </w:rPr>
        <w:t xml:space="preserve"> timbul masalah akibat tindakan tersebut. Karena dari awalnya sudah banyak kecacatan nasabah yang sebetulnya tidak layak untuk mendapatkan</w:t>
      </w:r>
      <w:r w:rsidRPr="00993C65">
        <w:rPr>
          <w:rFonts w:ascii="Times New Roman" w:hAnsi="Times New Roman" w:cs="Times New Roman"/>
          <w:sz w:val="24"/>
          <w:szCs w:val="24"/>
          <w:lang w:val="id-ID"/>
        </w:rPr>
        <w:t xml:space="preserve"> </w:t>
      </w:r>
      <w:r w:rsidRPr="00993C65">
        <w:rPr>
          <w:rFonts w:ascii="Times New Roman" w:hAnsi="Times New Roman" w:cs="Times New Roman"/>
          <w:sz w:val="24"/>
          <w:szCs w:val="24"/>
        </w:rPr>
        <w:t xml:space="preserve">kredit. Akibat hal tersebut banyak masalah yang timbul akibat tindakan surveyor. Banyak nasabah yang dikemudian hari </w:t>
      </w:r>
      <w:r w:rsidRPr="00993C65">
        <w:rPr>
          <w:rFonts w:ascii="Times New Roman" w:hAnsi="Times New Roman" w:cs="Times New Roman"/>
          <w:sz w:val="24"/>
          <w:szCs w:val="24"/>
        </w:rPr>
        <w:t>menunggak cicilan atau tidak membayar kewajiban untuk melunasi kredit sepeda motor.</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Kemudahan serta keringanan yang diberikan oleh pihak leasing membuat masyarakat terpengaruh dan bersikap konsumtif. Masyarakat mudah tergiur untuk mengkonsumsi alat-alat ke</w:t>
      </w:r>
      <w:r w:rsidRPr="00993C65">
        <w:rPr>
          <w:rFonts w:ascii="Times New Roman" w:hAnsi="Times New Roman" w:cs="Times New Roman"/>
          <w:sz w:val="24"/>
          <w:szCs w:val="24"/>
        </w:rPr>
        <w:t xml:space="preserve">luaran terbaru sesuai dengan keinginan mereka tanpa lebih dulu menghitung atau memikirkan cicilan benda berharga tersebut. Sehingga membuat masyarakat menjadi konsumtif terhadap setiap </w:t>
      </w:r>
      <w:r w:rsidRPr="00993C65">
        <w:rPr>
          <w:rFonts w:ascii="Times New Roman" w:hAnsi="Times New Roman" w:cs="Times New Roman"/>
          <w:sz w:val="24"/>
          <w:szCs w:val="24"/>
        </w:rPr>
        <w:lastRenderedPageBreak/>
        <w:t xml:space="preserve">barang atau kendaraan baru yang ditawarkan. Dengan banyaknya penawaran </w:t>
      </w:r>
      <w:r w:rsidRPr="00993C65">
        <w:rPr>
          <w:rFonts w:ascii="Times New Roman" w:hAnsi="Times New Roman" w:cs="Times New Roman"/>
          <w:sz w:val="24"/>
          <w:szCs w:val="24"/>
        </w:rPr>
        <w:t>yang ditawarkan serta besarnya sikap konsumtif masyarakat yang tidak diimbangi dengan penghasilan masyarakat yang mencukupi, akibatnya banyak masyarakat yang tidak sanggup membayar cicilan produk mereka setiap bulannya. Didalam proses pembayaran angsuran s</w:t>
      </w:r>
      <w:r w:rsidRPr="00993C65">
        <w:rPr>
          <w:rFonts w:ascii="Times New Roman" w:hAnsi="Times New Roman" w:cs="Times New Roman"/>
          <w:sz w:val="24"/>
          <w:szCs w:val="24"/>
        </w:rPr>
        <w:t>ebagian dari nasabah ada yang menunggak pembayaran cicilan tersebut dan semakin hari semakin banyak pula nasabah atau kreditur yang bermasalah dalam pembayaran kredit benda berharganya.</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Pada tahap awal pihak leasing memerintah de</w:t>
      </w:r>
      <w:r w:rsidRPr="00993C65">
        <w:rPr>
          <w:rFonts w:ascii="Times New Roman" w:hAnsi="Times New Roman" w:cs="Times New Roman"/>
          <w:sz w:val="24"/>
          <w:szCs w:val="24"/>
          <w:lang w:val="id-ID"/>
        </w:rPr>
        <w:t>bt</w:t>
      </w:r>
      <w:r w:rsidRPr="00993C65">
        <w:rPr>
          <w:rFonts w:ascii="Times New Roman" w:hAnsi="Times New Roman" w:cs="Times New Roman"/>
          <w:sz w:val="24"/>
          <w:szCs w:val="24"/>
        </w:rPr>
        <w:t>collector untuk mengingat</w:t>
      </w:r>
      <w:r w:rsidRPr="00993C65">
        <w:rPr>
          <w:rFonts w:ascii="Times New Roman" w:hAnsi="Times New Roman" w:cs="Times New Roman"/>
          <w:sz w:val="24"/>
          <w:szCs w:val="24"/>
        </w:rPr>
        <w:t xml:space="preserve">kan nasabah (debitur) kewajiban nasabah untuk membayar cicilan yang jatuh tempo. Namun apabila pada tahap ini nasabah masih </w:t>
      </w:r>
      <w:r w:rsidRPr="00993C65">
        <w:rPr>
          <w:rFonts w:ascii="Times New Roman" w:hAnsi="Times New Roman" w:cs="Times New Roman"/>
          <w:sz w:val="24"/>
          <w:szCs w:val="24"/>
        </w:rPr>
        <w:lastRenderedPageBreak/>
        <w:t>saja belum membayar kewajiban mereka maka pihak leasing menugaskan debtcollector mereka untuk menagih tunggakan pembayaran kepada na</w:t>
      </w:r>
      <w:r w:rsidRPr="00993C65">
        <w:rPr>
          <w:rFonts w:ascii="Times New Roman" w:hAnsi="Times New Roman" w:cs="Times New Roman"/>
          <w:sz w:val="24"/>
          <w:szCs w:val="24"/>
        </w:rPr>
        <w:t xml:space="preserve">sabah, dalam hal ini tingkatan collector berdasarkan berapa lamanya tunggakan nasabah. Di dalam upaya penarikan cicilan kepada nasabah (debitur), seringkali collector mengalami kendala-kendala atau hambatan-hambatan di lapangan. Banyak cara yang dilakukan </w:t>
      </w:r>
      <w:r w:rsidRPr="00993C65">
        <w:rPr>
          <w:rFonts w:ascii="Times New Roman" w:hAnsi="Times New Roman" w:cs="Times New Roman"/>
          <w:sz w:val="24"/>
          <w:szCs w:val="24"/>
        </w:rPr>
        <w:t>nasabah (debitur) untuk menghindar dari kewajiban untuk membayar cicilan, seperti bersembunyi apabila ada collector datang ke rumah nasabah (debitur) untuk menagih, atau yang lebih parah lagi mereka menggadaikan sepeda motor mereka ke orang lain (pihak ket</w:t>
      </w:r>
      <w:r w:rsidRPr="00993C65">
        <w:rPr>
          <w:rFonts w:ascii="Times New Roman" w:hAnsi="Times New Roman" w:cs="Times New Roman"/>
          <w:sz w:val="24"/>
          <w:szCs w:val="24"/>
        </w:rPr>
        <w:t>iga) yang biasanya tidak mengerti tentang persoalan kredit macet tersebut.</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lastRenderedPageBreak/>
        <w:t>Cara yang dilakukan dan perilaku collector pada level ini tergantung dari tanggapan debitur mengenai kewajibannya, dan menyerahkan jaminannya dengan penuh kesadaran, maka dapat dipa</w:t>
      </w:r>
      <w:r w:rsidRPr="00993C65">
        <w:rPr>
          <w:rFonts w:ascii="Times New Roman" w:hAnsi="Times New Roman" w:cs="Times New Roman"/>
          <w:sz w:val="24"/>
          <w:szCs w:val="24"/>
          <w:lang w:val="id-ID"/>
        </w:rPr>
        <w:t>stikan bahwa collector tersebut akan bersikap baik dan sopan. Namun apabila debitur ternyata tidak memnberikan itikad baik untuk menyerahkan barang jaminannya, maka collector tersebut ddengan sangat terpaksa akan melakukan kewajibannya dan menghadapi tanta</w:t>
      </w:r>
      <w:r w:rsidRPr="00993C65">
        <w:rPr>
          <w:rFonts w:ascii="Times New Roman" w:hAnsi="Times New Roman" w:cs="Times New Roman"/>
          <w:sz w:val="24"/>
          <w:szCs w:val="24"/>
          <w:lang w:val="id-ID"/>
        </w:rPr>
        <w:t>ngan dari debitur tersebut. Yang dilakukannya pun bervariasi mulai dari membentak, merampas dengan paksa dan lain sebagainya, dalam menggertak debitur.</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Namun apabila dilihat dari segi hukum, collector tersebut tidak dibenarkan apabila sampai melakukan perk</w:t>
      </w:r>
      <w:r w:rsidRPr="00993C65">
        <w:rPr>
          <w:rFonts w:ascii="Times New Roman" w:hAnsi="Times New Roman" w:cs="Times New Roman"/>
          <w:sz w:val="24"/>
          <w:szCs w:val="24"/>
          <w:lang w:val="id-ID"/>
        </w:rPr>
        <w:t xml:space="preserve">ara pidana, seperti </w:t>
      </w:r>
      <w:r w:rsidRPr="00993C65">
        <w:rPr>
          <w:rFonts w:ascii="Times New Roman" w:hAnsi="Times New Roman" w:cs="Times New Roman"/>
          <w:sz w:val="24"/>
          <w:szCs w:val="24"/>
          <w:lang w:val="id-ID"/>
        </w:rPr>
        <w:lastRenderedPageBreak/>
        <w:t>memukul, merusak barang dan lain sebagaiannya, atau bahkan hal yang terkecil yaitu mencemarkan nama baik debitur.</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Untuk beberapa perusahaan perbankan, apabila kredit tidak memiliki barang jaminan, maka tugas collector akan semakin berat</w:t>
      </w:r>
      <w:r w:rsidRPr="00993C65">
        <w:rPr>
          <w:rFonts w:ascii="Times New Roman" w:hAnsi="Times New Roman" w:cs="Times New Roman"/>
          <w:sz w:val="24"/>
          <w:szCs w:val="24"/>
          <w:lang w:val="id-ID"/>
        </w:rPr>
        <w:t xml:space="preserve"> karena tidak ada yang bertindak sebagai juru sita, hal tersebut yang memberikan kesan kurang baik mengenai prilaku debt collector.</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Di dalam dunia perbankan di Indonesia, untuk mengatasi dan menyelesaikan masalah kartu kredit macet, pihak bank dapat melaku</w:t>
      </w:r>
      <w:r w:rsidRPr="00993C65">
        <w:rPr>
          <w:rFonts w:ascii="Times New Roman" w:hAnsi="Times New Roman" w:cs="Times New Roman"/>
          <w:sz w:val="24"/>
          <w:szCs w:val="24"/>
          <w:lang w:val="id-ID"/>
        </w:rPr>
        <w:t xml:space="preserve">kan penyelesaian baik secara negosiasi maupun secara litigasi. Namun disamping kedua alternatif tersebut, bank-bank melakukan penagihan kartu kredit macet biasanya dengan menggunakan jasa “debt collector” yang dilakukan oleh orang atau </w:t>
      </w:r>
      <w:r w:rsidRPr="00993C65">
        <w:rPr>
          <w:rFonts w:ascii="Times New Roman" w:hAnsi="Times New Roman" w:cs="Times New Roman"/>
          <w:sz w:val="24"/>
          <w:szCs w:val="24"/>
          <w:lang w:val="id-ID"/>
        </w:rPr>
        <w:lastRenderedPageBreak/>
        <w:t>badan yang tidak ber</w:t>
      </w:r>
      <w:r w:rsidRPr="00993C65">
        <w:rPr>
          <w:rFonts w:ascii="Times New Roman" w:hAnsi="Times New Roman" w:cs="Times New Roman"/>
          <w:sz w:val="24"/>
          <w:szCs w:val="24"/>
          <w:lang w:val="id-ID"/>
        </w:rPr>
        <w:t xml:space="preserve">wenang melakukan itu. Hal ini tercantum dalam Surat Edaran Bank Indonesia no.7/60/DASP Tahun 2005 Bab IV angka 1 dan 2 yang isinya berbunyi sebagai berikut : </w:t>
      </w:r>
    </w:p>
    <w:p w:rsidR="009D359B" w:rsidRPr="00993C65" w:rsidRDefault="00026346">
      <w:pPr>
        <w:pStyle w:val="ListParagraph1"/>
        <w:tabs>
          <w:tab w:val="left" w:pos="284"/>
        </w:tabs>
        <w:autoSpaceDE w:val="0"/>
        <w:autoSpaceDN w:val="0"/>
        <w:adjustRightInd w:val="0"/>
        <w:spacing w:after="0" w:line="480" w:lineRule="auto"/>
        <w:ind w:left="284" w:hanging="284"/>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 xml:space="preserve">1. </w:t>
      </w:r>
      <w:r w:rsidRPr="00993C65">
        <w:rPr>
          <w:rFonts w:ascii="Times New Roman" w:hAnsi="Times New Roman" w:cs="Times New Roman"/>
          <w:sz w:val="24"/>
          <w:szCs w:val="24"/>
          <w:lang w:val="id-ID"/>
        </w:rPr>
        <w:tab/>
        <w:t>Apabila dalam menyelenggarakan kegiatan APMK Penerbit dan/atau Financial Acquirer melakukan k</w:t>
      </w:r>
      <w:r w:rsidRPr="00993C65">
        <w:rPr>
          <w:rFonts w:ascii="Times New Roman" w:hAnsi="Times New Roman" w:cs="Times New Roman"/>
          <w:sz w:val="24"/>
          <w:szCs w:val="24"/>
          <w:lang w:val="id-ID"/>
        </w:rPr>
        <w:t>erjasama dengan pihak lain di luar Penerbit dan/atau Financial Acquirer tersebut, seperti kerjasama dalam kegiatan marketing, penagihan, dan/atau pengoperasian sistem, Penerbit dan/atau Financial Acquirer tersebut wajib memastikan bahwa tata cara, mekanism</w:t>
      </w:r>
      <w:r w:rsidRPr="00993C65">
        <w:rPr>
          <w:rFonts w:ascii="Times New Roman" w:hAnsi="Times New Roman" w:cs="Times New Roman"/>
          <w:sz w:val="24"/>
          <w:szCs w:val="24"/>
          <w:lang w:val="id-ID"/>
        </w:rPr>
        <w:t xml:space="preserve">e, prosedur, dan kualitas pelaksanaan kegiatan oleh pihak lain tersebut sesuai dengan tata cara, mekanisme, prosedur, dan kualitas apabila kegiatan tersebut dilakukan oleh </w:t>
      </w:r>
      <w:r w:rsidRPr="00993C65">
        <w:rPr>
          <w:rFonts w:ascii="Times New Roman" w:hAnsi="Times New Roman" w:cs="Times New Roman"/>
          <w:sz w:val="24"/>
          <w:szCs w:val="24"/>
          <w:lang w:val="id-ID"/>
        </w:rPr>
        <w:lastRenderedPageBreak/>
        <w:t>Penerbit dan/atau Financial Acquirer itu sendiri.</w:t>
      </w:r>
    </w:p>
    <w:p w:rsidR="009D359B" w:rsidRPr="00993C65" w:rsidRDefault="00026346">
      <w:pPr>
        <w:pStyle w:val="ListParagraph1"/>
        <w:tabs>
          <w:tab w:val="left" w:pos="284"/>
        </w:tabs>
        <w:autoSpaceDE w:val="0"/>
        <w:autoSpaceDN w:val="0"/>
        <w:adjustRightInd w:val="0"/>
        <w:spacing w:after="0" w:line="480" w:lineRule="auto"/>
        <w:ind w:left="284" w:hanging="284"/>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 xml:space="preserve">2. </w:t>
      </w:r>
      <w:r w:rsidRPr="00993C65">
        <w:rPr>
          <w:rFonts w:ascii="Times New Roman" w:hAnsi="Times New Roman" w:cs="Times New Roman"/>
          <w:sz w:val="24"/>
          <w:szCs w:val="24"/>
          <w:lang w:val="id-ID"/>
        </w:rPr>
        <w:tab/>
        <w:t>Dalam hal Penerbit menggunakan</w:t>
      </w:r>
      <w:r w:rsidRPr="00993C65">
        <w:rPr>
          <w:rFonts w:ascii="Times New Roman" w:hAnsi="Times New Roman" w:cs="Times New Roman"/>
          <w:sz w:val="24"/>
          <w:szCs w:val="24"/>
          <w:lang w:val="id-ID"/>
        </w:rPr>
        <w:t xml:space="preserve"> jasa pihak lain dalam melakukan penagihan transaksi Kartu Kredit, maka</w:t>
      </w:r>
    </w:p>
    <w:p w:rsidR="009D359B" w:rsidRPr="00993C65" w:rsidRDefault="00026346">
      <w:pPr>
        <w:pStyle w:val="ListParagraph1"/>
        <w:tabs>
          <w:tab w:val="left" w:pos="567"/>
        </w:tabs>
        <w:autoSpaceDE w:val="0"/>
        <w:autoSpaceDN w:val="0"/>
        <w:adjustRightInd w:val="0"/>
        <w:spacing w:after="0" w:line="480" w:lineRule="auto"/>
        <w:ind w:left="567" w:hanging="283"/>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 xml:space="preserve">a. </w:t>
      </w:r>
      <w:r w:rsidRPr="00993C65">
        <w:rPr>
          <w:rFonts w:ascii="Times New Roman" w:hAnsi="Times New Roman" w:cs="Times New Roman"/>
          <w:sz w:val="24"/>
          <w:szCs w:val="24"/>
          <w:lang w:val="id-ID"/>
        </w:rPr>
        <w:tab/>
        <w:t xml:space="preserve">penagihan oleh pihak lain tersebut hanya dapat dilakukan apabila kualitas tagihan Kartu Kredit dimaksud telah termasuk dalam kategori kolektibilitas diragukan atau macet </w:t>
      </w:r>
      <w:r w:rsidRPr="00993C65">
        <w:rPr>
          <w:rFonts w:ascii="Times New Roman" w:hAnsi="Times New Roman" w:cs="Times New Roman"/>
          <w:sz w:val="24"/>
          <w:szCs w:val="24"/>
          <w:lang w:val="id-ID"/>
        </w:rPr>
        <w:t>berdasarkan kriteria kolektibilitas yang digunakan oleh industri Kartu Kredit di Indonesia, dan</w:t>
      </w:r>
    </w:p>
    <w:p w:rsidR="009D359B" w:rsidRPr="00993C65" w:rsidRDefault="00026346">
      <w:pPr>
        <w:pStyle w:val="ListParagraph1"/>
        <w:tabs>
          <w:tab w:val="left" w:pos="567"/>
        </w:tabs>
        <w:autoSpaceDE w:val="0"/>
        <w:autoSpaceDN w:val="0"/>
        <w:adjustRightInd w:val="0"/>
        <w:spacing w:after="0" w:line="480" w:lineRule="auto"/>
        <w:ind w:left="567" w:hanging="283"/>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 xml:space="preserve">b. </w:t>
      </w:r>
      <w:r w:rsidRPr="00993C65">
        <w:rPr>
          <w:rFonts w:ascii="Times New Roman" w:hAnsi="Times New Roman" w:cs="Times New Roman"/>
          <w:sz w:val="24"/>
          <w:szCs w:val="24"/>
          <w:lang w:val="id-ID"/>
        </w:rPr>
        <w:tab/>
        <w:t xml:space="preserve">Penerbit wajib menjamin bahwa penagihan oleh pihak lain tersebut, selain wajib dilakukan dengan memperhatikan ketentuan pada angka 1, juga wajib dilakukan </w:t>
      </w:r>
      <w:r w:rsidRPr="00993C65">
        <w:rPr>
          <w:rFonts w:ascii="Times New Roman" w:hAnsi="Times New Roman" w:cs="Times New Roman"/>
          <w:sz w:val="24"/>
          <w:szCs w:val="24"/>
          <w:lang w:val="id-ID"/>
        </w:rPr>
        <w:lastRenderedPageBreak/>
        <w:t>d</w:t>
      </w:r>
      <w:r w:rsidRPr="00993C65">
        <w:rPr>
          <w:rFonts w:ascii="Times New Roman" w:hAnsi="Times New Roman" w:cs="Times New Roman"/>
          <w:sz w:val="24"/>
          <w:szCs w:val="24"/>
          <w:lang w:val="id-ID"/>
        </w:rPr>
        <w:t>engan cara-cara yang tidak melanggar hukum.</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 xml:space="preserve">Pihak leasing menggunakan jasa debtcollector dalam upaya penyelesaian permasalahan kredit macet tagihan serta untuk menyelamatkan aset perusahaan agar tidak hilang karena alasan praktis tanpa harus melalui jalur </w:t>
      </w:r>
      <w:r w:rsidRPr="00993C65">
        <w:rPr>
          <w:rFonts w:ascii="Times New Roman" w:hAnsi="Times New Roman" w:cs="Times New Roman"/>
          <w:sz w:val="24"/>
          <w:szCs w:val="24"/>
        </w:rPr>
        <w:t>hukum. Seharusnya dalam upaya penyelesaian permasalahan tersebut pihak leasing dapat melaporkan permasalahan ini kepada pihak kepolisian atau pengadilan. Sebagai contoh dalam kredit sepeda motor, Pihak leasing hanya bisa memperdatakan permasalahan kredit m</w:t>
      </w:r>
      <w:r w:rsidRPr="00993C65">
        <w:rPr>
          <w:rFonts w:ascii="Times New Roman" w:hAnsi="Times New Roman" w:cs="Times New Roman"/>
          <w:sz w:val="24"/>
          <w:szCs w:val="24"/>
        </w:rPr>
        <w:t xml:space="preserve">acet sepeda motor nasabah, pihak leasing tidak bisa mempidanakan permasalahan kredit macet nasabah. Selain itu biaya yang harus dikeluarkan oleh pihak leasing ketika memilih jalur hukum perdata cukup </w:t>
      </w:r>
      <w:r w:rsidRPr="00993C65">
        <w:rPr>
          <w:rFonts w:ascii="Times New Roman" w:hAnsi="Times New Roman" w:cs="Times New Roman"/>
          <w:sz w:val="24"/>
          <w:szCs w:val="24"/>
        </w:rPr>
        <w:lastRenderedPageBreak/>
        <w:t>mahal dan hal ini tidak sebanding dengan nilai jual dari</w:t>
      </w:r>
      <w:r w:rsidRPr="00993C65">
        <w:rPr>
          <w:rFonts w:ascii="Times New Roman" w:hAnsi="Times New Roman" w:cs="Times New Roman"/>
          <w:sz w:val="24"/>
          <w:szCs w:val="24"/>
        </w:rPr>
        <w:t xml:space="preserve"> sepeda motor itu sendiri. Serta tidak efektifnya upaya jalur hukum karena memakan waktu yang lama dalam upaya penyelesaian permasalahan kredit macet sepeda motor, sehingga leasing menggunakan jasa debtcollector untuk menyelesaikan permasalahan kredit mace</w:t>
      </w:r>
      <w:r w:rsidRPr="00993C65">
        <w:rPr>
          <w:rFonts w:ascii="Times New Roman" w:hAnsi="Times New Roman" w:cs="Times New Roman"/>
          <w:sz w:val="24"/>
          <w:szCs w:val="24"/>
        </w:rPr>
        <w:t>t sepeda motor. Upaya ini dianggap efektif karena leasing tidak harus berurusan dengan lembaga hukum.</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Selain itu, penggunaan jasa debtcollector tidak lain adalah untuk penyelamatan citra dan nama baik leasing dimata hukum. Semakin banyak pengaduan atau pel</w:t>
      </w:r>
      <w:r w:rsidRPr="00993C65">
        <w:rPr>
          <w:rFonts w:ascii="Times New Roman" w:hAnsi="Times New Roman" w:cs="Times New Roman"/>
          <w:sz w:val="24"/>
          <w:szCs w:val="24"/>
        </w:rPr>
        <w:t xml:space="preserve">aporan leasing kepada pihak kepolisian atau pengadilan hanya akan memperburuk citra leasing. Leasing dianggap tidak mampu menangani permasalahan-permasalahan yang timbul antara </w:t>
      </w:r>
      <w:r w:rsidRPr="00993C65">
        <w:rPr>
          <w:rFonts w:ascii="Times New Roman" w:hAnsi="Times New Roman" w:cs="Times New Roman"/>
          <w:sz w:val="24"/>
          <w:szCs w:val="24"/>
        </w:rPr>
        <w:lastRenderedPageBreak/>
        <w:t>pihak leasing dan nasabah.stilah debt collector dalam dunia penagihan utang mem</w:t>
      </w:r>
      <w:r w:rsidRPr="00993C65">
        <w:rPr>
          <w:rFonts w:ascii="Times New Roman" w:hAnsi="Times New Roman" w:cs="Times New Roman"/>
          <w:sz w:val="24"/>
          <w:szCs w:val="24"/>
        </w:rPr>
        <w:t>ang bukan suatu hal baru, meskipun tidak diketahui secara pasti kapan pekerjaan ini bermula namun diyakini bahwa debt collector telah ada sejak puluhan bahkan ratusan tahun lalu. Di dunia perbankan, penggunaan jasa debt collector merupakan hal yang biasa d</w:t>
      </w:r>
      <w:r w:rsidRPr="00993C65">
        <w:rPr>
          <w:rFonts w:ascii="Times New Roman" w:hAnsi="Times New Roman" w:cs="Times New Roman"/>
          <w:sz w:val="24"/>
          <w:szCs w:val="24"/>
        </w:rPr>
        <w:t>ilakukan, baik di dalam negeri maupun di luar negeri bahkan, perusahaan pembiayaan atau biasa disebut leasing juga menggunakan jasa serupa jika ingin menagih utang nasabahnya.</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Debt collector merupakan pihak ketiga yang menghubungkan antara kreditur dan deb</w:t>
      </w:r>
      <w:r w:rsidRPr="00993C65">
        <w:rPr>
          <w:rFonts w:ascii="Times New Roman" w:hAnsi="Times New Roman" w:cs="Times New Roman"/>
          <w:sz w:val="24"/>
          <w:szCs w:val="24"/>
        </w:rPr>
        <w:t xml:space="preserve">itur dalam hal penagihan kredit, penagihan tersebut hanya dapat dilakukan apabila kualitas tagihan kredit dimaksud </w:t>
      </w:r>
      <w:r w:rsidRPr="00993C65">
        <w:rPr>
          <w:rFonts w:ascii="Times New Roman" w:hAnsi="Times New Roman" w:cs="Times New Roman"/>
          <w:sz w:val="24"/>
          <w:szCs w:val="24"/>
        </w:rPr>
        <w:lastRenderedPageBreak/>
        <w:t xml:space="preserve">telah termasuk dalam kategori kolektibilitas diragukan atau macet.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 xml:space="preserve">Di dalam dunia perbankan di Indonesia, untuk mengatasi dan menyelesaikan </w:t>
      </w:r>
      <w:r w:rsidRPr="00993C65">
        <w:rPr>
          <w:rFonts w:ascii="Times New Roman" w:hAnsi="Times New Roman" w:cs="Times New Roman"/>
          <w:sz w:val="24"/>
          <w:szCs w:val="24"/>
        </w:rPr>
        <w:t>masalah kredit macet, pihak bank/leasing dapat melakukan penyelesaian baik secara negosiasi</w:t>
      </w:r>
      <w:r w:rsidRPr="00993C65">
        <w:rPr>
          <w:rFonts w:ascii="Times New Roman" w:hAnsi="Times New Roman" w:cs="Times New Roman"/>
          <w:sz w:val="24"/>
          <w:szCs w:val="24"/>
          <w:lang w:val="id-ID"/>
        </w:rPr>
        <w:t xml:space="preserve"> </w:t>
      </w:r>
      <w:r w:rsidRPr="00993C65">
        <w:rPr>
          <w:rFonts w:ascii="Times New Roman" w:hAnsi="Times New Roman" w:cs="Times New Roman"/>
          <w:sz w:val="24"/>
          <w:szCs w:val="24"/>
        </w:rPr>
        <w:t>maupun secara litigasi. Namun disamping kedua alternatif tersebut, bank/leasing melakukan penagihan kredit macet biasanya dengan menggunakan jasa “debt collector” y</w:t>
      </w:r>
      <w:r w:rsidRPr="00993C65">
        <w:rPr>
          <w:rFonts w:ascii="Times New Roman" w:hAnsi="Times New Roman" w:cs="Times New Roman"/>
          <w:sz w:val="24"/>
          <w:szCs w:val="24"/>
        </w:rPr>
        <w:t xml:space="preserve">ang dilakukan oleh orang atau badan yang tidak berwenang melakukan itu.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Berkaitan dengan norma hukum tindak pidana yang dilakukan oleh jasa debt collector terhadap nasabah, didalam Undang-undang No. 10 Tahun 1998 tentang Perubahan Undang-undang No. 7 Tahu</w:t>
      </w:r>
      <w:r w:rsidRPr="00993C65">
        <w:rPr>
          <w:rFonts w:ascii="Times New Roman" w:hAnsi="Times New Roman" w:cs="Times New Roman"/>
          <w:sz w:val="24"/>
          <w:szCs w:val="24"/>
        </w:rPr>
        <w:t xml:space="preserve">n 1992 tentang Perbankan tidak ada norma hukum yang mengatur </w:t>
      </w:r>
      <w:r w:rsidRPr="00993C65">
        <w:rPr>
          <w:rFonts w:ascii="Times New Roman" w:hAnsi="Times New Roman" w:cs="Times New Roman"/>
          <w:sz w:val="24"/>
          <w:szCs w:val="24"/>
        </w:rPr>
        <w:lastRenderedPageBreak/>
        <w:t>larangan bagi bank yang menggunakan jasa pihak ketiga (dalam hal ini debt collector) untuk melakukan penagihan hutang terhadap nasabah yang mengalami kredit macet.  Tidak adanya norma hukum dalam</w:t>
      </w:r>
      <w:r w:rsidRPr="00993C65">
        <w:rPr>
          <w:rFonts w:ascii="Times New Roman" w:hAnsi="Times New Roman" w:cs="Times New Roman"/>
          <w:sz w:val="24"/>
          <w:szCs w:val="24"/>
        </w:rPr>
        <w:t xml:space="preserve"> undang-undang ini yang mengatur larangan bagi bank yang menggunakan jasa debt collector untuk melakukan penagihan hutang kepada nasabahnya, maka implikasi hukumnya adalah tidak ada pertanggungjawaban pidana bagi bank yang menggunakan jasa debtcollector ya</w:t>
      </w:r>
      <w:r w:rsidRPr="00993C65">
        <w:rPr>
          <w:rFonts w:ascii="Times New Roman" w:hAnsi="Times New Roman" w:cs="Times New Roman"/>
          <w:sz w:val="24"/>
          <w:szCs w:val="24"/>
        </w:rPr>
        <w:t>ng melakukan tindak pidana terhadap nasabahnya tersebut.</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Tidak adanya norma hukum yang mengatur tentang larangan bagi bank menggunakan jasa debtcollector untuk melakukan penagihan hutang kepada nasabahnya, akan merugikan pihak nasabah dan dapat menghilangk</w:t>
      </w:r>
      <w:r w:rsidRPr="00993C65">
        <w:rPr>
          <w:rFonts w:ascii="Times New Roman" w:hAnsi="Times New Roman" w:cs="Times New Roman"/>
          <w:sz w:val="24"/>
          <w:szCs w:val="24"/>
        </w:rPr>
        <w:t xml:space="preserve">an </w:t>
      </w:r>
      <w:r w:rsidRPr="00993C65">
        <w:rPr>
          <w:rFonts w:ascii="Times New Roman" w:hAnsi="Times New Roman" w:cs="Times New Roman"/>
          <w:sz w:val="24"/>
          <w:szCs w:val="24"/>
        </w:rPr>
        <w:lastRenderedPageBreak/>
        <w:t>kepercayaan masyarakat terhadap bank/leasing yang menggunakan jasa debtcollector tersebut. Hilangnya kepercayaan masyarakat terhadap bank/leasing tentunya juga akan merugikan bank/leasing itu sendiri, mengingat tumbuh dan berkembangnya suatu bank/leasin</w:t>
      </w:r>
      <w:r w:rsidRPr="00993C65">
        <w:rPr>
          <w:rFonts w:ascii="Times New Roman" w:hAnsi="Times New Roman" w:cs="Times New Roman"/>
          <w:sz w:val="24"/>
          <w:szCs w:val="24"/>
        </w:rPr>
        <w:t>g tergantung pada kepercayaan masyarakat terhadap perusahaan tersebut.</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 xml:space="preserve">Maraknya penggunaan jasa debtcollector oleh bank/leasing, mengindikasikan bahwa jasa ini cukup efektif dan efisien dalam menjalankan tugas penagihan piutang. Sebab jika tidak, mustahil </w:t>
      </w:r>
      <w:r w:rsidRPr="00993C65">
        <w:rPr>
          <w:rFonts w:ascii="Times New Roman" w:hAnsi="Times New Roman" w:cs="Times New Roman"/>
          <w:sz w:val="24"/>
          <w:szCs w:val="24"/>
        </w:rPr>
        <w:t xml:space="preserve">bank/leasing akan menggunakannya. Dengan menyewa jasa penagih hutang, bank/leasing tak perlu repot-repot untuk membentuk unit sendiri yang khusus untuk mengamat dan membujuk para debitur bermasalah </w:t>
      </w:r>
      <w:r w:rsidRPr="00993C65">
        <w:rPr>
          <w:rFonts w:ascii="Times New Roman" w:hAnsi="Times New Roman" w:cs="Times New Roman"/>
          <w:sz w:val="24"/>
          <w:szCs w:val="24"/>
        </w:rPr>
        <w:lastRenderedPageBreak/>
        <w:t>membayar tunggakannya, selain karena tak cukup tenaga, jug</w:t>
      </w:r>
      <w:r w:rsidRPr="00993C65">
        <w:rPr>
          <w:rFonts w:ascii="Times New Roman" w:hAnsi="Times New Roman" w:cs="Times New Roman"/>
          <w:sz w:val="24"/>
          <w:szCs w:val="24"/>
        </w:rPr>
        <w:t>a karena keterbatasan dana mengingat bahwa</w:t>
      </w:r>
      <w:r w:rsidRPr="00993C65">
        <w:rPr>
          <w:rFonts w:ascii="Times New Roman" w:hAnsi="Times New Roman" w:cs="Times New Roman"/>
          <w:sz w:val="24"/>
          <w:szCs w:val="24"/>
          <w:lang w:val="id-ID"/>
        </w:rPr>
        <w:t xml:space="preserve"> </w:t>
      </w:r>
      <w:r w:rsidRPr="00993C65">
        <w:rPr>
          <w:rFonts w:ascii="Times New Roman" w:hAnsi="Times New Roman" w:cs="Times New Roman"/>
          <w:sz w:val="24"/>
          <w:szCs w:val="24"/>
        </w:rPr>
        <w:t xml:space="preserve">bank/leasing harus secara hati-hati dalam menggunakan dana para nasabahnya sesuai dengan prinsip fiducia.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Sebelum Debtcollector diberikan tugas-tugas penagihan untuk kreditor tertentu, biasanya Debtcollector tela</w:t>
      </w:r>
      <w:r w:rsidRPr="00993C65">
        <w:rPr>
          <w:rFonts w:ascii="Times New Roman" w:hAnsi="Times New Roman" w:cs="Times New Roman"/>
          <w:sz w:val="24"/>
          <w:szCs w:val="24"/>
        </w:rPr>
        <w:t>h mendapat penjelasan tentang aturan main tata cara penagihan yang berlaku di perusahaan tersebut, dan kemudian menandatangani suatu Kesepahaman Bersama tentang kerjasama tersebut serta beberapa pernyataan, yang pada intinya Debtcollector akan bertindak se</w:t>
      </w:r>
      <w:r w:rsidRPr="00993C65">
        <w:rPr>
          <w:rFonts w:ascii="Times New Roman" w:hAnsi="Times New Roman" w:cs="Times New Roman"/>
          <w:sz w:val="24"/>
          <w:szCs w:val="24"/>
        </w:rPr>
        <w:t xml:space="preserve">suai dengan ketentuan yang berlaku, hanya menjalankan pekerjaannya sesuai dengan apa yang diamanatkan atau dikuasakan dalam Surat-surat Kuasa yang akan </w:t>
      </w:r>
      <w:r w:rsidRPr="00993C65">
        <w:rPr>
          <w:rFonts w:ascii="Times New Roman" w:hAnsi="Times New Roman" w:cs="Times New Roman"/>
          <w:sz w:val="24"/>
          <w:szCs w:val="24"/>
        </w:rPr>
        <w:lastRenderedPageBreak/>
        <w:t>diberikan secara tersendiri dalam setiap Surat Kuasa yang akan diterimanya, serta pernyataan akan bertan</w:t>
      </w:r>
      <w:r w:rsidRPr="00993C65">
        <w:rPr>
          <w:rFonts w:ascii="Times New Roman" w:hAnsi="Times New Roman" w:cs="Times New Roman"/>
          <w:sz w:val="24"/>
          <w:szCs w:val="24"/>
        </w:rPr>
        <w:t xml:space="preserve">ggung jawab penuh resiko hukum akibat pelaksanaan penagihan di lapangan sekiranya tindakan Debtcollector selaku Penerima Kuasa menyimpang dari apa yang menjadi wewenangnya.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Pemberian Surat Kuasa menurut hukum perdata sangatlah dibenarkan dan merupakan hak</w:t>
      </w:r>
      <w:r w:rsidRPr="00993C65">
        <w:rPr>
          <w:rFonts w:ascii="Times New Roman" w:hAnsi="Times New Roman" w:cs="Times New Roman"/>
          <w:sz w:val="24"/>
          <w:szCs w:val="24"/>
        </w:rPr>
        <w:t xml:space="preserve"> baik oleh Pemberi Kuasa maupun Penerima Kuasa, sepanjang isi dari surat kuasa itu sendiri memenuhi ketentuan hukum. Dengan demikian, pemberian Surat Kuasa oleh sebuah perusahaan pembiayaan kepada Debtcollector, atau External Collector, atau Proffesional C</w:t>
      </w:r>
      <w:r w:rsidRPr="00993C65">
        <w:rPr>
          <w:rFonts w:ascii="Times New Roman" w:hAnsi="Times New Roman" w:cs="Times New Roman"/>
          <w:sz w:val="24"/>
          <w:szCs w:val="24"/>
        </w:rPr>
        <w:t xml:space="preserve">ollector, ataupun sekedar ditulis Penerima Kuasa sekalipun, tidaklah boleh dihalangi oleh siapapun, </w:t>
      </w:r>
      <w:r w:rsidRPr="00993C65">
        <w:rPr>
          <w:rFonts w:ascii="Times New Roman" w:hAnsi="Times New Roman" w:cs="Times New Roman"/>
          <w:sz w:val="24"/>
          <w:szCs w:val="24"/>
        </w:rPr>
        <w:lastRenderedPageBreak/>
        <w:t>karena justru hal tersebut melanggar hak keperdataan suatu subyek hukum tertentu, termasuk melindungi hak-hak miliknya, berupa piutang-piutang tersebut. Dar</w:t>
      </w:r>
      <w:r w:rsidRPr="00993C65">
        <w:rPr>
          <w:rFonts w:ascii="Times New Roman" w:hAnsi="Times New Roman" w:cs="Times New Roman"/>
          <w:sz w:val="24"/>
          <w:szCs w:val="24"/>
        </w:rPr>
        <w:t xml:space="preserve">i hal itu, jelas bahwa dalam hal terjadinya penyimpangan pelaksanaan dari yang diamanatkan dalam Surat Kuasa, itu adalah menjadi tanggung jawab Debtcollector sendiri selaku Penerima Kuasa, dan tidak bisa serta merta ditimpakan kepada Penerima Kuasa begitu </w:t>
      </w:r>
      <w:r w:rsidRPr="00993C65">
        <w:rPr>
          <w:rFonts w:ascii="Times New Roman" w:hAnsi="Times New Roman" w:cs="Times New Roman"/>
          <w:sz w:val="24"/>
          <w:szCs w:val="24"/>
        </w:rPr>
        <w:t>saja, semata-mata karena asumsi bahwa kejadian pelanggaran tindak pidana tersebut tidak akan terjadi jika Surat Kuasa itu tidak diberikan.</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Perilaku debtcollector saat ini masih menjadi masalah serius yang belum ada penanganannya. Di satu sisi konsumen mera</w:t>
      </w:r>
      <w:r w:rsidRPr="00993C65">
        <w:rPr>
          <w:rFonts w:ascii="Times New Roman" w:hAnsi="Times New Roman" w:cs="Times New Roman"/>
          <w:sz w:val="24"/>
          <w:szCs w:val="24"/>
        </w:rPr>
        <w:t xml:space="preserve">sa terganggu dengan ulah penagih hutang tersebut. Di sisi lain si debtcollector sebagai </w:t>
      </w:r>
      <w:r w:rsidRPr="00993C65">
        <w:rPr>
          <w:rFonts w:ascii="Times New Roman" w:hAnsi="Times New Roman" w:cs="Times New Roman"/>
          <w:sz w:val="24"/>
          <w:szCs w:val="24"/>
        </w:rPr>
        <w:lastRenderedPageBreak/>
        <w:t>utusan leasing bertanggung jawab atas tunggakan-tunggakan hutang yang bisa merugikan bank. Masalahnya, belum ada batasan dan aturan yang jelas tentang tata cara penagih</w:t>
      </w:r>
      <w:r w:rsidRPr="00993C65">
        <w:rPr>
          <w:rFonts w:ascii="Times New Roman" w:hAnsi="Times New Roman" w:cs="Times New Roman"/>
          <w:sz w:val="24"/>
          <w:szCs w:val="24"/>
        </w:rPr>
        <w:t xml:space="preserve">an oleh seorang debtcollector. Saat ini yang ada hanya sebatas pada aturan bank masing-masing. Tapi biasanya yang terjadi di lapangan, mereka itu (debtcollector) melakukan hal-hal di luar kesepakatan antara bank dan agen.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Dapat dikatakan bahwa perbuatan p</w:t>
      </w:r>
      <w:r w:rsidRPr="00993C65">
        <w:rPr>
          <w:rFonts w:ascii="Times New Roman" w:hAnsi="Times New Roman" w:cs="Times New Roman"/>
          <w:sz w:val="24"/>
          <w:szCs w:val="24"/>
        </w:rPr>
        <w:t>enagihan utang secara paksa dan kekerasan</w:t>
      </w:r>
      <w:r w:rsidRPr="00993C65">
        <w:rPr>
          <w:rFonts w:ascii="Times New Roman" w:hAnsi="Times New Roman" w:cs="Times New Roman"/>
          <w:sz w:val="24"/>
          <w:szCs w:val="24"/>
          <w:lang w:val="id-ID"/>
        </w:rPr>
        <w:t xml:space="preserve"> </w:t>
      </w:r>
      <w:r w:rsidRPr="00993C65">
        <w:rPr>
          <w:rFonts w:ascii="Times New Roman" w:hAnsi="Times New Roman" w:cs="Times New Roman"/>
          <w:sz w:val="24"/>
          <w:szCs w:val="24"/>
        </w:rPr>
        <w:t>oleh debt collector merupakan perbuatan yang mengarah pada tindak pidana, maka tidak ada salahnya apabila debitur melaporkan tindakan-tindakan debt collector tersebut ke kepolisian dengan pasal perbuatan tindakan t</w:t>
      </w:r>
      <w:r w:rsidRPr="00993C65">
        <w:rPr>
          <w:rFonts w:ascii="Times New Roman" w:hAnsi="Times New Roman" w:cs="Times New Roman"/>
          <w:sz w:val="24"/>
          <w:szCs w:val="24"/>
        </w:rPr>
        <w:t xml:space="preserve">idak menyenangkan, pasal </w:t>
      </w:r>
      <w:r w:rsidRPr="00993C65">
        <w:rPr>
          <w:rFonts w:ascii="Times New Roman" w:hAnsi="Times New Roman" w:cs="Times New Roman"/>
          <w:sz w:val="24"/>
          <w:szCs w:val="24"/>
        </w:rPr>
        <w:lastRenderedPageBreak/>
        <w:t xml:space="preserve">pengancaman, pasal pencemaran nama baik serta pasal lain yang mengarah pada tindakan penganiayaan dan bahkan menghilangkan nyawa orang lain. </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rPr>
        <w:t>Debtcollector tidak dapat melakukan penyitaan dengan cara merampas terhadap barang nasaba</w:t>
      </w:r>
      <w:r w:rsidRPr="00993C65">
        <w:rPr>
          <w:rFonts w:ascii="Times New Roman" w:hAnsi="Times New Roman" w:cs="Times New Roman"/>
          <w:sz w:val="24"/>
          <w:szCs w:val="24"/>
        </w:rPr>
        <w:t>h. Penyitaan hanya dilakukan aparat penegak hukum. Penyitaan yang dilakukan debtcollector adalah illegal, karena penyitaan bukan kewenangan debtcollector. Dalam perkara utang-piutang merupakan perkara perdata yang seyogyanya juga diselesaikan secara perdat</w:t>
      </w:r>
      <w:r w:rsidRPr="00993C65">
        <w:rPr>
          <w:rFonts w:ascii="Times New Roman" w:hAnsi="Times New Roman" w:cs="Times New Roman"/>
          <w:sz w:val="24"/>
          <w:szCs w:val="24"/>
        </w:rPr>
        <w:t xml:space="preserve">a. Yang berhak mengeksekusi penyitaan dalam kasus perdata adalah jaksa, bukan sebaliknya dilakukan oleh debtcollector. Jika sudah ada tindak pidana dalam penyitaan barang terhadap nasabah, maka debtcollector atas </w:t>
      </w:r>
      <w:r w:rsidRPr="00993C65">
        <w:rPr>
          <w:rFonts w:ascii="Times New Roman" w:hAnsi="Times New Roman" w:cs="Times New Roman"/>
          <w:sz w:val="24"/>
          <w:szCs w:val="24"/>
        </w:rPr>
        <w:lastRenderedPageBreak/>
        <w:t>perbuatannya dapat dijerat dengan ketentuan</w:t>
      </w:r>
      <w:r w:rsidRPr="00993C65">
        <w:rPr>
          <w:rFonts w:ascii="Times New Roman" w:hAnsi="Times New Roman" w:cs="Times New Roman"/>
          <w:sz w:val="24"/>
          <w:szCs w:val="24"/>
        </w:rPr>
        <w:t xml:space="preserve"> sanksi pidana dalam KUHP.</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Pertanggungjawaban Pidana Pihak Leasing Yang Memperkerjakan DebtCollector. Dalam Menyelesaikan Piutang dengan Melakukan Penganiayaan, pertanggungjawaban termasuk unsur kesalahan (schuld) karena untuk dapat dipidana perlu adanya k</w:t>
      </w:r>
      <w:r w:rsidRPr="00993C65">
        <w:rPr>
          <w:rFonts w:ascii="Times New Roman" w:hAnsi="Times New Roman" w:cs="Times New Roman"/>
          <w:sz w:val="24"/>
          <w:szCs w:val="24"/>
          <w:lang w:val="id-ID"/>
        </w:rPr>
        <w:t>esalahan, hal tersebut sesuai dengan asas dalam hukum pidana yaitu tidak dapat dipidana jika tidak ada kesalahan, sedangkan kesalahan bukanlah sudut pengertian normatif. Menyita paksa barang dan melakukan tindak pidana penganiayaan oleh debtcollector adala</w:t>
      </w:r>
      <w:r w:rsidRPr="00993C65">
        <w:rPr>
          <w:rFonts w:ascii="Times New Roman" w:hAnsi="Times New Roman" w:cs="Times New Roman"/>
          <w:sz w:val="24"/>
          <w:szCs w:val="24"/>
          <w:lang w:val="id-ID"/>
        </w:rPr>
        <w:t xml:space="preserve">h pelanggaran hukum maka tindakan itu dapat berindikasi tindak pidana pencurian (pasal 362 KUHP) mengambil barang yang sebagian </w:t>
      </w:r>
      <w:r w:rsidRPr="00993C65">
        <w:rPr>
          <w:rFonts w:ascii="Times New Roman" w:hAnsi="Times New Roman" w:cs="Times New Roman"/>
          <w:sz w:val="24"/>
          <w:szCs w:val="24"/>
          <w:lang w:val="id-ID"/>
        </w:rPr>
        <w:lastRenderedPageBreak/>
        <w:t>atau seluruhnya milik orang lain secara melawan hukum. Atas pelanggaran hukum tersebut, pembeli sepeda motor berhak melaporkanny</w:t>
      </w:r>
      <w:r w:rsidRPr="00993C65">
        <w:rPr>
          <w:rFonts w:ascii="Times New Roman" w:hAnsi="Times New Roman" w:cs="Times New Roman"/>
          <w:sz w:val="24"/>
          <w:szCs w:val="24"/>
          <w:lang w:val="id-ID"/>
        </w:rPr>
        <w:t>a kepada polisi. Dan bila terbukti pihak leasing ikut bersama-sama dalam tindak pidana tersebut maka izin usaha lembaga pembiayaannya dapat dicabut.</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Pertanggungjawaban Pidana Debtcollector Yang Menyelesaikan Piutang Dengan Melakukan Penganiayaan Di Kepolis</w:t>
      </w:r>
      <w:r w:rsidRPr="00993C65">
        <w:rPr>
          <w:rFonts w:ascii="Times New Roman" w:hAnsi="Times New Roman" w:cs="Times New Roman"/>
          <w:sz w:val="24"/>
          <w:szCs w:val="24"/>
          <w:lang w:val="id-ID"/>
        </w:rPr>
        <w:t>ian Resort Kota Pekanbaru, Adapun pertanggungjawaban pidana atas penganiayaan yang di lakukan oleh debtcollector dalam menagih utang nasabah terdiri atas pertanggungjawabkan pidana debtcollector atas kekerasan atau penganiayaan yang dilakukan dalam menagih</w:t>
      </w:r>
      <w:r w:rsidRPr="00993C65">
        <w:rPr>
          <w:rFonts w:ascii="Times New Roman" w:hAnsi="Times New Roman" w:cs="Times New Roman"/>
          <w:sz w:val="24"/>
          <w:szCs w:val="24"/>
          <w:lang w:val="id-ID"/>
        </w:rPr>
        <w:t xml:space="preserve"> hutang nasabah dan pertanggungjawaban pidana pihak </w:t>
      </w:r>
      <w:r w:rsidRPr="00993C65">
        <w:rPr>
          <w:rFonts w:ascii="Times New Roman" w:hAnsi="Times New Roman" w:cs="Times New Roman"/>
          <w:sz w:val="24"/>
          <w:szCs w:val="24"/>
          <w:lang w:val="id-ID"/>
        </w:rPr>
        <w:lastRenderedPageBreak/>
        <w:t>leasing (korporasi) atas kekerasan yang dilakukan debt collector dalam menagih utang. Kebijakan pihak leasing menggunakan debtcollector dalam melakukan penarikan adalah tindak pidana. Atas hal itu, pemeri</w:t>
      </w:r>
      <w:r w:rsidRPr="00993C65">
        <w:rPr>
          <w:rFonts w:ascii="Times New Roman" w:hAnsi="Times New Roman" w:cs="Times New Roman"/>
          <w:sz w:val="24"/>
          <w:szCs w:val="24"/>
          <w:lang w:val="id-ID"/>
        </w:rPr>
        <w:t>ntah harus segera menarik ijin atau menutup perusahaan pembiayaan tersebut. Kekerasan yang dilakukan deptcollector leasing terhadap konsumennya tersebut jelas melanggar KUHPidana. Dengan begitu, pihak kepolisian juga dapat bertindak tegas. Kalau masalah pe</w:t>
      </w:r>
      <w:r w:rsidRPr="00993C65">
        <w:rPr>
          <w:rFonts w:ascii="Times New Roman" w:hAnsi="Times New Roman" w:cs="Times New Roman"/>
          <w:sz w:val="24"/>
          <w:szCs w:val="24"/>
          <w:lang w:val="id-ID"/>
        </w:rPr>
        <w:t>rdatanya, tidak harus melakukan kekerasan secara fisik. Kalau tak sanggup membayar dilakukan gugatan atas dasar index prestasi. Dalam hukum utang piutang tak ada yang dikenal dengan nama debtcollector, tapi penarikan harus dilakukan sesuai Undang-Undang Fi</w:t>
      </w:r>
      <w:r w:rsidRPr="00993C65">
        <w:rPr>
          <w:rFonts w:ascii="Times New Roman" w:hAnsi="Times New Roman" w:cs="Times New Roman"/>
          <w:sz w:val="24"/>
          <w:szCs w:val="24"/>
          <w:lang w:val="id-ID"/>
        </w:rPr>
        <w:t xml:space="preserve">dusia. Jadi, jika memang bisa </w:t>
      </w:r>
      <w:r w:rsidRPr="00993C65">
        <w:rPr>
          <w:rFonts w:ascii="Times New Roman" w:hAnsi="Times New Roman" w:cs="Times New Roman"/>
          <w:sz w:val="24"/>
          <w:szCs w:val="24"/>
          <w:lang w:val="id-ID"/>
        </w:rPr>
        <w:lastRenderedPageBreak/>
        <w:t>dilakukan penarikan maka perusahaan dapat menggunakan fidusia. Tindakan leasing yang menggunakan jasa debtcollector sama saja dengan memelihara premanisme.</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 xml:space="preserve">Dalam KUHP tidak terdapat penjelasan tentang arti penganiayaan secara </w:t>
      </w:r>
      <w:r w:rsidRPr="00993C65">
        <w:rPr>
          <w:rFonts w:ascii="Times New Roman" w:hAnsi="Times New Roman" w:cs="Times New Roman"/>
          <w:sz w:val="24"/>
          <w:szCs w:val="24"/>
          <w:lang w:val="id-ID"/>
        </w:rPr>
        <w:t>terperinci, yang dirumuskan secara jelas hanyalah akibat dari penganiayaan tersebut. Dalam Kamus Besar Bahasa, penganiayaan diartikan sebagai perlakuan yang sewenang-wenang (penindasan, penyiksaan,</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Penganiayaan menurut yurisprudensi, bahwa penganiayaan ada</w:t>
      </w:r>
      <w:r w:rsidRPr="00993C65">
        <w:rPr>
          <w:rFonts w:ascii="Times New Roman" w:hAnsi="Times New Roman" w:cs="Times New Roman"/>
          <w:sz w:val="24"/>
          <w:szCs w:val="24"/>
          <w:lang w:val="id-ID"/>
        </w:rPr>
        <w:t xml:space="preserve">lah sengaja menyebabkan perasaan tidak enak (penderitaan), rasa sakit atau luka, serta sengaja merusak kesehatan orang termasuk kejahatan penganiayaan. Penganiayaan diartikan sebagai suatu </w:t>
      </w:r>
      <w:r w:rsidRPr="00993C65">
        <w:rPr>
          <w:rFonts w:ascii="Times New Roman" w:hAnsi="Times New Roman" w:cs="Times New Roman"/>
          <w:sz w:val="24"/>
          <w:szCs w:val="24"/>
          <w:lang w:val="id-ID"/>
        </w:rPr>
        <w:lastRenderedPageBreak/>
        <w:t>tindakan yang dilakukan dengan sengaja untuk menimbulkan rasa sakit</w:t>
      </w:r>
      <w:r w:rsidRPr="00993C65">
        <w:rPr>
          <w:rFonts w:ascii="Times New Roman" w:hAnsi="Times New Roman" w:cs="Times New Roman"/>
          <w:sz w:val="24"/>
          <w:szCs w:val="24"/>
          <w:lang w:val="id-ID"/>
        </w:rPr>
        <w:t xml:space="preserve"> atas luka pada tubuh orang lain yang dilakukan dengan sengaja untuk menimbulkan rasa sakit atau luka pada tubuh orang lain. Penganiayaan biasanya didasari suatu motif, yang bisa bermacam- macam, misalnya politik, kecemburuan, dendam dan sebagainya. Pengan</w:t>
      </w:r>
      <w:r w:rsidRPr="00993C65">
        <w:rPr>
          <w:rFonts w:ascii="Times New Roman" w:hAnsi="Times New Roman" w:cs="Times New Roman"/>
          <w:sz w:val="24"/>
          <w:szCs w:val="24"/>
          <w:lang w:val="id-ID"/>
        </w:rPr>
        <w:t>iayaan dapat dilakukan dengan berbagai cara. Yang paling umum adalah memukul, menendang.</w:t>
      </w:r>
    </w:p>
    <w:p w:rsidR="009D359B" w:rsidRPr="00993C65" w:rsidRDefault="00026346">
      <w:pPr>
        <w:pStyle w:val="ListParagraph1"/>
        <w:tabs>
          <w:tab w:val="left" w:pos="284"/>
        </w:tabs>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t>Kualifikasi ancaman pidana penganiayaan sebagaimana dimaksud dalam Kitab Undang-Undang Hukum Pidana dikategorikan dalam beberapa bentuk yaitu : penganiayaan biasa, pen</w:t>
      </w:r>
      <w:r w:rsidRPr="00993C65">
        <w:rPr>
          <w:rFonts w:ascii="Times New Roman" w:hAnsi="Times New Roman" w:cs="Times New Roman"/>
          <w:sz w:val="24"/>
          <w:szCs w:val="24"/>
          <w:lang w:val="id-ID"/>
        </w:rPr>
        <w:t>ganiayaan ringan, penganiayaan berat dan penganiayaan direncanakan terlebih dahulu.</w:t>
      </w:r>
    </w:p>
    <w:p w:rsidR="009D359B" w:rsidRPr="00993C65" w:rsidRDefault="00026346">
      <w:pPr>
        <w:pStyle w:val="ListParagraph1"/>
        <w:autoSpaceDE w:val="0"/>
        <w:autoSpaceDN w:val="0"/>
        <w:adjustRightInd w:val="0"/>
        <w:spacing w:after="0" w:line="480" w:lineRule="auto"/>
        <w:ind w:left="0" w:firstLine="709"/>
        <w:jc w:val="both"/>
        <w:rPr>
          <w:rFonts w:ascii="Times New Roman" w:hAnsi="Times New Roman" w:cs="Times New Roman"/>
          <w:sz w:val="24"/>
          <w:szCs w:val="24"/>
          <w:lang w:val="id-ID"/>
        </w:rPr>
      </w:pPr>
      <w:r w:rsidRPr="00993C65">
        <w:rPr>
          <w:rFonts w:ascii="Times New Roman" w:hAnsi="Times New Roman" w:cs="Times New Roman"/>
          <w:sz w:val="24"/>
          <w:szCs w:val="24"/>
          <w:lang w:val="id-ID"/>
        </w:rPr>
        <w:lastRenderedPageBreak/>
        <w:t xml:space="preserve">Dalam hubungan dengan uraian tersebut di atas, dahulu masih dikenal adanya perbedaan kualitatif antara kejahatan dan pelanggaran sedangkan pada masa sekarang ini dipandang </w:t>
      </w:r>
      <w:r w:rsidRPr="00993C65">
        <w:rPr>
          <w:rFonts w:ascii="Times New Roman" w:hAnsi="Times New Roman" w:cs="Times New Roman"/>
          <w:sz w:val="24"/>
          <w:szCs w:val="24"/>
          <w:lang w:val="id-ID"/>
        </w:rPr>
        <w:t>perbedaan kualitatif itu sudah ditinggalkan dan diganti dengan pandangan bahwa hanya perbedaan saja. Akan tetapi, dalam kenyataannya tidak semua perbuatan yang dilakukan oleh seseorang itu dengan sendirinya dapat disebut sebagai telah melakukan dengan maks</w:t>
      </w:r>
      <w:r w:rsidRPr="00993C65">
        <w:rPr>
          <w:rFonts w:ascii="Times New Roman" w:hAnsi="Times New Roman" w:cs="Times New Roman"/>
          <w:sz w:val="24"/>
          <w:szCs w:val="24"/>
          <w:lang w:val="id-ID"/>
        </w:rPr>
        <w:t>ud agar orang lain merasa sakit atau terganggu kesehatannya, yakni misalnya orang yang menampar muka orang lain. Dalam peristiwa seperti itu sudah tentu opzet atau kesengajaan dari orang tersebut ialah untuk menampar muka orang lain. Akan tetapi, dari keny</w:t>
      </w:r>
      <w:r w:rsidRPr="00993C65">
        <w:rPr>
          <w:rFonts w:ascii="Times New Roman" w:hAnsi="Times New Roman" w:cs="Times New Roman"/>
          <w:sz w:val="24"/>
          <w:szCs w:val="24"/>
          <w:lang w:val="id-ID"/>
        </w:rPr>
        <w:t xml:space="preserve">ataan tersebut hakim dapat menarik suatu kesimpulan bahwa dengan </w:t>
      </w:r>
      <w:r w:rsidRPr="00993C65">
        <w:rPr>
          <w:rFonts w:ascii="Times New Roman" w:hAnsi="Times New Roman" w:cs="Times New Roman"/>
          <w:sz w:val="24"/>
          <w:szCs w:val="24"/>
          <w:lang w:val="id-ID"/>
        </w:rPr>
        <w:lastRenderedPageBreak/>
        <w:t>perbuatannya itu sebenarnya pelaku juga mempunyai opzet agar orang lain yang ia tampar itu merasa kesakitan.</w:t>
      </w:r>
    </w:p>
    <w:p w:rsidR="009D359B" w:rsidRPr="00993C65" w:rsidRDefault="00026346">
      <w:pPr>
        <w:pStyle w:val="ListParagraph1"/>
        <w:autoSpaceDE w:val="0"/>
        <w:autoSpaceDN w:val="0"/>
        <w:adjustRightInd w:val="0"/>
        <w:spacing w:after="0" w:line="480" w:lineRule="auto"/>
        <w:ind w:left="0" w:firstLine="709"/>
        <w:jc w:val="both"/>
        <w:rPr>
          <w:rFonts w:ascii="Times New Roman" w:eastAsia="sans-serif" w:hAnsi="Times New Roman" w:cs="Times New Roman"/>
          <w:sz w:val="24"/>
          <w:szCs w:val="24"/>
          <w:shd w:val="clear" w:color="auto" w:fill="FFFFFF"/>
        </w:rPr>
      </w:pPr>
      <w:r w:rsidRPr="00993C65">
        <w:rPr>
          <w:rFonts w:ascii="Times New Roman" w:eastAsia="sans-serif" w:hAnsi="Times New Roman" w:cs="Times New Roman"/>
          <w:sz w:val="24"/>
          <w:szCs w:val="24"/>
          <w:shd w:val="clear" w:color="auto" w:fill="FFFFFF"/>
        </w:rPr>
        <w:t>Perampasan sendiri diatur dalam Pasal 368 Kitab Undang-Undang Hukum Pidana (“KUHP”</w:t>
      </w:r>
      <w:r w:rsidRPr="00993C65">
        <w:rPr>
          <w:rFonts w:ascii="Times New Roman" w:eastAsia="sans-serif" w:hAnsi="Times New Roman" w:cs="Times New Roman"/>
          <w:sz w:val="24"/>
          <w:szCs w:val="24"/>
          <w:shd w:val="clear" w:color="auto" w:fill="FFFFFF"/>
        </w:rPr>
        <w:t>) yang mengatakan: “Barangsiapa dengan maksud untuk menguntungkan diri sendiri atau orang lain secara melawan hukum, memaksa seorang dengan kekerasan atau ancaman kekerasan, untuk memberikan barang sesuatu, yang seluruhnya atau sebagian adalah kepunyaan or</w:t>
      </w:r>
      <w:r w:rsidRPr="00993C65">
        <w:rPr>
          <w:rFonts w:ascii="Times New Roman" w:eastAsia="sans-serif" w:hAnsi="Times New Roman" w:cs="Times New Roman"/>
          <w:sz w:val="24"/>
          <w:szCs w:val="24"/>
          <w:shd w:val="clear" w:color="auto" w:fill="FFFFFF"/>
        </w:rPr>
        <w:t>ang itu atau orang lain; atau supaya memberi hutang maupun menghapuskan piutang, diancam, karena pemerasan, dengan pidana penjara paling lama sembilan tahun.”</w:t>
      </w:r>
    </w:p>
    <w:p w:rsidR="009D359B" w:rsidRPr="00993C65" w:rsidRDefault="00026346">
      <w:pPr>
        <w:pStyle w:val="ListParagraph1"/>
        <w:autoSpaceDE w:val="0"/>
        <w:autoSpaceDN w:val="0"/>
        <w:adjustRightInd w:val="0"/>
        <w:spacing w:after="0" w:line="480" w:lineRule="auto"/>
        <w:ind w:left="0" w:firstLine="709"/>
        <w:jc w:val="both"/>
        <w:rPr>
          <w:rFonts w:ascii="Times New Roman" w:eastAsia="sans-serif" w:hAnsi="Times New Roman" w:cs="Times New Roman"/>
          <w:sz w:val="24"/>
          <w:szCs w:val="24"/>
        </w:rPr>
      </w:pPr>
      <w:r w:rsidRPr="00993C65">
        <w:rPr>
          <w:rFonts w:ascii="Times New Roman" w:eastAsia="sans-serif" w:hAnsi="Times New Roman" w:cs="Times New Roman"/>
          <w:sz w:val="24"/>
          <w:szCs w:val="24"/>
          <w:shd w:val="clear" w:color="auto" w:fill="FFFFFF"/>
        </w:rPr>
        <w:t xml:space="preserve">Berdasarkan pasal tersebut, maka untuk dapat dikatakan seseorang dianggap melakukan </w:t>
      </w:r>
      <w:r w:rsidRPr="00993C65">
        <w:rPr>
          <w:rFonts w:ascii="Times New Roman" w:eastAsia="sans-serif" w:hAnsi="Times New Roman" w:cs="Times New Roman"/>
          <w:sz w:val="24"/>
          <w:szCs w:val="24"/>
          <w:shd w:val="clear" w:color="auto" w:fill="FFFFFF"/>
        </w:rPr>
        <w:lastRenderedPageBreak/>
        <w:t xml:space="preserve">perampasan, </w:t>
      </w:r>
      <w:r w:rsidRPr="00993C65">
        <w:rPr>
          <w:rFonts w:ascii="Times New Roman" w:eastAsia="sans-serif" w:hAnsi="Times New Roman" w:cs="Times New Roman"/>
          <w:sz w:val="24"/>
          <w:szCs w:val="24"/>
          <w:shd w:val="clear" w:color="auto" w:fill="FFFFFF"/>
        </w:rPr>
        <w:t>harus memenuhi beberapa unsur yaitu:</w:t>
      </w:r>
    </w:p>
    <w:p w:rsidR="009D359B" w:rsidRPr="00993C65" w:rsidRDefault="00026346">
      <w:pPr>
        <w:pStyle w:val="NormalWeb"/>
        <w:numPr>
          <w:ilvl w:val="0"/>
          <w:numId w:val="25"/>
        </w:numPr>
        <w:shd w:val="clear" w:color="auto" w:fill="FFFFFF"/>
        <w:spacing w:before="0" w:beforeAutospacing="0" w:after="0" w:afterAutospacing="0" w:line="480" w:lineRule="auto"/>
        <w:ind w:left="845"/>
        <w:jc w:val="both"/>
        <w:rPr>
          <w:rFonts w:eastAsia="sans-serif"/>
        </w:rPr>
      </w:pPr>
      <w:r w:rsidRPr="00993C65">
        <w:rPr>
          <w:rFonts w:eastAsia="sans-serif"/>
          <w:shd w:val="clear" w:color="auto" w:fill="FFFFFF"/>
        </w:rPr>
        <w:t>Ada maksud untuk menguntungkan diri sendiri atau orang lain;</w:t>
      </w:r>
    </w:p>
    <w:p w:rsidR="009D359B" w:rsidRPr="00993C65" w:rsidRDefault="00026346">
      <w:pPr>
        <w:pStyle w:val="NormalWeb"/>
        <w:numPr>
          <w:ilvl w:val="0"/>
          <w:numId w:val="25"/>
        </w:numPr>
        <w:shd w:val="clear" w:color="auto" w:fill="FFFFFF"/>
        <w:spacing w:before="0" w:beforeAutospacing="0" w:after="0" w:afterAutospacing="0" w:line="480" w:lineRule="auto"/>
        <w:ind w:left="845"/>
        <w:jc w:val="both"/>
        <w:rPr>
          <w:rFonts w:eastAsia="sans-serif"/>
        </w:rPr>
      </w:pPr>
      <w:r w:rsidRPr="00993C65">
        <w:rPr>
          <w:rFonts w:eastAsia="sans-serif"/>
          <w:shd w:val="clear" w:color="auto" w:fill="FFFFFF"/>
        </w:rPr>
        <w:t>Maksud tersebut dilakukan dengan melawan hukum;</w:t>
      </w:r>
    </w:p>
    <w:p w:rsidR="009D359B" w:rsidRPr="00993C65" w:rsidRDefault="00026346">
      <w:pPr>
        <w:pStyle w:val="NormalWeb"/>
        <w:numPr>
          <w:ilvl w:val="0"/>
          <w:numId w:val="25"/>
        </w:numPr>
        <w:shd w:val="clear" w:color="auto" w:fill="FFFFFF"/>
        <w:tabs>
          <w:tab w:val="clear" w:pos="425"/>
        </w:tabs>
        <w:spacing w:before="0" w:beforeAutospacing="0" w:after="0" w:afterAutospacing="0" w:line="480" w:lineRule="auto"/>
        <w:ind w:left="665" w:hanging="245"/>
        <w:jc w:val="both"/>
      </w:pPr>
      <w:r w:rsidRPr="00993C65">
        <w:rPr>
          <w:rFonts w:eastAsia="sans-serif"/>
          <w:shd w:val="clear" w:color="auto" w:fill="FFFFFF"/>
        </w:rPr>
        <w:t>Dengan memaksa seseorang baik dengan kekerasan maupun ancaman kekerasan untuk memberikan sesuatu milik orang y</w:t>
      </w:r>
      <w:r w:rsidRPr="00993C65">
        <w:rPr>
          <w:rFonts w:eastAsia="sans-serif"/>
          <w:shd w:val="clear" w:color="auto" w:fill="FFFFFF"/>
        </w:rPr>
        <w:t>ang diancam atau milik orang lain, atau untuk memberikan hutang, atau untuk menghapuskan piutang.</w:t>
      </w:r>
    </w:p>
    <w:p w:rsidR="009D359B" w:rsidRPr="00993C65" w:rsidRDefault="00026346">
      <w:pPr>
        <w:pStyle w:val="ListParagraph"/>
        <w:numPr>
          <w:ilvl w:val="0"/>
          <w:numId w:val="24"/>
        </w:numPr>
        <w:tabs>
          <w:tab w:val="left" w:pos="284"/>
        </w:tabs>
        <w:spacing w:after="0" w:line="480" w:lineRule="auto"/>
        <w:ind w:left="284" w:hanging="284"/>
        <w:contextualSpacing w:val="0"/>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Perlindungan Konsumen Terhadap Tindak Pidana Atas Perampasan Kendaraan Bermotor Oleh Perusahaan Leasing Terhadap Nasabah Di Kota Samarinda</w:t>
      </w:r>
      <w:r w:rsidRPr="00993C65">
        <w:rPr>
          <w:rFonts w:ascii="Times New Roman" w:hAnsi="Times New Roman" w:cs="Times New Roman"/>
          <w:b/>
          <w:sz w:val="24"/>
          <w:szCs w:val="24"/>
        </w:rPr>
        <w:t>.</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Dalam pranata huku</w:t>
      </w:r>
      <w:r w:rsidRPr="00993C65">
        <w:rPr>
          <w:rFonts w:ascii="Times New Roman" w:eastAsia="Times New Roman" w:hAnsi="Times New Roman" w:cs="Times New Roman"/>
          <w:sz w:val="24"/>
          <w:szCs w:val="24"/>
          <w:lang w:eastAsia="id-ID"/>
        </w:rPr>
        <w:t>m perjanjian hubungan hukum baik antara konsumen dan pelaku usaha yaitu, sebuah perikatan baik lahir dari suatu perjanjian maupun lahir dari sebuah Undang-undang, hubungan hukum merupakan hubungan yang mempunyai akibat hukum, yang berdasarkan sebuah perjan</w:t>
      </w:r>
      <w:r w:rsidRPr="00993C65">
        <w:rPr>
          <w:rFonts w:ascii="Times New Roman" w:eastAsia="Times New Roman" w:hAnsi="Times New Roman" w:cs="Times New Roman"/>
          <w:sz w:val="24"/>
          <w:szCs w:val="24"/>
          <w:lang w:eastAsia="id-ID"/>
        </w:rPr>
        <w:t>jian, pada dasarnya perjanjian merupakan sebuah Undang-undang bagi sipembuat dan telah sesuai dengan azas pacta sun sevanda (janji merupakan hutang).</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Pengertian perjanjian atau kontrak berbeda dengan perikatan. Perjanjian merupakan salah satu sumber perika</w:t>
      </w:r>
      <w:r w:rsidRPr="00993C65">
        <w:rPr>
          <w:rFonts w:ascii="Times New Roman" w:eastAsia="Times New Roman" w:hAnsi="Times New Roman" w:cs="Times New Roman"/>
          <w:sz w:val="24"/>
          <w:szCs w:val="24"/>
          <w:lang w:eastAsia="id-ID"/>
        </w:rPr>
        <w:t xml:space="preserve">tan. Sumber perikatan yang lain adalah undang-undang. Perbedaan antara perikatan yang bersumber dari perjanjian dan undang-undang terletak pada akibat hukum dari hubungan hukum </w:t>
      </w:r>
      <w:r w:rsidRPr="00993C65">
        <w:rPr>
          <w:rFonts w:ascii="Times New Roman" w:eastAsia="Times New Roman" w:hAnsi="Times New Roman" w:cs="Times New Roman"/>
          <w:sz w:val="24"/>
          <w:szCs w:val="24"/>
          <w:lang w:eastAsia="id-ID"/>
        </w:rPr>
        <w:lastRenderedPageBreak/>
        <w:t>tersebut. Akibat hukum perikatan yang lahir dari perjanjian dikehendaki oleh pa</w:t>
      </w:r>
      <w:r w:rsidRPr="00993C65">
        <w:rPr>
          <w:rFonts w:ascii="Times New Roman" w:eastAsia="Times New Roman" w:hAnsi="Times New Roman" w:cs="Times New Roman"/>
          <w:sz w:val="24"/>
          <w:szCs w:val="24"/>
          <w:lang w:eastAsia="id-ID"/>
        </w:rPr>
        <w:t>ra pihak karena perjanjian dibuat atas dasar kesepakatan para pihak, sementara akibat hukum dari perikatan yang lahir dari undang-undang ditentukan oleh undang-undang, pihak yang melakukan perbuatan tersebut mungkin tidak menghendaki akibat hukumnya.</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Istil</w:t>
      </w:r>
      <w:r w:rsidRPr="00993C65">
        <w:rPr>
          <w:rFonts w:ascii="Times New Roman" w:eastAsia="Times New Roman" w:hAnsi="Times New Roman" w:cs="Times New Roman"/>
          <w:sz w:val="24"/>
          <w:szCs w:val="24"/>
          <w:lang w:eastAsia="id-ID"/>
        </w:rPr>
        <w:t>ah kontrak berasal dari bahasa inggris, yaitu contracts, yaitu fungsi yuridis dan fungsi ekonomis . pengertian perjanjian atau kontrak diatur dalam Pasal 1333 KUHPerdata denga beberapa referensi pengertian kontrak yaitu sebagai berikut:</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Menurut Teori dokri</w:t>
      </w:r>
      <w:r w:rsidRPr="00993C65">
        <w:rPr>
          <w:rFonts w:ascii="Times New Roman" w:eastAsia="Times New Roman" w:hAnsi="Times New Roman" w:cs="Times New Roman"/>
          <w:sz w:val="24"/>
          <w:szCs w:val="24"/>
          <w:lang w:eastAsia="id-ID"/>
        </w:rPr>
        <w:t xml:space="preserve">n, yang disebut perjanjian adalah Perbuatan Hukum berdasarkan kata sepakat untuk menimbulkan akibat hukum.sehingga dari definisi itu </w:t>
      </w:r>
      <w:r w:rsidRPr="00993C65">
        <w:rPr>
          <w:rFonts w:ascii="Times New Roman" w:eastAsia="Times New Roman" w:hAnsi="Times New Roman" w:cs="Times New Roman"/>
          <w:sz w:val="24"/>
          <w:szCs w:val="24"/>
          <w:lang w:eastAsia="id-ID"/>
        </w:rPr>
        <w:lastRenderedPageBreak/>
        <w:t>telah tampak adanya konsensualisme dan timbulnya akibat hukum (timbul/lenyapnya hak dan kewajiban). Terlebih dahulu akan di</w:t>
      </w:r>
      <w:r w:rsidRPr="00993C65">
        <w:rPr>
          <w:rFonts w:ascii="Times New Roman" w:eastAsia="Times New Roman" w:hAnsi="Times New Roman" w:cs="Times New Roman"/>
          <w:sz w:val="24"/>
          <w:szCs w:val="24"/>
          <w:lang w:eastAsia="id-ID"/>
        </w:rPr>
        <w:t>uraikan pengertian asas kekuatan mengikat dalam sebuah perjanjian yang terdapat dalam KUHPerdata. Kekuatan mengikat diartikan bahwa para pihak diharuskan memenuhi apa yang mereka sepakati. Asas kekuatan mengikat atau asas facta sun servanda ini dapat diket</w:t>
      </w:r>
      <w:r w:rsidRPr="00993C65">
        <w:rPr>
          <w:rFonts w:ascii="Times New Roman" w:eastAsia="Times New Roman" w:hAnsi="Times New Roman" w:cs="Times New Roman"/>
          <w:sz w:val="24"/>
          <w:szCs w:val="24"/>
          <w:lang w:eastAsia="id-ID"/>
        </w:rPr>
        <w:t>ahui didalam Pasal 1338 ayat (1) KUHPerdata yang menyatakan bahwa semua perjanjian yang dibuat secara sah berlaku sebagai undang-undang bagi mereka yang membuatnya. Adapun maksud dari asas ini tidak lain untuk mendapatkan kepastian hukum bagi para pihak, m</w:t>
      </w:r>
      <w:r w:rsidRPr="00993C65">
        <w:rPr>
          <w:rFonts w:ascii="Times New Roman" w:eastAsia="Times New Roman" w:hAnsi="Times New Roman" w:cs="Times New Roman"/>
          <w:sz w:val="24"/>
          <w:szCs w:val="24"/>
          <w:lang w:eastAsia="id-ID"/>
        </w:rPr>
        <w:t xml:space="preserve">aka sejak dipenuhinya syarat sahnya perjanjian sejak saat itu perjanjian mengikat para pihak seperti undang-undang. Dalam </w:t>
      </w:r>
      <w:r w:rsidRPr="00993C65">
        <w:rPr>
          <w:rFonts w:ascii="Times New Roman" w:eastAsia="Times New Roman" w:hAnsi="Times New Roman" w:cs="Times New Roman"/>
          <w:sz w:val="24"/>
          <w:szCs w:val="24"/>
          <w:lang w:eastAsia="id-ID"/>
        </w:rPr>
        <w:lastRenderedPageBreak/>
        <w:t>penjelasan Pasal 18 ayat (1) Undang-undang Perlindungan Konsumen menyebutkan tujuan dari larangan pencantuman klausul baku yaitu “Lara</w:t>
      </w:r>
      <w:r w:rsidRPr="00993C65">
        <w:rPr>
          <w:rFonts w:ascii="Times New Roman" w:eastAsia="Times New Roman" w:hAnsi="Times New Roman" w:cs="Times New Roman"/>
          <w:sz w:val="24"/>
          <w:szCs w:val="24"/>
          <w:lang w:eastAsia="id-ID"/>
        </w:rPr>
        <w:t>ngan ini dimaksudkan untuk menempatkan kedudukan konsumen setara dengan pelaku usaha berdasarkan prinsip kebebasan berkontrak.”</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Sehingga diharapkan dengan adanya Pasal 18 ayat (1) Undang-undang Perlindungan Konsumen akan memberdayakan konsumen dari keduduk</w:t>
      </w:r>
      <w:r w:rsidRPr="00993C65">
        <w:rPr>
          <w:rFonts w:ascii="Times New Roman" w:eastAsia="Times New Roman" w:hAnsi="Times New Roman" w:cs="Times New Roman"/>
          <w:sz w:val="24"/>
          <w:szCs w:val="24"/>
          <w:lang w:eastAsia="id-ID"/>
        </w:rPr>
        <w:t>an sebagai pihak yang lemah di dalam di dalam kontrak dengan pelaku usaha sehingga menyetarakan kedudukan pelaku usaha dengan konsumen. Sesuai dengan Pasal 18 ayat (2) Undang-undang Nomor 8 Tahun 1999 Tentang Perlindungan Konsumen disebutkan bahwa pelaku u</w:t>
      </w:r>
      <w:r w:rsidRPr="00993C65">
        <w:rPr>
          <w:rFonts w:ascii="Times New Roman" w:eastAsia="Times New Roman" w:hAnsi="Times New Roman" w:cs="Times New Roman"/>
          <w:sz w:val="24"/>
          <w:szCs w:val="24"/>
          <w:lang w:eastAsia="id-ID"/>
        </w:rPr>
        <w:t xml:space="preserve">saha dilarang mencantumkan klausula baku yang letak atau </w:t>
      </w:r>
      <w:r w:rsidRPr="00993C65">
        <w:rPr>
          <w:rFonts w:ascii="Times New Roman" w:eastAsia="Times New Roman" w:hAnsi="Times New Roman" w:cs="Times New Roman"/>
          <w:sz w:val="24"/>
          <w:szCs w:val="24"/>
          <w:lang w:eastAsia="id-ID"/>
        </w:rPr>
        <w:lastRenderedPageBreak/>
        <w:t>bentuknya sulit terlihat atau tidak dapat dibaca secara jelas, atau yang pengungkapannya sulit dimengerti.</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Pada dasarnya setiap kegiatan atau aktifitas manusia perlu diatur oleh suatu instrumen yang </w:t>
      </w:r>
      <w:r w:rsidRPr="00993C65">
        <w:rPr>
          <w:rFonts w:ascii="Times New Roman" w:eastAsia="Times New Roman" w:hAnsi="Times New Roman" w:cs="Times New Roman"/>
          <w:sz w:val="24"/>
          <w:szCs w:val="24"/>
          <w:lang w:eastAsia="id-ID"/>
        </w:rPr>
        <w:t>disebut sebagai hukum. Hukum disini direduksi pengertiannya menjadi perundang-undangan yang dibuat dan dilaksanakan oleh Negara. Telaah lebih lanjut dalam sebuah produk hukum yang dilahirkan berupa Undang-undang haruslah memiliki roh, di dalam peraturan pe</w:t>
      </w:r>
      <w:r w:rsidRPr="00993C65">
        <w:rPr>
          <w:rFonts w:ascii="Times New Roman" w:eastAsia="Times New Roman" w:hAnsi="Times New Roman" w:cs="Times New Roman"/>
          <w:sz w:val="24"/>
          <w:szCs w:val="24"/>
          <w:lang w:eastAsia="id-ID"/>
        </w:rPr>
        <w:t>rundang-undangan dikarenakan roh merupakah sebuah kekuatan di dalam undang-undang berupa Azas. Terutama dalam sebuah perjanjian yang dibuat oleh para pihak, di dalam perpektif BW daya mengikat kontrak dapat dicermati dalam rumusan Pasal 1338 (1) KUHPerdata</w:t>
      </w:r>
      <w:r w:rsidRPr="00993C65">
        <w:rPr>
          <w:rFonts w:ascii="Times New Roman" w:eastAsia="Times New Roman" w:hAnsi="Times New Roman" w:cs="Times New Roman"/>
          <w:sz w:val="24"/>
          <w:szCs w:val="24"/>
          <w:lang w:eastAsia="id-ID"/>
        </w:rPr>
        <w:t xml:space="preserve"> menyatakan bahwa, “Semua </w:t>
      </w:r>
      <w:r w:rsidRPr="00993C65">
        <w:rPr>
          <w:rFonts w:ascii="Times New Roman" w:eastAsia="Times New Roman" w:hAnsi="Times New Roman" w:cs="Times New Roman"/>
          <w:sz w:val="24"/>
          <w:szCs w:val="24"/>
          <w:lang w:eastAsia="id-ID"/>
        </w:rPr>
        <w:lastRenderedPageBreak/>
        <w:t>perjanjian yang dibuat secara sah berlaku sebagai undang-undang bagi mereka yang memuatnya. Pengertian berlaku sebagai undang-undang bagi mereka yang memuatnya menunjukan bahwa undang-undang sendiri mengakui dan menempatkan posisi</w:t>
      </w:r>
      <w:r w:rsidRPr="00993C65">
        <w:rPr>
          <w:rFonts w:ascii="Times New Roman" w:eastAsia="Times New Roman" w:hAnsi="Times New Roman" w:cs="Times New Roman"/>
          <w:sz w:val="24"/>
          <w:szCs w:val="24"/>
          <w:lang w:eastAsia="id-ID"/>
        </w:rPr>
        <w:t xml:space="preserve"> para pihak dalam kontrak sejajar dengan dengan pembuat undang-undang.</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Didalam perjanjian pihak lembaga pembiayaan dalam hal ini adalah Lembaga Pembiayaan di Kota Samarinda dan konsumen tentu tercantum “perjanjian baku”. Perjanjian baku adalah perjanjian y</w:t>
      </w:r>
      <w:r w:rsidRPr="00993C65">
        <w:rPr>
          <w:rFonts w:ascii="Times New Roman" w:eastAsia="Times New Roman" w:hAnsi="Times New Roman" w:cs="Times New Roman"/>
          <w:sz w:val="24"/>
          <w:szCs w:val="24"/>
          <w:lang w:eastAsia="id-ID"/>
        </w:rPr>
        <w:t>ang isinya dibakukan dan dituangkan dalam bentuk formulir.</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Pada hakekatnya perjanjian bersifat timbal balik dimana masing-masing pihak memiliki hak dan kewajiban sesuai dengan kesepakatan dalam perjanjian. Secara </w:t>
      </w:r>
      <w:r w:rsidRPr="00993C65">
        <w:rPr>
          <w:rFonts w:ascii="Times New Roman" w:eastAsia="Times New Roman" w:hAnsi="Times New Roman" w:cs="Times New Roman"/>
          <w:sz w:val="24"/>
          <w:szCs w:val="24"/>
          <w:lang w:eastAsia="id-ID"/>
        </w:rPr>
        <w:lastRenderedPageBreak/>
        <w:t>tidak langsung konsumen telah terjadinya su</w:t>
      </w:r>
      <w:r w:rsidRPr="00993C65">
        <w:rPr>
          <w:rFonts w:ascii="Times New Roman" w:eastAsia="Times New Roman" w:hAnsi="Times New Roman" w:cs="Times New Roman"/>
          <w:sz w:val="24"/>
          <w:szCs w:val="24"/>
          <w:lang w:eastAsia="id-ID"/>
        </w:rPr>
        <w:t>atu ikatan dengan pihak lembaga pembiayaan dalam hal ini Lembaga Pembiayaan (Finance) di Kota Samarinda. Adapun syarat dari sahnya perjanjian ialah sepakatnya antara konsumen dan pelaku usaha mengikatkan diri, membuat suatu perikatan, adanya sebab yang hal</w:t>
      </w:r>
      <w:r w:rsidRPr="00993C65">
        <w:rPr>
          <w:rFonts w:ascii="Times New Roman" w:eastAsia="Times New Roman" w:hAnsi="Times New Roman" w:cs="Times New Roman"/>
          <w:sz w:val="24"/>
          <w:szCs w:val="24"/>
          <w:lang w:eastAsia="id-ID"/>
        </w:rPr>
        <w:t>al. Namun tidak selamanya perjanjian tersebut berjalan terlaksana antara para pihak karena ada kalanya salah satu pihak tidak menjalankan kewajibannya atau cidera janji.</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Mengenai Undang-Undang Nomor 8 Tahun 1999 Tentang Perlindungan Konsumen, adanya peratu</w:t>
      </w:r>
      <w:r w:rsidRPr="00993C65">
        <w:rPr>
          <w:rFonts w:ascii="Times New Roman" w:eastAsia="Times New Roman" w:hAnsi="Times New Roman" w:cs="Times New Roman"/>
          <w:sz w:val="24"/>
          <w:szCs w:val="24"/>
          <w:lang w:eastAsia="id-ID"/>
        </w:rPr>
        <w:t xml:space="preserve">ran yang menegaskan bahwa setiap konsumen haruslah dilindungi hak-haknya serta jaminan mengenai perlindungan konsumen mendapat cukup perhatian karena sebagai konsumen seharusnya dilindungi dari </w:t>
      </w:r>
      <w:r w:rsidRPr="00993C65">
        <w:rPr>
          <w:rFonts w:ascii="Times New Roman" w:eastAsia="Times New Roman" w:hAnsi="Times New Roman" w:cs="Times New Roman"/>
          <w:sz w:val="24"/>
          <w:szCs w:val="24"/>
          <w:lang w:eastAsia="id-ID"/>
        </w:rPr>
        <w:lastRenderedPageBreak/>
        <w:t xml:space="preserve">berbagai kecurangan transaksi diberikan hak untuk mendapatkan </w:t>
      </w:r>
      <w:r w:rsidRPr="00993C65">
        <w:rPr>
          <w:rFonts w:ascii="Times New Roman" w:eastAsia="Times New Roman" w:hAnsi="Times New Roman" w:cs="Times New Roman"/>
          <w:sz w:val="24"/>
          <w:szCs w:val="24"/>
          <w:lang w:eastAsia="id-ID"/>
        </w:rPr>
        <w:t>informasi yang jelas dan tentunya hak untuk tidak didiskriminasi dan menjamin keselamatan konsumen.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Lembaga Pembiayaan di Kota Samarinda yang merupakan lembaga pembiayaan dalam pembelian kredit mobil sangat memudahkan konsumen dalam perjanjian jual beli </w:t>
      </w:r>
      <w:r w:rsidRPr="00993C65">
        <w:rPr>
          <w:rFonts w:ascii="Times New Roman" w:eastAsia="Times New Roman" w:hAnsi="Times New Roman" w:cs="Times New Roman"/>
          <w:sz w:val="24"/>
          <w:szCs w:val="24"/>
          <w:lang w:eastAsia="id-ID"/>
        </w:rPr>
        <w:t>kendaraan. Pada dasarnya pengambilan paksa kendaraan bermotor oleh perusahaan pembiayaan kredit (leasing) dan menggunakan jasa pihak ke tiga (debt collector) merupakan perbuatan yang melawan hukum. Penarikan dengan paksa dilakukan penagih utang ACC Keuanga</w:t>
      </w:r>
      <w:r w:rsidRPr="00993C65">
        <w:rPr>
          <w:rFonts w:ascii="Times New Roman" w:eastAsia="Times New Roman" w:hAnsi="Times New Roman" w:cs="Times New Roman"/>
          <w:sz w:val="24"/>
          <w:szCs w:val="24"/>
          <w:lang w:eastAsia="id-ID"/>
        </w:rPr>
        <w:t xml:space="preserve">n sebagai kreditor pelanggaran hukum dan dipertimbangkan sebagai tindakan melawan hukum karena dilakukan tanpa menunjukkan surat fidusia. Hal </w:t>
      </w:r>
      <w:r w:rsidRPr="00993C65">
        <w:rPr>
          <w:rFonts w:ascii="Times New Roman" w:eastAsia="Times New Roman" w:hAnsi="Times New Roman" w:cs="Times New Roman"/>
          <w:sz w:val="24"/>
          <w:szCs w:val="24"/>
          <w:lang w:eastAsia="id-ID"/>
        </w:rPr>
        <w:lastRenderedPageBreak/>
        <w:t>tersebut bertentangan dengan Peraturan Menteri Keuangan No.130/PMK.010/2012 dan persyaratannya Pasal 30 Undang-Und</w:t>
      </w:r>
      <w:r w:rsidRPr="00993C65">
        <w:rPr>
          <w:rFonts w:ascii="Times New Roman" w:eastAsia="Times New Roman" w:hAnsi="Times New Roman" w:cs="Times New Roman"/>
          <w:sz w:val="24"/>
          <w:szCs w:val="24"/>
          <w:lang w:eastAsia="id-ID"/>
        </w:rPr>
        <w:t>ang Nomor 42 Tahun 1999 tentang Jaminan Fidusia yang menyatakan bahwa penerima fidusia dapat meminta bantuan pihak berwenang jika pemberi fidusia tidak menyerahkan objek fidusia. Pihak kebijakan yang pantas adalah kepolisian.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Berdasarkan Undang-Undang No. </w:t>
      </w:r>
      <w:r w:rsidRPr="00993C65">
        <w:rPr>
          <w:rFonts w:ascii="Times New Roman" w:eastAsia="Times New Roman" w:hAnsi="Times New Roman" w:cs="Times New Roman"/>
          <w:sz w:val="24"/>
          <w:szCs w:val="24"/>
          <w:lang w:eastAsia="id-ID"/>
        </w:rPr>
        <w:t xml:space="preserve">42 Tahun 1999 Tentang Jaminan Fidusia, adanya hak eksekusi atau kekuatan eksekutorial adalah pelaksananaan eksekusi yang langsung dapat dilaksanakan tanpa melalui pengadilan dan bersifat final serta mengikat para pihak untuk melaksanakan putusan tersebut. </w:t>
      </w:r>
      <w:r w:rsidRPr="00993C65">
        <w:rPr>
          <w:rFonts w:ascii="Times New Roman" w:eastAsia="Times New Roman" w:hAnsi="Times New Roman" w:cs="Times New Roman"/>
          <w:sz w:val="24"/>
          <w:szCs w:val="24"/>
          <w:lang w:eastAsia="id-ID"/>
        </w:rPr>
        <w:t xml:space="preserve">Tentunya mengenai aturan tersebut banyak masyarakat belum </w:t>
      </w:r>
      <w:r w:rsidRPr="00993C65">
        <w:rPr>
          <w:rFonts w:ascii="Times New Roman" w:eastAsia="Times New Roman" w:hAnsi="Times New Roman" w:cs="Times New Roman"/>
          <w:sz w:val="24"/>
          <w:szCs w:val="24"/>
          <w:lang w:eastAsia="id-ID"/>
        </w:rPr>
        <w:lastRenderedPageBreak/>
        <w:t>mengetahui dan hanya pasrah jika pelaku usaha atau debt collector mengambil kendaraannya secara paksa. Undang-Undang No. 8 Tahun 1999 Tentang Perlindungan Konsumen, konsumen berhak mendapatkan perli</w:t>
      </w:r>
      <w:r w:rsidRPr="00993C65">
        <w:rPr>
          <w:rFonts w:ascii="Times New Roman" w:eastAsia="Times New Roman" w:hAnsi="Times New Roman" w:cs="Times New Roman"/>
          <w:sz w:val="24"/>
          <w:szCs w:val="24"/>
          <w:lang w:eastAsia="id-ID"/>
        </w:rPr>
        <w:t>ndungan hukum jika terjadi cidera janji yang dilakukan oleh pelaku usaha dalam hal ini atas pengambilan paksa kendaraan konsumen yang belum jatuh tempo. Mengenai permasalahan tersebut bentuk perlindungan konsumen atas eksekusi kendaraan yang belum jatuh te</w:t>
      </w:r>
      <w:r w:rsidRPr="00993C65">
        <w:rPr>
          <w:rFonts w:ascii="Times New Roman" w:eastAsia="Times New Roman" w:hAnsi="Times New Roman" w:cs="Times New Roman"/>
          <w:sz w:val="24"/>
          <w:szCs w:val="24"/>
          <w:lang w:eastAsia="id-ID"/>
        </w:rPr>
        <w:t>mpo yakni diatur berdasarkan Undang-Undang No. 8 Tahun 1999 Tentang Perlindungan Konsemen.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Bentuk Perlindungan hukum Preventif bagi konsumen terdapat dalam UUPK dimana mengatur mengenai hak dan kewajiban dari konsumen dan pelaku usaha, selain </w:t>
      </w:r>
      <w:r w:rsidRPr="00993C65">
        <w:rPr>
          <w:rFonts w:ascii="Times New Roman" w:eastAsia="Times New Roman" w:hAnsi="Times New Roman" w:cs="Times New Roman"/>
          <w:sz w:val="24"/>
          <w:szCs w:val="24"/>
          <w:lang w:eastAsia="id-ID"/>
        </w:rPr>
        <w:lastRenderedPageBreak/>
        <w:t>itu dalam UUP</w:t>
      </w:r>
      <w:r w:rsidRPr="00993C65">
        <w:rPr>
          <w:rFonts w:ascii="Times New Roman" w:eastAsia="Times New Roman" w:hAnsi="Times New Roman" w:cs="Times New Roman"/>
          <w:sz w:val="24"/>
          <w:szCs w:val="24"/>
          <w:lang w:eastAsia="id-ID"/>
        </w:rPr>
        <w:t>K diatur pula mengenai batasan-batasan dari tindakan konsumen dan pelaku usaha untuk mencegah timbulnya kerugian bagi salah satu pihak.</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Selanjutnya Perlindungan Represif merupakan perlindungan akhir berupa sanksi seperti denda, penjara, dan hukum tambahan </w:t>
      </w:r>
      <w:r w:rsidRPr="00993C65">
        <w:rPr>
          <w:rFonts w:ascii="Times New Roman" w:eastAsia="Times New Roman" w:hAnsi="Times New Roman" w:cs="Times New Roman"/>
          <w:sz w:val="24"/>
          <w:szCs w:val="24"/>
          <w:lang w:eastAsia="id-ID"/>
        </w:rPr>
        <w:t>yang diberikan apabila sudah terjadi sengketa atau telah dilakukan suatu pelanggaran. Mengenai perlindungan hukum represif bagi pihak konsumen dan pelaku usaha telah diatur dalam Pasal 45 UUPK yang menyatakan, “Penyelesaian sengketa konsumen dapat ditempuh</w:t>
      </w:r>
      <w:r w:rsidRPr="00993C65">
        <w:rPr>
          <w:rFonts w:ascii="Times New Roman" w:eastAsia="Times New Roman" w:hAnsi="Times New Roman" w:cs="Times New Roman"/>
          <w:sz w:val="24"/>
          <w:szCs w:val="24"/>
          <w:lang w:eastAsia="id-ID"/>
        </w:rPr>
        <w:t xml:space="preserve"> melalui pengadilan atau di luar pengadilan berdasarkan pilahan sukarela para pihak yang bersengketa”.</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Konsumen dilindungi oleh ketentuan Undang-Undang No. 8 Tahun 1999 Tentang Perlindungan </w:t>
      </w:r>
      <w:r w:rsidRPr="00993C65">
        <w:rPr>
          <w:rFonts w:ascii="Times New Roman" w:eastAsia="Times New Roman" w:hAnsi="Times New Roman" w:cs="Times New Roman"/>
          <w:sz w:val="24"/>
          <w:szCs w:val="24"/>
          <w:lang w:eastAsia="id-ID"/>
        </w:rPr>
        <w:lastRenderedPageBreak/>
        <w:t>Konsumen. Pemerintah memiliki tugas untuk membina dan melakukan pe</w:t>
      </w:r>
      <w:r w:rsidRPr="00993C65">
        <w:rPr>
          <w:rFonts w:ascii="Times New Roman" w:eastAsia="Times New Roman" w:hAnsi="Times New Roman" w:cs="Times New Roman"/>
          <w:sz w:val="24"/>
          <w:szCs w:val="24"/>
          <w:lang w:eastAsia="id-ID"/>
        </w:rPr>
        <w:t>ngawasan terhadap perlindungan konsumen, mengenai tentang penarikan kendaraan bermotor yang diduga melakukan pelanggaran adanya aturan hukum yang mengatur yakni Undang-Undang Jaminan Fidusia dan Peraturan Menteri Keuangan. Finance itu sudah mempunyai mekan</w:t>
      </w:r>
      <w:r w:rsidRPr="00993C65">
        <w:rPr>
          <w:rFonts w:ascii="Times New Roman" w:eastAsia="Times New Roman" w:hAnsi="Times New Roman" w:cs="Times New Roman"/>
          <w:sz w:val="24"/>
          <w:szCs w:val="24"/>
          <w:lang w:eastAsia="id-ID"/>
        </w:rPr>
        <w:t>isme khusus dalam aturannya mengenai perjanjian kredit antara finance dan konsumen. Didalam bahasa inggris lembaga pembiayaan di sebut dengan istilah consumer finance. Pembiayaan sama seperti kredit konsumen, yang membedakan yakni pada lembaga yang membiay</w:t>
      </w:r>
      <w:r w:rsidRPr="00993C65">
        <w:rPr>
          <w:rFonts w:ascii="Times New Roman" w:eastAsia="Times New Roman" w:hAnsi="Times New Roman" w:cs="Times New Roman"/>
          <w:sz w:val="24"/>
          <w:szCs w:val="24"/>
          <w:lang w:eastAsia="id-ID"/>
        </w:rPr>
        <w:t xml:space="preserve">ainya. Pembiayaan konsumen adalah biaya yang diberikan oleh perusahaan pembiayaan (financing company), </w:t>
      </w:r>
      <w:r w:rsidRPr="00993C65">
        <w:rPr>
          <w:rFonts w:ascii="Times New Roman" w:eastAsia="Times New Roman" w:hAnsi="Times New Roman" w:cs="Times New Roman"/>
          <w:sz w:val="24"/>
          <w:szCs w:val="24"/>
          <w:lang w:eastAsia="id-ID"/>
        </w:rPr>
        <w:lastRenderedPageBreak/>
        <w:t xml:space="preserve">sedangkan kredit konsumen diberikan oleh bank.” </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Pasal 5 Undang-Undang No.42 Tahun 1999 Tentang Jaminan Fidusia yang pada intinya jika konsumen tidak mam</w:t>
      </w:r>
      <w:r w:rsidRPr="00993C65">
        <w:rPr>
          <w:rFonts w:ascii="Times New Roman" w:eastAsia="Times New Roman" w:hAnsi="Times New Roman" w:cs="Times New Roman"/>
          <w:sz w:val="24"/>
          <w:szCs w:val="24"/>
          <w:lang w:eastAsia="id-ID"/>
        </w:rPr>
        <w:t>pu membayar maka finance diberikan kuasa untuk mengambil kendaraan dimanapun dan kapanpun yang kemudian ditanda tangani oleh konsumen. Kita mengenal lembaga pembiayaan yakni sebagai badan usaha yang melakukan kegiatan pembiayaan dalam bentuk penyediaan dan</w:t>
      </w:r>
      <w:r w:rsidRPr="00993C65">
        <w:rPr>
          <w:rFonts w:ascii="Times New Roman" w:eastAsia="Times New Roman" w:hAnsi="Times New Roman" w:cs="Times New Roman"/>
          <w:sz w:val="24"/>
          <w:szCs w:val="24"/>
          <w:lang w:eastAsia="id-ID"/>
        </w:rPr>
        <w:t>a atau barang modal. Lembaga Pembiayaan merupakan alternatif pembiayaan diluar perbankan yang lebih dapat disesuaikan dengan kebutuhan riil di masyarakat bisnis.</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Dalam rangka untuk memberikan perlindungan dan kepastian hukum perusahaan pembiyaan yang </w:t>
      </w:r>
      <w:r w:rsidRPr="00993C65">
        <w:rPr>
          <w:rFonts w:ascii="Times New Roman" w:eastAsia="Times New Roman" w:hAnsi="Times New Roman" w:cs="Times New Roman"/>
          <w:sz w:val="24"/>
          <w:szCs w:val="24"/>
          <w:lang w:eastAsia="id-ID"/>
        </w:rPr>
        <w:t xml:space="preserve">melakukan </w:t>
      </w:r>
      <w:r w:rsidRPr="00993C65">
        <w:rPr>
          <w:rFonts w:ascii="Times New Roman" w:eastAsia="Times New Roman" w:hAnsi="Times New Roman" w:cs="Times New Roman"/>
          <w:sz w:val="24"/>
          <w:szCs w:val="24"/>
          <w:lang w:eastAsia="id-ID"/>
        </w:rPr>
        <w:lastRenderedPageBreak/>
        <w:t>pembiyaan konsumen untuk kendaraan bermotor dengan pembebanan jaminan secara fidusia wajib bagi perusaahan pembiyaan untuk mendaftarkan jaminan fidusia, melihat isi dari Undang-Udang Jaminan Fidusia tidak ada ketentuan kapan objek jaminan fidusia</w:t>
      </w:r>
      <w:r w:rsidRPr="00993C65">
        <w:rPr>
          <w:rFonts w:ascii="Times New Roman" w:eastAsia="Times New Roman" w:hAnsi="Times New Roman" w:cs="Times New Roman"/>
          <w:sz w:val="24"/>
          <w:szCs w:val="24"/>
          <w:lang w:eastAsia="id-ID"/>
        </w:rPr>
        <w:t xml:space="preserve"> tersebut didaftarkan oleh perusahaan Pembiyaan namun pada prakteknya banyak sekali perusahaan pembiyaan melakukan pendaftran fidusia dibawah tangan. Sehingga hal tersebut mengakibatkan tidak adanya kepastian, kemamfaatan dan perlindungan hukum terhadap De</w:t>
      </w:r>
      <w:r w:rsidRPr="00993C65">
        <w:rPr>
          <w:rFonts w:ascii="Times New Roman" w:eastAsia="Times New Roman" w:hAnsi="Times New Roman" w:cs="Times New Roman"/>
          <w:sz w:val="24"/>
          <w:szCs w:val="24"/>
          <w:lang w:eastAsia="id-ID"/>
        </w:rPr>
        <w:t>bitur.</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Menurut teori perlindungan hukum yang dikemukan oleh Philipus M. hardjon berpendapat, bahwa prinsip perlindungan hukum terhadap tindakan pemerintah bertujuan dan bersumber dari konsep </w:t>
      </w:r>
      <w:r w:rsidRPr="00993C65">
        <w:rPr>
          <w:rFonts w:ascii="Times New Roman" w:eastAsia="Times New Roman" w:hAnsi="Times New Roman" w:cs="Times New Roman"/>
          <w:sz w:val="24"/>
          <w:szCs w:val="24"/>
          <w:lang w:eastAsia="id-ID"/>
        </w:rPr>
        <w:lastRenderedPageBreak/>
        <w:t xml:space="preserve">tentang pengakuan dan perlindungan HAM. Karena menurt sejarahnya </w:t>
      </w:r>
      <w:r w:rsidRPr="00993C65">
        <w:rPr>
          <w:rFonts w:ascii="Times New Roman" w:eastAsia="Times New Roman" w:hAnsi="Times New Roman" w:cs="Times New Roman"/>
          <w:sz w:val="24"/>
          <w:szCs w:val="24"/>
          <w:lang w:eastAsia="id-ID"/>
        </w:rPr>
        <w:t>dibarat, lahirnya konsep-konsep tentang pengakuan dan perlindungan HAM dieratkan kepada pembatasan-pembatasan dan peletakan kewajiban masyarakat dan pemerintah.</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Berdasarkan rumusan Pasal 2 Peraturan Menteri Keuangan Nomor: 130/PMK.010/2012, tentang Pendaft</w:t>
      </w:r>
      <w:r w:rsidRPr="00993C65">
        <w:rPr>
          <w:rFonts w:ascii="Times New Roman" w:eastAsia="Times New Roman" w:hAnsi="Times New Roman" w:cs="Times New Roman"/>
          <w:sz w:val="24"/>
          <w:szCs w:val="24"/>
          <w:lang w:eastAsia="id-ID"/>
        </w:rPr>
        <w:t xml:space="preserve">aran Jaminan Fidusia bagi Perusahaan Pembiyaan yang melakukan Pembiyaan Konsumen Untuk Kendaraan Bermotor dengan Pembebanan Jaminan Fidusia menyatakan. Perusahaan Pembiayaan wajib mendaftarkan jaminan fidusia pada Kantor Pendaftaran Fidusia paling lama 30 </w:t>
      </w:r>
      <w:r w:rsidRPr="00993C65">
        <w:rPr>
          <w:rFonts w:ascii="Times New Roman" w:eastAsia="Times New Roman" w:hAnsi="Times New Roman" w:cs="Times New Roman"/>
          <w:sz w:val="24"/>
          <w:szCs w:val="24"/>
          <w:lang w:eastAsia="id-ID"/>
        </w:rPr>
        <w:t xml:space="preserve">(tiga puluh) hari kalender terhitung sejak tanggal perjanjian pembiayaan konsumen. Namun pada pelaksanaanya dilapangan banyak para debitur yang </w:t>
      </w:r>
      <w:r w:rsidRPr="00993C65">
        <w:rPr>
          <w:rFonts w:ascii="Times New Roman" w:eastAsia="Times New Roman" w:hAnsi="Times New Roman" w:cs="Times New Roman"/>
          <w:sz w:val="24"/>
          <w:szCs w:val="24"/>
          <w:lang w:eastAsia="id-ID"/>
        </w:rPr>
        <w:lastRenderedPageBreak/>
        <w:t>mendapatkan atas kredit kepemilikan atas kendaraan bermotor dari perusahaaan pembiyaan tidak pernah dapat penjel</w:t>
      </w:r>
      <w:r w:rsidRPr="00993C65">
        <w:rPr>
          <w:rFonts w:ascii="Times New Roman" w:eastAsia="Times New Roman" w:hAnsi="Times New Roman" w:cs="Times New Roman"/>
          <w:sz w:val="24"/>
          <w:szCs w:val="24"/>
          <w:lang w:eastAsia="id-ID"/>
        </w:rPr>
        <w:t>asan secara sistimatis akurat terperinci dari pihak marketing pada perusahaan pembiyaan kepada Debitur/Konsumen.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Dari rumusan Pasal 2 tersebut diatas suatu kewajiban bagi perusahaan pembiyaan untuk melakukan pendaftaran jaminan fidusia pada kantor pendaftr</w:t>
      </w:r>
      <w:r w:rsidRPr="00993C65">
        <w:rPr>
          <w:rFonts w:ascii="Times New Roman" w:eastAsia="Times New Roman" w:hAnsi="Times New Roman" w:cs="Times New Roman"/>
          <w:sz w:val="24"/>
          <w:szCs w:val="24"/>
          <w:lang w:eastAsia="id-ID"/>
        </w:rPr>
        <w:t>an Fidusia terhadap objek fidusia, demi adanya kepastian hukum baik debitur mapun kreditur, apabila perusahaan pembiyaan tidak mendaftarkan jamina fidusia tersebut pada kantor wilayah Kementerian Hukum Dan HAM di ibukota Provinsi dimana Perjanjian pembiyaa</w:t>
      </w:r>
      <w:r w:rsidRPr="00993C65">
        <w:rPr>
          <w:rFonts w:ascii="Times New Roman" w:eastAsia="Times New Roman" w:hAnsi="Times New Roman" w:cs="Times New Roman"/>
          <w:sz w:val="24"/>
          <w:szCs w:val="24"/>
          <w:lang w:eastAsia="id-ID"/>
        </w:rPr>
        <w:t xml:space="preserve">n Konsumen tersebut dibuat dan ditanda tangani antara debitur dan kreditur, sehingga </w:t>
      </w:r>
      <w:r w:rsidRPr="00993C65">
        <w:rPr>
          <w:rFonts w:ascii="Times New Roman" w:eastAsia="Times New Roman" w:hAnsi="Times New Roman" w:cs="Times New Roman"/>
          <w:sz w:val="24"/>
          <w:szCs w:val="24"/>
          <w:lang w:eastAsia="id-ID"/>
        </w:rPr>
        <w:lastRenderedPageBreak/>
        <w:t>perusahaan pembiyaan tersebut akan mendapat sanksi.</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Penulis berpendapat perusahaan pembiyaan sering sekali melakukan penyelundupan hukum terutama tentang perjanjian Jamina</w:t>
      </w:r>
      <w:r w:rsidRPr="00993C65">
        <w:rPr>
          <w:rFonts w:ascii="Times New Roman" w:eastAsia="Times New Roman" w:hAnsi="Times New Roman" w:cs="Times New Roman"/>
          <w:sz w:val="24"/>
          <w:szCs w:val="24"/>
          <w:lang w:eastAsia="id-ID"/>
        </w:rPr>
        <w:t>n fidusia yang akibat serta kosekwensinya yang akan timbul terutama bagi Debitur. Terutama ketika pembayaran objek Jaminan fidusia berupa kendaraan tersebut macet dan tidak lancar. Namun banyak perusahaan pembiyaan yang hanya semata cuman mengejar target b</w:t>
      </w:r>
      <w:r w:rsidRPr="00993C65">
        <w:rPr>
          <w:rFonts w:ascii="Times New Roman" w:eastAsia="Times New Roman" w:hAnsi="Times New Roman" w:cs="Times New Roman"/>
          <w:sz w:val="24"/>
          <w:szCs w:val="24"/>
          <w:lang w:eastAsia="id-ID"/>
        </w:rPr>
        <w:t xml:space="preserve">agaimana perusahaan di untungkan tanpa memikirkan sebab musabab debitur Pemberi Fidusia mengalami kredit macet. Dan sering terjadi dilapangan ketika debitur dikatakan kredit nya macet barulah ketika akan dilakukan penarikan objek jaminan fidusia tersebut, </w:t>
      </w:r>
      <w:r w:rsidRPr="00993C65">
        <w:rPr>
          <w:rFonts w:ascii="Times New Roman" w:eastAsia="Times New Roman" w:hAnsi="Times New Roman" w:cs="Times New Roman"/>
          <w:sz w:val="24"/>
          <w:szCs w:val="24"/>
          <w:lang w:eastAsia="id-ID"/>
        </w:rPr>
        <w:t xml:space="preserve">collector membawa sertifikat jaminan fidusia serta bukti </w:t>
      </w:r>
      <w:r w:rsidRPr="00993C65">
        <w:rPr>
          <w:rFonts w:ascii="Times New Roman" w:eastAsia="Times New Roman" w:hAnsi="Times New Roman" w:cs="Times New Roman"/>
          <w:sz w:val="24"/>
          <w:szCs w:val="24"/>
          <w:lang w:eastAsia="id-ID"/>
        </w:rPr>
        <w:lastRenderedPageBreak/>
        <w:t>pendukung lainnya. Dalam pada itu untuk dapat melaksanakan pemenuhan haknya atas benda-benda tertentu dari debitur melalui cara eksekusi yang demikian itu, kreditur harus mempunyai alas hak untuk mel</w:t>
      </w:r>
      <w:r w:rsidRPr="00993C65">
        <w:rPr>
          <w:rFonts w:ascii="Times New Roman" w:eastAsia="Times New Roman" w:hAnsi="Times New Roman" w:cs="Times New Roman"/>
          <w:sz w:val="24"/>
          <w:szCs w:val="24"/>
          <w:lang w:eastAsia="id-ID"/>
        </w:rPr>
        <w:t>akukan eksekusi melalui penyitaan eksekutorial (executorial beslag).</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Persyaratan harus adanya titel eksekutorial ini dimaksudkan untuk memberikan perlindungan bagi debitur terhadap perbuatan yang melampaui batas. Yang dumaksud dengan titel eksekutorial ial</w:t>
      </w:r>
      <w:r w:rsidRPr="00993C65">
        <w:rPr>
          <w:rFonts w:ascii="Times New Roman" w:eastAsia="Times New Roman" w:hAnsi="Times New Roman" w:cs="Times New Roman"/>
          <w:sz w:val="24"/>
          <w:szCs w:val="24"/>
          <w:lang w:eastAsia="id-ID"/>
        </w:rPr>
        <w:t>ah kekuatan untuk dapat dilaksanakan secara paksa dengan bantuan dan oleh alat-alat negara dari kreditur. Titel eksekutorial dapat timbul atau terjadi karena terdapatnya hal-hal berikut:</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1) </w:t>
      </w:r>
      <w:r w:rsidRPr="00993C65">
        <w:rPr>
          <w:rFonts w:ascii="Times New Roman" w:eastAsia="Times New Roman" w:hAnsi="Times New Roman" w:cs="Times New Roman"/>
          <w:sz w:val="24"/>
          <w:szCs w:val="24"/>
          <w:lang w:eastAsia="id-ID"/>
        </w:rPr>
        <w:tab/>
        <w:t xml:space="preserve">Putusan hakim yang dibuat dalam bentuk eksekutorial, yang </w:t>
      </w:r>
      <w:r w:rsidRPr="00993C65">
        <w:rPr>
          <w:rFonts w:ascii="Times New Roman" w:eastAsia="Times New Roman" w:hAnsi="Times New Roman" w:cs="Times New Roman"/>
          <w:sz w:val="24"/>
          <w:szCs w:val="24"/>
          <w:lang w:eastAsia="id-ID"/>
        </w:rPr>
        <w:lastRenderedPageBreak/>
        <w:t>memutus</w:t>
      </w:r>
      <w:r w:rsidRPr="00993C65">
        <w:rPr>
          <w:rFonts w:ascii="Times New Roman" w:eastAsia="Times New Roman" w:hAnsi="Times New Roman" w:cs="Times New Roman"/>
          <w:sz w:val="24"/>
          <w:szCs w:val="24"/>
          <w:lang w:eastAsia="id-ID"/>
        </w:rPr>
        <w:t>kan bahwa debitur harus membayar sejumlah pembayaran tertentu atau prestasi tertentu;</w:t>
      </w:r>
    </w:p>
    <w:p w:rsidR="009D359B" w:rsidRPr="00993C65" w:rsidRDefault="00026346">
      <w:pPr>
        <w:tabs>
          <w:tab w:val="left" w:pos="284"/>
        </w:tabs>
        <w:spacing w:after="0" w:line="480" w:lineRule="auto"/>
        <w:ind w:left="284" w:hanging="28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2) </w:t>
      </w:r>
      <w:r w:rsidRPr="00993C65">
        <w:rPr>
          <w:rFonts w:ascii="Times New Roman" w:eastAsia="Times New Roman" w:hAnsi="Times New Roman" w:cs="Times New Roman"/>
          <w:sz w:val="24"/>
          <w:szCs w:val="24"/>
          <w:lang w:eastAsia="id-ID"/>
        </w:rPr>
        <w:tab/>
        <w:t>Akta notaris yang dengan sengaja dibuat dalam bentuk eksekutorial, karena menurut ketentuan undang-undang, grosse dari akta notaris yang demikian itu mempunyai kekuat</w:t>
      </w:r>
      <w:r w:rsidRPr="00993C65">
        <w:rPr>
          <w:rFonts w:ascii="Times New Roman" w:eastAsia="Times New Roman" w:hAnsi="Times New Roman" w:cs="Times New Roman"/>
          <w:sz w:val="24"/>
          <w:szCs w:val="24"/>
          <w:lang w:eastAsia="id-ID"/>
        </w:rPr>
        <w:t>an eksekutorial. Akta notaris dimaksud memuat pernyataan debitur yang mengakui mempunyai utang atas sejumlah uang tertentu kepada kreditur (akta pengakuan utang).</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Dalam pengambilan kendaraan bermotor jika sudah ada perjanjian fidusia, kemudian dibuatkan ak</w:t>
      </w:r>
      <w:r w:rsidRPr="00993C65">
        <w:rPr>
          <w:rFonts w:ascii="Times New Roman" w:eastAsia="Times New Roman" w:hAnsi="Times New Roman" w:cs="Times New Roman"/>
          <w:sz w:val="24"/>
          <w:szCs w:val="24"/>
          <w:lang w:eastAsia="id-ID"/>
        </w:rPr>
        <w:t>te notarisnya bahwa jelas dalam hal ini finance sudah memenuhi aturannya dalam penarikan kendaraan. Tetapi dalam kenyataannya kebanyakan pihak finance tidak mematuhi aturan-</w:t>
      </w:r>
      <w:r w:rsidRPr="00993C65">
        <w:rPr>
          <w:rFonts w:ascii="Times New Roman" w:eastAsia="Times New Roman" w:hAnsi="Times New Roman" w:cs="Times New Roman"/>
          <w:sz w:val="24"/>
          <w:szCs w:val="24"/>
          <w:lang w:eastAsia="id-ID"/>
        </w:rPr>
        <w:lastRenderedPageBreak/>
        <w:t>aturan tersebut seperti tidak menyertakan jaminan fidusianya bahkan ada juga yang d</w:t>
      </w:r>
      <w:r w:rsidRPr="00993C65">
        <w:rPr>
          <w:rFonts w:ascii="Times New Roman" w:eastAsia="Times New Roman" w:hAnsi="Times New Roman" w:cs="Times New Roman"/>
          <w:sz w:val="24"/>
          <w:szCs w:val="24"/>
          <w:lang w:eastAsia="id-ID"/>
        </w:rPr>
        <w:t>iduga palsu dalam pengambilan kendaraan.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Merupakan salah satu kewajiban jika pelaku usaha untuk senantiasa beritikad baik dalam melakukan suatu kegiatan usahanya sebagaimana yang diamanatkan dalam pasal 7 huruf a UUPK, hal ini bertujuan untuk menjaga iklim</w:t>
      </w:r>
      <w:r w:rsidRPr="00993C65">
        <w:rPr>
          <w:rFonts w:ascii="Times New Roman" w:eastAsia="Times New Roman" w:hAnsi="Times New Roman" w:cs="Times New Roman"/>
          <w:sz w:val="24"/>
          <w:szCs w:val="24"/>
          <w:lang w:eastAsia="id-ID"/>
        </w:rPr>
        <w:t xml:space="preserve"> usaha yang sehat serta tetap menjaga agar konsumen tidak dirugikan.7 Pada dasarnya jika benda jaminan fidusia berkaitan dengan kendaraan bermotor yang tidak didaftarkan dan tidak adanya sertifikat jaminan fidusia maka akibatnya langsung kepada penerima fi</w:t>
      </w:r>
      <w:r w:rsidRPr="00993C65">
        <w:rPr>
          <w:rFonts w:ascii="Times New Roman" w:eastAsia="Times New Roman" w:hAnsi="Times New Roman" w:cs="Times New Roman"/>
          <w:sz w:val="24"/>
          <w:szCs w:val="24"/>
          <w:lang w:eastAsia="id-ID"/>
        </w:rPr>
        <w:t xml:space="preserve">dusia (perusahaan pembiayaan). Berdasarkan Pasal 5 Peraturan Menteri Keuangan RI No.130/PMK/0.10/2012 Menjelaskan mengenai akibat hukum </w:t>
      </w:r>
      <w:r w:rsidRPr="00993C65">
        <w:rPr>
          <w:rFonts w:ascii="Times New Roman" w:eastAsia="Times New Roman" w:hAnsi="Times New Roman" w:cs="Times New Roman"/>
          <w:sz w:val="24"/>
          <w:szCs w:val="24"/>
          <w:lang w:eastAsia="id-ID"/>
        </w:rPr>
        <w:lastRenderedPageBreak/>
        <w:t>apabila perusahaan pembiayaan melanggar ketentuan seperti tidak mendaftarkan jaminan fidusia.</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Prinsip kesalahan dan prin</w:t>
      </w:r>
      <w:r w:rsidRPr="00993C65">
        <w:rPr>
          <w:rFonts w:ascii="Times New Roman" w:eastAsia="Times New Roman" w:hAnsi="Times New Roman" w:cs="Times New Roman"/>
          <w:sz w:val="24"/>
          <w:szCs w:val="24"/>
          <w:lang w:eastAsia="id-ID"/>
        </w:rPr>
        <w:t>sip tanggung jawab dengan pembatasan yang termasuk dalam sengketa yang terjadi antara konsumen dengan pelaku usaha. Prinsip tanggung jawab berdasarkan unsur kesalahan (fault liability ) atau liability based on fault adalah prinsip yang cukup umum berlaku d</w:t>
      </w:r>
      <w:r w:rsidRPr="00993C65">
        <w:rPr>
          <w:rFonts w:ascii="Times New Roman" w:eastAsia="Times New Roman" w:hAnsi="Times New Roman" w:cs="Times New Roman"/>
          <w:sz w:val="24"/>
          <w:szCs w:val="24"/>
          <w:lang w:eastAsia="id-ID"/>
        </w:rPr>
        <w:t>alam hukum pidana dan perdata.</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Prinsip ini menyatakan seseorang baru dapat diminta pertanggungjawabannya secara hukum jika ada unsur kesalahan yang dilakukannya. Pada Pasal 1365 KUH Perdata yang lazim dikenal sebagai Pasal tentang perbuatan melawan hukum, </w:t>
      </w:r>
      <w:r w:rsidRPr="00993C65">
        <w:rPr>
          <w:rFonts w:ascii="Times New Roman" w:eastAsia="Times New Roman" w:hAnsi="Times New Roman" w:cs="Times New Roman"/>
          <w:sz w:val="24"/>
          <w:szCs w:val="24"/>
          <w:lang w:eastAsia="id-ID"/>
        </w:rPr>
        <w:t xml:space="preserve">mengharuskan terpenuhinya empat unsur pokok, yaitu: </w:t>
      </w:r>
    </w:p>
    <w:p w:rsidR="009D359B" w:rsidRPr="00993C65" w:rsidRDefault="00026346">
      <w:p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a. Adanya perbuatan; </w:t>
      </w:r>
    </w:p>
    <w:p w:rsidR="009D359B" w:rsidRPr="00993C65" w:rsidRDefault="00026346">
      <w:p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b. Adanya unsur kesalahan;</w:t>
      </w:r>
    </w:p>
    <w:p w:rsidR="009D359B" w:rsidRPr="00993C65" w:rsidRDefault="00026346">
      <w:p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c. Adanya sebab dan akibat;</w:t>
      </w:r>
    </w:p>
    <w:p w:rsidR="009D359B" w:rsidRPr="00993C65" w:rsidRDefault="00026346">
      <w:pPr>
        <w:spacing w:after="0" w:line="480" w:lineRule="auto"/>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 Adanya kerugian yang diderita;</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Perjanjian baku tersebut tertuang dalam nota pembayaran yang isinya menyangkut hak dan kewaj</w:t>
      </w:r>
      <w:r w:rsidRPr="00993C65">
        <w:rPr>
          <w:rFonts w:ascii="Times New Roman" w:eastAsia="Times New Roman" w:hAnsi="Times New Roman" w:cs="Times New Roman"/>
          <w:sz w:val="24"/>
          <w:szCs w:val="24"/>
          <w:lang w:eastAsia="id-ID"/>
        </w:rPr>
        <w:t>iban serta resiko yang timbul dalam perjanjian. Konsumen semakin terjebak dengan adanya aturan persetujuan perjanjian baku yaitu perjanjian pembelian konsumen yang dibuat oleh Lembaga Pembiayaan.</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Dalam pelaksanaan perjanjian baku ini, kurangnya kehati-hati</w:t>
      </w:r>
      <w:r w:rsidRPr="00993C65">
        <w:rPr>
          <w:rFonts w:ascii="Times New Roman" w:eastAsia="Times New Roman" w:hAnsi="Times New Roman" w:cs="Times New Roman"/>
          <w:sz w:val="24"/>
          <w:szCs w:val="24"/>
          <w:lang w:eastAsia="id-ID"/>
        </w:rPr>
        <w:t xml:space="preserve">an pelaku usaha dalam memberikan pelayanan bagi konsumen dan kurangnya kesadaran konsumen mengenai resiko dan akibat hukum yang mungkin timbul menyebabkan munculnya berbagai macam permasalahan. Dalam pelaksanaan perjanjian ini sering kali pihak </w:t>
      </w:r>
      <w:r w:rsidRPr="00993C65">
        <w:rPr>
          <w:rFonts w:ascii="Times New Roman" w:eastAsia="Times New Roman" w:hAnsi="Times New Roman" w:cs="Times New Roman"/>
          <w:sz w:val="24"/>
          <w:szCs w:val="24"/>
          <w:lang w:eastAsia="id-ID"/>
        </w:rPr>
        <w:lastRenderedPageBreak/>
        <w:t>konsumen te</w:t>
      </w:r>
      <w:r w:rsidRPr="00993C65">
        <w:rPr>
          <w:rFonts w:ascii="Times New Roman" w:eastAsia="Times New Roman" w:hAnsi="Times New Roman" w:cs="Times New Roman"/>
          <w:sz w:val="24"/>
          <w:szCs w:val="24"/>
          <w:lang w:eastAsia="id-ID"/>
        </w:rPr>
        <w:t>lambat dalam memenuhi prestasinya yakni untuk membayar kredit sesuai degan kesepakatan, hal ini membuat pelaku usaha mengambil tindakan diluar aturan-aturan hukum yang berlaku. Tindakan-tindakan inilah yang mengakibatkan terjadinya peristiwa hukum yang mer</w:t>
      </w:r>
      <w:r w:rsidRPr="00993C65">
        <w:rPr>
          <w:rFonts w:ascii="Times New Roman" w:eastAsia="Times New Roman" w:hAnsi="Times New Roman" w:cs="Times New Roman"/>
          <w:sz w:val="24"/>
          <w:szCs w:val="24"/>
          <w:lang w:eastAsia="id-ID"/>
        </w:rPr>
        <w:t>ugikan pihak konsumen, pihak konsumen menjadi resah, tertekan, stres, bahkan sampai membuat konsumen bunuh diri akibat guncangan yang dihadapi karena selalu dikejar-kejar penagih hutang atau debt collector.</w:t>
      </w:r>
    </w:p>
    <w:p w:rsidR="009D359B" w:rsidRPr="00993C65" w:rsidRDefault="00026346">
      <w:pPr>
        <w:spacing w:after="0" w:line="480" w:lineRule="auto"/>
        <w:ind w:firstLine="567"/>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Bentuk tanggung jawab dari pelaku usaha dalam hal</w:t>
      </w:r>
      <w:r w:rsidRPr="00993C65">
        <w:rPr>
          <w:rFonts w:ascii="Times New Roman" w:eastAsia="Times New Roman" w:hAnsi="Times New Roman" w:cs="Times New Roman"/>
          <w:sz w:val="24"/>
          <w:szCs w:val="24"/>
          <w:lang w:eastAsia="id-ID"/>
        </w:rPr>
        <w:t xml:space="preserve"> ini Lembaga Pembiayaan di Kota Samarinda terkait dengan pengambilan paksa konsumen yang belum jatuh tempo, pada awalnya pihak finance diduga melakukan pelanggaran dengan cara menerbitkan fidusia yang palsu yang </w:t>
      </w:r>
      <w:r w:rsidRPr="00993C65">
        <w:rPr>
          <w:rFonts w:ascii="Times New Roman" w:eastAsia="Times New Roman" w:hAnsi="Times New Roman" w:cs="Times New Roman"/>
          <w:sz w:val="24"/>
          <w:szCs w:val="24"/>
          <w:lang w:eastAsia="id-ID"/>
        </w:rPr>
        <w:lastRenderedPageBreak/>
        <w:t xml:space="preserve">sebenarnya ini termasuk pidana tetapi waktu </w:t>
      </w:r>
      <w:r w:rsidRPr="00993C65">
        <w:rPr>
          <w:rFonts w:ascii="Times New Roman" w:eastAsia="Times New Roman" w:hAnsi="Times New Roman" w:cs="Times New Roman"/>
          <w:sz w:val="24"/>
          <w:szCs w:val="24"/>
          <w:lang w:eastAsia="id-ID"/>
        </w:rPr>
        <w:t>itu BPSK tidak melakukan perlawanan secara hukum tentang pemalsuan ini, kemudian setelah konsumen melakukan persidangan di BPSK dalam perjalanannya pelaku usaha lalu mengurus sertifikat jaminan fidusia yang asli yang kemudian didaftarkan. Ini merupakan ben</w:t>
      </w:r>
      <w:r w:rsidRPr="00993C65">
        <w:rPr>
          <w:rFonts w:ascii="Times New Roman" w:eastAsia="Times New Roman" w:hAnsi="Times New Roman" w:cs="Times New Roman"/>
          <w:sz w:val="24"/>
          <w:szCs w:val="24"/>
          <w:lang w:eastAsia="id-ID"/>
        </w:rPr>
        <w:t>tuk tanggung jawab dari pihak pelaku usaha ketika terjadinya kasus sengketa, pihak finance sudah memenuhi aspek tanggung jawab dengan mendaftarkan jaminan fidusia tersebut yang dimana diperkarakan di BPSK Samarinda.</w:t>
      </w:r>
    </w:p>
    <w:p w:rsidR="009D359B" w:rsidRPr="00993C65" w:rsidRDefault="00026346">
      <w:pPr>
        <w:spacing w:after="0" w:line="480" w:lineRule="auto"/>
        <w:ind w:firstLine="567"/>
        <w:jc w:val="both"/>
        <w:rPr>
          <w:rFonts w:ascii="Times New Roman" w:eastAsia="sans-serif" w:hAnsi="Times New Roman" w:cs="Times New Roman"/>
          <w:sz w:val="24"/>
          <w:szCs w:val="24"/>
          <w:shd w:val="clear" w:color="auto" w:fill="FFFFFF"/>
        </w:rPr>
      </w:pPr>
      <w:r w:rsidRPr="00993C65">
        <w:rPr>
          <w:rFonts w:ascii="Times New Roman" w:eastAsia="sans-serif" w:hAnsi="Times New Roman" w:cs="Times New Roman"/>
          <w:sz w:val="24"/>
          <w:szCs w:val="24"/>
          <w:shd w:val="clear" w:color="auto" w:fill="FFFFFF"/>
        </w:rPr>
        <w:t>Sanksi pidana terhadap perusahaan leasin</w:t>
      </w:r>
      <w:r w:rsidRPr="00993C65">
        <w:rPr>
          <w:rFonts w:ascii="Times New Roman" w:eastAsia="sans-serif" w:hAnsi="Times New Roman" w:cs="Times New Roman"/>
          <w:sz w:val="24"/>
          <w:szCs w:val="24"/>
          <w:shd w:val="clear" w:color="auto" w:fill="FFFFFF"/>
        </w:rPr>
        <w:t>g yang m</w:t>
      </w:r>
      <w:r w:rsidRPr="00993C65">
        <w:rPr>
          <w:rFonts w:ascii="Times New Roman" w:eastAsia="sans-serif" w:hAnsi="Times New Roman" w:cs="Times New Roman"/>
          <w:sz w:val="24"/>
          <w:szCs w:val="24"/>
          <w:shd w:val="clear" w:color="auto" w:fill="FFFFFF"/>
        </w:rPr>
        <w:t>engambil kendaraan bermotor</w:t>
      </w:r>
      <w:r w:rsidRPr="00993C65">
        <w:rPr>
          <w:rFonts w:ascii="Times New Roman" w:eastAsia="sans-serif" w:hAnsi="Times New Roman" w:cs="Times New Roman"/>
          <w:sz w:val="24"/>
          <w:szCs w:val="24"/>
          <w:shd w:val="clear" w:color="auto" w:fill="FFFFFF"/>
        </w:rPr>
        <w:t xml:space="preserve"> nasabah</w:t>
      </w:r>
      <w:r w:rsidRPr="00993C65">
        <w:rPr>
          <w:rFonts w:ascii="Times New Roman" w:eastAsia="sans-serif" w:hAnsi="Times New Roman" w:cs="Times New Roman"/>
          <w:sz w:val="24"/>
          <w:szCs w:val="24"/>
          <w:shd w:val="clear" w:color="auto" w:fill="FFFFFF"/>
        </w:rPr>
        <w:t xml:space="preserve"> secara paksa atau yang bisa disebut juga sebagai perampasan </w:t>
      </w:r>
      <w:r w:rsidRPr="00993C65">
        <w:rPr>
          <w:rFonts w:ascii="Times New Roman" w:eastAsia="sans-serif" w:hAnsi="Times New Roman" w:cs="Times New Roman"/>
          <w:sz w:val="24"/>
          <w:szCs w:val="24"/>
          <w:shd w:val="clear" w:color="auto" w:fill="FFFFFF"/>
        </w:rPr>
        <w:t>dapat</w:t>
      </w:r>
      <w:r w:rsidRPr="00993C65">
        <w:rPr>
          <w:rFonts w:ascii="Times New Roman" w:eastAsia="sans-serif" w:hAnsi="Times New Roman" w:cs="Times New Roman"/>
          <w:sz w:val="24"/>
          <w:szCs w:val="24"/>
          <w:shd w:val="clear" w:color="auto" w:fill="FFFFFF"/>
        </w:rPr>
        <w:t xml:space="preserve"> dijerat dengan Pasal 365 Kitab Undang-</w:t>
      </w:r>
      <w:r w:rsidRPr="00993C65">
        <w:rPr>
          <w:rFonts w:ascii="Times New Roman" w:eastAsia="sans-serif" w:hAnsi="Times New Roman" w:cs="Times New Roman"/>
          <w:sz w:val="24"/>
          <w:szCs w:val="24"/>
          <w:shd w:val="clear" w:color="auto" w:fill="FFFFFF"/>
        </w:rPr>
        <w:lastRenderedPageBreak/>
        <w:t>undang Hukum Pidana atau KUHP tentang perampasan.</w:t>
      </w:r>
    </w:p>
    <w:p w:rsidR="009D359B" w:rsidRPr="00993C65" w:rsidRDefault="00026346">
      <w:pPr>
        <w:spacing w:after="0" w:line="480" w:lineRule="auto"/>
        <w:ind w:firstLine="567"/>
        <w:jc w:val="both"/>
        <w:rPr>
          <w:rStyle w:val="Emphasis"/>
          <w:rFonts w:ascii="Times New Roman" w:eastAsia="sans-serif" w:hAnsi="Times New Roman" w:cs="Times New Roman"/>
          <w:sz w:val="24"/>
          <w:szCs w:val="24"/>
          <w:shd w:val="clear" w:color="auto" w:fill="FFFFFF"/>
        </w:rPr>
      </w:pPr>
      <w:r w:rsidRPr="00993C65">
        <w:rPr>
          <w:rFonts w:ascii="Times New Roman" w:eastAsia="sans-serif" w:hAnsi="Times New Roman" w:cs="Times New Roman"/>
          <w:sz w:val="24"/>
          <w:szCs w:val="24"/>
          <w:shd w:val="clear" w:color="auto" w:fill="FFFFFF"/>
        </w:rPr>
        <w:t>Pasal 365 KUHP ayat 1 berbunyi</w:t>
      </w:r>
      <w:r w:rsidRPr="00993C65">
        <w:rPr>
          <w:rFonts w:ascii="Times New Roman" w:eastAsia="sans-serif" w:hAnsi="Times New Roman" w:cs="Times New Roman"/>
          <w:sz w:val="24"/>
          <w:szCs w:val="24"/>
          <w:shd w:val="clear" w:color="auto" w:fill="FFFFFF"/>
        </w:rPr>
        <w:t xml:space="preserve"> </w:t>
      </w:r>
      <w:r w:rsidRPr="00993C65">
        <w:rPr>
          <w:rFonts w:ascii="Times New Roman" w:eastAsia="sans-serif" w:hAnsi="Times New Roman" w:cs="Times New Roman"/>
          <w:sz w:val="24"/>
          <w:szCs w:val="24"/>
          <w:shd w:val="clear" w:color="auto" w:fill="FFFFFF"/>
        </w:rPr>
        <w:t>: </w:t>
      </w:r>
      <w:r w:rsidRPr="00993C65">
        <w:rPr>
          <w:rFonts w:ascii="Times New Roman" w:eastAsia="sans-serif" w:hAnsi="Times New Roman" w:cs="Times New Roman"/>
          <w:sz w:val="24"/>
          <w:szCs w:val="24"/>
          <w:shd w:val="clear" w:color="auto" w:fill="FFFFFF"/>
        </w:rPr>
        <w:t>”</w:t>
      </w:r>
      <w:r w:rsidRPr="00993C65">
        <w:rPr>
          <w:rStyle w:val="Emphasis"/>
          <w:rFonts w:ascii="Times New Roman" w:eastAsia="sans-serif" w:hAnsi="Times New Roman" w:cs="Times New Roman"/>
          <w:sz w:val="24"/>
          <w:szCs w:val="24"/>
          <w:shd w:val="clear" w:color="auto" w:fill="FFFFFF"/>
        </w:rPr>
        <w:t xml:space="preserve">Diancam dengan pidana </w:t>
      </w:r>
      <w:r w:rsidRPr="00993C65">
        <w:rPr>
          <w:rStyle w:val="Emphasis"/>
          <w:rFonts w:ascii="Times New Roman" w:eastAsia="sans-serif" w:hAnsi="Times New Roman" w:cs="Times New Roman"/>
          <w:sz w:val="24"/>
          <w:szCs w:val="24"/>
          <w:shd w:val="clear" w:color="auto" w:fill="FFFFFF"/>
        </w:rPr>
        <w:t xml:space="preserve">penjara paling lama sembilan tahun, pencurian yang didahului, disertai atau diikuti dengan kekerasan atau ancaman kekerasan, terhadap orang, dengan maksud untuk mempersiapkan atau mempermudah pencurian, atau dalam hal tertangkap tangan, untuk memungkinkan </w:t>
      </w:r>
      <w:r w:rsidRPr="00993C65">
        <w:rPr>
          <w:rStyle w:val="Emphasis"/>
          <w:rFonts w:ascii="Times New Roman" w:eastAsia="sans-serif" w:hAnsi="Times New Roman" w:cs="Times New Roman"/>
          <w:sz w:val="24"/>
          <w:szCs w:val="24"/>
          <w:shd w:val="clear" w:color="auto" w:fill="FFFFFF"/>
        </w:rPr>
        <w:t>melarikan diri sendiri atau peserta lainnya, atau untuk tetap menguasai barang yang dicuri.</w:t>
      </w:r>
      <w:r w:rsidRPr="00993C65">
        <w:rPr>
          <w:rStyle w:val="Emphasis"/>
          <w:rFonts w:ascii="Times New Roman" w:eastAsia="sans-serif" w:hAnsi="Times New Roman" w:cs="Times New Roman"/>
          <w:sz w:val="24"/>
          <w:szCs w:val="24"/>
          <w:shd w:val="clear" w:color="auto" w:fill="FFFFFF"/>
        </w:rPr>
        <w:t>”</w:t>
      </w:r>
    </w:p>
    <w:p w:rsidR="009D359B" w:rsidRPr="00993C65" w:rsidRDefault="00026346">
      <w:pPr>
        <w:spacing w:after="0" w:line="480" w:lineRule="auto"/>
        <w:ind w:firstLine="567"/>
        <w:jc w:val="both"/>
        <w:rPr>
          <w:rFonts w:ascii="Times New Roman" w:eastAsia="sans-serif" w:hAnsi="Times New Roman" w:cs="Times New Roman"/>
          <w:sz w:val="24"/>
          <w:szCs w:val="24"/>
        </w:rPr>
      </w:pPr>
      <w:r w:rsidRPr="00993C65">
        <w:rPr>
          <w:rFonts w:ascii="Times New Roman" w:eastAsia="sans-serif" w:hAnsi="Times New Roman" w:cs="Times New Roman"/>
          <w:sz w:val="24"/>
          <w:szCs w:val="24"/>
          <w:shd w:val="clear" w:color="auto" w:fill="FFFFFF"/>
        </w:rPr>
        <w:t xml:space="preserve">Ayat </w:t>
      </w:r>
      <w:r w:rsidRPr="00993C65">
        <w:rPr>
          <w:rFonts w:ascii="Times New Roman" w:eastAsia="sans-serif" w:hAnsi="Times New Roman" w:cs="Times New Roman"/>
          <w:sz w:val="24"/>
          <w:szCs w:val="24"/>
          <w:shd w:val="clear" w:color="auto" w:fill="FFFFFF"/>
        </w:rPr>
        <w:t xml:space="preserve">2 berbunyi </w:t>
      </w:r>
      <w:r w:rsidRPr="00993C65">
        <w:rPr>
          <w:rFonts w:ascii="Times New Roman" w:eastAsia="sans-serif" w:hAnsi="Times New Roman" w:cs="Times New Roman"/>
          <w:sz w:val="24"/>
          <w:szCs w:val="24"/>
          <w:shd w:val="clear" w:color="auto" w:fill="FFFFFF"/>
        </w:rPr>
        <w:t>: </w:t>
      </w:r>
      <w:r w:rsidRPr="00993C65">
        <w:rPr>
          <w:rStyle w:val="Emphasis"/>
          <w:rFonts w:ascii="Times New Roman" w:eastAsia="sans-serif" w:hAnsi="Times New Roman" w:cs="Times New Roman"/>
          <w:sz w:val="24"/>
          <w:szCs w:val="24"/>
          <w:shd w:val="clear" w:color="auto" w:fill="FFFFFF"/>
        </w:rPr>
        <w:t>Diancam dengan pidana penjara paling lama dua belas tahun jika perbuatan dilakukan pada waktu malam dalam sebuah rumah atau pekarangan tertutup y</w:t>
      </w:r>
      <w:r w:rsidRPr="00993C65">
        <w:rPr>
          <w:rStyle w:val="Emphasis"/>
          <w:rFonts w:ascii="Times New Roman" w:eastAsia="sans-serif" w:hAnsi="Times New Roman" w:cs="Times New Roman"/>
          <w:sz w:val="24"/>
          <w:szCs w:val="24"/>
          <w:shd w:val="clear" w:color="auto" w:fill="FFFFFF"/>
        </w:rPr>
        <w:t xml:space="preserve">ang ada rumahnya, di jalan umum, atau dalam kereta api atau </w:t>
      </w:r>
      <w:r w:rsidRPr="00993C65">
        <w:rPr>
          <w:rStyle w:val="Emphasis"/>
          <w:rFonts w:ascii="Times New Roman" w:eastAsia="sans-serif" w:hAnsi="Times New Roman" w:cs="Times New Roman"/>
          <w:sz w:val="24"/>
          <w:szCs w:val="24"/>
          <w:shd w:val="clear" w:color="auto" w:fill="FFFFFF"/>
        </w:rPr>
        <w:lastRenderedPageBreak/>
        <w:t>trem yang sedang berjalan. Jika perbuatan dilakukan oleh dua orang atau lebih dengan bersekutu, jika masuk ke tempat melakukan kejahatan dengan merusak atau memanjat atau dengan memakai anak kunci</w:t>
      </w:r>
      <w:r w:rsidRPr="00993C65">
        <w:rPr>
          <w:rStyle w:val="Emphasis"/>
          <w:rFonts w:ascii="Times New Roman" w:eastAsia="sans-serif" w:hAnsi="Times New Roman" w:cs="Times New Roman"/>
          <w:sz w:val="24"/>
          <w:szCs w:val="24"/>
          <w:shd w:val="clear" w:color="auto" w:fill="FFFFFF"/>
        </w:rPr>
        <w:t xml:space="preserve"> palsu, perintah palsu atau pakaian jabatan palsu. Dan jika perbuatan mengakibatkan luka-luka berat.</w:t>
      </w:r>
    </w:p>
    <w:p w:rsidR="009D359B" w:rsidRPr="00993C65" w:rsidRDefault="00026346">
      <w:pPr>
        <w:spacing w:after="0" w:line="480" w:lineRule="auto"/>
        <w:jc w:val="center"/>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BAB IV</w:t>
      </w:r>
    </w:p>
    <w:p w:rsidR="009D359B" w:rsidRPr="00993C65" w:rsidRDefault="00026346">
      <w:pPr>
        <w:spacing w:after="0" w:line="480" w:lineRule="auto"/>
        <w:jc w:val="center"/>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PENUTUP</w:t>
      </w:r>
    </w:p>
    <w:p w:rsidR="009D359B" w:rsidRPr="00993C65" w:rsidRDefault="00026346">
      <w:pPr>
        <w:spacing w:after="0" w:line="480" w:lineRule="auto"/>
        <w:jc w:val="both"/>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A. Kesimpulan</w:t>
      </w:r>
    </w:p>
    <w:p w:rsidR="009D359B" w:rsidRPr="00993C65" w:rsidRDefault="00026346">
      <w:pPr>
        <w:numPr>
          <w:ilvl w:val="0"/>
          <w:numId w:val="26"/>
        </w:numPr>
        <w:tabs>
          <w:tab w:val="clear" w:pos="425"/>
        </w:tabs>
        <w:spacing w:after="0" w:line="480" w:lineRule="auto"/>
        <w:ind w:left="660"/>
        <w:jc w:val="both"/>
        <w:rPr>
          <w:rFonts w:ascii="Times New Roman" w:eastAsia="sans-serif" w:hAnsi="Times New Roman" w:cs="Times New Roman"/>
          <w:sz w:val="24"/>
          <w:szCs w:val="24"/>
        </w:rPr>
      </w:pPr>
      <w:r w:rsidRPr="00993C65">
        <w:rPr>
          <w:rFonts w:ascii="Times New Roman" w:eastAsia="SimSun" w:hAnsi="Times New Roman" w:cs="Times New Roman"/>
          <w:sz w:val="24"/>
          <w:szCs w:val="24"/>
        </w:rPr>
        <w:t>P</w:t>
      </w:r>
      <w:r w:rsidRPr="00993C65">
        <w:rPr>
          <w:rFonts w:ascii="Times New Roman" w:eastAsia="SimSun" w:hAnsi="Times New Roman" w:cs="Times New Roman"/>
          <w:sz w:val="24"/>
          <w:szCs w:val="24"/>
        </w:rPr>
        <w:t xml:space="preserve">ertanggungjawaban pidana </w:t>
      </w:r>
      <w:r w:rsidRPr="00993C65">
        <w:rPr>
          <w:rFonts w:ascii="Times New Roman" w:eastAsia="SimSun" w:hAnsi="Times New Roman" w:cs="Times New Roman"/>
          <w:sz w:val="24"/>
          <w:szCs w:val="24"/>
        </w:rPr>
        <w:t xml:space="preserve">atas perampasan kendaraan bermotor oleh perusahaan leasing terhadap nasabah di Kota Samarinda </w:t>
      </w:r>
      <w:r w:rsidRPr="00993C65">
        <w:rPr>
          <w:rFonts w:ascii="Times New Roman" w:eastAsia="SimSun" w:hAnsi="Times New Roman" w:cs="Times New Roman"/>
          <w:sz w:val="24"/>
          <w:szCs w:val="24"/>
        </w:rPr>
        <w:t>yang menggunakan jasa</w:t>
      </w:r>
      <w:r w:rsidRPr="00993C65">
        <w:rPr>
          <w:rFonts w:ascii="Times New Roman" w:eastAsia="SimSun" w:hAnsi="Times New Roman" w:cs="Times New Roman"/>
          <w:sz w:val="24"/>
          <w:szCs w:val="24"/>
        </w:rPr>
        <w:t xml:space="preserve"> </w:t>
      </w:r>
      <w:r w:rsidRPr="00993C65">
        <w:rPr>
          <w:rFonts w:ascii="Times New Roman" w:eastAsia="SimSun" w:hAnsi="Times New Roman" w:cs="Times New Roman"/>
          <w:i/>
          <w:iCs/>
          <w:sz w:val="24"/>
          <w:szCs w:val="24"/>
        </w:rPr>
        <w:t>Debt Collector</w:t>
      </w:r>
      <w:r w:rsidRPr="00993C65">
        <w:rPr>
          <w:rFonts w:ascii="Times New Roman" w:eastAsia="SimSun" w:hAnsi="Times New Roman" w:cs="Times New Roman"/>
          <w:sz w:val="24"/>
          <w:szCs w:val="24"/>
        </w:rPr>
        <w:t xml:space="preserve"> baik sebelum atau sesudah melakukan tindak pidana berupa pengancaman, dan atau kekerasan tersebut di </w:t>
      </w:r>
      <w:r w:rsidRPr="00993C65">
        <w:rPr>
          <w:rFonts w:ascii="Times New Roman" w:eastAsia="SimSun" w:hAnsi="Times New Roman" w:cs="Times New Roman"/>
          <w:sz w:val="24"/>
          <w:szCs w:val="24"/>
        </w:rPr>
        <w:lastRenderedPageBreak/>
        <w:t xml:space="preserve">atas terhadap debitur adalah tanggung jawab secara individu. Tanpa ada kaitannya terhadap perusahaan yang menggunakan </w:t>
      </w:r>
      <w:r w:rsidRPr="00993C65">
        <w:rPr>
          <w:rFonts w:ascii="Times New Roman" w:eastAsia="SimSun" w:hAnsi="Times New Roman" w:cs="Times New Roman"/>
          <w:sz w:val="24"/>
          <w:szCs w:val="24"/>
        </w:rPr>
        <w:t>jasanya dalam melakukan penagihan.</w:t>
      </w:r>
    </w:p>
    <w:p w:rsidR="009D359B" w:rsidRPr="00993C65" w:rsidRDefault="00026346">
      <w:pPr>
        <w:numPr>
          <w:ilvl w:val="0"/>
          <w:numId w:val="26"/>
        </w:numPr>
        <w:tabs>
          <w:tab w:val="clear" w:pos="425"/>
        </w:tabs>
        <w:spacing w:after="0" w:line="480" w:lineRule="auto"/>
        <w:ind w:left="660"/>
        <w:jc w:val="both"/>
        <w:rPr>
          <w:rFonts w:ascii="Times New Roman" w:eastAsia="Times New Roman" w:hAnsi="Times New Roman" w:cs="Times New Roman"/>
          <w:sz w:val="24"/>
          <w:szCs w:val="24"/>
          <w:lang w:eastAsia="id-ID"/>
        </w:rPr>
      </w:pPr>
      <w:r w:rsidRPr="00993C65">
        <w:rPr>
          <w:rFonts w:ascii="Times New Roman" w:eastAsia="sans-serif" w:hAnsi="Times New Roman" w:cs="Times New Roman"/>
          <w:sz w:val="24"/>
          <w:szCs w:val="24"/>
          <w:shd w:val="clear" w:color="auto" w:fill="FFFFFF"/>
        </w:rPr>
        <w:t xml:space="preserve">Akibat hukum atas perampasan kendaraan bermotor oleh perusahaan </w:t>
      </w:r>
      <w:r w:rsidRPr="00993C65">
        <w:rPr>
          <w:rFonts w:ascii="Times New Roman" w:eastAsia="sans-serif" w:hAnsi="Times New Roman" w:cs="Times New Roman"/>
          <w:i/>
          <w:iCs/>
          <w:sz w:val="24"/>
          <w:szCs w:val="24"/>
          <w:shd w:val="clear" w:color="auto" w:fill="FFFFFF"/>
        </w:rPr>
        <w:t>Leasing</w:t>
      </w:r>
      <w:r w:rsidRPr="00993C65">
        <w:rPr>
          <w:rFonts w:ascii="Times New Roman" w:eastAsia="sans-serif" w:hAnsi="Times New Roman" w:cs="Times New Roman"/>
          <w:sz w:val="24"/>
          <w:szCs w:val="24"/>
          <w:shd w:val="clear" w:color="auto" w:fill="FFFFFF"/>
        </w:rPr>
        <w:t xml:space="preserve"> </w:t>
      </w:r>
      <w:r w:rsidRPr="00993C65">
        <w:rPr>
          <w:rFonts w:ascii="Times New Roman" w:eastAsia="sans-serif" w:hAnsi="Times New Roman" w:cs="Times New Roman"/>
          <w:sz w:val="24"/>
          <w:szCs w:val="24"/>
          <w:shd w:val="clear" w:color="auto" w:fill="FFFFFF"/>
        </w:rPr>
        <w:t xml:space="preserve">terhadap nasabah di Kota Samarinda </w:t>
      </w:r>
      <w:r w:rsidRPr="00993C65">
        <w:rPr>
          <w:rFonts w:ascii="Times New Roman" w:eastAsia="sans-serif" w:hAnsi="Times New Roman" w:cs="Times New Roman"/>
          <w:sz w:val="24"/>
          <w:szCs w:val="24"/>
          <w:shd w:val="clear" w:color="auto" w:fill="FFFFFF"/>
        </w:rPr>
        <w:t>melalui </w:t>
      </w:r>
      <w:r w:rsidRPr="00993C65">
        <w:rPr>
          <w:rStyle w:val="Strong"/>
          <w:rFonts w:ascii="Times New Roman" w:eastAsia="sans-serif" w:hAnsi="Times New Roman" w:cs="Times New Roman"/>
          <w:b w:val="0"/>
          <w:bCs w:val="0"/>
          <w:i/>
          <w:iCs/>
          <w:sz w:val="24"/>
          <w:szCs w:val="24"/>
          <w:shd w:val="clear" w:color="auto" w:fill="FFFFFF"/>
        </w:rPr>
        <w:t>Debt Collector</w:t>
      </w:r>
      <w:r w:rsidRPr="00993C65">
        <w:rPr>
          <w:rFonts w:ascii="Times New Roman" w:eastAsia="sans-serif" w:hAnsi="Times New Roman" w:cs="Times New Roman"/>
          <w:i/>
          <w:iCs/>
          <w:sz w:val="24"/>
          <w:szCs w:val="24"/>
          <w:shd w:val="clear" w:color="auto" w:fill="FFFFFF"/>
        </w:rPr>
        <w:t xml:space="preserve"> </w:t>
      </w:r>
      <w:r w:rsidRPr="00993C65">
        <w:rPr>
          <w:rFonts w:ascii="Times New Roman" w:eastAsia="sans-serif" w:hAnsi="Times New Roman" w:cs="Times New Roman"/>
          <w:sz w:val="24"/>
          <w:szCs w:val="24"/>
          <w:shd w:val="clear" w:color="auto" w:fill="FFFFFF"/>
        </w:rPr>
        <w:t>yang mengambil secara paksa kendaraan merupakan tindak pidana Pencurian.</w:t>
      </w:r>
      <w:r w:rsidRPr="00993C65">
        <w:rPr>
          <w:rFonts w:ascii="Times New Roman" w:eastAsia="sans-serif" w:hAnsi="Times New Roman" w:cs="Times New Roman"/>
          <w:sz w:val="24"/>
          <w:szCs w:val="24"/>
          <w:shd w:val="clear" w:color="auto" w:fill="FFFFFF"/>
        </w:rPr>
        <w:t xml:space="preserve"> </w:t>
      </w:r>
      <w:r w:rsidRPr="00993C65">
        <w:rPr>
          <w:rFonts w:ascii="Times New Roman" w:eastAsia="sans-serif" w:hAnsi="Times New Roman" w:cs="Times New Roman"/>
          <w:sz w:val="24"/>
          <w:szCs w:val="24"/>
          <w:shd w:val="clear" w:color="auto" w:fill="FFFFFF"/>
        </w:rPr>
        <w:t xml:space="preserve">Bila pengambilan Motor dilakukan oleh </w:t>
      </w:r>
      <w:r w:rsidRPr="00993C65">
        <w:rPr>
          <w:rFonts w:ascii="Times New Roman" w:eastAsia="sans-serif" w:hAnsi="Times New Roman" w:cs="Times New Roman"/>
          <w:i/>
          <w:iCs/>
          <w:sz w:val="24"/>
          <w:szCs w:val="24"/>
          <w:shd w:val="clear" w:color="auto" w:fill="FFFFFF"/>
        </w:rPr>
        <w:t>De</w:t>
      </w:r>
      <w:r w:rsidRPr="00993C65">
        <w:rPr>
          <w:rFonts w:ascii="Times New Roman" w:eastAsia="sans-serif" w:hAnsi="Times New Roman" w:cs="Times New Roman"/>
          <w:i/>
          <w:iCs/>
          <w:sz w:val="24"/>
          <w:szCs w:val="24"/>
          <w:shd w:val="clear" w:color="auto" w:fill="FFFFFF"/>
        </w:rPr>
        <w:t>bt Collector</w:t>
      </w:r>
      <w:r w:rsidRPr="00993C65">
        <w:rPr>
          <w:rFonts w:ascii="Times New Roman" w:eastAsia="sans-serif" w:hAnsi="Times New Roman" w:cs="Times New Roman"/>
          <w:sz w:val="24"/>
          <w:szCs w:val="24"/>
          <w:shd w:val="clear" w:color="auto" w:fill="FFFFFF"/>
        </w:rPr>
        <w:t xml:space="preserve"> dijalan maka hal itu merupakan perbuatan yang melanggar hukum, tindak pidana yakni Perampasan dapat dijerat pasal 365 KUHP tentang perampasan.</w:t>
      </w:r>
    </w:p>
    <w:p w:rsidR="009D359B" w:rsidRPr="00993C65" w:rsidRDefault="00026346">
      <w:pPr>
        <w:spacing w:after="0" w:line="480" w:lineRule="auto"/>
        <w:jc w:val="both"/>
        <w:rPr>
          <w:rFonts w:ascii="Times New Roman" w:eastAsia="Times New Roman" w:hAnsi="Times New Roman" w:cs="Times New Roman"/>
          <w:b/>
          <w:sz w:val="24"/>
          <w:szCs w:val="24"/>
          <w:lang w:eastAsia="id-ID"/>
        </w:rPr>
      </w:pPr>
      <w:r w:rsidRPr="00993C65">
        <w:rPr>
          <w:rFonts w:ascii="Times New Roman" w:eastAsia="Times New Roman" w:hAnsi="Times New Roman" w:cs="Times New Roman"/>
          <w:b/>
          <w:sz w:val="24"/>
          <w:szCs w:val="24"/>
          <w:lang w:eastAsia="id-ID"/>
        </w:rPr>
        <w:t>B. Saran</w:t>
      </w:r>
    </w:p>
    <w:p w:rsidR="009D359B" w:rsidRPr="00993C65" w:rsidRDefault="00026346">
      <w:pPr>
        <w:spacing w:after="0" w:line="480" w:lineRule="auto"/>
        <w:ind w:left="660" w:hanging="42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lastRenderedPageBreak/>
        <w:t xml:space="preserve">1. </w:t>
      </w:r>
      <w:r w:rsidRPr="00993C65">
        <w:rPr>
          <w:rFonts w:ascii="Times New Roman" w:eastAsia="Times New Roman" w:hAnsi="Times New Roman" w:cs="Times New Roman"/>
          <w:sz w:val="24"/>
          <w:szCs w:val="24"/>
          <w:lang w:eastAsia="id-ID"/>
        </w:rPr>
        <w:tab/>
        <w:t xml:space="preserve">Hendaknya pihak </w:t>
      </w:r>
      <w:r w:rsidRPr="00993C65">
        <w:rPr>
          <w:rFonts w:ascii="Times New Roman" w:eastAsia="Times New Roman" w:hAnsi="Times New Roman" w:cs="Times New Roman"/>
          <w:i/>
          <w:iCs/>
          <w:sz w:val="24"/>
          <w:szCs w:val="24"/>
          <w:lang w:eastAsia="id-ID"/>
        </w:rPr>
        <w:t>Finance</w:t>
      </w:r>
      <w:r w:rsidRPr="00993C65">
        <w:rPr>
          <w:rFonts w:ascii="Times New Roman" w:eastAsia="Times New Roman" w:hAnsi="Times New Roman" w:cs="Times New Roman"/>
          <w:sz w:val="24"/>
          <w:szCs w:val="24"/>
          <w:lang w:eastAsia="id-ID"/>
        </w:rPr>
        <w:t xml:space="preserve"> dan pihak konsumen dalam melaksan</w:t>
      </w:r>
      <w:r w:rsidRPr="00993C65">
        <w:rPr>
          <w:rFonts w:ascii="Times New Roman" w:eastAsia="Times New Roman" w:hAnsi="Times New Roman" w:cs="Times New Roman"/>
          <w:sz w:val="24"/>
          <w:szCs w:val="24"/>
          <w:lang w:val="en-US" w:eastAsia="id-ID"/>
        </w:rPr>
        <w:t>a</w:t>
      </w:r>
      <w:r w:rsidRPr="00993C65">
        <w:rPr>
          <w:rFonts w:ascii="Times New Roman" w:eastAsia="Times New Roman" w:hAnsi="Times New Roman" w:cs="Times New Roman"/>
          <w:sz w:val="24"/>
          <w:szCs w:val="24"/>
          <w:lang w:eastAsia="id-ID"/>
        </w:rPr>
        <w:t>kan perjanjian kredit kendaraan bermotor berlandaskan pada asas itikad baik.</w:t>
      </w:r>
    </w:p>
    <w:p w:rsidR="009D359B" w:rsidRPr="00993C65" w:rsidRDefault="00026346">
      <w:pPr>
        <w:spacing w:after="0" w:line="480" w:lineRule="auto"/>
        <w:ind w:left="660" w:hanging="424"/>
        <w:jc w:val="both"/>
        <w:rPr>
          <w:rFonts w:ascii="Times New Roman" w:eastAsia="Times New Roman" w:hAnsi="Times New Roman" w:cs="Times New Roman"/>
          <w:sz w:val="24"/>
          <w:szCs w:val="24"/>
          <w:lang w:eastAsia="id-ID"/>
        </w:rPr>
      </w:pPr>
      <w:r w:rsidRPr="00993C65">
        <w:rPr>
          <w:rFonts w:ascii="Times New Roman" w:eastAsia="Times New Roman" w:hAnsi="Times New Roman" w:cs="Times New Roman"/>
          <w:sz w:val="24"/>
          <w:szCs w:val="24"/>
          <w:lang w:eastAsia="id-ID"/>
        </w:rPr>
        <w:t xml:space="preserve">2. </w:t>
      </w:r>
      <w:r w:rsidRPr="00993C65">
        <w:rPr>
          <w:rFonts w:ascii="Times New Roman" w:eastAsia="Times New Roman" w:hAnsi="Times New Roman" w:cs="Times New Roman"/>
          <w:sz w:val="24"/>
          <w:szCs w:val="24"/>
          <w:lang w:eastAsia="id-ID"/>
        </w:rPr>
        <w:tab/>
        <w:t>Pelaku usaha diharapkan melaksanakan kewajibannya untuk bertanggung jawab yakni dengan membayar ganti kerugian pada konsumen.</w:t>
      </w:r>
    </w:p>
    <w:p w:rsidR="00993C65" w:rsidRDefault="00993C65" w:rsidP="00993C65">
      <w:pPr>
        <w:spacing w:after="36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DAFTAR PUSTAKA</w:t>
      </w:r>
    </w:p>
    <w:p w:rsidR="00993C65" w:rsidRDefault="00993C65" w:rsidP="00993C65">
      <w:pPr>
        <w:numPr>
          <w:ilvl w:val="0"/>
          <w:numId w:val="27"/>
        </w:numPr>
        <w:spacing w:after="360" w:line="240" w:lineRule="auto"/>
        <w:ind w:left="1418" w:hanging="1418"/>
        <w:jc w:val="both"/>
        <w:rPr>
          <w:rFonts w:asciiTheme="majorBidi" w:eastAsia="Times New Roman" w:hAnsiTheme="majorBidi" w:cstheme="majorBidi"/>
          <w:b/>
          <w:bCs/>
          <w:sz w:val="24"/>
          <w:szCs w:val="24"/>
          <w:lang w:val="en-US" w:eastAsia="id-ID"/>
        </w:rPr>
      </w:pPr>
      <w:r>
        <w:rPr>
          <w:rFonts w:asciiTheme="majorBidi" w:eastAsia="Times New Roman" w:hAnsiTheme="majorBidi" w:cstheme="majorBidi"/>
          <w:b/>
          <w:bCs/>
          <w:sz w:val="24"/>
          <w:szCs w:val="24"/>
          <w:lang w:val="en-US" w:eastAsia="id-ID"/>
        </w:rPr>
        <w:t>Buku</w:t>
      </w:r>
    </w:p>
    <w:p w:rsidR="00993C65" w:rsidRDefault="00993C65" w:rsidP="00993C65">
      <w:pPr>
        <w:spacing w:after="360" w:line="240" w:lineRule="auto"/>
        <w:ind w:left="1418" w:hanging="1418"/>
        <w:jc w:val="both"/>
        <w:rPr>
          <w:rFonts w:ascii="Times New Roman" w:eastAsia="Times New Roman" w:hAnsi="Times New Roman" w:cs="Times New Roman"/>
          <w:sz w:val="24"/>
          <w:szCs w:val="24"/>
          <w:lang w:eastAsia="id-ID"/>
        </w:rPr>
      </w:pPr>
      <w:r>
        <w:rPr>
          <w:rFonts w:asciiTheme="majorBidi" w:eastAsia="Times New Roman" w:hAnsiTheme="majorBidi" w:cstheme="majorBidi"/>
          <w:sz w:val="24"/>
          <w:szCs w:val="24"/>
          <w:lang w:eastAsia="id-ID"/>
        </w:rPr>
        <w:t xml:space="preserve">A.Hamid S. Attamimi, Dikembangkan oleh Maria Farida Indrati S, dari Perkuliahan </w:t>
      </w:r>
      <w:r>
        <w:rPr>
          <w:rFonts w:asciiTheme="majorBidi" w:eastAsia="Times New Roman" w:hAnsiTheme="majorBidi" w:cstheme="majorBidi"/>
          <w:i/>
          <w:iCs/>
          <w:sz w:val="24"/>
          <w:szCs w:val="24"/>
          <w:lang w:eastAsia="id-ID"/>
        </w:rPr>
        <w:t>Ilmu Perundang-undangan, Jenis, Fungsi, dan Materi Muatan</w:t>
      </w:r>
      <w:r>
        <w:rPr>
          <w:rFonts w:asciiTheme="majorBidi" w:eastAsia="Times New Roman" w:hAnsiTheme="majorBidi" w:cstheme="majorBidi"/>
          <w:sz w:val="24"/>
          <w:szCs w:val="24"/>
          <w:lang w:eastAsia="id-ID"/>
        </w:rPr>
        <w:t>, Yogyakarta, Kanisius, 2007.</w:t>
      </w:r>
    </w:p>
    <w:p w:rsidR="00993C65" w:rsidRDefault="00993C65" w:rsidP="00993C65">
      <w:pPr>
        <w:spacing w:after="360" w:line="240" w:lineRule="auto"/>
        <w:ind w:left="1418" w:hanging="1418"/>
        <w:jc w:val="both"/>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eastAsia="id-ID"/>
        </w:rPr>
        <w:t xml:space="preserve">Andi Hamzah, </w:t>
      </w:r>
      <w:r>
        <w:rPr>
          <w:rFonts w:asciiTheme="majorBidi" w:eastAsia="Times New Roman" w:hAnsiTheme="majorBidi" w:cstheme="majorBidi"/>
          <w:i/>
          <w:sz w:val="24"/>
          <w:szCs w:val="24"/>
          <w:lang w:eastAsia="id-ID"/>
        </w:rPr>
        <w:t>Hukum Acara Pidana Di Indonesia</w:t>
      </w:r>
      <w:r>
        <w:rPr>
          <w:rFonts w:asciiTheme="majorBidi" w:eastAsia="Times New Roman" w:hAnsiTheme="majorBidi" w:cstheme="majorBidi"/>
          <w:sz w:val="24"/>
          <w:szCs w:val="24"/>
          <w:lang w:eastAsia="id-ID"/>
        </w:rPr>
        <w:t>, Edisi Revisi, Jakarta, Sinar Grafika, , 1996</w:t>
      </w:r>
      <w:r>
        <w:rPr>
          <w:rFonts w:asciiTheme="majorBidi" w:eastAsia="Times New Roman" w:hAnsiTheme="majorBidi" w:cstheme="majorBidi"/>
          <w:sz w:val="24"/>
          <w:szCs w:val="24"/>
          <w:lang w:val="en-US" w:eastAsia="id-ID"/>
        </w:rPr>
        <w:t>.</w:t>
      </w:r>
    </w:p>
    <w:p w:rsidR="00993C65" w:rsidRDefault="00993C65" w:rsidP="00993C65">
      <w:pPr>
        <w:spacing w:after="360" w:line="240" w:lineRule="auto"/>
        <w:ind w:left="1418" w:hanging="1418"/>
        <w:jc w:val="both"/>
        <w:rPr>
          <w:rFonts w:asciiTheme="majorBidi" w:eastAsia="Times New Roman" w:hAnsiTheme="majorBidi" w:cstheme="majorBidi"/>
          <w:sz w:val="24"/>
          <w:szCs w:val="24"/>
          <w:lang w:val="en-US" w:eastAsia="id-ID"/>
        </w:rPr>
      </w:pPr>
      <w:r>
        <w:rPr>
          <w:rFonts w:ascii="Times New Roman" w:hAnsi="Times New Roman" w:cs="Times New Roman"/>
          <w:sz w:val="24"/>
          <w:szCs w:val="24"/>
        </w:rPr>
        <w:t xml:space="preserve">A. Z. Nasution, 2002, </w:t>
      </w:r>
      <w:r>
        <w:rPr>
          <w:rFonts w:ascii="Times New Roman" w:hAnsi="Times New Roman" w:cs="Times New Roman"/>
          <w:i/>
          <w:iCs/>
          <w:sz w:val="24"/>
          <w:szCs w:val="24"/>
        </w:rPr>
        <w:t>Hukum Perlindungan Konsumen</w:t>
      </w:r>
      <w:r>
        <w:rPr>
          <w:rFonts w:ascii="Times New Roman" w:hAnsi="Times New Roman" w:cs="Times New Roman"/>
          <w:sz w:val="24"/>
          <w:szCs w:val="24"/>
        </w:rPr>
        <w:t>, Diadit Media, Jakarta.</w:t>
      </w:r>
    </w:p>
    <w:p w:rsidR="00993C65" w:rsidRDefault="00993C65" w:rsidP="00993C65">
      <w:pPr>
        <w:spacing w:after="360" w:line="240" w:lineRule="auto"/>
        <w:ind w:left="1418" w:hanging="1418"/>
        <w:jc w:val="both"/>
        <w:rPr>
          <w:rFonts w:ascii="Times New Roman" w:eastAsia="Times New Roman" w:hAnsi="Times New Roman" w:cs="Times New Roman"/>
          <w:sz w:val="24"/>
          <w:szCs w:val="24"/>
          <w:lang w:val="en-US" w:eastAsia="id-ID"/>
        </w:rPr>
      </w:pPr>
      <w:r>
        <w:rPr>
          <w:rFonts w:asciiTheme="majorBidi" w:eastAsia="Times New Roman" w:hAnsiTheme="majorBidi" w:cstheme="majorBidi"/>
          <w:sz w:val="24"/>
          <w:szCs w:val="24"/>
          <w:lang w:eastAsia="id-ID"/>
        </w:rPr>
        <w:lastRenderedPageBreak/>
        <w:t xml:space="preserve">Hans Kelsen, </w:t>
      </w:r>
      <w:r>
        <w:rPr>
          <w:rFonts w:asciiTheme="majorBidi" w:eastAsia="Times New Roman" w:hAnsiTheme="majorBidi" w:cstheme="majorBidi"/>
          <w:i/>
          <w:iCs/>
          <w:sz w:val="24"/>
          <w:szCs w:val="24"/>
          <w:lang w:eastAsia="id-ID"/>
        </w:rPr>
        <w:t>General Theory of Law and State</w:t>
      </w:r>
      <w:r>
        <w:rPr>
          <w:rFonts w:asciiTheme="majorBidi" w:eastAsia="Times New Roman" w:hAnsiTheme="majorBidi" w:cstheme="majorBidi"/>
          <w:sz w:val="24"/>
          <w:szCs w:val="24"/>
          <w:lang w:eastAsia="id-ID"/>
        </w:rPr>
        <w:t>, diterjemahkan oleh Rasisul Muttaqien, Bandung, Nusa Media, 2011</w:t>
      </w:r>
      <w:r>
        <w:rPr>
          <w:rFonts w:asciiTheme="majorBidi" w:eastAsia="Times New Roman" w:hAnsiTheme="majorBidi" w:cstheme="majorBidi"/>
          <w:sz w:val="24"/>
          <w:szCs w:val="24"/>
          <w:lang w:val="en-US" w:eastAsia="id-ID"/>
        </w:rPr>
        <w:t>.</w:t>
      </w:r>
    </w:p>
    <w:p w:rsidR="00993C65" w:rsidRDefault="00993C65" w:rsidP="00993C65">
      <w:pPr>
        <w:spacing w:after="360" w:line="240" w:lineRule="auto"/>
        <w:ind w:left="1418" w:hanging="1418"/>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John Rawls, </w:t>
      </w:r>
      <w:r>
        <w:rPr>
          <w:rFonts w:asciiTheme="majorBidi" w:eastAsia="Times New Roman" w:hAnsiTheme="majorBidi" w:cstheme="majorBidi"/>
          <w:i/>
          <w:iCs/>
          <w:sz w:val="24"/>
          <w:szCs w:val="24"/>
          <w:lang w:eastAsia="id-ID"/>
        </w:rPr>
        <w:t>A Theory of Justice</w:t>
      </w:r>
      <w:r>
        <w:rPr>
          <w:rFonts w:asciiTheme="majorBidi" w:eastAsia="Times New Roman" w:hAnsiTheme="majorBidi" w:cstheme="majorBidi"/>
          <w:sz w:val="24"/>
          <w:szCs w:val="24"/>
          <w:lang w:eastAsia="id-ID"/>
        </w:rPr>
        <w:t xml:space="preserve">, London: Oxford University press, 1973, yang sudah </w:t>
      </w:r>
      <w:r>
        <w:rPr>
          <w:rFonts w:asciiTheme="majorBidi" w:eastAsia="Times New Roman" w:hAnsiTheme="majorBidi" w:cstheme="majorBidi"/>
          <w:sz w:val="24"/>
          <w:szCs w:val="24"/>
          <w:lang w:eastAsia="id-ID"/>
        </w:rPr>
        <w:lastRenderedPageBreak/>
        <w:t xml:space="preserve">diterjemahkan dalam bahasa indonesia oleh Uzair Fauzan dan Heru Prasetyo, </w:t>
      </w:r>
      <w:r>
        <w:rPr>
          <w:rFonts w:asciiTheme="majorBidi" w:eastAsia="Times New Roman" w:hAnsiTheme="majorBidi" w:cstheme="majorBidi"/>
          <w:i/>
          <w:iCs/>
          <w:sz w:val="24"/>
          <w:szCs w:val="24"/>
          <w:lang w:eastAsia="id-ID"/>
        </w:rPr>
        <w:t>Teori Keadilan</w:t>
      </w:r>
      <w:r>
        <w:rPr>
          <w:rFonts w:asciiTheme="majorBidi" w:eastAsia="Times New Roman" w:hAnsiTheme="majorBidi" w:cstheme="majorBidi"/>
          <w:sz w:val="24"/>
          <w:szCs w:val="24"/>
          <w:lang w:eastAsia="id-ID"/>
        </w:rPr>
        <w:t>, Yogyakarta, Pustaka Pelajar, 2006.</w:t>
      </w:r>
    </w:p>
    <w:p w:rsidR="00993C65" w:rsidRDefault="00993C65" w:rsidP="00993C65">
      <w:pPr>
        <w:spacing w:after="360" w:line="240" w:lineRule="auto"/>
        <w:ind w:left="1418" w:hanging="1418"/>
        <w:jc w:val="both"/>
        <w:rPr>
          <w:rFonts w:ascii="Times New Roman" w:eastAsia="Times New Roman" w:hAnsi="Times New Roman" w:cs="Times New Roman"/>
          <w:sz w:val="24"/>
          <w:szCs w:val="24"/>
          <w:lang w:val="en-US" w:eastAsia="id-ID"/>
        </w:rPr>
      </w:pPr>
      <w:r>
        <w:rPr>
          <w:rFonts w:asciiTheme="majorBidi" w:eastAsia="Times New Roman" w:hAnsiTheme="majorBidi" w:cstheme="majorBidi"/>
          <w:sz w:val="24"/>
          <w:szCs w:val="24"/>
          <w:lang w:eastAsia="id-ID"/>
        </w:rPr>
        <w:t xml:space="preserve">Kahar Masyhur, </w:t>
      </w:r>
      <w:r>
        <w:rPr>
          <w:rFonts w:asciiTheme="majorBidi" w:eastAsia="Times New Roman" w:hAnsiTheme="majorBidi" w:cstheme="majorBidi"/>
          <w:i/>
          <w:iCs/>
          <w:sz w:val="24"/>
          <w:szCs w:val="24"/>
          <w:lang w:eastAsia="id-ID"/>
        </w:rPr>
        <w:t>Membina Moral dan Akhlak</w:t>
      </w:r>
      <w:r>
        <w:rPr>
          <w:rFonts w:asciiTheme="majorBidi" w:eastAsia="Times New Roman" w:hAnsiTheme="majorBidi" w:cstheme="majorBidi"/>
          <w:sz w:val="24"/>
          <w:szCs w:val="24"/>
          <w:lang w:eastAsia="id-ID"/>
        </w:rPr>
        <w:t>, Jakarta, Kalam Mulia, 1985</w:t>
      </w:r>
      <w:r>
        <w:rPr>
          <w:rFonts w:asciiTheme="majorBidi" w:eastAsia="Times New Roman" w:hAnsiTheme="majorBidi" w:cstheme="majorBidi"/>
          <w:sz w:val="24"/>
          <w:szCs w:val="24"/>
          <w:lang w:val="en-US" w:eastAsia="id-ID"/>
        </w:rPr>
        <w:t>.</w:t>
      </w:r>
    </w:p>
    <w:p w:rsidR="00993C65" w:rsidRDefault="00993C65">
      <w:pPr>
        <w:spacing w:after="360" w:line="480" w:lineRule="auto"/>
        <w:jc w:val="both"/>
        <w:rPr>
          <w:rFonts w:ascii="Times New Roman" w:hAnsi="Times New Roman" w:cs="Times New Roman"/>
          <w:sz w:val="24"/>
          <w:szCs w:val="24"/>
          <w:lang w:val="en-US"/>
        </w:rPr>
        <w:sectPr w:rsidR="00993C65" w:rsidSect="00993C65">
          <w:type w:val="continuous"/>
          <w:pgSz w:w="11906" w:h="16838"/>
          <w:pgMar w:top="2268" w:right="1701" w:bottom="1701" w:left="2268" w:header="709" w:footer="709" w:gutter="0"/>
          <w:cols w:num="2" w:space="708"/>
          <w:docGrid w:linePitch="360"/>
        </w:sectPr>
      </w:pPr>
    </w:p>
    <w:p w:rsidR="00993C65" w:rsidRPr="00993C65" w:rsidRDefault="00993C65">
      <w:pPr>
        <w:spacing w:after="360" w:line="480" w:lineRule="auto"/>
        <w:jc w:val="both"/>
        <w:rPr>
          <w:rFonts w:ascii="Times New Roman" w:hAnsi="Times New Roman" w:cs="Times New Roman"/>
          <w:sz w:val="24"/>
          <w:szCs w:val="24"/>
          <w:lang w:val="en-US"/>
        </w:rPr>
      </w:pPr>
    </w:p>
    <w:p w:rsidR="009D359B" w:rsidRPr="00993C65" w:rsidRDefault="009D359B">
      <w:pPr>
        <w:autoSpaceDE w:val="0"/>
        <w:autoSpaceDN w:val="0"/>
        <w:adjustRightInd w:val="0"/>
        <w:spacing w:after="0" w:line="480" w:lineRule="auto"/>
        <w:rPr>
          <w:rFonts w:ascii="Times New Roman" w:eastAsia="Times New Roman" w:hAnsi="Times New Roman" w:cs="Times New Roman"/>
          <w:sz w:val="24"/>
          <w:szCs w:val="24"/>
          <w:lang w:eastAsia="id-ID"/>
        </w:rPr>
      </w:pPr>
    </w:p>
    <w:sectPr w:rsidR="009D359B" w:rsidRPr="00993C65" w:rsidSect="00993C65">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46" w:rsidRDefault="00026346">
      <w:pPr>
        <w:spacing w:after="0" w:line="240" w:lineRule="auto"/>
      </w:pPr>
      <w:r>
        <w:separator/>
      </w:r>
    </w:p>
  </w:endnote>
  <w:endnote w:type="continuationSeparator" w:id="0">
    <w:p w:rsidR="00026346" w:rsidRDefault="0002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46" w:rsidRDefault="00026346">
      <w:pPr>
        <w:spacing w:after="0" w:line="240" w:lineRule="auto"/>
      </w:pPr>
      <w:r>
        <w:separator/>
      </w:r>
    </w:p>
  </w:footnote>
  <w:footnote w:type="continuationSeparator" w:id="0">
    <w:p w:rsidR="00026346" w:rsidRDefault="00026346">
      <w:pPr>
        <w:spacing w:after="0" w:line="240" w:lineRule="auto"/>
      </w:pPr>
      <w:r>
        <w:continuationSeparator/>
      </w:r>
    </w:p>
  </w:footnote>
  <w:footnote w:id="1">
    <w:p w:rsidR="009D359B" w:rsidRDefault="00026346" w:rsidP="00993C65">
      <w:pPr>
        <w:pStyle w:val="FootnoteText"/>
        <w:ind w:left="220" w:hangingChars="122" w:hanging="220"/>
      </w:pPr>
      <w:r>
        <w:rPr>
          <w:rStyle w:val="FootnoteReference"/>
        </w:rPr>
        <w:footnoteRef/>
      </w:r>
      <w:r>
        <w:t xml:space="preserve"> </w:t>
      </w:r>
      <w:r>
        <w:rPr>
          <w:i/>
          <w:iCs/>
        </w:rPr>
        <w:tab/>
      </w:r>
      <w:hyperlink r:id="rId1" w:history="1">
        <w:r>
          <w:rPr>
            <w:rStyle w:val="Hyperlink"/>
            <w:rFonts w:ascii="Times New Roman" w:hAnsi="Times New Roman" w:cs="Times New Roman"/>
            <w:i/>
            <w:iCs/>
            <w:color w:val="auto"/>
          </w:rPr>
          <w:t>https://www.academia.edu/7933833/PENGERTIAN_TINDAK_PIDANA</w:t>
        </w:r>
      </w:hyperlink>
      <w:r>
        <w:rPr>
          <w:rFonts w:ascii="Times New Roman" w:hAnsi="Times New Roman" w:cs="Times New Roman"/>
        </w:rPr>
        <w:t xml:space="preserve"> diakses pada tanggaal 23 Mei 2019 pada pukul 16.30 Wita</w:t>
      </w:r>
    </w:p>
  </w:footnote>
  <w:footnote w:id="2">
    <w:p w:rsidR="009D359B" w:rsidRDefault="00026346" w:rsidP="00993C65">
      <w:pPr>
        <w:pStyle w:val="FootnoteText"/>
        <w:ind w:left="220" w:hangingChars="122" w:hanging="220"/>
        <w:rPr>
          <w:rFonts w:ascii="Times New Roman" w:hAnsi="Times New Roman" w:cs="Times New Roman"/>
        </w:rPr>
      </w:pPr>
      <w:r>
        <w:rPr>
          <w:rStyle w:val="FootnoteReference"/>
        </w:rPr>
        <w:footnoteRef/>
      </w:r>
      <w:r>
        <w:t xml:space="preserve"> </w:t>
      </w:r>
      <w:r>
        <w:rPr>
          <w:rFonts w:ascii="Times New Roman" w:hAnsi="Times New Roman" w:cs="Times New Roman"/>
        </w:rPr>
        <w:tab/>
        <w:t xml:space="preserve">A. Z. Nasution, 2002, </w:t>
      </w:r>
      <w:r>
        <w:rPr>
          <w:rFonts w:ascii="Times New Roman" w:hAnsi="Times New Roman" w:cs="Times New Roman"/>
          <w:i/>
          <w:iCs/>
        </w:rPr>
        <w:t>Hukum Perlindungan Konsumen</w:t>
      </w:r>
      <w:r>
        <w:rPr>
          <w:rFonts w:ascii="Times New Roman" w:hAnsi="Times New Roman" w:cs="Times New Roman"/>
        </w:rPr>
        <w:t>, Diadit Media, Jakarta.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59B" w:rsidRDefault="00026346">
    <w:pPr>
      <w:pStyle w:val="Header"/>
    </w:pPr>
    <w:r>
      <w:rPr>
        <w:noProof/>
        <w:lang w:val="en-US"/>
      </w:rPr>
      <mc:AlternateContent>
        <mc:Choice Requires="wps">
          <w:drawing>
            <wp:anchor distT="0" distB="0" distL="114300" distR="114300" simplePos="0" relativeHeight="251658240" behindDoc="0" locked="0" layoutInCell="1" allowOverlap="1" wp14:anchorId="781CDBC2" wp14:editId="0627A73A">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359B" w:rsidRDefault="00026346">
                          <w:pPr>
                            <w:pStyle w:val="Header"/>
                          </w:pPr>
                          <w:r>
                            <w:fldChar w:fldCharType="begin"/>
                          </w:r>
                          <w:r>
                            <w:instrText xml:space="preserve"> PAGE  \* MERGEFORMAT </w:instrText>
                          </w:r>
                          <w:r>
                            <w:fldChar w:fldCharType="separate"/>
                          </w:r>
                          <w:r w:rsidR="00993C6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9D359B" w:rsidRDefault="00026346">
                    <w:pPr>
                      <w:pStyle w:val="Header"/>
                    </w:pPr>
                    <w:r>
                      <w:fldChar w:fldCharType="begin"/>
                    </w:r>
                    <w:r>
                      <w:instrText xml:space="preserve"> PAGE  \* MERGEFORMAT </w:instrText>
                    </w:r>
                    <w:r>
                      <w:fldChar w:fldCharType="separate"/>
                    </w:r>
                    <w:r w:rsidR="00993C65">
                      <w:rPr>
                        <w:noProof/>
                      </w:rP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D6EE7"/>
    <w:multiLevelType w:val="singleLevel"/>
    <w:tmpl w:val="914D6EE7"/>
    <w:lvl w:ilvl="0">
      <w:start w:val="1"/>
      <w:numFmt w:val="upperLetter"/>
      <w:suff w:val="space"/>
      <w:lvlText w:val="%1."/>
      <w:lvlJc w:val="left"/>
    </w:lvl>
  </w:abstractNum>
  <w:abstractNum w:abstractNumId="1">
    <w:nsid w:val="9F1574E5"/>
    <w:multiLevelType w:val="singleLevel"/>
    <w:tmpl w:val="9F1574E5"/>
    <w:lvl w:ilvl="0">
      <w:start w:val="1"/>
      <w:numFmt w:val="decimal"/>
      <w:suff w:val="space"/>
      <w:lvlText w:val="%1."/>
      <w:lvlJc w:val="left"/>
    </w:lvl>
  </w:abstractNum>
  <w:abstractNum w:abstractNumId="2">
    <w:nsid w:val="B6088255"/>
    <w:multiLevelType w:val="singleLevel"/>
    <w:tmpl w:val="B6088255"/>
    <w:lvl w:ilvl="0">
      <w:start w:val="1"/>
      <w:numFmt w:val="upperLetter"/>
      <w:lvlText w:val="%1."/>
      <w:lvlJc w:val="left"/>
      <w:pPr>
        <w:tabs>
          <w:tab w:val="left" w:pos="425"/>
        </w:tabs>
        <w:ind w:left="425" w:hanging="425"/>
      </w:pPr>
      <w:rPr>
        <w:rFonts w:hint="default"/>
      </w:rPr>
    </w:lvl>
  </w:abstractNum>
  <w:abstractNum w:abstractNumId="3">
    <w:nsid w:val="BB4E777D"/>
    <w:multiLevelType w:val="singleLevel"/>
    <w:tmpl w:val="BB4E777D"/>
    <w:lvl w:ilvl="0">
      <w:start w:val="1"/>
      <w:numFmt w:val="decimal"/>
      <w:lvlText w:val="%1)"/>
      <w:lvlJc w:val="left"/>
      <w:pPr>
        <w:tabs>
          <w:tab w:val="left" w:pos="425"/>
        </w:tabs>
        <w:ind w:left="425" w:hanging="425"/>
      </w:pPr>
      <w:rPr>
        <w:rFonts w:hint="default"/>
      </w:rPr>
    </w:lvl>
  </w:abstractNum>
  <w:abstractNum w:abstractNumId="4">
    <w:nsid w:val="BE6B42C6"/>
    <w:multiLevelType w:val="singleLevel"/>
    <w:tmpl w:val="BE6B42C6"/>
    <w:lvl w:ilvl="0">
      <w:start w:val="2"/>
      <w:numFmt w:val="upperLetter"/>
      <w:lvlText w:val="%1."/>
      <w:lvlJc w:val="left"/>
      <w:pPr>
        <w:tabs>
          <w:tab w:val="left" w:pos="425"/>
        </w:tabs>
        <w:ind w:left="425" w:hanging="425"/>
      </w:pPr>
      <w:rPr>
        <w:rFonts w:hint="default"/>
      </w:rPr>
    </w:lvl>
  </w:abstractNum>
  <w:abstractNum w:abstractNumId="5">
    <w:nsid w:val="C6800902"/>
    <w:multiLevelType w:val="singleLevel"/>
    <w:tmpl w:val="C6800902"/>
    <w:lvl w:ilvl="0">
      <w:start w:val="1"/>
      <w:numFmt w:val="lowerLetter"/>
      <w:suff w:val="space"/>
      <w:lvlText w:val="%1."/>
      <w:lvlJc w:val="left"/>
    </w:lvl>
  </w:abstractNum>
  <w:abstractNum w:abstractNumId="6">
    <w:nsid w:val="D3599776"/>
    <w:multiLevelType w:val="singleLevel"/>
    <w:tmpl w:val="D3599776"/>
    <w:lvl w:ilvl="0">
      <w:start w:val="1"/>
      <w:numFmt w:val="decimal"/>
      <w:lvlText w:val="%1."/>
      <w:lvlJc w:val="left"/>
    </w:lvl>
  </w:abstractNum>
  <w:abstractNum w:abstractNumId="7">
    <w:nsid w:val="EC9249FF"/>
    <w:multiLevelType w:val="singleLevel"/>
    <w:tmpl w:val="EC9249FF"/>
    <w:lvl w:ilvl="0">
      <w:start w:val="1"/>
      <w:numFmt w:val="lowerLetter"/>
      <w:suff w:val="space"/>
      <w:lvlText w:val="%1."/>
      <w:lvlJc w:val="left"/>
    </w:lvl>
  </w:abstractNum>
  <w:abstractNum w:abstractNumId="8">
    <w:nsid w:val="EF1AD3D5"/>
    <w:multiLevelType w:val="singleLevel"/>
    <w:tmpl w:val="EF1AD3D5"/>
    <w:lvl w:ilvl="0">
      <w:start w:val="1"/>
      <w:numFmt w:val="decimal"/>
      <w:lvlText w:val="%1."/>
      <w:lvlJc w:val="left"/>
      <w:pPr>
        <w:tabs>
          <w:tab w:val="left" w:pos="425"/>
        </w:tabs>
        <w:ind w:left="425" w:hanging="425"/>
      </w:pPr>
      <w:rPr>
        <w:rFonts w:hint="default"/>
      </w:rPr>
    </w:lvl>
  </w:abstractNum>
  <w:abstractNum w:abstractNumId="9">
    <w:nsid w:val="F9E489BF"/>
    <w:multiLevelType w:val="singleLevel"/>
    <w:tmpl w:val="F9E489BF"/>
    <w:lvl w:ilvl="0">
      <w:start w:val="1"/>
      <w:numFmt w:val="lowerLetter"/>
      <w:suff w:val="space"/>
      <w:lvlText w:val="%1."/>
      <w:lvlJc w:val="left"/>
    </w:lvl>
  </w:abstractNum>
  <w:abstractNum w:abstractNumId="10">
    <w:nsid w:val="FF6E233C"/>
    <w:multiLevelType w:val="singleLevel"/>
    <w:tmpl w:val="FF6E233C"/>
    <w:lvl w:ilvl="0">
      <w:start w:val="1"/>
      <w:numFmt w:val="decimal"/>
      <w:suff w:val="space"/>
      <w:lvlText w:val="%1."/>
      <w:lvlJc w:val="left"/>
    </w:lvl>
  </w:abstractNum>
  <w:abstractNum w:abstractNumId="11">
    <w:nsid w:val="01462692"/>
    <w:multiLevelType w:val="singleLevel"/>
    <w:tmpl w:val="01462692"/>
    <w:lvl w:ilvl="0">
      <w:start w:val="1"/>
      <w:numFmt w:val="decimal"/>
      <w:lvlText w:val="%1."/>
      <w:lvlJc w:val="left"/>
      <w:pPr>
        <w:tabs>
          <w:tab w:val="left" w:pos="425"/>
        </w:tabs>
        <w:ind w:left="425" w:hanging="425"/>
      </w:pPr>
      <w:rPr>
        <w:rFonts w:hint="default"/>
      </w:rPr>
    </w:lvl>
  </w:abstractNum>
  <w:abstractNum w:abstractNumId="12">
    <w:nsid w:val="01CF097E"/>
    <w:multiLevelType w:val="multilevel"/>
    <w:tmpl w:val="01CF09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9B55A31"/>
    <w:multiLevelType w:val="singleLevel"/>
    <w:tmpl w:val="09B55A31"/>
    <w:lvl w:ilvl="0">
      <w:start w:val="1"/>
      <w:numFmt w:val="decimal"/>
      <w:suff w:val="space"/>
      <w:lvlText w:val="%1."/>
      <w:lvlJc w:val="left"/>
    </w:lvl>
  </w:abstractNum>
  <w:abstractNum w:abstractNumId="14">
    <w:nsid w:val="0BBC603F"/>
    <w:multiLevelType w:val="multilevel"/>
    <w:tmpl w:val="0BBC60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D483384"/>
    <w:multiLevelType w:val="multilevel"/>
    <w:tmpl w:val="0D4833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71C9DA2"/>
    <w:multiLevelType w:val="singleLevel"/>
    <w:tmpl w:val="171C9DA2"/>
    <w:lvl w:ilvl="0">
      <w:start w:val="1"/>
      <w:numFmt w:val="decimal"/>
      <w:lvlText w:val="%1."/>
      <w:lvlJc w:val="left"/>
      <w:pPr>
        <w:tabs>
          <w:tab w:val="left" w:pos="425"/>
        </w:tabs>
        <w:ind w:left="425" w:hanging="425"/>
      </w:pPr>
      <w:rPr>
        <w:rFonts w:hint="default"/>
      </w:rPr>
    </w:lvl>
  </w:abstractNum>
  <w:abstractNum w:abstractNumId="17">
    <w:nsid w:val="196031FD"/>
    <w:multiLevelType w:val="multilevel"/>
    <w:tmpl w:val="196031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07765"/>
    <w:multiLevelType w:val="multilevel"/>
    <w:tmpl w:val="1BF0776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E92B9A"/>
    <w:multiLevelType w:val="multilevel"/>
    <w:tmpl w:val="28E92B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586B6DC"/>
    <w:multiLevelType w:val="singleLevel"/>
    <w:tmpl w:val="3586B6DC"/>
    <w:lvl w:ilvl="0">
      <w:start w:val="1"/>
      <w:numFmt w:val="bullet"/>
      <w:lvlText w:val=""/>
      <w:lvlJc w:val="left"/>
      <w:pPr>
        <w:tabs>
          <w:tab w:val="left" w:pos="420"/>
        </w:tabs>
        <w:ind w:left="420" w:hanging="420"/>
      </w:pPr>
      <w:rPr>
        <w:rFonts w:ascii="Wingdings" w:hAnsi="Wingdings" w:hint="default"/>
      </w:rPr>
    </w:lvl>
  </w:abstractNum>
  <w:abstractNum w:abstractNumId="21">
    <w:nsid w:val="376845CE"/>
    <w:multiLevelType w:val="multilevel"/>
    <w:tmpl w:val="37684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9F516F"/>
    <w:multiLevelType w:val="multilevel"/>
    <w:tmpl w:val="3C9F51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549A60CB"/>
    <w:multiLevelType w:val="multilevel"/>
    <w:tmpl w:val="549A60C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B33A7F"/>
    <w:multiLevelType w:val="singleLevel"/>
    <w:tmpl w:val="57B33A7F"/>
    <w:lvl w:ilvl="0">
      <w:start w:val="1"/>
      <w:numFmt w:val="bullet"/>
      <w:lvlText w:val=""/>
      <w:lvlJc w:val="left"/>
      <w:pPr>
        <w:tabs>
          <w:tab w:val="left" w:pos="420"/>
        </w:tabs>
        <w:ind w:left="420" w:hanging="420"/>
      </w:pPr>
      <w:rPr>
        <w:rFonts w:ascii="Wingdings" w:hAnsi="Wingdings" w:hint="default"/>
      </w:rPr>
    </w:lvl>
  </w:abstractNum>
  <w:abstractNum w:abstractNumId="25">
    <w:nsid w:val="636A2227"/>
    <w:multiLevelType w:val="multilevel"/>
    <w:tmpl w:val="636A2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657E6EF8"/>
    <w:multiLevelType w:val="multilevel"/>
    <w:tmpl w:val="657E6E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6"/>
  </w:num>
  <w:num w:numId="3">
    <w:abstractNumId w:val="10"/>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3"/>
  </w:num>
  <w:num w:numId="12">
    <w:abstractNumId w:val="4"/>
  </w:num>
  <w:num w:numId="13">
    <w:abstractNumId w:val="25"/>
  </w:num>
  <w:num w:numId="14">
    <w:abstractNumId w:val="21"/>
  </w:num>
  <w:num w:numId="15">
    <w:abstractNumId w:val="22"/>
  </w:num>
  <w:num w:numId="16">
    <w:abstractNumId w:val="15"/>
  </w:num>
  <w:num w:numId="17">
    <w:abstractNumId w:val="14"/>
  </w:num>
  <w:num w:numId="18">
    <w:abstractNumId w:val="1"/>
  </w:num>
  <w:num w:numId="19">
    <w:abstractNumId w:val="5"/>
  </w:num>
  <w:num w:numId="20">
    <w:abstractNumId w:val="24"/>
  </w:num>
  <w:num w:numId="21">
    <w:abstractNumId w:val="9"/>
  </w:num>
  <w:num w:numId="22">
    <w:abstractNumId w:val="20"/>
  </w:num>
  <w:num w:numId="23">
    <w:abstractNumId w:val="16"/>
  </w:num>
  <w:num w:numId="24">
    <w:abstractNumId w:val="23"/>
  </w:num>
  <w:num w:numId="25">
    <w:abstractNumId w:val="8"/>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2D"/>
    <w:rsid w:val="00026346"/>
    <w:rsid w:val="00044C68"/>
    <w:rsid w:val="000662C3"/>
    <w:rsid w:val="00070FE5"/>
    <w:rsid w:val="000B0EBE"/>
    <w:rsid w:val="000D2470"/>
    <w:rsid w:val="000D4E84"/>
    <w:rsid w:val="000E1BBB"/>
    <w:rsid w:val="000E2F2A"/>
    <w:rsid w:val="000F11C3"/>
    <w:rsid w:val="00120B2D"/>
    <w:rsid w:val="0016106F"/>
    <w:rsid w:val="001767D1"/>
    <w:rsid w:val="00211E8F"/>
    <w:rsid w:val="0021498B"/>
    <w:rsid w:val="00247C8A"/>
    <w:rsid w:val="00276E86"/>
    <w:rsid w:val="00283BBE"/>
    <w:rsid w:val="002A1979"/>
    <w:rsid w:val="002C403F"/>
    <w:rsid w:val="00316CA0"/>
    <w:rsid w:val="003B0428"/>
    <w:rsid w:val="003C7C1D"/>
    <w:rsid w:val="003D43A7"/>
    <w:rsid w:val="003D53EB"/>
    <w:rsid w:val="003D797A"/>
    <w:rsid w:val="00401D82"/>
    <w:rsid w:val="0041004F"/>
    <w:rsid w:val="00421324"/>
    <w:rsid w:val="00433E3B"/>
    <w:rsid w:val="00440284"/>
    <w:rsid w:val="00454751"/>
    <w:rsid w:val="00460D54"/>
    <w:rsid w:val="00493C68"/>
    <w:rsid w:val="004D08CB"/>
    <w:rsid w:val="00542DBA"/>
    <w:rsid w:val="0055735F"/>
    <w:rsid w:val="005650F4"/>
    <w:rsid w:val="00571B15"/>
    <w:rsid w:val="005A5126"/>
    <w:rsid w:val="005B1096"/>
    <w:rsid w:val="005B4E07"/>
    <w:rsid w:val="005F07B1"/>
    <w:rsid w:val="006054A1"/>
    <w:rsid w:val="0061413A"/>
    <w:rsid w:val="00680CD8"/>
    <w:rsid w:val="0068139A"/>
    <w:rsid w:val="006A7036"/>
    <w:rsid w:val="006E4C80"/>
    <w:rsid w:val="0076313C"/>
    <w:rsid w:val="00773C91"/>
    <w:rsid w:val="00775304"/>
    <w:rsid w:val="00785A88"/>
    <w:rsid w:val="007D390A"/>
    <w:rsid w:val="007F1604"/>
    <w:rsid w:val="007F265C"/>
    <w:rsid w:val="0086149C"/>
    <w:rsid w:val="00865ED5"/>
    <w:rsid w:val="00876D7B"/>
    <w:rsid w:val="008A16EA"/>
    <w:rsid w:val="008B1AC0"/>
    <w:rsid w:val="008C7234"/>
    <w:rsid w:val="008D07E4"/>
    <w:rsid w:val="008E032F"/>
    <w:rsid w:val="008F2C25"/>
    <w:rsid w:val="008F47A8"/>
    <w:rsid w:val="008F6028"/>
    <w:rsid w:val="00903414"/>
    <w:rsid w:val="0092716F"/>
    <w:rsid w:val="00956CEA"/>
    <w:rsid w:val="00993C65"/>
    <w:rsid w:val="009D33F6"/>
    <w:rsid w:val="009D359B"/>
    <w:rsid w:val="00A22DBF"/>
    <w:rsid w:val="00A22E1B"/>
    <w:rsid w:val="00A30429"/>
    <w:rsid w:val="00A36EBA"/>
    <w:rsid w:val="00A42D25"/>
    <w:rsid w:val="00A437F8"/>
    <w:rsid w:val="00A60F9D"/>
    <w:rsid w:val="00A61044"/>
    <w:rsid w:val="00AB6CBD"/>
    <w:rsid w:val="00AD54F8"/>
    <w:rsid w:val="00B710B1"/>
    <w:rsid w:val="00C03954"/>
    <w:rsid w:val="00C94E9E"/>
    <w:rsid w:val="00CA1E71"/>
    <w:rsid w:val="00CF542B"/>
    <w:rsid w:val="00D25DC0"/>
    <w:rsid w:val="00D30B2C"/>
    <w:rsid w:val="00D83561"/>
    <w:rsid w:val="00D863DF"/>
    <w:rsid w:val="00DC2261"/>
    <w:rsid w:val="00DC329A"/>
    <w:rsid w:val="00E94B83"/>
    <w:rsid w:val="00EA43F0"/>
    <w:rsid w:val="00ED1D2E"/>
    <w:rsid w:val="00F449B2"/>
    <w:rsid w:val="00F64852"/>
    <w:rsid w:val="00F76FFE"/>
    <w:rsid w:val="00F87C90"/>
    <w:rsid w:val="00FC0EDF"/>
    <w:rsid w:val="00FD0A51"/>
    <w:rsid w:val="109832EF"/>
    <w:rsid w:val="138C4F16"/>
    <w:rsid w:val="1AFE6EDB"/>
    <w:rsid w:val="2E4943AE"/>
    <w:rsid w:val="407E54AD"/>
    <w:rsid w:val="49BA7715"/>
    <w:rsid w:val="574D5AF7"/>
    <w:rsid w:val="64B830B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qFormat/>
    <w:pPr>
      <w:spacing w:after="0" w:line="480" w:lineRule="auto"/>
      <w:ind w:left="360" w:firstLine="720"/>
      <w:jc w:val="both"/>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uiPriority w:val="99"/>
    <w:semiHidden/>
    <w:unhideWhenUsed/>
    <w:pPr>
      <w:snapToGrid w:val="0"/>
    </w:pPr>
    <w:rPr>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qFormat/>
    <w:rPr>
      <w:i/>
      <w:iCs/>
    </w:rPr>
  </w:style>
  <w:style w:type="character" w:styleId="FootnoteReference">
    <w:name w:val="footnote reference"/>
    <w:basedOn w:val="DefaultParagraphFont"/>
    <w:uiPriority w:val="99"/>
    <w:semiHidden/>
    <w:unhideWhenUsed/>
    <w:qFormat/>
  </w:style>
  <w:style w:type="character" w:styleId="Hyperlink">
    <w:name w:val="Hyperlink"/>
    <w:basedOn w:val="DefaultParagraphFont"/>
    <w:uiPriority w:val="99"/>
    <w:semiHidden/>
    <w:unhideWhenUsed/>
    <w:rPr>
      <w:color w:val="0000FF" w:themeColor="hyperlink"/>
      <w:u w:val="single"/>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paragraph" w:customStyle="1" w:styleId="ListParagraph1">
    <w:name w:val="List Paragraph1"/>
    <w:basedOn w:val="Normal"/>
    <w:uiPriority w:val="34"/>
    <w:qFormat/>
    <w:pPr>
      <w:ind w:left="720"/>
      <w:contextualSpacing/>
    </w:pPr>
    <w:rPr>
      <w:lang w:val="en-US"/>
    </w:rPr>
  </w:style>
  <w:style w:type="character" w:customStyle="1" w:styleId="a">
    <w:name w:val="_"/>
    <w:basedOn w:val="DefaultParagraphFont"/>
  </w:style>
  <w:style w:type="character" w:customStyle="1" w:styleId="fs0">
    <w:name w:val="fs0"/>
    <w:basedOn w:val="DefaultParagraphFont"/>
  </w:style>
  <w:style w:type="character" w:customStyle="1" w:styleId="ff5">
    <w:name w:val="ff5"/>
    <w:basedOn w:val="DefaultParagraphFont"/>
  </w:style>
  <w:style w:type="character" w:customStyle="1" w:styleId="fs5">
    <w:name w:val="fs5"/>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ls5">
    <w:name w:val="ls5"/>
    <w:basedOn w:val="DefaultParagraphFont"/>
    <w:qFormat/>
  </w:style>
  <w:style w:type="character" w:customStyle="1" w:styleId="ff1">
    <w:name w:val="ff1"/>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qFormat/>
    <w:pPr>
      <w:spacing w:after="0" w:line="480" w:lineRule="auto"/>
      <w:ind w:left="360" w:firstLine="720"/>
      <w:jc w:val="both"/>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uiPriority w:val="99"/>
    <w:semiHidden/>
    <w:unhideWhenUsed/>
    <w:pPr>
      <w:snapToGrid w:val="0"/>
    </w:pPr>
    <w:rPr>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qFormat/>
    <w:rPr>
      <w:i/>
      <w:iCs/>
    </w:rPr>
  </w:style>
  <w:style w:type="character" w:styleId="FootnoteReference">
    <w:name w:val="footnote reference"/>
    <w:basedOn w:val="DefaultParagraphFont"/>
    <w:uiPriority w:val="99"/>
    <w:semiHidden/>
    <w:unhideWhenUsed/>
    <w:qFormat/>
  </w:style>
  <w:style w:type="character" w:styleId="Hyperlink">
    <w:name w:val="Hyperlink"/>
    <w:basedOn w:val="DefaultParagraphFont"/>
    <w:uiPriority w:val="99"/>
    <w:semiHidden/>
    <w:unhideWhenUsed/>
    <w:rPr>
      <w:color w:val="0000FF" w:themeColor="hyperlink"/>
      <w:u w:val="single"/>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Bookman Old Style" w:eastAsiaTheme="minorHAnsi" w:hAnsi="Bookman Old Style" w:cs="Bookman Old Style"/>
      <w:color w:val="000000"/>
      <w:sz w:val="24"/>
      <w:szCs w:val="24"/>
    </w:rPr>
  </w:style>
  <w:style w:type="paragraph" w:customStyle="1" w:styleId="ListParagraph1">
    <w:name w:val="List Paragraph1"/>
    <w:basedOn w:val="Normal"/>
    <w:uiPriority w:val="34"/>
    <w:qFormat/>
    <w:pPr>
      <w:ind w:left="720"/>
      <w:contextualSpacing/>
    </w:pPr>
    <w:rPr>
      <w:lang w:val="en-US"/>
    </w:rPr>
  </w:style>
  <w:style w:type="character" w:customStyle="1" w:styleId="a">
    <w:name w:val="_"/>
    <w:basedOn w:val="DefaultParagraphFont"/>
  </w:style>
  <w:style w:type="character" w:customStyle="1" w:styleId="fs0">
    <w:name w:val="fs0"/>
    <w:basedOn w:val="DefaultParagraphFont"/>
  </w:style>
  <w:style w:type="character" w:customStyle="1" w:styleId="ff5">
    <w:name w:val="ff5"/>
    <w:basedOn w:val="DefaultParagraphFont"/>
  </w:style>
  <w:style w:type="character" w:customStyle="1" w:styleId="fs5">
    <w:name w:val="fs5"/>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ls5">
    <w:name w:val="ls5"/>
    <w:basedOn w:val="DefaultParagraphFont"/>
    <w:qFormat/>
  </w:style>
  <w:style w:type="character" w:customStyle="1" w:styleId="ff1">
    <w:name w:val="ff1"/>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janaku.com/2012/12/pengertian-tindak-pidana-dan-unsur.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cekkembali.com/jual-beli-tanah-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kkembali.com/perusahaa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7933833/PENGERTIAN_TINDAK_PI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FA045-B59F-40A3-A77B-90D16648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11976</Words>
  <Characters>68268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2020-06-03T05:15:00Z</dcterms:created>
  <dcterms:modified xsi:type="dcterms:W3CDTF">2020-06-03T05:15:00Z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