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D2D" w:rsidRPr="00B20397" w:rsidRDefault="00B20397" w:rsidP="00B20397">
      <w:pPr>
        <w:autoSpaceDE w:val="0"/>
        <w:autoSpaceDN w:val="0"/>
        <w:adjustRightInd w:val="0"/>
        <w:spacing w:after="0" w:line="240" w:lineRule="auto"/>
        <w:jc w:val="center"/>
        <w:rPr>
          <w:rFonts w:ascii="Times New Roman" w:hAnsi="Times New Roman" w:cs="Times New Roman"/>
          <w:color w:val="000000"/>
          <w:sz w:val="24"/>
          <w:szCs w:val="24"/>
        </w:rPr>
      </w:pPr>
      <w:r w:rsidRPr="00B20397">
        <w:rPr>
          <w:rFonts w:ascii="Times New Roman" w:hAnsi="Times New Roman" w:cs="Times New Roman"/>
          <w:bCs/>
          <w:color w:val="000000"/>
          <w:sz w:val="24"/>
          <w:szCs w:val="24"/>
        </w:rPr>
        <w:t>PENGARUH KOMUNIKASI TERHADAP KINERJA PEGAWAI PADA KANTOR KECAMATAN KONGBENG KABUPATEN KUTAI TIMUR</w:t>
      </w:r>
    </w:p>
    <w:p w:rsidR="008A3142" w:rsidRPr="00B20397" w:rsidRDefault="008A3142" w:rsidP="00B70083">
      <w:pPr>
        <w:pStyle w:val="NoSpacing"/>
        <w:rPr>
          <w:rFonts w:ascii="Times New Roman" w:hAnsi="Times New Roman" w:cs="Times New Roman"/>
          <w:sz w:val="24"/>
          <w:szCs w:val="24"/>
        </w:rPr>
      </w:pPr>
    </w:p>
    <w:p w:rsidR="00FE10B5" w:rsidRPr="007672E2" w:rsidRDefault="00B20397" w:rsidP="00FE10B5">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sz w:val="24"/>
          <w:szCs w:val="24"/>
          <w:lang w:val="fi-FI"/>
        </w:rPr>
        <w:t>Suripto</w:t>
      </w:r>
      <w:r w:rsidR="00FE10B5" w:rsidRPr="007672E2">
        <w:rPr>
          <w:rFonts w:ascii="Times New Roman" w:eastAsia="Calibri" w:hAnsi="Times New Roman" w:cs="Times New Roman"/>
          <w:b/>
          <w:sz w:val="24"/>
          <w:szCs w:val="24"/>
          <w:vertAlign w:val="superscript"/>
          <w:lang w:val="fi-FI"/>
        </w:rPr>
        <w:t>1</w:t>
      </w:r>
      <w:r w:rsidR="00FE10B5" w:rsidRPr="007672E2">
        <w:rPr>
          <w:rFonts w:ascii="Times New Roman" w:eastAsia="Calibri" w:hAnsi="Times New Roman" w:cs="Times New Roman"/>
          <w:b/>
          <w:sz w:val="24"/>
          <w:szCs w:val="24"/>
          <w:lang w:val="fi-FI"/>
        </w:rPr>
        <w:t xml:space="preserve">, </w:t>
      </w:r>
      <w:r w:rsidR="00FE10B5">
        <w:rPr>
          <w:rFonts w:ascii="Times New Roman" w:eastAsia="Calibri" w:hAnsi="Times New Roman" w:cs="Times New Roman"/>
          <w:b/>
          <w:sz w:val="24"/>
          <w:szCs w:val="24"/>
          <w:lang w:val="fi-FI"/>
        </w:rPr>
        <w:t xml:space="preserve">dan </w:t>
      </w:r>
      <w:r>
        <w:rPr>
          <w:rFonts w:ascii="Times New Roman" w:eastAsia="Calibri" w:hAnsi="Times New Roman" w:cs="Times New Roman"/>
          <w:b/>
          <w:sz w:val="24"/>
          <w:szCs w:val="24"/>
          <w:lang w:val="fi-FI"/>
        </w:rPr>
        <w:t>Damai Darmadi</w:t>
      </w:r>
      <w:r w:rsidR="00FE10B5" w:rsidRPr="007672E2">
        <w:rPr>
          <w:rFonts w:ascii="Times New Roman" w:eastAsia="Calibri" w:hAnsi="Times New Roman" w:cs="Times New Roman"/>
          <w:b/>
          <w:szCs w:val="24"/>
          <w:vertAlign w:val="superscript"/>
          <w:lang w:val="it-IT"/>
        </w:rPr>
        <w:t>2</w:t>
      </w:r>
    </w:p>
    <w:p w:rsidR="00FE10B5" w:rsidRPr="00FE10B5" w:rsidRDefault="00FE10B5" w:rsidP="00FE10B5">
      <w:pPr>
        <w:spacing w:after="0" w:line="240" w:lineRule="auto"/>
        <w:jc w:val="center"/>
        <w:rPr>
          <w:rFonts w:ascii="Times New Roman" w:eastAsia="Calibri" w:hAnsi="Times New Roman" w:cs="Times New Roman"/>
          <w:bCs/>
          <w:sz w:val="20"/>
          <w:szCs w:val="20"/>
        </w:rPr>
      </w:pPr>
      <w:r w:rsidRPr="00FE10B5">
        <w:rPr>
          <w:rFonts w:ascii="Times New Roman" w:eastAsia="Calibri" w:hAnsi="Times New Roman" w:cs="Times New Roman"/>
          <w:bCs/>
          <w:sz w:val="20"/>
          <w:szCs w:val="20"/>
          <w:vertAlign w:val="superscript"/>
        </w:rPr>
        <w:t>1</w:t>
      </w:r>
      <w:r w:rsidRPr="00FE10B5">
        <w:rPr>
          <w:rFonts w:ascii="Times New Roman" w:eastAsia="Calibri" w:hAnsi="Times New Roman" w:cs="Times New Roman"/>
          <w:bCs/>
          <w:sz w:val="20"/>
          <w:szCs w:val="20"/>
        </w:rPr>
        <w:t>Administrasi Negara, Fakultas Isipol, Universitas 17 Agustus 1945 Samarinda, Indonesia.</w:t>
      </w:r>
    </w:p>
    <w:p w:rsidR="00FE10B5" w:rsidRPr="00FE10B5" w:rsidRDefault="00FE10B5" w:rsidP="00FE10B5">
      <w:pPr>
        <w:spacing w:after="0" w:line="240" w:lineRule="auto"/>
        <w:jc w:val="center"/>
        <w:rPr>
          <w:rFonts w:ascii="Times New Roman" w:eastAsia="Calibri" w:hAnsi="Times New Roman" w:cs="Times New Roman"/>
          <w:bCs/>
        </w:rPr>
      </w:pPr>
      <w:r w:rsidRPr="00FE10B5">
        <w:rPr>
          <w:rFonts w:ascii="Times New Roman" w:eastAsia="Calibri" w:hAnsi="Times New Roman" w:cs="Times New Roman"/>
          <w:bCs/>
          <w:vertAlign w:val="superscript"/>
        </w:rPr>
        <w:t>2</w:t>
      </w:r>
      <w:r w:rsidRPr="00FE10B5">
        <w:rPr>
          <w:rFonts w:ascii="Times New Roman" w:eastAsia="Calibri" w:hAnsi="Times New Roman" w:cs="Times New Roman"/>
          <w:bCs/>
        </w:rPr>
        <w:t xml:space="preserve">Dosen Fakultas </w:t>
      </w:r>
      <w:r>
        <w:rPr>
          <w:rFonts w:ascii="Times New Roman" w:eastAsia="Calibri" w:hAnsi="Times New Roman" w:cs="Times New Roman"/>
          <w:bCs/>
        </w:rPr>
        <w:t>Isipol</w:t>
      </w:r>
      <w:r w:rsidRPr="00FE10B5">
        <w:rPr>
          <w:rFonts w:ascii="Times New Roman" w:eastAsia="Calibri" w:hAnsi="Times New Roman" w:cs="Times New Roman"/>
          <w:bCs/>
        </w:rPr>
        <w:t>, Universitas 17 Agustus 1945 Samarinda 75124, Indonesia.</w:t>
      </w:r>
    </w:p>
    <w:p w:rsidR="00FE10B5" w:rsidRPr="00FE10B5" w:rsidRDefault="00FE10B5" w:rsidP="00FE10B5">
      <w:pPr>
        <w:spacing w:after="0" w:line="240" w:lineRule="auto"/>
        <w:ind w:left="360"/>
        <w:jc w:val="center"/>
        <w:rPr>
          <w:rFonts w:ascii="Calibri" w:eastAsia="Calibri" w:hAnsi="Calibri" w:cs="Times New Roman"/>
        </w:rPr>
      </w:pPr>
      <w:r w:rsidRPr="00FE10B5">
        <w:rPr>
          <w:rFonts w:ascii="Times New Roman" w:eastAsia="Calibri" w:hAnsi="Times New Roman" w:cs="Times New Roman"/>
          <w:bCs/>
        </w:rPr>
        <w:t xml:space="preserve">E-Mail: </w:t>
      </w:r>
      <w:r w:rsidR="004D6522">
        <w:rPr>
          <w:rFonts w:ascii="Times New Roman" w:eastAsia="Calibri" w:hAnsi="Times New Roman" w:cs="Times New Roman"/>
          <w:bCs/>
        </w:rPr>
        <w:t>Suripto</w:t>
      </w:r>
      <w:r w:rsidRPr="00FE10B5">
        <w:rPr>
          <w:rFonts w:ascii="Times New Roman" w:eastAsia="Calibri" w:hAnsi="Times New Roman" w:cs="Times New Roman"/>
          <w:bCs/>
        </w:rPr>
        <w:t>@untag-smd.ac.id</w:t>
      </w:r>
    </w:p>
    <w:p w:rsidR="00FE10B5" w:rsidRDefault="00FE10B5" w:rsidP="00FE10B5">
      <w:pPr>
        <w:spacing w:after="0" w:line="240" w:lineRule="auto"/>
        <w:rPr>
          <w:rFonts w:ascii="Calibri" w:eastAsia="Calibri" w:hAnsi="Calibri" w:cs="Times New Roman"/>
        </w:rPr>
      </w:pPr>
    </w:p>
    <w:p w:rsidR="00A031B0" w:rsidRDefault="006319B3"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533A7C" w:rsidRDefault="00533A7C" w:rsidP="00533A7C">
      <w:pPr>
        <w:pStyle w:val="Default"/>
      </w:pPr>
    </w:p>
    <w:p w:rsidR="00533A7C" w:rsidRPr="00533A7C" w:rsidRDefault="00533A7C" w:rsidP="00533A7C">
      <w:pPr>
        <w:pStyle w:val="Default"/>
        <w:jc w:val="both"/>
      </w:pPr>
      <w:r>
        <w:t xml:space="preserve"> </w:t>
      </w:r>
      <w:r>
        <w:tab/>
      </w:r>
      <w:r w:rsidRPr="00533A7C">
        <w:t>Data dikumpulkan melalui kuisioner terhadap 60 responden Karyawan yang dijadikan sampel Pada Kantor Kecamatan Kongbeng Kabupaten Kutai Timur. Data yang dikumpulkan dianalisis dengan uji Regresi Linear Sederhana dengan menggunakan program SPSS for windows versi 11. Hasil analisa data menunjukkan bahwa ada pengaruh positif dan signifikan komunikasi terhadap kinerja Karyawan Pada Kantor Kecamatan Kongbeng Kabupaten Kutai Timur</w:t>
      </w:r>
      <w:r w:rsidRPr="00533A7C">
        <w:rPr>
          <w:i/>
          <w:iCs/>
        </w:rPr>
        <w:t xml:space="preserve">, </w:t>
      </w:r>
      <w:r w:rsidRPr="00533A7C">
        <w:t xml:space="preserve">setelah diketahui R hitung 0,306 dan R tabel 0,254, serta Nilai kolom signifikansi sebesar 0.017 lebih kecil dari 0,05. Nilai R Square (koefisien diterminasi) sebesar 0,094 atau 9,4 persen, artinya variabel komunikasi dapat meningkatkan kinerja Karyawan Kantor Kecamatan Kongbeng Kabupaten Kutai Timur sebesar </w:t>
      </w:r>
      <w:r w:rsidRPr="00533A7C">
        <w:rPr>
          <w:i/>
          <w:iCs/>
        </w:rPr>
        <w:t>9,4 persen</w:t>
      </w:r>
      <w:r w:rsidRPr="00533A7C">
        <w:t xml:space="preserve">, sedangkan sisanya 90,6 persen dipengaruhi oleh variabel lain selain variabel komunikasi yang tidak diteliti dalam penelitian ini. </w:t>
      </w:r>
    </w:p>
    <w:p w:rsidR="0015295F" w:rsidRPr="00533A7C" w:rsidRDefault="00533A7C" w:rsidP="00533A7C">
      <w:pPr>
        <w:pStyle w:val="ListParagraph"/>
        <w:spacing w:after="0" w:line="240" w:lineRule="auto"/>
        <w:ind w:left="0" w:firstLine="720"/>
        <w:jc w:val="both"/>
        <w:rPr>
          <w:rFonts w:ascii="Times New Roman" w:eastAsia="Calibri" w:hAnsi="Times New Roman" w:cs="Times New Roman"/>
          <w:color w:val="000000"/>
          <w:sz w:val="24"/>
          <w:szCs w:val="24"/>
        </w:rPr>
      </w:pPr>
      <w:r w:rsidRPr="00533A7C">
        <w:rPr>
          <w:rFonts w:ascii="Times New Roman" w:hAnsi="Times New Roman" w:cs="Times New Roman"/>
          <w:sz w:val="24"/>
          <w:szCs w:val="24"/>
        </w:rPr>
        <w:t>Nilai F hitung sebesar 6,002 dan Nilai F tabel dengan df1 (derajat kebebasan pembilang 1) dan df2 (derajat kebebasan penyebut 58) sebesar 4,01. Berarti F hitung lebih besar dari F tabel atau Hipotesis dapat diberlakukan terhadap populasi.</w:t>
      </w:r>
    </w:p>
    <w:p w:rsidR="006319B3" w:rsidRDefault="006319B3" w:rsidP="006319B3">
      <w:pPr>
        <w:spacing w:after="0" w:line="240" w:lineRule="auto"/>
        <w:ind w:left="130"/>
        <w:rPr>
          <w:rFonts w:ascii="Times New Roman" w:hAnsi="Times New Roman" w:cs="Times New Roman"/>
          <w:sz w:val="24"/>
        </w:rPr>
      </w:pPr>
      <w:r>
        <w:rPr>
          <w:rFonts w:ascii="Times New Roman" w:hAnsi="Times New Roman" w:cs="Times New Roman"/>
          <w:sz w:val="24"/>
        </w:rPr>
        <w:t xml:space="preserve"> </w:t>
      </w:r>
    </w:p>
    <w:p w:rsidR="006319B3" w:rsidRDefault="006319B3" w:rsidP="004D6522">
      <w:pPr>
        <w:spacing w:after="1" w:line="235" w:lineRule="auto"/>
        <w:rPr>
          <w:rFonts w:ascii="Times New Roman" w:hAnsi="Times New Roman" w:cs="Times New Roman"/>
          <w:sz w:val="24"/>
        </w:rPr>
      </w:pPr>
      <w:r>
        <w:rPr>
          <w:rFonts w:ascii="Times New Roman" w:hAnsi="Times New Roman" w:cs="Times New Roman"/>
          <w:i/>
          <w:sz w:val="24"/>
        </w:rPr>
        <w:t xml:space="preserve">Keywords : </w:t>
      </w:r>
      <w:r w:rsidR="00F4751E">
        <w:rPr>
          <w:rFonts w:ascii="Times New Roman" w:hAnsi="Times New Roman" w:cs="Times New Roman"/>
          <w:i/>
          <w:sz w:val="24"/>
        </w:rPr>
        <w:t>Pengaruh, Kinerja Pegawai</w:t>
      </w:r>
    </w:p>
    <w:p w:rsidR="00150608" w:rsidRDefault="00150608" w:rsidP="006319B3">
      <w:pPr>
        <w:autoSpaceDE w:val="0"/>
        <w:autoSpaceDN w:val="0"/>
        <w:adjustRightInd w:val="0"/>
        <w:spacing w:after="0" w:line="240" w:lineRule="auto"/>
        <w:rPr>
          <w:rFonts w:ascii="Book Antiqua" w:hAnsi="Book Antiqua" w:cs="Arial"/>
          <w:b/>
        </w:rPr>
      </w:pPr>
    </w:p>
    <w:p w:rsidR="00F46C9F" w:rsidRDefault="00F46C9F" w:rsidP="00A54AA9">
      <w:pPr>
        <w:pStyle w:val="ListParagraph"/>
        <w:numPr>
          <w:ilvl w:val="0"/>
          <w:numId w:val="13"/>
        </w:numPr>
        <w:spacing w:after="0" w:line="240" w:lineRule="auto"/>
        <w:ind w:left="426" w:hanging="426"/>
        <w:jc w:val="both"/>
        <w:rPr>
          <w:rFonts w:ascii="Book Antiqua" w:hAnsi="Book Antiqua"/>
          <w:b/>
        </w:rPr>
        <w:sectPr w:rsidR="00F46C9F" w:rsidSect="008F6F2F">
          <w:pgSz w:w="11909" w:h="16834" w:code="9"/>
          <w:pgMar w:top="2275" w:right="1699" w:bottom="1699" w:left="2275" w:header="720" w:footer="720" w:gutter="0"/>
          <w:cols w:space="720"/>
          <w:docGrid w:linePitch="360"/>
        </w:sectPr>
      </w:pPr>
    </w:p>
    <w:p w:rsidR="00942625" w:rsidRPr="00A54AA9" w:rsidRDefault="00150608" w:rsidP="00A54AA9">
      <w:pPr>
        <w:pStyle w:val="ListParagraph"/>
        <w:numPr>
          <w:ilvl w:val="0"/>
          <w:numId w:val="13"/>
        </w:numPr>
        <w:spacing w:after="0" w:line="240" w:lineRule="auto"/>
        <w:ind w:left="426" w:hanging="426"/>
        <w:jc w:val="both"/>
        <w:rPr>
          <w:rFonts w:ascii="Book Antiqua" w:hAnsi="Book Antiqua"/>
          <w:b/>
        </w:rPr>
      </w:pPr>
      <w:r w:rsidRPr="00A54AA9">
        <w:rPr>
          <w:rFonts w:ascii="Book Antiqua" w:hAnsi="Book Antiqua"/>
          <w:b/>
        </w:rPr>
        <w:lastRenderedPageBreak/>
        <w:t>PENDAHULUAN</w:t>
      </w:r>
    </w:p>
    <w:p w:rsidR="00A54AA9" w:rsidRDefault="00A54AA9" w:rsidP="00A54AA9">
      <w:pPr>
        <w:pStyle w:val="Default"/>
        <w:ind w:left="360"/>
      </w:pPr>
    </w:p>
    <w:p w:rsidR="00A54AA9" w:rsidRPr="00A54AA9" w:rsidRDefault="00A54AA9" w:rsidP="00A54AA9">
      <w:pPr>
        <w:pStyle w:val="Default"/>
        <w:jc w:val="both"/>
      </w:pPr>
      <w:r w:rsidRPr="00A54AA9">
        <w:t xml:space="preserve"> </w:t>
      </w:r>
      <w:r>
        <w:tab/>
      </w:r>
      <w:r w:rsidRPr="00A54AA9">
        <w:t xml:space="preserve">Negara Indonesia sebagai Negara Kesatuan menganut azas desentralisasi dalam penyelenggaraan pemerintahan, dengan memberikan kesempatan dan keleluasaan kepada Daerah untuk menyelenggarakan otonomi daerah. Hal ini diwujudkan dalam pemberian otonomi kepada daerah. Dalam penyelenggaraannya, otonomi daerah dilaksanakan dengan prinsip-prinsip demokrasi, peran serta masyarakat, Wiraswasta, pemerintahan dan keadilan serta memperhatikan potensi dan keanekaragaman daerah. </w:t>
      </w:r>
    </w:p>
    <w:p w:rsidR="00A54AA9" w:rsidRPr="00A54AA9" w:rsidRDefault="00A54AA9" w:rsidP="00A54AA9">
      <w:pPr>
        <w:pStyle w:val="ListParagraph"/>
        <w:spacing w:after="0" w:line="240" w:lineRule="auto"/>
        <w:ind w:left="0" w:firstLine="720"/>
        <w:jc w:val="both"/>
        <w:rPr>
          <w:rFonts w:ascii="Times New Roman" w:hAnsi="Times New Roman" w:cs="Times New Roman"/>
          <w:sz w:val="24"/>
          <w:szCs w:val="24"/>
        </w:rPr>
      </w:pPr>
      <w:r w:rsidRPr="00A54AA9">
        <w:rPr>
          <w:rFonts w:ascii="Times New Roman" w:hAnsi="Times New Roman" w:cs="Times New Roman"/>
          <w:sz w:val="24"/>
          <w:szCs w:val="24"/>
        </w:rPr>
        <w:lastRenderedPageBreak/>
        <w:t xml:space="preserve">Pemberian kewenangan otonomi kepada daerah Kabupaten/Kota didasarkan kepada azas desentralisasi saja dalam wujud otonomi yang luas, nyata dan bertanggung jawab. Dalam kewenangan otonomi yang luas ini tercakup keleluasaan daerah untuk menyelenggarakan pemerintahan yang meliputi kewenangan bidang pemerintahan dan pihak swasta kecuali kewenangan di bidang politik luar negeri, pertahanan keamanan, peradilan, moneter data fiskal, agan serta kewenangan bidang lainnya yang akan ditetapkan dengan Peraturan Pemerintah. Disamping itu keleluasaan otonomi mencakup pula </w:t>
      </w:r>
      <w:r w:rsidRPr="00A54AA9">
        <w:rPr>
          <w:rFonts w:ascii="Times New Roman" w:hAnsi="Times New Roman" w:cs="Times New Roman"/>
          <w:sz w:val="24"/>
          <w:szCs w:val="24"/>
        </w:rPr>
        <w:lastRenderedPageBreak/>
        <w:t>kewenangan yang utuh dan bulat dalam penyelenggaraan mulai dari perencanaan, pelaksanaan, pengawasan, pengendalian dan evaluasi.</w:t>
      </w:r>
    </w:p>
    <w:p w:rsidR="00A54AA9" w:rsidRPr="00A54AA9" w:rsidRDefault="00A54AA9" w:rsidP="00A54AA9">
      <w:pPr>
        <w:pStyle w:val="Default"/>
      </w:pPr>
    </w:p>
    <w:p w:rsidR="00A54AA9" w:rsidRDefault="00A54AA9" w:rsidP="00A54AA9">
      <w:pPr>
        <w:pStyle w:val="Default"/>
        <w:ind w:firstLine="720"/>
        <w:jc w:val="both"/>
        <w:rPr>
          <w:sz w:val="23"/>
          <w:szCs w:val="23"/>
        </w:rPr>
      </w:pPr>
      <w:r w:rsidRPr="00A54AA9">
        <w:t>Pemberian kewenangan pemerin</w:t>
      </w:r>
      <w:r>
        <w:t xml:space="preserve">tahan yang luas kepada daerah </w:t>
      </w:r>
      <w:r w:rsidRPr="00A54AA9">
        <w:t>membawa konsekuensi langsung berkurangnya kewenangan Pemerintah Pusat terhadap daerah dan penambahan tanggung jawab kepada daerah. Terjadinya penambahan wewenang membawa konsekuensi penambahan tugas kepada daerah. Untuk melaksanakan semua tugas itu kemudian dilakukan restrukturisasi kelembagaan. Sejalan dengan restrukturisasi yang dilakukan, dipihak Pemerintahan/ Swasta / Wiraswasta dibutuhkan peningkatan kinerja pegawai agar dapat melaksanakan tugas yang ada sebaik mungkin. Agar kinerja pegawai bisa ditingkatkan, maka perlu diketahui faktor-faktor yang mempengaruhi kinerja. Menurut Rivai ada beberapa faktor yang mempengaruhi kinerja, antara lain insentif, motivasi kerja, disiplin kerja,</w:t>
      </w:r>
      <w:r>
        <w:t xml:space="preserve"> </w:t>
      </w:r>
      <w:r>
        <w:rPr>
          <w:sz w:val="23"/>
          <w:szCs w:val="23"/>
        </w:rPr>
        <w:t>kepemimpinan, budaya kerja, tingkat pendidikan, pengalaman kerja, pelatihan, komunikasi, iklim organisasi, dan sebagainya. Mengingat keterbatasan waktu yang dimiliki dalam penelitian ini, maka hanya faktor komunikasi saja yang diteliti sebagai faktor yang mempengaruhi kinerja.</w:t>
      </w:r>
    </w:p>
    <w:p w:rsidR="00A54AA9" w:rsidRDefault="00A54AA9" w:rsidP="00A54AA9">
      <w:pPr>
        <w:pStyle w:val="Default"/>
        <w:ind w:firstLine="720"/>
        <w:jc w:val="both"/>
        <w:rPr>
          <w:sz w:val="23"/>
          <w:szCs w:val="23"/>
        </w:rPr>
      </w:pPr>
      <w:r>
        <w:rPr>
          <w:sz w:val="23"/>
          <w:szCs w:val="23"/>
        </w:rPr>
        <w:t xml:space="preserve">Dalam melaksanakan pekerjaan, pegawai tidak lepas dari komunikasi dengan sesama rekan sekerja, dengan atasan dan dengan bawahan. Komunikasi yang baik dapat menjadi sarana yang tepat dalam meningkatkan kinerja pegawai. Melalui komunikasi, pegawai dapat </w:t>
      </w:r>
      <w:r>
        <w:rPr>
          <w:sz w:val="23"/>
          <w:szCs w:val="23"/>
        </w:rPr>
        <w:lastRenderedPageBreak/>
        <w:t>meminta petunjuk kepada atasan mengenai pelaksanaan kerja. Melalui komunikasi juga pegawai dapat saling bekerja sama satu sama lain (Pace &amp; Faules, 2005: 4).</w:t>
      </w:r>
    </w:p>
    <w:p w:rsidR="00A54AA9" w:rsidRPr="00A54AA9" w:rsidRDefault="00A54AA9" w:rsidP="00A54AA9">
      <w:pPr>
        <w:pStyle w:val="Default"/>
        <w:ind w:firstLine="720"/>
        <w:jc w:val="both"/>
      </w:pPr>
      <w:r w:rsidRPr="00A54AA9">
        <w:t>Dari observasi awal yang dilakukan pegawai pada Kantor Kecamatan Kongbeng Kabupaten Kutai Timur dapat diketahui bahwa kinerja pegawai/pegawai di Kantor tersebut masih kurang baik. Hal ini terlihat dari masih banyaknya tugas yang dilakukan dengan waktu yang terlalu panjang. Selain itu dari segi penyelenggaraan administrasi juga masih kurang baik, yang terlihat dari mekanisme surat yang terlalu berjenjang.</w:t>
      </w: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942625" w:rsidRDefault="0070316B" w:rsidP="0070316B">
      <w:pPr>
        <w:spacing w:after="0" w:line="240" w:lineRule="auto"/>
        <w:ind w:firstLine="720"/>
        <w:jc w:val="both"/>
        <w:rPr>
          <w:rFonts w:ascii="Times New Roman" w:hAnsi="Times New Roman" w:cs="Times New Roman"/>
          <w:b/>
          <w:sz w:val="24"/>
          <w:szCs w:val="24"/>
        </w:rPr>
      </w:pPr>
      <w:r w:rsidRPr="0070316B">
        <w:rPr>
          <w:rFonts w:ascii="Times New Roman" w:hAnsi="Times New Roman" w:cs="Times New Roman"/>
          <w:iCs/>
          <w:sz w:val="24"/>
          <w:szCs w:val="24"/>
        </w:rPr>
        <w:t>Apakah ada pengaruh positif dan signifikan dari komunikasi terhadap kinerja pegawai pada Kantor Kecamatan Kongbeng di Kabupaten Kutai Timur ?</w:t>
      </w:r>
      <w:r w:rsidR="00942625" w:rsidRPr="0070316B">
        <w:rPr>
          <w:rFonts w:ascii="Times New Roman" w:hAnsi="Times New Roman" w:cs="Times New Roman"/>
          <w:b/>
          <w:sz w:val="24"/>
          <w:szCs w:val="24"/>
        </w:rPr>
        <w:tab/>
      </w:r>
    </w:p>
    <w:p w:rsidR="0070316B" w:rsidRPr="0070316B" w:rsidRDefault="0070316B" w:rsidP="0070316B">
      <w:pPr>
        <w:spacing w:after="0" w:line="240" w:lineRule="auto"/>
        <w:ind w:firstLine="720"/>
        <w:jc w:val="both"/>
        <w:rPr>
          <w:rFonts w:ascii="Times New Roman" w:hAnsi="Times New Roman" w:cs="Times New Roman"/>
          <w:sz w:val="24"/>
          <w:szCs w:val="24"/>
        </w:rPr>
      </w:pPr>
    </w:p>
    <w:p w:rsidR="0070316B" w:rsidRPr="0070316B" w:rsidRDefault="00683CA8" w:rsidP="0070316B">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AD592C" w:rsidRDefault="0070316B" w:rsidP="0070316B">
      <w:pPr>
        <w:spacing w:line="240" w:lineRule="auto"/>
        <w:ind w:firstLine="720"/>
        <w:jc w:val="both"/>
        <w:rPr>
          <w:rFonts w:ascii="Times New Roman" w:hAnsi="Times New Roman" w:cs="Times New Roman"/>
          <w:sz w:val="24"/>
          <w:szCs w:val="24"/>
        </w:rPr>
      </w:pPr>
      <w:r>
        <w:t xml:space="preserve"> </w:t>
      </w:r>
      <w:r w:rsidRPr="0070316B">
        <w:rPr>
          <w:rFonts w:ascii="Times New Roman" w:hAnsi="Times New Roman" w:cs="Times New Roman"/>
          <w:sz w:val="24"/>
          <w:szCs w:val="24"/>
        </w:rPr>
        <w:t>Jenis penelitian yang penulis lakukan adalah penelitian verifikatif (causalitas) kunatitatif, yaitu suatu penelitian yang menjelaskan hubungan sebab akibat dari dua variabel atau lebih dalam suatu penelitian, atau penelitian yang bertujuan untuk menguji kebenaran hipotesis yang telah dirumuskan sebelumnya, dengan menggunakan data kuantitatif.</w:t>
      </w:r>
    </w:p>
    <w:p w:rsidR="0070316B" w:rsidRDefault="0070316B" w:rsidP="0070316B">
      <w:pPr>
        <w:pStyle w:val="Default"/>
        <w:ind w:firstLine="720"/>
        <w:jc w:val="both"/>
        <w:rPr>
          <w:sz w:val="23"/>
          <w:szCs w:val="23"/>
        </w:rPr>
      </w:pPr>
      <w:r w:rsidRPr="0070316B">
        <w:t xml:space="preserve">Definisi operasional dan indikator masing-masing variabel disajikan dalam tabel 5. Untuk mengukur sikap, pendapat dan persepsi orang atau sekelompok orang digunakan skala Likert. Dengan skala Likert, variabel yang diukur dijabarkan menjadi indikator </w:t>
      </w:r>
      <w:r w:rsidRPr="0070316B">
        <w:lastRenderedPageBreak/>
        <w:t xml:space="preserve">variabel. Kemudian indikator tersebut dijadikan titik tolak untuk mendapatkan data yang dibutuhkan. Dalam penelitian ini skala Likert yang digunakan adalah sebagai berikut : </w:t>
      </w:r>
    </w:p>
    <w:p w:rsidR="0070316B" w:rsidRPr="0070316B" w:rsidRDefault="0070316B" w:rsidP="0070316B">
      <w:pPr>
        <w:pStyle w:val="NoSpacing"/>
        <w:spacing w:line="276" w:lineRule="auto"/>
        <w:rPr>
          <w:rFonts w:ascii="Times New Roman" w:hAnsi="Times New Roman" w:cs="Times New Roman"/>
          <w:sz w:val="24"/>
          <w:szCs w:val="24"/>
        </w:rPr>
      </w:pPr>
      <w:r w:rsidRPr="0070316B">
        <w:rPr>
          <w:rFonts w:ascii="Times New Roman" w:hAnsi="Times New Roman" w:cs="Times New Roman"/>
          <w:sz w:val="24"/>
          <w:szCs w:val="24"/>
        </w:rPr>
        <w:t xml:space="preserve">a. Sangat Baik diberi skor 5 </w:t>
      </w:r>
    </w:p>
    <w:p w:rsidR="0070316B" w:rsidRPr="0070316B" w:rsidRDefault="0070316B" w:rsidP="0070316B">
      <w:pPr>
        <w:pStyle w:val="NoSpacing"/>
        <w:spacing w:line="276" w:lineRule="auto"/>
        <w:rPr>
          <w:rFonts w:ascii="Times New Roman" w:hAnsi="Times New Roman" w:cs="Times New Roman"/>
          <w:sz w:val="24"/>
          <w:szCs w:val="24"/>
        </w:rPr>
      </w:pPr>
      <w:r w:rsidRPr="0070316B">
        <w:rPr>
          <w:rFonts w:ascii="Times New Roman" w:hAnsi="Times New Roman" w:cs="Times New Roman"/>
          <w:sz w:val="24"/>
          <w:szCs w:val="24"/>
        </w:rPr>
        <w:t xml:space="preserve">b. Baik diberi skor 4 </w:t>
      </w:r>
    </w:p>
    <w:p w:rsidR="0070316B" w:rsidRPr="0070316B" w:rsidRDefault="0070316B" w:rsidP="0070316B">
      <w:pPr>
        <w:pStyle w:val="NoSpacing"/>
        <w:spacing w:line="276" w:lineRule="auto"/>
        <w:rPr>
          <w:rFonts w:ascii="Times New Roman" w:hAnsi="Times New Roman" w:cs="Times New Roman"/>
          <w:sz w:val="24"/>
          <w:szCs w:val="24"/>
        </w:rPr>
      </w:pPr>
      <w:r w:rsidRPr="0070316B">
        <w:rPr>
          <w:rFonts w:ascii="Times New Roman" w:hAnsi="Times New Roman" w:cs="Times New Roman"/>
          <w:sz w:val="24"/>
          <w:szCs w:val="24"/>
        </w:rPr>
        <w:t xml:space="preserve">c. Cukup Baik diberi skor 3 </w:t>
      </w:r>
    </w:p>
    <w:p w:rsidR="0070316B" w:rsidRPr="0070316B" w:rsidRDefault="0070316B" w:rsidP="0070316B">
      <w:pPr>
        <w:pStyle w:val="NoSpacing"/>
        <w:spacing w:line="276" w:lineRule="auto"/>
        <w:rPr>
          <w:rFonts w:ascii="Times New Roman" w:hAnsi="Times New Roman" w:cs="Times New Roman"/>
          <w:sz w:val="24"/>
          <w:szCs w:val="24"/>
        </w:rPr>
      </w:pPr>
      <w:r w:rsidRPr="0070316B">
        <w:rPr>
          <w:rFonts w:ascii="Times New Roman" w:hAnsi="Times New Roman" w:cs="Times New Roman"/>
          <w:sz w:val="24"/>
          <w:szCs w:val="24"/>
        </w:rPr>
        <w:t xml:space="preserve">d. Kurang Baik diberi skor 2 </w:t>
      </w:r>
    </w:p>
    <w:p w:rsidR="0070316B" w:rsidRPr="0070316B" w:rsidRDefault="0070316B" w:rsidP="0070316B">
      <w:pPr>
        <w:pStyle w:val="NoSpacing"/>
        <w:spacing w:line="276" w:lineRule="auto"/>
        <w:rPr>
          <w:rFonts w:ascii="Times New Roman" w:hAnsi="Times New Roman" w:cs="Times New Roman"/>
          <w:sz w:val="24"/>
          <w:szCs w:val="24"/>
        </w:rPr>
      </w:pPr>
      <w:r w:rsidRPr="0070316B">
        <w:rPr>
          <w:rFonts w:ascii="Times New Roman" w:hAnsi="Times New Roman" w:cs="Times New Roman"/>
          <w:sz w:val="24"/>
          <w:szCs w:val="24"/>
        </w:rPr>
        <w:t xml:space="preserve">e. Tidak Baik diberi skor 1 </w:t>
      </w:r>
    </w:p>
    <w:p w:rsidR="00942625" w:rsidRPr="007D676F" w:rsidRDefault="00942625" w:rsidP="007D676F">
      <w:pPr>
        <w:spacing w:line="240" w:lineRule="auto"/>
        <w:ind w:firstLine="720"/>
        <w:jc w:val="both"/>
        <w:rPr>
          <w:rFonts w:ascii="Times New Roman" w:hAnsi="Times New Roman" w:cs="Times New Roman"/>
          <w:noProof/>
          <w:sz w:val="24"/>
          <w:szCs w:val="24"/>
        </w:rPr>
      </w:pPr>
    </w:p>
    <w:p w:rsidR="003A7570" w:rsidRDefault="003A7570" w:rsidP="003A7570">
      <w:pPr>
        <w:spacing w:line="240" w:lineRule="auto"/>
        <w:jc w:val="both"/>
        <w:rPr>
          <w:rFonts w:ascii="Book Antiqua" w:hAnsi="Book Antiqua"/>
          <w:b/>
        </w:rPr>
      </w:pPr>
      <w:r>
        <w:rPr>
          <w:rFonts w:ascii="Book Antiqua" w:hAnsi="Book Antiqua"/>
          <w:b/>
        </w:rPr>
        <w:t xml:space="preserve">IV. </w:t>
      </w:r>
      <w:r w:rsidRPr="006F079B">
        <w:rPr>
          <w:rFonts w:ascii="Book Antiqua" w:hAnsi="Book Antiqua"/>
          <w:b/>
        </w:rPr>
        <w:t>HASIL PENELITIAN DAN PEMBAHASAN</w:t>
      </w:r>
    </w:p>
    <w:p w:rsidR="007D676F" w:rsidRPr="007D676F" w:rsidRDefault="004F4D8B" w:rsidP="007D676F">
      <w:pPr>
        <w:tabs>
          <w:tab w:val="left" w:pos="0"/>
        </w:tabs>
        <w:spacing w:line="240" w:lineRule="auto"/>
        <w:jc w:val="both"/>
        <w:rPr>
          <w:rFonts w:ascii="Times New Roman" w:hAnsi="Times New Roman" w:cs="Times New Roman"/>
          <w:b/>
          <w:color w:val="000000"/>
          <w:sz w:val="24"/>
          <w:szCs w:val="24"/>
          <w:lang w:val="es-ES"/>
        </w:rPr>
      </w:pPr>
      <w:r w:rsidRPr="004F4D8B">
        <w:rPr>
          <w:rFonts w:ascii="Times New Roman" w:hAnsi="Times New Roman" w:cs="Times New Roman"/>
          <w:b/>
          <w:color w:val="000000"/>
          <w:sz w:val="24"/>
          <w:szCs w:val="24"/>
          <w:lang w:val="es-ES"/>
        </w:rPr>
        <w:t xml:space="preserve">4.1. Gambaran Umum Lokasi Penelitian </w:t>
      </w:r>
    </w:p>
    <w:p w:rsidR="007D676F" w:rsidRPr="007D676F" w:rsidRDefault="007D676F" w:rsidP="007D676F">
      <w:pPr>
        <w:pStyle w:val="Default"/>
        <w:jc w:val="both"/>
      </w:pPr>
      <w:r>
        <w:t xml:space="preserve"> </w:t>
      </w:r>
      <w:r>
        <w:tab/>
      </w:r>
      <w:r w:rsidRPr="007D676F">
        <w:t xml:space="preserve">Berdasarkan hasil sensus penduduk 2010, penduduk Kongbeng berjumlah 15.433 jiwa dengan rincian 8.387 jiwa laki-laki dan 7.046 jiwa perempuan dan rasio jenis kelamin sebesar 119. </w:t>
      </w:r>
    </w:p>
    <w:p w:rsidR="007D676F" w:rsidRPr="007D676F" w:rsidRDefault="007D676F" w:rsidP="007D676F">
      <w:pPr>
        <w:pStyle w:val="Default"/>
        <w:jc w:val="both"/>
      </w:pPr>
      <w:r w:rsidRPr="007D676F">
        <w:t xml:space="preserve">Daftar nama Desa/Kelurahan di Kecamatan Kongbeng di Kota/ Kabupaten Kutai Timur, Provinsi Kalimantan Timur Kaltim </w:t>
      </w:r>
    </w:p>
    <w:p w:rsidR="007D676F" w:rsidRPr="007D676F" w:rsidRDefault="007D676F" w:rsidP="007D676F">
      <w:pPr>
        <w:pStyle w:val="NoSpacing"/>
        <w:rPr>
          <w:rFonts w:ascii="Times New Roman" w:hAnsi="Times New Roman" w:cs="Times New Roman"/>
          <w:sz w:val="24"/>
          <w:szCs w:val="24"/>
        </w:rPr>
      </w:pPr>
      <w:r w:rsidRPr="007D676F">
        <w:rPr>
          <w:rFonts w:ascii="Times New Roman" w:hAnsi="Times New Roman" w:cs="Times New Roman"/>
          <w:sz w:val="24"/>
          <w:szCs w:val="24"/>
        </w:rPr>
        <w:t xml:space="preserve">- Kelurahan/Desa Kongbeng Indah </w:t>
      </w:r>
    </w:p>
    <w:p w:rsidR="007D676F" w:rsidRPr="007D676F" w:rsidRDefault="007D676F" w:rsidP="007D676F">
      <w:pPr>
        <w:pStyle w:val="NoSpacing"/>
        <w:rPr>
          <w:rFonts w:ascii="Times New Roman" w:hAnsi="Times New Roman" w:cs="Times New Roman"/>
          <w:sz w:val="24"/>
          <w:szCs w:val="24"/>
        </w:rPr>
      </w:pPr>
      <w:r w:rsidRPr="007D676F">
        <w:rPr>
          <w:rFonts w:ascii="Times New Roman" w:hAnsi="Times New Roman" w:cs="Times New Roman"/>
          <w:sz w:val="24"/>
          <w:szCs w:val="24"/>
        </w:rPr>
        <w:t xml:space="preserve">- Kelurahan/Desa Makmur Jaya </w:t>
      </w:r>
    </w:p>
    <w:p w:rsidR="007D676F" w:rsidRPr="007D676F" w:rsidRDefault="007D676F" w:rsidP="007D676F">
      <w:pPr>
        <w:pStyle w:val="NoSpacing"/>
        <w:rPr>
          <w:rFonts w:ascii="Times New Roman" w:hAnsi="Times New Roman" w:cs="Times New Roman"/>
          <w:sz w:val="24"/>
          <w:szCs w:val="24"/>
        </w:rPr>
      </w:pPr>
      <w:r w:rsidRPr="007D676F">
        <w:rPr>
          <w:rFonts w:ascii="Times New Roman" w:hAnsi="Times New Roman" w:cs="Times New Roman"/>
          <w:sz w:val="24"/>
          <w:szCs w:val="24"/>
        </w:rPr>
        <w:t xml:space="preserve">- Kelurahan/Desa Marga Mulia </w:t>
      </w:r>
    </w:p>
    <w:p w:rsidR="007D676F" w:rsidRPr="007D676F" w:rsidRDefault="007D676F" w:rsidP="007D676F">
      <w:pPr>
        <w:pStyle w:val="NoSpacing"/>
        <w:rPr>
          <w:rFonts w:ascii="Times New Roman" w:hAnsi="Times New Roman" w:cs="Times New Roman"/>
          <w:sz w:val="24"/>
          <w:szCs w:val="24"/>
        </w:rPr>
      </w:pPr>
      <w:r w:rsidRPr="007D676F">
        <w:rPr>
          <w:rFonts w:ascii="Times New Roman" w:hAnsi="Times New Roman" w:cs="Times New Roman"/>
          <w:sz w:val="24"/>
          <w:szCs w:val="24"/>
        </w:rPr>
        <w:t xml:space="preserve">- Kelurahan/Desa Miau Baru </w:t>
      </w:r>
    </w:p>
    <w:p w:rsidR="007D676F" w:rsidRPr="007D676F" w:rsidRDefault="007D676F" w:rsidP="007D676F">
      <w:pPr>
        <w:pStyle w:val="NoSpacing"/>
        <w:rPr>
          <w:rFonts w:ascii="Times New Roman" w:hAnsi="Times New Roman" w:cs="Times New Roman"/>
          <w:sz w:val="24"/>
          <w:szCs w:val="24"/>
        </w:rPr>
      </w:pPr>
      <w:r w:rsidRPr="007D676F">
        <w:rPr>
          <w:rFonts w:ascii="Times New Roman" w:hAnsi="Times New Roman" w:cs="Times New Roman"/>
          <w:sz w:val="24"/>
          <w:szCs w:val="24"/>
        </w:rPr>
        <w:t xml:space="preserve">- Kelurahan/Desa Sidomulyo </w:t>
      </w:r>
    </w:p>
    <w:p w:rsidR="007D676F" w:rsidRPr="007D676F" w:rsidRDefault="007D676F" w:rsidP="007D676F">
      <w:pPr>
        <w:pStyle w:val="NoSpacing"/>
        <w:rPr>
          <w:rFonts w:ascii="Times New Roman" w:hAnsi="Times New Roman" w:cs="Times New Roman"/>
          <w:sz w:val="24"/>
          <w:szCs w:val="24"/>
        </w:rPr>
      </w:pPr>
      <w:r w:rsidRPr="007D676F">
        <w:rPr>
          <w:rFonts w:ascii="Times New Roman" w:hAnsi="Times New Roman" w:cs="Times New Roman"/>
          <w:sz w:val="24"/>
          <w:szCs w:val="24"/>
        </w:rPr>
        <w:t xml:space="preserve">- Kelurahan/Desa Sri Pantun </w:t>
      </w:r>
    </w:p>
    <w:p w:rsidR="007D676F" w:rsidRPr="00A2720A" w:rsidRDefault="007D676F" w:rsidP="00A2720A">
      <w:pPr>
        <w:pStyle w:val="NoSpacing"/>
      </w:pPr>
      <w:r w:rsidRPr="007D676F">
        <w:rPr>
          <w:rFonts w:ascii="Times New Roman" w:hAnsi="Times New Roman" w:cs="Times New Roman"/>
          <w:sz w:val="24"/>
          <w:szCs w:val="24"/>
        </w:rPr>
        <w:t>- Kelurahan/Desa Suka Maju</w:t>
      </w:r>
      <w:r w:rsidRPr="007D676F">
        <w:t xml:space="preserve"> </w:t>
      </w:r>
    </w:p>
    <w:p w:rsidR="004F4D8B" w:rsidRDefault="007D676F" w:rsidP="007D676F">
      <w:pPr>
        <w:pStyle w:val="ListParagraph"/>
        <w:spacing w:after="0" w:line="240" w:lineRule="auto"/>
        <w:ind w:left="0" w:right="144" w:firstLine="720"/>
        <w:jc w:val="both"/>
        <w:rPr>
          <w:rFonts w:ascii="Times New Roman" w:hAnsi="Times New Roman" w:cs="Times New Roman"/>
          <w:sz w:val="24"/>
          <w:szCs w:val="24"/>
        </w:rPr>
      </w:pPr>
      <w:r w:rsidRPr="007D676F">
        <w:rPr>
          <w:rFonts w:ascii="Times New Roman" w:hAnsi="Times New Roman" w:cs="Times New Roman"/>
          <w:sz w:val="24"/>
          <w:szCs w:val="24"/>
        </w:rPr>
        <w:t>Wilayah Penelitian adalah lokasi dimana penelitian ini dilakukan, hal ini berguna untuk membatasi hal-hal yang berhubungan langsung dengan penelitian yang dilakukan. Adapun wilayah penelitian ini pada Kantor Kecamatan Kongbeng di Kabupaten Kutai Timur.</w:t>
      </w:r>
    </w:p>
    <w:p w:rsidR="00A2720A" w:rsidRPr="00A2720A" w:rsidRDefault="00A2720A" w:rsidP="00A2720A">
      <w:pPr>
        <w:pStyle w:val="ListParagraph"/>
        <w:spacing w:after="0" w:line="240" w:lineRule="auto"/>
        <w:ind w:left="0" w:right="144"/>
        <w:jc w:val="both"/>
        <w:rPr>
          <w:rFonts w:ascii="Times New Roman" w:hAnsi="Times New Roman" w:cs="Times New Roman"/>
          <w:b/>
          <w:bCs/>
          <w:sz w:val="24"/>
          <w:szCs w:val="24"/>
        </w:rPr>
      </w:pPr>
      <w:r w:rsidRPr="00A2720A">
        <w:rPr>
          <w:rFonts w:ascii="Times New Roman" w:hAnsi="Times New Roman" w:cs="Times New Roman"/>
          <w:b/>
          <w:bCs/>
          <w:sz w:val="24"/>
          <w:szCs w:val="24"/>
        </w:rPr>
        <w:t xml:space="preserve">4.2. Hasil Penelitian </w:t>
      </w:r>
    </w:p>
    <w:p w:rsidR="00A2720A" w:rsidRDefault="00A2720A" w:rsidP="007D676F">
      <w:pPr>
        <w:pStyle w:val="ListParagraph"/>
        <w:spacing w:after="0" w:line="240" w:lineRule="auto"/>
        <w:ind w:left="0" w:right="144" w:firstLine="720"/>
        <w:jc w:val="both"/>
        <w:rPr>
          <w:rFonts w:ascii="Times New Roman" w:hAnsi="Times New Roman" w:cs="Times New Roman"/>
          <w:sz w:val="24"/>
          <w:szCs w:val="24"/>
        </w:rPr>
      </w:pPr>
      <w:r w:rsidRPr="00A2720A">
        <w:rPr>
          <w:rFonts w:ascii="Times New Roman" w:hAnsi="Times New Roman" w:cs="Times New Roman"/>
          <w:sz w:val="24"/>
          <w:szCs w:val="24"/>
        </w:rPr>
        <w:lastRenderedPageBreak/>
        <w:t>Penelitian ini menggunakan dua Variabel yaitu independen Komunikasi dan variable dependen Kinerja Pegawai/Karyawan. Masing-masing variable diukur dengan beberapa indicator/sub indicator (item Pertanyaan). Data masing-masing variable/indicator/sub indicator/item pertanyaan disajikan dalam tabel yang sudah diolah dari data base (data dasar) berasarkan hasil jawaban responden yang telah dikumpulkan melalui kuisioner. Data yang disajikan dalam tabel dijelaskan dengan menggunakan mean (rata-rata) sehinggan tergambar variable/indicator/sub indicator/item pertanyaan masuk kategori apa. Acuan yang digunakaan adalah :</w:t>
      </w:r>
    </w:p>
    <w:tbl>
      <w:tblPr>
        <w:tblW w:w="0" w:type="auto"/>
        <w:tblInd w:w="1384" w:type="dxa"/>
        <w:tblBorders>
          <w:top w:val="nil"/>
          <w:left w:val="nil"/>
          <w:bottom w:val="nil"/>
          <w:right w:val="nil"/>
        </w:tblBorders>
        <w:tblLayout w:type="fixed"/>
        <w:tblLook w:val="0000"/>
      </w:tblPr>
      <w:tblGrid>
        <w:gridCol w:w="1985"/>
        <w:gridCol w:w="1701"/>
        <w:gridCol w:w="992"/>
        <w:gridCol w:w="1276"/>
      </w:tblGrid>
      <w:tr w:rsidR="00A2720A" w:rsidRPr="00A2720A" w:rsidTr="00A2720A">
        <w:tblPrEx>
          <w:tblCellMar>
            <w:top w:w="0" w:type="dxa"/>
            <w:bottom w:w="0" w:type="dxa"/>
          </w:tblCellMar>
        </w:tblPrEx>
        <w:trPr>
          <w:trHeight w:val="109"/>
        </w:trPr>
        <w:tc>
          <w:tcPr>
            <w:tcW w:w="3686" w:type="dxa"/>
            <w:gridSpan w:val="2"/>
          </w:tcPr>
          <w:p w:rsidR="00A2720A" w:rsidRPr="00A2720A" w:rsidRDefault="00A2720A" w:rsidP="00A2720A">
            <w:pPr>
              <w:pStyle w:val="Default"/>
              <w:jc w:val="center"/>
              <w:rPr>
                <w:sz w:val="22"/>
                <w:szCs w:val="22"/>
              </w:rPr>
            </w:pPr>
            <w:r w:rsidRPr="00A2720A">
              <w:rPr>
                <w:sz w:val="22"/>
                <w:szCs w:val="22"/>
              </w:rPr>
              <w:t>Kategori Jawaban</w:t>
            </w:r>
          </w:p>
        </w:tc>
        <w:tc>
          <w:tcPr>
            <w:tcW w:w="2268" w:type="dxa"/>
            <w:gridSpan w:val="2"/>
          </w:tcPr>
          <w:p w:rsidR="00A2720A" w:rsidRPr="00A2720A" w:rsidRDefault="00A2720A" w:rsidP="00A2720A">
            <w:pPr>
              <w:pStyle w:val="Default"/>
              <w:jc w:val="center"/>
              <w:rPr>
                <w:sz w:val="22"/>
                <w:szCs w:val="22"/>
              </w:rPr>
            </w:pPr>
            <w:r w:rsidRPr="00A2720A">
              <w:rPr>
                <w:sz w:val="22"/>
                <w:szCs w:val="22"/>
              </w:rPr>
              <w:t>Nilai Mean</w:t>
            </w:r>
          </w:p>
        </w:tc>
      </w:tr>
      <w:tr w:rsidR="00A2720A" w:rsidRPr="00A2720A" w:rsidTr="00A2720A">
        <w:tblPrEx>
          <w:tblCellMar>
            <w:top w:w="0" w:type="dxa"/>
            <w:bottom w:w="0" w:type="dxa"/>
          </w:tblCellMar>
        </w:tblPrEx>
        <w:trPr>
          <w:trHeight w:val="109"/>
        </w:trPr>
        <w:tc>
          <w:tcPr>
            <w:tcW w:w="1985" w:type="dxa"/>
          </w:tcPr>
          <w:p w:rsidR="00A2720A" w:rsidRPr="00A2720A" w:rsidRDefault="00A2720A">
            <w:pPr>
              <w:pStyle w:val="Default"/>
              <w:rPr>
                <w:sz w:val="22"/>
                <w:szCs w:val="22"/>
              </w:rPr>
            </w:pPr>
            <w:r w:rsidRPr="00A2720A">
              <w:rPr>
                <w:sz w:val="22"/>
                <w:szCs w:val="22"/>
              </w:rPr>
              <w:t xml:space="preserve">A. Sangat baik </w:t>
            </w:r>
          </w:p>
        </w:tc>
        <w:tc>
          <w:tcPr>
            <w:tcW w:w="1701" w:type="dxa"/>
          </w:tcPr>
          <w:p w:rsidR="00A2720A" w:rsidRPr="00A2720A" w:rsidRDefault="00A2720A" w:rsidP="00A2720A">
            <w:pPr>
              <w:pStyle w:val="Default"/>
              <w:jc w:val="center"/>
              <w:rPr>
                <w:sz w:val="22"/>
                <w:szCs w:val="22"/>
              </w:rPr>
            </w:pPr>
            <w:r w:rsidRPr="00A2720A">
              <w:rPr>
                <w:sz w:val="22"/>
                <w:szCs w:val="22"/>
              </w:rPr>
              <w:t>4,20</w:t>
            </w:r>
          </w:p>
        </w:tc>
        <w:tc>
          <w:tcPr>
            <w:tcW w:w="992" w:type="dxa"/>
          </w:tcPr>
          <w:p w:rsidR="00A2720A" w:rsidRPr="00A2720A" w:rsidRDefault="00A2720A" w:rsidP="00A2720A">
            <w:pPr>
              <w:pStyle w:val="Default"/>
              <w:jc w:val="center"/>
              <w:rPr>
                <w:sz w:val="22"/>
                <w:szCs w:val="22"/>
              </w:rPr>
            </w:pPr>
            <w:r w:rsidRPr="00A2720A">
              <w:rPr>
                <w:sz w:val="22"/>
                <w:szCs w:val="22"/>
              </w:rPr>
              <w:t>-</w:t>
            </w:r>
          </w:p>
        </w:tc>
        <w:tc>
          <w:tcPr>
            <w:tcW w:w="1276" w:type="dxa"/>
          </w:tcPr>
          <w:p w:rsidR="00A2720A" w:rsidRPr="00A2720A" w:rsidRDefault="00A2720A" w:rsidP="00A2720A">
            <w:pPr>
              <w:pStyle w:val="Default"/>
              <w:jc w:val="center"/>
              <w:rPr>
                <w:sz w:val="22"/>
                <w:szCs w:val="22"/>
              </w:rPr>
            </w:pPr>
            <w:r w:rsidRPr="00A2720A">
              <w:rPr>
                <w:sz w:val="22"/>
                <w:szCs w:val="22"/>
              </w:rPr>
              <w:t>5,0</w:t>
            </w:r>
          </w:p>
        </w:tc>
      </w:tr>
      <w:tr w:rsidR="00A2720A" w:rsidRPr="00A2720A" w:rsidTr="00A2720A">
        <w:tblPrEx>
          <w:tblCellMar>
            <w:top w:w="0" w:type="dxa"/>
            <w:bottom w:w="0" w:type="dxa"/>
          </w:tblCellMar>
        </w:tblPrEx>
        <w:trPr>
          <w:trHeight w:val="109"/>
        </w:trPr>
        <w:tc>
          <w:tcPr>
            <w:tcW w:w="1985" w:type="dxa"/>
          </w:tcPr>
          <w:p w:rsidR="00A2720A" w:rsidRPr="00A2720A" w:rsidRDefault="00A2720A">
            <w:pPr>
              <w:pStyle w:val="Default"/>
              <w:rPr>
                <w:sz w:val="22"/>
                <w:szCs w:val="22"/>
              </w:rPr>
            </w:pPr>
            <w:r w:rsidRPr="00A2720A">
              <w:rPr>
                <w:sz w:val="22"/>
                <w:szCs w:val="22"/>
              </w:rPr>
              <w:t xml:space="preserve">B. Baik </w:t>
            </w:r>
          </w:p>
        </w:tc>
        <w:tc>
          <w:tcPr>
            <w:tcW w:w="1701" w:type="dxa"/>
          </w:tcPr>
          <w:p w:rsidR="00A2720A" w:rsidRPr="00A2720A" w:rsidRDefault="00A2720A" w:rsidP="00A2720A">
            <w:pPr>
              <w:pStyle w:val="Default"/>
              <w:jc w:val="center"/>
              <w:rPr>
                <w:sz w:val="22"/>
                <w:szCs w:val="22"/>
              </w:rPr>
            </w:pPr>
            <w:r w:rsidRPr="00A2720A">
              <w:rPr>
                <w:sz w:val="22"/>
                <w:szCs w:val="22"/>
              </w:rPr>
              <w:t>3,40</w:t>
            </w:r>
          </w:p>
        </w:tc>
        <w:tc>
          <w:tcPr>
            <w:tcW w:w="992" w:type="dxa"/>
          </w:tcPr>
          <w:p w:rsidR="00A2720A" w:rsidRPr="00A2720A" w:rsidRDefault="00A2720A" w:rsidP="00A2720A">
            <w:pPr>
              <w:pStyle w:val="Default"/>
              <w:jc w:val="center"/>
              <w:rPr>
                <w:sz w:val="22"/>
                <w:szCs w:val="22"/>
              </w:rPr>
            </w:pPr>
            <w:r w:rsidRPr="00A2720A">
              <w:rPr>
                <w:sz w:val="22"/>
                <w:szCs w:val="22"/>
              </w:rPr>
              <w:t>-</w:t>
            </w:r>
          </w:p>
        </w:tc>
        <w:tc>
          <w:tcPr>
            <w:tcW w:w="1276" w:type="dxa"/>
          </w:tcPr>
          <w:p w:rsidR="00A2720A" w:rsidRPr="00A2720A" w:rsidRDefault="00A2720A" w:rsidP="00A2720A">
            <w:pPr>
              <w:pStyle w:val="Default"/>
              <w:jc w:val="center"/>
              <w:rPr>
                <w:sz w:val="22"/>
                <w:szCs w:val="22"/>
              </w:rPr>
            </w:pPr>
            <w:r w:rsidRPr="00A2720A">
              <w:rPr>
                <w:sz w:val="22"/>
                <w:szCs w:val="22"/>
              </w:rPr>
              <w:t>4,19</w:t>
            </w:r>
          </w:p>
        </w:tc>
      </w:tr>
      <w:tr w:rsidR="00A2720A" w:rsidRPr="00A2720A" w:rsidTr="00A2720A">
        <w:tblPrEx>
          <w:tblCellMar>
            <w:top w:w="0" w:type="dxa"/>
            <w:bottom w:w="0" w:type="dxa"/>
          </w:tblCellMar>
        </w:tblPrEx>
        <w:trPr>
          <w:trHeight w:val="109"/>
        </w:trPr>
        <w:tc>
          <w:tcPr>
            <w:tcW w:w="1985" w:type="dxa"/>
          </w:tcPr>
          <w:p w:rsidR="00A2720A" w:rsidRPr="00A2720A" w:rsidRDefault="00A2720A">
            <w:pPr>
              <w:pStyle w:val="Default"/>
              <w:rPr>
                <w:sz w:val="22"/>
                <w:szCs w:val="22"/>
              </w:rPr>
            </w:pPr>
            <w:r w:rsidRPr="00A2720A">
              <w:rPr>
                <w:sz w:val="22"/>
                <w:szCs w:val="22"/>
              </w:rPr>
              <w:t xml:space="preserve">C. Cukup Baik </w:t>
            </w:r>
          </w:p>
        </w:tc>
        <w:tc>
          <w:tcPr>
            <w:tcW w:w="1701" w:type="dxa"/>
          </w:tcPr>
          <w:p w:rsidR="00A2720A" w:rsidRPr="00A2720A" w:rsidRDefault="00A2720A" w:rsidP="00A2720A">
            <w:pPr>
              <w:pStyle w:val="Default"/>
              <w:jc w:val="center"/>
              <w:rPr>
                <w:sz w:val="22"/>
                <w:szCs w:val="22"/>
              </w:rPr>
            </w:pPr>
            <w:r w:rsidRPr="00A2720A">
              <w:rPr>
                <w:sz w:val="22"/>
                <w:szCs w:val="22"/>
              </w:rPr>
              <w:t>2,60</w:t>
            </w:r>
          </w:p>
        </w:tc>
        <w:tc>
          <w:tcPr>
            <w:tcW w:w="992" w:type="dxa"/>
          </w:tcPr>
          <w:p w:rsidR="00A2720A" w:rsidRPr="00A2720A" w:rsidRDefault="00A2720A" w:rsidP="00A2720A">
            <w:pPr>
              <w:pStyle w:val="Default"/>
              <w:jc w:val="center"/>
              <w:rPr>
                <w:sz w:val="22"/>
                <w:szCs w:val="22"/>
              </w:rPr>
            </w:pPr>
            <w:r w:rsidRPr="00A2720A">
              <w:rPr>
                <w:sz w:val="22"/>
                <w:szCs w:val="22"/>
              </w:rPr>
              <w:t>-</w:t>
            </w:r>
          </w:p>
        </w:tc>
        <w:tc>
          <w:tcPr>
            <w:tcW w:w="1276" w:type="dxa"/>
          </w:tcPr>
          <w:p w:rsidR="00A2720A" w:rsidRPr="00A2720A" w:rsidRDefault="00A2720A" w:rsidP="00A2720A">
            <w:pPr>
              <w:pStyle w:val="Default"/>
              <w:jc w:val="center"/>
              <w:rPr>
                <w:sz w:val="22"/>
                <w:szCs w:val="22"/>
              </w:rPr>
            </w:pPr>
            <w:r w:rsidRPr="00A2720A">
              <w:rPr>
                <w:sz w:val="22"/>
                <w:szCs w:val="22"/>
              </w:rPr>
              <w:t>3,39</w:t>
            </w:r>
          </w:p>
        </w:tc>
      </w:tr>
      <w:tr w:rsidR="00A2720A" w:rsidRPr="00A2720A" w:rsidTr="00A2720A">
        <w:tblPrEx>
          <w:tblCellMar>
            <w:top w:w="0" w:type="dxa"/>
            <w:bottom w:w="0" w:type="dxa"/>
          </w:tblCellMar>
        </w:tblPrEx>
        <w:trPr>
          <w:trHeight w:val="109"/>
        </w:trPr>
        <w:tc>
          <w:tcPr>
            <w:tcW w:w="1985" w:type="dxa"/>
          </w:tcPr>
          <w:p w:rsidR="00A2720A" w:rsidRPr="00A2720A" w:rsidRDefault="00A2720A">
            <w:pPr>
              <w:pStyle w:val="Default"/>
              <w:rPr>
                <w:sz w:val="22"/>
                <w:szCs w:val="22"/>
              </w:rPr>
            </w:pPr>
            <w:r w:rsidRPr="00A2720A">
              <w:rPr>
                <w:sz w:val="22"/>
                <w:szCs w:val="22"/>
              </w:rPr>
              <w:t xml:space="preserve">D. Kurang Baik </w:t>
            </w:r>
          </w:p>
        </w:tc>
        <w:tc>
          <w:tcPr>
            <w:tcW w:w="1701" w:type="dxa"/>
          </w:tcPr>
          <w:p w:rsidR="00A2720A" w:rsidRPr="00A2720A" w:rsidRDefault="00A2720A" w:rsidP="00A2720A">
            <w:pPr>
              <w:pStyle w:val="Default"/>
              <w:jc w:val="center"/>
              <w:rPr>
                <w:sz w:val="22"/>
                <w:szCs w:val="22"/>
              </w:rPr>
            </w:pPr>
            <w:r w:rsidRPr="00A2720A">
              <w:rPr>
                <w:sz w:val="22"/>
                <w:szCs w:val="22"/>
              </w:rPr>
              <w:t>1,80</w:t>
            </w:r>
          </w:p>
        </w:tc>
        <w:tc>
          <w:tcPr>
            <w:tcW w:w="992" w:type="dxa"/>
          </w:tcPr>
          <w:p w:rsidR="00A2720A" w:rsidRPr="00A2720A" w:rsidRDefault="00A2720A" w:rsidP="00A2720A">
            <w:pPr>
              <w:pStyle w:val="Default"/>
              <w:jc w:val="center"/>
              <w:rPr>
                <w:sz w:val="22"/>
                <w:szCs w:val="22"/>
              </w:rPr>
            </w:pPr>
            <w:r w:rsidRPr="00A2720A">
              <w:rPr>
                <w:sz w:val="22"/>
                <w:szCs w:val="22"/>
              </w:rPr>
              <w:t>-</w:t>
            </w:r>
          </w:p>
        </w:tc>
        <w:tc>
          <w:tcPr>
            <w:tcW w:w="1276" w:type="dxa"/>
          </w:tcPr>
          <w:p w:rsidR="00A2720A" w:rsidRPr="00A2720A" w:rsidRDefault="00A2720A" w:rsidP="00A2720A">
            <w:pPr>
              <w:pStyle w:val="Default"/>
              <w:jc w:val="center"/>
              <w:rPr>
                <w:sz w:val="22"/>
                <w:szCs w:val="22"/>
              </w:rPr>
            </w:pPr>
            <w:r w:rsidRPr="00A2720A">
              <w:rPr>
                <w:sz w:val="22"/>
                <w:szCs w:val="22"/>
              </w:rPr>
              <w:t>2,59</w:t>
            </w:r>
          </w:p>
        </w:tc>
      </w:tr>
      <w:tr w:rsidR="00A2720A" w:rsidRPr="00A2720A" w:rsidTr="00A2720A">
        <w:tblPrEx>
          <w:tblCellMar>
            <w:top w:w="0" w:type="dxa"/>
            <w:bottom w:w="0" w:type="dxa"/>
          </w:tblCellMar>
        </w:tblPrEx>
        <w:trPr>
          <w:trHeight w:val="109"/>
        </w:trPr>
        <w:tc>
          <w:tcPr>
            <w:tcW w:w="1985" w:type="dxa"/>
          </w:tcPr>
          <w:p w:rsidR="00A2720A" w:rsidRPr="00A2720A" w:rsidRDefault="00A2720A">
            <w:pPr>
              <w:pStyle w:val="Default"/>
              <w:rPr>
                <w:sz w:val="22"/>
                <w:szCs w:val="22"/>
              </w:rPr>
            </w:pPr>
            <w:r w:rsidRPr="00A2720A">
              <w:rPr>
                <w:sz w:val="22"/>
                <w:szCs w:val="22"/>
              </w:rPr>
              <w:t xml:space="preserve">E. Tidak baik </w:t>
            </w:r>
          </w:p>
        </w:tc>
        <w:tc>
          <w:tcPr>
            <w:tcW w:w="1701" w:type="dxa"/>
          </w:tcPr>
          <w:p w:rsidR="00A2720A" w:rsidRPr="00A2720A" w:rsidRDefault="00A2720A" w:rsidP="00A2720A">
            <w:pPr>
              <w:pStyle w:val="Default"/>
              <w:jc w:val="center"/>
              <w:rPr>
                <w:sz w:val="22"/>
                <w:szCs w:val="22"/>
              </w:rPr>
            </w:pPr>
            <w:r w:rsidRPr="00A2720A">
              <w:rPr>
                <w:sz w:val="22"/>
                <w:szCs w:val="22"/>
              </w:rPr>
              <w:t>1,00</w:t>
            </w:r>
          </w:p>
        </w:tc>
        <w:tc>
          <w:tcPr>
            <w:tcW w:w="992" w:type="dxa"/>
          </w:tcPr>
          <w:p w:rsidR="00A2720A" w:rsidRPr="00A2720A" w:rsidRDefault="00A2720A" w:rsidP="00A2720A">
            <w:pPr>
              <w:pStyle w:val="Default"/>
              <w:jc w:val="center"/>
              <w:rPr>
                <w:sz w:val="22"/>
                <w:szCs w:val="22"/>
              </w:rPr>
            </w:pPr>
            <w:r w:rsidRPr="00A2720A">
              <w:rPr>
                <w:sz w:val="22"/>
                <w:szCs w:val="22"/>
              </w:rPr>
              <w:t>-</w:t>
            </w:r>
          </w:p>
        </w:tc>
        <w:tc>
          <w:tcPr>
            <w:tcW w:w="1276" w:type="dxa"/>
          </w:tcPr>
          <w:p w:rsidR="00A2720A" w:rsidRPr="00A2720A" w:rsidRDefault="00A2720A" w:rsidP="00A2720A">
            <w:pPr>
              <w:pStyle w:val="Default"/>
              <w:jc w:val="center"/>
              <w:rPr>
                <w:sz w:val="22"/>
                <w:szCs w:val="22"/>
              </w:rPr>
            </w:pPr>
            <w:r w:rsidRPr="00A2720A">
              <w:rPr>
                <w:sz w:val="22"/>
                <w:szCs w:val="22"/>
              </w:rPr>
              <w:t>1,79</w:t>
            </w:r>
          </w:p>
        </w:tc>
      </w:tr>
    </w:tbl>
    <w:p w:rsidR="00A2720A" w:rsidRPr="00A2720A" w:rsidRDefault="00A2720A" w:rsidP="007D676F">
      <w:pPr>
        <w:pStyle w:val="ListParagraph"/>
        <w:spacing w:after="0" w:line="240" w:lineRule="auto"/>
        <w:ind w:left="0" w:right="144" w:firstLine="720"/>
        <w:jc w:val="both"/>
        <w:rPr>
          <w:rFonts w:ascii="Times New Roman" w:eastAsia="Calibri" w:hAnsi="Times New Roman" w:cs="Times New Roman"/>
          <w:color w:val="FF0000"/>
        </w:rPr>
      </w:pPr>
    </w:p>
    <w:p w:rsidR="00A2720A" w:rsidRPr="00A2720A" w:rsidRDefault="00A2720A" w:rsidP="00A2720A">
      <w:pPr>
        <w:pStyle w:val="Default"/>
      </w:pPr>
      <w:r w:rsidRPr="00A2720A">
        <w:rPr>
          <w:b/>
          <w:bCs/>
        </w:rPr>
        <w:t xml:space="preserve">4.2.1. Variabel Komunikasi (X) </w:t>
      </w:r>
    </w:p>
    <w:p w:rsidR="00A2720A" w:rsidRDefault="00A2720A" w:rsidP="00A2720A">
      <w:p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A2720A">
        <w:rPr>
          <w:rFonts w:ascii="Times New Roman" w:hAnsi="Times New Roman" w:cs="Times New Roman"/>
          <w:sz w:val="24"/>
          <w:szCs w:val="24"/>
        </w:rPr>
        <w:t>Variabel Komunikasi diukur dengan 6 (enam) indikator yang sekaligus sebagai item pertanyaan, yaitu Karyawan tidak beradu argumentasi dengan pimpinan, Karyawan selalu melaporkan kegiatan, Karyawan berbicara dengan sopan, Karyawan memberikan ide-ide baru, Karyawan mendiskusikan masalah pekerjaan, Ada umpan balik dari</w:t>
      </w:r>
      <w:r>
        <w:rPr>
          <w:rFonts w:ascii="Times New Roman" w:hAnsi="Times New Roman" w:cs="Times New Roman"/>
          <w:sz w:val="24"/>
          <w:szCs w:val="24"/>
        </w:rPr>
        <w:t xml:space="preserve"> </w:t>
      </w:r>
      <w:r w:rsidRPr="00A2720A">
        <w:rPr>
          <w:rFonts w:ascii="Times New Roman" w:hAnsi="Times New Roman" w:cs="Times New Roman"/>
          <w:sz w:val="24"/>
          <w:szCs w:val="24"/>
        </w:rPr>
        <w:t xml:space="preserve">Karyawan. Berdasarkan nilai rata-rata dari enam indikator tersebut diperoleh nilai rata-rata variabel komuniasi sebesar 3,54, dapat diketahui bahwa Pengaruh Komunikasi Terhadap Kinerja Pegawai Kantor Kecamatan </w:t>
      </w:r>
      <w:r w:rsidRPr="00A2720A">
        <w:rPr>
          <w:rFonts w:ascii="Times New Roman" w:hAnsi="Times New Roman" w:cs="Times New Roman"/>
          <w:sz w:val="24"/>
          <w:szCs w:val="24"/>
        </w:rPr>
        <w:lastRenderedPageBreak/>
        <w:t xml:space="preserve">Kongbeng Kabupaten Kutai Timur adalah </w:t>
      </w:r>
      <w:r w:rsidRPr="00A2720A">
        <w:rPr>
          <w:rFonts w:ascii="Times New Roman" w:hAnsi="Times New Roman" w:cs="Times New Roman"/>
          <w:b/>
          <w:bCs/>
          <w:sz w:val="24"/>
          <w:szCs w:val="24"/>
        </w:rPr>
        <w:t>Baik</w:t>
      </w:r>
      <w:r w:rsidRPr="00A2720A">
        <w:rPr>
          <w:rFonts w:ascii="Times New Roman" w:hAnsi="Times New Roman" w:cs="Times New Roman"/>
          <w:sz w:val="24"/>
          <w:szCs w:val="24"/>
        </w:rPr>
        <w:t xml:space="preserve">. </w:t>
      </w:r>
    </w:p>
    <w:p w:rsidR="00F46C9F" w:rsidRDefault="00A2720A" w:rsidP="00A2720A">
      <w:pPr>
        <w:tabs>
          <w:tab w:val="left" w:pos="0"/>
        </w:tabs>
        <w:spacing w:line="240" w:lineRule="auto"/>
        <w:jc w:val="both"/>
        <w:rPr>
          <w:rFonts w:ascii="Times New Roman" w:hAnsi="Times New Roman" w:cs="Times New Roman"/>
          <w:sz w:val="24"/>
          <w:szCs w:val="24"/>
        </w:rPr>
        <w:sectPr w:rsidR="00F46C9F" w:rsidSect="00F46C9F">
          <w:type w:val="continuous"/>
          <w:pgSz w:w="11909" w:h="16834" w:code="9"/>
          <w:pgMar w:top="2275" w:right="1699" w:bottom="1699" w:left="2275" w:header="720" w:footer="720" w:gutter="0"/>
          <w:cols w:num="2" w:space="720"/>
          <w:docGrid w:linePitch="360"/>
        </w:sectPr>
      </w:pPr>
      <w:r>
        <w:rPr>
          <w:rFonts w:ascii="Times New Roman" w:hAnsi="Times New Roman" w:cs="Times New Roman"/>
          <w:sz w:val="24"/>
          <w:szCs w:val="24"/>
        </w:rPr>
        <w:tab/>
      </w:r>
      <w:r w:rsidRPr="00A2720A">
        <w:rPr>
          <w:rFonts w:ascii="Times New Roman" w:hAnsi="Times New Roman" w:cs="Times New Roman"/>
          <w:sz w:val="24"/>
          <w:szCs w:val="24"/>
        </w:rPr>
        <w:t xml:space="preserve">Pada tabel 4.1 di bawah menyajikan data keenam indikator </w:t>
      </w:r>
      <w:r w:rsidRPr="00A2720A">
        <w:rPr>
          <w:rFonts w:ascii="Times New Roman" w:hAnsi="Times New Roman" w:cs="Times New Roman"/>
          <w:sz w:val="24"/>
          <w:szCs w:val="24"/>
        </w:rPr>
        <w:lastRenderedPageBreak/>
        <w:t>atau item pertanyaan sebagai deskripsi variabel Komunikasi.</w:t>
      </w:r>
    </w:p>
    <w:p w:rsidR="00A2720A" w:rsidRDefault="00A2720A" w:rsidP="00A2720A">
      <w:pPr>
        <w:tabs>
          <w:tab w:val="left" w:pos="0"/>
        </w:tabs>
        <w:spacing w:line="240" w:lineRule="auto"/>
        <w:jc w:val="both"/>
        <w:rPr>
          <w:rFonts w:ascii="Times New Roman" w:hAnsi="Times New Roman" w:cs="Times New Roman"/>
          <w:sz w:val="24"/>
          <w:szCs w:val="24"/>
        </w:rPr>
      </w:pPr>
    </w:p>
    <w:p w:rsidR="001D3CDE" w:rsidRDefault="001D3CDE" w:rsidP="001D3CDE">
      <w:pPr>
        <w:tabs>
          <w:tab w:val="left" w:pos="0"/>
        </w:tabs>
        <w:spacing w:line="240" w:lineRule="auto"/>
        <w:jc w:val="center"/>
        <w:rPr>
          <w:rFonts w:ascii="Times New Roman" w:hAnsi="Times New Roman" w:cs="Times New Roman"/>
          <w:sz w:val="24"/>
          <w:szCs w:val="24"/>
        </w:rPr>
      </w:pPr>
      <w:r w:rsidRPr="001D3CDE">
        <w:rPr>
          <w:rFonts w:ascii="Times New Roman" w:hAnsi="Times New Roman" w:cs="Times New Roman"/>
          <w:sz w:val="24"/>
          <w:szCs w:val="24"/>
        </w:rPr>
        <w:t>Tabel 4.1 Tanggapan Responden Terhadap Variabel Komunikasi di Kantor Kecamatan Kongbeng Kabupaten Kutai Timur</w:t>
      </w:r>
    </w:p>
    <w:tbl>
      <w:tblPr>
        <w:tblW w:w="0" w:type="auto"/>
        <w:tblBorders>
          <w:top w:val="nil"/>
          <w:left w:val="nil"/>
          <w:bottom w:val="nil"/>
          <w:right w:val="nil"/>
        </w:tblBorders>
        <w:tblLayout w:type="fixed"/>
        <w:tblLook w:val="0000"/>
      </w:tblPr>
      <w:tblGrid>
        <w:gridCol w:w="1384"/>
        <w:gridCol w:w="442"/>
        <w:gridCol w:w="692"/>
        <w:gridCol w:w="1134"/>
        <w:gridCol w:w="1134"/>
        <w:gridCol w:w="1134"/>
        <w:gridCol w:w="425"/>
        <w:gridCol w:w="993"/>
        <w:gridCol w:w="567"/>
      </w:tblGrid>
      <w:tr w:rsidR="00C95C64" w:rsidRPr="001D3CDE" w:rsidTr="00D23EF2">
        <w:tblPrEx>
          <w:tblCellMar>
            <w:top w:w="0" w:type="dxa"/>
            <w:bottom w:w="0" w:type="dxa"/>
          </w:tblCellMar>
        </w:tblPrEx>
        <w:trPr>
          <w:trHeight w:val="239"/>
        </w:trPr>
        <w:tc>
          <w:tcPr>
            <w:tcW w:w="1826" w:type="dxa"/>
            <w:gridSpan w:val="2"/>
          </w:tcPr>
          <w:p w:rsidR="00C95C64" w:rsidRPr="001D3CDE" w:rsidRDefault="00C95C64">
            <w:pPr>
              <w:pStyle w:val="Default"/>
              <w:rPr>
                <w:sz w:val="18"/>
                <w:szCs w:val="18"/>
              </w:rPr>
            </w:pPr>
            <w:r w:rsidRPr="001D3CDE">
              <w:rPr>
                <w:sz w:val="18"/>
                <w:szCs w:val="18"/>
              </w:rPr>
              <w:t xml:space="preserve">Pertanyaan </w:t>
            </w:r>
          </w:p>
        </w:tc>
        <w:tc>
          <w:tcPr>
            <w:tcW w:w="4519" w:type="dxa"/>
            <w:gridSpan w:val="5"/>
          </w:tcPr>
          <w:p w:rsidR="00C95C64" w:rsidRPr="001D3CDE" w:rsidRDefault="00C95C64" w:rsidP="00C95C64">
            <w:pPr>
              <w:pStyle w:val="Default"/>
              <w:jc w:val="center"/>
              <w:rPr>
                <w:sz w:val="18"/>
                <w:szCs w:val="18"/>
              </w:rPr>
            </w:pPr>
            <w:r>
              <w:rPr>
                <w:sz w:val="18"/>
                <w:szCs w:val="18"/>
              </w:rPr>
              <w:t xml:space="preserve">          </w:t>
            </w:r>
            <w:r w:rsidRPr="001D3CDE">
              <w:rPr>
                <w:sz w:val="18"/>
                <w:szCs w:val="18"/>
              </w:rPr>
              <w:t>Kategori Jawaban</w:t>
            </w:r>
          </w:p>
          <w:p w:rsidR="00C95C64" w:rsidRPr="001D3CDE" w:rsidRDefault="00C95C64" w:rsidP="00C95C64">
            <w:pPr>
              <w:pStyle w:val="Default"/>
              <w:jc w:val="center"/>
              <w:rPr>
                <w:sz w:val="18"/>
                <w:szCs w:val="18"/>
              </w:rPr>
            </w:pPr>
          </w:p>
        </w:tc>
        <w:tc>
          <w:tcPr>
            <w:tcW w:w="1560" w:type="dxa"/>
            <w:gridSpan w:val="2"/>
          </w:tcPr>
          <w:p w:rsidR="00C95C64" w:rsidRPr="001D3CDE" w:rsidRDefault="00C95C64">
            <w:pPr>
              <w:pStyle w:val="Default"/>
              <w:rPr>
                <w:sz w:val="18"/>
                <w:szCs w:val="18"/>
              </w:rPr>
            </w:pPr>
            <w:r>
              <w:rPr>
                <w:sz w:val="18"/>
                <w:szCs w:val="18"/>
              </w:rPr>
              <w:t xml:space="preserve">                      Jumlah         </w:t>
            </w:r>
            <w:r w:rsidRPr="001D3CDE">
              <w:rPr>
                <w:sz w:val="18"/>
                <w:szCs w:val="18"/>
              </w:rPr>
              <w:t xml:space="preserve">Mean </w:t>
            </w:r>
          </w:p>
        </w:tc>
      </w:tr>
      <w:tr w:rsidR="001D3CDE" w:rsidRPr="001D3CDE" w:rsidTr="00C95C64">
        <w:tblPrEx>
          <w:tblCellMar>
            <w:top w:w="0" w:type="dxa"/>
            <w:bottom w:w="0" w:type="dxa"/>
          </w:tblCellMar>
        </w:tblPrEx>
        <w:trPr>
          <w:trHeight w:val="109"/>
        </w:trPr>
        <w:tc>
          <w:tcPr>
            <w:tcW w:w="1384" w:type="dxa"/>
          </w:tcPr>
          <w:p w:rsidR="001D3CDE" w:rsidRPr="001D3CDE" w:rsidRDefault="001D3CDE">
            <w:pPr>
              <w:pStyle w:val="Default"/>
              <w:rPr>
                <w:sz w:val="18"/>
                <w:szCs w:val="18"/>
              </w:rPr>
            </w:pPr>
          </w:p>
        </w:tc>
        <w:tc>
          <w:tcPr>
            <w:tcW w:w="2268" w:type="dxa"/>
            <w:gridSpan w:val="3"/>
          </w:tcPr>
          <w:p w:rsidR="001D3CDE" w:rsidRPr="001D3CDE" w:rsidRDefault="00C95C64">
            <w:pPr>
              <w:pStyle w:val="Default"/>
              <w:rPr>
                <w:sz w:val="18"/>
                <w:szCs w:val="18"/>
              </w:rPr>
            </w:pPr>
            <w:r>
              <w:rPr>
                <w:sz w:val="18"/>
                <w:szCs w:val="18"/>
              </w:rPr>
              <w:t xml:space="preserve">       A                       </w:t>
            </w:r>
            <w:r w:rsidR="001D3CDE" w:rsidRPr="001D3CDE">
              <w:rPr>
                <w:sz w:val="18"/>
                <w:szCs w:val="18"/>
              </w:rPr>
              <w:t xml:space="preserve">B </w:t>
            </w:r>
          </w:p>
        </w:tc>
        <w:tc>
          <w:tcPr>
            <w:tcW w:w="1134" w:type="dxa"/>
          </w:tcPr>
          <w:p w:rsidR="001D3CDE" w:rsidRPr="001D3CDE" w:rsidRDefault="00C95C64">
            <w:pPr>
              <w:pStyle w:val="Default"/>
              <w:rPr>
                <w:sz w:val="18"/>
                <w:szCs w:val="18"/>
              </w:rPr>
            </w:pPr>
            <w:r>
              <w:rPr>
                <w:sz w:val="18"/>
                <w:szCs w:val="18"/>
              </w:rPr>
              <w:t xml:space="preserve">       </w:t>
            </w:r>
            <w:r w:rsidR="001D3CDE" w:rsidRPr="001D3CDE">
              <w:rPr>
                <w:sz w:val="18"/>
                <w:szCs w:val="18"/>
              </w:rPr>
              <w:t xml:space="preserve">C </w:t>
            </w:r>
          </w:p>
        </w:tc>
        <w:tc>
          <w:tcPr>
            <w:tcW w:w="1134" w:type="dxa"/>
          </w:tcPr>
          <w:p w:rsidR="001D3CDE" w:rsidRPr="001D3CDE" w:rsidRDefault="00C95C64">
            <w:pPr>
              <w:pStyle w:val="Default"/>
              <w:rPr>
                <w:sz w:val="18"/>
                <w:szCs w:val="18"/>
              </w:rPr>
            </w:pPr>
            <w:r>
              <w:rPr>
                <w:sz w:val="18"/>
                <w:szCs w:val="18"/>
              </w:rPr>
              <w:t xml:space="preserve">         </w:t>
            </w:r>
            <w:r w:rsidR="001D3CDE" w:rsidRPr="001D3CDE">
              <w:rPr>
                <w:sz w:val="18"/>
                <w:szCs w:val="18"/>
              </w:rPr>
              <w:t xml:space="preserve">D </w:t>
            </w:r>
          </w:p>
        </w:tc>
        <w:tc>
          <w:tcPr>
            <w:tcW w:w="1985" w:type="dxa"/>
            <w:gridSpan w:val="3"/>
          </w:tcPr>
          <w:p w:rsidR="001D3CDE" w:rsidRPr="001D3CDE" w:rsidRDefault="00C95C64">
            <w:pPr>
              <w:pStyle w:val="Default"/>
              <w:rPr>
                <w:sz w:val="18"/>
                <w:szCs w:val="18"/>
              </w:rPr>
            </w:pPr>
            <w:r>
              <w:rPr>
                <w:sz w:val="18"/>
                <w:szCs w:val="18"/>
              </w:rPr>
              <w:t xml:space="preserve">  </w:t>
            </w:r>
            <w:r w:rsidR="001D3CDE" w:rsidRPr="001D3CDE">
              <w:rPr>
                <w:sz w:val="18"/>
                <w:szCs w:val="18"/>
              </w:rPr>
              <w:t xml:space="preserve">E </w:t>
            </w:r>
          </w:p>
        </w:tc>
      </w:tr>
      <w:tr w:rsidR="001D3CDE" w:rsidRPr="001D3CDE" w:rsidTr="00C95C64">
        <w:tblPrEx>
          <w:tblCellMar>
            <w:top w:w="0" w:type="dxa"/>
            <w:bottom w:w="0" w:type="dxa"/>
          </w:tblCellMar>
        </w:tblPrEx>
        <w:trPr>
          <w:trHeight w:val="385"/>
        </w:trPr>
        <w:tc>
          <w:tcPr>
            <w:tcW w:w="1384" w:type="dxa"/>
          </w:tcPr>
          <w:p w:rsidR="001D3CDE" w:rsidRPr="001D3CDE" w:rsidRDefault="001D3CDE">
            <w:pPr>
              <w:pStyle w:val="Default"/>
              <w:rPr>
                <w:sz w:val="18"/>
                <w:szCs w:val="18"/>
              </w:rPr>
            </w:pPr>
            <w:r w:rsidRPr="001D3CDE">
              <w:rPr>
                <w:sz w:val="18"/>
                <w:szCs w:val="18"/>
              </w:rPr>
              <w:t xml:space="preserve">A1.Karyawan tidak beradu argumentasi </w:t>
            </w:r>
          </w:p>
        </w:tc>
        <w:tc>
          <w:tcPr>
            <w:tcW w:w="1134" w:type="dxa"/>
            <w:gridSpan w:val="2"/>
          </w:tcPr>
          <w:p w:rsidR="001D3CDE" w:rsidRPr="001D3CDE" w:rsidRDefault="001D3CDE">
            <w:pPr>
              <w:pStyle w:val="Default"/>
              <w:rPr>
                <w:sz w:val="18"/>
                <w:szCs w:val="18"/>
              </w:rPr>
            </w:pPr>
            <w:r w:rsidRPr="001D3CDE">
              <w:rPr>
                <w:sz w:val="18"/>
                <w:szCs w:val="18"/>
              </w:rPr>
              <w:t xml:space="preserve">10 (16,7%) </w:t>
            </w:r>
          </w:p>
        </w:tc>
        <w:tc>
          <w:tcPr>
            <w:tcW w:w="1134" w:type="dxa"/>
          </w:tcPr>
          <w:p w:rsidR="001D3CDE" w:rsidRPr="001D3CDE" w:rsidRDefault="001D3CDE">
            <w:pPr>
              <w:pStyle w:val="Default"/>
              <w:rPr>
                <w:sz w:val="18"/>
                <w:szCs w:val="18"/>
              </w:rPr>
            </w:pPr>
            <w:r w:rsidRPr="001D3CDE">
              <w:rPr>
                <w:sz w:val="18"/>
                <w:szCs w:val="18"/>
              </w:rPr>
              <w:t xml:space="preserve">23 (38,3%) </w:t>
            </w:r>
          </w:p>
        </w:tc>
        <w:tc>
          <w:tcPr>
            <w:tcW w:w="1134" w:type="dxa"/>
          </w:tcPr>
          <w:p w:rsidR="001D3CDE" w:rsidRPr="001D3CDE" w:rsidRDefault="001D3CDE">
            <w:pPr>
              <w:pStyle w:val="Default"/>
              <w:rPr>
                <w:sz w:val="18"/>
                <w:szCs w:val="18"/>
              </w:rPr>
            </w:pPr>
            <w:r w:rsidRPr="001D3CDE">
              <w:rPr>
                <w:sz w:val="18"/>
                <w:szCs w:val="18"/>
              </w:rPr>
              <w:t xml:space="preserve">24 (40,0%) </w:t>
            </w:r>
          </w:p>
        </w:tc>
        <w:tc>
          <w:tcPr>
            <w:tcW w:w="1134" w:type="dxa"/>
          </w:tcPr>
          <w:p w:rsidR="001D3CDE" w:rsidRPr="001D3CDE" w:rsidRDefault="001D3CDE">
            <w:pPr>
              <w:pStyle w:val="Default"/>
              <w:rPr>
                <w:sz w:val="18"/>
                <w:szCs w:val="18"/>
              </w:rPr>
            </w:pPr>
            <w:r w:rsidRPr="001D3CDE">
              <w:rPr>
                <w:sz w:val="18"/>
                <w:szCs w:val="18"/>
              </w:rPr>
              <w:t xml:space="preserve">3 (5,0%) </w:t>
            </w:r>
          </w:p>
        </w:tc>
        <w:tc>
          <w:tcPr>
            <w:tcW w:w="425" w:type="dxa"/>
          </w:tcPr>
          <w:p w:rsidR="001D3CDE" w:rsidRPr="001D3CDE" w:rsidRDefault="001D3CDE">
            <w:pPr>
              <w:pStyle w:val="Default"/>
              <w:rPr>
                <w:sz w:val="18"/>
                <w:szCs w:val="18"/>
              </w:rPr>
            </w:pPr>
            <w:r w:rsidRPr="001D3CDE">
              <w:rPr>
                <w:sz w:val="18"/>
                <w:szCs w:val="18"/>
              </w:rPr>
              <w:t xml:space="preserve">- </w:t>
            </w:r>
          </w:p>
        </w:tc>
        <w:tc>
          <w:tcPr>
            <w:tcW w:w="993" w:type="dxa"/>
          </w:tcPr>
          <w:p w:rsidR="001D3CDE" w:rsidRPr="001D3CDE" w:rsidRDefault="001D3CDE">
            <w:pPr>
              <w:pStyle w:val="Default"/>
              <w:rPr>
                <w:sz w:val="18"/>
                <w:szCs w:val="18"/>
              </w:rPr>
            </w:pPr>
            <w:r w:rsidRPr="001D3CDE">
              <w:rPr>
                <w:sz w:val="18"/>
                <w:szCs w:val="18"/>
              </w:rPr>
              <w:t xml:space="preserve">60 (100%) </w:t>
            </w:r>
          </w:p>
        </w:tc>
        <w:tc>
          <w:tcPr>
            <w:tcW w:w="567" w:type="dxa"/>
          </w:tcPr>
          <w:p w:rsidR="001D3CDE" w:rsidRPr="001D3CDE" w:rsidRDefault="001D3CDE">
            <w:pPr>
              <w:pStyle w:val="Default"/>
              <w:rPr>
                <w:sz w:val="18"/>
                <w:szCs w:val="18"/>
              </w:rPr>
            </w:pPr>
            <w:r w:rsidRPr="001D3CDE">
              <w:rPr>
                <w:sz w:val="18"/>
                <w:szCs w:val="18"/>
              </w:rPr>
              <w:t xml:space="preserve">3,67 </w:t>
            </w:r>
          </w:p>
        </w:tc>
      </w:tr>
      <w:tr w:rsidR="001D3CDE" w:rsidRPr="001D3CDE" w:rsidTr="00C95C64">
        <w:tblPrEx>
          <w:tblCellMar>
            <w:top w:w="0" w:type="dxa"/>
            <w:bottom w:w="0" w:type="dxa"/>
          </w:tblCellMar>
        </w:tblPrEx>
        <w:trPr>
          <w:trHeight w:val="523"/>
        </w:trPr>
        <w:tc>
          <w:tcPr>
            <w:tcW w:w="1384" w:type="dxa"/>
          </w:tcPr>
          <w:p w:rsidR="001D3CDE" w:rsidRPr="001D3CDE" w:rsidRDefault="001D3CDE">
            <w:pPr>
              <w:pStyle w:val="Default"/>
              <w:rPr>
                <w:sz w:val="18"/>
                <w:szCs w:val="18"/>
              </w:rPr>
            </w:pPr>
            <w:r w:rsidRPr="001D3CDE">
              <w:rPr>
                <w:sz w:val="18"/>
                <w:szCs w:val="18"/>
              </w:rPr>
              <w:t xml:space="preserve">A2.Karyawan selalu melaporkan kegiatan </w:t>
            </w:r>
          </w:p>
        </w:tc>
        <w:tc>
          <w:tcPr>
            <w:tcW w:w="1134" w:type="dxa"/>
            <w:gridSpan w:val="2"/>
          </w:tcPr>
          <w:p w:rsidR="001D3CDE" w:rsidRPr="001D3CDE" w:rsidRDefault="001D3CDE">
            <w:pPr>
              <w:pStyle w:val="Default"/>
              <w:rPr>
                <w:sz w:val="18"/>
                <w:szCs w:val="18"/>
              </w:rPr>
            </w:pPr>
            <w:r w:rsidRPr="001D3CDE">
              <w:rPr>
                <w:sz w:val="18"/>
                <w:szCs w:val="18"/>
              </w:rPr>
              <w:t xml:space="preserve">8 (13,3%) </w:t>
            </w:r>
          </w:p>
        </w:tc>
        <w:tc>
          <w:tcPr>
            <w:tcW w:w="1134" w:type="dxa"/>
          </w:tcPr>
          <w:p w:rsidR="001D3CDE" w:rsidRPr="001D3CDE" w:rsidRDefault="001D3CDE">
            <w:pPr>
              <w:pStyle w:val="Default"/>
              <w:rPr>
                <w:sz w:val="18"/>
                <w:szCs w:val="18"/>
              </w:rPr>
            </w:pPr>
            <w:r w:rsidRPr="001D3CDE">
              <w:rPr>
                <w:sz w:val="18"/>
                <w:szCs w:val="18"/>
              </w:rPr>
              <w:t xml:space="preserve">17 (28,3%) </w:t>
            </w:r>
          </w:p>
        </w:tc>
        <w:tc>
          <w:tcPr>
            <w:tcW w:w="1134" w:type="dxa"/>
          </w:tcPr>
          <w:p w:rsidR="001D3CDE" w:rsidRPr="001D3CDE" w:rsidRDefault="001D3CDE">
            <w:pPr>
              <w:pStyle w:val="Default"/>
              <w:rPr>
                <w:sz w:val="18"/>
                <w:szCs w:val="18"/>
              </w:rPr>
            </w:pPr>
            <w:r w:rsidRPr="001D3CDE">
              <w:rPr>
                <w:sz w:val="18"/>
                <w:szCs w:val="18"/>
              </w:rPr>
              <w:t xml:space="preserve">25 (41,7%) </w:t>
            </w:r>
          </w:p>
        </w:tc>
        <w:tc>
          <w:tcPr>
            <w:tcW w:w="1134" w:type="dxa"/>
          </w:tcPr>
          <w:p w:rsidR="001D3CDE" w:rsidRPr="001D3CDE" w:rsidRDefault="001D3CDE">
            <w:pPr>
              <w:pStyle w:val="Default"/>
              <w:rPr>
                <w:sz w:val="18"/>
                <w:szCs w:val="18"/>
              </w:rPr>
            </w:pPr>
            <w:r w:rsidRPr="001D3CDE">
              <w:rPr>
                <w:sz w:val="18"/>
                <w:szCs w:val="18"/>
              </w:rPr>
              <w:t xml:space="preserve">10 (16,7%) </w:t>
            </w:r>
          </w:p>
        </w:tc>
        <w:tc>
          <w:tcPr>
            <w:tcW w:w="425" w:type="dxa"/>
          </w:tcPr>
          <w:p w:rsidR="001D3CDE" w:rsidRPr="001D3CDE" w:rsidRDefault="001D3CDE">
            <w:pPr>
              <w:pStyle w:val="Default"/>
              <w:rPr>
                <w:sz w:val="18"/>
                <w:szCs w:val="18"/>
              </w:rPr>
            </w:pPr>
            <w:r w:rsidRPr="001D3CDE">
              <w:rPr>
                <w:sz w:val="18"/>
                <w:szCs w:val="18"/>
              </w:rPr>
              <w:t xml:space="preserve">- </w:t>
            </w:r>
          </w:p>
        </w:tc>
        <w:tc>
          <w:tcPr>
            <w:tcW w:w="993" w:type="dxa"/>
          </w:tcPr>
          <w:p w:rsidR="001D3CDE" w:rsidRPr="001D3CDE" w:rsidRDefault="001D3CDE">
            <w:pPr>
              <w:pStyle w:val="Default"/>
              <w:rPr>
                <w:sz w:val="18"/>
                <w:szCs w:val="18"/>
              </w:rPr>
            </w:pPr>
            <w:r w:rsidRPr="001D3CDE">
              <w:rPr>
                <w:sz w:val="18"/>
                <w:szCs w:val="18"/>
              </w:rPr>
              <w:t xml:space="preserve">60 (100%) </w:t>
            </w:r>
          </w:p>
        </w:tc>
        <w:tc>
          <w:tcPr>
            <w:tcW w:w="567" w:type="dxa"/>
          </w:tcPr>
          <w:p w:rsidR="001D3CDE" w:rsidRPr="001D3CDE" w:rsidRDefault="001D3CDE">
            <w:pPr>
              <w:pStyle w:val="Default"/>
              <w:rPr>
                <w:sz w:val="18"/>
                <w:szCs w:val="18"/>
              </w:rPr>
            </w:pPr>
            <w:r w:rsidRPr="001D3CDE">
              <w:rPr>
                <w:sz w:val="18"/>
                <w:szCs w:val="18"/>
              </w:rPr>
              <w:t xml:space="preserve">3,38 </w:t>
            </w:r>
          </w:p>
        </w:tc>
      </w:tr>
      <w:tr w:rsidR="001D3CDE" w:rsidRPr="001D3CDE" w:rsidTr="00C95C64">
        <w:tblPrEx>
          <w:tblCellMar>
            <w:top w:w="0" w:type="dxa"/>
            <w:bottom w:w="0" w:type="dxa"/>
          </w:tblCellMar>
        </w:tblPrEx>
        <w:trPr>
          <w:trHeight w:val="385"/>
        </w:trPr>
        <w:tc>
          <w:tcPr>
            <w:tcW w:w="1384" w:type="dxa"/>
          </w:tcPr>
          <w:p w:rsidR="001D3CDE" w:rsidRPr="001D3CDE" w:rsidRDefault="001D3CDE">
            <w:pPr>
              <w:pStyle w:val="Default"/>
              <w:rPr>
                <w:sz w:val="18"/>
                <w:szCs w:val="18"/>
              </w:rPr>
            </w:pPr>
            <w:r w:rsidRPr="001D3CDE">
              <w:rPr>
                <w:sz w:val="18"/>
                <w:szCs w:val="18"/>
              </w:rPr>
              <w:t xml:space="preserve">A3.Karyawan berbicara dengan sopan </w:t>
            </w:r>
          </w:p>
        </w:tc>
        <w:tc>
          <w:tcPr>
            <w:tcW w:w="1134" w:type="dxa"/>
            <w:gridSpan w:val="2"/>
          </w:tcPr>
          <w:p w:rsidR="001D3CDE" w:rsidRPr="001D3CDE" w:rsidRDefault="001D3CDE">
            <w:pPr>
              <w:pStyle w:val="Default"/>
              <w:rPr>
                <w:sz w:val="18"/>
                <w:szCs w:val="18"/>
              </w:rPr>
            </w:pPr>
            <w:r w:rsidRPr="001D3CDE">
              <w:rPr>
                <w:sz w:val="18"/>
                <w:szCs w:val="18"/>
              </w:rPr>
              <w:t xml:space="preserve">8 (13,3%) </w:t>
            </w:r>
          </w:p>
        </w:tc>
        <w:tc>
          <w:tcPr>
            <w:tcW w:w="1134" w:type="dxa"/>
          </w:tcPr>
          <w:p w:rsidR="001D3CDE" w:rsidRPr="001D3CDE" w:rsidRDefault="001D3CDE">
            <w:pPr>
              <w:pStyle w:val="Default"/>
              <w:rPr>
                <w:sz w:val="18"/>
                <w:szCs w:val="18"/>
              </w:rPr>
            </w:pPr>
            <w:r w:rsidRPr="001D3CDE">
              <w:rPr>
                <w:sz w:val="18"/>
                <w:szCs w:val="18"/>
              </w:rPr>
              <w:t xml:space="preserve">21 (35,0%) </w:t>
            </w:r>
          </w:p>
        </w:tc>
        <w:tc>
          <w:tcPr>
            <w:tcW w:w="1134" w:type="dxa"/>
          </w:tcPr>
          <w:p w:rsidR="001D3CDE" w:rsidRPr="001D3CDE" w:rsidRDefault="001D3CDE">
            <w:pPr>
              <w:pStyle w:val="Default"/>
              <w:rPr>
                <w:sz w:val="18"/>
                <w:szCs w:val="18"/>
              </w:rPr>
            </w:pPr>
            <w:r w:rsidRPr="001D3CDE">
              <w:rPr>
                <w:sz w:val="18"/>
                <w:szCs w:val="18"/>
              </w:rPr>
              <w:t xml:space="preserve">20 (33,3%) </w:t>
            </w:r>
          </w:p>
        </w:tc>
        <w:tc>
          <w:tcPr>
            <w:tcW w:w="1134" w:type="dxa"/>
          </w:tcPr>
          <w:p w:rsidR="001D3CDE" w:rsidRPr="001D3CDE" w:rsidRDefault="001D3CDE">
            <w:pPr>
              <w:pStyle w:val="Default"/>
              <w:rPr>
                <w:sz w:val="18"/>
                <w:szCs w:val="18"/>
              </w:rPr>
            </w:pPr>
            <w:r w:rsidRPr="001D3CDE">
              <w:rPr>
                <w:sz w:val="18"/>
                <w:szCs w:val="18"/>
              </w:rPr>
              <w:t xml:space="preserve">11 (18,3%) </w:t>
            </w:r>
          </w:p>
        </w:tc>
        <w:tc>
          <w:tcPr>
            <w:tcW w:w="425" w:type="dxa"/>
          </w:tcPr>
          <w:p w:rsidR="001D3CDE" w:rsidRPr="001D3CDE" w:rsidRDefault="001D3CDE">
            <w:pPr>
              <w:pStyle w:val="Default"/>
              <w:rPr>
                <w:sz w:val="18"/>
                <w:szCs w:val="18"/>
              </w:rPr>
            </w:pPr>
            <w:r w:rsidRPr="001D3CDE">
              <w:rPr>
                <w:sz w:val="18"/>
                <w:szCs w:val="18"/>
              </w:rPr>
              <w:t xml:space="preserve">- </w:t>
            </w:r>
          </w:p>
        </w:tc>
        <w:tc>
          <w:tcPr>
            <w:tcW w:w="993" w:type="dxa"/>
          </w:tcPr>
          <w:p w:rsidR="001D3CDE" w:rsidRPr="001D3CDE" w:rsidRDefault="001D3CDE">
            <w:pPr>
              <w:pStyle w:val="Default"/>
              <w:rPr>
                <w:sz w:val="18"/>
                <w:szCs w:val="18"/>
              </w:rPr>
            </w:pPr>
            <w:r w:rsidRPr="001D3CDE">
              <w:rPr>
                <w:sz w:val="18"/>
                <w:szCs w:val="18"/>
              </w:rPr>
              <w:t xml:space="preserve">60 (100%) </w:t>
            </w:r>
          </w:p>
        </w:tc>
        <w:tc>
          <w:tcPr>
            <w:tcW w:w="567" w:type="dxa"/>
          </w:tcPr>
          <w:p w:rsidR="001D3CDE" w:rsidRPr="001D3CDE" w:rsidRDefault="001D3CDE">
            <w:pPr>
              <w:pStyle w:val="Default"/>
              <w:rPr>
                <w:sz w:val="18"/>
                <w:szCs w:val="18"/>
              </w:rPr>
            </w:pPr>
            <w:r w:rsidRPr="001D3CDE">
              <w:rPr>
                <w:sz w:val="18"/>
                <w:szCs w:val="18"/>
              </w:rPr>
              <w:t xml:space="preserve">3,43 </w:t>
            </w:r>
          </w:p>
        </w:tc>
      </w:tr>
      <w:tr w:rsidR="001D3CDE" w:rsidRPr="001D3CDE" w:rsidTr="00C95C64">
        <w:tblPrEx>
          <w:tblCellMar>
            <w:top w:w="0" w:type="dxa"/>
            <w:bottom w:w="0" w:type="dxa"/>
          </w:tblCellMar>
        </w:tblPrEx>
        <w:trPr>
          <w:trHeight w:val="386"/>
        </w:trPr>
        <w:tc>
          <w:tcPr>
            <w:tcW w:w="1384" w:type="dxa"/>
          </w:tcPr>
          <w:p w:rsidR="001D3CDE" w:rsidRPr="001D3CDE" w:rsidRDefault="001D3CDE">
            <w:pPr>
              <w:pStyle w:val="Default"/>
              <w:rPr>
                <w:sz w:val="18"/>
                <w:szCs w:val="18"/>
              </w:rPr>
            </w:pPr>
            <w:r w:rsidRPr="001D3CDE">
              <w:rPr>
                <w:sz w:val="18"/>
                <w:szCs w:val="18"/>
              </w:rPr>
              <w:t xml:space="preserve">A4.Karyawan memberikan ide-ide baru </w:t>
            </w:r>
          </w:p>
        </w:tc>
        <w:tc>
          <w:tcPr>
            <w:tcW w:w="1134" w:type="dxa"/>
            <w:gridSpan w:val="2"/>
          </w:tcPr>
          <w:p w:rsidR="001D3CDE" w:rsidRPr="001D3CDE" w:rsidRDefault="001D3CDE">
            <w:pPr>
              <w:pStyle w:val="Default"/>
              <w:rPr>
                <w:sz w:val="18"/>
                <w:szCs w:val="18"/>
              </w:rPr>
            </w:pPr>
            <w:r w:rsidRPr="001D3CDE">
              <w:rPr>
                <w:sz w:val="18"/>
                <w:szCs w:val="18"/>
              </w:rPr>
              <w:t xml:space="preserve">9 (15,0%) </w:t>
            </w:r>
          </w:p>
        </w:tc>
        <w:tc>
          <w:tcPr>
            <w:tcW w:w="1134" w:type="dxa"/>
          </w:tcPr>
          <w:p w:rsidR="001D3CDE" w:rsidRPr="001D3CDE" w:rsidRDefault="001D3CDE">
            <w:pPr>
              <w:pStyle w:val="Default"/>
              <w:rPr>
                <w:sz w:val="18"/>
                <w:szCs w:val="18"/>
              </w:rPr>
            </w:pPr>
            <w:r w:rsidRPr="001D3CDE">
              <w:rPr>
                <w:sz w:val="18"/>
                <w:szCs w:val="18"/>
              </w:rPr>
              <w:t xml:space="preserve">28 (46,7%) </w:t>
            </w:r>
          </w:p>
        </w:tc>
        <w:tc>
          <w:tcPr>
            <w:tcW w:w="1134" w:type="dxa"/>
          </w:tcPr>
          <w:p w:rsidR="001D3CDE" w:rsidRPr="001D3CDE" w:rsidRDefault="001D3CDE">
            <w:pPr>
              <w:pStyle w:val="Default"/>
              <w:rPr>
                <w:sz w:val="18"/>
                <w:szCs w:val="18"/>
              </w:rPr>
            </w:pPr>
            <w:r w:rsidRPr="001D3CDE">
              <w:rPr>
                <w:sz w:val="18"/>
                <w:szCs w:val="18"/>
              </w:rPr>
              <w:t xml:space="preserve">20 (33,3%) </w:t>
            </w:r>
          </w:p>
        </w:tc>
        <w:tc>
          <w:tcPr>
            <w:tcW w:w="1134" w:type="dxa"/>
          </w:tcPr>
          <w:p w:rsidR="001D3CDE" w:rsidRPr="001D3CDE" w:rsidRDefault="001D3CDE">
            <w:pPr>
              <w:pStyle w:val="Default"/>
              <w:rPr>
                <w:sz w:val="18"/>
                <w:szCs w:val="18"/>
              </w:rPr>
            </w:pPr>
            <w:r w:rsidRPr="001D3CDE">
              <w:rPr>
                <w:sz w:val="18"/>
                <w:szCs w:val="18"/>
              </w:rPr>
              <w:t xml:space="preserve">3 (5,0%) </w:t>
            </w:r>
          </w:p>
        </w:tc>
        <w:tc>
          <w:tcPr>
            <w:tcW w:w="425" w:type="dxa"/>
          </w:tcPr>
          <w:p w:rsidR="001D3CDE" w:rsidRPr="001D3CDE" w:rsidRDefault="001D3CDE">
            <w:pPr>
              <w:pStyle w:val="Default"/>
              <w:rPr>
                <w:sz w:val="18"/>
                <w:szCs w:val="18"/>
              </w:rPr>
            </w:pPr>
            <w:r w:rsidRPr="001D3CDE">
              <w:rPr>
                <w:sz w:val="18"/>
                <w:szCs w:val="18"/>
              </w:rPr>
              <w:t xml:space="preserve">- </w:t>
            </w:r>
          </w:p>
        </w:tc>
        <w:tc>
          <w:tcPr>
            <w:tcW w:w="993" w:type="dxa"/>
          </w:tcPr>
          <w:p w:rsidR="001D3CDE" w:rsidRPr="001D3CDE" w:rsidRDefault="001D3CDE">
            <w:pPr>
              <w:pStyle w:val="Default"/>
              <w:rPr>
                <w:sz w:val="18"/>
                <w:szCs w:val="18"/>
              </w:rPr>
            </w:pPr>
            <w:r w:rsidRPr="001D3CDE">
              <w:rPr>
                <w:sz w:val="18"/>
                <w:szCs w:val="18"/>
              </w:rPr>
              <w:t xml:space="preserve">60 (100%) </w:t>
            </w:r>
          </w:p>
        </w:tc>
        <w:tc>
          <w:tcPr>
            <w:tcW w:w="567" w:type="dxa"/>
          </w:tcPr>
          <w:p w:rsidR="001D3CDE" w:rsidRPr="001D3CDE" w:rsidRDefault="001D3CDE">
            <w:pPr>
              <w:pStyle w:val="Default"/>
              <w:rPr>
                <w:sz w:val="18"/>
                <w:szCs w:val="18"/>
              </w:rPr>
            </w:pPr>
            <w:r w:rsidRPr="001D3CDE">
              <w:rPr>
                <w:sz w:val="18"/>
                <w:szCs w:val="18"/>
              </w:rPr>
              <w:t xml:space="preserve">3,72 </w:t>
            </w:r>
          </w:p>
        </w:tc>
      </w:tr>
      <w:tr w:rsidR="001D3CDE" w:rsidRPr="001D3CDE" w:rsidTr="00C95C64">
        <w:tblPrEx>
          <w:tblCellMar>
            <w:top w:w="0" w:type="dxa"/>
            <w:bottom w:w="0" w:type="dxa"/>
          </w:tblCellMar>
        </w:tblPrEx>
        <w:trPr>
          <w:trHeight w:val="524"/>
        </w:trPr>
        <w:tc>
          <w:tcPr>
            <w:tcW w:w="1384" w:type="dxa"/>
          </w:tcPr>
          <w:p w:rsidR="001D3CDE" w:rsidRPr="001D3CDE" w:rsidRDefault="001D3CDE">
            <w:pPr>
              <w:pStyle w:val="Default"/>
              <w:rPr>
                <w:sz w:val="18"/>
                <w:szCs w:val="18"/>
              </w:rPr>
            </w:pPr>
            <w:r w:rsidRPr="001D3CDE">
              <w:rPr>
                <w:sz w:val="18"/>
                <w:szCs w:val="18"/>
              </w:rPr>
              <w:t xml:space="preserve">A5.Karyawan mendiskusikan masalah Kerja </w:t>
            </w:r>
          </w:p>
        </w:tc>
        <w:tc>
          <w:tcPr>
            <w:tcW w:w="1134" w:type="dxa"/>
            <w:gridSpan w:val="2"/>
          </w:tcPr>
          <w:p w:rsidR="001D3CDE" w:rsidRPr="001D3CDE" w:rsidRDefault="001D3CDE">
            <w:pPr>
              <w:pStyle w:val="Default"/>
              <w:rPr>
                <w:sz w:val="18"/>
                <w:szCs w:val="18"/>
              </w:rPr>
            </w:pPr>
            <w:r w:rsidRPr="001D3CDE">
              <w:rPr>
                <w:sz w:val="18"/>
                <w:szCs w:val="18"/>
              </w:rPr>
              <w:t xml:space="preserve">10 (16,7%) </w:t>
            </w:r>
          </w:p>
        </w:tc>
        <w:tc>
          <w:tcPr>
            <w:tcW w:w="1134" w:type="dxa"/>
          </w:tcPr>
          <w:p w:rsidR="001D3CDE" w:rsidRPr="001D3CDE" w:rsidRDefault="001D3CDE">
            <w:pPr>
              <w:pStyle w:val="Default"/>
              <w:rPr>
                <w:sz w:val="18"/>
                <w:szCs w:val="18"/>
              </w:rPr>
            </w:pPr>
            <w:r w:rsidRPr="001D3CDE">
              <w:rPr>
                <w:sz w:val="18"/>
                <w:szCs w:val="18"/>
              </w:rPr>
              <w:t xml:space="preserve">21 (35,0%) </w:t>
            </w:r>
          </w:p>
        </w:tc>
        <w:tc>
          <w:tcPr>
            <w:tcW w:w="1134" w:type="dxa"/>
          </w:tcPr>
          <w:p w:rsidR="001D3CDE" w:rsidRPr="001D3CDE" w:rsidRDefault="001D3CDE">
            <w:pPr>
              <w:pStyle w:val="Default"/>
              <w:rPr>
                <w:sz w:val="18"/>
                <w:szCs w:val="18"/>
              </w:rPr>
            </w:pPr>
            <w:r w:rsidRPr="001D3CDE">
              <w:rPr>
                <w:sz w:val="18"/>
                <w:szCs w:val="18"/>
              </w:rPr>
              <w:t xml:space="preserve">21 (35,0%) </w:t>
            </w:r>
          </w:p>
        </w:tc>
        <w:tc>
          <w:tcPr>
            <w:tcW w:w="1134" w:type="dxa"/>
          </w:tcPr>
          <w:p w:rsidR="001D3CDE" w:rsidRPr="001D3CDE" w:rsidRDefault="001D3CDE">
            <w:pPr>
              <w:pStyle w:val="Default"/>
              <w:rPr>
                <w:sz w:val="18"/>
                <w:szCs w:val="18"/>
              </w:rPr>
            </w:pPr>
            <w:r w:rsidRPr="001D3CDE">
              <w:rPr>
                <w:sz w:val="18"/>
                <w:szCs w:val="18"/>
              </w:rPr>
              <w:t xml:space="preserve">8 (13,3%) </w:t>
            </w:r>
          </w:p>
        </w:tc>
        <w:tc>
          <w:tcPr>
            <w:tcW w:w="425" w:type="dxa"/>
          </w:tcPr>
          <w:p w:rsidR="001D3CDE" w:rsidRPr="001D3CDE" w:rsidRDefault="001D3CDE">
            <w:pPr>
              <w:pStyle w:val="Default"/>
              <w:rPr>
                <w:sz w:val="18"/>
                <w:szCs w:val="18"/>
              </w:rPr>
            </w:pPr>
            <w:r w:rsidRPr="001D3CDE">
              <w:rPr>
                <w:sz w:val="18"/>
                <w:szCs w:val="18"/>
              </w:rPr>
              <w:t xml:space="preserve">- </w:t>
            </w:r>
          </w:p>
        </w:tc>
        <w:tc>
          <w:tcPr>
            <w:tcW w:w="993" w:type="dxa"/>
          </w:tcPr>
          <w:p w:rsidR="001D3CDE" w:rsidRPr="001D3CDE" w:rsidRDefault="001D3CDE">
            <w:pPr>
              <w:pStyle w:val="Default"/>
              <w:rPr>
                <w:sz w:val="18"/>
                <w:szCs w:val="18"/>
              </w:rPr>
            </w:pPr>
            <w:r w:rsidRPr="001D3CDE">
              <w:rPr>
                <w:sz w:val="18"/>
                <w:szCs w:val="18"/>
              </w:rPr>
              <w:t xml:space="preserve">60 (100%) </w:t>
            </w:r>
          </w:p>
        </w:tc>
        <w:tc>
          <w:tcPr>
            <w:tcW w:w="567" w:type="dxa"/>
          </w:tcPr>
          <w:p w:rsidR="001D3CDE" w:rsidRPr="001D3CDE" w:rsidRDefault="001D3CDE">
            <w:pPr>
              <w:pStyle w:val="Default"/>
              <w:rPr>
                <w:sz w:val="18"/>
                <w:szCs w:val="18"/>
              </w:rPr>
            </w:pPr>
            <w:r w:rsidRPr="001D3CDE">
              <w:rPr>
                <w:sz w:val="18"/>
                <w:szCs w:val="18"/>
              </w:rPr>
              <w:t xml:space="preserve">3,55 </w:t>
            </w:r>
          </w:p>
        </w:tc>
      </w:tr>
      <w:tr w:rsidR="001D3CDE" w:rsidRPr="001D3CDE" w:rsidTr="00C95C64">
        <w:tblPrEx>
          <w:tblCellMar>
            <w:top w:w="0" w:type="dxa"/>
            <w:bottom w:w="0" w:type="dxa"/>
          </w:tblCellMar>
        </w:tblPrEx>
        <w:trPr>
          <w:trHeight w:val="385"/>
        </w:trPr>
        <w:tc>
          <w:tcPr>
            <w:tcW w:w="1384" w:type="dxa"/>
          </w:tcPr>
          <w:p w:rsidR="001D3CDE" w:rsidRPr="001D3CDE" w:rsidRDefault="001D3CDE">
            <w:pPr>
              <w:pStyle w:val="Default"/>
              <w:rPr>
                <w:sz w:val="18"/>
                <w:szCs w:val="18"/>
              </w:rPr>
            </w:pPr>
            <w:r w:rsidRPr="001D3CDE">
              <w:rPr>
                <w:sz w:val="18"/>
                <w:szCs w:val="18"/>
              </w:rPr>
              <w:t xml:space="preserve">A6. Ada umpan balik dari Karyawan </w:t>
            </w:r>
          </w:p>
        </w:tc>
        <w:tc>
          <w:tcPr>
            <w:tcW w:w="1134" w:type="dxa"/>
            <w:gridSpan w:val="2"/>
          </w:tcPr>
          <w:p w:rsidR="001D3CDE" w:rsidRPr="001D3CDE" w:rsidRDefault="001D3CDE">
            <w:pPr>
              <w:pStyle w:val="Default"/>
              <w:rPr>
                <w:sz w:val="18"/>
                <w:szCs w:val="18"/>
              </w:rPr>
            </w:pPr>
            <w:r w:rsidRPr="001D3CDE">
              <w:rPr>
                <w:sz w:val="18"/>
                <w:szCs w:val="18"/>
              </w:rPr>
              <w:t xml:space="preserve">13 (21,7%) </w:t>
            </w:r>
          </w:p>
        </w:tc>
        <w:tc>
          <w:tcPr>
            <w:tcW w:w="1134" w:type="dxa"/>
          </w:tcPr>
          <w:p w:rsidR="001D3CDE" w:rsidRPr="001D3CDE" w:rsidRDefault="001D3CDE">
            <w:pPr>
              <w:pStyle w:val="Default"/>
              <w:rPr>
                <w:sz w:val="18"/>
                <w:szCs w:val="18"/>
              </w:rPr>
            </w:pPr>
            <w:r w:rsidRPr="001D3CDE">
              <w:rPr>
                <w:sz w:val="18"/>
                <w:szCs w:val="18"/>
              </w:rPr>
              <w:t xml:space="preserve">16 (26,7%) </w:t>
            </w:r>
          </w:p>
        </w:tc>
        <w:tc>
          <w:tcPr>
            <w:tcW w:w="1134" w:type="dxa"/>
          </w:tcPr>
          <w:p w:rsidR="001D3CDE" w:rsidRPr="001D3CDE" w:rsidRDefault="001D3CDE">
            <w:pPr>
              <w:pStyle w:val="Default"/>
              <w:rPr>
                <w:sz w:val="18"/>
                <w:szCs w:val="18"/>
              </w:rPr>
            </w:pPr>
            <w:r w:rsidRPr="001D3CDE">
              <w:rPr>
                <w:sz w:val="18"/>
                <w:szCs w:val="18"/>
              </w:rPr>
              <w:t xml:space="preserve">20 (33,3%) </w:t>
            </w:r>
          </w:p>
        </w:tc>
        <w:tc>
          <w:tcPr>
            <w:tcW w:w="1134" w:type="dxa"/>
          </w:tcPr>
          <w:p w:rsidR="001D3CDE" w:rsidRPr="001D3CDE" w:rsidRDefault="001D3CDE">
            <w:pPr>
              <w:pStyle w:val="Default"/>
              <w:rPr>
                <w:sz w:val="18"/>
                <w:szCs w:val="18"/>
              </w:rPr>
            </w:pPr>
            <w:r w:rsidRPr="001D3CDE">
              <w:rPr>
                <w:sz w:val="18"/>
                <w:szCs w:val="18"/>
              </w:rPr>
              <w:t xml:space="preserve">11 (18,3%) </w:t>
            </w:r>
          </w:p>
        </w:tc>
        <w:tc>
          <w:tcPr>
            <w:tcW w:w="425" w:type="dxa"/>
          </w:tcPr>
          <w:p w:rsidR="001D3CDE" w:rsidRPr="001D3CDE" w:rsidRDefault="001D3CDE">
            <w:pPr>
              <w:pStyle w:val="Default"/>
              <w:rPr>
                <w:sz w:val="18"/>
                <w:szCs w:val="18"/>
              </w:rPr>
            </w:pPr>
            <w:r w:rsidRPr="001D3CDE">
              <w:rPr>
                <w:sz w:val="18"/>
                <w:szCs w:val="18"/>
              </w:rPr>
              <w:t xml:space="preserve">- </w:t>
            </w:r>
          </w:p>
        </w:tc>
        <w:tc>
          <w:tcPr>
            <w:tcW w:w="993" w:type="dxa"/>
          </w:tcPr>
          <w:p w:rsidR="001D3CDE" w:rsidRPr="001D3CDE" w:rsidRDefault="001D3CDE">
            <w:pPr>
              <w:pStyle w:val="Default"/>
              <w:rPr>
                <w:sz w:val="18"/>
                <w:szCs w:val="18"/>
              </w:rPr>
            </w:pPr>
            <w:r w:rsidRPr="001D3CDE">
              <w:rPr>
                <w:sz w:val="18"/>
                <w:szCs w:val="18"/>
              </w:rPr>
              <w:t xml:space="preserve">60 (100%) </w:t>
            </w:r>
          </w:p>
        </w:tc>
        <w:tc>
          <w:tcPr>
            <w:tcW w:w="567" w:type="dxa"/>
          </w:tcPr>
          <w:p w:rsidR="001D3CDE" w:rsidRPr="001D3CDE" w:rsidRDefault="001D3CDE">
            <w:pPr>
              <w:pStyle w:val="Default"/>
              <w:rPr>
                <w:sz w:val="18"/>
                <w:szCs w:val="18"/>
              </w:rPr>
            </w:pPr>
            <w:r w:rsidRPr="001D3CDE">
              <w:rPr>
                <w:sz w:val="18"/>
                <w:szCs w:val="18"/>
              </w:rPr>
              <w:t xml:space="preserve">3,52 </w:t>
            </w:r>
          </w:p>
        </w:tc>
      </w:tr>
      <w:tr w:rsidR="001D3CDE" w:rsidRPr="001D3CDE" w:rsidTr="00C95C64">
        <w:tblPrEx>
          <w:tblCellMar>
            <w:top w:w="0" w:type="dxa"/>
            <w:bottom w:w="0" w:type="dxa"/>
          </w:tblCellMar>
        </w:tblPrEx>
        <w:trPr>
          <w:trHeight w:val="109"/>
        </w:trPr>
        <w:tc>
          <w:tcPr>
            <w:tcW w:w="4786" w:type="dxa"/>
            <w:gridSpan w:val="5"/>
          </w:tcPr>
          <w:p w:rsidR="001D3CDE" w:rsidRPr="001D3CDE" w:rsidRDefault="00BE2037">
            <w:pPr>
              <w:pStyle w:val="Default"/>
              <w:rPr>
                <w:sz w:val="18"/>
                <w:szCs w:val="18"/>
              </w:rPr>
            </w:pPr>
            <w:r>
              <w:rPr>
                <w:sz w:val="18"/>
                <w:szCs w:val="18"/>
              </w:rPr>
              <w:t xml:space="preserve">                                                         </w:t>
            </w:r>
            <w:r w:rsidR="001D3CDE" w:rsidRPr="001D3CDE">
              <w:rPr>
                <w:sz w:val="18"/>
                <w:szCs w:val="18"/>
              </w:rPr>
              <w:t xml:space="preserve">Mean Variabel Komunikasi </w:t>
            </w:r>
          </w:p>
        </w:tc>
        <w:tc>
          <w:tcPr>
            <w:tcW w:w="3119" w:type="dxa"/>
            <w:gridSpan w:val="4"/>
          </w:tcPr>
          <w:p w:rsidR="001D3CDE" w:rsidRPr="001D3CDE" w:rsidRDefault="00BE2037">
            <w:pPr>
              <w:pStyle w:val="Default"/>
              <w:rPr>
                <w:sz w:val="18"/>
                <w:szCs w:val="18"/>
              </w:rPr>
            </w:pPr>
            <w:r>
              <w:rPr>
                <w:sz w:val="18"/>
                <w:szCs w:val="18"/>
              </w:rPr>
              <w:t xml:space="preserve">                                                         </w:t>
            </w:r>
            <w:r w:rsidR="001D3CDE" w:rsidRPr="001D3CDE">
              <w:rPr>
                <w:sz w:val="18"/>
                <w:szCs w:val="18"/>
              </w:rPr>
              <w:t xml:space="preserve">3,54 </w:t>
            </w:r>
          </w:p>
        </w:tc>
      </w:tr>
    </w:tbl>
    <w:p w:rsidR="001D3CDE" w:rsidRDefault="00BE2037" w:rsidP="00BE2037">
      <w:pPr>
        <w:tabs>
          <w:tab w:val="left" w:pos="0"/>
        </w:tabs>
        <w:spacing w:line="240" w:lineRule="auto"/>
        <w:rPr>
          <w:rFonts w:ascii="Times New Roman" w:hAnsi="Times New Roman" w:cs="Times New Roman"/>
          <w:sz w:val="24"/>
          <w:szCs w:val="24"/>
        </w:rPr>
      </w:pPr>
      <w:r w:rsidRPr="00BE2037">
        <w:rPr>
          <w:rFonts w:ascii="Times New Roman" w:hAnsi="Times New Roman" w:cs="Times New Roman"/>
          <w:sz w:val="24"/>
          <w:szCs w:val="24"/>
        </w:rPr>
        <w:t>Sumber : Diolah dari Hasil Qusioner</w:t>
      </w:r>
    </w:p>
    <w:p w:rsidR="00F46C9F" w:rsidRDefault="0049203F" w:rsidP="0049203F">
      <w:pPr>
        <w:tabs>
          <w:tab w:val="left" w:pos="0"/>
        </w:tabs>
        <w:spacing w:line="240" w:lineRule="auto"/>
        <w:jc w:val="both"/>
        <w:rPr>
          <w:rFonts w:ascii="Times New Roman" w:hAnsi="Times New Roman" w:cs="Times New Roman"/>
          <w:sz w:val="24"/>
          <w:szCs w:val="24"/>
        </w:rPr>
        <w:sectPr w:rsidR="00F46C9F" w:rsidSect="00F46C9F">
          <w:type w:val="continuous"/>
          <w:pgSz w:w="11909" w:h="16834" w:code="9"/>
          <w:pgMar w:top="2275" w:right="1699" w:bottom="1699" w:left="2275" w:header="720" w:footer="720" w:gutter="0"/>
          <w:cols w:space="720"/>
          <w:docGrid w:linePitch="360"/>
        </w:sectPr>
      </w:pPr>
      <w:r>
        <w:rPr>
          <w:rFonts w:ascii="Times New Roman" w:hAnsi="Times New Roman" w:cs="Times New Roman"/>
          <w:sz w:val="24"/>
          <w:szCs w:val="24"/>
        </w:rPr>
        <w:tab/>
      </w:r>
    </w:p>
    <w:p w:rsidR="0049203F" w:rsidRDefault="0049203F" w:rsidP="0049203F">
      <w:pPr>
        <w:tabs>
          <w:tab w:val="left" w:pos="0"/>
        </w:tabs>
        <w:spacing w:line="240" w:lineRule="auto"/>
        <w:jc w:val="both"/>
        <w:rPr>
          <w:rFonts w:ascii="Times New Roman" w:hAnsi="Times New Roman" w:cs="Times New Roman"/>
          <w:sz w:val="24"/>
          <w:szCs w:val="24"/>
        </w:rPr>
      </w:pPr>
      <w:r w:rsidRPr="0049203F">
        <w:rPr>
          <w:rFonts w:ascii="Times New Roman" w:hAnsi="Times New Roman" w:cs="Times New Roman"/>
          <w:sz w:val="24"/>
          <w:szCs w:val="24"/>
        </w:rPr>
        <w:lastRenderedPageBreak/>
        <w:t xml:space="preserve">Berdasarkan tabel 4.1 dapat diketahui bahwa tanggapan responden terhadap pertanyaan A1 bahwa Karyawan tidak beradu argumentasi dengan atasannya sekalipun dia tidak yakin jika atasannya adalah benar adalah 16,7 persen menyatakan Sangat Baik, 38,3 persen menyatakan Baik, 40,0 persen menyatakan Cukup Baik, dan 5,0 persen menyatakan Kurang Baik. Berdasarkan hasil rata-rata sebesar 3,67, dapat diketahui bahwa responden menganggap bahwa pertanyaan A1 tersebut </w:t>
      </w:r>
      <w:r w:rsidRPr="0049203F">
        <w:rPr>
          <w:rFonts w:ascii="Times New Roman" w:hAnsi="Times New Roman" w:cs="Times New Roman"/>
          <w:b/>
          <w:bCs/>
          <w:sz w:val="24"/>
          <w:szCs w:val="24"/>
        </w:rPr>
        <w:t xml:space="preserve">Baik </w:t>
      </w:r>
      <w:r w:rsidRPr="0049203F">
        <w:rPr>
          <w:rFonts w:ascii="Times New Roman" w:hAnsi="Times New Roman" w:cs="Times New Roman"/>
          <w:sz w:val="24"/>
          <w:szCs w:val="24"/>
        </w:rPr>
        <w:t xml:space="preserve">di Kantor Kecamatan Kongbeng </w:t>
      </w:r>
      <w:r w:rsidRPr="0049203F">
        <w:rPr>
          <w:rFonts w:ascii="Times New Roman" w:hAnsi="Times New Roman" w:cs="Times New Roman"/>
          <w:sz w:val="24"/>
          <w:szCs w:val="24"/>
        </w:rPr>
        <w:lastRenderedPageBreak/>
        <w:t>Kabupaten Kutai Timur. Tidak beradu argumentasi dengan atasan sekalipun tidak yakin jika atasan benar, Hal ini dilakukan Karyawan karena merasa hormat dengan pimpinannya. Namun demikian bawahan tetap harus menyampaikan hal yang benar kepada pimpinan dengan cara dan waktu yang tepat, karena jika pimpinan benar-benar melakukan hal yang tidak benar, Karyawan seharusnya memberi masukan kepada atasannya, sehingga hal yang tidak benar tersebut tidak terus-menerus terjadi.</w:t>
      </w:r>
    </w:p>
    <w:p w:rsidR="0049203F" w:rsidRDefault="0049203F" w:rsidP="0049203F">
      <w:p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49203F">
        <w:rPr>
          <w:rFonts w:ascii="Times New Roman" w:hAnsi="Times New Roman" w:cs="Times New Roman"/>
          <w:sz w:val="24"/>
          <w:szCs w:val="24"/>
        </w:rPr>
        <w:t xml:space="preserve">Tanggapan responden terhadap pertanyaan A2 bahwa Karyawan selalu memberitahu secara lisan kepada atasannya kemajuan yang dicapai dalam tugas adalah 13,3 persen menyatakan Sangat Baik, 28,3 persen menyatakan Baik, 41,7 persen menyatakan Cukup Baik, dan 16,7 persen menyatakan Kurang Baik. Berdasarkan hasil rata-rata sebesar 3,38, dapat diketahui bahwa responden menganggap bahwa pertanyaan A2 tersebut hanya </w:t>
      </w:r>
      <w:r w:rsidRPr="0049203F">
        <w:rPr>
          <w:rFonts w:ascii="Times New Roman" w:hAnsi="Times New Roman" w:cs="Times New Roman"/>
          <w:b/>
          <w:bCs/>
          <w:sz w:val="24"/>
          <w:szCs w:val="24"/>
        </w:rPr>
        <w:t xml:space="preserve">Cukup Baik </w:t>
      </w:r>
      <w:r w:rsidRPr="0049203F">
        <w:rPr>
          <w:rFonts w:ascii="Times New Roman" w:hAnsi="Times New Roman" w:cs="Times New Roman"/>
          <w:sz w:val="24"/>
          <w:szCs w:val="24"/>
        </w:rPr>
        <w:t>di Kantor Kecamatan Kongbeng Kabupaten Kutai Timur. Laporan secara lisan dilakukan agar kemajuan pekerjaan Karyawan dapat diketahui dengan cepat oleh atasan, sehingga atasan dapat segera</w:t>
      </w:r>
      <w:r>
        <w:rPr>
          <w:rFonts w:ascii="Times New Roman" w:hAnsi="Times New Roman" w:cs="Times New Roman"/>
          <w:sz w:val="24"/>
          <w:szCs w:val="24"/>
        </w:rPr>
        <w:t xml:space="preserve"> </w:t>
      </w:r>
      <w:r w:rsidRPr="0049203F">
        <w:rPr>
          <w:rFonts w:ascii="Times New Roman" w:hAnsi="Times New Roman" w:cs="Times New Roman"/>
          <w:sz w:val="24"/>
          <w:szCs w:val="24"/>
        </w:rPr>
        <w:t xml:space="preserve">memberikan masukan mengenai pelaksanaan kerja selanjutnya. Pemberitahuan secara lisan ini biasanya diikuti oleh pemberitahuan secara tertulis, yang juga memuat laporan kemajuan pekerjaan yang dilakukan. </w:t>
      </w:r>
    </w:p>
    <w:p w:rsidR="0049203F" w:rsidRDefault="0049203F" w:rsidP="0049203F">
      <w:p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49203F">
        <w:rPr>
          <w:rFonts w:ascii="Times New Roman" w:hAnsi="Times New Roman" w:cs="Times New Roman"/>
          <w:sz w:val="24"/>
          <w:szCs w:val="24"/>
        </w:rPr>
        <w:t xml:space="preserve">Tanggapan responden terhadap pertanyaan A3 bahwa Karyawan berbicara dengan sopan kepada siapapun dan dengan nada suara yang santun kepada siapa saja pada semua tingkatan organisasi adalah sebesar 13,3 persen menyatakan Sangat Baik, 35,0 persen menyatakan Baik, 33,3 persen menyatakan Cukup Baik, dan 18,3 persen menyatakan Kurang Baik. Berdasarkan hasil rata-rata sebesar 3,43, dapat diketahui bahwa responden menganggap bahwa pertanyaan A3 tersebut </w:t>
      </w:r>
      <w:r w:rsidRPr="0049203F">
        <w:rPr>
          <w:rFonts w:ascii="Times New Roman" w:hAnsi="Times New Roman" w:cs="Times New Roman"/>
          <w:b/>
          <w:bCs/>
          <w:sz w:val="24"/>
          <w:szCs w:val="24"/>
        </w:rPr>
        <w:t xml:space="preserve">Baik </w:t>
      </w:r>
      <w:r w:rsidRPr="0049203F">
        <w:rPr>
          <w:rFonts w:ascii="Times New Roman" w:hAnsi="Times New Roman" w:cs="Times New Roman"/>
          <w:sz w:val="24"/>
          <w:szCs w:val="24"/>
        </w:rPr>
        <w:t>di Kantor Kecamatan Kongbeng Kabupaten Kutai Timur.</w:t>
      </w:r>
    </w:p>
    <w:p w:rsidR="0049203F" w:rsidRDefault="0049203F" w:rsidP="0049203F">
      <w:pPr>
        <w:pStyle w:val="Default"/>
        <w:ind w:firstLine="720"/>
        <w:jc w:val="both"/>
      </w:pPr>
      <w:r w:rsidRPr="0049203F">
        <w:t xml:space="preserve">Tanggapan responden terhadap pertanyaan A4 bahwa </w:t>
      </w:r>
      <w:r w:rsidRPr="0049203F">
        <w:lastRenderedPageBreak/>
        <w:t xml:space="preserve">Karyawan mampu memberikan ide-ide baru berkaitan dengan pekerjaan adalah 15,0 persen menyatakan Sangat Baik, 46,7 persen menyatakan Baik, 33,3 persen menyatakan Cukup Baik, dan 5,0 persen menyatakan Kurang Baik. Berdasarkan hasil rata-rata sebesar 3,72, dapat diketahui bahwa responden menganggap bahwa pertanyaan A4 tersebut </w:t>
      </w:r>
      <w:r w:rsidRPr="0049203F">
        <w:rPr>
          <w:b/>
          <w:bCs/>
        </w:rPr>
        <w:t xml:space="preserve">Baik </w:t>
      </w:r>
      <w:r w:rsidRPr="0049203F">
        <w:t xml:space="preserve">di Kantor Kecamatan Kongbeng Kabupaten Kutai Timur. </w:t>
      </w:r>
    </w:p>
    <w:p w:rsidR="0049203F" w:rsidRPr="0049203F" w:rsidRDefault="0049203F" w:rsidP="0049203F">
      <w:pPr>
        <w:pStyle w:val="Default"/>
        <w:ind w:firstLine="720"/>
        <w:jc w:val="both"/>
      </w:pPr>
    </w:p>
    <w:p w:rsidR="0049203F" w:rsidRDefault="0049203F" w:rsidP="0049203F">
      <w:p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49203F">
        <w:rPr>
          <w:rFonts w:ascii="Times New Roman" w:hAnsi="Times New Roman" w:cs="Times New Roman"/>
          <w:sz w:val="24"/>
          <w:szCs w:val="24"/>
        </w:rPr>
        <w:t>Tanggapan responden terhadap pertanyaan A5 bahwa Karyawan dapat mendiskusikan atau memberikan argumentasi tentang masalah-masalah yang dia ketahui adalah 16,7 persen menyatakan Sangat Baik, 35,0 persen menyatakan Baik, 35,0 persen menyatakan Cukup Baik, dan 13,3 persen menyatakan Kurang Baik. Berdasarkan hasil rata-rata sebesar 3,55,</w:t>
      </w:r>
      <w:r>
        <w:rPr>
          <w:rFonts w:ascii="Times New Roman" w:hAnsi="Times New Roman" w:cs="Times New Roman"/>
          <w:sz w:val="24"/>
          <w:szCs w:val="24"/>
        </w:rPr>
        <w:t xml:space="preserve"> </w:t>
      </w:r>
      <w:r w:rsidRPr="0049203F">
        <w:rPr>
          <w:rFonts w:ascii="Times New Roman" w:hAnsi="Times New Roman" w:cs="Times New Roman"/>
          <w:sz w:val="24"/>
          <w:szCs w:val="24"/>
        </w:rPr>
        <w:t xml:space="preserve">dapat diketahui bahwa responden menganggap bahwa pertanyaan A5 tersebut </w:t>
      </w:r>
      <w:r w:rsidRPr="0049203F">
        <w:rPr>
          <w:rFonts w:ascii="Times New Roman" w:hAnsi="Times New Roman" w:cs="Times New Roman"/>
          <w:b/>
          <w:bCs/>
          <w:sz w:val="24"/>
          <w:szCs w:val="24"/>
        </w:rPr>
        <w:t xml:space="preserve">Baik </w:t>
      </w:r>
      <w:r w:rsidRPr="0049203F">
        <w:rPr>
          <w:rFonts w:ascii="Times New Roman" w:hAnsi="Times New Roman" w:cs="Times New Roman"/>
          <w:sz w:val="24"/>
          <w:szCs w:val="24"/>
        </w:rPr>
        <w:t>di Kantor Kecamatan Kongbeng Kabupaten Kutai Timur. Mendiskusikan atau memberikan argumentasi tentang masalah-masalah yang dia ketahui harus bersifat Vertikal (Atasan Bawahan) dan bersifat vertikal (Rekan Kerja). Biasanya yang kurang efektif adalah komunikasi vertikal. Padahal untuk mendapatkan hasil kerja optimal, atasan kadang-kadang butuh masukan dari bawahan, karena bawahan yang secara langsung bersentuhan dengan pekerjaan di lapangan.</w:t>
      </w:r>
    </w:p>
    <w:p w:rsidR="0049203F" w:rsidRPr="0049203F" w:rsidRDefault="0049203F" w:rsidP="0049203F">
      <w:pPr>
        <w:tabs>
          <w:tab w:val="left" w:pos="0"/>
        </w:tabs>
        <w:spacing w:line="240" w:lineRule="auto"/>
        <w:jc w:val="both"/>
        <w:rPr>
          <w:rFonts w:ascii="Times New Roman" w:eastAsia="Calibri" w:hAnsi="Times New Roman" w:cs="Times New Roman"/>
          <w:b/>
          <w:color w:val="000000"/>
          <w:sz w:val="24"/>
          <w:szCs w:val="24"/>
          <w:lang w:val="es-ES"/>
        </w:rPr>
      </w:pPr>
      <w:r>
        <w:rPr>
          <w:rFonts w:ascii="Times New Roman" w:hAnsi="Times New Roman" w:cs="Times New Roman"/>
          <w:sz w:val="24"/>
          <w:szCs w:val="24"/>
        </w:rPr>
        <w:tab/>
      </w:r>
      <w:r w:rsidRPr="0049203F">
        <w:rPr>
          <w:rFonts w:ascii="Times New Roman" w:hAnsi="Times New Roman" w:cs="Times New Roman"/>
          <w:sz w:val="24"/>
          <w:szCs w:val="24"/>
        </w:rPr>
        <w:t xml:space="preserve">Tanggapan responden terhadap pertanyaan A6 bahwa </w:t>
      </w:r>
      <w:r w:rsidRPr="0049203F">
        <w:rPr>
          <w:rFonts w:ascii="Times New Roman" w:hAnsi="Times New Roman" w:cs="Times New Roman"/>
          <w:sz w:val="24"/>
          <w:szCs w:val="24"/>
        </w:rPr>
        <w:lastRenderedPageBreak/>
        <w:t xml:space="preserve">Karyawan selalu memberikan umpan balik kepada semua Karyawan baik kepada atasan, rekan sekerjanya, maupun bawahan adalah 21,7 persen menyatakan Sangat Baik, 26,7 persen menyatakan Baik, 33,3 persen menyatakan Cukup Baik, dan 18,3 persen menyatakan Kurang Baik. Berdasarkan hasil rata-rata sebesar 3,52, dapat diketahui bahwa responden menganggap bahwa pertanyaan A6 tersebut </w:t>
      </w:r>
      <w:r w:rsidRPr="0049203F">
        <w:rPr>
          <w:rFonts w:ascii="Times New Roman" w:hAnsi="Times New Roman" w:cs="Times New Roman"/>
          <w:b/>
          <w:bCs/>
          <w:sz w:val="24"/>
          <w:szCs w:val="24"/>
        </w:rPr>
        <w:t xml:space="preserve">Baik </w:t>
      </w:r>
      <w:r w:rsidRPr="0049203F">
        <w:rPr>
          <w:rFonts w:ascii="Times New Roman" w:hAnsi="Times New Roman" w:cs="Times New Roman"/>
          <w:sz w:val="24"/>
          <w:szCs w:val="24"/>
        </w:rPr>
        <w:t>di Kantor Kecamatan Kongbeng Kabupaten Kutai Timur.</w:t>
      </w:r>
    </w:p>
    <w:p w:rsidR="00166038" w:rsidRDefault="00166038" w:rsidP="00166038">
      <w:pPr>
        <w:pStyle w:val="Default"/>
        <w:rPr>
          <w:b/>
          <w:bCs/>
        </w:rPr>
      </w:pPr>
      <w:r w:rsidRPr="00166038">
        <w:rPr>
          <w:b/>
          <w:bCs/>
        </w:rPr>
        <w:t>4.2.2. Variabel Kinerja Karyawan (Y)</w:t>
      </w:r>
    </w:p>
    <w:p w:rsidR="00166038" w:rsidRPr="00166038" w:rsidRDefault="00166038" w:rsidP="00166038">
      <w:pPr>
        <w:pStyle w:val="Default"/>
      </w:pPr>
    </w:p>
    <w:p w:rsidR="00166038" w:rsidRPr="00166038" w:rsidRDefault="00166038" w:rsidP="00166038">
      <w:p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166038">
        <w:rPr>
          <w:rFonts w:ascii="Times New Roman" w:hAnsi="Times New Roman" w:cs="Times New Roman"/>
          <w:sz w:val="24"/>
          <w:szCs w:val="24"/>
        </w:rPr>
        <w:t xml:space="preserve">Variabel Kinerja Karyawan diukur dengan 6 (enam) indikator </w:t>
      </w:r>
      <w:r w:rsidRPr="00166038">
        <w:rPr>
          <w:rFonts w:ascii="Times New Roman" w:hAnsi="Times New Roman" w:cs="Times New Roman"/>
          <w:sz w:val="24"/>
          <w:szCs w:val="24"/>
        </w:rPr>
        <w:lastRenderedPageBreak/>
        <w:t>yang sekaligus sebagai item pertanyaan, yaitu Kuantitas kerja Karyawan, Efisiensi kerja Karyawan, Standar kualitas kerja Karyawan, Kemampuan Karyawan melakukan pekerjaan,Ketepatan waktu kerja, Kreativitas Karyawan. Berdasarkan nilai rata-rata dari enam indikator tersebut diperoleh nilai rata-rata variabel komuniasi sebesar 3,24, dapat diketahui bahwa Kinerja</w:t>
      </w:r>
      <w:r>
        <w:rPr>
          <w:rFonts w:ascii="Times New Roman" w:hAnsi="Times New Roman" w:cs="Times New Roman"/>
          <w:sz w:val="24"/>
          <w:szCs w:val="24"/>
        </w:rPr>
        <w:t xml:space="preserve"> </w:t>
      </w:r>
      <w:r w:rsidRPr="00166038">
        <w:rPr>
          <w:rFonts w:ascii="Times New Roman" w:hAnsi="Times New Roman" w:cs="Times New Roman"/>
          <w:sz w:val="24"/>
          <w:szCs w:val="24"/>
        </w:rPr>
        <w:t xml:space="preserve">Pegawai Kantor Kecamatan Kongbeng Kabupaten Kutai Timur adalah </w:t>
      </w:r>
      <w:r w:rsidRPr="00166038">
        <w:rPr>
          <w:rFonts w:ascii="Times New Roman" w:hAnsi="Times New Roman" w:cs="Times New Roman"/>
          <w:b/>
          <w:bCs/>
          <w:sz w:val="24"/>
          <w:szCs w:val="24"/>
        </w:rPr>
        <w:t>Baik</w:t>
      </w:r>
      <w:r w:rsidRPr="00166038">
        <w:rPr>
          <w:rFonts w:ascii="Times New Roman" w:hAnsi="Times New Roman" w:cs="Times New Roman"/>
          <w:sz w:val="24"/>
          <w:szCs w:val="24"/>
        </w:rPr>
        <w:t xml:space="preserve">. </w:t>
      </w:r>
    </w:p>
    <w:p w:rsidR="00A2720A" w:rsidRDefault="00166038" w:rsidP="00166038">
      <w:p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166038">
        <w:rPr>
          <w:rFonts w:ascii="Times New Roman" w:hAnsi="Times New Roman" w:cs="Times New Roman"/>
          <w:sz w:val="24"/>
          <w:szCs w:val="24"/>
        </w:rPr>
        <w:t>Pada tabel 4.2 di bawah menyajikan data keenam indikator atau item pertanyaan sebagai deskripsi variabel Kinerja Karyawan.</w:t>
      </w:r>
    </w:p>
    <w:p w:rsidR="00F46C9F" w:rsidRDefault="00F46C9F" w:rsidP="002514D5">
      <w:pPr>
        <w:tabs>
          <w:tab w:val="left" w:pos="0"/>
        </w:tabs>
        <w:spacing w:line="240" w:lineRule="auto"/>
        <w:jc w:val="center"/>
        <w:rPr>
          <w:rFonts w:ascii="Times New Roman" w:hAnsi="Times New Roman" w:cs="Times New Roman"/>
          <w:sz w:val="24"/>
          <w:szCs w:val="24"/>
        </w:rPr>
        <w:sectPr w:rsidR="00F46C9F" w:rsidSect="00F46C9F">
          <w:type w:val="continuous"/>
          <w:pgSz w:w="11909" w:h="16834" w:code="9"/>
          <w:pgMar w:top="2275" w:right="1699" w:bottom="1699" w:left="2275" w:header="720" w:footer="720" w:gutter="0"/>
          <w:cols w:num="2" w:space="720"/>
          <w:docGrid w:linePitch="360"/>
        </w:sectPr>
      </w:pPr>
    </w:p>
    <w:p w:rsidR="002514D5" w:rsidRDefault="002514D5" w:rsidP="002514D5">
      <w:pPr>
        <w:tabs>
          <w:tab w:val="left" w:pos="0"/>
        </w:tabs>
        <w:spacing w:line="240" w:lineRule="auto"/>
        <w:jc w:val="center"/>
        <w:rPr>
          <w:rFonts w:ascii="Times New Roman" w:hAnsi="Times New Roman" w:cs="Times New Roman"/>
          <w:sz w:val="24"/>
          <w:szCs w:val="24"/>
        </w:rPr>
      </w:pPr>
      <w:r w:rsidRPr="002514D5">
        <w:rPr>
          <w:rFonts w:ascii="Times New Roman" w:hAnsi="Times New Roman" w:cs="Times New Roman"/>
          <w:sz w:val="24"/>
          <w:szCs w:val="24"/>
        </w:rPr>
        <w:lastRenderedPageBreak/>
        <w:t>Tabel 4.2 Tanggapan Responden Terhadap Variabel Kinerja Pegawai/Karyawan di Kantor Kecamatan Kongbeng Kabupaten Kutai Timur</w:t>
      </w:r>
    </w:p>
    <w:tbl>
      <w:tblPr>
        <w:tblW w:w="0" w:type="auto"/>
        <w:tblBorders>
          <w:top w:val="nil"/>
          <w:left w:val="nil"/>
          <w:bottom w:val="nil"/>
          <w:right w:val="nil"/>
        </w:tblBorders>
        <w:tblLayout w:type="fixed"/>
        <w:tblLook w:val="0000"/>
      </w:tblPr>
      <w:tblGrid>
        <w:gridCol w:w="1242"/>
        <w:gridCol w:w="993"/>
        <w:gridCol w:w="1134"/>
        <w:gridCol w:w="1134"/>
        <w:gridCol w:w="1275"/>
        <w:gridCol w:w="426"/>
        <w:gridCol w:w="992"/>
        <w:gridCol w:w="709"/>
      </w:tblGrid>
      <w:tr w:rsidR="0047758E" w:rsidRPr="0047758E" w:rsidTr="0047758E">
        <w:tblPrEx>
          <w:tblCellMar>
            <w:top w:w="0" w:type="dxa"/>
            <w:bottom w:w="0" w:type="dxa"/>
          </w:tblCellMar>
        </w:tblPrEx>
        <w:trPr>
          <w:trHeight w:val="239"/>
        </w:trPr>
        <w:tc>
          <w:tcPr>
            <w:tcW w:w="2235" w:type="dxa"/>
            <w:gridSpan w:val="2"/>
          </w:tcPr>
          <w:p w:rsidR="0047758E" w:rsidRPr="0047758E" w:rsidRDefault="0047758E">
            <w:pPr>
              <w:pStyle w:val="Default"/>
              <w:rPr>
                <w:sz w:val="18"/>
                <w:szCs w:val="18"/>
              </w:rPr>
            </w:pPr>
            <w:r w:rsidRPr="0047758E">
              <w:rPr>
                <w:sz w:val="18"/>
                <w:szCs w:val="18"/>
              </w:rPr>
              <w:t xml:space="preserve">Pertanyaan </w:t>
            </w:r>
          </w:p>
        </w:tc>
        <w:tc>
          <w:tcPr>
            <w:tcW w:w="3969" w:type="dxa"/>
            <w:gridSpan w:val="4"/>
          </w:tcPr>
          <w:p w:rsidR="0047758E" w:rsidRPr="0047758E" w:rsidRDefault="0047758E" w:rsidP="0047758E">
            <w:pPr>
              <w:pStyle w:val="Default"/>
              <w:jc w:val="center"/>
              <w:rPr>
                <w:sz w:val="18"/>
                <w:szCs w:val="18"/>
              </w:rPr>
            </w:pPr>
            <w:r w:rsidRPr="0047758E">
              <w:rPr>
                <w:sz w:val="18"/>
                <w:szCs w:val="18"/>
              </w:rPr>
              <w:t>Kategori Jawaban</w:t>
            </w:r>
          </w:p>
          <w:p w:rsidR="0047758E" w:rsidRPr="0047758E" w:rsidRDefault="0047758E" w:rsidP="0047758E">
            <w:pPr>
              <w:pStyle w:val="Default"/>
              <w:rPr>
                <w:sz w:val="18"/>
                <w:szCs w:val="18"/>
              </w:rPr>
            </w:pPr>
          </w:p>
        </w:tc>
        <w:tc>
          <w:tcPr>
            <w:tcW w:w="1701" w:type="dxa"/>
            <w:gridSpan w:val="2"/>
          </w:tcPr>
          <w:p w:rsidR="0047758E" w:rsidRPr="0047758E" w:rsidRDefault="0047758E">
            <w:pPr>
              <w:pStyle w:val="Default"/>
              <w:rPr>
                <w:sz w:val="18"/>
                <w:szCs w:val="18"/>
              </w:rPr>
            </w:pPr>
            <w:r>
              <w:rPr>
                <w:sz w:val="18"/>
                <w:szCs w:val="18"/>
              </w:rPr>
              <w:t xml:space="preserve">Jumlah          Mean </w:t>
            </w:r>
          </w:p>
        </w:tc>
      </w:tr>
      <w:tr w:rsidR="0047758E" w:rsidRPr="0047758E" w:rsidTr="0047758E">
        <w:tblPrEx>
          <w:tblCellMar>
            <w:top w:w="0" w:type="dxa"/>
            <w:bottom w:w="0" w:type="dxa"/>
          </w:tblCellMar>
        </w:tblPrEx>
        <w:trPr>
          <w:trHeight w:val="109"/>
        </w:trPr>
        <w:tc>
          <w:tcPr>
            <w:tcW w:w="2235" w:type="dxa"/>
            <w:gridSpan w:val="2"/>
          </w:tcPr>
          <w:p w:rsidR="0047758E" w:rsidRPr="0047758E" w:rsidRDefault="0047758E">
            <w:pPr>
              <w:pStyle w:val="Default"/>
              <w:rPr>
                <w:sz w:val="18"/>
                <w:szCs w:val="18"/>
              </w:rPr>
            </w:pPr>
            <w:r>
              <w:rPr>
                <w:sz w:val="18"/>
                <w:szCs w:val="18"/>
              </w:rPr>
              <w:t xml:space="preserve">                               </w:t>
            </w:r>
            <w:r w:rsidRPr="0047758E">
              <w:rPr>
                <w:sz w:val="18"/>
                <w:szCs w:val="18"/>
              </w:rPr>
              <w:t xml:space="preserve">A </w:t>
            </w:r>
          </w:p>
        </w:tc>
        <w:tc>
          <w:tcPr>
            <w:tcW w:w="1134" w:type="dxa"/>
          </w:tcPr>
          <w:p w:rsidR="0047758E" w:rsidRPr="0047758E" w:rsidRDefault="0047758E" w:rsidP="0047758E">
            <w:pPr>
              <w:pStyle w:val="Default"/>
              <w:jc w:val="center"/>
              <w:rPr>
                <w:sz w:val="18"/>
                <w:szCs w:val="18"/>
              </w:rPr>
            </w:pPr>
            <w:r w:rsidRPr="0047758E">
              <w:rPr>
                <w:sz w:val="18"/>
                <w:szCs w:val="18"/>
              </w:rPr>
              <w:t>B</w:t>
            </w:r>
          </w:p>
        </w:tc>
        <w:tc>
          <w:tcPr>
            <w:tcW w:w="1134" w:type="dxa"/>
          </w:tcPr>
          <w:p w:rsidR="0047758E" w:rsidRPr="0047758E" w:rsidRDefault="0047758E" w:rsidP="0047758E">
            <w:pPr>
              <w:pStyle w:val="Default"/>
              <w:jc w:val="center"/>
              <w:rPr>
                <w:sz w:val="18"/>
                <w:szCs w:val="18"/>
              </w:rPr>
            </w:pPr>
            <w:r w:rsidRPr="0047758E">
              <w:rPr>
                <w:sz w:val="18"/>
                <w:szCs w:val="18"/>
              </w:rPr>
              <w:t>C</w:t>
            </w:r>
          </w:p>
        </w:tc>
        <w:tc>
          <w:tcPr>
            <w:tcW w:w="1701" w:type="dxa"/>
            <w:gridSpan w:val="2"/>
          </w:tcPr>
          <w:p w:rsidR="0047758E" w:rsidRPr="0047758E" w:rsidRDefault="0047758E" w:rsidP="0047758E">
            <w:pPr>
              <w:pStyle w:val="Default"/>
              <w:jc w:val="center"/>
              <w:rPr>
                <w:sz w:val="18"/>
                <w:szCs w:val="18"/>
              </w:rPr>
            </w:pPr>
            <w:r>
              <w:rPr>
                <w:sz w:val="18"/>
                <w:szCs w:val="18"/>
              </w:rPr>
              <w:t xml:space="preserve">      </w:t>
            </w:r>
            <w:r w:rsidRPr="0047758E">
              <w:rPr>
                <w:sz w:val="18"/>
                <w:szCs w:val="18"/>
              </w:rPr>
              <w:t xml:space="preserve">D </w:t>
            </w:r>
            <w:r>
              <w:rPr>
                <w:sz w:val="18"/>
                <w:szCs w:val="18"/>
              </w:rPr>
              <w:t xml:space="preserve">                E</w:t>
            </w:r>
          </w:p>
        </w:tc>
        <w:tc>
          <w:tcPr>
            <w:tcW w:w="1701" w:type="dxa"/>
            <w:gridSpan w:val="2"/>
          </w:tcPr>
          <w:p w:rsidR="0047758E" w:rsidRPr="0047758E" w:rsidRDefault="0047758E">
            <w:pPr>
              <w:pStyle w:val="Default"/>
              <w:rPr>
                <w:sz w:val="18"/>
                <w:szCs w:val="18"/>
              </w:rPr>
            </w:pPr>
          </w:p>
        </w:tc>
      </w:tr>
      <w:tr w:rsidR="0047758E" w:rsidRPr="0047758E" w:rsidTr="0047758E">
        <w:tblPrEx>
          <w:tblCellMar>
            <w:top w:w="0" w:type="dxa"/>
            <w:bottom w:w="0" w:type="dxa"/>
          </w:tblCellMar>
        </w:tblPrEx>
        <w:trPr>
          <w:trHeight w:val="385"/>
        </w:trPr>
        <w:tc>
          <w:tcPr>
            <w:tcW w:w="1242" w:type="dxa"/>
          </w:tcPr>
          <w:p w:rsidR="0047758E" w:rsidRPr="0047758E" w:rsidRDefault="0047758E">
            <w:pPr>
              <w:pStyle w:val="Default"/>
              <w:rPr>
                <w:sz w:val="18"/>
                <w:szCs w:val="18"/>
              </w:rPr>
            </w:pPr>
            <w:r w:rsidRPr="0047758E">
              <w:rPr>
                <w:sz w:val="18"/>
                <w:szCs w:val="18"/>
              </w:rPr>
              <w:t xml:space="preserve">B1.Kuantitas kerja Karyawan </w:t>
            </w:r>
          </w:p>
        </w:tc>
        <w:tc>
          <w:tcPr>
            <w:tcW w:w="993" w:type="dxa"/>
          </w:tcPr>
          <w:p w:rsidR="0047758E" w:rsidRPr="0047758E" w:rsidRDefault="0047758E">
            <w:pPr>
              <w:pStyle w:val="Default"/>
              <w:rPr>
                <w:sz w:val="18"/>
                <w:szCs w:val="18"/>
              </w:rPr>
            </w:pPr>
            <w:r w:rsidRPr="0047758E">
              <w:rPr>
                <w:sz w:val="18"/>
                <w:szCs w:val="18"/>
              </w:rPr>
              <w:t xml:space="preserve">2 (3,3%) </w:t>
            </w:r>
          </w:p>
        </w:tc>
        <w:tc>
          <w:tcPr>
            <w:tcW w:w="1134" w:type="dxa"/>
          </w:tcPr>
          <w:p w:rsidR="0047758E" w:rsidRPr="0047758E" w:rsidRDefault="0047758E">
            <w:pPr>
              <w:pStyle w:val="Default"/>
              <w:rPr>
                <w:sz w:val="18"/>
                <w:szCs w:val="18"/>
              </w:rPr>
            </w:pPr>
            <w:r w:rsidRPr="0047758E">
              <w:rPr>
                <w:sz w:val="18"/>
                <w:szCs w:val="18"/>
              </w:rPr>
              <w:t xml:space="preserve">12 (20,0%) </w:t>
            </w:r>
          </w:p>
        </w:tc>
        <w:tc>
          <w:tcPr>
            <w:tcW w:w="1134" w:type="dxa"/>
          </w:tcPr>
          <w:p w:rsidR="0047758E" w:rsidRPr="0047758E" w:rsidRDefault="0047758E">
            <w:pPr>
              <w:pStyle w:val="Default"/>
              <w:rPr>
                <w:sz w:val="18"/>
                <w:szCs w:val="18"/>
              </w:rPr>
            </w:pPr>
            <w:r w:rsidRPr="0047758E">
              <w:rPr>
                <w:sz w:val="18"/>
                <w:szCs w:val="18"/>
              </w:rPr>
              <w:t xml:space="preserve">31 (61,7%) </w:t>
            </w:r>
          </w:p>
        </w:tc>
        <w:tc>
          <w:tcPr>
            <w:tcW w:w="1275" w:type="dxa"/>
          </w:tcPr>
          <w:p w:rsidR="0047758E" w:rsidRPr="0047758E" w:rsidRDefault="0047758E">
            <w:pPr>
              <w:pStyle w:val="Default"/>
              <w:rPr>
                <w:sz w:val="18"/>
                <w:szCs w:val="18"/>
              </w:rPr>
            </w:pPr>
            <w:r w:rsidRPr="0047758E">
              <w:rPr>
                <w:sz w:val="18"/>
                <w:szCs w:val="18"/>
              </w:rPr>
              <w:t xml:space="preserve">9 (15,0%) </w:t>
            </w:r>
          </w:p>
        </w:tc>
        <w:tc>
          <w:tcPr>
            <w:tcW w:w="426" w:type="dxa"/>
          </w:tcPr>
          <w:p w:rsidR="0047758E" w:rsidRPr="0047758E" w:rsidRDefault="0047758E">
            <w:pPr>
              <w:pStyle w:val="Default"/>
              <w:rPr>
                <w:sz w:val="18"/>
                <w:szCs w:val="18"/>
              </w:rPr>
            </w:pPr>
            <w:r w:rsidRPr="0047758E">
              <w:rPr>
                <w:sz w:val="18"/>
                <w:szCs w:val="18"/>
              </w:rPr>
              <w:t xml:space="preserve">- </w:t>
            </w:r>
          </w:p>
        </w:tc>
        <w:tc>
          <w:tcPr>
            <w:tcW w:w="992" w:type="dxa"/>
          </w:tcPr>
          <w:p w:rsidR="0047758E" w:rsidRPr="0047758E" w:rsidRDefault="0047758E">
            <w:pPr>
              <w:pStyle w:val="Default"/>
              <w:rPr>
                <w:sz w:val="18"/>
                <w:szCs w:val="18"/>
              </w:rPr>
            </w:pPr>
            <w:r w:rsidRPr="0047758E">
              <w:rPr>
                <w:sz w:val="18"/>
                <w:szCs w:val="18"/>
              </w:rPr>
              <w:t xml:space="preserve">60 (100%) </w:t>
            </w:r>
          </w:p>
        </w:tc>
        <w:tc>
          <w:tcPr>
            <w:tcW w:w="709" w:type="dxa"/>
          </w:tcPr>
          <w:p w:rsidR="0047758E" w:rsidRPr="0047758E" w:rsidRDefault="0047758E">
            <w:pPr>
              <w:pStyle w:val="Default"/>
              <w:rPr>
                <w:sz w:val="18"/>
                <w:szCs w:val="18"/>
              </w:rPr>
            </w:pPr>
            <w:r w:rsidRPr="0047758E">
              <w:rPr>
                <w:sz w:val="18"/>
                <w:szCs w:val="18"/>
              </w:rPr>
              <w:t xml:space="preserve">3,12 </w:t>
            </w:r>
          </w:p>
        </w:tc>
      </w:tr>
      <w:tr w:rsidR="0047758E" w:rsidRPr="0047758E" w:rsidTr="0047758E">
        <w:tblPrEx>
          <w:tblCellMar>
            <w:top w:w="0" w:type="dxa"/>
            <w:bottom w:w="0" w:type="dxa"/>
          </w:tblCellMar>
        </w:tblPrEx>
        <w:trPr>
          <w:trHeight w:val="385"/>
        </w:trPr>
        <w:tc>
          <w:tcPr>
            <w:tcW w:w="1242" w:type="dxa"/>
          </w:tcPr>
          <w:p w:rsidR="0047758E" w:rsidRPr="0047758E" w:rsidRDefault="0047758E">
            <w:pPr>
              <w:pStyle w:val="Default"/>
              <w:rPr>
                <w:sz w:val="18"/>
                <w:szCs w:val="18"/>
              </w:rPr>
            </w:pPr>
            <w:r w:rsidRPr="0047758E">
              <w:rPr>
                <w:sz w:val="18"/>
                <w:szCs w:val="18"/>
              </w:rPr>
              <w:t xml:space="preserve">B2.Efisiensi kerja Karyawan </w:t>
            </w:r>
          </w:p>
        </w:tc>
        <w:tc>
          <w:tcPr>
            <w:tcW w:w="993" w:type="dxa"/>
          </w:tcPr>
          <w:p w:rsidR="0047758E" w:rsidRPr="0047758E" w:rsidRDefault="0047758E">
            <w:pPr>
              <w:pStyle w:val="Default"/>
              <w:rPr>
                <w:sz w:val="18"/>
                <w:szCs w:val="18"/>
              </w:rPr>
            </w:pPr>
            <w:r w:rsidRPr="0047758E">
              <w:rPr>
                <w:sz w:val="18"/>
                <w:szCs w:val="18"/>
              </w:rPr>
              <w:t xml:space="preserve">6 (10,0%) </w:t>
            </w:r>
          </w:p>
        </w:tc>
        <w:tc>
          <w:tcPr>
            <w:tcW w:w="1134" w:type="dxa"/>
          </w:tcPr>
          <w:p w:rsidR="0047758E" w:rsidRPr="0047758E" w:rsidRDefault="0047758E">
            <w:pPr>
              <w:pStyle w:val="Default"/>
              <w:rPr>
                <w:sz w:val="18"/>
                <w:szCs w:val="18"/>
              </w:rPr>
            </w:pPr>
            <w:r w:rsidRPr="0047758E">
              <w:rPr>
                <w:sz w:val="18"/>
                <w:szCs w:val="18"/>
              </w:rPr>
              <w:t xml:space="preserve">15 (25,0%) </w:t>
            </w:r>
          </w:p>
        </w:tc>
        <w:tc>
          <w:tcPr>
            <w:tcW w:w="1134" w:type="dxa"/>
          </w:tcPr>
          <w:p w:rsidR="0047758E" w:rsidRPr="0047758E" w:rsidRDefault="0047758E">
            <w:pPr>
              <w:pStyle w:val="Default"/>
              <w:rPr>
                <w:sz w:val="18"/>
                <w:szCs w:val="18"/>
              </w:rPr>
            </w:pPr>
            <w:r w:rsidRPr="0047758E">
              <w:rPr>
                <w:sz w:val="18"/>
                <w:szCs w:val="18"/>
              </w:rPr>
              <w:t xml:space="preserve">35 (58,3%) </w:t>
            </w:r>
          </w:p>
        </w:tc>
        <w:tc>
          <w:tcPr>
            <w:tcW w:w="1275" w:type="dxa"/>
          </w:tcPr>
          <w:p w:rsidR="0047758E" w:rsidRPr="0047758E" w:rsidRDefault="0047758E">
            <w:pPr>
              <w:pStyle w:val="Default"/>
              <w:rPr>
                <w:sz w:val="18"/>
                <w:szCs w:val="18"/>
              </w:rPr>
            </w:pPr>
            <w:r w:rsidRPr="0047758E">
              <w:rPr>
                <w:sz w:val="18"/>
                <w:szCs w:val="18"/>
              </w:rPr>
              <w:t xml:space="preserve">4 (6,7%) </w:t>
            </w:r>
          </w:p>
        </w:tc>
        <w:tc>
          <w:tcPr>
            <w:tcW w:w="426" w:type="dxa"/>
          </w:tcPr>
          <w:p w:rsidR="0047758E" w:rsidRPr="0047758E" w:rsidRDefault="0047758E">
            <w:pPr>
              <w:pStyle w:val="Default"/>
              <w:rPr>
                <w:sz w:val="18"/>
                <w:szCs w:val="18"/>
              </w:rPr>
            </w:pPr>
            <w:r w:rsidRPr="0047758E">
              <w:rPr>
                <w:sz w:val="18"/>
                <w:szCs w:val="18"/>
              </w:rPr>
              <w:t xml:space="preserve">- </w:t>
            </w:r>
          </w:p>
        </w:tc>
        <w:tc>
          <w:tcPr>
            <w:tcW w:w="992" w:type="dxa"/>
          </w:tcPr>
          <w:p w:rsidR="0047758E" w:rsidRPr="0047758E" w:rsidRDefault="0047758E">
            <w:pPr>
              <w:pStyle w:val="Default"/>
              <w:rPr>
                <w:sz w:val="18"/>
                <w:szCs w:val="18"/>
              </w:rPr>
            </w:pPr>
            <w:r w:rsidRPr="0047758E">
              <w:rPr>
                <w:sz w:val="18"/>
                <w:szCs w:val="18"/>
              </w:rPr>
              <w:t xml:space="preserve">60 (100%) </w:t>
            </w:r>
          </w:p>
        </w:tc>
        <w:tc>
          <w:tcPr>
            <w:tcW w:w="709" w:type="dxa"/>
          </w:tcPr>
          <w:p w:rsidR="0047758E" w:rsidRPr="0047758E" w:rsidRDefault="0047758E">
            <w:pPr>
              <w:pStyle w:val="Default"/>
              <w:rPr>
                <w:sz w:val="18"/>
                <w:szCs w:val="18"/>
              </w:rPr>
            </w:pPr>
            <w:r w:rsidRPr="0047758E">
              <w:rPr>
                <w:sz w:val="18"/>
                <w:szCs w:val="18"/>
              </w:rPr>
              <w:t xml:space="preserve">3,38 </w:t>
            </w:r>
          </w:p>
        </w:tc>
      </w:tr>
      <w:tr w:rsidR="0047758E" w:rsidRPr="0047758E" w:rsidTr="0047758E">
        <w:tblPrEx>
          <w:tblCellMar>
            <w:top w:w="0" w:type="dxa"/>
            <w:bottom w:w="0" w:type="dxa"/>
          </w:tblCellMar>
        </w:tblPrEx>
        <w:trPr>
          <w:trHeight w:val="385"/>
        </w:trPr>
        <w:tc>
          <w:tcPr>
            <w:tcW w:w="1242" w:type="dxa"/>
          </w:tcPr>
          <w:p w:rsidR="0047758E" w:rsidRPr="0047758E" w:rsidRDefault="0047758E">
            <w:pPr>
              <w:pStyle w:val="Default"/>
              <w:rPr>
                <w:sz w:val="18"/>
                <w:szCs w:val="18"/>
              </w:rPr>
            </w:pPr>
            <w:r w:rsidRPr="0047758E">
              <w:rPr>
                <w:sz w:val="18"/>
                <w:szCs w:val="18"/>
              </w:rPr>
              <w:t xml:space="preserve">B3.Standar kualitas kerja Karyawan </w:t>
            </w:r>
          </w:p>
        </w:tc>
        <w:tc>
          <w:tcPr>
            <w:tcW w:w="993" w:type="dxa"/>
          </w:tcPr>
          <w:p w:rsidR="0047758E" w:rsidRPr="0047758E" w:rsidRDefault="0047758E">
            <w:pPr>
              <w:pStyle w:val="Default"/>
              <w:rPr>
                <w:sz w:val="18"/>
                <w:szCs w:val="18"/>
              </w:rPr>
            </w:pPr>
            <w:r w:rsidRPr="0047758E">
              <w:rPr>
                <w:sz w:val="18"/>
                <w:szCs w:val="18"/>
              </w:rPr>
              <w:t xml:space="preserve">4 (6,7%) </w:t>
            </w:r>
          </w:p>
        </w:tc>
        <w:tc>
          <w:tcPr>
            <w:tcW w:w="1134" w:type="dxa"/>
          </w:tcPr>
          <w:p w:rsidR="0047758E" w:rsidRPr="0047758E" w:rsidRDefault="0047758E">
            <w:pPr>
              <w:pStyle w:val="Default"/>
              <w:rPr>
                <w:sz w:val="18"/>
                <w:szCs w:val="18"/>
              </w:rPr>
            </w:pPr>
            <w:r w:rsidRPr="0047758E">
              <w:rPr>
                <w:sz w:val="18"/>
                <w:szCs w:val="18"/>
              </w:rPr>
              <w:t xml:space="preserve">11 (18,3%) </w:t>
            </w:r>
          </w:p>
        </w:tc>
        <w:tc>
          <w:tcPr>
            <w:tcW w:w="1134" w:type="dxa"/>
          </w:tcPr>
          <w:p w:rsidR="0047758E" w:rsidRPr="0047758E" w:rsidRDefault="0047758E">
            <w:pPr>
              <w:pStyle w:val="Default"/>
              <w:rPr>
                <w:sz w:val="18"/>
                <w:szCs w:val="18"/>
              </w:rPr>
            </w:pPr>
            <w:r w:rsidRPr="0047758E">
              <w:rPr>
                <w:sz w:val="18"/>
                <w:szCs w:val="18"/>
              </w:rPr>
              <w:t xml:space="preserve">35 (58,3%) </w:t>
            </w:r>
          </w:p>
        </w:tc>
        <w:tc>
          <w:tcPr>
            <w:tcW w:w="1275" w:type="dxa"/>
          </w:tcPr>
          <w:p w:rsidR="0047758E" w:rsidRPr="0047758E" w:rsidRDefault="0047758E">
            <w:pPr>
              <w:pStyle w:val="Default"/>
              <w:rPr>
                <w:sz w:val="18"/>
                <w:szCs w:val="18"/>
              </w:rPr>
            </w:pPr>
            <w:r w:rsidRPr="0047758E">
              <w:rPr>
                <w:sz w:val="18"/>
                <w:szCs w:val="18"/>
              </w:rPr>
              <w:t xml:space="preserve">10 (16,7%) </w:t>
            </w:r>
          </w:p>
        </w:tc>
        <w:tc>
          <w:tcPr>
            <w:tcW w:w="426" w:type="dxa"/>
          </w:tcPr>
          <w:p w:rsidR="0047758E" w:rsidRPr="0047758E" w:rsidRDefault="0047758E">
            <w:pPr>
              <w:pStyle w:val="Default"/>
              <w:rPr>
                <w:sz w:val="18"/>
                <w:szCs w:val="18"/>
              </w:rPr>
            </w:pPr>
            <w:r w:rsidRPr="0047758E">
              <w:rPr>
                <w:sz w:val="18"/>
                <w:szCs w:val="18"/>
              </w:rPr>
              <w:t xml:space="preserve">- </w:t>
            </w:r>
          </w:p>
        </w:tc>
        <w:tc>
          <w:tcPr>
            <w:tcW w:w="992" w:type="dxa"/>
          </w:tcPr>
          <w:p w:rsidR="0047758E" w:rsidRPr="0047758E" w:rsidRDefault="0047758E">
            <w:pPr>
              <w:pStyle w:val="Default"/>
              <w:rPr>
                <w:sz w:val="18"/>
                <w:szCs w:val="18"/>
              </w:rPr>
            </w:pPr>
            <w:r w:rsidRPr="0047758E">
              <w:rPr>
                <w:sz w:val="18"/>
                <w:szCs w:val="18"/>
              </w:rPr>
              <w:t xml:space="preserve">60 (100%) </w:t>
            </w:r>
          </w:p>
        </w:tc>
        <w:tc>
          <w:tcPr>
            <w:tcW w:w="709" w:type="dxa"/>
          </w:tcPr>
          <w:p w:rsidR="0047758E" w:rsidRPr="0047758E" w:rsidRDefault="0047758E">
            <w:pPr>
              <w:pStyle w:val="Default"/>
              <w:rPr>
                <w:sz w:val="18"/>
                <w:szCs w:val="18"/>
              </w:rPr>
            </w:pPr>
            <w:r w:rsidRPr="0047758E">
              <w:rPr>
                <w:sz w:val="18"/>
                <w:szCs w:val="18"/>
              </w:rPr>
              <w:t xml:space="preserve">3,15 </w:t>
            </w:r>
          </w:p>
        </w:tc>
      </w:tr>
      <w:tr w:rsidR="0047758E" w:rsidRPr="0047758E" w:rsidTr="0047758E">
        <w:tblPrEx>
          <w:tblCellMar>
            <w:top w:w="0" w:type="dxa"/>
            <w:bottom w:w="0" w:type="dxa"/>
          </w:tblCellMar>
        </w:tblPrEx>
        <w:trPr>
          <w:trHeight w:val="523"/>
        </w:trPr>
        <w:tc>
          <w:tcPr>
            <w:tcW w:w="1242" w:type="dxa"/>
          </w:tcPr>
          <w:p w:rsidR="0047758E" w:rsidRPr="0047758E" w:rsidRDefault="0047758E">
            <w:pPr>
              <w:pStyle w:val="Default"/>
              <w:rPr>
                <w:sz w:val="18"/>
                <w:szCs w:val="18"/>
              </w:rPr>
            </w:pPr>
            <w:r w:rsidRPr="0047758E">
              <w:rPr>
                <w:sz w:val="18"/>
                <w:szCs w:val="18"/>
              </w:rPr>
              <w:t xml:space="preserve">B4.Kemampuan Karyawan melakukan pekerjaan </w:t>
            </w:r>
          </w:p>
        </w:tc>
        <w:tc>
          <w:tcPr>
            <w:tcW w:w="993" w:type="dxa"/>
          </w:tcPr>
          <w:p w:rsidR="0047758E" w:rsidRPr="0047758E" w:rsidRDefault="0047758E">
            <w:pPr>
              <w:pStyle w:val="Default"/>
              <w:rPr>
                <w:sz w:val="18"/>
                <w:szCs w:val="18"/>
              </w:rPr>
            </w:pPr>
            <w:r w:rsidRPr="0047758E">
              <w:rPr>
                <w:sz w:val="18"/>
                <w:szCs w:val="18"/>
              </w:rPr>
              <w:t xml:space="preserve">9 (15,0%) </w:t>
            </w:r>
          </w:p>
        </w:tc>
        <w:tc>
          <w:tcPr>
            <w:tcW w:w="1134" w:type="dxa"/>
          </w:tcPr>
          <w:p w:rsidR="0047758E" w:rsidRPr="0047758E" w:rsidRDefault="0047758E">
            <w:pPr>
              <w:pStyle w:val="Default"/>
              <w:rPr>
                <w:sz w:val="18"/>
                <w:szCs w:val="18"/>
              </w:rPr>
            </w:pPr>
            <w:r w:rsidRPr="0047758E">
              <w:rPr>
                <w:sz w:val="18"/>
                <w:szCs w:val="18"/>
              </w:rPr>
              <w:t xml:space="preserve">9 (15,0%) </w:t>
            </w:r>
          </w:p>
        </w:tc>
        <w:tc>
          <w:tcPr>
            <w:tcW w:w="1134" w:type="dxa"/>
          </w:tcPr>
          <w:p w:rsidR="0047758E" w:rsidRPr="0047758E" w:rsidRDefault="0047758E">
            <w:pPr>
              <w:pStyle w:val="Default"/>
              <w:rPr>
                <w:sz w:val="18"/>
                <w:szCs w:val="18"/>
              </w:rPr>
            </w:pPr>
            <w:r w:rsidRPr="0047758E">
              <w:rPr>
                <w:sz w:val="18"/>
                <w:szCs w:val="18"/>
              </w:rPr>
              <w:t xml:space="preserve">35 (58,3%) </w:t>
            </w:r>
          </w:p>
        </w:tc>
        <w:tc>
          <w:tcPr>
            <w:tcW w:w="1275" w:type="dxa"/>
          </w:tcPr>
          <w:p w:rsidR="0047758E" w:rsidRPr="0047758E" w:rsidRDefault="0047758E">
            <w:pPr>
              <w:pStyle w:val="Default"/>
              <w:rPr>
                <w:sz w:val="18"/>
                <w:szCs w:val="18"/>
              </w:rPr>
            </w:pPr>
            <w:r w:rsidRPr="0047758E">
              <w:rPr>
                <w:sz w:val="18"/>
                <w:szCs w:val="18"/>
              </w:rPr>
              <w:t xml:space="preserve">7 (11,7%) </w:t>
            </w:r>
          </w:p>
        </w:tc>
        <w:tc>
          <w:tcPr>
            <w:tcW w:w="426" w:type="dxa"/>
          </w:tcPr>
          <w:p w:rsidR="0047758E" w:rsidRPr="0047758E" w:rsidRDefault="0047758E">
            <w:pPr>
              <w:pStyle w:val="Default"/>
              <w:rPr>
                <w:sz w:val="18"/>
                <w:szCs w:val="18"/>
              </w:rPr>
            </w:pPr>
            <w:r w:rsidRPr="0047758E">
              <w:rPr>
                <w:sz w:val="18"/>
                <w:szCs w:val="18"/>
              </w:rPr>
              <w:t xml:space="preserve">- </w:t>
            </w:r>
          </w:p>
        </w:tc>
        <w:tc>
          <w:tcPr>
            <w:tcW w:w="992" w:type="dxa"/>
          </w:tcPr>
          <w:p w:rsidR="0047758E" w:rsidRPr="0047758E" w:rsidRDefault="0047758E">
            <w:pPr>
              <w:pStyle w:val="Default"/>
              <w:rPr>
                <w:sz w:val="18"/>
                <w:szCs w:val="18"/>
              </w:rPr>
            </w:pPr>
            <w:r w:rsidRPr="0047758E">
              <w:rPr>
                <w:sz w:val="18"/>
                <w:szCs w:val="18"/>
              </w:rPr>
              <w:t xml:space="preserve">60 (100%) </w:t>
            </w:r>
          </w:p>
        </w:tc>
        <w:tc>
          <w:tcPr>
            <w:tcW w:w="709" w:type="dxa"/>
          </w:tcPr>
          <w:p w:rsidR="0047758E" w:rsidRPr="0047758E" w:rsidRDefault="0047758E">
            <w:pPr>
              <w:pStyle w:val="Default"/>
              <w:rPr>
                <w:sz w:val="18"/>
                <w:szCs w:val="18"/>
              </w:rPr>
            </w:pPr>
            <w:r w:rsidRPr="0047758E">
              <w:rPr>
                <w:sz w:val="18"/>
                <w:szCs w:val="18"/>
              </w:rPr>
              <w:t xml:space="preserve">3,33 </w:t>
            </w:r>
          </w:p>
        </w:tc>
      </w:tr>
      <w:tr w:rsidR="0047758E" w:rsidRPr="0047758E" w:rsidTr="0047758E">
        <w:tblPrEx>
          <w:tblCellMar>
            <w:top w:w="0" w:type="dxa"/>
            <w:bottom w:w="0" w:type="dxa"/>
          </w:tblCellMar>
        </w:tblPrEx>
        <w:trPr>
          <w:trHeight w:val="287"/>
        </w:trPr>
        <w:tc>
          <w:tcPr>
            <w:tcW w:w="1242" w:type="dxa"/>
          </w:tcPr>
          <w:p w:rsidR="0047758E" w:rsidRPr="0047758E" w:rsidRDefault="0047758E">
            <w:pPr>
              <w:pStyle w:val="Default"/>
              <w:rPr>
                <w:sz w:val="18"/>
                <w:szCs w:val="18"/>
              </w:rPr>
            </w:pPr>
            <w:r w:rsidRPr="0047758E">
              <w:rPr>
                <w:sz w:val="18"/>
                <w:szCs w:val="18"/>
              </w:rPr>
              <w:t xml:space="preserve">B5.Ketepatan waktu kerja </w:t>
            </w:r>
          </w:p>
        </w:tc>
        <w:tc>
          <w:tcPr>
            <w:tcW w:w="993" w:type="dxa"/>
          </w:tcPr>
          <w:p w:rsidR="0047758E" w:rsidRPr="0047758E" w:rsidRDefault="0047758E">
            <w:pPr>
              <w:pStyle w:val="Default"/>
              <w:rPr>
                <w:sz w:val="18"/>
                <w:szCs w:val="18"/>
              </w:rPr>
            </w:pPr>
            <w:r w:rsidRPr="0047758E">
              <w:rPr>
                <w:sz w:val="18"/>
                <w:szCs w:val="18"/>
              </w:rPr>
              <w:t xml:space="preserve">6 (10,0%) </w:t>
            </w:r>
          </w:p>
        </w:tc>
        <w:tc>
          <w:tcPr>
            <w:tcW w:w="1134" w:type="dxa"/>
          </w:tcPr>
          <w:p w:rsidR="0047758E" w:rsidRPr="0047758E" w:rsidRDefault="0047758E">
            <w:pPr>
              <w:pStyle w:val="Default"/>
              <w:rPr>
                <w:sz w:val="18"/>
                <w:szCs w:val="18"/>
              </w:rPr>
            </w:pPr>
            <w:r w:rsidRPr="0047758E">
              <w:rPr>
                <w:sz w:val="18"/>
                <w:szCs w:val="18"/>
              </w:rPr>
              <w:t xml:space="preserve">10 (16,7%) </w:t>
            </w:r>
          </w:p>
        </w:tc>
        <w:tc>
          <w:tcPr>
            <w:tcW w:w="1134" w:type="dxa"/>
          </w:tcPr>
          <w:p w:rsidR="0047758E" w:rsidRPr="0047758E" w:rsidRDefault="0047758E">
            <w:pPr>
              <w:pStyle w:val="Default"/>
              <w:rPr>
                <w:sz w:val="18"/>
                <w:szCs w:val="18"/>
              </w:rPr>
            </w:pPr>
            <w:r w:rsidRPr="0047758E">
              <w:rPr>
                <w:sz w:val="18"/>
                <w:szCs w:val="18"/>
              </w:rPr>
              <w:t xml:space="preserve">31 (61,7%) </w:t>
            </w:r>
          </w:p>
        </w:tc>
        <w:tc>
          <w:tcPr>
            <w:tcW w:w="1275" w:type="dxa"/>
          </w:tcPr>
          <w:p w:rsidR="0047758E" w:rsidRPr="0047758E" w:rsidRDefault="0047758E">
            <w:pPr>
              <w:pStyle w:val="Default"/>
              <w:rPr>
                <w:sz w:val="18"/>
                <w:szCs w:val="18"/>
              </w:rPr>
            </w:pPr>
            <w:r w:rsidRPr="0047758E">
              <w:rPr>
                <w:sz w:val="18"/>
                <w:szCs w:val="18"/>
              </w:rPr>
              <w:t xml:space="preserve">13 (21,7%) </w:t>
            </w:r>
          </w:p>
        </w:tc>
        <w:tc>
          <w:tcPr>
            <w:tcW w:w="426" w:type="dxa"/>
          </w:tcPr>
          <w:p w:rsidR="0047758E" w:rsidRPr="0047758E" w:rsidRDefault="0047758E">
            <w:pPr>
              <w:pStyle w:val="Default"/>
              <w:rPr>
                <w:sz w:val="18"/>
                <w:szCs w:val="18"/>
              </w:rPr>
            </w:pPr>
            <w:r w:rsidRPr="0047758E">
              <w:rPr>
                <w:sz w:val="18"/>
                <w:szCs w:val="18"/>
              </w:rPr>
              <w:t xml:space="preserve">- </w:t>
            </w:r>
          </w:p>
        </w:tc>
        <w:tc>
          <w:tcPr>
            <w:tcW w:w="992" w:type="dxa"/>
          </w:tcPr>
          <w:p w:rsidR="0047758E" w:rsidRPr="0047758E" w:rsidRDefault="0047758E">
            <w:pPr>
              <w:pStyle w:val="Default"/>
              <w:rPr>
                <w:sz w:val="18"/>
                <w:szCs w:val="18"/>
              </w:rPr>
            </w:pPr>
            <w:r w:rsidRPr="0047758E">
              <w:rPr>
                <w:sz w:val="18"/>
                <w:szCs w:val="18"/>
              </w:rPr>
              <w:t xml:space="preserve">60 (100%) </w:t>
            </w:r>
          </w:p>
        </w:tc>
        <w:tc>
          <w:tcPr>
            <w:tcW w:w="709" w:type="dxa"/>
          </w:tcPr>
          <w:p w:rsidR="0047758E" w:rsidRPr="0047758E" w:rsidRDefault="0047758E">
            <w:pPr>
              <w:pStyle w:val="Default"/>
              <w:rPr>
                <w:sz w:val="18"/>
                <w:szCs w:val="18"/>
              </w:rPr>
            </w:pPr>
            <w:r w:rsidRPr="0047758E">
              <w:rPr>
                <w:sz w:val="18"/>
                <w:szCs w:val="18"/>
              </w:rPr>
              <w:t xml:space="preserve">3,32 </w:t>
            </w:r>
          </w:p>
        </w:tc>
      </w:tr>
      <w:tr w:rsidR="0047758E" w:rsidRPr="0047758E" w:rsidTr="0047758E">
        <w:tblPrEx>
          <w:tblCellMar>
            <w:top w:w="0" w:type="dxa"/>
            <w:bottom w:w="0" w:type="dxa"/>
          </w:tblCellMar>
        </w:tblPrEx>
        <w:trPr>
          <w:trHeight w:val="287"/>
        </w:trPr>
        <w:tc>
          <w:tcPr>
            <w:tcW w:w="1242" w:type="dxa"/>
          </w:tcPr>
          <w:p w:rsidR="0047758E" w:rsidRPr="0047758E" w:rsidRDefault="0047758E">
            <w:pPr>
              <w:pStyle w:val="Default"/>
              <w:rPr>
                <w:sz w:val="18"/>
                <w:szCs w:val="18"/>
              </w:rPr>
            </w:pPr>
            <w:r w:rsidRPr="0047758E">
              <w:rPr>
                <w:sz w:val="18"/>
                <w:szCs w:val="18"/>
              </w:rPr>
              <w:t xml:space="preserve">B6.Kreativitas Karyawan </w:t>
            </w:r>
          </w:p>
        </w:tc>
        <w:tc>
          <w:tcPr>
            <w:tcW w:w="993" w:type="dxa"/>
          </w:tcPr>
          <w:p w:rsidR="0047758E" w:rsidRPr="0047758E" w:rsidRDefault="0047758E">
            <w:pPr>
              <w:pStyle w:val="Default"/>
              <w:rPr>
                <w:sz w:val="18"/>
                <w:szCs w:val="18"/>
              </w:rPr>
            </w:pPr>
            <w:r w:rsidRPr="0047758E">
              <w:rPr>
                <w:sz w:val="18"/>
                <w:szCs w:val="18"/>
              </w:rPr>
              <w:t xml:space="preserve">13 (21,7%) </w:t>
            </w:r>
          </w:p>
        </w:tc>
        <w:tc>
          <w:tcPr>
            <w:tcW w:w="1134" w:type="dxa"/>
          </w:tcPr>
          <w:p w:rsidR="0047758E" w:rsidRPr="0047758E" w:rsidRDefault="0047758E">
            <w:pPr>
              <w:pStyle w:val="Default"/>
              <w:rPr>
                <w:sz w:val="18"/>
                <w:szCs w:val="18"/>
              </w:rPr>
            </w:pPr>
            <w:r w:rsidRPr="0047758E">
              <w:rPr>
                <w:sz w:val="18"/>
                <w:szCs w:val="18"/>
              </w:rPr>
              <w:t xml:space="preserve">16 (26,7%) </w:t>
            </w:r>
          </w:p>
        </w:tc>
        <w:tc>
          <w:tcPr>
            <w:tcW w:w="1134" w:type="dxa"/>
          </w:tcPr>
          <w:p w:rsidR="0047758E" w:rsidRPr="0047758E" w:rsidRDefault="0047758E">
            <w:pPr>
              <w:pStyle w:val="Default"/>
              <w:rPr>
                <w:sz w:val="18"/>
                <w:szCs w:val="18"/>
              </w:rPr>
            </w:pPr>
            <w:r w:rsidRPr="0047758E">
              <w:rPr>
                <w:sz w:val="18"/>
                <w:szCs w:val="18"/>
              </w:rPr>
              <w:t xml:space="preserve">20 (33,3%) </w:t>
            </w:r>
          </w:p>
        </w:tc>
        <w:tc>
          <w:tcPr>
            <w:tcW w:w="1275" w:type="dxa"/>
          </w:tcPr>
          <w:p w:rsidR="0047758E" w:rsidRPr="0047758E" w:rsidRDefault="0047758E">
            <w:pPr>
              <w:pStyle w:val="Default"/>
              <w:rPr>
                <w:sz w:val="18"/>
                <w:szCs w:val="18"/>
              </w:rPr>
            </w:pPr>
            <w:r w:rsidRPr="0047758E">
              <w:rPr>
                <w:sz w:val="18"/>
                <w:szCs w:val="18"/>
              </w:rPr>
              <w:t xml:space="preserve">11 (18,3%) </w:t>
            </w:r>
          </w:p>
        </w:tc>
        <w:tc>
          <w:tcPr>
            <w:tcW w:w="426" w:type="dxa"/>
          </w:tcPr>
          <w:p w:rsidR="0047758E" w:rsidRPr="0047758E" w:rsidRDefault="0047758E">
            <w:pPr>
              <w:pStyle w:val="Default"/>
              <w:rPr>
                <w:sz w:val="18"/>
                <w:szCs w:val="18"/>
              </w:rPr>
            </w:pPr>
            <w:r w:rsidRPr="0047758E">
              <w:rPr>
                <w:sz w:val="18"/>
                <w:szCs w:val="18"/>
              </w:rPr>
              <w:t xml:space="preserve">- </w:t>
            </w:r>
          </w:p>
        </w:tc>
        <w:tc>
          <w:tcPr>
            <w:tcW w:w="992" w:type="dxa"/>
          </w:tcPr>
          <w:p w:rsidR="0047758E" w:rsidRPr="0047758E" w:rsidRDefault="0047758E">
            <w:pPr>
              <w:pStyle w:val="Default"/>
              <w:rPr>
                <w:sz w:val="18"/>
                <w:szCs w:val="18"/>
              </w:rPr>
            </w:pPr>
            <w:r w:rsidRPr="0047758E">
              <w:rPr>
                <w:sz w:val="18"/>
                <w:szCs w:val="18"/>
              </w:rPr>
              <w:t xml:space="preserve">60 (100%) </w:t>
            </w:r>
          </w:p>
        </w:tc>
        <w:tc>
          <w:tcPr>
            <w:tcW w:w="709" w:type="dxa"/>
          </w:tcPr>
          <w:p w:rsidR="0047758E" w:rsidRPr="0047758E" w:rsidRDefault="0047758E">
            <w:pPr>
              <w:pStyle w:val="Default"/>
              <w:rPr>
                <w:sz w:val="18"/>
                <w:szCs w:val="18"/>
              </w:rPr>
            </w:pPr>
            <w:r w:rsidRPr="0047758E">
              <w:rPr>
                <w:sz w:val="18"/>
                <w:szCs w:val="18"/>
              </w:rPr>
              <w:t xml:space="preserve">3,15 </w:t>
            </w:r>
          </w:p>
        </w:tc>
      </w:tr>
      <w:tr w:rsidR="0047758E" w:rsidRPr="0047758E" w:rsidTr="0047758E">
        <w:tblPrEx>
          <w:tblCellMar>
            <w:top w:w="0" w:type="dxa"/>
            <w:bottom w:w="0" w:type="dxa"/>
          </w:tblCellMar>
        </w:tblPrEx>
        <w:trPr>
          <w:trHeight w:val="109"/>
        </w:trPr>
        <w:tc>
          <w:tcPr>
            <w:tcW w:w="4503" w:type="dxa"/>
            <w:gridSpan w:val="4"/>
          </w:tcPr>
          <w:p w:rsidR="0047758E" w:rsidRPr="0047758E" w:rsidRDefault="00AB2AC8">
            <w:pPr>
              <w:pStyle w:val="Default"/>
              <w:rPr>
                <w:sz w:val="18"/>
                <w:szCs w:val="18"/>
              </w:rPr>
            </w:pPr>
            <w:r>
              <w:rPr>
                <w:sz w:val="18"/>
                <w:szCs w:val="18"/>
              </w:rPr>
              <w:t xml:space="preserve">                                                          </w:t>
            </w:r>
            <w:r w:rsidR="0047758E" w:rsidRPr="0047758E">
              <w:rPr>
                <w:sz w:val="18"/>
                <w:szCs w:val="18"/>
              </w:rPr>
              <w:t xml:space="preserve">Mean Variabel Kinerja </w:t>
            </w:r>
          </w:p>
        </w:tc>
        <w:tc>
          <w:tcPr>
            <w:tcW w:w="3402" w:type="dxa"/>
            <w:gridSpan w:val="4"/>
          </w:tcPr>
          <w:p w:rsidR="0047758E" w:rsidRPr="0047758E" w:rsidRDefault="00CA0EB1">
            <w:pPr>
              <w:pStyle w:val="Default"/>
              <w:rPr>
                <w:sz w:val="18"/>
                <w:szCs w:val="18"/>
              </w:rPr>
            </w:pPr>
            <w:r>
              <w:rPr>
                <w:sz w:val="18"/>
                <w:szCs w:val="18"/>
              </w:rPr>
              <w:t xml:space="preserve">                                                             </w:t>
            </w:r>
            <w:r w:rsidR="0047758E" w:rsidRPr="0047758E">
              <w:rPr>
                <w:sz w:val="18"/>
                <w:szCs w:val="18"/>
              </w:rPr>
              <w:t xml:space="preserve">3,24 </w:t>
            </w:r>
          </w:p>
        </w:tc>
      </w:tr>
    </w:tbl>
    <w:p w:rsidR="00CA0EB1" w:rsidRDefault="00CA0EB1" w:rsidP="00CA0EB1">
      <w:pPr>
        <w:pStyle w:val="Default"/>
        <w:rPr>
          <w:sz w:val="23"/>
          <w:szCs w:val="23"/>
        </w:rPr>
      </w:pPr>
    </w:p>
    <w:p w:rsidR="00F46C9F" w:rsidRDefault="00F46C9F" w:rsidP="00CA0EB1">
      <w:pPr>
        <w:pStyle w:val="Default"/>
        <w:ind w:firstLine="720"/>
        <w:jc w:val="both"/>
        <w:sectPr w:rsidR="00F46C9F" w:rsidSect="00F46C9F">
          <w:type w:val="continuous"/>
          <w:pgSz w:w="11909" w:h="16834" w:code="9"/>
          <w:pgMar w:top="2275" w:right="1699" w:bottom="1699" w:left="2275" w:header="720" w:footer="720" w:gutter="0"/>
          <w:cols w:space="720"/>
          <w:docGrid w:linePitch="360"/>
        </w:sectPr>
      </w:pPr>
    </w:p>
    <w:p w:rsidR="002514D5" w:rsidRPr="00CA0EB1" w:rsidRDefault="00CA0EB1" w:rsidP="00CA0EB1">
      <w:pPr>
        <w:pStyle w:val="Default"/>
        <w:ind w:firstLine="720"/>
        <w:jc w:val="both"/>
      </w:pPr>
      <w:r w:rsidRPr="00CA0EB1">
        <w:lastRenderedPageBreak/>
        <w:t>Berdasarkan tabel 4.2 di atas dapat diketahui bahwa tanggapan responden terhadap pertanyaan B1 bahwa Kua</w:t>
      </w:r>
      <w:r>
        <w:t xml:space="preserve">ntitas kerja Karyawan adalah </w:t>
      </w:r>
      <w:r w:rsidRPr="00CA0EB1">
        <w:t xml:space="preserve">3,3 persen menyatakan Sangat Baik, 20,0 persen menyatakan Baik, 61,7 persen menyatakan Cukup Baik, </w:t>
      </w:r>
      <w:r w:rsidRPr="00CA0EB1">
        <w:lastRenderedPageBreak/>
        <w:t xml:space="preserve">dan 15,0 persen menyatakan Kurang Baik. Berdasarkan hasil rata-rata sebesar 3,12, dapat diketahui bahwa responden menganggap bahwa pertanyaan B1 tersebut hanya </w:t>
      </w:r>
      <w:r w:rsidRPr="00CA0EB1">
        <w:rPr>
          <w:b/>
          <w:bCs/>
        </w:rPr>
        <w:t xml:space="preserve">Cukup Baik </w:t>
      </w:r>
      <w:r w:rsidRPr="00CA0EB1">
        <w:t>di Kantor Kecamatan Kongbeng Kabupaten Kutai Timur.</w:t>
      </w:r>
    </w:p>
    <w:p w:rsidR="00CA0EB1" w:rsidRDefault="00CA0EB1" w:rsidP="004F4D8B">
      <w:p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CA0EB1">
        <w:rPr>
          <w:rFonts w:ascii="Times New Roman" w:hAnsi="Times New Roman" w:cs="Times New Roman"/>
          <w:sz w:val="24"/>
          <w:szCs w:val="24"/>
        </w:rPr>
        <w:t xml:space="preserve">Tanggapan responden terhadap pertanyaan B2 bahwa Efisiensi kerja Karyawan adalah 10,0 persen menyatakan Sangat Baik, 25,0 persen menyatakan Baik, 58,3 persen menyatakan Cukup Baik, dan 10,0 persen menyatakan Kurang Baik. Berdasarkan hasil rata-rata sebesar 3,38, dapat diketahui bahwa responden menganggap bahwa pertanyaan B2 tersebut </w:t>
      </w:r>
      <w:r w:rsidRPr="00CA0EB1">
        <w:rPr>
          <w:rFonts w:ascii="Times New Roman" w:hAnsi="Times New Roman" w:cs="Times New Roman"/>
          <w:b/>
          <w:bCs/>
          <w:sz w:val="24"/>
          <w:szCs w:val="24"/>
        </w:rPr>
        <w:t xml:space="preserve">Cukup Baik </w:t>
      </w:r>
      <w:r w:rsidRPr="00CA0EB1">
        <w:rPr>
          <w:rFonts w:ascii="Times New Roman" w:hAnsi="Times New Roman" w:cs="Times New Roman"/>
          <w:sz w:val="24"/>
          <w:szCs w:val="24"/>
        </w:rPr>
        <w:t xml:space="preserve">di Kantor Kecamatan Kongbeng Kabupaten Kutai Timur. </w:t>
      </w:r>
    </w:p>
    <w:p w:rsidR="00CA0EB1" w:rsidRDefault="00CA0EB1" w:rsidP="004F4D8B">
      <w:p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CA0EB1">
        <w:rPr>
          <w:rFonts w:ascii="Times New Roman" w:hAnsi="Times New Roman" w:cs="Times New Roman"/>
          <w:sz w:val="24"/>
          <w:szCs w:val="24"/>
        </w:rPr>
        <w:t xml:space="preserve">Tanggapan responden terhadap pertanyaan B3 bahwa Standar kualitas kerja Karyawan sesuai standar resmi yang ada adalah 6,7 persen menyatakan Sangat Baik, 18,3 persen menyatakan Baik, 58,3 persen menyatakan Cukup Baik, dan 16,7 persen menyatakan Kurang Baik. Berdasarkan hasil rata-rata sebesar 3,15, dapat diketahui bahwa responden menganggap bahwa pertanyaan B3 tersebut </w:t>
      </w:r>
      <w:r w:rsidRPr="00CA0EB1">
        <w:rPr>
          <w:rFonts w:ascii="Times New Roman" w:hAnsi="Times New Roman" w:cs="Times New Roman"/>
          <w:b/>
          <w:bCs/>
          <w:sz w:val="24"/>
          <w:szCs w:val="24"/>
        </w:rPr>
        <w:t xml:space="preserve">Cukup Baik </w:t>
      </w:r>
      <w:r w:rsidRPr="00CA0EB1">
        <w:rPr>
          <w:rFonts w:ascii="Times New Roman" w:hAnsi="Times New Roman" w:cs="Times New Roman"/>
          <w:sz w:val="24"/>
          <w:szCs w:val="24"/>
        </w:rPr>
        <w:t>di Kantor Kecamatan Kongbeng Kabupaten Kutai Timur.</w:t>
      </w:r>
    </w:p>
    <w:p w:rsidR="00524580" w:rsidRDefault="00CA0EB1" w:rsidP="00CA0EB1">
      <w:pPr>
        <w:pStyle w:val="Default"/>
        <w:ind w:firstLine="720"/>
        <w:jc w:val="both"/>
      </w:pPr>
      <w:r w:rsidRPr="00CA0EB1">
        <w:t>Tanggapan responden terhadap pertanyaan B4 bahwa Kemampuan Karyawan melakukan pekerjaan utama adalah 15,0 persen menyatakan Sangat Baik, 15,0 persen menyatakan Baik, 58,3 persen menyatakan Cukup Baik, dan 11,7 persen menyatakan Kurang Baik. Berdasarkan hasil rata-rata sebesar 3,33, dapat diketahui bahw</w:t>
      </w:r>
      <w:r>
        <w:t xml:space="preserve">a responden menganggap bahwa </w:t>
      </w:r>
      <w:r w:rsidRPr="00CA0EB1">
        <w:t xml:space="preserve">pertanyaan B4 tersebut </w:t>
      </w:r>
      <w:r w:rsidRPr="00CA0EB1">
        <w:rPr>
          <w:b/>
          <w:bCs/>
        </w:rPr>
        <w:t xml:space="preserve">Cukup Baik </w:t>
      </w:r>
      <w:r w:rsidRPr="00CA0EB1">
        <w:t xml:space="preserve">di Kantor Kecamatan Kongbeng Kabupaten Kutai Timur. </w:t>
      </w:r>
    </w:p>
    <w:p w:rsidR="00CA0EB1" w:rsidRDefault="00CA0EB1" w:rsidP="00CA0EB1">
      <w:pPr>
        <w:pStyle w:val="Default"/>
        <w:ind w:firstLine="720"/>
        <w:jc w:val="both"/>
      </w:pPr>
      <w:r w:rsidRPr="00CA0EB1">
        <w:t xml:space="preserve">Tanggapan responden terhadap pertanyaan B5 bahwa </w:t>
      </w:r>
      <w:r w:rsidRPr="00CA0EB1">
        <w:lastRenderedPageBreak/>
        <w:t xml:space="preserve">Karyawan dapat melaksanakan pekerjaan tepat waktu adalah 5,0 persen menyatakan Sangat Baik, 28,3 persen menyatakan Baik, 60,0 persen menyatakan Cukup Baik, dan 6,7 persen menyatakan Kurang Baik. Berdasarkan hasil rata-rata sebesar 3,32, dapat diketahui bahwa responden menganggap bahwa pertanyaan B5 tersebut </w:t>
      </w:r>
      <w:r w:rsidRPr="00CA0EB1">
        <w:rPr>
          <w:b/>
          <w:bCs/>
        </w:rPr>
        <w:t xml:space="preserve">Cukup Baik </w:t>
      </w:r>
      <w:r w:rsidRPr="00CA0EB1">
        <w:t>di Kantor Kecamatan Kongbeng Kabupaten Kutai Timur.</w:t>
      </w:r>
    </w:p>
    <w:p w:rsidR="00524580" w:rsidRDefault="00524580" w:rsidP="00CA0EB1">
      <w:pPr>
        <w:pStyle w:val="Default"/>
        <w:ind w:firstLine="720"/>
        <w:jc w:val="both"/>
        <w:rPr>
          <w:sz w:val="23"/>
          <w:szCs w:val="23"/>
        </w:rPr>
      </w:pPr>
      <w:r>
        <w:rPr>
          <w:sz w:val="23"/>
          <w:szCs w:val="23"/>
        </w:rPr>
        <w:t xml:space="preserve">Tanggapan responden terhadap pertanyaan B6 bahwa Kreativitas Karyawan dalam melaksanakan pekerjaannya adalah baik adalah 10,0 persen menyatakan Sangat Baik, 16,7 persen menyatakan Baik, 51,7 persen menyatakan Cukup Baik, dan 21,7 persen menyatakan Kurang Baik. Berdasarkan hasil rata-rata sebesar 3,15, dapat diketahui bahwa responden menganggap bahwa pertanyaan B6 tersebut </w:t>
      </w:r>
      <w:r>
        <w:rPr>
          <w:b/>
          <w:bCs/>
          <w:sz w:val="23"/>
          <w:szCs w:val="23"/>
        </w:rPr>
        <w:t xml:space="preserve">Cukup Baik </w:t>
      </w:r>
      <w:r>
        <w:rPr>
          <w:sz w:val="23"/>
          <w:szCs w:val="23"/>
        </w:rPr>
        <w:t>di Kantor Kecamatan Kongbeng Kabupaten Kutai Timur.</w:t>
      </w:r>
    </w:p>
    <w:p w:rsidR="00524580" w:rsidRDefault="00524580" w:rsidP="00524580">
      <w:pPr>
        <w:pStyle w:val="Default"/>
        <w:rPr>
          <w:b/>
          <w:bCs/>
          <w:sz w:val="23"/>
          <w:szCs w:val="23"/>
        </w:rPr>
      </w:pPr>
    </w:p>
    <w:p w:rsidR="00524580" w:rsidRDefault="00524580" w:rsidP="00524580">
      <w:pPr>
        <w:pStyle w:val="Default"/>
        <w:rPr>
          <w:sz w:val="23"/>
          <w:szCs w:val="23"/>
        </w:rPr>
      </w:pPr>
      <w:r>
        <w:rPr>
          <w:b/>
          <w:bCs/>
          <w:sz w:val="23"/>
          <w:szCs w:val="23"/>
        </w:rPr>
        <w:t xml:space="preserve">4.3. Analisa Dan Pembahasan </w:t>
      </w:r>
    </w:p>
    <w:p w:rsidR="00524580" w:rsidRPr="00524580" w:rsidRDefault="00524580" w:rsidP="00524580">
      <w:pPr>
        <w:pStyle w:val="Default"/>
        <w:ind w:firstLine="720"/>
        <w:jc w:val="both"/>
      </w:pPr>
      <w:r w:rsidRPr="00524580">
        <w:t xml:space="preserve">Analisis Data dalam penelitian ini dilakukan dengan menggunakan regresi linear sederhana. Pengujian dilakukan dengan menggunakan alat bantu SPSS for windows version 11. Data yang dianalisis adalah data hasil jumlah frekwensi jawaban responden terhadap setiap variabel, yaitu variabel X Komunikasi dan variabel Y Kinerja Pegawai Pada Kantor Kecamatan 47 </w:t>
      </w:r>
    </w:p>
    <w:p w:rsidR="00524580" w:rsidRDefault="00524580" w:rsidP="00524580">
      <w:pPr>
        <w:pStyle w:val="Default"/>
        <w:ind w:firstLine="720"/>
        <w:jc w:val="both"/>
      </w:pPr>
      <w:r w:rsidRPr="00524580">
        <w:t>Kongbeng Kabupaten Kutai Timur. Data tersebut sebagaimana yang ditampilkan pada tabel 5.1 berikut :</w:t>
      </w:r>
    </w:p>
    <w:p w:rsidR="00F46C9F" w:rsidRDefault="00F46C9F" w:rsidP="00524580">
      <w:pPr>
        <w:pStyle w:val="Default"/>
        <w:jc w:val="center"/>
        <w:sectPr w:rsidR="00F46C9F" w:rsidSect="00F46C9F">
          <w:type w:val="continuous"/>
          <w:pgSz w:w="11909" w:h="16834" w:code="9"/>
          <w:pgMar w:top="2275" w:right="1699" w:bottom="1699" w:left="2275" w:header="720" w:footer="720" w:gutter="0"/>
          <w:cols w:num="2" w:space="720"/>
          <w:docGrid w:linePitch="360"/>
        </w:sectPr>
      </w:pPr>
    </w:p>
    <w:p w:rsidR="00F46C9F" w:rsidRDefault="00F46C9F" w:rsidP="00524580">
      <w:pPr>
        <w:pStyle w:val="Default"/>
        <w:jc w:val="center"/>
      </w:pPr>
    </w:p>
    <w:p w:rsidR="00F46C9F" w:rsidRDefault="00F46C9F" w:rsidP="00524580">
      <w:pPr>
        <w:pStyle w:val="Default"/>
        <w:jc w:val="center"/>
      </w:pPr>
    </w:p>
    <w:p w:rsidR="00524580" w:rsidRPr="00524580" w:rsidRDefault="00524580" w:rsidP="00524580">
      <w:pPr>
        <w:pStyle w:val="Default"/>
        <w:jc w:val="center"/>
      </w:pPr>
      <w:r w:rsidRPr="00524580">
        <w:lastRenderedPageBreak/>
        <w:t>Tabel 5.1</w:t>
      </w:r>
    </w:p>
    <w:p w:rsidR="00524580" w:rsidRDefault="00524580" w:rsidP="00014AB9">
      <w:pPr>
        <w:pStyle w:val="Default"/>
        <w:ind w:firstLine="720"/>
        <w:jc w:val="center"/>
      </w:pPr>
      <w:r w:rsidRPr="00524580">
        <w:t>Data Variabel Komunikasi dan Kinerja Pegawai/Karyawan</w:t>
      </w:r>
    </w:p>
    <w:tbl>
      <w:tblPr>
        <w:tblW w:w="0" w:type="auto"/>
        <w:tblInd w:w="1526" w:type="dxa"/>
        <w:tblBorders>
          <w:top w:val="nil"/>
          <w:left w:val="nil"/>
          <w:bottom w:val="nil"/>
          <w:right w:val="nil"/>
        </w:tblBorders>
        <w:tblLayout w:type="fixed"/>
        <w:tblLook w:val="0000"/>
      </w:tblPr>
      <w:tblGrid>
        <w:gridCol w:w="2268"/>
        <w:gridCol w:w="1984"/>
        <w:gridCol w:w="1985"/>
      </w:tblGrid>
      <w:tr w:rsidR="00014AB9" w:rsidRPr="00014AB9" w:rsidTr="00014AB9">
        <w:tblPrEx>
          <w:tblCellMar>
            <w:top w:w="0" w:type="dxa"/>
            <w:bottom w:w="0" w:type="dxa"/>
          </w:tblCellMar>
        </w:tblPrEx>
        <w:trPr>
          <w:trHeight w:val="247"/>
        </w:trPr>
        <w:tc>
          <w:tcPr>
            <w:tcW w:w="2268" w:type="dxa"/>
          </w:tcPr>
          <w:p w:rsidR="00014AB9" w:rsidRPr="00014AB9" w:rsidRDefault="00014AB9" w:rsidP="00014AB9">
            <w:pPr>
              <w:pStyle w:val="Default"/>
              <w:jc w:val="center"/>
              <w:rPr>
                <w:sz w:val="16"/>
                <w:szCs w:val="16"/>
              </w:rPr>
            </w:pPr>
            <w:r w:rsidRPr="00014AB9">
              <w:rPr>
                <w:sz w:val="16"/>
                <w:szCs w:val="16"/>
              </w:rPr>
              <w:t>No. Responden</w:t>
            </w:r>
          </w:p>
        </w:tc>
        <w:tc>
          <w:tcPr>
            <w:tcW w:w="1984" w:type="dxa"/>
          </w:tcPr>
          <w:p w:rsidR="00014AB9" w:rsidRPr="00014AB9" w:rsidRDefault="00014AB9" w:rsidP="00014AB9">
            <w:pPr>
              <w:pStyle w:val="Default"/>
              <w:jc w:val="center"/>
              <w:rPr>
                <w:sz w:val="16"/>
                <w:szCs w:val="16"/>
              </w:rPr>
            </w:pPr>
            <w:r w:rsidRPr="00014AB9">
              <w:rPr>
                <w:sz w:val="16"/>
                <w:szCs w:val="16"/>
              </w:rPr>
              <w:t>Komunikasi X</w:t>
            </w:r>
          </w:p>
        </w:tc>
        <w:tc>
          <w:tcPr>
            <w:tcW w:w="1985" w:type="dxa"/>
          </w:tcPr>
          <w:p w:rsidR="00014AB9" w:rsidRPr="00014AB9" w:rsidRDefault="00014AB9" w:rsidP="00014AB9">
            <w:pPr>
              <w:pStyle w:val="Default"/>
              <w:jc w:val="center"/>
              <w:rPr>
                <w:sz w:val="16"/>
                <w:szCs w:val="16"/>
              </w:rPr>
            </w:pPr>
            <w:r w:rsidRPr="00014AB9">
              <w:rPr>
                <w:sz w:val="16"/>
                <w:szCs w:val="16"/>
              </w:rPr>
              <w:t>Kinerja Pegawai/Karyawan Y</w:t>
            </w:r>
          </w:p>
        </w:tc>
      </w:tr>
      <w:tr w:rsidR="00014AB9" w:rsidRPr="00014AB9" w:rsidTr="00014AB9">
        <w:tblPrEx>
          <w:tblCellMar>
            <w:top w:w="0" w:type="dxa"/>
            <w:bottom w:w="0" w:type="dxa"/>
          </w:tblCellMar>
        </w:tblPrEx>
        <w:trPr>
          <w:trHeight w:val="109"/>
        </w:trPr>
        <w:tc>
          <w:tcPr>
            <w:tcW w:w="2268" w:type="dxa"/>
          </w:tcPr>
          <w:p w:rsidR="00014AB9" w:rsidRPr="00014AB9" w:rsidRDefault="00014AB9" w:rsidP="00014AB9">
            <w:pPr>
              <w:pStyle w:val="Default"/>
              <w:jc w:val="center"/>
              <w:rPr>
                <w:sz w:val="16"/>
                <w:szCs w:val="16"/>
              </w:rPr>
            </w:pPr>
            <w:r w:rsidRPr="00014AB9">
              <w:rPr>
                <w:sz w:val="16"/>
                <w:szCs w:val="16"/>
              </w:rPr>
              <w:t>1</w:t>
            </w:r>
          </w:p>
        </w:tc>
        <w:tc>
          <w:tcPr>
            <w:tcW w:w="1984" w:type="dxa"/>
          </w:tcPr>
          <w:p w:rsidR="00014AB9" w:rsidRPr="00014AB9" w:rsidRDefault="00014AB9" w:rsidP="00014AB9">
            <w:pPr>
              <w:pStyle w:val="Default"/>
              <w:jc w:val="center"/>
              <w:rPr>
                <w:sz w:val="16"/>
                <w:szCs w:val="16"/>
              </w:rPr>
            </w:pPr>
            <w:r w:rsidRPr="00014AB9">
              <w:rPr>
                <w:sz w:val="16"/>
                <w:szCs w:val="16"/>
              </w:rPr>
              <w:t>21</w:t>
            </w:r>
          </w:p>
        </w:tc>
        <w:tc>
          <w:tcPr>
            <w:tcW w:w="1985" w:type="dxa"/>
          </w:tcPr>
          <w:p w:rsidR="00014AB9" w:rsidRPr="00014AB9" w:rsidRDefault="00014AB9" w:rsidP="00014AB9">
            <w:pPr>
              <w:pStyle w:val="Default"/>
              <w:jc w:val="center"/>
              <w:rPr>
                <w:sz w:val="16"/>
                <w:szCs w:val="16"/>
              </w:rPr>
            </w:pPr>
            <w:r w:rsidRPr="00014AB9">
              <w:rPr>
                <w:sz w:val="16"/>
                <w:szCs w:val="16"/>
              </w:rPr>
              <w:t>20</w:t>
            </w:r>
          </w:p>
        </w:tc>
      </w:tr>
      <w:tr w:rsidR="00014AB9" w:rsidRPr="00014AB9" w:rsidTr="00014AB9">
        <w:tblPrEx>
          <w:tblCellMar>
            <w:top w:w="0" w:type="dxa"/>
            <w:bottom w:w="0" w:type="dxa"/>
          </w:tblCellMar>
        </w:tblPrEx>
        <w:trPr>
          <w:trHeight w:val="109"/>
        </w:trPr>
        <w:tc>
          <w:tcPr>
            <w:tcW w:w="2268" w:type="dxa"/>
          </w:tcPr>
          <w:p w:rsidR="00014AB9" w:rsidRPr="00014AB9" w:rsidRDefault="00014AB9" w:rsidP="00014AB9">
            <w:pPr>
              <w:pStyle w:val="Default"/>
              <w:jc w:val="center"/>
              <w:rPr>
                <w:sz w:val="16"/>
                <w:szCs w:val="16"/>
              </w:rPr>
            </w:pPr>
            <w:r w:rsidRPr="00014AB9">
              <w:rPr>
                <w:sz w:val="16"/>
                <w:szCs w:val="16"/>
              </w:rPr>
              <w:t>2</w:t>
            </w:r>
          </w:p>
        </w:tc>
        <w:tc>
          <w:tcPr>
            <w:tcW w:w="1984" w:type="dxa"/>
          </w:tcPr>
          <w:p w:rsidR="00014AB9" w:rsidRPr="00014AB9" w:rsidRDefault="00014AB9" w:rsidP="00014AB9">
            <w:pPr>
              <w:pStyle w:val="Default"/>
              <w:jc w:val="center"/>
              <w:rPr>
                <w:sz w:val="16"/>
                <w:szCs w:val="16"/>
              </w:rPr>
            </w:pPr>
            <w:r w:rsidRPr="00014AB9">
              <w:rPr>
                <w:sz w:val="16"/>
                <w:szCs w:val="16"/>
              </w:rPr>
              <w:t>14</w:t>
            </w:r>
          </w:p>
        </w:tc>
        <w:tc>
          <w:tcPr>
            <w:tcW w:w="1985" w:type="dxa"/>
          </w:tcPr>
          <w:p w:rsidR="00014AB9" w:rsidRPr="00014AB9" w:rsidRDefault="00014AB9" w:rsidP="00014AB9">
            <w:pPr>
              <w:pStyle w:val="Default"/>
              <w:jc w:val="center"/>
              <w:rPr>
                <w:sz w:val="16"/>
                <w:szCs w:val="16"/>
              </w:rPr>
            </w:pPr>
            <w:r w:rsidRPr="00014AB9">
              <w:rPr>
                <w:sz w:val="16"/>
                <w:szCs w:val="16"/>
              </w:rPr>
              <w:t>18</w:t>
            </w:r>
          </w:p>
        </w:tc>
      </w:tr>
      <w:tr w:rsidR="00014AB9" w:rsidRPr="00014AB9" w:rsidTr="00014AB9">
        <w:tblPrEx>
          <w:tblCellMar>
            <w:top w:w="0" w:type="dxa"/>
            <w:bottom w:w="0" w:type="dxa"/>
          </w:tblCellMar>
        </w:tblPrEx>
        <w:trPr>
          <w:trHeight w:val="109"/>
        </w:trPr>
        <w:tc>
          <w:tcPr>
            <w:tcW w:w="2268" w:type="dxa"/>
          </w:tcPr>
          <w:p w:rsidR="00014AB9" w:rsidRPr="00014AB9" w:rsidRDefault="00014AB9" w:rsidP="00014AB9">
            <w:pPr>
              <w:pStyle w:val="Default"/>
              <w:jc w:val="center"/>
              <w:rPr>
                <w:sz w:val="16"/>
                <w:szCs w:val="16"/>
              </w:rPr>
            </w:pPr>
            <w:r w:rsidRPr="00014AB9">
              <w:rPr>
                <w:sz w:val="16"/>
                <w:szCs w:val="16"/>
              </w:rPr>
              <w:t>3</w:t>
            </w:r>
          </w:p>
        </w:tc>
        <w:tc>
          <w:tcPr>
            <w:tcW w:w="1984" w:type="dxa"/>
          </w:tcPr>
          <w:p w:rsidR="00014AB9" w:rsidRPr="00014AB9" w:rsidRDefault="00014AB9" w:rsidP="00014AB9">
            <w:pPr>
              <w:pStyle w:val="Default"/>
              <w:jc w:val="center"/>
              <w:rPr>
                <w:sz w:val="16"/>
                <w:szCs w:val="16"/>
              </w:rPr>
            </w:pPr>
            <w:r w:rsidRPr="00014AB9">
              <w:rPr>
                <w:sz w:val="16"/>
                <w:szCs w:val="16"/>
              </w:rPr>
              <w:t>22</w:t>
            </w:r>
          </w:p>
        </w:tc>
        <w:tc>
          <w:tcPr>
            <w:tcW w:w="1985" w:type="dxa"/>
          </w:tcPr>
          <w:p w:rsidR="00014AB9" w:rsidRPr="00014AB9" w:rsidRDefault="00014AB9" w:rsidP="00014AB9">
            <w:pPr>
              <w:pStyle w:val="Default"/>
              <w:jc w:val="center"/>
              <w:rPr>
                <w:sz w:val="16"/>
                <w:szCs w:val="16"/>
              </w:rPr>
            </w:pPr>
            <w:r w:rsidRPr="00014AB9">
              <w:rPr>
                <w:sz w:val="16"/>
                <w:szCs w:val="16"/>
              </w:rPr>
              <w:t>18</w:t>
            </w:r>
          </w:p>
        </w:tc>
      </w:tr>
      <w:tr w:rsidR="00014AB9" w:rsidRPr="00014AB9" w:rsidTr="00014AB9">
        <w:tblPrEx>
          <w:tblCellMar>
            <w:top w:w="0" w:type="dxa"/>
            <w:bottom w:w="0" w:type="dxa"/>
          </w:tblCellMar>
        </w:tblPrEx>
        <w:trPr>
          <w:trHeight w:val="109"/>
        </w:trPr>
        <w:tc>
          <w:tcPr>
            <w:tcW w:w="2268" w:type="dxa"/>
          </w:tcPr>
          <w:p w:rsidR="00014AB9" w:rsidRPr="00014AB9" w:rsidRDefault="00014AB9" w:rsidP="00014AB9">
            <w:pPr>
              <w:pStyle w:val="Default"/>
              <w:jc w:val="center"/>
              <w:rPr>
                <w:sz w:val="16"/>
                <w:szCs w:val="16"/>
              </w:rPr>
            </w:pPr>
            <w:r w:rsidRPr="00014AB9">
              <w:rPr>
                <w:sz w:val="16"/>
                <w:szCs w:val="16"/>
              </w:rPr>
              <w:t>4</w:t>
            </w:r>
          </w:p>
        </w:tc>
        <w:tc>
          <w:tcPr>
            <w:tcW w:w="1984" w:type="dxa"/>
          </w:tcPr>
          <w:p w:rsidR="00014AB9" w:rsidRPr="00014AB9" w:rsidRDefault="00014AB9" w:rsidP="00014AB9">
            <w:pPr>
              <w:pStyle w:val="Default"/>
              <w:jc w:val="center"/>
              <w:rPr>
                <w:sz w:val="16"/>
                <w:szCs w:val="16"/>
              </w:rPr>
            </w:pPr>
            <w:r w:rsidRPr="00014AB9">
              <w:rPr>
                <w:sz w:val="16"/>
                <w:szCs w:val="16"/>
              </w:rPr>
              <w:t>19</w:t>
            </w:r>
          </w:p>
        </w:tc>
        <w:tc>
          <w:tcPr>
            <w:tcW w:w="1985" w:type="dxa"/>
          </w:tcPr>
          <w:p w:rsidR="00014AB9" w:rsidRPr="00014AB9" w:rsidRDefault="00014AB9" w:rsidP="00014AB9">
            <w:pPr>
              <w:pStyle w:val="Default"/>
              <w:jc w:val="center"/>
              <w:rPr>
                <w:sz w:val="16"/>
                <w:szCs w:val="16"/>
              </w:rPr>
            </w:pPr>
            <w:r w:rsidRPr="00014AB9">
              <w:rPr>
                <w:sz w:val="16"/>
                <w:szCs w:val="16"/>
              </w:rPr>
              <w:t>22</w:t>
            </w:r>
          </w:p>
        </w:tc>
      </w:tr>
      <w:tr w:rsidR="00014AB9" w:rsidRPr="00014AB9" w:rsidTr="00014AB9">
        <w:tblPrEx>
          <w:tblCellMar>
            <w:top w:w="0" w:type="dxa"/>
            <w:bottom w:w="0" w:type="dxa"/>
          </w:tblCellMar>
        </w:tblPrEx>
        <w:trPr>
          <w:trHeight w:val="109"/>
        </w:trPr>
        <w:tc>
          <w:tcPr>
            <w:tcW w:w="2268" w:type="dxa"/>
          </w:tcPr>
          <w:p w:rsidR="00014AB9" w:rsidRPr="00014AB9" w:rsidRDefault="00014AB9" w:rsidP="00014AB9">
            <w:pPr>
              <w:pStyle w:val="Default"/>
              <w:jc w:val="center"/>
              <w:rPr>
                <w:sz w:val="16"/>
                <w:szCs w:val="16"/>
              </w:rPr>
            </w:pPr>
            <w:r w:rsidRPr="00014AB9">
              <w:rPr>
                <w:sz w:val="16"/>
                <w:szCs w:val="16"/>
              </w:rPr>
              <w:t>5</w:t>
            </w:r>
          </w:p>
        </w:tc>
        <w:tc>
          <w:tcPr>
            <w:tcW w:w="1984" w:type="dxa"/>
          </w:tcPr>
          <w:p w:rsidR="00014AB9" w:rsidRPr="00014AB9" w:rsidRDefault="00014AB9" w:rsidP="00014AB9">
            <w:pPr>
              <w:pStyle w:val="Default"/>
              <w:jc w:val="center"/>
              <w:rPr>
                <w:sz w:val="16"/>
                <w:szCs w:val="16"/>
              </w:rPr>
            </w:pPr>
            <w:r w:rsidRPr="00014AB9">
              <w:rPr>
                <w:sz w:val="16"/>
                <w:szCs w:val="16"/>
              </w:rPr>
              <w:t>18</w:t>
            </w:r>
          </w:p>
        </w:tc>
        <w:tc>
          <w:tcPr>
            <w:tcW w:w="1985" w:type="dxa"/>
          </w:tcPr>
          <w:p w:rsidR="00014AB9" w:rsidRPr="00014AB9" w:rsidRDefault="00014AB9" w:rsidP="00014AB9">
            <w:pPr>
              <w:pStyle w:val="Default"/>
              <w:jc w:val="center"/>
              <w:rPr>
                <w:sz w:val="16"/>
                <w:szCs w:val="16"/>
              </w:rPr>
            </w:pPr>
            <w:r w:rsidRPr="00014AB9">
              <w:rPr>
                <w:sz w:val="16"/>
                <w:szCs w:val="16"/>
              </w:rPr>
              <w:t>22</w:t>
            </w:r>
          </w:p>
        </w:tc>
      </w:tr>
      <w:tr w:rsidR="00014AB9" w:rsidRPr="00014AB9" w:rsidTr="00014AB9">
        <w:tblPrEx>
          <w:tblCellMar>
            <w:top w:w="0" w:type="dxa"/>
            <w:bottom w:w="0" w:type="dxa"/>
          </w:tblCellMar>
        </w:tblPrEx>
        <w:trPr>
          <w:trHeight w:val="109"/>
        </w:trPr>
        <w:tc>
          <w:tcPr>
            <w:tcW w:w="2268" w:type="dxa"/>
          </w:tcPr>
          <w:p w:rsidR="00014AB9" w:rsidRPr="00014AB9" w:rsidRDefault="00014AB9" w:rsidP="00014AB9">
            <w:pPr>
              <w:pStyle w:val="Default"/>
              <w:jc w:val="center"/>
              <w:rPr>
                <w:sz w:val="16"/>
                <w:szCs w:val="16"/>
              </w:rPr>
            </w:pPr>
            <w:r w:rsidRPr="00014AB9">
              <w:rPr>
                <w:sz w:val="16"/>
                <w:szCs w:val="16"/>
              </w:rPr>
              <w:t>6</w:t>
            </w:r>
          </w:p>
        </w:tc>
        <w:tc>
          <w:tcPr>
            <w:tcW w:w="1984" w:type="dxa"/>
          </w:tcPr>
          <w:p w:rsidR="00014AB9" w:rsidRPr="00014AB9" w:rsidRDefault="00014AB9" w:rsidP="00014AB9">
            <w:pPr>
              <w:pStyle w:val="Default"/>
              <w:jc w:val="center"/>
              <w:rPr>
                <w:sz w:val="16"/>
                <w:szCs w:val="16"/>
              </w:rPr>
            </w:pPr>
            <w:r w:rsidRPr="00014AB9">
              <w:rPr>
                <w:sz w:val="16"/>
                <w:szCs w:val="16"/>
              </w:rPr>
              <w:t>24</w:t>
            </w:r>
          </w:p>
        </w:tc>
        <w:tc>
          <w:tcPr>
            <w:tcW w:w="1985" w:type="dxa"/>
          </w:tcPr>
          <w:p w:rsidR="00014AB9" w:rsidRPr="00014AB9" w:rsidRDefault="00014AB9" w:rsidP="00014AB9">
            <w:pPr>
              <w:pStyle w:val="Default"/>
              <w:jc w:val="center"/>
              <w:rPr>
                <w:sz w:val="16"/>
                <w:szCs w:val="16"/>
              </w:rPr>
            </w:pPr>
            <w:r w:rsidRPr="00014AB9">
              <w:rPr>
                <w:sz w:val="16"/>
                <w:szCs w:val="16"/>
              </w:rPr>
              <w:t>21</w:t>
            </w:r>
          </w:p>
        </w:tc>
      </w:tr>
      <w:tr w:rsidR="00014AB9" w:rsidRPr="00014AB9" w:rsidTr="00014AB9">
        <w:tblPrEx>
          <w:tblCellMar>
            <w:top w:w="0" w:type="dxa"/>
            <w:bottom w:w="0" w:type="dxa"/>
          </w:tblCellMar>
        </w:tblPrEx>
        <w:trPr>
          <w:trHeight w:val="109"/>
        </w:trPr>
        <w:tc>
          <w:tcPr>
            <w:tcW w:w="2268" w:type="dxa"/>
          </w:tcPr>
          <w:p w:rsidR="00014AB9" w:rsidRPr="00014AB9" w:rsidRDefault="00014AB9" w:rsidP="00014AB9">
            <w:pPr>
              <w:pStyle w:val="Default"/>
              <w:jc w:val="center"/>
              <w:rPr>
                <w:sz w:val="16"/>
                <w:szCs w:val="16"/>
              </w:rPr>
            </w:pPr>
            <w:r w:rsidRPr="00014AB9">
              <w:rPr>
                <w:sz w:val="16"/>
                <w:szCs w:val="16"/>
              </w:rPr>
              <w:t>7</w:t>
            </w:r>
          </w:p>
        </w:tc>
        <w:tc>
          <w:tcPr>
            <w:tcW w:w="1984" w:type="dxa"/>
          </w:tcPr>
          <w:p w:rsidR="00014AB9" w:rsidRPr="00014AB9" w:rsidRDefault="00014AB9" w:rsidP="00014AB9">
            <w:pPr>
              <w:pStyle w:val="Default"/>
              <w:jc w:val="center"/>
              <w:rPr>
                <w:sz w:val="16"/>
                <w:szCs w:val="16"/>
              </w:rPr>
            </w:pPr>
            <w:r w:rsidRPr="00014AB9">
              <w:rPr>
                <w:sz w:val="16"/>
                <w:szCs w:val="16"/>
              </w:rPr>
              <w:t>22</w:t>
            </w:r>
          </w:p>
        </w:tc>
        <w:tc>
          <w:tcPr>
            <w:tcW w:w="1985" w:type="dxa"/>
          </w:tcPr>
          <w:p w:rsidR="00014AB9" w:rsidRPr="00014AB9" w:rsidRDefault="00014AB9" w:rsidP="00014AB9">
            <w:pPr>
              <w:pStyle w:val="Default"/>
              <w:jc w:val="center"/>
              <w:rPr>
                <w:sz w:val="16"/>
                <w:szCs w:val="16"/>
              </w:rPr>
            </w:pPr>
            <w:r w:rsidRPr="00014AB9">
              <w:rPr>
                <w:sz w:val="16"/>
                <w:szCs w:val="16"/>
              </w:rPr>
              <w:t>20</w:t>
            </w:r>
          </w:p>
        </w:tc>
      </w:tr>
      <w:tr w:rsidR="00014AB9" w:rsidRPr="00014AB9" w:rsidTr="00014AB9">
        <w:tblPrEx>
          <w:tblCellMar>
            <w:top w:w="0" w:type="dxa"/>
            <w:bottom w:w="0" w:type="dxa"/>
          </w:tblCellMar>
        </w:tblPrEx>
        <w:trPr>
          <w:trHeight w:val="109"/>
        </w:trPr>
        <w:tc>
          <w:tcPr>
            <w:tcW w:w="2268" w:type="dxa"/>
          </w:tcPr>
          <w:p w:rsidR="00014AB9" w:rsidRPr="00014AB9" w:rsidRDefault="00014AB9" w:rsidP="00014AB9">
            <w:pPr>
              <w:pStyle w:val="Default"/>
              <w:jc w:val="center"/>
              <w:rPr>
                <w:sz w:val="16"/>
                <w:szCs w:val="16"/>
              </w:rPr>
            </w:pPr>
            <w:r w:rsidRPr="00014AB9">
              <w:rPr>
                <w:sz w:val="16"/>
                <w:szCs w:val="16"/>
              </w:rPr>
              <w:t>8</w:t>
            </w:r>
          </w:p>
        </w:tc>
        <w:tc>
          <w:tcPr>
            <w:tcW w:w="1984" w:type="dxa"/>
          </w:tcPr>
          <w:p w:rsidR="00014AB9" w:rsidRPr="00014AB9" w:rsidRDefault="00014AB9" w:rsidP="00014AB9">
            <w:pPr>
              <w:pStyle w:val="Default"/>
              <w:jc w:val="center"/>
              <w:rPr>
                <w:sz w:val="16"/>
                <w:szCs w:val="16"/>
              </w:rPr>
            </w:pPr>
            <w:r w:rsidRPr="00014AB9">
              <w:rPr>
                <w:sz w:val="16"/>
                <w:szCs w:val="16"/>
              </w:rPr>
              <w:t>24</w:t>
            </w:r>
          </w:p>
        </w:tc>
        <w:tc>
          <w:tcPr>
            <w:tcW w:w="1985" w:type="dxa"/>
          </w:tcPr>
          <w:p w:rsidR="00014AB9" w:rsidRPr="00014AB9" w:rsidRDefault="00014AB9" w:rsidP="00014AB9">
            <w:pPr>
              <w:pStyle w:val="Default"/>
              <w:jc w:val="center"/>
              <w:rPr>
                <w:sz w:val="16"/>
                <w:szCs w:val="16"/>
              </w:rPr>
            </w:pPr>
            <w:r w:rsidRPr="00014AB9">
              <w:rPr>
                <w:sz w:val="16"/>
                <w:szCs w:val="16"/>
              </w:rPr>
              <w:t>20</w:t>
            </w:r>
          </w:p>
        </w:tc>
      </w:tr>
      <w:tr w:rsidR="00014AB9" w:rsidRPr="00014AB9" w:rsidTr="00014AB9">
        <w:tblPrEx>
          <w:tblCellMar>
            <w:top w:w="0" w:type="dxa"/>
            <w:bottom w:w="0" w:type="dxa"/>
          </w:tblCellMar>
        </w:tblPrEx>
        <w:trPr>
          <w:trHeight w:val="109"/>
        </w:trPr>
        <w:tc>
          <w:tcPr>
            <w:tcW w:w="2268" w:type="dxa"/>
          </w:tcPr>
          <w:p w:rsidR="00014AB9" w:rsidRPr="00014AB9" w:rsidRDefault="00014AB9" w:rsidP="00014AB9">
            <w:pPr>
              <w:pStyle w:val="Default"/>
              <w:jc w:val="center"/>
              <w:rPr>
                <w:sz w:val="16"/>
                <w:szCs w:val="16"/>
              </w:rPr>
            </w:pPr>
            <w:r w:rsidRPr="00014AB9">
              <w:rPr>
                <w:sz w:val="16"/>
                <w:szCs w:val="16"/>
              </w:rPr>
              <w:t>9</w:t>
            </w:r>
          </w:p>
        </w:tc>
        <w:tc>
          <w:tcPr>
            <w:tcW w:w="1984" w:type="dxa"/>
          </w:tcPr>
          <w:p w:rsidR="00014AB9" w:rsidRPr="00014AB9" w:rsidRDefault="00014AB9" w:rsidP="00014AB9">
            <w:pPr>
              <w:pStyle w:val="Default"/>
              <w:jc w:val="center"/>
              <w:rPr>
                <w:sz w:val="16"/>
                <w:szCs w:val="16"/>
              </w:rPr>
            </w:pPr>
            <w:r w:rsidRPr="00014AB9">
              <w:rPr>
                <w:sz w:val="16"/>
                <w:szCs w:val="16"/>
              </w:rPr>
              <w:t>23</w:t>
            </w:r>
          </w:p>
        </w:tc>
        <w:tc>
          <w:tcPr>
            <w:tcW w:w="1985" w:type="dxa"/>
          </w:tcPr>
          <w:p w:rsidR="00014AB9" w:rsidRPr="00014AB9" w:rsidRDefault="00014AB9" w:rsidP="00014AB9">
            <w:pPr>
              <w:pStyle w:val="Default"/>
              <w:jc w:val="center"/>
              <w:rPr>
                <w:sz w:val="16"/>
                <w:szCs w:val="16"/>
              </w:rPr>
            </w:pPr>
            <w:r w:rsidRPr="00014AB9">
              <w:rPr>
                <w:sz w:val="16"/>
                <w:szCs w:val="16"/>
              </w:rPr>
              <w:t>18</w:t>
            </w:r>
          </w:p>
        </w:tc>
      </w:tr>
      <w:tr w:rsidR="00014AB9" w:rsidRPr="00014AB9" w:rsidTr="00014AB9">
        <w:tblPrEx>
          <w:tblCellMar>
            <w:top w:w="0" w:type="dxa"/>
            <w:bottom w:w="0" w:type="dxa"/>
          </w:tblCellMar>
        </w:tblPrEx>
        <w:trPr>
          <w:trHeight w:val="109"/>
        </w:trPr>
        <w:tc>
          <w:tcPr>
            <w:tcW w:w="2268" w:type="dxa"/>
          </w:tcPr>
          <w:p w:rsidR="00014AB9" w:rsidRPr="00014AB9" w:rsidRDefault="00014AB9" w:rsidP="00014AB9">
            <w:pPr>
              <w:pStyle w:val="Default"/>
              <w:jc w:val="center"/>
              <w:rPr>
                <w:sz w:val="16"/>
                <w:szCs w:val="16"/>
              </w:rPr>
            </w:pPr>
            <w:r w:rsidRPr="00014AB9">
              <w:rPr>
                <w:sz w:val="16"/>
                <w:szCs w:val="16"/>
              </w:rPr>
              <w:t>10</w:t>
            </w:r>
          </w:p>
        </w:tc>
        <w:tc>
          <w:tcPr>
            <w:tcW w:w="1984" w:type="dxa"/>
          </w:tcPr>
          <w:p w:rsidR="00014AB9" w:rsidRPr="00014AB9" w:rsidRDefault="00014AB9" w:rsidP="00014AB9">
            <w:pPr>
              <w:pStyle w:val="Default"/>
              <w:jc w:val="center"/>
              <w:rPr>
                <w:sz w:val="16"/>
                <w:szCs w:val="16"/>
              </w:rPr>
            </w:pPr>
            <w:r w:rsidRPr="00014AB9">
              <w:rPr>
                <w:sz w:val="16"/>
                <w:szCs w:val="16"/>
              </w:rPr>
              <w:t>20</w:t>
            </w:r>
          </w:p>
        </w:tc>
        <w:tc>
          <w:tcPr>
            <w:tcW w:w="1985" w:type="dxa"/>
          </w:tcPr>
          <w:p w:rsidR="00014AB9" w:rsidRPr="00014AB9" w:rsidRDefault="00014AB9" w:rsidP="00014AB9">
            <w:pPr>
              <w:pStyle w:val="Default"/>
              <w:jc w:val="center"/>
              <w:rPr>
                <w:sz w:val="16"/>
                <w:szCs w:val="16"/>
              </w:rPr>
            </w:pPr>
            <w:r w:rsidRPr="00014AB9">
              <w:rPr>
                <w:sz w:val="16"/>
                <w:szCs w:val="16"/>
              </w:rPr>
              <w:t>18</w:t>
            </w:r>
          </w:p>
        </w:tc>
      </w:tr>
      <w:tr w:rsidR="00014AB9" w:rsidRPr="00014AB9" w:rsidTr="00014AB9">
        <w:tblPrEx>
          <w:tblCellMar>
            <w:top w:w="0" w:type="dxa"/>
            <w:bottom w:w="0" w:type="dxa"/>
          </w:tblCellMar>
        </w:tblPrEx>
        <w:trPr>
          <w:trHeight w:val="109"/>
        </w:trPr>
        <w:tc>
          <w:tcPr>
            <w:tcW w:w="2268" w:type="dxa"/>
          </w:tcPr>
          <w:p w:rsidR="00014AB9" w:rsidRPr="00014AB9" w:rsidRDefault="00014AB9" w:rsidP="00014AB9">
            <w:pPr>
              <w:pStyle w:val="Default"/>
              <w:jc w:val="center"/>
              <w:rPr>
                <w:sz w:val="16"/>
                <w:szCs w:val="16"/>
              </w:rPr>
            </w:pPr>
            <w:r w:rsidRPr="00014AB9">
              <w:rPr>
                <w:sz w:val="16"/>
                <w:szCs w:val="16"/>
              </w:rPr>
              <w:t>11</w:t>
            </w:r>
          </w:p>
        </w:tc>
        <w:tc>
          <w:tcPr>
            <w:tcW w:w="1984" w:type="dxa"/>
          </w:tcPr>
          <w:p w:rsidR="00014AB9" w:rsidRPr="00014AB9" w:rsidRDefault="00014AB9" w:rsidP="00014AB9">
            <w:pPr>
              <w:pStyle w:val="Default"/>
              <w:jc w:val="center"/>
              <w:rPr>
                <w:sz w:val="16"/>
                <w:szCs w:val="16"/>
              </w:rPr>
            </w:pPr>
            <w:r w:rsidRPr="00014AB9">
              <w:rPr>
                <w:sz w:val="16"/>
                <w:szCs w:val="16"/>
              </w:rPr>
              <w:t>22</w:t>
            </w:r>
          </w:p>
        </w:tc>
        <w:tc>
          <w:tcPr>
            <w:tcW w:w="1985" w:type="dxa"/>
          </w:tcPr>
          <w:p w:rsidR="00014AB9" w:rsidRPr="00014AB9" w:rsidRDefault="00014AB9" w:rsidP="00014AB9">
            <w:pPr>
              <w:pStyle w:val="Default"/>
              <w:jc w:val="center"/>
              <w:rPr>
                <w:sz w:val="16"/>
                <w:szCs w:val="16"/>
              </w:rPr>
            </w:pPr>
            <w:r w:rsidRPr="00014AB9">
              <w:rPr>
                <w:sz w:val="16"/>
                <w:szCs w:val="16"/>
              </w:rPr>
              <w:t>17</w:t>
            </w:r>
          </w:p>
        </w:tc>
      </w:tr>
      <w:tr w:rsidR="00014AB9" w:rsidRPr="00014AB9" w:rsidTr="00014AB9">
        <w:tblPrEx>
          <w:tblCellMar>
            <w:top w:w="0" w:type="dxa"/>
            <w:bottom w:w="0" w:type="dxa"/>
          </w:tblCellMar>
        </w:tblPrEx>
        <w:trPr>
          <w:trHeight w:val="109"/>
        </w:trPr>
        <w:tc>
          <w:tcPr>
            <w:tcW w:w="2268" w:type="dxa"/>
          </w:tcPr>
          <w:p w:rsidR="00014AB9" w:rsidRPr="00014AB9" w:rsidRDefault="00014AB9" w:rsidP="00014AB9">
            <w:pPr>
              <w:pStyle w:val="Default"/>
              <w:jc w:val="center"/>
              <w:rPr>
                <w:sz w:val="16"/>
                <w:szCs w:val="16"/>
              </w:rPr>
            </w:pPr>
            <w:r w:rsidRPr="00014AB9">
              <w:rPr>
                <w:sz w:val="16"/>
                <w:szCs w:val="16"/>
              </w:rPr>
              <w:t>12</w:t>
            </w:r>
          </w:p>
        </w:tc>
        <w:tc>
          <w:tcPr>
            <w:tcW w:w="1984" w:type="dxa"/>
          </w:tcPr>
          <w:p w:rsidR="00014AB9" w:rsidRPr="00014AB9" w:rsidRDefault="00014AB9" w:rsidP="00014AB9">
            <w:pPr>
              <w:pStyle w:val="Default"/>
              <w:jc w:val="center"/>
              <w:rPr>
                <w:sz w:val="16"/>
                <w:szCs w:val="16"/>
              </w:rPr>
            </w:pPr>
            <w:r w:rsidRPr="00014AB9">
              <w:rPr>
                <w:sz w:val="16"/>
                <w:szCs w:val="16"/>
              </w:rPr>
              <w:t>23</w:t>
            </w:r>
          </w:p>
        </w:tc>
        <w:tc>
          <w:tcPr>
            <w:tcW w:w="1985" w:type="dxa"/>
          </w:tcPr>
          <w:p w:rsidR="00014AB9" w:rsidRPr="00014AB9" w:rsidRDefault="00014AB9" w:rsidP="00014AB9">
            <w:pPr>
              <w:pStyle w:val="Default"/>
              <w:jc w:val="center"/>
              <w:rPr>
                <w:sz w:val="16"/>
                <w:szCs w:val="16"/>
              </w:rPr>
            </w:pPr>
            <w:r w:rsidRPr="00014AB9">
              <w:rPr>
                <w:sz w:val="16"/>
                <w:szCs w:val="16"/>
              </w:rPr>
              <w:t>19</w:t>
            </w:r>
          </w:p>
        </w:tc>
      </w:tr>
      <w:tr w:rsidR="00014AB9" w:rsidRPr="00014AB9" w:rsidTr="00014AB9">
        <w:tblPrEx>
          <w:tblCellMar>
            <w:top w:w="0" w:type="dxa"/>
            <w:bottom w:w="0" w:type="dxa"/>
          </w:tblCellMar>
        </w:tblPrEx>
        <w:trPr>
          <w:trHeight w:val="109"/>
        </w:trPr>
        <w:tc>
          <w:tcPr>
            <w:tcW w:w="2268" w:type="dxa"/>
          </w:tcPr>
          <w:p w:rsidR="00014AB9" w:rsidRPr="00014AB9" w:rsidRDefault="00014AB9" w:rsidP="00014AB9">
            <w:pPr>
              <w:pStyle w:val="Default"/>
              <w:jc w:val="center"/>
              <w:rPr>
                <w:sz w:val="16"/>
                <w:szCs w:val="16"/>
              </w:rPr>
            </w:pPr>
            <w:r w:rsidRPr="00014AB9">
              <w:rPr>
                <w:sz w:val="16"/>
                <w:szCs w:val="16"/>
              </w:rPr>
              <w:t>13</w:t>
            </w:r>
          </w:p>
        </w:tc>
        <w:tc>
          <w:tcPr>
            <w:tcW w:w="1984" w:type="dxa"/>
          </w:tcPr>
          <w:p w:rsidR="00014AB9" w:rsidRPr="00014AB9" w:rsidRDefault="00014AB9" w:rsidP="00014AB9">
            <w:pPr>
              <w:pStyle w:val="Default"/>
              <w:jc w:val="center"/>
              <w:rPr>
                <w:sz w:val="16"/>
                <w:szCs w:val="16"/>
              </w:rPr>
            </w:pPr>
            <w:r w:rsidRPr="00014AB9">
              <w:rPr>
                <w:sz w:val="16"/>
                <w:szCs w:val="16"/>
              </w:rPr>
              <w:t>24</w:t>
            </w:r>
          </w:p>
        </w:tc>
        <w:tc>
          <w:tcPr>
            <w:tcW w:w="1985" w:type="dxa"/>
          </w:tcPr>
          <w:p w:rsidR="00014AB9" w:rsidRPr="00014AB9" w:rsidRDefault="00014AB9" w:rsidP="00014AB9">
            <w:pPr>
              <w:pStyle w:val="Default"/>
              <w:jc w:val="center"/>
              <w:rPr>
                <w:sz w:val="16"/>
                <w:szCs w:val="16"/>
              </w:rPr>
            </w:pPr>
            <w:r w:rsidRPr="00014AB9">
              <w:rPr>
                <w:sz w:val="16"/>
                <w:szCs w:val="16"/>
              </w:rPr>
              <w:t>20</w:t>
            </w:r>
          </w:p>
        </w:tc>
      </w:tr>
      <w:tr w:rsidR="00014AB9" w:rsidRPr="00014AB9" w:rsidTr="00014AB9">
        <w:tblPrEx>
          <w:tblCellMar>
            <w:top w:w="0" w:type="dxa"/>
            <w:bottom w:w="0" w:type="dxa"/>
          </w:tblCellMar>
        </w:tblPrEx>
        <w:trPr>
          <w:trHeight w:val="109"/>
        </w:trPr>
        <w:tc>
          <w:tcPr>
            <w:tcW w:w="2268" w:type="dxa"/>
          </w:tcPr>
          <w:p w:rsidR="00014AB9" w:rsidRPr="00014AB9" w:rsidRDefault="00014AB9" w:rsidP="00014AB9">
            <w:pPr>
              <w:pStyle w:val="Default"/>
              <w:jc w:val="center"/>
              <w:rPr>
                <w:sz w:val="16"/>
                <w:szCs w:val="16"/>
              </w:rPr>
            </w:pPr>
            <w:r w:rsidRPr="00014AB9">
              <w:rPr>
                <w:sz w:val="16"/>
                <w:szCs w:val="16"/>
              </w:rPr>
              <w:t>14</w:t>
            </w:r>
          </w:p>
        </w:tc>
        <w:tc>
          <w:tcPr>
            <w:tcW w:w="1984" w:type="dxa"/>
          </w:tcPr>
          <w:p w:rsidR="00014AB9" w:rsidRPr="00014AB9" w:rsidRDefault="00014AB9" w:rsidP="00014AB9">
            <w:pPr>
              <w:pStyle w:val="Default"/>
              <w:jc w:val="center"/>
              <w:rPr>
                <w:sz w:val="16"/>
                <w:szCs w:val="16"/>
              </w:rPr>
            </w:pPr>
            <w:r w:rsidRPr="00014AB9">
              <w:rPr>
                <w:sz w:val="16"/>
                <w:szCs w:val="16"/>
              </w:rPr>
              <w:t>25</w:t>
            </w:r>
          </w:p>
        </w:tc>
        <w:tc>
          <w:tcPr>
            <w:tcW w:w="1985" w:type="dxa"/>
          </w:tcPr>
          <w:p w:rsidR="00014AB9" w:rsidRPr="00014AB9" w:rsidRDefault="00014AB9" w:rsidP="00014AB9">
            <w:pPr>
              <w:pStyle w:val="Default"/>
              <w:jc w:val="center"/>
              <w:rPr>
                <w:sz w:val="16"/>
                <w:szCs w:val="16"/>
              </w:rPr>
            </w:pPr>
            <w:r w:rsidRPr="00014AB9">
              <w:rPr>
                <w:sz w:val="16"/>
                <w:szCs w:val="16"/>
              </w:rPr>
              <w:t>21</w:t>
            </w:r>
          </w:p>
        </w:tc>
      </w:tr>
      <w:tr w:rsidR="00014AB9" w:rsidRPr="00014AB9" w:rsidTr="00014AB9">
        <w:tblPrEx>
          <w:tblCellMar>
            <w:top w:w="0" w:type="dxa"/>
            <w:bottom w:w="0" w:type="dxa"/>
          </w:tblCellMar>
        </w:tblPrEx>
        <w:trPr>
          <w:trHeight w:val="109"/>
        </w:trPr>
        <w:tc>
          <w:tcPr>
            <w:tcW w:w="2268" w:type="dxa"/>
          </w:tcPr>
          <w:p w:rsidR="00014AB9" w:rsidRPr="00014AB9" w:rsidRDefault="00014AB9" w:rsidP="00014AB9">
            <w:pPr>
              <w:pStyle w:val="Default"/>
              <w:jc w:val="center"/>
              <w:rPr>
                <w:sz w:val="16"/>
                <w:szCs w:val="16"/>
              </w:rPr>
            </w:pPr>
            <w:r w:rsidRPr="00014AB9">
              <w:rPr>
                <w:sz w:val="16"/>
                <w:szCs w:val="16"/>
              </w:rPr>
              <w:t>15</w:t>
            </w:r>
          </w:p>
        </w:tc>
        <w:tc>
          <w:tcPr>
            <w:tcW w:w="1984" w:type="dxa"/>
          </w:tcPr>
          <w:p w:rsidR="00014AB9" w:rsidRPr="00014AB9" w:rsidRDefault="00014AB9" w:rsidP="00014AB9">
            <w:pPr>
              <w:pStyle w:val="Default"/>
              <w:jc w:val="center"/>
              <w:rPr>
                <w:sz w:val="16"/>
                <w:szCs w:val="16"/>
              </w:rPr>
            </w:pPr>
            <w:r w:rsidRPr="00014AB9">
              <w:rPr>
                <w:sz w:val="16"/>
                <w:szCs w:val="16"/>
              </w:rPr>
              <w:t>26</w:t>
            </w:r>
          </w:p>
        </w:tc>
        <w:tc>
          <w:tcPr>
            <w:tcW w:w="1985" w:type="dxa"/>
          </w:tcPr>
          <w:p w:rsidR="00014AB9" w:rsidRPr="00014AB9" w:rsidRDefault="00014AB9" w:rsidP="00014AB9">
            <w:pPr>
              <w:pStyle w:val="Default"/>
              <w:jc w:val="center"/>
              <w:rPr>
                <w:sz w:val="16"/>
                <w:szCs w:val="16"/>
              </w:rPr>
            </w:pPr>
            <w:r w:rsidRPr="00014AB9">
              <w:rPr>
                <w:sz w:val="16"/>
                <w:szCs w:val="16"/>
              </w:rPr>
              <w:t>22</w:t>
            </w:r>
          </w:p>
        </w:tc>
      </w:tr>
      <w:tr w:rsidR="00014AB9" w:rsidRPr="00014AB9" w:rsidTr="00014AB9">
        <w:tblPrEx>
          <w:tblCellMar>
            <w:top w:w="0" w:type="dxa"/>
            <w:bottom w:w="0" w:type="dxa"/>
          </w:tblCellMar>
        </w:tblPrEx>
        <w:trPr>
          <w:trHeight w:val="109"/>
        </w:trPr>
        <w:tc>
          <w:tcPr>
            <w:tcW w:w="2268" w:type="dxa"/>
          </w:tcPr>
          <w:p w:rsidR="00014AB9" w:rsidRPr="00014AB9" w:rsidRDefault="00014AB9" w:rsidP="00014AB9">
            <w:pPr>
              <w:pStyle w:val="Default"/>
              <w:jc w:val="center"/>
              <w:rPr>
                <w:sz w:val="16"/>
                <w:szCs w:val="16"/>
              </w:rPr>
            </w:pPr>
            <w:r w:rsidRPr="00014AB9">
              <w:rPr>
                <w:sz w:val="16"/>
                <w:szCs w:val="16"/>
              </w:rPr>
              <w:t>16</w:t>
            </w:r>
          </w:p>
        </w:tc>
        <w:tc>
          <w:tcPr>
            <w:tcW w:w="1984" w:type="dxa"/>
          </w:tcPr>
          <w:p w:rsidR="00014AB9" w:rsidRPr="00014AB9" w:rsidRDefault="00014AB9" w:rsidP="00014AB9">
            <w:pPr>
              <w:pStyle w:val="Default"/>
              <w:jc w:val="center"/>
              <w:rPr>
                <w:sz w:val="16"/>
                <w:szCs w:val="16"/>
              </w:rPr>
            </w:pPr>
            <w:r w:rsidRPr="00014AB9">
              <w:rPr>
                <w:sz w:val="16"/>
                <w:szCs w:val="16"/>
              </w:rPr>
              <w:t>26</w:t>
            </w:r>
          </w:p>
        </w:tc>
        <w:tc>
          <w:tcPr>
            <w:tcW w:w="1985" w:type="dxa"/>
          </w:tcPr>
          <w:p w:rsidR="00014AB9" w:rsidRPr="00014AB9" w:rsidRDefault="00014AB9" w:rsidP="00014AB9">
            <w:pPr>
              <w:pStyle w:val="Default"/>
              <w:jc w:val="center"/>
              <w:rPr>
                <w:sz w:val="16"/>
                <w:szCs w:val="16"/>
              </w:rPr>
            </w:pPr>
            <w:r w:rsidRPr="00014AB9">
              <w:rPr>
                <w:sz w:val="16"/>
                <w:szCs w:val="16"/>
              </w:rPr>
              <w:t>24</w:t>
            </w:r>
          </w:p>
        </w:tc>
      </w:tr>
      <w:tr w:rsidR="00014AB9" w:rsidRPr="00014AB9" w:rsidTr="00014AB9">
        <w:tblPrEx>
          <w:tblCellMar>
            <w:top w:w="0" w:type="dxa"/>
            <w:bottom w:w="0" w:type="dxa"/>
          </w:tblCellMar>
        </w:tblPrEx>
        <w:trPr>
          <w:trHeight w:val="109"/>
        </w:trPr>
        <w:tc>
          <w:tcPr>
            <w:tcW w:w="2268" w:type="dxa"/>
          </w:tcPr>
          <w:p w:rsidR="00014AB9" w:rsidRPr="00014AB9" w:rsidRDefault="00014AB9" w:rsidP="00014AB9">
            <w:pPr>
              <w:pStyle w:val="Default"/>
              <w:jc w:val="center"/>
              <w:rPr>
                <w:sz w:val="16"/>
                <w:szCs w:val="16"/>
              </w:rPr>
            </w:pPr>
            <w:r w:rsidRPr="00014AB9">
              <w:rPr>
                <w:sz w:val="16"/>
                <w:szCs w:val="16"/>
              </w:rPr>
              <w:t>17</w:t>
            </w:r>
          </w:p>
        </w:tc>
        <w:tc>
          <w:tcPr>
            <w:tcW w:w="1984" w:type="dxa"/>
          </w:tcPr>
          <w:p w:rsidR="00014AB9" w:rsidRPr="00014AB9" w:rsidRDefault="00014AB9" w:rsidP="00014AB9">
            <w:pPr>
              <w:pStyle w:val="Default"/>
              <w:jc w:val="center"/>
              <w:rPr>
                <w:sz w:val="16"/>
                <w:szCs w:val="16"/>
              </w:rPr>
            </w:pPr>
            <w:r w:rsidRPr="00014AB9">
              <w:rPr>
                <w:sz w:val="16"/>
                <w:szCs w:val="16"/>
              </w:rPr>
              <w:t>16</w:t>
            </w:r>
          </w:p>
        </w:tc>
        <w:tc>
          <w:tcPr>
            <w:tcW w:w="1985" w:type="dxa"/>
          </w:tcPr>
          <w:p w:rsidR="00014AB9" w:rsidRPr="00014AB9" w:rsidRDefault="00014AB9" w:rsidP="00014AB9">
            <w:pPr>
              <w:pStyle w:val="Default"/>
              <w:jc w:val="center"/>
              <w:rPr>
                <w:sz w:val="16"/>
                <w:szCs w:val="16"/>
              </w:rPr>
            </w:pPr>
            <w:r w:rsidRPr="00014AB9">
              <w:rPr>
                <w:sz w:val="16"/>
                <w:szCs w:val="16"/>
              </w:rPr>
              <w:t>18</w:t>
            </w:r>
          </w:p>
        </w:tc>
      </w:tr>
      <w:tr w:rsidR="00014AB9" w:rsidRPr="00014AB9" w:rsidTr="00014AB9">
        <w:tblPrEx>
          <w:tblCellMar>
            <w:top w:w="0" w:type="dxa"/>
            <w:bottom w:w="0" w:type="dxa"/>
          </w:tblCellMar>
        </w:tblPrEx>
        <w:trPr>
          <w:trHeight w:val="109"/>
        </w:trPr>
        <w:tc>
          <w:tcPr>
            <w:tcW w:w="2268" w:type="dxa"/>
          </w:tcPr>
          <w:p w:rsidR="00014AB9" w:rsidRPr="00014AB9" w:rsidRDefault="00014AB9" w:rsidP="00014AB9">
            <w:pPr>
              <w:pStyle w:val="Default"/>
              <w:jc w:val="center"/>
              <w:rPr>
                <w:sz w:val="16"/>
                <w:szCs w:val="16"/>
              </w:rPr>
            </w:pPr>
            <w:r w:rsidRPr="00014AB9">
              <w:rPr>
                <w:sz w:val="16"/>
                <w:szCs w:val="16"/>
              </w:rPr>
              <w:t>18</w:t>
            </w:r>
          </w:p>
        </w:tc>
        <w:tc>
          <w:tcPr>
            <w:tcW w:w="1984" w:type="dxa"/>
          </w:tcPr>
          <w:p w:rsidR="00014AB9" w:rsidRPr="00014AB9" w:rsidRDefault="00014AB9" w:rsidP="00014AB9">
            <w:pPr>
              <w:pStyle w:val="Default"/>
              <w:jc w:val="center"/>
              <w:rPr>
                <w:sz w:val="16"/>
                <w:szCs w:val="16"/>
              </w:rPr>
            </w:pPr>
            <w:r w:rsidRPr="00014AB9">
              <w:rPr>
                <w:sz w:val="16"/>
                <w:szCs w:val="16"/>
              </w:rPr>
              <w:t>18</w:t>
            </w:r>
          </w:p>
        </w:tc>
        <w:tc>
          <w:tcPr>
            <w:tcW w:w="1985" w:type="dxa"/>
          </w:tcPr>
          <w:p w:rsidR="00014AB9" w:rsidRPr="00014AB9" w:rsidRDefault="00014AB9" w:rsidP="00014AB9">
            <w:pPr>
              <w:pStyle w:val="Default"/>
              <w:jc w:val="center"/>
              <w:rPr>
                <w:sz w:val="16"/>
                <w:szCs w:val="16"/>
              </w:rPr>
            </w:pPr>
            <w:r w:rsidRPr="00014AB9">
              <w:rPr>
                <w:sz w:val="16"/>
                <w:szCs w:val="16"/>
              </w:rPr>
              <w:t>21</w:t>
            </w:r>
          </w:p>
        </w:tc>
      </w:tr>
      <w:tr w:rsidR="00014AB9" w:rsidRPr="00014AB9" w:rsidTr="00014AB9">
        <w:tblPrEx>
          <w:tblCellMar>
            <w:top w:w="0" w:type="dxa"/>
            <w:bottom w:w="0" w:type="dxa"/>
          </w:tblCellMar>
        </w:tblPrEx>
        <w:trPr>
          <w:trHeight w:val="109"/>
        </w:trPr>
        <w:tc>
          <w:tcPr>
            <w:tcW w:w="2268" w:type="dxa"/>
          </w:tcPr>
          <w:p w:rsidR="00014AB9" w:rsidRPr="00014AB9" w:rsidRDefault="00014AB9" w:rsidP="00014AB9">
            <w:pPr>
              <w:pStyle w:val="Default"/>
              <w:jc w:val="center"/>
              <w:rPr>
                <w:sz w:val="16"/>
                <w:szCs w:val="16"/>
              </w:rPr>
            </w:pPr>
            <w:r w:rsidRPr="00014AB9">
              <w:rPr>
                <w:sz w:val="16"/>
                <w:szCs w:val="16"/>
              </w:rPr>
              <w:t>19</w:t>
            </w:r>
          </w:p>
        </w:tc>
        <w:tc>
          <w:tcPr>
            <w:tcW w:w="1984" w:type="dxa"/>
          </w:tcPr>
          <w:p w:rsidR="00014AB9" w:rsidRPr="00014AB9" w:rsidRDefault="00014AB9" w:rsidP="00014AB9">
            <w:pPr>
              <w:pStyle w:val="Default"/>
              <w:jc w:val="center"/>
              <w:rPr>
                <w:sz w:val="16"/>
                <w:szCs w:val="16"/>
              </w:rPr>
            </w:pPr>
            <w:r w:rsidRPr="00014AB9">
              <w:rPr>
                <w:sz w:val="16"/>
                <w:szCs w:val="16"/>
              </w:rPr>
              <w:t>19</w:t>
            </w:r>
          </w:p>
        </w:tc>
        <w:tc>
          <w:tcPr>
            <w:tcW w:w="1985" w:type="dxa"/>
          </w:tcPr>
          <w:p w:rsidR="00014AB9" w:rsidRPr="00014AB9" w:rsidRDefault="00014AB9" w:rsidP="00014AB9">
            <w:pPr>
              <w:pStyle w:val="Default"/>
              <w:jc w:val="center"/>
              <w:rPr>
                <w:sz w:val="16"/>
                <w:szCs w:val="16"/>
              </w:rPr>
            </w:pPr>
            <w:r w:rsidRPr="00014AB9">
              <w:rPr>
                <w:sz w:val="16"/>
                <w:szCs w:val="16"/>
              </w:rPr>
              <w:t>17</w:t>
            </w:r>
          </w:p>
        </w:tc>
      </w:tr>
      <w:tr w:rsidR="00014AB9" w:rsidRPr="00014AB9" w:rsidTr="00014AB9">
        <w:tblPrEx>
          <w:tblCellMar>
            <w:top w:w="0" w:type="dxa"/>
            <w:bottom w:w="0" w:type="dxa"/>
          </w:tblCellMar>
        </w:tblPrEx>
        <w:trPr>
          <w:trHeight w:val="109"/>
        </w:trPr>
        <w:tc>
          <w:tcPr>
            <w:tcW w:w="2268" w:type="dxa"/>
          </w:tcPr>
          <w:p w:rsidR="00014AB9" w:rsidRPr="00014AB9" w:rsidRDefault="00014AB9" w:rsidP="00014AB9">
            <w:pPr>
              <w:pStyle w:val="Default"/>
              <w:jc w:val="center"/>
              <w:rPr>
                <w:sz w:val="16"/>
                <w:szCs w:val="16"/>
              </w:rPr>
            </w:pPr>
            <w:r w:rsidRPr="00014AB9">
              <w:rPr>
                <w:sz w:val="16"/>
                <w:szCs w:val="16"/>
              </w:rPr>
              <w:t>20</w:t>
            </w:r>
          </w:p>
        </w:tc>
        <w:tc>
          <w:tcPr>
            <w:tcW w:w="1984" w:type="dxa"/>
          </w:tcPr>
          <w:p w:rsidR="00014AB9" w:rsidRPr="00014AB9" w:rsidRDefault="00014AB9" w:rsidP="00014AB9">
            <w:pPr>
              <w:pStyle w:val="Default"/>
              <w:jc w:val="center"/>
              <w:rPr>
                <w:sz w:val="16"/>
                <w:szCs w:val="16"/>
              </w:rPr>
            </w:pPr>
            <w:r w:rsidRPr="00014AB9">
              <w:rPr>
                <w:sz w:val="16"/>
                <w:szCs w:val="16"/>
              </w:rPr>
              <w:t>20</w:t>
            </w:r>
          </w:p>
        </w:tc>
        <w:tc>
          <w:tcPr>
            <w:tcW w:w="1985" w:type="dxa"/>
          </w:tcPr>
          <w:p w:rsidR="00014AB9" w:rsidRPr="00014AB9" w:rsidRDefault="00014AB9" w:rsidP="00014AB9">
            <w:pPr>
              <w:pStyle w:val="Default"/>
              <w:jc w:val="center"/>
              <w:rPr>
                <w:sz w:val="16"/>
                <w:szCs w:val="16"/>
              </w:rPr>
            </w:pPr>
            <w:r w:rsidRPr="00014AB9">
              <w:rPr>
                <w:sz w:val="16"/>
                <w:szCs w:val="16"/>
              </w:rPr>
              <w:t>15</w:t>
            </w:r>
          </w:p>
        </w:tc>
      </w:tr>
      <w:tr w:rsidR="00014AB9" w:rsidRPr="00014AB9" w:rsidTr="00014AB9">
        <w:tblPrEx>
          <w:tblCellMar>
            <w:top w:w="0" w:type="dxa"/>
            <w:bottom w:w="0" w:type="dxa"/>
          </w:tblCellMar>
        </w:tblPrEx>
        <w:trPr>
          <w:trHeight w:val="109"/>
        </w:trPr>
        <w:tc>
          <w:tcPr>
            <w:tcW w:w="2268" w:type="dxa"/>
          </w:tcPr>
          <w:p w:rsidR="00014AB9" w:rsidRPr="00014AB9" w:rsidRDefault="00014AB9" w:rsidP="00014AB9">
            <w:pPr>
              <w:pStyle w:val="Default"/>
              <w:jc w:val="center"/>
              <w:rPr>
                <w:sz w:val="16"/>
                <w:szCs w:val="16"/>
              </w:rPr>
            </w:pPr>
            <w:r w:rsidRPr="00014AB9">
              <w:rPr>
                <w:sz w:val="16"/>
                <w:szCs w:val="16"/>
              </w:rPr>
              <w:t>21</w:t>
            </w:r>
          </w:p>
        </w:tc>
        <w:tc>
          <w:tcPr>
            <w:tcW w:w="1984" w:type="dxa"/>
          </w:tcPr>
          <w:p w:rsidR="00014AB9" w:rsidRPr="00014AB9" w:rsidRDefault="00014AB9" w:rsidP="00014AB9">
            <w:pPr>
              <w:pStyle w:val="Default"/>
              <w:jc w:val="center"/>
              <w:rPr>
                <w:sz w:val="16"/>
                <w:szCs w:val="16"/>
              </w:rPr>
            </w:pPr>
            <w:r w:rsidRPr="00014AB9">
              <w:rPr>
                <w:sz w:val="16"/>
                <w:szCs w:val="16"/>
              </w:rPr>
              <w:t>21</w:t>
            </w:r>
          </w:p>
        </w:tc>
        <w:tc>
          <w:tcPr>
            <w:tcW w:w="1985" w:type="dxa"/>
          </w:tcPr>
          <w:p w:rsidR="00014AB9" w:rsidRPr="00014AB9" w:rsidRDefault="00014AB9" w:rsidP="00014AB9">
            <w:pPr>
              <w:pStyle w:val="Default"/>
              <w:jc w:val="center"/>
              <w:rPr>
                <w:sz w:val="16"/>
                <w:szCs w:val="16"/>
              </w:rPr>
            </w:pPr>
            <w:r w:rsidRPr="00014AB9">
              <w:rPr>
                <w:sz w:val="16"/>
                <w:szCs w:val="16"/>
              </w:rPr>
              <w:t>18</w:t>
            </w:r>
          </w:p>
        </w:tc>
      </w:tr>
      <w:tr w:rsidR="00014AB9" w:rsidRPr="00014AB9" w:rsidTr="00014AB9">
        <w:tblPrEx>
          <w:tblCellMar>
            <w:top w:w="0" w:type="dxa"/>
            <w:bottom w:w="0" w:type="dxa"/>
          </w:tblCellMar>
        </w:tblPrEx>
        <w:trPr>
          <w:trHeight w:val="109"/>
        </w:trPr>
        <w:tc>
          <w:tcPr>
            <w:tcW w:w="2268" w:type="dxa"/>
          </w:tcPr>
          <w:p w:rsidR="00014AB9" w:rsidRPr="00014AB9" w:rsidRDefault="00014AB9" w:rsidP="00014AB9">
            <w:pPr>
              <w:pStyle w:val="Default"/>
              <w:jc w:val="center"/>
              <w:rPr>
                <w:sz w:val="16"/>
                <w:szCs w:val="16"/>
              </w:rPr>
            </w:pPr>
            <w:r w:rsidRPr="00014AB9">
              <w:rPr>
                <w:sz w:val="16"/>
                <w:szCs w:val="16"/>
              </w:rPr>
              <w:t>22</w:t>
            </w:r>
          </w:p>
        </w:tc>
        <w:tc>
          <w:tcPr>
            <w:tcW w:w="1984" w:type="dxa"/>
          </w:tcPr>
          <w:p w:rsidR="00014AB9" w:rsidRPr="00014AB9" w:rsidRDefault="00014AB9" w:rsidP="00014AB9">
            <w:pPr>
              <w:pStyle w:val="Default"/>
              <w:jc w:val="center"/>
              <w:rPr>
                <w:sz w:val="16"/>
                <w:szCs w:val="16"/>
              </w:rPr>
            </w:pPr>
            <w:r w:rsidRPr="00014AB9">
              <w:rPr>
                <w:sz w:val="16"/>
                <w:szCs w:val="16"/>
              </w:rPr>
              <w:t>24</w:t>
            </w:r>
          </w:p>
        </w:tc>
        <w:tc>
          <w:tcPr>
            <w:tcW w:w="1985" w:type="dxa"/>
          </w:tcPr>
          <w:p w:rsidR="00014AB9" w:rsidRPr="00014AB9" w:rsidRDefault="00014AB9" w:rsidP="00014AB9">
            <w:pPr>
              <w:pStyle w:val="Default"/>
              <w:jc w:val="center"/>
              <w:rPr>
                <w:sz w:val="16"/>
                <w:szCs w:val="16"/>
              </w:rPr>
            </w:pPr>
            <w:r w:rsidRPr="00014AB9">
              <w:rPr>
                <w:sz w:val="16"/>
                <w:szCs w:val="16"/>
              </w:rPr>
              <w:t>17</w:t>
            </w:r>
          </w:p>
        </w:tc>
      </w:tr>
      <w:tr w:rsidR="00014AB9" w:rsidRPr="00014AB9" w:rsidTr="00014AB9">
        <w:tblPrEx>
          <w:tblCellMar>
            <w:top w:w="0" w:type="dxa"/>
            <w:bottom w:w="0" w:type="dxa"/>
          </w:tblCellMar>
        </w:tblPrEx>
        <w:trPr>
          <w:trHeight w:val="109"/>
        </w:trPr>
        <w:tc>
          <w:tcPr>
            <w:tcW w:w="2268" w:type="dxa"/>
          </w:tcPr>
          <w:p w:rsidR="00014AB9" w:rsidRPr="00014AB9" w:rsidRDefault="00014AB9" w:rsidP="00014AB9">
            <w:pPr>
              <w:pStyle w:val="Default"/>
              <w:jc w:val="center"/>
              <w:rPr>
                <w:sz w:val="16"/>
                <w:szCs w:val="16"/>
              </w:rPr>
            </w:pPr>
            <w:r w:rsidRPr="00014AB9">
              <w:rPr>
                <w:sz w:val="16"/>
                <w:szCs w:val="16"/>
              </w:rPr>
              <w:t>23</w:t>
            </w:r>
          </w:p>
        </w:tc>
        <w:tc>
          <w:tcPr>
            <w:tcW w:w="1984" w:type="dxa"/>
          </w:tcPr>
          <w:p w:rsidR="00014AB9" w:rsidRPr="00014AB9" w:rsidRDefault="00014AB9" w:rsidP="00014AB9">
            <w:pPr>
              <w:pStyle w:val="Default"/>
              <w:jc w:val="center"/>
              <w:rPr>
                <w:sz w:val="16"/>
                <w:szCs w:val="16"/>
              </w:rPr>
            </w:pPr>
            <w:r w:rsidRPr="00014AB9">
              <w:rPr>
                <w:sz w:val="16"/>
                <w:szCs w:val="16"/>
              </w:rPr>
              <w:t>23</w:t>
            </w:r>
          </w:p>
        </w:tc>
        <w:tc>
          <w:tcPr>
            <w:tcW w:w="1985" w:type="dxa"/>
          </w:tcPr>
          <w:p w:rsidR="00014AB9" w:rsidRPr="00014AB9" w:rsidRDefault="00014AB9" w:rsidP="00014AB9">
            <w:pPr>
              <w:pStyle w:val="Default"/>
              <w:jc w:val="center"/>
              <w:rPr>
                <w:sz w:val="16"/>
                <w:szCs w:val="16"/>
              </w:rPr>
            </w:pPr>
            <w:r w:rsidRPr="00014AB9">
              <w:rPr>
                <w:sz w:val="16"/>
                <w:szCs w:val="16"/>
              </w:rPr>
              <w:t>21</w:t>
            </w:r>
          </w:p>
        </w:tc>
      </w:tr>
      <w:tr w:rsidR="00014AB9" w:rsidRPr="00014AB9" w:rsidTr="00014AB9">
        <w:tblPrEx>
          <w:tblCellMar>
            <w:top w:w="0" w:type="dxa"/>
            <w:bottom w:w="0" w:type="dxa"/>
          </w:tblCellMar>
        </w:tblPrEx>
        <w:trPr>
          <w:trHeight w:val="109"/>
        </w:trPr>
        <w:tc>
          <w:tcPr>
            <w:tcW w:w="2268" w:type="dxa"/>
          </w:tcPr>
          <w:p w:rsidR="00014AB9" w:rsidRPr="00014AB9" w:rsidRDefault="00014AB9" w:rsidP="00014AB9">
            <w:pPr>
              <w:pStyle w:val="Default"/>
              <w:jc w:val="center"/>
              <w:rPr>
                <w:sz w:val="16"/>
                <w:szCs w:val="16"/>
              </w:rPr>
            </w:pPr>
            <w:r w:rsidRPr="00014AB9">
              <w:rPr>
                <w:sz w:val="16"/>
                <w:szCs w:val="16"/>
              </w:rPr>
              <w:t>24</w:t>
            </w:r>
          </w:p>
        </w:tc>
        <w:tc>
          <w:tcPr>
            <w:tcW w:w="1984" w:type="dxa"/>
          </w:tcPr>
          <w:p w:rsidR="00014AB9" w:rsidRPr="00014AB9" w:rsidRDefault="00014AB9" w:rsidP="00014AB9">
            <w:pPr>
              <w:pStyle w:val="Default"/>
              <w:jc w:val="center"/>
              <w:rPr>
                <w:sz w:val="16"/>
                <w:szCs w:val="16"/>
              </w:rPr>
            </w:pPr>
            <w:r w:rsidRPr="00014AB9">
              <w:rPr>
                <w:sz w:val="16"/>
                <w:szCs w:val="16"/>
              </w:rPr>
              <w:t>24</w:t>
            </w:r>
          </w:p>
        </w:tc>
        <w:tc>
          <w:tcPr>
            <w:tcW w:w="1985" w:type="dxa"/>
          </w:tcPr>
          <w:p w:rsidR="00014AB9" w:rsidRPr="00014AB9" w:rsidRDefault="00014AB9" w:rsidP="00014AB9">
            <w:pPr>
              <w:pStyle w:val="Default"/>
              <w:jc w:val="center"/>
              <w:rPr>
                <w:sz w:val="16"/>
                <w:szCs w:val="16"/>
              </w:rPr>
            </w:pPr>
            <w:r w:rsidRPr="00014AB9">
              <w:rPr>
                <w:sz w:val="16"/>
                <w:szCs w:val="16"/>
              </w:rPr>
              <w:t>21</w:t>
            </w:r>
          </w:p>
        </w:tc>
      </w:tr>
      <w:tr w:rsidR="00014AB9" w:rsidRPr="00014AB9" w:rsidTr="00014AB9">
        <w:tblPrEx>
          <w:tblCellMar>
            <w:top w:w="0" w:type="dxa"/>
            <w:bottom w:w="0" w:type="dxa"/>
          </w:tblCellMar>
        </w:tblPrEx>
        <w:trPr>
          <w:trHeight w:val="109"/>
        </w:trPr>
        <w:tc>
          <w:tcPr>
            <w:tcW w:w="2268" w:type="dxa"/>
          </w:tcPr>
          <w:p w:rsidR="00014AB9" w:rsidRPr="00014AB9" w:rsidRDefault="00014AB9" w:rsidP="00014AB9">
            <w:pPr>
              <w:pStyle w:val="Default"/>
              <w:jc w:val="center"/>
              <w:rPr>
                <w:sz w:val="16"/>
                <w:szCs w:val="16"/>
              </w:rPr>
            </w:pPr>
            <w:r w:rsidRPr="00014AB9">
              <w:rPr>
                <w:sz w:val="16"/>
                <w:szCs w:val="16"/>
              </w:rPr>
              <w:t>25</w:t>
            </w:r>
          </w:p>
        </w:tc>
        <w:tc>
          <w:tcPr>
            <w:tcW w:w="1984" w:type="dxa"/>
          </w:tcPr>
          <w:p w:rsidR="00014AB9" w:rsidRPr="00014AB9" w:rsidRDefault="00014AB9" w:rsidP="00014AB9">
            <w:pPr>
              <w:pStyle w:val="Default"/>
              <w:jc w:val="center"/>
              <w:rPr>
                <w:sz w:val="16"/>
                <w:szCs w:val="16"/>
              </w:rPr>
            </w:pPr>
            <w:r w:rsidRPr="00014AB9">
              <w:rPr>
                <w:sz w:val="16"/>
                <w:szCs w:val="16"/>
              </w:rPr>
              <w:t>26</w:t>
            </w:r>
          </w:p>
        </w:tc>
        <w:tc>
          <w:tcPr>
            <w:tcW w:w="1985" w:type="dxa"/>
          </w:tcPr>
          <w:p w:rsidR="00014AB9" w:rsidRPr="00014AB9" w:rsidRDefault="00014AB9" w:rsidP="00014AB9">
            <w:pPr>
              <w:pStyle w:val="Default"/>
              <w:jc w:val="center"/>
              <w:rPr>
                <w:sz w:val="16"/>
                <w:szCs w:val="16"/>
              </w:rPr>
            </w:pPr>
            <w:r w:rsidRPr="00014AB9">
              <w:rPr>
                <w:sz w:val="16"/>
                <w:szCs w:val="16"/>
              </w:rPr>
              <w:t>22</w:t>
            </w:r>
          </w:p>
        </w:tc>
      </w:tr>
      <w:tr w:rsidR="00014AB9" w:rsidRPr="00014AB9" w:rsidTr="00014AB9">
        <w:tblPrEx>
          <w:tblCellMar>
            <w:top w:w="0" w:type="dxa"/>
            <w:bottom w:w="0" w:type="dxa"/>
          </w:tblCellMar>
        </w:tblPrEx>
        <w:trPr>
          <w:trHeight w:val="109"/>
        </w:trPr>
        <w:tc>
          <w:tcPr>
            <w:tcW w:w="2268" w:type="dxa"/>
          </w:tcPr>
          <w:p w:rsidR="00014AB9" w:rsidRPr="00014AB9" w:rsidRDefault="00014AB9" w:rsidP="00014AB9">
            <w:pPr>
              <w:pStyle w:val="Default"/>
              <w:jc w:val="center"/>
              <w:rPr>
                <w:sz w:val="16"/>
                <w:szCs w:val="16"/>
              </w:rPr>
            </w:pPr>
            <w:r w:rsidRPr="00014AB9">
              <w:rPr>
                <w:sz w:val="16"/>
                <w:szCs w:val="16"/>
              </w:rPr>
              <w:t>26</w:t>
            </w:r>
          </w:p>
        </w:tc>
        <w:tc>
          <w:tcPr>
            <w:tcW w:w="1984" w:type="dxa"/>
          </w:tcPr>
          <w:p w:rsidR="00014AB9" w:rsidRPr="00014AB9" w:rsidRDefault="00014AB9" w:rsidP="00014AB9">
            <w:pPr>
              <w:pStyle w:val="Default"/>
              <w:jc w:val="center"/>
              <w:rPr>
                <w:sz w:val="16"/>
                <w:szCs w:val="16"/>
              </w:rPr>
            </w:pPr>
            <w:r w:rsidRPr="00014AB9">
              <w:rPr>
                <w:sz w:val="16"/>
                <w:szCs w:val="16"/>
              </w:rPr>
              <w:t>24</w:t>
            </w:r>
          </w:p>
        </w:tc>
        <w:tc>
          <w:tcPr>
            <w:tcW w:w="1985" w:type="dxa"/>
          </w:tcPr>
          <w:p w:rsidR="00014AB9" w:rsidRPr="00014AB9" w:rsidRDefault="00014AB9" w:rsidP="00014AB9">
            <w:pPr>
              <w:pStyle w:val="Default"/>
              <w:jc w:val="center"/>
              <w:rPr>
                <w:sz w:val="16"/>
                <w:szCs w:val="16"/>
              </w:rPr>
            </w:pPr>
            <w:r w:rsidRPr="00014AB9">
              <w:rPr>
                <w:sz w:val="16"/>
                <w:szCs w:val="16"/>
              </w:rPr>
              <w:t>23</w:t>
            </w:r>
          </w:p>
        </w:tc>
      </w:tr>
      <w:tr w:rsidR="00014AB9" w:rsidTr="00014AB9">
        <w:tblPrEx>
          <w:tblCellMar>
            <w:top w:w="0" w:type="dxa"/>
            <w:bottom w:w="0" w:type="dxa"/>
          </w:tblCellMar>
        </w:tblPrEx>
        <w:trPr>
          <w:trHeight w:val="109"/>
        </w:trPr>
        <w:tc>
          <w:tcPr>
            <w:tcW w:w="2268" w:type="dxa"/>
            <w:tcBorders>
              <w:left w:val="nil"/>
            </w:tcBorders>
          </w:tcPr>
          <w:p w:rsidR="00014AB9" w:rsidRPr="00014AB9" w:rsidRDefault="00014AB9" w:rsidP="00014AB9">
            <w:pPr>
              <w:pStyle w:val="Default"/>
              <w:jc w:val="center"/>
              <w:rPr>
                <w:sz w:val="16"/>
                <w:szCs w:val="16"/>
              </w:rPr>
            </w:pPr>
            <w:r w:rsidRPr="00014AB9">
              <w:rPr>
                <w:sz w:val="16"/>
                <w:szCs w:val="16"/>
              </w:rPr>
              <w:t xml:space="preserve">28 </w:t>
            </w:r>
          </w:p>
        </w:tc>
        <w:tc>
          <w:tcPr>
            <w:tcW w:w="1984" w:type="dxa"/>
          </w:tcPr>
          <w:p w:rsidR="00014AB9" w:rsidRPr="00014AB9" w:rsidRDefault="00014AB9" w:rsidP="00014AB9">
            <w:pPr>
              <w:pStyle w:val="Default"/>
              <w:jc w:val="center"/>
              <w:rPr>
                <w:sz w:val="16"/>
                <w:szCs w:val="16"/>
              </w:rPr>
            </w:pPr>
            <w:r w:rsidRPr="00014AB9">
              <w:rPr>
                <w:sz w:val="16"/>
                <w:szCs w:val="16"/>
              </w:rPr>
              <w:t xml:space="preserve">25 </w:t>
            </w:r>
          </w:p>
        </w:tc>
        <w:tc>
          <w:tcPr>
            <w:tcW w:w="1985" w:type="dxa"/>
            <w:tcBorders>
              <w:right w:val="nil"/>
            </w:tcBorders>
          </w:tcPr>
          <w:p w:rsidR="00014AB9" w:rsidRPr="00014AB9" w:rsidRDefault="00014AB9" w:rsidP="00014AB9">
            <w:pPr>
              <w:pStyle w:val="Default"/>
              <w:jc w:val="center"/>
              <w:rPr>
                <w:sz w:val="16"/>
                <w:szCs w:val="16"/>
              </w:rPr>
            </w:pPr>
            <w:r w:rsidRPr="00014AB9">
              <w:rPr>
                <w:sz w:val="16"/>
                <w:szCs w:val="16"/>
              </w:rPr>
              <w:t xml:space="preserve">20 </w:t>
            </w:r>
          </w:p>
        </w:tc>
      </w:tr>
      <w:tr w:rsidR="00014AB9" w:rsidTr="00014AB9">
        <w:tblPrEx>
          <w:tblCellMar>
            <w:top w:w="0" w:type="dxa"/>
            <w:bottom w:w="0" w:type="dxa"/>
          </w:tblCellMar>
        </w:tblPrEx>
        <w:trPr>
          <w:trHeight w:val="109"/>
        </w:trPr>
        <w:tc>
          <w:tcPr>
            <w:tcW w:w="2268" w:type="dxa"/>
            <w:tcBorders>
              <w:left w:val="nil"/>
            </w:tcBorders>
          </w:tcPr>
          <w:p w:rsidR="00014AB9" w:rsidRPr="00014AB9" w:rsidRDefault="00014AB9" w:rsidP="00014AB9">
            <w:pPr>
              <w:pStyle w:val="Default"/>
              <w:jc w:val="center"/>
              <w:rPr>
                <w:sz w:val="16"/>
                <w:szCs w:val="16"/>
              </w:rPr>
            </w:pPr>
            <w:r w:rsidRPr="00014AB9">
              <w:rPr>
                <w:sz w:val="16"/>
                <w:szCs w:val="16"/>
              </w:rPr>
              <w:t xml:space="preserve">29 </w:t>
            </w:r>
          </w:p>
        </w:tc>
        <w:tc>
          <w:tcPr>
            <w:tcW w:w="1984" w:type="dxa"/>
          </w:tcPr>
          <w:p w:rsidR="00014AB9" w:rsidRPr="00014AB9" w:rsidRDefault="00014AB9" w:rsidP="00014AB9">
            <w:pPr>
              <w:pStyle w:val="Default"/>
              <w:jc w:val="center"/>
              <w:rPr>
                <w:sz w:val="16"/>
                <w:szCs w:val="16"/>
              </w:rPr>
            </w:pPr>
            <w:r w:rsidRPr="00014AB9">
              <w:rPr>
                <w:sz w:val="16"/>
                <w:szCs w:val="16"/>
              </w:rPr>
              <w:t xml:space="preserve">21 </w:t>
            </w:r>
          </w:p>
        </w:tc>
        <w:tc>
          <w:tcPr>
            <w:tcW w:w="1985" w:type="dxa"/>
            <w:tcBorders>
              <w:right w:val="nil"/>
            </w:tcBorders>
          </w:tcPr>
          <w:p w:rsidR="00014AB9" w:rsidRPr="00014AB9" w:rsidRDefault="00014AB9" w:rsidP="00014AB9">
            <w:pPr>
              <w:pStyle w:val="Default"/>
              <w:jc w:val="center"/>
              <w:rPr>
                <w:sz w:val="16"/>
                <w:szCs w:val="16"/>
              </w:rPr>
            </w:pPr>
            <w:r w:rsidRPr="00014AB9">
              <w:rPr>
                <w:sz w:val="16"/>
                <w:szCs w:val="16"/>
              </w:rPr>
              <w:t xml:space="preserve">18 </w:t>
            </w:r>
          </w:p>
        </w:tc>
      </w:tr>
      <w:tr w:rsidR="00014AB9" w:rsidTr="00014AB9">
        <w:tblPrEx>
          <w:tblCellMar>
            <w:top w:w="0" w:type="dxa"/>
            <w:bottom w:w="0" w:type="dxa"/>
          </w:tblCellMar>
        </w:tblPrEx>
        <w:trPr>
          <w:trHeight w:val="109"/>
        </w:trPr>
        <w:tc>
          <w:tcPr>
            <w:tcW w:w="2268" w:type="dxa"/>
            <w:tcBorders>
              <w:left w:val="nil"/>
            </w:tcBorders>
          </w:tcPr>
          <w:p w:rsidR="00014AB9" w:rsidRPr="00014AB9" w:rsidRDefault="00014AB9" w:rsidP="00014AB9">
            <w:pPr>
              <w:pStyle w:val="Default"/>
              <w:jc w:val="center"/>
              <w:rPr>
                <w:sz w:val="16"/>
                <w:szCs w:val="16"/>
              </w:rPr>
            </w:pPr>
            <w:r w:rsidRPr="00014AB9">
              <w:rPr>
                <w:sz w:val="16"/>
                <w:szCs w:val="16"/>
              </w:rPr>
              <w:t xml:space="preserve">30 </w:t>
            </w:r>
          </w:p>
        </w:tc>
        <w:tc>
          <w:tcPr>
            <w:tcW w:w="1984" w:type="dxa"/>
          </w:tcPr>
          <w:p w:rsidR="00014AB9" w:rsidRPr="00014AB9" w:rsidRDefault="00014AB9" w:rsidP="00014AB9">
            <w:pPr>
              <w:pStyle w:val="Default"/>
              <w:jc w:val="center"/>
              <w:rPr>
                <w:sz w:val="16"/>
                <w:szCs w:val="16"/>
              </w:rPr>
            </w:pPr>
            <w:r w:rsidRPr="00014AB9">
              <w:rPr>
                <w:sz w:val="16"/>
                <w:szCs w:val="16"/>
              </w:rPr>
              <w:t xml:space="preserve">14 </w:t>
            </w:r>
          </w:p>
        </w:tc>
        <w:tc>
          <w:tcPr>
            <w:tcW w:w="1985" w:type="dxa"/>
            <w:tcBorders>
              <w:right w:val="nil"/>
            </w:tcBorders>
          </w:tcPr>
          <w:p w:rsidR="00014AB9" w:rsidRPr="00014AB9" w:rsidRDefault="00014AB9" w:rsidP="00014AB9">
            <w:pPr>
              <w:pStyle w:val="Default"/>
              <w:jc w:val="center"/>
              <w:rPr>
                <w:sz w:val="16"/>
                <w:szCs w:val="16"/>
              </w:rPr>
            </w:pPr>
            <w:r w:rsidRPr="00014AB9">
              <w:rPr>
                <w:sz w:val="16"/>
                <w:szCs w:val="16"/>
              </w:rPr>
              <w:t xml:space="preserve">17 </w:t>
            </w:r>
          </w:p>
        </w:tc>
      </w:tr>
      <w:tr w:rsidR="00014AB9" w:rsidTr="00014AB9">
        <w:tblPrEx>
          <w:tblCellMar>
            <w:top w:w="0" w:type="dxa"/>
            <w:bottom w:w="0" w:type="dxa"/>
          </w:tblCellMar>
        </w:tblPrEx>
        <w:trPr>
          <w:trHeight w:val="109"/>
        </w:trPr>
        <w:tc>
          <w:tcPr>
            <w:tcW w:w="2268" w:type="dxa"/>
            <w:tcBorders>
              <w:left w:val="nil"/>
            </w:tcBorders>
          </w:tcPr>
          <w:p w:rsidR="00014AB9" w:rsidRPr="00014AB9" w:rsidRDefault="00014AB9" w:rsidP="00014AB9">
            <w:pPr>
              <w:pStyle w:val="Default"/>
              <w:jc w:val="center"/>
              <w:rPr>
                <w:sz w:val="16"/>
                <w:szCs w:val="16"/>
              </w:rPr>
            </w:pPr>
            <w:r w:rsidRPr="00014AB9">
              <w:rPr>
                <w:sz w:val="16"/>
                <w:szCs w:val="16"/>
              </w:rPr>
              <w:t xml:space="preserve">31 </w:t>
            </w:r>
          </w:p>
        </w:tc>
        <w:tc>
          <w:tcPr>
            <w:tcW w:w="1984" w:type="dxa"/>
          </w:tcPr>
          <w:p w:rsidR="00014AB9" w:rsidRPr="00014AB9" w:rsidRDefault="00014AB9" w:rsidP="00014AB9">
            <w:pPr>
              <w:pStyle w:val="Default"/>
              <w:jc w:val="center"/>
              <w:rPr>
                <w:sz w:val="16"/>
                <w:szCs w:val="16"/>
              </w:rPr>
            </w:pPr>
            <w:r w:rsidRPr="00014AB9">
              <w:rPr>
                <w:sz w:val="16"/>
                <w:szCs w:val="16"/>
              </w:rPr>
              <w:t xml:space="preserve">17 </w:t>
            </w:r>
          </w:p>
        </w:tc>
        <w:tc>
          <w:tcPr>
            <w:tcW w:w="1985" w:type="dxa"/>
            <w:tcBorders>
              <w:right w:val="nil"/>
            </w:tcBorders>
          </w:tcPr>
          <w:p w:rsidR="00014AB9" w:rsidRPr="00014AB9" w:rsidRDefault="00014AB9" w:rsidP="00014AB9">
            <w:pPr>
              <w:pStyle w:val="Default"/>
              <w:jc w:val="center"/>
              <w:rPr>
                <w:sz w:val="16"/>
                <w:szCs w:val="16"/>
              </w:rPr>
            </w:pPr>
            <w:r w:rsidRPr="00014AB9">
              <w:rPr>
                <w:sz w:val="16"/>
                <w:szCs w:val="16"/>
              </w:rPr>
              <w:t xml:space="preserve">18 </w:t>
            </w:r>
          </w:p>
        </w:tc>
      </w:tr>
      <w:tr w:rsidR="00014AB9" w:rsidTr="00014AB9">
        <w:tblPrEx>
          <w:tblCellMar>
            <w:top w:w="0" w:type="dxa"/>
            <w:bottom w:w="0" w:type="dxa"/>
          </w:tblCellMar>
        </w:tblPrEx>
        <w:trPr>
          <w:trHeight w:val="109"/>
        </w:trPr>
        <w:tc>
          <w:tcPr>
            <w:tcW w:w="2268" w:type="dxa"/>
            <w:tcBorders>
              <w:left w:val="nil"/>
            </w:tcBorders>
          </w:tcPr>
          <w:p w:rsidR="00014AB9" w:rsidRPr="00014AB9" w:rsidRDefault="00014AB9" w:rsidP="00014AB9">
            <w:pPr>
              <w:pStyle w:val="Default"/>
              <w:jc w:val="center"/>
              <w:rPr>
                <w:sz w:val="16"/>
                <w:szCs w:val="16"/>
              </w:rPr>
            </w:pPr>
            <w:r w:rsidRPr="00014AB9">
              <w:rPr>
                <w:sz w:val="16"/>
                <w:szCs w:val="16"/>
              </w:rPr>
              <w:t xml:space="preserve">32 </w:t>
            </w:r>
          </w:p>
        </w:tc>
        <w:tc>
          <w:tcPr>
            <w:tcW w:w="1984" w:type="dxa"/>
          </w:tcPr>
          <w:p w:rsidR="00014AB9" w:rsidRPr="00014AB9" w:rsidRDefault="00014AB9" w:rsidP="00014AB9">
            <w:pPr>
              <w:pStyle w:val="Default"/>
              <w:jc w:val="center"/>
              <w:rPr>
                <w:sz w:val="16"/>
                <w:szCs w:val="16"/>
              </w:rPr>
            </w:pPr>
            <w:r w:rsidRPr="00014AB9">
              <w:rPr>
                <w:sz w:val="16"/>
                <w:szCs w:val="16"/>
              </w:rPr>
              <w:t xml:space="preserve">20 </w:t>
            </w:r>
          </w:p>
        </w:tc>
        <w:tc>
          <w:tcPr>
            <w:tcW w:w="1985" w:type="dxa"/>
            <w:tcBorders>
              <w:right w:val="nil"/>
            </w:tcBorders>
          </w:tcPr>
          <w:p w:rsidR="00014AB9" w:rsidRPr="00014AB9" w:rsidRDefault="00014AB9" w:rsidP="00014AB9">
            <w:pPr>
              <w:pStyle w:val="Default"/>
              <w:jc w:val="center"/>
              <w:rPr>
                <w:sz w:val="16"/>
                <w:szCs w:val="16"/>
              </w:rPr>
            </w:pPr>
            <w:r w:rsidRPr="00014AB9">
              <w:rPr>
                <w:sz w:val="16"/>
                <w:szCs w:val="16"/>
              </w:rPr>
              <w:t xml:space="preserve">20 </w:t>
            </w:r>
          </w:p>
        </w:tc>
      </w:tr>
      <w:tr w:rsidR="00014AB9" w:rsidTr="00014AB9">
        <w:tblPrEx>
          <w:tblCellMar>
            <w:top w:w="0" w:type="dxa"/>
            <w:bottom w:w="0" w:type="dxa"/>
          </w:tblCellMar>
        </w:tblPrEx>
        <w:trPr>
          <w:trHeight w:val="109"/>
        </w:trPr>
        <w:tc>
          <w:tcPr>
            <w:tcW w:w="2268" w:type="dxa"/>
            <w:tcBorders>
              <w:left w:val="nil"/>
            </w:tcBorders>
          </w:tcPr>
          <w:p w:rsidR="00014AB9" w:rsidRPr="00014AB9" w:rsidRDefault="00014AB9" w:rsidP="00014AB9">
            <w:pPr>
              <w:pStyle w:val="Default"/>
              <w:jc w:val="center"/>
              <w:rPr>
                <w:sz w:val="16"/>
                <w:szCs w:val="16"/>
              </w:rPr>
            </w:pPr>
            <w:r w:rsidRPr="00014AB9">
              <w:rPr>
                <w:sz w:val="16"/>
                <w:szCs w:val="16"/>
              </w:rPr>
              <w:t xml:space="preserve">33 </w:t>
            </w:r>
          </w:p>
        </w:tc>
        <w:tc>
          <w:tcPr>
            <w:tcW w:w="1984" w:type="dxa"/>
          </w:tcPr>
          <w:p w:rsidR="00014AB9" w:rsidRPr="00014AB9" w:rsidRDefault="00014AB9" w:rsidP="00014AB9">
            <w:pPr>
              <w:pStyle w:val="Default"/>
              <w:jc w:val="center"/>
              <w:rPr>
                <w:sz w:val="16"/>
                <w:szCs w:val="16"/>
              </w:rPr>
            </w:pPr>
            <w:r w:rsidRPr="00014AB9">
              <w:rPr>
                <w:sz w:val="16"/>
                <w:szCs w:val="16"/>
              </w:rPr>
              <w:t xml:space="preserve">20 </w:t>
            </w:r>
          </w:p>
        </w:tc>
        <w:tc>
          <w:tcPr>
            <w:tcW w:w="1985" w:type="dxa"/>
            <w:tcBorders>
              <w:right w:val="nil"/>
            </w:tcBorders>
          </w:tcPr>
          <w:p w:rsidR="00014AB9" w:rsidRPr="00014AB9" w:rsidRDefault="00014AB9" w:rsidP="00014AB9">
            <w:pPr>
              <w:pStyle w:val="Default"/>
              <w:jc w:val="center"/>
              <w:rPr>
                <w:sz w:val="16"/>
                <w:szCs w:val="16"/>
              </w:rPr>
            </w:pPr>
            <w:r w:rsidRPr="00014AB9">
              <w:rPr>
                <w:sz w:val="16"/>
                <w:szCs w:val="16"/>
              </w:rPr>
              <w:t xml:space="preserve">20 </w:t>
            </w:r>
          </w:p>
        </w:tc>
      </w:tr>
      <w:tr w:rsidR="00014AB9" w:rsidTr="00014AB9">
        <w:tblPrEx>
          <w:tblCellMar>
            <w:top w:w="0" w:type="dxa"/>
            <w:bottom w:w="0" w:type="dxa"/>
          </w:tblCellMar>
        </w:tblPrEx>
        <w:trPr>
          <w:trHeight w:val="109"/>
        </w:trPr>
        <w:tc>
          <w:tcPr>
            <w:tcW w:w="2268" w:type="dxa"/>
            <w:tcBorders>
              <w:left w:val="nil"/>
            </w:tcBorders>
          </w:tcPr>
          <w:p w:rsidR="00014AB9" w:rsidRPr="00014AB9" w:rsidRDefault="00014AB9" w:rsidP="00014AB9">
            <w:pPr>
              <w:pStyle w:val="Default"/>
              <w:jc w:val="center"/>
              <w:rPr>
                <w:sz w:val="16"/>
                <w:szCs w:val="16"/>
              </w:rPr>
            </w:pPr>
            <w:r w:rsidRPr="00014AB9">
              <w:rPr>
                <w:sz w:val="16"/>
                <w:szCs w:val="16"/>
              </w:rPr>
              <w:t xml:space="preserve">34 </w:t>
            </w:r>
          </w:p>
        </w:tc>
        <w:tc>
          <w:tcPr>
            <w:tcW w:w="1984" w:type="dxa"/>
          </w:tcPr>
          <w:p w:rsidR="00014AB9" w:rsidRPr="00014AB9" w:rsidRDefault="00014AB9" w:rsidP="00014AB9">
            <w:pPr>
              <w:pStyle w:val="Default"/>
              <w:jc w:val="center"/>
              <w:rPr>
                <w:sz w:val="16"/>
                <w:szCs w:val="16"/>
              </w:rPr>
            </w:pPr>
            <w:r w:rsidRPr="00014AB9">
              <w:rPr>
                <w:sz w:val="16"/>
                <w:szCs w:val="16"/>
              </w:rPr>
              <w:t xml:space="preserve">23 </w:t>
            </w:r>
          </w:p>
        </w:tc>
        <w:tc>
          <w:tcPr>
            <w:tcW w:w="1985" w:type="dxa"/>
            <w:tcBorders>
              <w:right w:val="nil"/>
            </w:tcBorders>
          </w:tcPr>
          <w:p w:rsidR="00014AB9" w:rsidRPr="00014AB9" w:rsidRDefault="00014AB9" w:rsidP="00014AB9">
            <w:pPr>
              <w:pStyle w:val="Default"/>
              <w:jc w:val="center"/>
              <w:rPr>
                <w:sz w:val="16"/>
                <w:szCs w:val="16"/>
              </w:rPr>
            </w:pPr>
            <w:r w:rsidRPr="00014AB9">
              <w:rPr>
                <w:sz w:val="16"/>
                <w:szCs w:val="16"/>
              </w:rPr>
              <w:t xml:space="preserve">21 </w:t>
            </w:r>
          </w:p>
        </w:tc>
      </w:tr>
      <w:tr w:rsidR="00014AB9" w:rsidTr="00014AB9">
        <w:tblPrEx>
          <w:tblCellMar>
            <w:top w:w="0" w:type="dxa"/>
            <w:bottom w:w="0" w:type="dxa"/>
          </w:tblCellMar>
        </w:tblPrEx>
        <w:trPr>
          <w:trHeight w:val="109"/>
        </w:trPr>
        <w:tc>
          <w:tcPr>
            <w:tcW w:w="2268" w:type="dxa"/>
            <w:tcBorders>
              <w:left w:val="nil"/>
            </w:tcBorders>
          </w:tcPr>
          <w:p w:rsidR="00014AB9" w:rsidRPr="00014AB9" w:rsidRDefault="00014AB9" w:rsidP="00014AB9">
            <w:pPr>
              <w:pStyle w:val="Default"/>
              <w:jc w:val="center"/>
              <w:rPr>
                <w:sz w:val="16"/>
                <w:szCs w:val="16"/>
              </w:rPr>
            </w:pPr>
            <w:r w:rsidRPr="00014AB9">
              <w:rPr>
                <w:sz w:val="16"/>
                <w:szCs w:val="16"/>
              </w:rPr>
              <w:t xml:space="preserve">35 </w:t>
            </w:r>
          </w:p>
        </w:tc>
        <w:tc>
          <w:tcPr>
            <w:tcW w:w="1984" w:type="dxa"/>
          </w:tcPr>
          <w:p w:rsidR="00014AB9" w:rsidRPr="00014AB9" w:rsidRDefault="00014AB9" w:rsidP="00014AB9">
            <w:pPr>
              <w:pStyle w:val="Default"/>
              <w:jc w:val="center"/>
              <w:rPr>
                <w:sz w:val="16"/>
                <w:szCs w:val="16"/>
              </w:rPr>
            </w:pPr>
            <w:r w:rsidRPr="00014AB9">
              <w:rPr>
                <w:sz w:val="16"/>
                <w:szCs w:val="16"/>
              </w:rPr>
              <w:t xml:space="preserve">26 </w:t>
            </w:r>
          </w:p>
        </w:tc>
        <w:tc>
          <w:tcPr>
            <w:tcW w:w="1985" w:type="dxa"/>
            <w:tcBorders>
              <w:right w:val="nil"/>
            </w:tcBorders>
          </w:tcPr>
          <w:p w:rsidR="00014AB9" w:rsidRPr="00014AB9" w:rsidRDefault="00014AB9" w:rsidP="00014AB9">
            <w:pPr>
              <w:pStyle w:val="Default"/>
              <w:jc w:val="center"/>
              <w:rPr>
                <w:sz w:val="16"/>
                <w:szCs w:val="16"/>
              </w:rPr>
            </w:pPr>
            <w:r w:rsidRPr="00014AB9">
              <w:rPr>
                <w:sz w:val="16"/>
                <w:szCs w:val="16"/>
              </w:rPr>
              <w:t xml:space="preserve">23 </w:t>
            </w:r>
          </w:p>
        </w:tc>
      </w:tr>
      <w:tr w:rsidR="00014AB9" w:rsidTr="00014AB9">
        <w:tblPrEx>
          <w:tblCellMar>
            <w:top w:w="0" w:type="dxa"/>
            <w:bottom w:w="0" w:type="dxa"/>
          </w:tblCellMar>
        </w:tblPrEx>
        <w:trPr>
          <w:trHeight w:val="109"/>
        </w:trPr>
        <w:tc>
          <w:tcPr>
            <w:tcW w:w="2268" w:type="dxa"/>
            <w:tcBorders>
              <w:left w:val="nil"/>
            </w:tcBorders>
          </w:tcPr>
          <w:p w:rsidR="00014AB9" w:rsidRPr="00014AB9" w:rsidRDefault="00014AB9" w:rsidP="00014AB9">
            <w:pPr>
              <w:pStyle w:val="Default"/>
              <w:jc w:val="center"/>
              <w:rPr>
                <w:sz w:val="16"/>
                <w:szCs w:val="16"/>
              </w:rPr>
            </w:pPr>
            <w:r w:rsidRPr="00014AB9">
              <w:rPr>
                <w:sz w:val="16"/>
                <w:szCs w:val="16"/>
              </w:rPr>
              <w:t xml:space="preserve">36 </w:t>
            </w:r>
          </w:p>
        </w:tc>
        <w:tc>
          <w:tcPr>
            <w:tcW w:w="1984" w:type="dxa"/>
          </w:tcPr>
          <w:p w:rsidR="00014AB9" w:rsidRPr="00014AB9" w:rsidRDefault="00014AB9" w:rsidP="00014AB9">
            <w:pPr>
              <w:pStyle w:val="Default"/>
              <w:jc w:val="center"/>
              <w:rPr>
                <w:sz w:val="16"/>
                <w:szCs w:val="16"/>
              </w:rPr>
            </w:pPr>
            <w:r w:rsidRPr="00014AB9">
              <w:rPr>
                <w:sz w:val="16"/>
                <w:szCs w:val="16"/>
              </w:rPr>
              <w:t xml:space="preserve">13 </w:t>
            </w:r>
          </w:p>
        </w:tc>
        <w:tc>
          <w:tcPr>
            <w:tcW w:w="1985" w:type="dxa"/>
            <w:tcBorders>
              <w:right w:val="nil"/>
            </w:tcBorders>
          </w:tcPr>
          <w:p w:rsidR="00014AB9" w:rsidRPr="00014AB9" w:rsidRDefault="00014AB9" w:rsidP="00014AB9">
            <w:pPr>
              <w:pStyle w:val="Default"/>
              <w:jc w:val="center"/>
              <w:rPr>
                <w:sz w:val="16"/>
                <w:szCs w:val="16"/>
              </w:rPr>
            </w:pPr>
            <w:r w:rsidRPr="00014AB9">
              <w:rPr>
                <w:sz w:val="16"/>
                <w:szCs w:val="16"/>
              </w:rPr>
              <w:t xml:space="preserve">21 </w:t>
            </w:r>
          </w:p>
        </w:tc>
      </w:tr>
      <w:tr w:rsidR="00014AB9" w:rsidTr="00014AB9">
        <w:tblPrEx>
          <w:tblCellMar>
            <w:top w:w="0" w:type="dxa"/>
            <w:bottom w:w="0" w:type="dxa"/>
          </w:tblCellMar>
        </w:tblPrEx>
        <w:trPr>
          <w:trHeight w:val="109"/>
        </w:trPr>
        <w:tc>
          <w:tcPr>
            <w:tcW w:w="2268" w:type="dxa"/>
            <w:tcBorders>
              <w:left w:val="nil"/>
            </w:tcBorders>
          </w:tcPr>
          <w:p w:rsidR="00014AB9" w:rsidRPr="00014AB9" w:rsidRDefault="00014AB9" w:rsidP="00014AB9">
            <w:pPr>
              <w:pStyle w:val="Default"/>
              <w:jc w:val="center"/>
              <w:rPr>
                <w:sz w:val="16"/>
                <w:szCs w:val="16"/>
              </w:rPr>
            </w:pPr>
            <w:r w:rsidRPr="00014AB9">
              <w:rPr>
                <w:sz w:val="16"/>
                <w:szCs w:val="16"/>
              </w:rPr>
              <w:t xml:space="preserve">37 </w:t>
            </w:r>
          </w:p>
        </w:tc>
        <w:tc>
          <w:tcPr>
            <w:tcW w:w="1984" w:type="dxa"/>
          </w:tcPr>
          <w:p w:rsidR="00014AB9" w:rsidRPr="00014AB9" w:rsidRDefault="00014AB9" w:rsidP="00014AB9">
            <w:pPr>
              <w:pStyle w:val="Default"/>
              <w:jc w:val="center"/>
              <w:rPr>
                <w:sz w:val="16"/>
                <w:szCs w:val="16"/>
              </w:rPr>
            </w:pPr>
            <w:r w:rsidRPr="00014AB9">
              <w:rPr>
                <w:sz w:val="16"/>
                <w:szCs w:val="16"/>
              </w:rPr>
              <w:t xml:space="preserve">23 </w:t>
            </w:r>
          </w:p>
        </w:tc>
        <w:tc>
          <w:tcPr>
            <w:tcW w:w="1985" w:type="dxa"/>
            <w:tcBorders>
              <w:right w:val="nil"/>
            </w:tcBorders>
          </w:tcPr>
          <w:p w:rsidR="00014AB9" w:rsidRPr="00014AB9" w:rsidRDefault="00014AB9" w:rsidP="00014AB9">
            <w:pPr>
              <w:pStyle w:val="Default"/>
              <w:jc w:val="center"/>
              <w:rPr>
                <w:sz w:val="16"/>
                <w:szCs w:val="16"/>
              </w:rPr>
            </w:pPr>
            <w:r w:rsidRPr="00014AB9">
              <w:rPr>
                <w:sz w:val="16"/>
                <w:szCs w:val="16"/>
              </w:rPr>
              <w:t xml:space="preserve">17 </w:t>
            </w:r>
          </w:p>
        </w:tc>
      </w:tr>
      <w:tr w:rsidR="00014AB9" w:rsidTr="00014AB9">
        <w:tblPrEx>
          <w:tblCellMar>
            <w:top w:w="0" w:type="dxa"/>
            <w:bottom w:w="0" w:type="dxa"/>
          </w:tblCellMar>
        </w:tblPrEx>
        <w:trPr>
          <w:trHeight w:val="109"/>
        </w:trPr>
        <w:tc>
          <w:tcPr>
            <w:tcW w:w="2268" w:type="dxa"/>
            <w:tcBorders>
              <w:left w:val="nil"/>
            </w:tcBorders>
          </w:tcPr>
          <w:p w:rsidR="00014AB9" w:rsidRPr="00014AB9" w:rsidRDefault="00014AB9" w:rsidP="00014AB9">
            <w:pPr>
              <w:pStyle w:val="Default"/>
              <w:jc w:val="center"/>
              <w:rPr>
                <w:sz w:val="16"/>
                <w:szCs w:val="16"/>
              </w:rPr>
            </w:pPr>
            <w:r w:rsidRPr="00014AB9">
              <w:rPr>
                <w:sz w:val="16"/>
                <w:szCs w:val="16"/>
              </w:rPr>
              <w:t xml:space="preserve">38 </w:t>
            </w:r>
          </w:p>
        </w:tc>
        <w:tc>
          <w:tcPr>
            <w:tcW w:w="1984" w:type="dxa"/>
          </w:tcPr>
          <w:p w:rsidR="00014AB9" w:rsidRPr="00014AB9" w:rsidRDefault="00014AB9" w:rsidP="00014AB9">
            <w:pPr>
              <w:pStyle w:val="Default"/>
              <w:jc w:val="center"/>
              <w:rPr>
                <w:sz w:val="16"/>
                <w:szCs w:val="16"/>
              </w:rPr>
            </w:pPr>
            <w:r w:rsidRPr="00014AB9">
              <w:rPr>
                <w:sz w:val="16"/>
                <w:szCs w:val="16"/>
              </w:rPr>
              <w:t xml:space="preserve">20 </w:t>
            </w:r>
          </w:p>
        </w:tc>
        <w:tc>
          <w:tcPr>
            <w:tcW w:w="1985" w:type="dxa"/>
            <w:tcBorders>
              <w:right w:val="nil"/>
            </w:tcBorders>
          </w:tcPr>
          <w:p w:rsidR="00014AB9" w:rsidRPr="00014AB9" w:rsidRDefault="00014AB9" w:rsidP="00014AB9">
            <w:pPr>
              <w:pStyle w:val="Default"/>
              <w:jc w:val="center"/>
              <w:rPr>
                <w:sz w:val="16"/>
                <w:szCs w:val="16"/>
              </w:rPr>
            </w:pPr>
            <w:r w:rsidRPr="00014AB9">
              <w:rPr>
                <w:sz w:val="16"/>
                <w:szCs w:val="16"/>
              </w:rPr>
              <w:t xml:space="preserve">15 </w:t>
            </w:r>
          </w:p>
        </w:tc>
      </w:tr>
      <w:tr w:rsidR="00014AB9" w:rsidTr="00014AB9">
        <w:tblPrEx>
          <w:tblCellMar>
            <w:top w:w="0" w:type="dxa"/>
            <w:bottom w:w="0" w:type="dxa"/>
          </w:tblCellMar>
        </w:tblPrEx>
        <w:trPr>
          <w:trHeight w:val="109"/>
        </w:trPr>
        <w:tc>
          <w:tcPr>
            <w:tcW w:w="2268" w:type="dxa"/>
            <w:tcBorders>
              <w:left w:val="nil"/>
            </w:tcBorders>
          </w:tcPr>
          <w:p w:rsidR="00014AB9" w:rsidRPr="00014AB9" w:rsidRDefault="00014AB9" w:rsidP="00014AB9">
            <w:pPr>
              <w:pStyle w:val="Default"/>
              <w:jc w:val="center"/>
              <w:rPr>
                <w:sz w:val="16"/>
                <w:szCs w:val="16"/>
              </w:rPr>
            </w:pPr>
            <w:r w:rsidRPr="00014AB9">
              <w:rPr>
                <w:sz w:val="16"/>
                <w:szCs w:val="16"/>
              </w:rPr>
              <w:t xml:space="preserve">39 </w:t>
            </w:r>
          </w:p>
        </w:tc>
        <w:tc>
          <w:tcPr>
            <w:tcW w:w="1984" w:type="dxa"/>
          </w:tcPr>
          <w:p w:rsidR="00014AB9" w:rsidRPr="00014AB9" w:rsidRDefault="00014AB9" w:rsidP="00014AB9">
            <w:pPr>
              <w:pStyle w:val="Default"/>
              <w:jc w:val="center"/>
              <w:rPr>
                <w:sz w:val="16"/>
                <w:szCs w:val="16"/>
              </w:rPr>
            </w:pPr>
            <w:r w:rsidRPr="00014AB9">
              <w:rPr>
                <w:sz w:val="16"/>
                <w:szCs w:val="16"/>
              </w:rPr>
              <w:t xml:space="preserve">14 </w:t>
            </w:r>
          </w:p>
        </w:tc>
        <w:tc>
          <w:tcPr>
            <w:tcW w:w="1985" w:type="dxa"/>
            <w:tcBorders>
              <w:right w:val="nil"/>
            </w:tcBorders>
          </w:tcPr>
          <w:p w:rsidR="00014AB9" w:rsidRPr="00014AB9" w:rsidRDefault="00014AB9" w:rsidP="00014AB9">
            <w:pPr>
              <w:pStyle w:val="Default"/>
              <w:jc w:val="center"/>
              <w:rPr>
                <w:sz w:val="16"/>
                <w:szCs w:val="16"/>
              </w:rPr>
            </w:pPr>
            <w:r w:rsidRPr="00014AB9">
              <w:rPr>
                <w:sz w:val="16"/>
                <w:szCs w:val="16"/>
              </w:rPr>
              <w:t xml:space="preserve">18 </w:t>
            </w:r>
          </w:p>
        </w:tc>
      </w:tr>
      <w:tr w:rsidR="00014AB9" w:rsidTr="00014AB9">
        <w:tblPrEx>
          <w:tblCellMar>
            <w:top w:w="0" w:type="dxa"/>
            <w:bottom w:w="0" w:type="dxa"/>
          </w:tblCellMar>
        </w:tblPrEx>
        <w:trPr>
          <w:trHeight w:val="109"/>
        </w:trPr>
        <w:tc>
          <w:tcPr>
            <w:tcW w:w="2268" w:type="dxa"/>
            <w:tcBorders>
              <w:left w:val="nil"/>
            </w:tcBorders>
          </w:tcPr>
          <w:p w:rsidR="00014AB9" w:rsidRPr="00014AB9" w:rsidRDefault="00014AB9" w:rsidP="00014AB9">
            <w:pPr>
              <w:pStyle w:val="Default"/>
              <w:jc w:val="center"/>
              <w:rPr>
                <w:sz w:val="16"/>
                <w:szCs w:val="16"/>
              </w:rPr>
            </w:pPr>
            <w:r w:rsidRPr="00014AB9">
              <w:rPr>
                <w:sz w:val="16"/>
                <w:szCs w:val="16"/>
              </w:rPr>
              <w:t xml:space="preserve">40 </w:t>
            </w:r>
          </w:p>
        </w:tc>
        <w:tc>
          <w:tcPr>
            <w:tcW w:w="1984" w:type="dxa"/>
          </w:tcPr>
          <w:p w:rsidR="00014AB9" w:rsidRPr="00014AB9" w:rsidRDefault="00014AB9" w:rsidP="00014AB9">
            <w:pPr>
              <w:pStyle w:val="Default"/>
              <w:jc w:val="center"/>
              <w:rPr>
                <w:sz w:val="16"/>
                <w:szCs w:val="16"/>
              </w:rPr>
            </w:pPr>
            <w:r w:rsidRPr="00014AB9">
              <w:rPr>
                <w:sz w:val="16"/>
                <w:szCs w:val="16"/>
              </w:rPr>
              <w:t xml:space="preserve">19 </w:t>
            </w:r>
          </w:p>
        </w:tc>
        <w:tc>
          <w:tcPr>
            <w:tcW w:w="1985" w:type="dxa"/>
            <w:tcBorders>
              <w:right w:val="nil"/>
            </w:tcBorders>
          </w:tcPr>
          <w:p w:rsidR="00014AB9" w:rsidRPr="00014AB9" w:rsidRDefault="00014AB9" w:rsidP="00014AB9">
            <w:pPr>
              <w:pStyle w:val="Default"/>
              <w:jc w:val="center"/>
              <w:rPr>
                <w:sz w:val="16"/>
                <w:szCs w:val="16"/>
              </w:rPr>
            </w:pPr>
            <w:r w:rsidRPr="00014AB9">
              <w:rPr>
                <w:sz w:val="16"/>
                <w:szCs w:val="16"/>
              </w:rPr>
              <w:t xml:space="preserve">17 </w:t>
            </w:r>
          </w:p>
        </w:tc>
      </w:tr>
      <w:tr w:rsidR="00014AB9" w:rsidTr="00014AB9">
        <w:tblPrEx>
          <w:tblCellMar>
            <w:top w:w="0" w:type="dxa"/>
            <w:bottom w:w="0" w:type="dxa"/>
          </w:tblCellMar>
        </w:tblPrEx>
        <w:trPr>
          <w:trHeight w:val="109"/>
        </w:trPr>
        <w:tc>
          <w:tcPr>
            <w:tcW w:w="2268" w:type="dxa"/>
            <w:tcBorders>
              <w:left w:val="nil"/>
            </w:tcBorders>
          </w:tcPr>
          <w:p w:rsidR="00014AB9" w:rsidRPr="00014AB9" w:rsidRDefault="00014AB9" w:rsidP="00014AB9">
            <w:pPr>
              <w:pStyle w:val="Default"/>
              <w:jc w:val="center"/>
              <w:rPr>
                <w:sz w:val="16"/>
                <w:szCs w:val="16"/>
              </w:rPr>
            </w:pPr>
            <w:r w:rsidRPr="00014AB9">
              <w:rPr>
                <w:sz w:val="16"/>
                <w:szCs w:val="16"/>
              </w:rPr>
              <w:t xml:space="preserve">41 </w:t>
            </w:r>
          </w:p>
        </w:tc>
        <w:tc>
          <w:tcPr>
            <w:tcW w:w="1984" w:type="dxa"/>
          </w:tcPr>
          <w:p w:rsidR="00014AB9" w:rsidRPr="00014AB9" w:rsidRDefault="00014AB9" w:rsidP="00014AB9">
            <w:pPr>
              <w:pStyle w:val="Default"/>
              <w:jc w:val="center"/>
              <w:rPr>
                <w:sz w:val="16"/>
                <w:szCs w:val="16"/>
              </w:rPr>
            </w:pPr>
            <w:r w:rsidRPr="00014AB9">
              <w:rPr>
                <w:sz w:val="16"/>
                <w:szCs w:val="16"/>
              </w:rPr>
              <w:t xml:space="preserve">20 </w:t>
            </w:r>
          </w:p>
        </w:tc>
        <w:tc>
          <w:tcPr>
            <w:tcW w:w="1985" w:type="dxa"/>
            <w:tcBorders>
              <w:right w:val="nil"/>
            </w:tcBorders>
          </w:tcPr>
          <w:p w:rsidR="00014AB9" w:rsidRPr="00014AB9" w:rsidRDefault="00014AB9" w:rsidP="00014AB9">
            <w:pPr>
              <w:pStyle w:val="Default"/>
              <w:jc w:val="center"/>
              <w:rPr>
                <w:sz w:val="16"/>
                <w:szCs w:val="16"/>
              </w:rPr>
            </w:pPr>
            <w:r w:rsidRPr="00014AB9">
              <w:rPr>
                <w:sz w:val="16"/>
                <w:szCs w:val="16"/>
              </w:rPr>
              <w:t xml:space="preserve">22 </w:t>
            </w:r>
          </w:p>
        </w:tc>
      </w:tr>
      <w:tr w:rsidR="00014AB9" w:rsidTr="00014AB9">
        <w:tblPrEx>
          <w:tblCellMar>
            <w:top w:w="0" w:type="dxa"/>
            <w:bottom w:w="0" w:type="dxa"/>
          </w:tblCellMar>
        </w:tblPrEx>
        <w:trPr>
          <w:trHeight w:val="109"/>
        </w:trPr>
        <w:tc>
          <w:tcPr>
            <w:tcW w:w="2268" w:type="dxa"/>
            <w:tcBorders>
              <w:left w:val="nil"/>
            </w:tcBorders>
          </w:tcPr>
          <w:p w:rsidR="00014AB9" w:rsidRPr="00014AB9" w:rsidRDefault="00014AB9" w:rsidP="00014AB9">
            <w:pPr>
              <w:pStyle w:val="Default"/>
              <w:jc w:val="center"/>
              <w:rPr>
                <w:sz w:val="16"/>
                <w:szCs w:val="16"/>
              </w:rPr>
            </w:pPr>
            <w:r w:rsidRPr="00014AB9">
              <w:rPr>
                <w:sz w:val="16"/>
                <w:szCs w:val="16"/>
              </w:rPr>
              <w:t xml:space="preserve">42 </w:t>
            </w:r>
          </w:p>
        </w:tc>
        <w:tc>
          <w:tcPr>
            <w:tcW w:w="1984" w:type="dxa"/>
          </w:tcPr>
          <w:p w:rsidR="00014AB9" w:rsidRPr="00014AB9" w:rsidRDefault="00014AB9" w:rsidP="00014AB9">
            <w:pPr>
              <w:pStyle w:val="Default"/>
              <w:jc w:val="center"/>
              <w:rPr>
                <w:sz w:val="16"/>
                <w:szCs w:val="16"/>
              </w:rPr>
            </w:pPr>
            <w:r w:rsidRPr="00014AB9">
              <w:rPr>
                <w:sz w:val="16"/>
                <w:szCs w:val="16"/>
              </w:rPr>
              <w:t xml:space="preserve">20 </w:t>
            </w:r>
          </w:p>
        </w:tc>
        <w:tc>
          <w:tcPr>
            <w:tcW w:w="1985" w:type="dxa"/>
            <w:tcBorders>
              <w:right w:val="nil"/>
            </w:tcBorders>
          </w:tcPr>
          <w:p w:rsidR="00014AB9" w:rsidRPr="00014AB9" w:rsidRDefault="00014AB9" w:rsidP="00014AB9">
            <w:pPr>
              <w:pStyle w:val="Default"/>
              <w:jc w:val="center"/>
              <w:rPr>
                <w:sz w:val="16"/>
                <w:szCs w:val="16"/>
              </w:rPr>
            </w:pPr>
            <w:r w:rsidRPr="00014AB9">
              <w:rPr>
                <w:sz w:val="16"/>
                <w:szCs w:val="16"/>
              </w:rPr>
              <w:t xml:space="preserve">22 </w:t>
            </w:r>
          </w:p>
        </w:tc>
      </w:tr>
      <w:tr w:rsidR="00014AB9" w:rsidTr="00014AB9">
        <w:tblPrEx>
          <w:tblCellMar>
            <w:top w:w="0" w:type="dxa"/>
            <w:bottom w:w="0" w:type="dxa"/>
          </w:tblCellMar>
        </w:tblPrEx>
        <w:trPr>
          <w:trHeight w:val="109"/>
        </w:trPr>
        <w:tc>
          <w:tcPr>
            <w:tcW w:w="2268" w:type="dxa"/>
            <w:tcBorders>
              <w:left w:val="nil"/>
            </w:tcBorders>
          </w:tcPr>
          <w:p w:rsidR="00014AB9" w:rsidRPr="00014AB9" w:rsidRDefault="00014AB9" w:rsidP="00014AB9">
            <w:pPr>
              <w:pStyle w:val="Default"/>
              <w:jc w:val="center"/>
              <w:rPr>
                <w:sz w:val="16"/>
                <w:szCs w:val="16"/>
              </w:rPr>
            </w:pPr>
            <w:r w:rsidRPr="00014AB9">
              <w:rPr>
                <w:sz w:val="16"/>
                <w:szCs w:val="16"/>
              </w:rPr>
              <w:t xml:space="preserve">43 </w:t>
            </w:r>
          </w:p>
        </w:tc>
        <w:tc>
          <w:tcPr>
            <w:tcW w:w="1984" w:type="dxa"/>
          </w:tcPr>
          <w:p w:rsidR="00014AB9" w:rsidRPr="00014AB9" w:rsidRDefault="00014AB9" w:rsidP="00014AB9">
            <w:pPr>
              <w:pStyle w:val="Default"/>
              <w:jc w:val="center"/>
              <w:rPr>
                <w:sz w:val="16"/>
                <w:szCs w:val="16"/>
              </w:rPr>
            </w:pPr>
            <w:r w:rsidRPr="00014AB9">
              <w:rPr>
                <w:sz w:val="16"/>
                <w:szCs w:val="16"/>
              </w:rPr>
              <w:t xml:space="preserve">23 </w:t>
            </w:r>
          </w:p>
        </w:tc>
        <w:tc>
          <w:tcPr>
            <w:tcW w:w="1985" w:type="dxa"/>
            <w:tcBorders>
              <w:right w:val="nil"/>
            </w:tcBorders>
          </w:tcPr>
          <w:p w:rsidR="00014AB9" w:rsidRPr="00014AB9" w:rsidRDefault="00014AB9" w:rsidP="00014AB9">
            <w:pPr>
              <w:pStyle w:val="Default"/>
              <w:jc w:val="center"/>
              <w:rPr>
                <w:sz w:val="16"/>
                <w:szCs w:val="16"/>
              </w:rPr>
            </w:pPr>
            <w:r w:rsidRPr="00014AB9">
              <w:rPr>
                <w:sz w:val="16"/>
                <w:szCs w:val="16"/>
              </w:rPr>
              <w:t xml:space="preserve">20 </w:t>
            </w:r>
          </w:p>
        </w:tc>
      </w:tr>
      <w:tr w:rsidR="00014AB9" w:rsidTr="00014AB9">
        <w:tblPrEx>
          <w:tblCellMar>
            <w:top w:w="0" w:type="dxa"/>
            <w:bottom w:w="0" w:type="dxa"/>
          </w:tblCellMar>
        </w:tblPrEx>
        <w:trPr>
          <w:trHeight w:val="109"/>
        </w:trPr>
        <w:tc>
          <w:tcPr>
            <w:tcW w:w="2268" w:type="dxa"/>
            <w:tcBorders>
              <w:left w:val="nil"/>
            </w:tcBorders>
          </w:tcPr>
          <w:p w:rsidR="00014AB9" w:rsidRPr="00014AB9" w:rsidRDefault="00014AB9" w:rsidP="00014AB9">
            <w:pPr>
              <w:pStyle w:val="Default"/>
              <w:jc w:val="center"/>
              <w:rPr>
                <w:sz w:val="16"/>
                <w:szCs w:val="16"/>
              </w:rPr>
            </w:pPr>
            <w:r w:rsidRPr="00014AB9">
              <w:rPr>
                <w:sz w:val="16"/>
                <w:szCs w:val="16"/>
              </w:rPr>
              <w:t xml:space="preserve">44 </w:t>
            </w:r>
          </w:p>
        </w:tc>
        <w:tc>
          <w:tcPr>
            <w:tcW w:w="1984" w:type="dxa"/>
          </w:tcPr>
          <w:p w:rsidR="00014AB9" w:rsidRPr="00014AB9" w:rsidRDefault="00014AB9" w:rsidP="00014AB9">
            <w:pPr>
              <w:pStyle w:val="Default"/>
              <w:jc w:val="center"/>
              <w:rPr>
                <w:sz w:val="16"/>
                <w:szCs w:val="16"/>
              </w:rPr>
            </w:pPr>
            <w:r w:rsidRPr="00014AB9">
              <w:rPr>
                <w:sz w:val="16"/>
                <w:szCs w:val="16"/>
              </w:rPr>
              <w:t xml:space="preserve">26 </w:t>
            </w:r>
          </w:p>
        </w:tc>
        <w:tc>
          <w:tcPr>
            <w:tcW w:w="1985" w:type="dxa"/>
            <w:tcBorders>
              <w:right w:val="nil"/>
            </w:tcBorders>
          </w:tcPr>
          <w:p w:rsidR="00014AB9" w:rsidRPr="00014AB9" w:rsidRDefault="00014AB9" w:rsidP="00014AB9">
            <w:pPr>
              <w:pStyle w:val="Default"/>
              <w:jc w:val="center"/>
              <w:rPr>
                <w:sz w:val="16"/>
                <w:szCs w:val="16"/>
              </w:rPr>
            </w:pPr>
            <w:r w:rsidRPr="00014AB9">
              <w:rPr>
                <w:sz w:val="16"/>
                <w:szCs w:val="16"/>
              </w:rPr>
              <w:t xml:space="preserve">23 </w:t>
            </w:r>
          </w:p>
        </w:tc>
      </w:tr>
      <w:tr w:rsidR="00014AB9" w:rsidTr="00014AB9">
        <w:tblPrEx>
          <w:tblCellMar>
            <w:top w:w="0" w:type="dxa"/>
            <w:bottom w:w="0" w:type="dxa"/>
          </w:tblCellMar>
        </w:tblPrEx>
        <w:trPr>
          <w:trHeight w:val="109"/>
        </w:trPr>
        <w:tc>
          <w:tcPr>
            <w:tcW w:w="2268" w:type="dxa"/>
            <w:tcBorders>
              <w:left w:val="nil"/>
            </w:tcBorders>
          </w:tcPr>
          <w:p w:rsidR="00014AB9" w:rsidRPr="00014AB9" w:rsidRDefault="00014AB9" w:rsidP="00014AB9">
            <w:pPr>
              <w:pStyle w:val="Default"/>
              <w:jc w:val="center"/>
              <w:rPr>
                <w:sz w:val="16"/>
                <w:szCs w:val="16"/>
              </w:rPr>
            </w:pPr>
            <w:r w:rsidRPr="00014AB9">
              <w:rPr>
                <w:sz w:val="16"/>
                <w:szCs w:val="16"/>
              </w:rPr>
              <w:t xml:space="preserve">45 </w:t>
            </w:r>
          </w:p>
        </w:tc>
        <w:tc>
          <w:tcPr>
            <w:tcW w:w="1984" w:type="dxa"/>
          </w:tcPr>
          <w:p w:rsidR="00014AB9" w:rsidRPr="00014AB9" w:rsidRDefault="00014AB9" w:rsidP="00014AB9">
            <w:pPr>
              <w:pStyle w:val="Default"/>
              <w:jc w:val="center"/>
              <w:rPr>
                <w:sz w:val="16"/>
                <w:szCs w:val="16"/>
              </w:rPr>
            </w:pPr>
            <w:r w:rsidRPr="00014AB9">
              <w:rPr>
                <w:sz w:val="16"/>
                <w:szCs w:val="16"/>
              </w:rPr>
              <w:t xml:space="preserve">18 </w:t>
            </w:r>
          </w:p>
        </w:tc>
        <w:tc>
          <w:tcPr>
            <w:tcW w:w="1985" w:type="dxa"/>
            <w:tcBorders>
              <w:right w:val="nil"/>
            </w:tcBorders>
          </w:tcPr>
          <w:p w:rsidR="00014AB9" w:rsidRPr="00014AB9" w:rsidRDefault="00014AB9" w:rsidP="00014AB9">
            <w:pPr>
              <w:pStyle w:val="Default"/>
              <w:jc w:val="center"/>
              <w:rPr>
                <w:sz w:val="16"/>
                <w:szCs w:val="16"/>
              </w:rPr>
            </w:pPr>
            <w:r w:rsidRPr="00014AB9">
              <w:rPr>
                <w:sz w:val="16"/>
                <w:szCs w:val="16"/>
              </w:rPr>
              <w:t xml:space="preserve">18 </w:t>
            </w:r>
          </w:p>
        </w:tc>
      </w:tr>
      <w:tr w:rsidR="00014AB9" w:rsidTr="00014AB9">
        <w:tblPrEx>
          <w:tblCellMar>
            <w:top w:w="0" w:type="dxa"/>
            <w:bottom w:w="0" w:type="dxa"/>
          </w:tblCellMar>
        </w:tblPrEx>
        <w:trPr>
          <w:trHeight w:val="109"/>
        </w:trPr>
        <w:tc>
          <w:tcPr>
            <w:tcW w:w="2268" w:type="dxa"/>
            <w:tcBorders>
              <w:left w:val="nil"/>
            </w:tcBorders>
          </w:tcPr>
          <w:p w:rsidR="00014AB9" w:rsidRPr="00014AB9" w:rsidRDefault="00014AB9" w:rsidP="00014AB9">
            <w:pPr>
              <w:pStyle w:val="Default"/>
              <w:jc w:val="center"/>
              <w:rPr>
                <w:sz w:val="16"/>
                <w:szCs w:val="16"/>
              </w:rPr>
            </w:pPr>
            <w:r w:rsidRPr="00014AB9">
              <w:rPr>
                <w:sz w:val="16"/>
                <w:szCs w:val="16"/>
              </w:rPr>
              <w:t xml:space="preserve">46 </w:t>
            </w:r>
          </w:p>
        </w:tc>
        <w:tc>
          <w:tcPr>
            <w:tcW w:w="1984" w:type="dxa"/>
          </w:tcPr>
          <w:p w:rsidR="00014AB9" w:rsidRPr="00014AB9" w:rsidRDefault="00014AB9" w:rsidP="00014AB9">
            <w:pPr>
              <w:pStyle w:val="Default"/>
              <w:jc w:val="center"/>
              <w:rPr>
                <w:sz w:val="16"/>
                <w:szCs w:val="16"/>
              </w:rPr>
            </w:pPr>
            <w:r w:rsidRPr="00014AB9">
              <w:rPr>
                <w:sz w:val="16"/>
                <w:szCs w:val="16"/>
              </w:rPr>
              <w:t xml:space="preserve">20 </w:t>
            </w:r>
          </w:p>
        </w:tc>
        <w:tc>
          <w:tcPr>
            <w:tcW w:w="1985" w:type="dxa"/>
            <w:tcBorders>
              <w:right w:val="nil"/>
            </w:tcBorders>
          </w:tcPr>
          <w:p w:rsidR="00014AB9" w:rsidRPr="00014AB9" w:rsidRDefault="00014AB9" w:rsidP="00014AB9">
            <w:pPr>
              <w:pStyle w:val="Default"/>
              <w:jc w:val="center"/>
              <w:rPr>
                <w:sz w:val="16"/>
                <w:szCs w:val="16"/>
              </w:rPr>
            </w:pPr>
            <w:r w:rsidRPr="00014AB9">
              <w:rPr>
                <w:sz w:val="16"/>
                <w:szCs w:val="16"/>
              </w:rPr>
              <w:t xml:space="preserve">18 </w:t>
            </w:r>
          </w:p>
        </w:tc>
      </w:tr>
      <w:tr w:rsidR="00014AB9" w:rsidTr="00014AB9">
        <w:tblPrEx>
          <w:tblCellMar>
            <w:top w:w="0" w:type="dxa"/>
            <w:bottom w:w="0" w:type="dxa"/>
          </w:tblCellMar>
        </w:tblPrEx>
        <w:trPr>
          <w:trHeight w:val="109"/>
        </w:trPr>
        <w:tc>
          <w:tcPr>
            <w:tcW w:w="2268" w:type="dxa"/>
            <w:tcBorders>
              <w:left w:val="nil"/>
            </w:tcBorders>
          </w:tcPr>
          <w:p w:rsidR="00014AB9" w:rsidRPr="00014AB9" w:rsidRDefault="00014AB9" w:rsidP="00014AB9">
            <w:pPr>
              <w:pStyle w:val="Default"/>
              <w:jc w:val="center"/>
              <w:rPr>
                <w:sz w:val="16"/>
                <w:szCs w:val="16"/>
              </w:rPr>
            </w:pPr>
            <w:r w:rsidRPr="00014AB9">
              <w:rPr>
                <w:sz w:val="16"/>
                <w:szCs w:val="16"/>
              </w:rPr>
              <w:t xml:space="preserve">47 </w:t>
            </w:r>
          </w:p>
        </w:tc>
        <w:tc>
          <w:tcPr>
            <w:tcW w:w="1984" w:type="dxa"/>
          </w:tcPr>
          <w:p w:rsidR="00014AB9" w:rsidRPr="00014AB9" w:rsidRDefault="00014AB9" w:rsidP="00014AB9">
            <w:pPr>
              <w:pStyle w:val="Default"/>
              <w:jc w:val="center"/>
              <w:rPr>
                <w:sz w:val="16"/>
                <w:szCs w:val="16"/>
              </w:rPr>
            </w:pPr>
            <w:r w:rsidRPr="00014AB9">
              <w:rPr>
                <w:sz w:val="16"/>
                <w:szCs w:val="16"/>
              </w:rPr>
              <w:t xml:space="preserve">20 </w:t>
            </w:r>
          </w:p>
        </w:tc>
        <w:tc>
          <w:tcPr>
            <w:tcW w:w="1985" w:type="dxa"/>
            <w:tcBorders>
              <w:right w:val="nil"/>
            </w:tcBorders>
          </w:tcPr>
          <w:p w:rsidR="00014AB9" w:rsidRPr="00014AB9" w:rsidRDefault="00014AB9" w:rsidP="00014AB9">
            <w:pPr>
              <w:pStyle w:val="Default"/>
              <w:jc w:val="center"/>
              <w:rPr>
                <w:sz w:val="16"/>
                <w:szCs w:val="16"/>
              </w:rPr>
            </w:pPr>
            <w:r w:rsidRPr="00014AB9">
              <w:rPr>
                <w:sz w:val="16"/>
                <w:szCs w:val="16"/>
              </w:rPr>
              <w:t xml:space="preserve">18 </w:t>
            </w:r>
          </w:p>
        </w:tc>
      </w:tr>
      <w:tr w:rsidR="00014AB9" w:rsidTr="00014AB9">
        <w:tblPrEx>
          <w:tblCellMar>
            <w:top w:w="0" w:type="dxa"/>
            <w:bottom w:w="0" w:type="dxa"/>
          </w:tblCellMar>
        </w:tblPrEx>
        <w:trPr>
          <w:trHeight w:val="109"/>
        </w:trPr>
        <w:tc>
          <w:tcPr>
            <w:tcW w:w="2268" w:type="dxa"/>
            <w:tcBorders>
              <w:left w:val="nil"/>
            </w:tcBorders>
          </w:tcPr>
          <w:p w:rsidR="00014AB9" w:rsidRPr="00014AB9" w:rsidRDefault="00014AB9" w:rsidP="00014AB9">
            <w:pPr>
              <w:pStyle w:val="Default"/>
              <w:jc w:val="center"/>
              <w:rPr>
                <w:sz w:val="16"/>
                <w:szCs w:val="16"/>
              </w:rPr>
            </w:pPr>
            <w:r w:rsidRPr="00014AB9">
              <w:rPr>
                <w:sz w:val="16"/>
                <w:szCs w:val="16"/>
              </w:rPr>
              <w:t xml:space="preserve">48 </w:t>
            </w:r>
          </w:p>
        </w:tc>
        <w:tc>
          <w:tcPr>
            <w:tcW w:w="1984" w:type="dxa"/>
          </w:tcPr>
          <w:p w:rsidR="00014AB9" w:rsidRPr="00014AB9" w:rsidRDefault="00014AB9" w:rsidP="00014AB9">
            <w:pPr>
              <w:pStyle w:val="Default"/>
              <w:jc w:val="center"/>
              <w:rPr>
                <w:sz w:val="16"/>
                <w:szCs w:val="16"/>
              </w:rPr>
            </w:pPr>
            <w:r w:rsidRPr="00014AB9">
              <w:rPr>
                <w:sz w:val="16"/>
                <w:szCs w:val="16"/>
              </w:rPr>
              <w:t xml:space="preserve">21 </w:t>
            </w:r>
          </w:p>
        </w:tc>
        <w:tc>
          <w:tcPr>
            <w:tcW w:w="1985" w:type="dxa"/>
            <w:tcBorders>
              <w:right w:val="nil"/>
            </w:tcBorders>
          </w:tcPr>
          <w:p w:rsidR="00014AB9" w:rsidRPr="00014AB9" w:rsidRDefault="00014AB9" w:rsidP="00014AB9">
            <w:pPr>
              <w:pStyle w:val="Default"/>
              <w:jc w:val="center"/>
              <w:rPr>
                <w:sz w:val="16"/>
                <w:szCs w:val="16"/>
              </w:rPr>
            </w:pPr>
            <w:r w:rsidRPr="00014AB9">
              <w:rPr>
                <w:sz w:val="16"/>
                <w:szCs w:val="16"/>
              </w:rPr>
              <w:t xml:space="preserve">19 </w:t>
            </w:r>
          </w:p>
        </w:tc>
      </w:tr>
      <w:tr w:rsidR="00014AB9" w:rsidTr="00014AB9">
        <w:tblPrEx>
          <w:tblCellMar>
            <w:top w:w="0" w:type="dxa"/>
            <w:bottom w:w="0" w:type="dxa"/>
          </w:tblCellMar>
        </w:tblPrEx>
        <w:trPr>
          <w:trHeight w:val="109"/>
        </w:trPr>
        <w:tc>
          <w:tcPr>
            <w:tcW w:w="2268" w:type="dxa"/>
            <w:tcBorders>
              <w:left w:val="nil"/>
            </w:tcBorders>
          </w:tcPr>
          <w:p w:rsidR="00014AB9" w:rsidRPr="00014AB9" w:rsidRDefault="00014AB9" w:rsidP="00014AB9">
            <w:pPr>
              <w:pStyle w:val="Default"/>
              <w:jc w:val="center"/>
              <w:rPr>
                <w:sz w:val="16"/>
                <w:szCs w:val="16"/>
              </w:rPr>
            </w:pPr>
            <w:r w:rsidRPr="00014AB9">
              <w:rPr>
                <w:sz w:val="16"/>
                <w:szCs w:val="16"/>
              </w:rPr>
              <w:t xml:space="preserve">49 </w:t>
            </w:r>
          </w:p>
        </w:tc>
        <w:tc>
          <w:tcPr>
            <w:tcW w:w="1984" w:type="dxa"/>
          </w:tcPr>
          <w:p w:rsidR="00014AB9" w:rsidRPr="00014AB9" w:rsidRDefault="00014AB9" w:rsidP="00014AB9">
            <w:pPr>
              <w:pStyle w:val="Default"/>
              <w:jc w:val="center"/>
              <w:rPr>
                <w:sz w:val="16"/>
                <w:szCs w:val="16"/>
              </w:rPr>
            </w:pPr>
            <w:r w:rsidRPr="00014AB9">
              <w:rPr>
                <w:sz w:val="16"/>
                <w:szCs w:val="16"/>
              </w:rPr>
              <w:t xml:space="preserve">20 </w:t>
            </w:r>
          </w:p>
        </w:tc>
        <w:tc>
          <w:tcPr>
            <w:tcW w:w="1985" w:type="dxa"/>
            <w:tcBorders>
              <w:right w:val="nil"/>
            </w:tcBorders>
          </w:tcPr>
          <w:p w:rsidR="00014AB9" w:rsidRPr="00014AB9" w:rsidRDefault="00014AB9" w:rsidP="00014AB9">
            <w:pPr>
              <w:pStyle w:val="Default"/>
              <w:jc w:val="center"/>
              <w:rPr>
                <w:sz w:val="16"/>
                <w:szCs w:val="16"/>
              </w:rPr>
            </w:pPr>
            <w:r w:rsidRPr="00014AB9">
              <w:rPr>
                <w:sz w:val="16"/>
                <w:szCs w:val="16"/>
              </w:rPr>
              <w:t xml:space="preserve">18 </w:t>
            </w:r>
          </w:p>
        </w:tc>
      </w:tr>
      <w:tr w:rsidR="00014AB9" w:rsidTr="00014AB9">
        <w:tblPrEx>
          <w:tblCellMar>
            <w:top w:w="0" w:type="dxa"/>
            <w:bottom w:w="0" w:type="dxa"/>
          </w:tblCellMar>
        </w:tblPrEx>
        <w:trPr>
          <w:trHeight w:val="109"/>
        </w:trPr>
        <w:tc>
          <w:tcPr>
            <w:tcW w:w="2268" w:type="dxa"/>
            <w:tcBorders>
              <w:left w:val="nil"/>
            </w:tcBorders>
          </w:tcPr>
          <w:p w:rsidR="00014AB9" w:rsidRPr="00014AB9" w:rsidRDefault="00014AB9" w:rsidP="00014AB9">
            <w:pPr>
              <w:pStyle w:val="Default"/>
              <w:jc w:val="center"/>
              <w:rPr>
                <w:sz w:val="16"/>
                <w:szCs w:val="16"/>
              </w:rPr>
            </w:pPr>
            <w:r w:rsidRPr="00014AB9">
              <w:rPr>
                <w:sz w:val="16"/>
                <w:szCs w:val="16"/>
              </w:rPr>
              <w:t xml:space="preserve">50 </w:t>
            </w:r>
          </w:p>
        </w:tc>
        <w:tc>
          <w:tcPr>
            <w:tcW w:w="1984" w:type="dxa"/>
          </w:tcPr>
          <w:p w:rsidR="00014AB9" w:rsidRPr="00014AB9" w:rsidRDefault="00014AB9" w:rsidP="00014AB9">
            <w:pPr>
              <w:pStyle w:val="Default"/>
              <w:jc w:val="center"/>
              <w:rPr>
                <w:sz w:val="16"/>
                <w:szCs w:val="16"/>
              </w:rPr>
            </w:pPr>
            <w:r w:rsidRPr="00014AB9">
              <w:rPr>
                <w:sz w:val="16"/>
                <w:szCs w:val="16"/>
              </w:rPr>
              <w:t xml:space="preserve">21 </w:t>
            </w:r>
          </w:p>
        </w:tc>
        <w:tc>
          <w:tcPr>
            <w:tcW w:w="1985" w:type="dxa"/>
            <w:tcBorders>
              <w:right w:val="nil"/>
            </w:tcBorders>
          </w:tcPr>
          <w:p w:rsidR="00014AB9" w:rsidRPr="00014AB9" w:rsidRDefault="00014AB9" w:rsidP="00014AB9">
            <w:pPr>
              <w:pStyle w:val="Default"/>
              <w:jc w:val="center"/>
              <w:rPr>
                <w:sz w:val="16"/>
                <w:szCs w:val="16"/>
              </w:rPr>
            </w:pPr>
            <w:r w:rsidRPr="00014AB9">
              <w:rPr>
                <w:sz w:val="16"/>
                <w:szCs w:val="16"/>
              </w:rPr>
              <w:t xml:space="preserve">19 </w:t>
            </w:r>
          </w:p>
        </w:tc>
      </w:tr>
      <w:tr w:rsidR="00014AB9" w:rsidTr="00014AB9">
        <w:tblPrEx>
          <w:tblCellMar>
            <w:top w:w="0" w:type="dxa"/>
            <w:bottom w:w="0" w:type="dxa"/>
          </w:tblCellMar>
        </w:tblPrEx>
        <w:trPr>
          <w:trHeight w:val="109"/>
        </w:trPr>
        <w:tc>
          <w:tcPr>
            <w:tcW w:w="2268" w:type="dxa"/>
            <w:tcBorders>
              <w:left w:val="nil"/>
            </w:tcBorders>
          </w:tcPr>
          <w:p w:rsidR="00014AB9" w:rsidRPr="00014AB9" w:rsidRDefault="00014AB9" w:rsidP="00014AB9">
            <w:pPr>
              <w:pStyle w:val="Default"/>
              <w:jc w:val="center"/>
              <w:rPr>
                <w:sz w:val="16"/>
                <w:szCs w:val="16"/>
              </w:rPr>
            </w:pPr>
            <w:r w:rsidRPr="00014AB9">
              <w:rPr>
                <w:sz w:val="16"/>
                <w:szCs w:val="16"/>
              </w:rPr>
              <w:t xml:space="preserve">51 </w:t>
            </w:r>
          </w:p>
        </w:tc>
        <w:tc>
          <w:tcPr>
            <w:tcW w:w="1984" w:type="dxa"/>
          </w:tcPr>
          <w:p w:rsidR="00014AB9" w:rsidRPr="00014AB9" w:rsidRDefault="00014AB9" w:rsidP="00014AB9">
            <w:pPr>
              <w:pStyle w:val="Default"/>
              <w:jc w:val="center"/>
              <w:rPr>
                <w:sz w:val="16"/>
                <w:szCs w:val="16"/>
              </w:rPr>
            </w:pPr>
            <w:r w:rsidRPr="00014AB9">
              <w:rPr>
                <w:sz w:val="16"/>
                <w:szCs w:val="16"/>
              </w:rPr>
              <w:t xml:space="preserve">22 </w:t>
            </w:r>
          </w:p>
        </w:tc>
        <w:tc>
          <w:tcPr>
            <w:tcW w:w="1985" w:type="dxa"/>
            <w:tcBorders>
              <w:right w:val="nil"/>
            </w:tcBorders>
          </w:tcPr>
          <w:p w:rsidR="00014AB9" w:rsidRPr="00014AB9" w:rsidRDefault="00014AB9" w:rsidP="00014AB9">
            <w:pPr>
              <w:pStyle w:val="Default"/>
              <w:jc w:val="center"/>
              <w:rPr>
                <w:sz w:val="16"/>
                <w:szCs w:val="16"/>
              </w:rPr>
            </w:pPr>
            <w:r w:rsidRPr="00014AB9">
              <w:rPr>
                <w:sz w:val="16"/>
                <w:szCs w:val="16"/>
              </w:rPr>
              <w:t xml:space="preserve">19 </w:t>
            </w:r>
          </w:p>
        </w:tc>
      </w:tr>
      <w:tr w:rsidR="00014AB9" w:rsidTr="00014AB9">
        <w:tblPrEx>
          <w:tblCellMar>
            <w:top w:w="0" w:type="dxa"/>
            <w:bottom w:w="0" w:type="dxa"/>
          </w:tblCellMar>
        </w:tblPrEx>
        <w:trPr>
          <w:trHeight w:val="109"/>
        </w:trPr>
        <w:tc>
          <w:tcPr>
            <w:tcW w:w="2268" w:type="dxa"/>
            <w:tcBorders>
              <w:left w:val="nil"/>
            </w:tcBorders>
          </w:tcPr>
          <w:p w:rsidR="00014AB9" w:rsidRPr="00014AB9" w:rsidRDefault="00014AB9" w:rsidP="00014AB9">
            <w:pPr>
              <w:pStyle w:val="Default"/>
              <w:jc w:val="center"/>
              <w:rPr>
                <w:sz w:val="16"/>
                <w:szCs w:val="16"/>
              </w:rPr>
            </w:pPr>
            <w:r w:rsidRPr="00014AB9">
              <w:rPr>
                <w:sz w:val="16"/>
                <w:szCs w:val="16"/>
              </w:rPr>
              <w:t xml:space="preserve">52 </w:t>
            </w:r>
          </w:p>
        </w:tc>
        <w:tc>
          <w:tcPr>
            <w:tcW w:w="1984" w:type="dxa"/>
          </w:tcPr>
          <w:p w:rsidR="00014AB9" w:rsidRPr="00014AB9" w:rsidRDefault="00014AB9" w:rsidP="00014AB9">
            <w:pPr>
              <w:pStyle w:val="Default"/>
              <w:jc w:val="center"/>
              <w:rPr>
                <w:sz w:val="16"/>
                <w:szCs w:val="16"/>
              </w:rPr>
            </w:pPr>
            <w:r w:rsidRPr="00014AB9">
              <w:rPr>
                <w:sz w:val="16"/>
                <w:szCs w:val="16"/>
              </w:rPr>
              <w:t xml:space="preserve">22 </w:t>
            </w:r>
          </w:p>
        </w:tc>
        <w:tc>
          <w:tcPr>
            <w:tcW w:w="1985" w:type="dxa"/>
            <w:tcBorders>
              <w:right w:val="nil"/>
            </w:tcBorders>
          </w:tcPr>
          <w:p w:rsidR="00014AB9" w:rsidRPr="00014AB9" w:rsidRDefault="00014AB9" w:rsidP="00014AB9">
            <w:pPr>
              <w:pStyle w:val="Default"/>
              <w:jc w:val="center"/>
              <w:rPr>
                <w:sz w:val="16"/>
                <w:szCs w:val="16"/>
              </w:rPr>
            </w:pPr>
            <w:r w:rsidRPr="00014AB9">
              <w:rPr>
                <w:sz w:val="16"/>
                <w:szCs w:val="16"/>
              </w:rPr>
              <w:t xml:space="preserve">22 </w:t>
            </w:r>
          </w:p>
        </w:tc>
      </w:tr>
      <w:tr w:rsidR="00014AB9" w:rsidTr="00014AB9">
        <w:tblPrEx>
          <w:tblCellMar>
            <w:top w:w="0" w:type="dxa"/>
            <w:bottom w:w="0" w:type="dxa"/>
          </w:tblCellMar>
        </w:tblPrEx>
        <w:trPr>
          <w:trHeight w:val="109"/>
        </w:trPr>
        <w:tc>
          <w:tcPr>
            <w:tcW w:w="2268" w:type="dxa"/>
            <w:tcBorders>
              <w:left w:val="nil"/>
            </w:tcBorders>
          </w:tcPr>
          <w:p w:rsidR="00014AB9" w:rsidRPr="00014AB9" w:rsidRDefault="00014AB9" w:rsidP="00014AB9">
            <w:pPr>
              <w:pStyle w:val="Default"/>
              <w:jc w:val="center"/>
              <w:rPr>
                <w:sz w:val="16"/>
                <w:szCs w:val="16"/>
              </w:rPr>
            </w:pPr>
            <w:r w:rsidRPr="00014AB9">
              <w:rPr>
                <w:sz w:val="16"/>
                <w:szCs w:val="16"/>
              </w:rPr>
              <w:t xml:space="preserve">53 </w:t>
            </w:r>
          </w:p>
        </w:tc>
        <w:tc>
          <w:tcPr>
            <w:tcW w:w="1984" w:type="dxa"/>
          </w:tcPr>
          <w:p w:rsidR="00014AB9" w:rsidRPr="00014AB9" w:rsidRDefault="00014AB9" w:rsidP="00014AB9">
            <w:pPr>
              <w:pStyle w:val="Default"/>
              <w:jc w:val="center"/>
              <w:rPr>
                <w:sz w:val="16"/>
                <w:szCs w:val="16"/>
              </w:rPr>
            </w:pPr>
            <w:r w:rsidRPr="00014AB9">
              <w:rPr>
                <w:sz w:val="16"/>
                <w:szCs w:val="16"/>
              </w:rPr>
              <w:t xml:space="preserve">23 </w:t>
            </w:r>
          </w:p>
        </w:tc>
        <w:tc>
          <w:tcPr>
            <w:tcW w:w="1985" w:type="dxa"/>
            <w:tcBorders>
              <w:right w:val="nil"/>
            </w:tcBorders>
          </w:tcPr>
          <w:p w:rsidR="00014AB9" w:rsidRPr="00014AB9" w:rsidRDefault="00014AB9" w:rsidP="00014AB9">
            <w:pPr>
              <w:pStyle w:val="Default"/>
              <w:jc w:val="center"/>
              <w:rPr>
                <w:sz w:val="16"/>
                <w:szCs w:val="16"/>
              </w:rPr>
            </w:pPr>
            <w:r w:rsidRPr="00014AB9">
              <w:rPr>
                <w:sz w:val="16"/>
                <w:szCs w:val="16"/>
              </w:rPr>
              <w:t xml:space="preserve">23 </w:t>
            </w:r>
          </w:p>
        </w:tc>
      </w:tr>
      <w:tr w:rsidR="00014AB9" w:rsidTr="00014AB9">
        <w:tblPrEx>
          <w:tblCellMar>
            <w:top w:w="0" w:type="dxa"/>
            <w:bottom w:w="0" w:type="dxa"/>
          </w:tblCellMar>
        </w:tblPrEx>
        <w:trPr>
          <w:trHeight w:val="109"/>
        </w:trPr>
        <w:tc>
          <w:tcPr>
            <w:tcW w:w="2268" w:type="dxa"/>
            <w:tcBorders>
              <w:left w:val="nil"/>
            </w:tcBorders>
          </w:tcPr>
          <w:p w:rsidR="00014AB9" w:rsidRPr="00014AB9" w:rsidRDefault="00014AB9" w:rsidP="00014AB9">
            <w:pPr>
              <w:pStyle w:val="Default"/>
              <w:jc w:val="center"/>
              <w:rPr>
                <w:sz w:val="16"/>
                <w:szCs w:val="16"/>
              </w:rPr>
            </w:pPr>
            <w:r w:rsidRPr="00014AB9">
              <w:rPr>
                <w:sz w:val="16"/>
                <w:szCs w:val="16"/>
              </w:rPr>
              <w:t xml:space="preserve">54 </w:t>
            </w:r>
          </w:p>
        </w:tc>
        <w:tc>
          <w:tcPr>
            <w:tcW w:w="1984" w:type="dxa"/>
          </w:tcPr>
          <w:p w:rsidR="00014AB9" w:rsidRPr="00014AB9" w:rsidRDefault="00014AB9" w:rsidP="00014AB9">
            <w:pPr>
              <w:pStyle w:val="Default"/>
              <w:jc w:val="center"/>
              <w:rPr>
                <w:sz w:val="16"/>
                <w:szCs w:val="16"/>
              </w:rPr>
            </w:pPr>
            <w:r w:rsidRPr="00014AB9">
              <w:rPr>
                <w:sz w:val="16"/>
                <w:szCs w:val="16"/>
              </w:rPr>
              <w:t xml:space="preserve">24 </w:t>
            </w:r>
          </w:p>
        </w:tc>
        <w:tc>
          <w:tcPr>
            <w:tcW w:w="1985" w:type="dxa"/>
            <w:tcBorders>
              <w:right w:val="nil"/>
            </w:tcBorders>
          </w:tcPr>
          <w:p w:rsidR="00014AB9" w:rsidRPr="00014AB9" w:rsidRDefault="00014AB9" w:rsidP="00014AB9">
            <w:pPr>
              <w:pStyle w:val="Default"/>
              <w:jc w:val="center"/>
              <w:rPr>
                <w:sz w:val="16"/>
                <w:szCs w:val="16"/>
              </w:rPr>
            </w:pPr>
            <w:r w:rsidRPr="00014AB9">
              <w:rPr>
                <w:sz w:val="16"/>
                <w:szCs w:val="16"/>
              </w:rPr>
              <w:t xml:space="preserve">15 </w:t>
            </w:r>
          </w:p>
        </w:tc>
      </w:tr>
      <w:tr w:rsidR="00014AB9" w:rsidTr="00014AB9">
        <w:tblPrEx>
          <w:tblCellMar>
            <w:top w:w="0" w:type="dxa"/>
            <w:bottom w:w="0" w:type="dxa"/>
          </w:tblCellMar>
        </w:tblPrEx>
        <w:trPr>
          <w:trHeight w:val="109"/>
        </w:trPr>
        <w:tc>
          <w:tcPr>
            <w:tcW w:w="2268" w:type="dxa"/>
            <w:tcBorders>
              <w:left w:val="nil"/>
            </w:tcBorders>
          </w:tcPr>
          <w:p w:rsidR="00014AB9" w:rsidRPr="00014AB9" w:rsidRDefault="00014AB9" w:rsidP="00014AB9">
            <w:pPr>
              <w:pStyle w:val="Default"/>
              <w:jc w:val="center"/>
              <w:rPr>
                <w:sz w:val="16"/>
                <w:szCs w:val="16"/>
              </w:rPr>
            </w:pPr>
            <w:r w:rsidRPr="00014AB9">
              <w:rPr>
                <w:sz w:val="16"/>
                <w:szCs w:val="16"/>
              </w:rPr>
              <w:t xml:space="preserve">55 </w:t>
            </w:r>
          </w:p>
        </w:tc>
        <w:tc>
          <w:tcPr>
            <w:tcW w:w="1984" w:type="dxa"/>
          </w:tcPr>
          <w:p w:rsidR="00014AB9" w:rsidRPr="00014AB9" w:rsidRDefault="00014AB9" w:rsidP="00014AB9">
            <w:pPr>
              <w:pStyle w:val="Default"/>
              <w:jc w:val="center"/>
              <w:rPr>
                <w:sz w:val="16"/>
                <w:szCs w:val="16"/>
              </w:rPr>
            </w:pPr>
            <w:r w:rsidRPr="00014AB9">
              <w:rPr>
                <w:sz w:val="16"/>
                <w:szCs w:val="16"/>
              </w:rPr>
              <w:t xml:space="preserve">21 </w:t>
            </w:r>
          </w:p>
        </w:tc>
        <w:tc>
          <w:tcPr>
            <w:tcW w:w="1985" w:type="dxa"/>
            <w:tcBorders>
              <w:right w:val="nil"/>
            </w:tcBorders>
          </w:tcPr>
          <w:p w:rsidR="00014AB9" w:rsidRPr="00014AB9" w:rsidRDefault="00014AB9" w:rsidP="00014AB9">
            <w:pPr>
              <w:pStyle w:val="Default"/>
              <w:jc w:val="center"/>
              <w:rPr>
                <w:sz w:val="16"/>
                <w:szCs w:val="16"/>
              </w:rPr>
            </w:pPr>
            <w:r w:rsidRPr="00014AB9">
              <w:rPr>
                <w:sz w:val="16"/>
                <w:szCs w:val="16"/>
              </w:rPr>
              <w:t xml:space="preserve">17 </w:t>
            </w:r>
          </w:p>
        </w:tc>
      </w:tr>
      <w:tr w:rsidR="00014AB9" w:rsidTr="00014AB9">
        <w:tblPrEx>
          <w:tblCellMar>
            <w:top w:w="0" w:type="dxa"/>
            <w:bottom w:w="0" w:type="dxa"/>
          </w:tblCellMar>
        </w:tblPrEx>
        <w:trPr>
          <w:trHeight w:val="109"/>
        </w:trPr>
        <w:tc>
          <w:tcPr>
            <w:tcW w:w="2268" w:type="dxa"/>
            <w:tcBorders>
              <w:left w:val="nil"/>
            </w:tcBorders>
          </w:tcPr>
          <w:p w:rsidR="00014AB9" w:rsidRPr="00014AB9" w:rsidRDefault="00014AB9" w:rsidP="00014AB9">
            <w:pPr>
              <w:pStyle w:val="Default"/>
              <w:jc w:val="center"/>
              <w:rPr>
                <w:sz w:val="16"/>
                <w:szCs w:val="16"/>
              </w:rPr>
            </w:pPr>
            <w:r w:rsidRPr="00014AB9">
              <w:rPr>
                <w:sz w:val="16"/>
                <w:szCs w:val="16"/>
              </w:rPr>
              <w:t xml:space="preserve">56 </w:t>
            </w:r>
          </w:p>
        </w:tc>
        <w:tc>
          <w:tcPr>
            <w:tcW w:w="1984" w:type="dxa"/>
          </w:tcPr>
          <w:p w:rsidR="00014AB9" w:rsidRPr="00014AB9" w:rsidRDefault="00014AB9" w:rsidP="00014AB9">
            <w:pPr>
              <w:pStyle w:val="Default"/>
              <w:jc w:val="center"/>
              <w:rPr>
                <w:sz w:val="16"/>
                <w:szCs w:val="16"/>
              </w:rPr>
            </w:pPr>
            <w:r w:rsidRPr="00014AB9">
              <w:rPr>
                <w:sz w:val="16"/>
                <w:szCs w:val="16"/>
              </w:rPr>
              <w:t xml:space="preserve">21 </w:t>
            </w:r>
          </w:p>
        </w:tc>
        <w:tc>
          <w:tcPr>
            <w:tcW w:w="1985" w:type="dxa"/>
            <w:tcBorders>
              <w:right w:val="nil"/>
            </w:tcBorders>
          </w:tcPr>
          <w:p w:rsidR="00014AB9" w:rsidRPr="00014AB9" w:rsidRDefault="00014AB9" w:rsidP="00014AB9">
            <w:pPr>
              <w:pStyle w:val="Default"/>
              <w:jc w:val="center"/>
              <w:rPr>
                <w:sz w:val="16"/>
                <w:szCs w:val="16"/>
              </w:rPr>
            </w:pPr>
            <w:r w:rsidRPr="00014AB9">
              <w:rPr>
                <w:sz w:val="16"/>
                <w:szCs w:val="16"/>
              </w:rPr>
              <w:t xml:space="preserve">22 </w:t>
            </w:r>
          </w:p>
        </w:tc>
      </w:tr>
      <w:tr w:rsidR="00014AB9" w:rsidTr="00014AB9">
        <w:tblPrEx>
          <w:tblCellMar>
            <w:top w:w="0" w:type="dxa"/>
            <w:bottom w:w="0" w:type="dxa"/>
          </w:tblCellMar>
        </w:tblPrEx>
        <w:trPr>
          <w:trHeight w:val="109"/>
        </w:trPr>
        <w:tc>
          <w:tcPr>
            <w:tcW w:w="2268" w:type="dxa"/>
            <w:tcBorders>
              <w:left w:val="nil"/>
            </w:tcBorders>
          </w:tcPr>
          <w:p w:rsidR="00014AB9" w:rsidRPr="00014AB9" w:rsidRDefault="00014AB9" w:rsidP="00014AB9">
            <w:pPr>
              <w:pStyle w:val="Default"/>
              <w:jc w:val="center"/>
              <w:rPr>
                <w:sz w:val="16"/>
                <w:szCs w:val="16"/>
              </w:rPr>
            </w:pPr>
            <w:r w:rsidRPr="00014AB9">
              <w:rPr>
                <w:sz w:val="16"/>
                <w:szCs w:val="16"/>
              </w:rPr>
              <w:t xml:space="preserve">57 </w:t>
            </w:r>
          </w:p>
        </w:tc>
        <w:tc>
          <w:tcPr>
            <w:tcW w:w="1984" w:type="dxa"/>
          </w:tcPr>
          <w:p w:rsidR="00014AB9" w:rsidRPr="00014AB9" w:rsidRDefault="00014AB9" w:rsidP="00014AB9">
            <w:pPr>
              <w:pStyle w:val="Default"/>
              <w:jc w:val="center"/>
              <w:rPr>
                <w:sz w:val="16"/>
                <w:szCs w:val="16"/>
              </w:rPr>
            </w:pPr>
            <w:r w:rsidRPr="00014AB9">
              <w:rPr>
                <w:sz w:val="16"/>
                <w:szCs w:val="16"/>
              </w:rPr>
              <w:t xml:space="preserve">22 </w:t>
            </w:r>
          </w:p>
        </w:tc>
        <w:tc>
          <w:tcPr>
            <w:tcW w:w="1985" w:type="dxa"/>
            <w:tcBorders>
              <w:right w:val="nil"/>
            </w:tcBorders>
          </w:tcPr>
          <w:p w:rsidR="00014AB9" w:rsidRPr="00014AB9" w:rsidRDefault="00014AB9" w:rsidP="00014AB9">
            <w:pPr>
              <w:pStyle w:val="Default"/>
              <w:jc w:val="center"/>
              <w:rPr>
                <w:sz w:val="16"/>
                <w:szCs w:val="16"/>
              </w:rPr>
            </w:pPr>
            <w:r w:rsidRPr="00014AB9">
              <w:rPr>
                <w:sz w:val="16"/>
                <w:szCs w:val="16"/>
              </w:rPr>
              <w:t xml:space="preserve">24 </w:t>
            </w:r>
          </w:p>
        </w:tc>
      </w:tr>
      <w:tr w:rsidR="00014AB9" w:rsidTr="00014AB9">
        <w:tblPrEx>
          <w:tblCellMar>
            <w:top w:w="0" w:type="dxa"/>
            <w:bottom w:w="0" w:type="dxa"/>
          </w:tblCellMar>
        </w:tblPrEx>
        <w:trPr>
          <w:trHeight w:val="109"/>
        </w:trPr>
        <w:tc>
          <w:tcPr>
            <w:tcW w:w="2268" w:type="dxa"/>
            <w:tcBorders>
              <w:left w:val="nil"/>
            </w:tcBorders>
          </w:tcPr>
          <w:p w:rsidR="00014AB9" w:rsidRPr="00014AB9" w:rsidRDefault="00014AB9" w:rsidP="00014AB9">
            <w:pPr>
              <w:pStyle w:val="Default"/>
              <w:jc w:val="center"/>
              <w:rPr>
                <w:sz w:val="16"/>
                <w:szCs w:val="16"/>
              </w:rPr>
            </w:pPr>
            <w:r w:rsidRPr="00014AB9">
              <w:rPr>
                <w:sz w:val="16"/>
                <w:szCs w:val="16"/>
              </w:rPr>
              <w:t xml:space="preserve">58 </w:t>
            </w:r>
          </w:p>
        </w:tc>
        <w:tc>
          <w:tcPr>
            <w:tcW w:w="1984" w:type="dxa"/>
          </w:tcPr>
          <w:p w:rsidR="00014AB9" w:rsidRPr="00014AB9" w:rsidRDefault="00014AB9" w:rsidP="00014AB9">
            <w:pPr>
              <w:pStyle w:val="Default"/>
              <w:jc w:val="center"/>
              <w:rPr>
                <w:sz w:val="16"/>
                <w:szCs w:val="16"/>
              </w:rPr>
            </w:pPr>
            <w:r w:rsidRPr="00014AB9">
              <w:rPr>
                <w:sz w:val="16"/>
                <w:szCs w:val="16"/>
              </w:rPr>
              <w:t xml:space="preserve">22 </w:t>
            </w:r>
          </w:p>
        </w:tc>
        <w:tc>
          <w:tcPr>
            <w:tcW w:w="1985" w:type="dxa"/>
            <w:tcBorders>
              <w:right w:val="nil"/>
            </w:tcBorders>
          </w:tcPr>
          <w:p w:rsidR="00014AB9" w:rsidRPr="00014AB9" w:rsidRDefault="00014AB9" w:rsidP="00014AB9">
            <w:pPr>
              <w:pStyle w:val="Default"/>
              <w:jc w:val="center"/>
              <w:rPr>
                <w:sz w:val="16"/>
                <w:szCs w:val="16"/>
              </w:rPr>
            </w:pPr>
            <w:r w:rsidRPr="00014AB9">
              <w:rPr>
                <w:sz w:val="16"/>
                <w:szCs w:val="16"/>
              </w:rPr>
              <w:t xml:space="preserve">17 </w:t>
            </w:r>
          </w:p>
        </w:tc>
      </w:tr>
      <w:tr w:rsidR="00014AB9" w:rsidTr="00014AB9">
        <w:tblPrEx>
          <w:tblCellMar>
            <w:top w:w="0" w:type="dxa"/>
            <w:bottom w:w="0" w:type="dxa"/>
          </w:tblCellMar>
        </w:tblPrEx>
        <w:trPr>
          <w:trHeight w:val="109"/>
        </w:trPr>
        <w:tc>
          <w:tcPr>
            <w:tcW w:w="2268" w:type="dxa"/>
            <w:tcBorders>
              <w:left w:val="nil"/>
            </w:tcBorders>
          </w:tcPr>
          <w:p w:rsidR="00014AB9" w:rsidRPr="00014AB9" w:rsidRDefault="00014AB9" w:rsidP="00014AB9">
            <w:pPr>
              <w:pStyle w:val="Default"/>
              <w:jc w:val="center"/>
              <w:rPr>
                <w:sz w:val="16"/>
                <w:szCs w:val="16"/>
              </w:rPr>
            </w:pPr>
            <w:r w:rsidRPr="00014AB9">
              <w:rPr>
                <w:sz w:val="16"/>
                <w:szCs w:val="16"/>
              </w:rPr>
              <w:t xml:space="preserve">59 </w:t>
            </w:r>
          </w:p>
        </w:tc>
        <w:tc>
          <w:tcPr>
            <w:tcW w:w="1984" w:type="dxa"/>
          </w:tcPr>
          <w:p w:rsidR="00014AB9" w:rsidRPr="00014AB9" w:rsidRDefault="00014AB9" w:rsidP="00014AB9">
            <w:pPr>
              <w:pStyle w:val="Default"/>
              <w:jc w:val="center"/>
              <w:rPr>
                <w:sz w:val="16"/>
                <w:szCs w:val="16"/>
              </w:rPr>
            </w:pPr>
            <w:r w:rsidRPr="00014AB9">
              <w:rPr>
                <w:sz w:val="16"/>
                <w:szCs w:val="16"/>
              </w:rPr>
              <w:t xml:space="preserve">25 </w:t>
            </w:r>
          </w:p>
        </w:tc>
        <w:tc>
          <w:tcPr>
            <w:tcW w:w="1985" w:type="dxa"/>
            <w:tcBorders>
              <w:right w:val="nil"/>
            </w:tcBorders>
          </w:tcPr>
          <w:p w:rsidR="00014AB9" w:rsidRPr="00014AB9" w:rsidRDefault="00014AB9" w:rsidP="00014AB9">
            <w:pPr>
              <w:pStyle w:val="Default"/>
              <w:jc w:val="center"/>
              <w:rPr>
                <w:sz w:val="16"/>
                <w:szCs w:val="16"/>
              </w:rPr>
            </w:pPr>
            <w:r w:rsidRPr="00014AB9">
              <w:rPr>
                <w:sz w:val="16"/>
                <w:szCs w:val="16"/>
              </w:rPr>
              <w:t xml:space="preserve">15 </w:t>
            </w:r>
          </w:p>
        </w:tc>
      </w:tr>
      <w:tr w:rsidR="00014AB9" w:rsidTr="00014AB9">
        <w:tblPrEx>
          <w:tblCellMar>
            <w:top w:w="0" w:type="dxa"/>
            <w:bottom w:w="0" w:type="dxa"/>
          </w:tblCellMar>
        </w:tblPrEx>
        <w:trPr>
          <w:trHeight w:val="109"/>
        </w:trPr>
        <w:tc>
          <w:tcPr>
            <w:tcW w:w="2268" w:type="dxa"/>
            <w:tcBorders>
              <w:left w:val="nil"/>
              <w:bottom w:val="nil"/>
            </w:tcBorders>
          </w:tcPr>
          <w:p w:rsidR="00014AB9" w:rsidRPr="00014AB9" w:rsidRDefault="00014AB9" w:rsidP="00014AB9">
            <w:pPr>
              <w:pStyle w:val="Default"/>
              <w:jc w:val="center"/>
              <w:rPr>
                <w:sz w:val="16"/>
                <w:szCs w:val="16"/>
              </w:rPr>
            </w:pPr>
            <w:r w:rsidRPr="00014AB9">
              <w:rPr>
                <w:sz w:val="16"/>
                <w:szCs w:val="16"/>
              </w:rPr>
              <w:t xml:space="preserve">60 </w:t>
            </w:r>
          </w:p>
        </w:tc>
        <w:tc>
          <w:tcPr>
            <w:tcW w:w="1984" w:type="dxa"/>
            <w:tcBorders>
              <w:bottom w:val="nil"/>
            </w:tcBorders>
          </w:tcPr>
          <w:p w:rsidR="00014AB9" w:rsidRPr="00014AB9" w:rsidRDefault="00014AB9" w:rsidP="00014AB9">
            <w:pPr>
              <w:pStyle w:val="Default"/>
              <w:jc w:val="center"/>
              <w:rPr>
                <w:sz w:val="16"/>
                <w:szCs w:val="16"/>
              </w:rPr>
            </w:pPr>
            <w:r w:rsidRPr="00014AB9">
              <w:rPr>
                <w:sz w:val="16"/>
                <w:szCs w:val="16"/>
              </w:rPr>
              <w:t xml:space="preserve">23 </w:t>
            </w:r>
          </w:p>
        </w:tc>
        <w:tc>
          <w:tcPr>
            <w:tcW w:w="1985" w:type="dxa"/>
            <w:tcBorders>
              <w:bottom w:val="nil"/>
              <w:right w:val="nil"/>
            </w:tcBorders>
          </w:tcPr>
          <w:p w:rsidR="00014AB9" w:rsidRPr="00014AB9" w:rsidRDefault="00014AB9" w:rsidP="00014AB9">
            <w:pPr>
              <w:pStyle w:val="Default"/>
              <w:jc w:val="center"/>
              <w:rPr>
                <w:sz w:val="16"/>
                <w:szCs w:val="16"/>
              </w:rPr>
            </w:pPr>
            <w:r w:rsidRPr="00014AB9">
              <w:rPr>
                <w:sz w:val="16"/>
                <w:szCs w:val="16"/>
              </w:rPr>
              <w:t xml:space="preserve">20 </w:t>
            </w:r>
          </w:p>
        </w:tc>
      </w:tr>
    </w:tbl>
    <w:p w:rsidR="00E65A9E" w:rsidRDefault="00014AB9" w:rsidP="00A863FB">
      <w:pPr>
        <w:spacing w:line="240" w:lineRule="auto"/>
        <w:ind w:left="360" w:firstLine="900"/>
        <w:jc w:val="both"/>
        <w:rPr>
          <w:rFonts w:ascii="Times New Roman" w:eastAsia="Calibri" w:hAnsi="Times New Roman" w:cs="Times New Roman"/>
          <w:noProof/>
          <w:sz w:val="24"/>
          <w:szCs w:val="24"/>
        </w:rPr>
      </w:pPr>
      <w:r w:rsidRPr="00014AB9">
        <w:rPr>
          <w:rFonts w:ascii="Times New Roman" w:hAnsi="Times New Roman" w:cs="Times New Roman"/>
          <w:sz w:val="24"/>
          <w:szCs w:val="24"/>
        </w:rPr>
        <w:t>Sumber : Diolah dari Rekapan Data Hasil Kuisioner</w:t>
      </w:r>
    </w:p>
    <w:p w:rsidR="002779C1" w:rsidRDefault="002779C1" w:rsidP="002779C1">
      <w:pPr>
        <w:pStyle w:val="Default"/>
      </w:pPr>
    </w:p>
    <w:p w:rsidR="00F46C9F" w:rsidRDefault="002779C1" w:rsidP="002779C1">
      <w:pPr>
        <w:pStyle w:val="Default"/>
        <w:jc w:val="both"/>
      </w:pPr>
      <w:r>
        <w:t xml:space="preserve"> </w:t>
      </w:r>
    </w:p>
    <w:p w:rsidR="00F46C9F" w:rsidRDefault="00F46C9F" w:rsidP="002779C1">
      <w:pPr>
        <w:pStyle w:val="Default"/>
        <w:jc w:val="both"/>
        <w:rPr>
          <w:b/>
          <w:bCs/>
        </w:rPr>
        <w:sectPr w:rsidR="00F46C9F" w:rsidSect="00F46C9F">
          <w:type w:val="continuous"/>
          <w:pgSz w:w="11909" w:h="16834" w:code="9"/>
          <w:pgMar w:top="2275" w:right="1699" w:bottom="1699" w:left="2275" w:header="720" w:footer="720" w:gutter="0"/>
          <w:cols w:space="720"/>
          <w:docGrid w:linePitch="360"/>
        </w:sectPr>
      </w:pPr>
    </w:p>
    <w:p w:rsidR="002779C1" w:rsidRPr="002779C1" w:rsidRDefault="002779C1" w:rsidP="002779C1">
      <w:pPr>
        <w:pStyle w:val="Default"/>
        <w:jc w:val="both"/>
        <w:rPr>
          <w:b/>
          <w:bCs/>
        </w:rPr>
      </w:pPr>
      <w:r w:rsidRPr="002779C1">
        <w:rPr>
          <w:b/>
          <w:bCs/>
        </w:rPr>
        <w:lastRenderedPageBreak/>
        <w:t>5.1. Kesimpulan</w:t>
      </w:r>
    </w:p>
    <w:p w:rsidR="002779C1" w:rsidRPr="002779C1" w:rsidRDefault="002779C1" w:rsidP="002779C1">
      <w:pPr>
        <w:pStyle w:val="Default"/>
        <w:jc w:val="both"/>
      </w:pPr>
      <w:r w:rsidRPr="002779C1">
        <w:rPr>
          <w:b/>
          <w:bCs/>
        </w:rPr>
        <w:t xml:space="preserve"> </w:t>
      </w:r>
      <w:r>
        <w:rPr>
          <w:b/>
          <w:bCs/>
        </w:rPr>
        <w:tab/>
      </w:r>
      <w:r w:rsidRPr="002779C1">
        <w:t xml:space="preserve">Berdasarkan deskripsi hasil penyajian data diketahui bahwa komunikasi penilaiannya lebih tinggi (masuk kategori penilaian Baik) dari pada penilaian kinerja pegawai (hanya masuk kategori penilaian Cukup Baik). Hasil uji regresi diketahui bahwa variabel komunikasi berpengaruh positif dan signifikan terhadap kinerja para pegawai Kantor Kecamatan Kongbeng Kabupaten Kutai Timur. Pengaruh positif dan signifikan tersebut dapat juga diberlakukan terhadap populasi. </w:t>
      </w:r>
    </w:p>
    <w:p w:rsidR="002779C1" w:rsidRPr="002779C1" w:rsidRDefault="002779C1" w:rsidP="002779C1">
      <w:pPr>
        <w:pStyle w:val="Default"/>
        <w:jc w:val="both"/>
      </w:pPr>
    </w:p>
    <w:p w:rsidR="002779C1" w:rsidRPr="002779C1" w:rsidRDefault="002779C1" w:rsidP="002779C1">
      <w:pPr>
        <w:pStyle w:val="Default"/>
        <w:jc w:val="both"/>
        <w:rPr>
          <w:b/>
          <w:bCs/>
        </w:rPr>
      </w:pPr>
      <w:r w:rsidRPr="002779C1">
        <w:rPr>
          <w:b/>
          <w:bCs/>
        </w:rPr>
        <w:t xml:space="preserve">5.2. Saran </w:t>
      </w:r>
    </w:p>
    <w:p w:rsidR="002779C1" w:rsidRPr="002779C1" w:rsidRDefault="002779C1" w:rsidP="002779C1">
      <w:pPr>
        <w:pStyle w:val="Default"/>
        <w:ind w:firstLine="720"/>
        <w:jc w:val="both"/>
      </w:pPr>
      <w:r w:rsidRPr="002779C1">
        <w:t xml:space="preserve">Kepada seluruh pegawai Kantor Kecamatan Kongbeng Kabupaten Kutai Timur, Variabel Komunikasi perlu ditingkatkan lagi menjadi Sangat Baik sehingga pengaruhnya terhadap perubahan kinerja bisa lebih tinggi dari hanya 9,4 persen. Hasil penyajian data diketahui bahwa masih ada beberapa persen Karyawan yang menilai Kurang Baik berkisaran antara 5,0 persen sampai 18,3 persen dan yang menilai Cukup Baik berkisaran antara 33,3 persen sampai 41,7 persen. Memperhatikan kecendrungan yang ada, kelihatannya faktor komunikasi yang sering terhambat adalah arus komunikasi vertikal. 52 </w:t>
      </w:r>
    </w:p>
    <w:p w:rsidR="002779C1" w:rsidRPr="002779C1" w:rsidRDefault="002779C1" w:rsidP="002779C1">
      <w:pPr>
        <w:spacing w:line="240" w:lineRule="auto"/>
        <w:ind w:firstLine="709"/>
        <w:jc w:val="both"/>
        <w:rPr>
          <w:rFonts w:ascii="Times New Roman" w:eastAsia="Calibri" w:hAnsi="Times New Roman" w:cs="Times New Roman"/>
          <w:noProof/>
          <w:sz w:val="24"/>
          <w:szCs w:val="24"/>
        </w:rPr>
      </w:pPr>
      <w:r w:rsidRPr="002779C1">
        <w:rPr>
          <w:rFonts w:ascii="Times New Roman" w:hAnsi="Times New Roman" w:cs="Times New Roman"/>
          <w:sz w:val="24"/>
          <w:szCs w:val="24"/>
        </w:rPr>
        <w:t xml:space="preserve">Kepada para peneliti selanjutnya, jika ingin melakukan penelitian serupa diharapkan untuk menambah variabel lain yang mempengaruhi kinerja antara lain motivasi, gaya kepemimpinan, iklim organisasi dan lainnya karena masih ada 90,6 persen pengaruh variabel lain yang berpengaruh terhadap kinerja pegawai Pada Kantor </w:t>
      </w:r>
      <w:r w:rsidRPr="002779C1">
        <w:rPr>
          <w:rFonts w:ascii="Times New Roman" w:hAnsi="Times New Roman" w:cs="Times New Roman"/>
          <w:sz w:val="24"/>
          <w:szCs w:val="24"/>
        </w:rPr>
        <w:lastRenderedPageBreak/>
        <w:t>Kecamatan Kongbeng Kabupaten Kutai Timur dan mungkin juga berpengaruh di instansi lainnya baik di pemerintahan maupun di swasta.</w:t>
      </w:r>
    </w:p>
    <w:p w:rsidR="00DE7E2D" w:rsidRPr="00DE7E2D" w:rsidRDefault="00DE7E2D" w:rsidP="00DE7E2D">
      <w:pPr>
        <w:spacing w:after="0" w:line="240" w:lineRule="auto"/>
        <w:jc w:val="both"/>
        <w:rPr>
          <w:rFonts w:ascii="Book Antiqua" w:hAnsi="Book Antiqua"/>
          <w:b/>
        </w:rPr>
      </w:pPr>
      <w:r w:rsidRPr="00DE7E2D">
        <w:rPr>
          <w:rFonts w:ascii="Book Antiqua" w:hAnsi="Book Antiqua"/>
          <w:b/>
        </w:rPr>
        <w:t>BIBLIOGRAFI</w:t>
      </w:r>
    </w:p>
    <w:p w:rsidR="00DC2C8E" w:rsidRDefault="00DC2C8E" w:rsidP="00DC2C8E">
      <w:pPr>
        <w:pStyle w:val="Default"/>
      </w:pPr>
    </w:p>
    <w:p w:rsidR="00DC2C8E" w:rsidRPr="00DC2C8E" w:rsidRDefault="00DC2C8E" w:rsidP="00DC2C8E">
      <w:pPr>
        <w:pStyle w:val="Default"/>
        <w:jc w:val="both"/>
      </w:pPr>
      <w:r>
        <w:t xml:space="preserve"> </w:t>
      </w:r>
      <w:r w:rsidRPr="00DC2C8E">
        <w:t xml:space="preserve">Armstrong, M. 1994. </w:t>
      </w:r>
      <w:r w:rsidRPr="00DC2C8E">
        <w:rPr>
          <w:i/>
          <w:iCs/>
        </w:rPr>
        <w:t>Manajemen Sumber Daya Manusia</w:t>
      </w:r>
      <w:r w:rsidRPr="00DC2C8E">
        <w:t xml:space="preserve">. Jakarta: Media Kompetindo. </w:t>
      </w:r>
    </w:p>
    <w:p w:rsidR="00DC2C8E" w:rsidRPr="00DC2C8E" w:rsidRDefault="00DC2C8E" w:rsidP="00DC2C8E">
      <w:pPr>
        <w:pStyle w:val="Default"/>
        <w:jc w:val="both"/>
      </w:pPr>
      <w:r w:rsidRPr="00DC2C8E">
        <w:t xml:space="preserve">As'ad, Mochammad. 2003. </w:t>
      </w:r>
      <w:r w:rsidRPr="00DC2C8E">
        <w:rPr>
          <w:i/>
          <w:iCs/>
        </w:rPr>
        <w:t>Psikologi Industri: Seri Sumber Daya Manusia</w:t>
      </w:r>
      <w:r w:rsidRPr="00DC2C8E">
        <w:t xml:space="preserve">. Yogyakarta: Liberty. </w:t>
      </w:r>
    </w:p>
    <w:p w:rsidR="00DC2C8E" w:rsidRPr="00DC2C8E" w:rsidRDefault="00DC2C8E" w:rsidP="00DC2C8E">
      <w:pPr>
        <w:pStyle w:val="Default"/>
        <w:jc w:val="both"/>
      </w:pPr>
      <w:r w:rsidRPr="00DC2C8E">
        <w:t xml:space="preserve">Bestira, I. 1998. </w:t>
      </w:r>
      <w:r w:rsidRPr="00DC2C8E">
        <w:rPr>
          <w:i/>
          <w:iCs/>
        </w:rPr>
        <w:t>Produktivitas Perusahaan</w:t>
      </w:r>
      <w:r w:rsidRPr="00DC2C8E">
        <w:t xml:space="preserve">. Bandung: Alumni. </w:t>
      </w:r>
    </w:p>
    <w:p w:rsidR="00DC2C8E" w:rsidRPr="00DC2C8E" w:rsidRDefault="00DC2C8E" w:rsidP="00DC2C8E">
      <w:pPr>
        <w:pStyle w:val="Default"/>
        <w:jc w:val="both"/>
      </w:pPr>
      <w:r w:rsidRPr="00DC2C8E">
        <w:t xml:space="preserve">Gibson, James L, John M.I, James H. Donnely. 1996. </w:t>
      </w:r>
      <w:r w:rsidRPr="00DC2C8E">
        <w:rPr>
          <w:i/>
          <w:iCs/>
        </w:rPr>
        <w:t>Organisasi, Perilaku, Struktur, Proses</w:t>
      </w:r>
      <w:r w:rsidRPr="00DC2C8E">
        <w:t xml:space="preserve">. Edisi Kedelapan. Jakarta: Bina Aksara. </w:t>
      </w:r>
    </w:p>
    <w:p w:rsidR="00DC2C8E" w:rsidRPr="00DC2C8E" w:rsidRDefault="00DC2C8E" w:rsidP="00DC2C8E">
      <w:pPr>
        <w:pStyle w:val="Default"/>
        <w:jc w:val="both"/>
      </w:pPr>
      <w:r w:rsidRPr="00DC2C8E">
        <w:t xml:space="preserve">Handoko, T. Hani. 2001. </w:t>
      </w:r>
      <w:r w:rsidRPr="00DC2C8E">
        <w:rPr>
          <w:i/>
          <w:iCs/>
        </w:rPr>
        <w:t>Manajemen Personalia dan Sumber Daya Manusia</w:t>
      </w:r>
      <w:r w:rsidRPr="00DC2C8E">
        <w:t xml:space="preserve">. Yogyakarta: BPFE. </w:t>
      </w:r>
    </w:p>
    <w:p w:rsidR="00DC2C8E" w:rsidRPr="00DC2C8E" w:rsidRDefault="00DC2C8E" w:rsidP="00DC2C8E">
      <w:pPr>
        <w:pStyle w:val="Default"/>
        <w:jc w:val="both"/>
      </w:pPr>
      <w:r w:rsidRPr="00DC2C8E">
        <w:t xml:space="preserve">Hasibuan, Muhammad. 2003. </w:t>
      </w:r>
      <w:r w:rsidRPr="00DC2C8E">
        <w:rPr>
          <w:i/>
          <w:iCs/>
        </w:rPr>
        <w:t>Manajemen Sumber Daya Manusia</w:t>
      </w:r>
      <w:r w:rsidRPr="00DC2C8E">
        <w:t xml:space="preserve">. Jakarta: Bumi Aksara. </w:t>
      </w:r>
    </w:p>
    <w:p w:rsidR="00DC2C8E" w:rsidRPr="00DC2C8E" w:rsidRDefault="00DC2C8E" w:rsidP="00DC2C8E">
      <w:pPr>
        <w:pStyle w:val="Default"/>
        <w:jc w:val="both"/>
      </w:pPr>
      <w:r w:rsidRPr="00DC2C8E">
        <w:t xml:space="preserve">Lane, Jan Erik. 1995. </w:t>
      </w:r>
      <w:r w:rsidRPr="00DC2C8E">
        <w:rPr>
          <w:i/>
          <w:iCs/>
        </w:rPr>
        <w:t xml:space="preserve">The Public Sectors, Concept, Model and Approaches. </w:t>
      </w:r>
      <w:r w:rsidRPr="00DC2C8E">
        <w:t xml:space="preserve">London: Sage Publications. </w:t>
      </w:r>
    </w:p>
    <w:p w:rsidR="00DC2C8E" w:rsidRPr="00DC2C8E" w:rsidRDefault="00DC2C8E" w:rsidP="00DC2C8E">
      <w:pPr>
        <w:pStyle w:val="Default"/>
        <w:jc w:val="both"/>
      </w:pPr>
      <w:r w:rsidRPr="00DC2C8E">
        <w:t xml:space="preserve">Mulyana, Deddy. 2005. </w:t>
      </w:r>
      <w:r w:rsidRPr="00DC2C8E">
        <w:rPr>
          <w:i/>
          <w:iCs/>
        </w:rPr>
        <w:t>Ilmu Komunikasi: Suatu Pengantar</w:t>
      </w:r>
      <w:r w:rsidRPr="00DC2C8E">
        <w:t xml:space="preserve">. Bandung: Remaja Rosda Karya. </w:t>
      </w:r>
    </w:p>
    <w:p w:rsidR="00DC2C8E" w:rsidRPr="00DC2C8E" w:rsidRDefault="00DC2C8E" w:rsidP="00DC2C8E">
      <w:pPr>
        <w:pStyle w:val="Default"/>
        <w:jc w:val="both"/>
      </w:pPr>
      <w:r w:rsidRPr="00DC2C8E">
        <w:t xml:space="preserve">Pace, R. Wayne, Don F. Faules. 2005. </w:t>
      </w:r>
      <w:r w:rsidRPr="00DC2C8E">
        <w:rPr>
          <w:i/>
          <w:iCs/>
        </w:rPr>
        <w:t>Komunikasi Organisasi: Straegi Meningkatkan Kinerja Perusahaan</w:t>
      </w:r>
      <w:r w:rsidRPr="00DC2C8E">
        <w:t xml:space="preserve">. Editor Deddy Mulyana. Bandung: Remaja Rosda Karya. </w:t>
      </w:r>
    </w:p>
    <w:p w:rsidR="00DC2C8E" w:rsidRPr="00DC2C8E" w:rsidRDefault="00DC2C8E" w:rsidP="00DC2C8E">
      <w:pPr>
        <w:pStyle w:val="Default"/>
        <w:jc w:val="both"/>
      </w:pPr>
      <w:r w:rsidRPr="00DC2C8E">
        <w:t xml:space="preserve">Panggabean, Mutiara S. 2002. </w:t>
      </w:r>
      <w:r w:rsidRPr="00DC2C8E">
        <w:rPr>
          <w:i/>
          <w:iCs/>
        </w:rPr>
        <w:t>Manajemen Sumber Daya Manusia</w:t>
      </w:r>
      <w:r w:rsidRPr="00DC2C8E">
        <w:t xml:space="preserve">. Jakarta: Ghalia Indonesia. </w:t>
      </w:r>
    </w:p>
    <w:p w:rsidR="00DC2C8E" w:rsidRPr="00DC2C8E" w:rsidRDefault="00DC2C8E" w:rsidP="00DC2C8E">
      <w:pPr>
        <w:pStyle w:val="Default"/>
        <w:jc w:val="both"/>
      </w:pPr>
      <w:r w:rsidRPr="00DC2C8E">
        <w:t xml:space="preserve">Robbins, Stephen P. 1997. </w:t>
      </w:r>
      <w:r w:rsidRPr="00DC2C8E">
        <w:rPr>
          <w:i/>
          <w:iCs/>
        </w:rPr>
        <w:t>Perilaku Organisasi</w:t>
      </w:r>
      <w:r w:rsidRPr="00DC2C8E">
        <w:t xml:space="preserve">. Jilid I dan II. Jakarta: Erlangga. </w:t>
      </w:r>
    </w:p>
    <w:p w:rsidR="00DC2C8E" w:rsidRPr="00DC2C8E" w:rsidRDefault="00DC2C8E" w:rsidP="00DC2C8E">
      <w:pPr>
        <w:pStyle w:val="Default"/>
        <w:jc w:val="both"/>
      </w:pPr>
      <w:r w:rsidRPr="00DC2C8E">
        <w:t xml:space="preserve">Simamora, H. 2003. </w:t>
      </w:r>
      <w:r w:rsidRPr="00DC2C8E">
        <w:rPr>
          <w:i/>
          <w:iCs/>
        </w:rPr>
        <w:t>Manajemen Sumber Daya Manusia</w:t>
      </w:r>
      <w:r w:rsidRPr="00DC2C8E">
        <w:t xml:space="preserve">. Edisi Kedua. </w:t>
      </w:r>
      <w:r w:rsidRPr="00DC2C8E">
        <w:lastRenderedPageBreak/>
        <w:t xml:space="preserve">Yogyakarta: Bagian Penerbitan STIE YKPN. </w:t>
      </w:r>
    </w:p>
    <w:p w:rsidR="00DC2C8E" w:rsidRPr="00DC2C8E" w:rsidRDefault="00DC2C8E" w:rsidP="00DC2C8E">
      <w:pPr>
        <w:pStyle w:val="Default"/>
        <w:jc w:val="both"/>
      </w:pPr>
      <w:r w:rsidRPr="00DC2C8E">
        <w:t xml:space="preserve">Sugiyono, 2005, </w:t>
      </w:r>
      <w:r w:rsidRPr="00DC2C8E">
        <w:rPr>
          <w:i/>
          <w:iCs/>
        </w:rPr>
        <w:t>Metode Penelitian Administrasi</w:t>
      </w:r>
      <w:r w:rsidRPr="00DC2C8E">
        <w:t xml:space="preserve">, Bandung: CV Alfabeta. </w:t>
      </w:r>
    </w:p>
    <w:p w:rsidR="00DC2C8E" w:rsidRPr="00DC2C8E" w:rsidRDefault="00DC2C8E" w:rsidP="00DC2C8E">
      <w:pPr>
        <w:pStyle w:val="Default"/>
        <w:jc w:val="both"/>
      </w:pPr>
      <w:r w:rsidRPr="00DC2C8E">
        <w:t xml:space="preserve">Vardiansyah, Dani. 2004. </w:t>
      </w:r>
      <w:r w:rsidRPr="00DC2C8E">
        <w:rPr>
          <w:i/>
          <w:iCs/>
        </w:rPr>
        <w:t xml:space="preserve">Pengantar Ilmu Komunikasi: Pendekatan </w:t>
      </w:r>
      <w:r w:rsidRPr="00DC2C8E">
        <w:rPr>
          <w:i/>
          <w:iCs/>
        </w:rPr>
        <w:lastRenderedPageBreak/>
        <w:t>Taksonomi Konseptual</w:t>
      </w:r>
      <w:r w:rsidRPr="00DC2C8E">
        <w:t xml:space="preserve">. Jakarta: Ghalia Indonesia. </w:t>
      </w:r>
    </w:p>
    <w:p w:rsidR="00E65A9E" w:rsidRPr="00DC2C8E" w:rsidRDefault="00DC2C8E" w:rsidP="00DC2C8E">
      <w:pPr>
        <w:spacing w:line="240" w:lineRule="auto"/>
        <w:jc w:val="both"/>
        <w:rPr>
          <w:rFonts w:ascii="Times New Roman" w:hAnsi="Times New Roman" w:cs="Times New Roman"/>
          <w:sz w:val="24"/>
          <w:szCs w:val="24"/>
        </w:rPr>
      </w:pPr>
      <w:r w:rsidRPr="00DC2C8E">
        <w:rPr>
          <w:rFonts w:ascii="Times New Roman" w:hAnsi="Times New Roman" w:cs="Times New Roman"/>
          <w:sz w:val="24"/>
          <w:szCs w:val="24"/>
        </w:rPr>
        <w:t xml:space="preserve">Widjaja, H.A.W. 2000 </w:t>
      </w:r>
      <w:r w:rsidRPr="00DC2C8E">
        <w:rPr>
          <w:rFonts w:ascii="Times New Roman" w:hAnsi="Times New Roman" w:cs="Times New Roman"/>
          <w:i/>
          <w:iCs/>
          <w:sz w:val="24"/>
          <w:szCs w:val="24"/>
        </w:rPr>
        <w:t>Ilmu Komunikasi Pengantar Studi</w:t>
      </w:r>
      <w:r w:rsidRPr="00DC2C8E">
        <w:rPr>
          <w:rFonts w:ascii="Times New Roman" w:hAnsi="Times New Roman" w:cs="Times New Roman"/>
          <w:sz w:val="24"/>
          <w:szCs w:val="24"/>
        </w:rPr>
        <w:t>. Jakarta: Rineka Cipta.</w:t>
      </w:r>
    </w:p>
    <w:p w:rsidR="00F46C9F" w:rsidRDefault="00BB27ED" w:rsidP="00BD587F">
      <w:pPr>
        <w:pStyle w:val="Default"/>
        <w:jc w:val="both"/>
        <w:rPr>
          <w:rFonts w:ascii="Book Antiqua" w:hAnsi="Book Antiqua" w:cs="Tahoma"/>
          <w:color w:val="auto"/>
          <w:sz w:val="22"/>
          <w:szCs w:val="22"/>
        </w:rPr>
        <w:sectPr w:rsidR="00F46C9F" w:rsidSect="00F46C9F">
          <w:type w:val="continuous"/>
          <w:pgSz w:w="11909" w:h="16834" w:code="9"/>
          <w:pgMar w:top="2275" w:right="1699" w:bottom="1699" w:left="2275" w:header="720" w:footer="720" w:gutter="0"/>
          <w:cols w:num="2" w:space="720"/>
          <w:docGrid w:linePitch="360"/>
        </w:sectPr>
      </w:pPr>
      <w:r>
        <w:rPr>
          <w:rFonts w:ascii="Book Antiqua" w:hAnsi="Book Antiqua" w:cs="Tahoma"/>
          <w:color w:val="auto"/>
          <w:sz w:val="22"/>
          <w:szCs w:val="22"/>
        </w:rPr>
        <w:t xml:space="preserve">                                                                                                                                                                                                                                                                                                                                                                                                                                                                              </w:t>
      </w:r>
    </w:p>
    <w:p w:rsidR="00120F65" w:rsidRPr="00BD587F" w:rsidRDefault="00BB27ED" w:rsidP="00BD587F">
      <w:pPr>
        <w:pStyle w:val="Default"/>
        <w:jc w:val="both"/>
        <w:rPr>
          <w:rFonts w:ascii="Book Antiqua" w:hAnsi="Book Antiqua" w:cs="Tahoma"/>
          <w:color w:val="auto"/>
          <w:sz w:val="22"/>
          <w:szCs w:val="22"/>
        </w:rPr>
      </w:pPr>
      <w:r>
        <w:rPr>
          <w:rFonts w:ascii="Book Antiqua" w:hAnsi="Book Antiqua" w:cs="Tahoma"/>
          <w:color w:val="auto"/>
          <w:sz w:val="22"/>
          <w:szCs w:val="22"/>
        </w:rPr>
        <w:lastRenderedPageBreak/>
        <w:t>.</w:t>
      </w:r>
    </w:p>
    <w:sectPr w:rsidR="00120F65" w:rsidRPr="00BD587F" w:rsidSect="00F46C9F">
      <w:type w:val="continuous"/>
      <w:pgSz w:w="11909" w:h="16834"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14E" w:rsidRDefault="00DB614E" w:rsidP="008F6F2F">
      <w:pPr>
        <w:spacing w:after="0" w:line="240" w:lineRule="auto"/>
      </w:pPr>
      <w:r>
        <w:separator/>
      </w:r>
    </w:p>
  </w:endnote>
  <w:endnote w:type="continuationSeparator" w:id="1">
    <w:p w:rsidR="00DB614E" w:rsidRDefault="00DB614E" w:rsidP="008F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14E" w:rsidRDefault="00DB614E" w:rsidP="008F6F2F">
      <w:pPr>
        <w:spacing w:after="0" w:line="240" w:lineRule="auto"/>
      </w:pPr>
      <w:r>
        <w:separator/>
      </w:r>
    </w:p>
  </w:footnote>
  <w:footnote w:type="continuationSeparator" w:id="1">
    <w:p w:rsidR="00DB614E" w:rsidRDefault="00DB614E" w:rsidP="008F6F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98E"/>
    <w:multiLevelType w:val="multilevel"/>
    <w:tmpl w:val="5BC06E4E"/>
    <w:lvl w:ilvl="0">
      <w:start w:val="5"/>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1">
    <w:nsid w:val="03046ECF"/>
    <w:multiLevelType w:val="multilevel"/>
    <w:tmpl w:val="2AD8FDFA"/>
    <w:styleLink w:val="Style1"/>
    <w:lvl w:ilvl="0">
      <w:start w:val="4"/>
      <w:numFmt w:val="decimal"/>
      <w:lvlText w:val="%1.3."/>
      <w:lvlJc w:val="left"/>
      <w:pPr>
        <w:ind w:left="1902" w:hanging="360"/>
      </w:pPr>
      <w:rPr>
        <w:rFonts w:hint="default"/>
      </w:rPr>
    </w:lvl>
    <w:lvl w:ilvl="1">
      <w:start w:val="1"/>
      <w:numFmt w:val="lowerLetter"/>
      <w:lvlText w:val="%2."/>
      <w:lvlJc w:val="left"/>
      <w:pPr>
        <w:ind w:left="2622" w:hanging="360"/>
      </w:pPr>
    </w:lvl>
    <w:lvl w:ilvl="2">
      <w:start w:val="1"/>
      <w:numFmt w:val="lowerRoman"/>
      <w:lvlText w:val="%3."/>
      <w:lvlJc w:val="right"/>
      <w:pPr>
        <w:ind w:left="3342" w:hanging="180"/>
      </w:pPr>
    </w:lvl>
    <w:lvl w:ilvl="3">
      <w:start w:val="1"/>
      <w:numFmt w:val="decimal"/>
      <w:lvlText w:val="%4."/>
      <w:lvlJc w:val="left"/>
      <w:pPr>
        <w:ind w:left="4062" w:hanging="360"/>
      </w:pPr>
    </w:lvl>
    <w:lvl w:ilvl="4">
      <w:start w:val="1"/>
      <w:numFmt w:val="lowerLetter"/>
      <w:lvlText w:val="%5."/>
      <w:lvlJc w:val="left"/>
      <w:pPr>
        <w:ind w:left="4782" w:hanging="360"/>
      </w:pPr>
    </w:lvl>
    <w:lvl w:ilvl="5">
      <w:start w:val="1"/>
      <w:numFmt w:val="lowerRoman"/>
      <w:lvlText w:val="%6."/>
      <w:lvlJc w:val="right"/>
      <w:pPr>
        <w:ind w:left="5502" w:hanging="180"/>
      </w:pPr>
    </w:lvl>
    <w:lvl w:ilvl="6">
      <w:start w:val="1"/>
      <w:numFmt w:val="decimal"/>
      <w:lvlText w:val="%7."/>
      <w:lvlJc w:val="left"/>
      <w:pPr>
        <w:ind w:left="6222" w:hanging="360"/>
      </w:pPr>
    </w:lvl>
    <w:lvl w:ilvl="7">
      <w:start w:val="1"/>
      <w:numFmt w:val="lowerLetter"/>
      <w:lvlText w:val="%8."/>
      <w:lvlJc w:val="left"/>
      <w:pPr>
        <w:ind w:left="6942" w:hanging="360"/>
      </w:pPr>
    </w:lvl>
    <w:lvl w:ilvl="8">
      <w:start w:val="1"/>
      <w:numFmt w:val="lowerRoman"/>
      <w:lvlText w:val="%9."/>
      <w:lvlJc w:val="right"/>
      <w:pPr>
        <w:ind w:left="7662" w:hanging="180"/>
      </w:pPr>
    </w:lvl>
  </w:abstractNum>
  <w:abstractNum w:abstractNumId="2">
    <w:nsid w:val="088B6A7F"/>
    <w:multiLevelType w:val="hybridMultilevel"/>
    <w:tmpl w:val="38903B02"/>
    <w:lvl w:ilvl="0" w:tplc="AFB442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023608"/>
    <w:multiLevelType w:val="multilevel"/>
    <w:tmpl w:val="3E387110"/>
    <w:lvl w:ilvl="0">
      <w:start w:val="4"/>
      <w:numFmt w:val="decimal"/>
      <w:lvlText w:val="%1."/>
      <w:lvlJc w:val="left"/>
      <w:pPr>
        <w:ind w:left="495" w:hanging="495"/>
      </w:pPr>
    </w:lvl>
    <w:lvl w:ilvl="1">
      <w:start w:val="2"/>
      <w:numFmt w:val="decimal"/>
      <w:lvlText w:val="%1.%2."/>
      <w:lvlJc w:val="left"/>
      <w:pPr>
        <w:ind w:left="495" w:hanging="495"/>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0727572"/>
    <w:multiLevelType w:val="multilevel"/>
    <w:tmpl w:val="F59AC8D0"/>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BDE13BF"/>
    <w:multiLevelType w:val="hybridMultilevel"/>
    <w:tmpl w:val="192401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1A6CDE"/>
    <w:multiLevelType w:val="hybridMultilevel"/>
    <w:tmpl w:val="55483CCA"/>
    <w:lvl w:ilvl="0" w:tplc="788625CC">
      <w:start w:val="1"/>
      <w:numFmt w:val="decimal"/>
      <w:lvlText w:val="%1."/>
      <w:lvlJc w:val="left"/>
      <w:pPr>
        <w:ind w:left="1778" w:hanging="360"/>
      </w:pPr>
      <w:rPr>
        <w:rFonts w:hint="default"/>
        <w:color w:val="000000"/>
        <w:sz w:val="24"/>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nsid w:val="49FF0D86"/>
    <w:multiLevelType w:val="hybridMultilevel"/>
    <w:tmpl w:val="EDE29E68"/>
    <w:lvl w:ilvl="0" w:tplc="7C90FD9C">
      <w:start w:val="1"/>
      <w:numFmt w:val="decimal"/>
      <w:lvlText w:val="%1."/>
      <w:lvlJc w:val="left"/>
      <w:pPr>
        <w:ind w:left="1546"/>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D034EB5C">
      <w:start w:val="1"/>
      <w:numFmt w:val="lowerLetter"/>
      <w:lvlText w:val="%2"/>
      <w:lvlJc w:val="left"/>
      <w:pPr>
        <w:ind w:left="22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CA47B86">
      <w:start w:val="1"/>
      <w:numFmt w:val="lowerRoman"/>
      <w:lvlText w:val="%3"/>
      <w:lvlJc w:val="left"/>
      <w:pPr>
        <w:ind w:left="29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A348BC2">
      <w:start w:val="1"/>
      <w:numFmt w:val="decimal"/>
      <w:lvlText w:val="%4"/>
      <w:lvlJc w:val="left"/>
      <w:pPr>
        <w:ind w:left="37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198F516">
      <w:start w:val="1"/>
      <w:numFmt w:val="lowerLetter"/>
      <w:lvlText w:val="%5"/>
      <w:lvlJc w:val="left"/>
      <w:pPr>
        <w:ind w:left="44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AD4C07C">
      <w:start w:val="1"/>
      <w:numFmt w:val="lowerRoman"/>
      <w:lvlText w:val="%6"/>
      <w:lvlJc w:val="left"/>
      <w:pPr>
        <w:ind w:left="51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D7DE2050">
      <w:start w:val="1"/>
      <w:numFmt w:val="decimal"/>
      <w:lvlText w:val="%7"/>
      <w:lvlJc w:val="left"/>
      <w:pPr>
        <w:ind w:left="58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DC4FBEA">
      <w:start w:val="1"/>
      <w:numFmt w:val="lowerLetter"/>
      <w:lvlText w:val="%8"/>
      <w:lvlJc w:val="left"/>
      <w:pPr>
        <w:ind w:left="65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F112D07C">
      <w:start w:val="1"/>
      <w:numFmt w:val="lowerRoman"/>
      <w:lvlText w:val="%9"/>
      <w:lvlJc w:val="left"/>
      <w:pPr>
        <w:ind w:left="730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8">
    <w:nsid w:val="57A82048"/>
    <w:multiLevelType w:val="hybridMultilevel"/>
    <w:tmpl w:val="6B7868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8D57468"/>
    <w:multiLevelType w:val="hybridMultilevel"/>
    <w:tmpl w:val="38EAD0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1106D2"/>
    <w:multiLevelType w:val="hybridMultilevel"/>
    <w:tmpl w:val="B6D6D3E8"/>
    <w:lvl w:ilvl="0" w:tplc="83BC487E">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5D06B7C">
      <w:start w:val="1"/>
      <w:numFmt w:val="lowerLetter"/>
      <w:lvlText w:val="%2"/>
      <w:lvlJc w:val="left"/>
      <w:pPr>
        <w:ind w:left="57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75A8A46">
      <w:start w:val="1"/>
      <w:numFmt w:val="decimal"/>
      <w:lvlRestart w:val="0"/>
      <w:lvlText w:val="%3."/>
      <w:lvlJc w:val="left"/>
      <w:pPr>
        <w:ind w:left="1455"/>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3" w:tplc="9FC257FC">
      <w:start w:val="1"/>
      <w:numFmt w:val="decimal"/>
      <w:lvlText w:val="%4"/>
      <w:lvlJc w:val="left"/>
      <w:pPr>
        <w:ind w:left="220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8584E90">
      <w:start w:val="1"/>
      <w:numFmt w:val="lowerLetter"/>
      <w:lvlText w:val="%5"/>
      <w:lvlJc w:val="left"/>
      <w:pPr>
        <w:ind w:left="292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6D34F3AC">
      <w:start w:val="1"/>
      <w:numFmt w:val="lowerRoman"/>
      <w:lvlText w:val="%6"/>
      <w:lvlJc w:val="left"/>
      <w:pPr>
        <w:ind w:left="364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A65A3F62">
      <w:start w:val="1"/>
      <w:numFmt w:val="decimal"/>
      <w:lvlText w:val="%7"/>
      <w:lvlJc w:val="left"/>
      <w:pPr>
        <w:ind w:left="436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91A41DA">
      <w:start w:val="1"/>
      <w:numFmt w:val="lowerLetter"/>
      <w:lvlText w:val="%8"/>
      <w:lvlJc w:val="left"/>
      <w:pPr>
        <w:ind w:left="50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B2C9150">
      <w:start w:val="1"/>
      <w:numFmt w:val="lowerRoman"/>
      <w:lvlText w:val="%9"/>
      <w:lvlJc w:val="left"/>
      <w:pPr>
        <w:ind w:left="5804"/>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1">
    <w:nsid w:val="6D6A4C1F"/>
    <w:multiLevelType w:val="multilevel"/>
    <w:tmpl w:val="145A1978"/>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71F32B9"/>
    <w:multiLevelType w:val="hybridMultilevel"/>
    <w:tmpl w:val="21563642"/>
    <w:lvl w:ilvl="0" w:tplc="EB6E7C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7"/>
  </w:num>
  <w:num w:numId="5">
    <w:abstractNumId w:val="10"/>
  </w:num>
  <w:num w:numId="6">
    <w:abstractNumId w:val="0"/>
  </w:num>
  <w:num w:numId="7">
    <w:abstractNumId w:val="11"/>
  </w:num>
  <w:num w:numId="8">
    <w:abstractNumId w:val="12"/>
  </w:num>
  <w:num w:numId="9">
    <w:abstractNumId w:val="5"/>
  </w:num>
  <w:num w:numId="10">
    <w:abstractNumId w:val="9"/>
  </w:num>
  <w:num w:numId="11">
    <w:abstractNumId w:val="6"/>
  </w:num>
  <w:num w:numId="12">
    <w:abstractNumId w:val="8"/>
  </w:num>
  <w:num w:numId="1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F6F2F"/>
    <w:rsid w:val="0000524B"/>
    <w:rsid w:val="00014AB9"/>
    <w:rsid w:val="0003302D"/>
    <w:rsid w:val="0005260D"/>
    <w:rsid w:val="0009677E"/>
    <w:rsid w:val="000C2D28"/>
    <w:rsid w:val="000D4591"/>
    <w:rsid w:val="000E4B21"/>
    <w:rsid w:val="00103CAF"/>
    <w:rsid w:val="001058BC"/>
    <w:rsid w:val="001137BB"/>
    <w:rsid w:val="00120995"/>
    <w:rsid w:val="00120F65"/>
    <w:rsid w:val="0012174B"/>
    <w:rsid w:val="00122160"/>
    <w:rsid w:val="00141D2D"/>
    <w:rsid w:val="00150608"/>
    <w:rsid w:val="0015295F"/>
    <w:rsid w:val="00153CEC"/>
    <w:rsid w:val="00166038"/>
    <w:rsid w:val="0018274F"/>
    <w:rsid w:val="00187B73"/>
    <w:rsid w:val="00192140"/>
    <w:rsid w:val="00192388"/>
    <w:rsid w:val="001A0288"/>
    <w:rsid w:val="001C392F"/>
    <w:rsid w:val="001C4834"/>
    <w:rsid w:val="001D3CDE"/>
    <w:rsid w:val="001F5D20"/>
    <w:rsid w:val="00200F44"/>
    <w:rsid w:val="00205CA6"/>
    <w:rsid w:val="00214753"/>
    <w:rsid w:val="002167AF"/>
    <w:rsid w:val="00232F4A"/>
    <w:rsid w:val="002514D5"/>
    <w:rsid w:val="00264BAE"/>
    <w:rsid w:val="00266A5E"/>
    <w:rsid w:val="002779C1"/>
    <w:rsid w:val="002807BA"/>
    <w:rsid w:val="002A6489"/>
    <w:rsid w:val="00301DC6"/>
    <w:rsid w:val="00307751"/>
    <w:rsid w:val="00315FD1"/>
    <w:rsid w:val="00335B60"/>
    <w:rsid w:val="00346F9E"/>
    <w:rsid w:val="00357419"/>
    <w:rsid w:val="00361D9F"/>
    <w:rsid w:val="00372400"/>
    <w:rsid w:val="00374B17"/>
    <w:rsid w:val="00375276"/>
    <w:rsid w:val="003776F9"/>
    <w:rsid w:val="003A4A7E"/>
    <w:rsid w:val="003A7570"/>
    <w:rsid w:val="003F640B"/>
    <w:rsid w:val="003F6611"/>
    <w:rsid w:val="00405B73"/>
    <w:rsid w:val="00442BAF"/>
    <w:rsid w:val="004434F1"/>
    <w:rsid w:val="00456B2F"/>
    <w:rsid w:val="00457232"/>
    <w:rsid w:val="0045750A"/>
    <w:rsid w:val="004766A6"/>
    <w:rsid w:val="004767BC"/>
    <w:rsid w:val="0047758E"/>
    <w:rsid w:val="00477D2D"/>
    <w:rsid w:val="00482771"/>
    <w:rsid w:val="0049203F"/>
    <w:rsid w:val="004C056D"/>
    <w:rsid w:val="004D6522"/>
    <w:rsid w:val="004E2A88"/>
    <w:rsid w:val="004F39A1"/>
    <w:rsid w:val="004F4D8B"/>
    <w:rsid w:val="0050218F"/>
    <w:rsid w:val="005073D5"/>
    <w:rsid w:val="00511AEC"/>
    <w:rsid w:val="0052146D"/>
    <w:rsid w:val="00524580"/>
    <w:rsid w:val="00524C6F"/>
    <w:rsid w:val="00533A7C"/>
    <w:rsid w:val="0055052D"/>
    <w:rsid w:val="00572844"/>
    <w:rsid w:val="0058684A"/>
    <w:rsid w:val="005D58F2"/>
    <w:rsid w:val="006139AE"/>
    <w:rsid w:val="0061709F"/>
    <w:rsid w:val="00623B4E"/>
    <w:rsid w:val="006319B3"/>
    <w:rsid w:val="00637153"/>
    <w:rsid w:val="006531E3"/>
    <w:rsid w:val="00666286"/>
    <w:rsid w:val="00675379"/>
    <w:rsid w:val="00676D00"/>
    <w:rsid w:val="00681EF2"/>
    <w:rsid w:val="00683CA8"/>
    <w:rsid w:val="00694CB8"/>
    <w:rsid w:val="0069770C"/>
    <w:rsid w:val="006B6227"/>
    <w:rsid w:val="006C1997"/>
    <w:rsid w:val="006D0F07"/>
    <w:rsid w:val="006F079B"/>
    <w:rsid w:val="006F4B26"/>
    <w:rsid w:val="006F5DE2"/>
    <w:rsid w:val="0070316B"/>
    <w:rsid w:val="0072293E"/>
    <w:rsid w:val="00724F29"/>
    <w:rsid w:val="0074108A"/>
    <w:rsid w:val="00772E7D"/>
    <w:rsid w:val="007802D7"/>
    <w:rsid w:val="00790714"/>
    <w:rsid w:val="007A6984"/>
    <w:rsid w:val="007C37D7"/>
    <w:rsid w:val="007D676F"/>
    <w:rsid w:val="0081149C"/>
    <w:rsid w:val="00813FA8"/>
    <w:rsid w:val="00820EE7"/>
    <w:rsid w:val="0084172A"/>
    <w:rsid w:val="00860F7E"/>
    <w:rsid w:val="00881DE7"/>
    <w:rsid w:val="00882D55"/>
    <w:rsid w:val="00896CB2"/>
    <w:rsid w:val="008A3142"/>
    <w:rsid w:val="008B65FD"/>
    <w:rsid w:val="008B7A35"/>
    <w:rsid w:val="008C5C99"/>
    <w:rsid w:val="008C72E5"/>
    <w:rsid w:val="008E1A44"/>
    <w:rsid w:val="008E394D"/>
    <w:rsid w:val="008E5DA0"/>
    <w:rsid w:val="008F6F2F"/>
    <w:rsid w:val="0090284E"/>
    <w:rsid w:val="00931642"/>
    <w:rsid w:val="00932ACE"/>
    <w:rsid w:val="00933C5D"/>
    <w:rsid w:val="00942625"/>
    <w:rsid w:val="009779B6"/>
    <w:rsid w:val="0098087C"/>
    <w:rsid w:val="00990254"/>
    <w:rsid w:val="009A0064"/>
    <w:rsid w:val="009A4367"/>
    <w:rsid w:val="009A4F6B"/>
    <w:rsid w:val="009B0A0D"/>
    <w:rsid w:val="009B29F6"/>
    <w:rsid w:val="009C265D"/>
    <w:rsid w:val="009D63C5"/>
    <w:rsid w:val="009E6A03"/>
    <w:rsid w:val="00A031B0"/>
    <w:rsid w:val="00A03A91"/>
    <w:rsid w:val="00A1127E"/>
    <w:rsid w:val="00A2720A"/>
    <w:rsid w:val="00A305D0"/>
    <w:rsid w:val="00A363F1"/>
    <w:rsid w:val="00A54AA9"/>
    <w:rsid w:val="00A863FB"/>
    <w:rsid w:val="00AA49EF"/>
    <w:rsid w:val="00AB2AC8"/>
    <w:rsid w:val="00AB5960"/>
    <w:rsid w:val="00AC0C31"/>
    <w:rsid w:val="00AC0E45"/>
    <w:rsid w:val="00AD592C"/>
    <w:rsid w:val="00AF201B"/>
    <w:rsid w:val="00AF60B9"/>
    <w:rsid w:val="00B05F3F"/>
    <w:rsid w:val="00B11D4E"/>
    <w:rsid w:val="00B175C1"/>
    <w:rsid w:val="00B20397"/>
    <w:rsid w:val="00B37DD9"/>
    <w:rsid w:val="00B5011D"/>
    <w:rsid w:val="00B67282"/>
    <w:rsid w:val="00B70083"/>
    <w:rsid w:val="00BB27ED"/>
    <w:rsid w:val="00BB66C7"/>
    <w:rsid w:val="00BD587F"/>
    <w:rsid w:val="00BE2037"/>
    <w:rsid w:val="00C130D1"/>
    <w:rsid w:val="00C3286A"/>
    <w:rsid w:val="00C35CF2"/>
    <w:rsid w:val="00C5734B"/>
    <w:rsid w:val="00C65C74"/>
    <w:rsid w:val="00C94A03"/>
    <w:rsid w:val="00C95C64"/>
    <w:rsid w:val="00CA0EB1"/>
    <w:rsid w:val="00CA4431"/>
    <w:rsid w:val="00CB0721"/>
    <w:rsid w:val="00CD1EB1"/>
    <w:rsid w:val="00D05B82"/>
    <w:rsid w:val="00D07B10"/>
    <w:rsid w:val="00D15752"/>
    <w:rsid w:val="00D17382"/>
    <w:rsid w:val="00D25E29"/>
    <w:rsid w:val="00D35642"/>
    <w:rsid w:val="00D73A4A"/>
    <w:rsid w:val="00D92F16"/>
    <w:rsid w:val="00D97554"/>
    <w:rsid w:val="00DA0447"/>
    <w:rsid w:val="00DB614E"/>
    <w:rsid w:val="00DC0F4F"/>
    <w:rsid w:val="00DC2C8E"/>
    <w:rsid w:val="00DE7E2D"/>
    <w:rsid w:val="00DF02ED"/>
    <w:rsid w:val="00DF1C91"/>
    <w:rsid w:val="00E16432"/>
    <w:rsid w:val="00E55DA4"/>
    <w:rsid w:val="00E56175"/>
    <w:rsid w:val="00E60064"/>
    <w:rsid w:val="00E632AD"/>
    <w:rsid w:val="00E64EA7"/>
    <w:rsid w:val="00E65A9E"/>
    <w:rsid w:val="00E67E70"/>
    <w:rsid w:val="00E7109E"/>
    <w:rsid w:val="00E96E2B"/>
    <w:rsid w:val="00EA78B9"/>
    <w:rsid w:val="00ED3600"/>
    <w:rsid w:val="00EE2395"/>
    <w:rsid w:val="00F14ABF"/>
    <w:rsid w:val="00F27289"/>
    <w:rsid w:val="00F37538"/>
    <w:rsid w:val="00F45DA9"/>
    <w:rsid w:val="00F46C9F"/>
    <w:rsid w:val="00F4751E"/>
    <w:rsid w:val="00F60E88"/>
    <w:rsid w:val="00F61586"/>
    <w:rsid w:val="00F64C14"/>
    <w:rsid w:val="00F96FEC"/>
    <w:rsid w:val="00FA36A4"/>
    <w:rsid w:val="00FB124F"/>
    <w:rsid w:val="00FD166B"/>
    <w:rsid w:val="00FE10B5"/>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F6F2F"/>
    <w:pPr>
      <w:spacing w:after="0" w:line="240" w:lineRule="auto"/>
    </w:pPr>
    <w:rPr>
      <w:sz w:val="20"/>
      <w:szCs w:val="20"/>
    </w:rPr>
  </w:style>
  <w:style w:type="character" w:customStyle="1" w:styleId="FootnoteTextChar">
    <w:name w:val="Footnote Text Char"/>
    <w:basedOn w:val="DefaultParagraphFont"/>
    <w:link w:val="FootnoteText"/>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59"/>
    <w:rsid w:val="00DA0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0">
    <w:name w:val="TableGrid"/>
    <w:rsid w:val="009A0064"/>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Style1">
    <w:name w:val="Style1"/>
    <w:uiPriority w:val="99"/>
    <w:rsid w:val="009A0064"/>
    <w:pPr>
      <w:numPr>
        <w:numId w:val="3"/>
      </w:numPr>
    </w:pPr>
  </w:style>
  <w:style w:type="character" w:customStyle="1" w:styleId="ListParagraphChar">
    <w:name w:val="List Paragraph Char"/>
    <w:link w:val="ListParagraph"/>
    <w:uiPriority w:val="34"/>
    <w:locked/>
    <w:rsid w:val="00AD592C"/>
  </w:style>
  <w:style w:type="paragraph" w:styleId="BodyTextIndent">
    <w:name w:val="Body Text Indent"/>
    <w:basedOn w:val="Normal"/>
    <w:link w:val="BodyTextIndentChar"/>
    <w:uiPriority w:val="99"/>
    <w:semiHidden/>
    <w:unhideWhenUsed/>
    <w:rsid w:val="004F4D8B"/>
    <w:pPr>
      <w:spacing w:after="120"/>
      <w:ind w:left="360"/>
    </w:pPr>
  </w:style>
  <w:style w:type="character" w:customStyle="1" w:styleId="BodyTextIndentChar">
    <w:name w:val="Body Text Indent Char"/>
    <w:basedOn w:val="DefaultParagraphFont"/>
    <w:link w:val="BodyTextIndent"/>
    <w:uiPriority w:val="99"/>
    <w:semiHidden/>
    <w:rsid w:val="004F4D8B"/>
  </w:style>
  <w:style w:type="paragraph" w:styleId="Title">
    <w:name w:val="Title"/>
    <w:basedOn w:val="Normal"/>
    <w:link w:val="TitleChar"/>
    <w:qFormat/>
    <w:rsid w:val="004F4D8B"/>
    <w:pPr>
      <w:spacing w:after="0" w:line="48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F4D8B"/>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54091914">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2546239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BE433-5B03-4D0F-9920-A831F06FD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10</Pages>
  <Words>3293</Words>
  <Characters>18772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FISIPOL</cp:lastModifiedBy>
  <cp:revision>91</cp:revision>
  <dcterms:created xsi:type="dcterms:W3CDTF">2015-11-21T07:24:00Z</dcterms:created>
  <dcterms:modified xsi:type="dcterms:W3CDTF">2017-11-21T03:45:00Z</dcterms:modified>
</cp:coreProperties>
</file>