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bookmarkStart w:id="0" w:name="_GoBack"/>
      <w:bookmarkEnd w:id="0"/>
    </w:p>
    <w:p w:rsidR="00A51E59" w:rsidRPr="00A51E59" w:rsidRDefault="00A51E59" w:rsidP="00A51E59">
      <w:pPr>
        <w:spacing w:after="0" w:line="240" w:lineRule="auto"/>
        <w:jc w:val="center"/>
        <w:rPr>
          <w:rFonts w:ascii="Book Antiqua" w:hAnsi="Book Antiqua" w:cs="Times New Roman"/>
          <w:b/>
        </w:rPr>
      </w:pPr>
      <w:r w:rsidRPr="00A51E59">
        <w:rPr>
          <w:rFonts w:ascii="Book Antiqua" w:hAnsi="Book Antiqua" w:cs="Times New Roman"/>
          <w:b/>
        </w:rPr>
        <w:t xml:space="preserve">HUBUNGAN ANTARA DISIPLIN KERJA TERHADAP KINERJA PEGAWAI PADA KANTOR SATUAN POLISI PAMONG PRAJA </w:t>
      </w:r>
    </w:p>
    <w:p w:rsidR="00A51E59" w:rsidRPr="00A51E59" w:rsidRDefault="00A51E59" w:rsidP="00A51E59">
      <w:pPr>
        <w:spacing w:after="0" w:line="240" w:lineRule="auto"/>
        <w:ind w:firstLine="142"/>
        <w:jc w:val="center"/>
        <w:rPr>
          <w:rFonts w:ascii="Book Antiqua" w:hAnsi="Book Antiqua" w:cs="Times New Roman"/>
          <w:b/>
        </w:rPr>
      </w:pPr>
      <w:r w:rsidRPr="00A51E59">
        <w:rPr>
          <w:rFonts w:ascii="Book Antiqua" w:hAnsi="Book Antiqua" w:cs="Times New Roman"/>
          <w:b/>
        </w:rPr>
        <w:t>KABUPATEN KUTAI TIMUR</w:t>
      </w:r>
    </w:p>
    <w:p w:rsidR="00A51E59" w:rsidRPr="00A51E59" w:rsidRDefault="00A51E59" w:rsidP="00A51E59">
      <w:pPr>
        <w:spacing w:after="0" w:line="240" w:lineRule="auto"/>
        <w:jc w:val="center"/>
        <w:rPr>
          <w:rFonts w:ascii="Book Antiqua" w:hAnsi="Book Antiqua" w:cs="Times New Roman"/>
        </w:rPr>
      </w:pPr>
    </w:p>
    <w:p w:rsidR="008A3142" w:rsidRPr="00A51E59" w:rsidRDefault="008A3142" w:rsidP="00A51E59">
      <w:pPr>
        <w:spacing w:after="0" w:line="240" w:lineRule="auto"/>
        <w:jc w:val="center"/>
        <w:rPr>
          <w:rFonts w:ascii="Book Antiqua" w:hAnsi="Book Antiqua"/>
          <w:b/>
          <w:lang w:val="sv-SE"/>
        </w:rPr>
      </w:pPr>
    </w:p>
    <w:p w:rsidR="008A3142" w:rsidRPr="00B70083" w:rsidRDefault="008A3142" w:rsidP="00B70083">
      <w:pPr>
        <w:pStyle w:val="NoSpacing"/>
        <w:rPr>
          <w:rFonts w:ascii="Book Antiqua" w:hAnsi="Book Antiqua" w:cs="Times New Roman"/>
          <w:b/>
        </w:rPr>
      </w:pPr>
    </w:p>
    <w:p w:rsidR="0018274F" w:rsidRPr="00E96E2B" w:rsidRDefault="00A51E59" w:rsidP="0018274F">
      <w:pPr>
        <w:spacing w:after="0" w:line="240" w:lineRule="auto"/>
        <w:jc w:val="center"/>
        <w:rPr>
          <w:rFonts w:ascii="Book Antiqua" w:hAnsi="Book Antiqua"/>
          <w:b/>
        </w:rPr>
      </w:pPr>
      <w:r>
        <w:rPr>
          <w:rFonts w:ascii="Book Antiqua" w:hAnsi="Book Antiqua"/>
          <w:b/>
        </w:rPr>
        <w:t>Didik Ardianto</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2D2D75" w:rsidRDefault="002D2D75" w:rsidP="00B67282">
      <w:pPr>
        <w:autoSpaceDE w:val="0"/>
        <w:autoSpaceDN w:val="0"/>
        <w:adjustRightInd w:val="0"/>
        <w:spacing w:after="0" w:line="240" w:lineRule="auto"/>
        <w:jc w:val="center"/>
        <w:rPr>
          <w:rFonts w:ascii="Book Antiqua" w:hAnsi="Book Antiqua" w:cs="Arial"/>
          <w:b/>
        </w:rPr>
      </w:pPr>
    </w:p>
    <w:p w:rsidR="002D2D75" w:rsidRPr="002D2D75" w:rsidRDefault="002D2D75" w:rsidP="00E06CF4">
      <w:pPr>
        <w:tabs>
          <w:tab w:val="left" w:pos="4536"/>
        </w:tabs>
        <w:spacing w:after="0" w:line="240" w:lineRule="auto"/>
        <w:jc w:val="both"/>
        <w:rPr>
          <w:rFonts w:ascii="Book Antiqua" w:hAnsi="Book Antiqua"/>
          <w:lang w:val="id-ID"/>
        </w:rPr>
      </w:pPr>
      <w:r w:rsidRPr="002D2D75">
        <w:rPr>
          <w:rFonts w:ascii="Book Antiqua" w:hAnsi="Book Antiqua"/>
          <w:lang w:val="id-ID"/>
        </w:rPr>
        <w:t>This research aims to find out whether the development of working discipline have a positive impact on the performance of the employees of Kantor Satuan Polisi Pamong Praja Kabupaten Kutai Timur. The results of the study showed there is a positive signal and significant influence between variables working discipline with a variable performance of employees at Kantor Satuan Polisi Pamong Praja Kabupaten Kutai Timur. It could be known from the results of the test statistic koefisiensi correlation (r) was 0,287 which means there is a positive influence between both variables.</w:t>
      </w:r>
    </w:p>
    <w:p w:rsidR="002D2D75" w:rsidRPr="002D2D75" w:rsidRDefault="002D2D75" w:rsidP="00E06CF4">
      <w:pPr>
        <w:tabs>
          <w:tab w:val="left" w:pos="4536"/>
        </w:tabs>
        <w:spacing w:after="0" w:line="240" w:lineRule="auto"/>
        <w:jc w:val="both"/>
        <w:rPr>
          <w:rFonts w:ascii="Book Antiqua" w:hAnsi="Book Antiqua"/>
          <w:lang w:val="id-ID"/>
        </w:rPr>
      </w:pPr>
      <w:r w:rsidRPr="002D2D75">
        <w:rPr>
          <w:rFonts w:ascii="Book Antiqua" w:hAnsi="Book Antiqua"/>
          <w:lang w:val="id-ID"/>
        </w:rPr>
        <w:t>Data analysis results obtained a determination coefficient (r2), USD 0,082. This means that the variables that occur in the variable performance of civil servants 8.2 % can be explained through variants which occurs on variabeel working discipline or in other words that the performance of the employees of 8.2 % influenced by working discipline, the remaining 91,8 % influenced by other factors or other variables which are not included in this research.</w:t>
      </w:r>
    </w:p>
    <w:p w:rsidR="002D2D75" w:rsidRPr="002D2D75" w:rsidRDefault="002D2D75" w:rsidP="002D2D75">
      <w:pPr>
        <w:tabs>
          <w:tab w:val="left" w:pos="4536"/>
        </w:tabs>
        <w:spacing w:after="0" w:line="240" w:lineRule="auto"/>
        <w:rPr>
          <w:rFonts w:ascii="Book Antiqua" w:hAnsi="Book Antiqua"/>
          <w:lang w:val="id-ID"/>
        </w:rPr>
      </w:pPr>
    </w:p>
    <w:p w:rsidR="00A51E59" w:rsidRPr="002D2D75" w:rsidRDefault="002D2D75" w:rsidP="002D2D75">
      <w:pPr>
        <w:tabs>
          <w:tab w:val="left" w:pos="4536"/>
        </w:tabs>
        <w:spacing w:after="0" w:line="240" w:lineRule="auto"/>
        <w:rPr>
          <w:rFonts w:ascii="Book Antiqua" w:hAnsi="Book Antiqua"/>
          <w:b/>
        </w:rPr>
      </w:pPr>
      <w:r w:rsidRPr="002D2D75">
        <w:rPr>
          <w:rFonts w:ascii="Book Antiqua" w:hAnsi="Book Antiqua"/>
          <w:b/>
          <w:lang w:val="id-ID"/>
        </w:rPr>
        <w:t>Keywords: working discipline, Performance</w:t>
      </w:r>
    </w:p>
    <w:p w:rsidR="00B67AD8" w:rsidRDefault="00B67AD8" w:rsidP="00B67282">
      <w:pPr>
        <w:autoSpaceDE w:val="0"/>
        <w:autoSpaceDN w:val="0"/>
        <w:adjustRightInd w:val="0"/>
        <w:spacing w:after="0" w:line="240" w:lineRule="auto"/>
        <w:jc w:val="center"/>
        <w:rPr>
          <w:rFonts w:ascii="Book Antiqua" w:hAnsi="Book Antiqua" w:cs="Arial"/>
          <w:b/>
        </w:rPr>
      </w:pPr>
    </w:p>
    <w:p w:rsidR="00150608" w:rsidRPr="00B67AD8" w:rsidRDefault="00B67AD8" w:rsidP="00B67AD8">
      <w:pPr>
        <w:spacing w:after="0" w:line="240" w:lineRule="auto"/>
        <w:jc w:val="both"/>
        <w:rPr>
          <w:rFonts w:ascii="Book Antiqua" w:hAnsi="Book Antiqua"/>
          <w:b/>
        </w:rPr>
      </w:pPr>
      <w:r>
        <w:rPr>
          <w:rFonts w:ascii="Book Antiqua" w:hAnsi="Book Antiqua"/>
          <w:b/>
        </w:rPr>
        <w:t>I.</w:t>
      </w:r>
      <w:r w:rsidR="00150608" w:rsidRPr="00B67AD8">
        <w:rPr>
          <w:rFonts w:ascii="Book Antiqua" w:hAnsi="Book Antiqua"/>
          <w:b/>
        </w:rPr>
        <w:t>PENDAHULUAN</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t>Untuk menghasilkan sumber Daya Manusia yang memiliki potensi dan berdedikasi tinggi tersebut diperlukan adanya pengembangan dan pemantapan serta pembinaan Sumber Daya Manusia yang memiliki potensi dan berdedikasi tinggi tersebut adanya pengembangan dan pemantapan serta pembinaan Sumber Daya Manusia yang dapat beperan serta dalam usaha-usaha pengembangan di berbagai sektor, juga dalam melaksanakan pekerjaannya dapat terarah dan bersungguh-sungguh untuk mencapai hasil yang maksimal sesuai dengan yang diharapkan. Dalam hal ini masyarakat sebagai pelaku utama pembangunan termasuk aparatur Negara atau aparat Negara.Aparatur Negara sebagai abdi Negara dan abdi masyarakat.</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t xml:space="preserve">Sehingga dengan demikian keberadaan jajaran pegawai negeri sipil sebagai abdi negara dan abdi masyarakat menjadi sangat penting dan strategi dalam rangka melaksanakan dan menyelenggarakan roda pemerintahan dan roda pembangunan.Karena pegawai negeri sipil </w:t>
      </w:r>
      <w:r w:rsidRPr="002D2D75">
        <w:rPr>
          <w:rFonts w:ascii="Book Antiqua" w:hAnsi="Book Antiqua" w:cs="Times New Roman"/>
        </w:rPr>
        <w:lastRenderedPageBreak/>
        <w:t>merupakan ujung tombak dalam menyelenggarakan jalannya pemerintahan dan pembangunan.Dan seiring dengan semakin maju dalam pembangunan di suatu daerah (dalam rangka pembangunan nasional) maka semakin banyak pula tuntutan masyarakat terhadap semua pihak yang terkait dengan pelaksanaan pembangunan itu sendiri.Dalam hal ini ditujukan kepada pegawai negeri sipil (aparatur Negara) sebagai perencana dan sekaligus pelaksana utama dalam pembangunan.</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t>Namun perlu disadari bahwa pegawai yang mampu dalam menjalankan tugas pada bidang yang telah diamanahkan belum dapat dijadikan pedoman bagi keberhasilan dari pencapaian tujuan organisasi apabila dalam pelaksanaanya tidak dibarengi dengan sikap disiplin dalam bekerja dari pegawai itu sendiri.</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t>Agar pelaksanaan pembangunan nasional tersebut dapat berjalan dengan baik, maka salah satu caranya adalah pemerintah harus berusaha melakukan pembinaan terhadap pegawai itu sendiri melalui upaya pendidikan dan pelatihan, pengawasan dan peningkatan disiplin kerja pegawai agar mampu melaksanakan tugasnya dengan efektif dan efisien serta penuh tanggung jawab.</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t>Untuk Pembina Pegawai Negeri Sipil yang demikian itu, antara lain diperlukan adanya peraturan disiplin yang memuat pokok-pokok kewajiban, larangan, dan sanksi apabila kewajiban tidak ditaati atau larangan dilanggar. Dalam Peraturan Pemerintah Nomor 53 tahun 2010 tentang Disiplin Pegawai Negeri Sipil, telah diatur dengan jelas kewajiban yang harus ditaati dan larangan yang tidak boleh dilanggar oleh setiap Pegawai Negeri Sipil yang melakukan pelanggaran disiplin.</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t>Dengan adanya Peraturan  Pemerintah No. 53 Tahun 2010 itulah, maka Pegawai Negeri Sipil harus mengetahui tugas dan tanggung jawabnya di dalam melaksanakan tugas yang diembankan kepadanya dengan disiplin yang tinggi.</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t>Dengan demikian disiplin kerja merupakan hal yang penting yang harus dimiliki oleh setiap pegawai dalam rangka keberhasilan dari pencapaian tujuan, karena dengan sikap disiplin yang tinggi dari para pegawai maka akan menunjukkan pula suatu pekerjaan yang baik, yang selesai dengan hasil yang efektif, sehingga berdampak pula terhadap kesuksesan atau keberhasilan terhadap tujuan organisasi yang telah ditetapkan.</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t>Karena disiplin merupakan suatu ketaatan, kepatuhan atau tertib, dimana orang-orang yang bergabung dalam suatu organisasi tunduk dalam peraturan-peraturan yang berlaku yaitu taat dalam menjalankan kewajiban-kewajiban dan menghindari larangan-larangannya.Serta dalam melaksanakan instruksi yang telah diputuskan oleh pimpinan dalam suatu organisasi.Dengan adanya sikap disiplin yang dimiliki oleh setiap pegawai dapat menjadi hubungan dalam menyelesaikan pekerjaan tersebut, baik efektif maupun efisien dalam mencapai organisasi sehingga tujuan dari pada organisasi yang telah ditetapkan dalam melaksanakan secara optimal.</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lastRenderedPageBreak/>
        <w:t>Pada umumnya di kantor Satpol PP dalam kegiatan operasionalnya berfungsi untuk memberikan pelayanan kepada masyarakat serta dalam bidang yang lebih tinggi, menghindarkan adanya pemborosan waktu dan tenaga, serta meningkatkan dari hasil pekerjaan yang dicapai, dengan jalan demikian, maka hal-hal yang menghambat tujuan kantor kiranya dapat dihindarkan.</w:t>
      </w:r>
    </w:p>
    <w:p w:rsidR="002D2D75" w:rsidRPr="002D2D75" w:rsidRDefault="002D2D75" w:rsidP="002D2D75">
      <w:pPr>
        <w:pStyle w:val="ListParagraph"/>
        <w:spacing w:after="0" w:line="240" w:lineRule="auto"/>
        <w:ind w:left="567" w:right="144" w:firstLine="720"/>
        <w:jc w:val="both"/>
        <w:rPr>
          <w:rFonts w:ascii="Book Antiqua" w:hAnsi="Book Antiqua" w:cs="Times New Roman"/>
        </w:rPr>
      </w:pPr>
      <w:r w:rsidRPr="002D2D75">
        <w:rPr>
          <w:rFonts w:ascii="Book Antiqua" w:hAnsi="Book Antiqua" w:cs="Times New Roman"/>
        </w:rPr>
        <w:t>Walaupun disiplin kerja pegawai sudah diatur dengan suatu peraturan pemerintah, tetapi belum sepenuhnya dapat ditaati dan dilaksanakan sebagaimana mestinya oleh pegawai. Setelah penulis mengadakan pengamatan langsung di Kantor Satuan Polisi Pamong Praja Kabupaten Kutai Timur, diperoleh informasi dan penulis menemukan gejala-gejala di instansi tersebut antara lain sebagai berikut :</w:t>
      </w:r>
    </w:p>
    <w:p w:rsidR="002D2D75" w:rsidRPr="002D2D75" w:rsidRDefault="002D2D75" w:rsidP="002D2D75">
      <w:pPr>
        <w:pStyle w:val="ListParagraph"/>
        <w:numPr>
          <w:ilvl w:val="0"/>
          <w:numId w:val="13"/>
        </w:numPr>
        <w:spacing w:after="0" w:line="240" w:lineRule="auto"/>
        <w:ind w:left="993" w:hanging="426"/>
        <w:jc w:val="both"/>
        <w:rPr>
          <w:rFonts w:ascii="Book Antiqua" w:hAnsi="Book Antiqua" w:cs="Times New Roman"/>
        </w:rPr>
      </w:pPr>
      <w:r w:rsidRPr="002D2D75">
        <w:rPr>
          <w:rFonts w:ascii="Book Antiqua" w:hAnsi="Book Antiqua" w:cs="Times New Roman"/>
        </w:rPr>
        <w:t>Adanya pegawai yang datang tidak tepat waktu jam kerja.</w:t>
      </w:r>
    </w:p>
    <w:p w:rsidR="002D2D75" w:rsidRPr="002D2D75" w:rsidRDefault="002D2D75" w:rsidP="002D2D75">
      <w:pPr>
        <w:pStyle w:val="ListParagraph"/>
        <w:numPr>
          <w:ilvl w:val="0"/>
          <w:numId w:val="13"/>
        </w:numPr>
        <w:spacing w:after="0" w:line="240" w:lineRule="auto"/>
        <w:ind w:left="993" w:hanging="426"/>
        <w:jc w:val="both"/>
        <w:rPr>
          <w:rFonts w:ascii="Book Antiqua" w:hAnsi="Book Antiqua" w:cs="Times New Roman"/>
        </w:rPr>
      </w:pPr>
      <w:r w:rsidRPr="002D2D75">
        <w:rPr>
          <w:rFonts w:ascii="Book Antiqua" w:hAnsi="Book Antiqua" w:cs="Times New Roman"/>
        </w:rPr>
        <w:t>Adanya pegawai yang pulang sebelum waktu pulang.</w:t>
      </w:r>
    </w:p>
    <w:p w:rsidR="002D2D75" w:rsidRPr="002D2D75" w:rsidRDefault="002D2D75" w:rsidP="002D2D75">
      <w:pPr>
        <w:pStyle w:val="ListParagraph"/>
        <w:numPr>
          <w:ilvl w:val="0"/>
          <w:numId w:val="13"/>
        </w:numPr>
        <w:spacing w:after="0" w:line="240" w:lineRule="auto"/>
        <w:ind w:left="993" w:hanging="426"/>
        <w:jc w:val="both"/>
        <w:rPr>
          <w:rFonts w:ascii="Book Antiqua" w:hAnsi="Book Antiqua" w:cs="Times New Roman"/>
        </w:rPr>
      </w:pPr>
      <w:r w:rsidRPr="002D2D75">
        <w:rPr>
          <w:rFonts w:ascii="Book Antiqua" w:hAnsi="Book Antiqua" w:cs="Times New Roman"/>
        </w:rPr>
        <w:t>Kurangnya tanggung jawab pegawai trhadap pekerjaannya, sehingga mengakibatkan pelayanan menjadi terhambat dalam penyelesaian pekerjaan.</w:t>
      </w:r>
    </w:p>
    <w:p w:rsidR="002D2D75" w:rsidRPr="002D2D75" w:rsidRDefault="002D2D75" w:rsidP="002D2D75">
      <w:pPr>
        <w:pStyle w:val="ListParagraph"/>
        <w:spacing w:after="0" w:line="240" w:lineRule="auto"/>
        <w:ind w:left="567" w:firstLine="720"/>
        <w:jc w:val="both"/>
        <w:rPr>
          <w:rFonts w:ascii="Book Antiqua" w:hAnsi="Book Antiqua" w:cs="Times New Roman"/>
        </w:rPr>
      </w:pPr>
      <w:r w:rsidRPr="002D2D75">
        <w:rPr>
          <w:rFonts w:ascii="Book Antiqua" w:hAnsi="Book Antiqua" w:cs="Times New Roman"/>
        </w:rPr>
        <w:t>Dihadapkan kepada hasil pengamatan observasi tersebut diatas, untuk meningkatkan kinerja pegawai perlu dilakukan pembinaan dan</w:t>
      </w:r>
    </w:p>
    <w:p w:rsidR="002D2D75" w:rsidRPr="002D2D75" w:rsidRDefault="002D2D75" w:rsidP="002D2D75">
      <w:pPr>
        <w:pStyle w:val="ListParagraph"/>
        <w:spacing w:after="0" w:line="240" w:lineRule="auto"/>
        <w:ind w:left="567"/>
        <w:jc w:val="both"/>
        <w:rPr>
          <w:rFonts w:ascii="Book Antiqua" w:hAnsi="Book Antiqua" w:cs="Times New Roman"/>
        </w:rPr>
      </w:pPr>
      <w:r w:rsidRPr="002D2D75">
        <w:rPr>
          <w:rFonts w:ascii="Book Antiqua" w:hAnsi="Book Antiqua" w:cs="Times New Roman"/>
        </w:rPr>
        <w:t>peningkatan Disiplin para pegawai yang di mulai dari masing-masing pegawai itu sendiri. Untuk masalah usaha peningkatan Disiplin Kerja perlu mendapat perhatian yang khusus pada kantor atau pada instansi yang bersangkutan. Dikarenakan tanpa realisasi dengan baik disiplin kerja, maka akan membuat hasil pekerjaan yang tidak maksimal yang tidak sesuai dengan target yang dicapai, sehingga berhubungan dalam peningkatan kinerja.</w:t>
      </w:r>
    </w:p>
    <w:p w:rsidR="00B67AD8" w:rsidRPr="00B67AD8" w:rsidRDefault="00B67AD8" w:rsidP="00B67AD8">
      <w:pPr>
        <w:spacing w:after="0" w:line="240" w:lineRule="auto"/>
        <w:ind w:left="360"/>
        <w:jc w:val="both"/>
        <w:rPr>
          <w:rFonts w:ascii="Book Antiqua" w:hAnsi="Book Antiqua"/>
          <w:b/>
        </w:rPr>
      </w:pPr>
    </w:p>
    <w:p w:rsidR="008A3142" w:rsidRPr="002D2D75" w:rsidRDefault="0078749D" w:rsidP="0078749D">
      <w:pPr>
        <w:tabs>
          <w:tab w:val="left" w:pos="3480"/>
        </w:tabs>
        <w:spacing w:after="0" w:line="240" w:lineRule="auto"/>
        <w:jc w:val="both"/>
        <w:rPr>
          <w:rFonts w:ascii="Book Antiqua" w:hAnsi="Book Antiqua"/>
          <w:b/>
          <w:i/>
        </w:rPr>
      </w:pPr>
      <w:r w:rsidRPr="002D2D75">
        <w:rPr>
          <w:rFonts w:ascii="Book Antiqua" w:hAnsi="Book Antiqua"/>
          <w:b/>
          <w:i/>
        </w:rPr>
        <w:tab/>
      </w:r>
    </w:p>
    <w:p w:rsidR="00FE5D3A" w:rsidRDefault="00FE5D3A" w:rsidP="00FE5D3A">
      <w:pPr>
        <w:spacing w:line="240" w:lineRule="auto"/>
        <w:jc w:val="both"/>
        <w:rPr>
          <w:rFonts w:ascii="Book Antiqua" w:hAnsi="Book Antiqua"/>
          <w:b/>
          <w:i/>
        </w:rPr>
      </w:pPr>
      <w:r w:rsidRPr="002D2D75">
        <w:rPr>
          <w:rFonts w:ascii="Book Antiqua" w:hAnsi="Book Antiqua"/>
          <w:b/>
          <w:i/>
        </w:rPr>
        <w:t>II. PERMASALAHAN</w:t>
      </w:r>
    </w:p>
    <w:p w:rsidR="002D2D75" w:rsidRDefault="009D759D" w:rsidP="009D759D">
      <w:pPr>
        <w:pStyle w:val="ListParagraph"/>
        <w:spacing w:after="0" w:line="240" w:lineRule="auto"/>
        <w:ind w:left="567" w:firstLine="720"/>
        <w:jc w:val="both"/>
        <w:rPr>
          <w:rFonts w:ascii="Book Antiqua" w:hAnsi="Book Antiqua" w:cs="Times New Roman"/>
        </w:rPr>
      </w:pPr>
      <w:r w:rsidRPr="009D759D">
        <w:rPr>
          <w:rFonts w:ascii="Book Antiqua" w:hAnsi="Book Antiqua" w:cs="Times New Roman"/>
        </w:rPr>
        <w:t>“Apakah terdapat Hubungan Antara  Disiplin Kerja Terhadap Kinerja Pegawai Pada Kantor Satuan Polisi Pamong Praja Kabupaten Kutai Timur?”</w:t>
      </w:r>
    </w:p>
    <w:p w:rsidR="009D759D" w:rsidRPr="009D759D" w:rsidRDefault="009D759D" w:rsidP="009D759D">
      <w:pPr>
        <w:pStyle w:val="ListParagraph"/>
        <w:spacing w:after="0" w:line="240" w:lineRule="auto"/>
        <w:ind w:left="567" w:firstLine="720"/>
        <w:jc w:val="both"/>
        <w:rPr>
          <w:rFonts w:ascii="Book Antiqua" w:hAnsi="Book Antiqua" w:cs="Times New Roman"/>
        </w:rPr>
      </w:pPr>
    </w:p>
    <w:p w:rsidR="00E83E33" w:rsidRPr="002D2D75" w:rsidRDefault="00683CA8" w:rsidP="00683CA8">
      <w:pPr>
        <w:spacing w:after="0" w:line="240" w:lineRule="auto"/>
        <w:jc w:val="both"/>
        <w:rPr>
          <w:rFonts w:ascii="Book Antiqua" w:hAnsi="Book Antiqua"/>
          <w:b/>
          <w:i/>
        </w:rPr>
      </w:pPr>
      <w:r w:rsidRPr="002D2D75">
        <w:rPr>
          <w:rFonts w:ascii="Book Antiqua" w:hAnsi="Book Antiqua"/>
          <w:b/>
          <w:i/>
        </w:rPr>
        <w:t>III. METODE PENELITIAN</w:t>
      </w:r>
    </w:p>
    <w:p w:rsidR="00774CFF" w:rsidRDefault="00774CFF" w:rsidP="00774CFF">
      <w:pPr>
        <w:pStyle w:val="ListParagraph"/>
        <w:spacing w:after="0" w:line="240" w:lineRule="auto"/>
        <w:ind w:firstLine="720"/>
        <w:jc w:val="both"/>
        <w:rPr>
          <w:rFonts w:ascii="Book Antiqua" w:hAnsi="Book Antiqua" w:cs="Times New Roman"/>
        </w:rPr>
      </w:pPr>
      <w:r w:rsidRPr="00774CFF">
        <w:rPr>
          <w:rFonts w:ascii="Book Antiqua" w:hAnsi="Book Antiqua" w:cs="Times New Roman"/>
        </w:rPr>
        <w:t>Adapun jenis penelitian yang penulis penggunaan dalam penelitian ini adalah penelitian verifikatif karena dalam penelitian ini akan menguji hipotesis yaitu menguji pengaruh disiplin kerja terhadap kinerja pegawai di kantor Satuan Polisi Pamong Praja kabupaten Kutai Timur. Verifikatif ini disebut juga dengan penelitian kausalitas, yaitu sutu penelitian untuk mencari sebab akibat.</w:t>
      </w:r>
    </w:p>
    <w:p w:rsidR="001D7238" w:rsidRPr="001D7238" w:rsidRDefault="001D7238" w:rsidP="001D7238">
      <w:pPr>
        <w:pStyle w:val="ListParagraph"/>
        <w:spacing w:after="0" w:line="240" w:lineRule="auto"/>
        <w:ind w:left="1134" w:firstLine="720"/>
        <w:jc w:val="both"/>
        <w:rPr>
          <w:rFonts w:ascii="Book Antiqua" w:hAnsi="Book Antiqua" w:cs="Times New Roman"/>
        </w:rPr>
      </w:pPr>
      <w:r w:rsidRPr="001D7238">
        <w:rPr>
          <w:rFonts w:ascii="Book Antiqua" w:hAnsi="Book Antiqua" w:cs="Times New Roman"/>
        </w:rPr>
        <w:t>Untuk teknik analisis data yang digunakan dalam penelitian ini menggunakan analisis sebagai berikut :</w:t>
      </w:r>
    </w:p>
    <w:p w:rsidR="001D7238" w:rsidRPr="001D7238" w:rsidRDefault="001D7238" w:rsidP="001D7238">
      <w:pPr>
        <w:pStyle w:val="ListParagraph"/>
        <w:numPr>
          <w:ilvl w:val="0"/>
          <w:numId w:val="14"/>
        </w:numPr>
        <w:spacing w:after="0" w:line="240" w:lineRule="auto"/>
        <w:ind w:left="1560" w:hanging="426"/>
        <w:jc w:val="both"/>
        <w:rPr>
          <w:rFonts w:ascii="Book Antiqua" w:hAnsi="Book Antiqua" w:cs="Times New Roman"/>
        </w:rPr>
      </w:pPr>
      <w:r w:rsidRPr="001D7238">
        <w:rPr>
          <w:rFonts w:ascii="Book Antiqua" w:hAnsi="Book Antiqua" w:cs="Times New Roman"/>
        </w:rPr>
        <w:t xml:space="preserve">Analisis korelasi </w:t>
      </w:r>
      <w:r w:rsidRPr="001D7238">
        <w:rPr>
          <w:rFonts w:ascii="Book Antiqua" w:hAnsi="Book Antiqua" w:cs="Times New Roman"/>
          <w:i/>
        </w:rPr>
        <w:t xml:space="preserve">product moment </w:t>
      </w:r>
      <w:r w:rsidRPr="001D7238">
        <w:rPr>
          <w:rFonts w:ascii="Book Antiqua" w:hAnsi="Book Antiqua" w:cs="Times New Roman"/>
        </w:rPr>
        <w:t>untuk mengetahui hubungan antara Variabel kedisiplinan kerja (variabel X) dengan kinerja pegawai (variabel Y) di Kantor Satuan Polisi Pamong Praja Kabupaten Kutai Timur.</w:t>
      </w:r>
    </w:p>
    <w:p w:rsidR="001D7238" w:rsidRPr="001D7238" w:rsidRDefault="001D7238" w:rsidP="001D7238">
      <w:pPr>
        <w:pStyle w:val="ListParagraph"/>
        <w:numPr>
          <w:ilvl w:val="0"/>
          <w:numId w:val="14"/>
        </w:numPr>
        <w:spacing w:after="0" w:line="240" w:lineRule="auto"/>
        <w:ind w:left="1560" w:hanging="426"/>
        <w:jc w:val="both"/>
        <w:rPr>
          <w:rFonts w:ascii="Book Antiqua" w:hAnsi="Book Antiqua" w:cs="Times New Roman"/>
        </w:rPr>
      </w:pPr>
      <w:r w:rsidRPr="001D7238">
        <w:rPr>
          <w:rFonts w:ascii="Book Antiqua" w:hAnsi="Book Antiqua" w:cs="Times New Roman"/>
        </w:rPr>
        <w:lastRenderedPageBreak/>
        <w:t>Analisis regresi linier sederhana untuk mengetahui variabel kedisiplinan kerja (variabel x) terhadap kinerja pegawai (variabel y) di kantor Satuan Polisi Pamong Praja Kabupaten Kutai Timur.</w:t>
      </w:r>
    </w:p>
    <w:p w:rsidR="001D7238" w:rsidRPr="001D7238" w:rsidRDefault="001D7238" w:rsidP="001D7238">
      <w:pPr>
        <w:pStyle w:val="ListParagraph"/>
        <w:spacing w:after="0" w:line="240" w:lineRule="auto"/>
        <w:ind w:left="1134" w:firstLine="720"/>
        <w:jc w:val="both"/>
        <w:rPr>
          <w:rFonts w:ascii="Book Antiqua" w:hAnsi="Book Antiqua" w:cs="Times New Roman"/>
        </w:rPr>
      </w:pPr>
      <w:r w:rsidRPr="001D7238">
        <w:rPr>
          <w:rFonts w:ascii="Book Antiqua" w:hAnsi="Book Antiqua" w:cs="Times New Roman"/>
        </w:rPr>
        <w:t>Alat analisis data yang digunakan untuk mengetahui hubungan antara disiplin kerja dengan efektivitas kerja pegawai di Kantor Satuan Polisi Pamong Praja Kabupaten Kutai Timur.</w:t>
      </w:r>
    </w:p>
    <w:p w:rsidR="001D7238" w:rsidRPr="001D7238" w:rsidRDefault="001D7238" w:rsidP="001D7238">
      <w:pPr>
        <w:pStyle w:val="ListParagraph"/>
        <w:spacing w:after="0" w:line="240" w:lineRule="auto"/>
        <w:ind w:left="1134" w:firstLine="720"/>
        <w:jc w:val="both"/>
        <w:rPr>
          <w:rFonts w:ascii="Book Antiqua" w:hAnsi="Book Antiqua" w:cs="Times New Roman"/>
        </w:rPr>
      </w:pPr>
      <w:r w:rsidRPr="001D7238">
        <w:rPr>
          <w:rFonts w:ascii="Book Antiqua" w:hAnsi="Book Antiqua" w:cs="Times New Roman"/>
        </w:rPr>
        <w:t xml:space="preserve">Alat analisis data yang digunakan untuk mengetahui hubungan antara disiplin kerja dengan efektivitas kerja pegawai di Kantor Satuan Polisi Pamong Praja Kabupaten Kutai Timur, menurut Suharsimi Artikuanto (1998:162) digunakan teknik korelasi </w:t>
      </w:r>
      <w:r w:rsidRPr="001D7238">
        <w:rPr>
          <w:rFonts w:ascii="Book Antiqua" w:hAnsi="Book Antiqua" w:cs="Times New Roman"/>
          <w:i/>
        </w:rPr>
        <w:t>product moment,</w:t>
      </w:r>
      <w:r w:rsidRPr="001D7238">
        <w:rPr>
          <w:rFonts w:ascii="Book Antiqua" w:hAnsi="Book Antiqua" w:cs="Times New Roman"/>
        </w:rPr>
        <w:t>dengan rumus sebagai berikut :</w:t>
      </w:r>
    </w:p>
    <w:p w:rsidR="001D7238" w:rsidRPr="001D7238" w:rsidRDefault="001D7238" w:rsidP="001D7238">
      <w:pPr>
        <w:pStyle w:val="ListParagraph"/>
        <w:spacing w:after="0" w:line="240" w:lineRule="auto"/>
        <w:ind w:firstLine="720"/>
        <w:jc w:val="both"/>
        <w:rPr>
          <w:rFonts w:ascii="Book Antiqua" w:hAnsi="Book Antiqua" w:cs="Times New Roman"/>
        </w:rPr>
      </w:pPr>
    </w:p>
    <w:p w:rsidR="001D7238" w:rsidRPr="001D7238" w:rsidRDefault="001D7238" w:rsidP="001D7238">
      <w:pPr>
        <w:pStyle w:val="ListParagraph"/>
        <w:spacing w:after="0" w:line="240" w:lineRule="auto"/>
        <w:ind w:firstLine="720"/>
        <w:jc w:val="both"/>
        <w:rPr>
          <w:rFonts w:ascii="Book Antiqua" w:eastAsiaTheme="minorEastAsia" w:hAnsi="Book Antiqua" w:cs="Times New Roman"/>
        </w:rPr>
      </w:pPr>
      <m:oMathPara>
        <m:oMath>
          <m:r>
            <w:rPr>
              <w:rFonts w:ascii="Cambria Math" w:hAnsi="Cambria Math" w:cs="Times New Roman"/>
            </w:rPr>
            <m:t>rxy=</m:t>
          </m:r>
          <m:f>
            <m:fPr>
              <m:ctrlPr>
                <w:rPr>
                  <w:rFonts w:ascii="Cambria Math" w:hAnsi="Cambria Math" w:cs="Times New Roman"/>
                  <w:i/>
                </w:rPr>
              </m:ctrlPr>
            </m:fPr>
            <m:num>
              <m:r>
                <w:rPr>
                  <w:rFonts w:ascii="Cambria Math" w:hAnsi="Cambria Math" w:cs="Times New Roman"/>
                </w:rPr>
                <m:t>n∑xy-(∑x)(∑y)</m:t>
              </m:r>
            </m:num>
            <m:den>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n</m:t>
                  </m:r>
                  <m:d>
                    <m:dPr>
                      <m:begChr m:val=""/>
                      <m:endChr m:val="}"/>
                      <m:ctrlPr>
                        <w:rPr>
                          <w:rFonts w:ascii="Cambria Math" w:hAnsi="Cambria Math" w:cs="Times New Roman"/>
                          <w:i/>
                        </w:rPr>
                      </m:ctrlPr>
                    </m:dPr>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d>
                  <m:d>
                    <m:dPr>
                      <m:begChr m:val="{"/>
                      <m:endChr m:val=""/>
                      <m:ctrlPr>
                        <w:rPr>
                          <w:rFonts w:ascii="Cambria Math" w:hAnsi="Cambria Math" w:cs="Times New Roman"/>
                          <w:i/>
                        </w:rPr>
                      </m:ctrlPr>
                    </m:dPr>
                    <m:e>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e>
                  </m:d>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e>
                  </m:d>
                </m:e>
              </m:d>
            </m:den>
          </m:f>
        </m:oMath>
      </m:oMathPara>
    </w:p>
    <w:p w:rsidR="001D7238" w:rsidRPr="001D7238" w:rsidRDefault="001D7238" w:rsidP="001D7238">
      <w:pPr>
        <w:pStyle w:val="ListParagraph"/>
        <w:spacing w:after="0" w:line="240" w:lineRule="auto"/>
        <w:ind w:firstLine="720"/>
        <w:jc w:val="both"/>
        <w:rPr>
          <w:rFonts w:ascii="Book Antiqua" w:hAnsi="Book Antiqua" w:cs="Times New Roman"/>
        </w:rPr>
      </w:pPr>
    </w:p>
    <w:p w:rsidR="001D7238" w:rsidRPr="001D7238" w:rsidRDefault="001D7238" w:rsidP="001D7238">
      <w:pPr>
        <w:pStyle w:val="ListParagraph"/>
        <w:spacing w:after="0" w:line="240" w:lineRule="auto"/>
        <w:ind w:left="567" w:firstLine="720"/>
        <w:jc w:val="both"/>
        <w:rPr>
          <w:rFonts w:ascii="Book Antiqua" w:hAnsi="Book Antiqua" w:cs="Times New Roman"/>
        </w:rPr>
      </w:pPr>
      <w:r w:rsidRPr="001D7238">
        <w:rPr>
          <w:rFonts w:ascii="Book Antiqua" w:hAnsi="Book Antiqua" w:cs="Times New Roman"/>
        </w:rPr>
        <w:t>Keterangan :</w:t>
      </w:r>
    </w:p>
    <w:p w:rsidR="001D7238" w:rsidRPr="001D7238" w:rsidRDefault="001D7238" w:rsidP="001D7238">
      <w:pPr>
        <w:pStyle w:val="ListParagraph"/>
        <w:spacing w:after="0" w:line="240" w:lineRule="auto"/>
        <w:ind w:left="567" w:firstLine="720"/>
        <w:jc w:val="both"/>
        <w:rPr>
          <w:rFonts w:ascii="Book Antiqua" w:hAnsi="Book Antiqua" w:cs="Times New Roman"/>
        </w:rPr>
      </w:pPr>
      <w:r w:rsidRPr="001D7238">
        <w:rPr>
          <w:rFonts w:ascii="Book Antiqua" w:hAnsi="Book Antiqua" w:cs="Times New Roman"/>
        </w:rPr>
        <w:t>rxy</w:t>
      </w:r>
      <w:r w:rsidRPr="001D7238">
        <w:rPr>
          <w:rFonts w:ascii="Book Antiqua" w:hAnsi="Book Antiqua" w:cs="Times New Roman"/>
        </w:rPr>
        <w:tab/>
        <w:t>= Koefesien korelasi antara gejala X dan gejala Y.</w:t>
      </w:r>
    </w:p>
    <w:p w:rsidR="001D7238" w:rsidRPr="001D7238" w:rsidRDefault="001D7238" w:rsidP="001D7238">
      <w:pPr>
        <w:pStyle w:val="ListParagraph"/>
        <w:spacing w:after="0" w:line="240" w:lineRule="auto"/>
        <w:ind w:left="567" w:firstLine="720"/>
        <w:jc w:val="both"/>
        <w:rPr>
          <w:rFonts w:ascii="Book Antiqua" w:hAnsi="Book Antiqua" w:cs="Times New Roman"/>
        </w:rPr>
      </w:pPr>
      <w:r w:rsidRPr="001D7238">
        <w:rPr>
          <w:rFonts w:ascii="Book Antiqua" w:hAnsi="Book Antiqua" w:cs="Times New Roman"/>
        </w:rPr>
        <w:t>n</w:t>
      </w:r>
      <w:r w:rsidRPr="001D7238">
        <w:rPr>
          <w:rFonts w:ascii="Book Antiqua" w:hAnsi="Book Antiqua" w:cs="Times New Roman"/>
        </w:rPr>
        <w:tab/>
        <w:t>= Jumlah responden</w:t>
      </w:r>
    </w:p>
    <w:p w:rsidR="001D7238" w:rsidRPr="001D7238" w:rsidRDefault="001D7238" w:rsidP="001D7238">
      <w:pPr>
        <w:pStyle w:val="ListParagraph"/>
        <w:spacing w:after="0" w:line="240" w:lineRule="auto"/>
        <w:ind w:left="567" w:firstLine="720"/>
        <w:jc w:val="both"/>
        <w:rPr>
          <w:rFonts w:ascii="Book Antiqua" w:hAnsi="Book Antiqua" w:cs="Times New Roman"/>
        </w:rPr>
      </w:pPr>
      <w:r w:rsidRPr="001D7238">
        <w:rPr>
          <w:rFonts w:ascii="Book Antiqua" w:hAnsi="Book Antiqua" w:cs="Times New Roman"/>
        </w:rPr>
        <w:t>∑ x</w:t>
      </w:r>
      <w:r w:rsidRPr="001D7238">
        <w:rPr>
          <w:rFonts w:ascii="Book Antiqua" w:hAnsi="Book Antiqua" w:cs="Times New Roman"/>
        </w:rPr>
        <w:tab/>
        <w:t>= Jumlah skor x</w:t>
      </w:r>
    </w:p>
    <w:p w:rsidR="001D7238" w:rsidRPr="001D7238" w:rsidRDefault="001D7238" w:rsidP="001D7238">
      <w:pPr>
        <w:pStyle w:val="ListParagraph"/>
        <w:spacing w:after="0" w:line="240" w:lineRule="auto"/>
        <w:ind w:left="567" w:firstLine="720"/>
        <w:jc w:val="both"/>
        <w:rPr>
          <w:rFonts w:ascii="Book Antiqua" w:hAnsi="Book Antiqua" w:cs="Times New Roman"/>
        </w:rPr>
      </w:pPr>
      <w:r w:rsidRPr="001D7238">
        <w:rPr>
          <w:rFonts w:ascii="Book Antiqua" w:hAnsi="Book Antiqua" w:cs="Times New Roman"/>
        </w:rPr>
        <w:t>∑ y</w:t>
      </w:r>
      <w:r w:rsidRPr="001D7238">
        <w:rPr>
          <w:rFonts w:ascii="Book Antiqua" w:hAnsi="Book Antiqua" w:cs="Times New Roman"/>
        </w:rPr>
        <w:tab/>
        <w:t>= Jumlah skor y</w:t>
      </w:r>
    </w:p>
    <w:p w:rsidR="001D7238" w:rsidRPr="001D7238" w:rsidRDefault="001D7238" w:rsidP="001D7238">
      <w:pPr>
        <w:pStyle w:val="ListParagraph"/>
        <w:spacing w:after="0" w:line="240" w:lineRule="auto"/>
        <w:ind w:left="567" w:firstLine="720"/>
        <w:jc w:val="both"/>
        <w:rPr>
          <w:rFonts w:ascii="Book Antiqua" w:hAnsi="Book Antiqua" w:cs="Times New Roman"/>
        </w:rPr>
      </w:pPr>
      <w:r w:rsidRPr="001D7238">
        <w:rPr>
          <w:rFonts w:ascii="Book Antiqua" w:hAnsi="Book Antiqua" w:cs="Times New Roman"/>
        </w:rPr>
        <w:t>∑xy</w:t>
      </w:r>
      <w:r w:rsidRPr="001D7238">
        <w:rPr>
          <w:rFonts w:ascii="Book Antiqua" w:hAnsi="Book Antiqua" w:cs="Times New Roman"/>
        </w:rPr>
        <w:tab/>
        <w:t>= Jumlah hasil skor kali skor x dari y</w:t>
      </w:r>
    </w:p>
    <w:p w:rsidR="001D7238" w:rsidRPr="001D7238" w:rsidRDefault="001D7238" w:rsidP="001D7238">
      <w:pPr>
        <w:pStyle w:val="ListParagraph"/>
        <w:spacing w:after="0" w:line="240" w:lineRule="auto"/>
        <w:ind w:left="567" w:firstLine="720"/>
        <w:jc w:val="both"/>
        <w:rPr>
          <w:rFonts w:ascii="Book Antiqua" w:hAnsi="Book Antiqua" w:cs="Times New Roman"/>
        </w:rPr>
      </w:pPr>
      <w:r w:rsidRPr="001D7238">
        <w:rPr>
          <w:rFonts w:ascii="Book Antiqua" w:hAnsi="Book Antiqua" w:cs="Times New Roman"/>
        </w:rPr>
        <w:t>∑x2</w:t>
      </w:r>
      <w:r w:rsidRPr="001D7238">
        <w:rPr>
          <w:rFonts w:ascii="Book Antiqua" w:hAnsi="Book Antiqua" w:cs="Times New Roman"/>
        </w:rPr>
        <w:tab/>
        <w:t>= Jumlah kuadrat skor x</w:t>
      </w:r>
    </w:p>
    <w:p w:rsidR="001D7238" w:rsidRPr="001D7238" w:rsidRDefault="001D7238" w:rsidP="001D7238">
      <w:pPr>
        <w:pStyle w:val="ListParagraph"/>
        <w:spacing w:after="0" w:line="240" w:lineRule="auto"/>
        <w:ind w:left="567" w:firstLine="720"/>
        <w:jc w:val="both"/>
        <w:rPr>
          <w:rFonts w:ascii="Book Antiqua" w:hAnsi="Book Antiqua" w:cs="Times New Roman"/>
        </w:rPr>
      </w:pPr>
    </w:p>
    <w:p w:rsidR="001D7238" w:rsidRPr="001D7238" w:rsidRDefault="001D7238" w:rsidP="001D7238">
      <w:pPr>
        <w:pStyle w:val="ListParagraph"/>
        <w:spacing w:after="0" w:line="240" w:lineRule="auto"/>
        <w:ind w:left="1276" w:firstLine="720"/>
        <w:jc w:val="both"/>
        <w:rPr>
          <w:rFonts w:ascii="Book Antiqua" w:hAnsi="Book Antiqua" w:cs="Times New Roman"/>
        </w:rPr>
      </w:pPr>
      <w:r w:rsidRPr="001D7238">
        <w:rPr>
          <w:rFonts w:ascii="Book Antiqua" w:hAnsi="Book Antiqua" w:cs="Times New Roman"/>
        </w:rPr>
        <w:t>Kemudian alat analisis yang digunakan untuk mengetahui pengaruh  disiplin kerja terhadap kinerja  pegawai di Kantor Satuan Polisi Pamong Praja kabupaten Kutai Timur, menurut Ritongga (1999:142) digunakan teknik analisis regresi sederhana, di mana model regresi liner sederhana mempunyai persamaan garis sebagai berikut :</w:t>
      </w:r>
    </w:p>
    <w:p w:rsidR="001D7238" w:rsidRPr="001D7238" w:rsidRDefault="001D7238" w:rsidP="001D7238">
      <w:pPr>
        <w:pStyle w:val="ListParagraph"/>
        <w:spacing w:after="0" w:line="240" w:lineRule="auto"/>
        <w:ind w:firstLine="720"/>
        <w:jc w:val="both"/>
        <w:rPr>
          <w:rFonts w:ascii="Book Antiqua" w:hAnsi="Book Antiqua" w:cs="Times New Roman"/>
        </w:rPr>
      </w:pPr>
    </w:p>
    <w:p w:rsidR="001D7238" w:rsidRPr="001D7238" w:rsidRDefault="001D7238" w:rsidP="001D7238">
      <w:pPr>
        <w:pStyle w:val="ListParagraph"/>
        <w:spacing w:after="0" w:line="240" w:lineRule="auto"/>
        <w:ind w:hanging="11"/>
        <w:jc w:val="both"/>
        <w:rPr>
          <w:rFonts w:ascii="Book Antiqua" w:hAnsi="Book Antiqua" w:cs="Times New Roman"/>
          <w:u w:val="single"/>
        </w:rPr>
      </w:pPr>
      <m:oMathPara>
        <m:oMath>
          <m:r>
            <w:rPr>
              <w:rFonts w:ascii="Cambria Math" w:hAnsi="Cambria Math" w:cs="Times New Roman"/>
            </w:rPr>
            <m:t>Y=a+bX</m:t>
          </m:r>
        </m:oMath>
      </m:oMathPara>
    </w:p>
    <w:p w:rsidR="001D7238" w:rsidRPr="001D7238" w:rsidRDefault="001D7238" w:rsidP="001D7238">
      <w:pPr>
        <w:pStyle w:val="ListParagraph"/>
        <w:spacing w:after="0" w:line="240" w:lineRule="auto"/>
        <w:jc w:val="both"/>
        <w:rPr>
          <w:rFonts w:ascii="Book Antiqua" w:hAnsi="Book Antiqua" w:cs="Times New Roman"/>
        </w:rPr>
      </w:pPr>
      <w:r w:rsidRPr="001D7238">
        <w:rPr>
          <w:rFonts w:ascii="Book Antiqua" w:hAnsi="Book Antiqua" w:cs="Times New Roman"/>
        </w:rPr>
        <w:t>Keterangan :</w:t>
      </w:r>
    </w:p>
    <w:p w:rsidR="001D7238" w:rsidRPr="001D7238" w:rsidRDefault="001D7238" w:rsidP="001D7238">
      <w:pPr>
        <w:pStyle w:val="ListParagraph"/>
        <w:tabs>
          <w:tab w:val="left" w:pos="1134"/>
        </w:tabs>
        <w:spacing w:after="0" w:line="240" w:lineRule="auto"/>
        <w:ind w:left="1440" w:hanging="731"/>
        <w:jc w:val="both"/>
        <w:rPr>
          <w:rFonts w:ascii="Book Antiqua" w:hAnsi="Book Antiqua" w:cs="Times New Roman"/>
        </w:rPr>
      </w:pPr>
      <w:r w:rsidRPr="001D7238">
        <w:rPr>
          <w:rFonts w:ascii="Book Antiqua" w:hAnsi="Book Antiqua" w:cs="Times New Roman"/>
        </w:rPr>
        <w:t xml:space="preserve">y </w:t>
      </w:r>
      <w:r w:rsidRPr="001D7238">
        <w:rPr>
          <w:rFonts w:ascii="Book Antiqua" w:hAnsi="Book Antiqua" w:cs="Times New Roman"/>
        </w:rPr>
        <w:tab/>
        <w:t>= Kinerja pegawai Kantor satuan Polisi Pamong Praja  Kabupaten Kutai Timur.</w:t>
      </w:r>
    </w:p>
    <w:p w:rsidR="001D7238" w:rsidRPr="001D7238" w:rsidRDefault="001D7238" w:rsidP="001D7238">
      <w:pPr>
        <w:pStyle w:val="ListParagraph"/>
        <w:tabs>
          <w:tab w:val="left" w:pos="1134"/>
        </w:tabs>
        <w:spacing w:after="0" w:line="240" w:lineRule="auto"/>
        <w:ind w:left="1440" w:hanging="731"/>
        <w:jc w:val="both"/>
        <w:rPr>
          <w:rFonts w:ascii="Book Antiqua" w:hAnsi="Book Antiqua" w:cs="Times New Roman"/>
        </w:rPr>
      </w:pPr>
      <w:r w:rsidRPr="001D7238">
        <w:rPr>
          <w:rFonts w:ascii="Book Antiqua" w:hAnsi="Book Antiqua" w:cs="Times New Roman"/>
        </w:rPr>
        <w:t xml:space="preserve"> x</w:t>
      </w:r>
      <w:r w:rsidRPr="001D7238">
        <w:rPr>
          <w:rFonts w:ascii="Book Antiqua" w:hAnsi="Book Antiqua" w:cs="Times New Roman"/>
        </w:rPr>
        <w:tab/>
        <w:t xml:space="preserve">= </w:t>
      </w:r>
      <w:r w:rsidRPr="001D7238">
        <w:rPr>
          <w:rFonts w:ascii="Book Antiqua" w:hAnsi="Book Antiqua" w:cs="Times New Roman"/>
        </w:rPr>
        <w:tab/>
        <w:t>Kedisiplinan kerja pegawai Kantor Polisi Pamong Praja Kabupaten Kutai timur</w:t>
      </w:r>
    </w:p>
    <w:p w:rsidR="001D7238" w:rsidRPr="001D7238" w:rsidRDefault="001D7238" w:rsidP="001D7238">
      <w:pPr>
        <w:pStyle w:val="ListParagraph"/>
        <w:tabs>
          <w:tab w:val="left" w:pos="1134"/>
        </w:tabs>
        <w:spacing w:after="0" w:line="240" w:lineRule="auto"/>
        <w:ind w:left="1440" w:hanging="731"/>
        <w:jc w:val="both"/>
        <w:rPr>
          <w:rFonts w:ascii="Book Antiqua" w:hAnsi="Book Antiqua" w:cs="Times New Roman"/>
        </w:rPr>
      </w:pPr>
      <w:r w:rsidRPr="001D7238">
        <w:rPr>
          <w:rFonts w:ascii="Book Antiqua" w:hAnsi="Book Antiqua" w:cs="Times New Roman"/>
        </w:rPr>
        <w:t xml:space="preserve">a </w:t>
      </w:r>
      <w:r w:rsidRPr="001D7238">
        <w:rPr>
          <w:rFonts w:ascii="Book Antiqua" w:hAnsi="Book Antiqua" w:cs="Times New Roman"/>
        </w:rPr>
        <w:tab/>
        <w:t xml:space="preserve">= </w:t>
      </w:r>
      <w:r w:rsidRPr="001D7238">
        <w:rPr>
          <w:rFonts w:ascii="Book Antiqua" w:hAnsi="Book Antiqua" w:cs="Times New Roman"/>
        </w:rPr>
        <w:tab/>
        <w:t>yaitu nilai y jika x sama dengan nol</w:t>
      </w:r>
    </w:p>
    <w:p w:rsidR="001D7238" w:rsidRPr="001D7238" w:rsidRDefault="001D7238" w:rsidP="001D7238">
      <w:pPr>
        <w:pStyle w:val="ListParagraph"/>
        <w:tabs>
          <w:tab w:val="left" w:pos="720"/>
          <w:tab w:val="left" w:pos="1134"/>
          <w:tab w:val="left" w:pos="1440"/>
          <w:tab w:val="left" w:pos="2160"/>
          <w:tab w:val="left" w:pos="2880"/>
          <w:tab w:val="left" w:pos="3600"/>
          <w:tab w:val="left" w:pos="4215"/>
        </w:tabs>
        <w:spacing w:after="0" w:line="240" w:lineRule="auto"/>
        <w:ind w:left="1440" w:hanging="731"/>
        <w:jc w:val="both"/>
        <w:rPr>
          <w:rFonts w:ascii="Book Antiqua" w:hAnsi="Book Antiqua" w:cs="Times New Roman"/>
        </w:rPr>
      </w:pPr>
      <w:r w:rsidRPr="001D7238">
        <w:rPr>
          <w:rFonts w:ascii="Book Antiqua" w:hAnsi="Book Antiqua" w:cs="Times New Roman"/>
        </w:rPr>
        <w:t xml:space="preserve">b </w:t>
      </w:r>
      <w:r w:rsidRPr="001D7238">
        <w:rPr>
          <w:rFonts w:ascii="Book Antiqua" w:hAnsi="Book Antiqua" w:cs="Times New Roman"/>
        </w:rPr>
        <w:tab/>
        <w:t xml:space="preserve">= </w:t>
      </w:r>
      <w:r w:rsidRPr="001D7238">
        <w:rPr>
          <w:rFonts w:ascii="Book Antiqua" w:hAnsi="Book Antiqua" w:cs="Times New Roman"/>
        </w:rPr>
        <w:tab/>
        <w:t>koefisien regresi dari x</w:t>
      </w:r>
      <w:r w:rsidRPr="001D7238">
        <w:rPr>
          <w:rFonts w:ascii="Book Antiqua" w:hAnsi="Book Antiqua" w:cs="Times New Roman"/>
        </w:rPr>
        <w:tab/>
      </w:r>
    </w:p>
    <w:p w:rsidR="001D7238" w:rsidRPr="001D7238" w:rsidRDefault="001D7238" w:rsidP="001D7238">
      <w:pPr>
        <w:pStyle w:val="ListParagraph"/>
        <w:tabs>
          <w:tab w:val="left" w:pos="1134"/>
        </w:tabs>
        <w:spacing w:after="0" w:line="240" w:lineRule="auto"/>
        <w:ind w:firstLine="720"/>
        <w:jc w:val="both"/>
        <w:rPr>
          <w:rFonts w:ascii="Book Antiqua" w:hAnsi="Book Antiqua" w:cs="Times New Roman"/>
        </w:rPr>
      </w:pPr>
      <w:r w:rsidRPr="001D7238">
        <w:rPr>
          <w:rFonts w:ascii="Book Antiqua" w:hAnsi="Book Antiqua" w:cs="Times New Roman"/>
        </w:rPr>
        <w:t>Kemudian untuk menghitung harga-harga a dan b menggunakan persamaan untuk regresi dua predicator sebagai berikut :</w:t>
      </w:r>
    </w:p>
    <w:p w:rsidR="001D7238" w:rsidRPr="001D7238" w:rsidRDefault="001D7238" w:rsidP="001D7238">
      <w:pPr>
        <w:pStyle w:val="ListParagraph"/>
        <w:spacing w:after="0" w:line="240" w:lineRule="auto"/>
        <w:ind w:firstLine="720"/>
        <w:jc w:val="both"/>
        <w:rPr>
          <w:rFonts w:ascii="Book Antiqua" w:hAnsi="Book Antiqua" w:cs="Times New Roman"/>
        </w:rPr>
      </w:pPr>
      <m:oMathPara>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∑y</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d>
              <m:r>
                <w:rPr>
                  <w:rFonts w:ascii="Cambria Math" w:hAnsi="Cambria Math" w:cs="Times New Roman"/>
                </w:rPr>
                <m:t>-∑x.∑xy</m:t>
              </m:r>
            </m:num>
            <m:den>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oMath>
      </m:oMathPara>
    </w:p>
    <w:p w:rsidR="001D7238" w:rsidRPr="001D7238" w:rsidRDefault="001D7238" w:rsidP="001D7238">
      <w:pPr>
        <w:pStyle w:val="ListParagraph"/>
        <w:spacing w:after="0" w:line="240" w:lineRule="auto"/>
        <w:ind w:firstLine="720"/>
        <w:jc w:val="both"/>
        <w:rPr>
          <w:rFonts w:ascii="Book Antiqua" w:hAnsi="Book Antiqua" w:cs="Times New Roman"/>
        </w:rPr>
      </w:pPr>
      <m:oMathPara>
        <m:oMath>
          <m:r>
            <w:rPr>
              <w:rFonts w:ascii="Cambria Math" w:hAnsi="Cambria Math" w:cs="Times New Roman"/>
            </w:rPr>
            <m:t>b=</m:t>
          </m:r>
          <m:f>
            <m:fPr>
              <m:ctrlPr>
                <w:rPr>
                  <w:rFonts w:ascii="Cambria Math" w:hAnsi="Cambria Math" w:cs="Times New Roman"/>
                  <w:i/>
                </w:rPr>
              </m:ctrlPr>
            </m:fPr>
            <m:num>
              <m:r>
                <w:rPr>
                  <w:rFonts w:ascii="Cambria Math" w:hAnsi="Cambria Math" w:cs="Times New Roman"/>
                </w:rPr>
                <m:t>n∑xy-∑x.∑y</m:t>
              </m:r>
            </m:num>
            <m:den>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oMath>
      </m:oMathPara>
    </w:p>
    <w:p w:rsidR="001D7238" w:rsidRPr="001D7238" w:rsidRDefault="001D7238" w:rsidP="001D7238">
      <w:pPr>
        <w:pStyle w:val="ListParagraph"/>
        <w:spacing w:after="0" w:line="240" w:lineRule="auto"/>
        <w:ind w:firstLine="720"/>
        <w:jc w:val="both"/>
        <w:rPr>
          <w:rFonts w:ascii="Book Antiqua" w:hAnsi="Book Antiqua" w:cs="Times New Roman"/>
        </w:rPr>
      </w:pPr>
      <w:r w:rsidRPr="001D7238">
        <w:rPr>
          <w:rFonts w:ascii="Book Antiqua" w:hAnsi="Book Antiqua" w:cs="Times New Roman"/>
        </w:rPr>
        <w:lastRenderedPageBreak/>
        <w:t>Kriteria pengujian hipotesis dilakukan berdasarkan hasil perhitungan analisa kolerasi product moment (r).adapun interpretasinya berdasarkan pendapat Sugiono sebagai berikut :</w:t>
      </w:r>
    </w:p>
    <w:p w:rsidR="001D7238" w:rsidRPr="001D7238" w:rsidRDefault="001D7238" w:rsidP="001D7238">
      <w:pPr>
        <w:pStyle w:val="ListParagraph"/>
        <w:spacing w:after="0" w:line="240" w:lineRule="auto"/>
        <w:ind w:hanging="11"/>
        <w:jc w:val="center"/>
        <w:rPr>
          <w:rFonts w:ascii="Book Antiqua" w:hAnsi="Book Antiqua" w:cs="Times New Roman"/>
        </w:rPr>
      </w:pPr>
    </w:p>
    <w:p w:rsidR="001D7238" w:rsidRPr="001D7238" w:rsidRDefault="001D7238" w:rsidP="001D7238">
      <w:pPr>
        <w:pStyle w:val="ListParagraph"/>
        <w:spacing w:after="0" w:line="240" w:lineRule="auto"/>
        <w:ind w:hanging="11"/>
        <w:jc w:val="center"/>
        <w:rPr>
          <w:rFonts w:ascii="Book Antiqua" w:hAnsi="Book Antiqua" w:cs="Times New Roman"/>
        </w:rPr>
      </w:pPr>
    </w:p>
    <w:p w:rsidR="001D7238" w:rsidRPr="001D7238" w:rsidRDefault="001D7238" w:rsidP="001D7238">
      <w:pPr>
        <w:pStyle w:val="ListParagraph"/>
        <w:spacing w:after="0" w:line="240" w:lineRule="auto"/>
        <w:ind w:hanging="11"/>
        <w:jc w:val="center"/>
        <w:rPr>
          <w:rFonts w:ascii="Book Antiqua" w:hAnsi="Book Antiqua" w:cs="Times New Roman"/>
        </w:rPr>
      </w:pPr>
      <w:r w:rsidRPr="001D7238">
        <w:rPr>
          <w:rFonts w:ascii="Book Antiqua" w:hAnsi="Book Antiqua" w:cs="Times New Roman"/>
        </w:rPr>
        <w:t>Tabel III.1.</w:t>
      </w:r>
    </w:p>
    <w:p w:rsidR="001D7238" w:rsidRPr="001D7238" w:rsidRDefault="001D7238" w:rsidP="001D7238">
      <w:pPr>
        <w:pStyle w:val="ListParagraph"/>
        <w:spacing w:after="0" w:line="240" w:lineRule="auto"/>
        <w:ind w:firstLine="720"/>
        <w:jc w:val="both"/>
        <w:rPr>
          <w:rFonts w:ascii="Book Antiqua" w:hAnsi="Book Antiqua" w:cs="Times New Roman"/>
        </w:rPr>
      </w:pPr>
      <w:r w:rsidRPr="001D7238">
        <w:rPr>
          <w:rFonts w:ascii="Book Antiqua" w:hAnsi="Book Antiqua" w:cs="Times New Roman"/>
        </w:rPr>
        <w:t>Pedoman untuk memberikan interprestasi koefisien korelasi</w:t>
      </w:r>
    </w:p>
    <w:tbl>
      <w:tblPr>
        <w:tblStyle w:val="TableGrid"/>
        <w:tblW w:w="0" w:type="auto"/>
        <w:tblInd w:w="720" w:type="dxa"/>
        <w:tblLook w:val="04A0"/>
      </w:tblPr>
      <w:tblGrid>
        <w:gridCol w:w="3711"/>
        <w:gridCol w:w="3615"/>
      </w:tblGrid>
      <w:tr w:rsidR="001D7238" w:rsidRPr="001D7238" w:rsidTr="001D7238">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238" w:rsidRPr="001D7238" w:rsidRDefault="001D7238" w:rsidP="001D7238">
            <w:pPr>
              <w:pStyle w:val="ListParagraph"/>
              <w:ind w:left="0"/>
              <w:jc w:val="center"/>
              <w:rPr>
                <w:rFonts w:ascii="Book Antiqua" w:hAnsi="Book Antiqua" w:cs="Times New Roman"/>
              </w:rPr>
            </w:pPr>
            <w:r w:rsidRPr="001D7238">
              <w:rPr>
                <w:rFonts w:ascii="Book Antiqua" w:hAnsi="Book Antiqua" w:cs="Times New Roman"/>
              </w:rPr>
              <w:t>Interval Koefisien</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238" w:rsidRPr="001D7238" w:rsidRDefault="001D7238" w:rsidP="001D7238">
            <w:pPr>
              <w:pStyle w:val="ListParagraph"/>
              <w:ind w:left="0"/>
              <w:jc w:val="center"/>
              <w:rPr>
                <w:rFonts w:ascii="Book Antiqua" w:hAnsi="Book Antiqua" w:cs="Times New Roman"/>
              </w:rPr>
            </w:pPr>
            <w:r w:rsidRPr="001D7238">
              <w:rPr>
                <w:rFonts w:ascii="Book Antiqua" w:hAnsi="Book Antiqua" w:cs="Times New Roman"/>
              </w:rPr>
              <w:t>Tingkat Hubungan</w:t>
            </w:r>
          </w:p>
        </w:tc>
      </w:tr>
      <w:tr w:rsidR="001D7238" w:rsidRPr="001D7238" w:rsidTr="001D7238">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238" w:rsidRPr="001D7238" w:rsidRDefault="001D7238" w:rsidP="001D7238">
            <w:pPr>
              <w:pStyle w:val="ListParagraph"/>
              <w:ind w:left="0"/>
              <w:jc w:val="center"/>
              <w:rPr>
                <w:rFonts w:ascii="Book Antiqua" w:hAnsi="Book Antiqua" w:cs="Times New Roman"/>
              </w:rPr>
            </w:pPr>
            <w:r w:rsidRPr="001D7238">
              <w:rPr>
                <w:rFonts w:ascii="Book Antiqua" w:hAnsi="Book Antiqua" w:cs="Times New Roman"/>
              </w:rPr>
              <w:t>0,00 – 0,199</w:t>
            </w:r>
          </w:p>
          <w:p w:rsidR="001D7238" w:rsidRPr="001D7238" w:rsidRDefault="001D7238" w:rsidP="001D7238">
            <w:pPr>
              <w:pStyle w:val="ListParagraph"/>
              <w:ind w:left="0"/>
              <w:jc w:val="center"/>
              <w:rPr>
                <w:rFonts w:ascii="Book Antiqua" w:hAnsi="Book Antiqua" w:cs="Times New Roman"/>
              </w:rPr>
            </w:pPr>
            <w:r w:rsidRPr="001D7238">
              <w:rPr>
                <w:rFonts w:ascii="Book Antiqua" w:hAnsi="Book Antiqua" w:cs="Times New Roman"/>
              </w:rPr>
              <w:t>0,20 – 0,399</w:t>
            </w:r>
          </w:p>
          <w:p w:rsidR="001D7238" w:rsidRPr="001D7238" w:rsidRDefault="001D7238" w:rsidP="001D7238">
            <w:pPr>
              <w:pStyle w:val="ListParagraph"/>
              <w:ind w:left="0"/>
              <w:jc w:val="center"/>
              <w:rPr>
                <w:rFonts w:ascii="Book Antiqua" w:hAnsi="Book Antiqua" w:cs="Times New Roman"/>
              </w:rPr>
            </w:pPr>
            <w:r w:rsidRPr="001D7238">
              <w:rPr>
                <w:rFonts w:ascii="Book Antiqua" w:hAnsi="Book Antiqua" w:cs="Times New Roman"/>
              </w:rPr>
              <w:t>0,40 – 0,599</w:t>
            </w:r>
          </w:p>
          <w:p w:rsidR="001D7238" w:rsidRPr="001D7238" w:rsidRDefault="001D7238" w:rsidP="001D7238">
            <w:pPr>
              <w:pStyle w:val="ListParagraph"/>
              <w:ind w:left="0"/>
              <w:jc w:val="center"/>
              <w:rPr>
                <w:rFonts w:ascii="Book Antiqua" w:hAnsi="Book Antiqua" w:cs="Times New Roman"/>
              </w:rPr>
            </w:pPr>
            <w:r w:rsidRPr="001D7238">
              <w:rPr>
                <w:rFonts w:ascii="Book Antiqua" w:hAnsi="Book Antiqua" w:cs="Times New Roman"/>
              </w:rPr>
              <w:t>0,60 – 0,799</w:t>
            </w:r>
          </w:p>
          <w:p w:rsidR="001D7238" w:rsidRPr="001D7238" w:rsidRDefault="001D7238" w:rsidP="001D7238">
            <w:pPr>
              <w:pStyle w:val="ListParagraph"/>
              <w:ind w:left="0"/>
              <w:jc w:val="center"/>
              <w:rPr>
                <w:rFonts w:ascii="Book Antiqua" w:hAnsi="Book Antiqua" w:cs="Times New Roman"/>
              </w:rPr>
            </w:pPr>
            <w:r w:rsidRPr="001D7238">
              <w:rPr>
                <w:rFonts w:ascii="Book Antiqua" w:hAnsi="Book Antiqua" w:cs="Times New Roman"/>
              </w:rPr>
              <w:t>0,80 – 1,00</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7238" w:rsidRPr="001D7238" w:rsidRDefault="001D7238" w:rsidP="001D7238">
            <w:pPr>
              <w:pStyle w:val="ListParagraph"/>
              <w:ind w:left="0"/>
              <w:rPr>
                <w:rFonts w:ascii="Book Antiqua" w:hAnsi="Book Antiqua" w:cs="Times New Roman"/>
              </w:rPr>
            </w:pPr>
            <w:r w:rsidRPr="001D7238">
              <w:rPr>
                <w:rFonts w:ascii="Book Antiqua" w:hAnsi="Book Antiqua" w:cs="Times New Roman"/>
              </w:rPr>
              <w:t>Sangat Rendah</w:t>
            </w:r>
          </w:p>
          <w:p w:rsidR="001D7238" w:rsidRPr="001D7238" w:rsidRDefault="001D7238" w:rsidP="001D7238">
            <w:pPr>
              <w:pStyle w:val="ListParagraph"/>
              <w:ind w:left="0"/>
              <w:rPr>
                <w:rFonts w:ascii="Book Antiqua" w:hAnsi="Book Antiqua" w:cs="Times New Roman"/>
              </w:rPr>
            </w:pPr>
            <w:r w:rsidRPr="001D7238">
              <w:rPr>
                <w:rFonts w:ascii="Book Antiqua" w:hAnsi="Book Antiqua" w:cs="Times New Roman"/>
              </w:rPr>
              <w:t>Rendah</w:t>
            </w:r>
          </w:p>
          <w:p w:rsidR="001D7238" w:rsidRPr="001D7238" w:rsidRDefault="001D7238" w:rsidP="001D7238">
            <w:pPr>
              <w:pStyle w:val="ListParagraph"/>
              <w:ind w:left="0"/>
              <w:rPr>
                <w:rFonts w:ascii="Book Antiqua" w:hAnsi="Book Antiqua" w:cs="Times New Roman"/>
              </w:rPr>
            </w:pPr>
            <w:r w:rsidRPr="001D7238">
              <w:rPr>
                <w:rFonts w:ascii="Book Antiqua" w:hAnsi="Book Antiqua" w:cs="Times New Roman"/>
              </w:rPr>
              <w:t>Sedang</w:t>
            </w:r>
          </w:p>
          <w:p w:rsidR="001D7238" w:rsidRPr="001D7238" w:rsidRDefault="001D7238" w:rsidP="001D7238">
            <w:pPr>
              <w:pStyle w:val="ListParagraph"/>
              <w:ind w:left="0"/>
              <w:rPr>
                <w:rFonts w:ascii="Book Antiqua" w:hAnsi="Book Antiqua" w:cs="Times New Roman"/>
              </w:rPr>
            </w:pPr>
            <w:r w:rsidRPr="001D7238">
              <w:rPr>
                <w:rFonts w:ascii="Book Antiqua" w:hAnsi="Book Antiqua" w:cs="Times New Roman"/>
              </w:rPr>
              <w:t>Kuat</w:t>
            </w:r>
          </w:p>
          <w:p w:rsidR="001D7238" w:rsidRPr="001D7238" w:rsidRDefault="001D7238" w:rsidP="001D7238">
            <w:pPr>
              <w:pStyle w:val="ListParagraph"/>
              <w:ind w:left="0"/>
              <w:rPr>
                <w:rFonts w:ascii="Book Antiqua" w:hAnsi="Book Antiqua" w:cs="Times New Roman"/>
              </w:rPr>
            </w:pPr>
            <w:r w:rsidRPr="001D7238">
              <w:rPr>
                <w:rFonts w:ascii="Book Antiqua" w:hAnsi="Book Antiqua" w:cs="Times New Roman"/>
              </w:rPr>
              <w:t>Sangt Kuat</w:t>
            </w:r>
          </w:p>
        </w:tc>
      </w:tr>
    </w:tbl>
    <w:p w:rsidR="001D7238" w:rsidRPr="001D7238" w:rsidRDefault="001D7238" w:rsidP="001D7238">
      <w:pPr>
        <w:spacing w:after="0" w:line="240" w:lineRule="auto"/>
        <w:ind w:left="630" w:firstLine="450"/>
        <w:rPr>
          <w:rFonts w:ascii="Book Antiqua" w:hAnsi="Book Antiqua" w:cs="Times New Roman"/>
        </w:rPr>
      </w:pPr>
      <w:r w:rsidRPr="001D7238">
        <w:rPr>
          <w:rFonts w:ascii="Book Antiqua" w:hAnsi="Book Antiqua" w:cs="Times New Roman"/>
        </w:rPr>
        <w:t>Sumber : (Sugiyono, 2000 : 216)</w:t>
      </w:r>
    </w:p>
    <w:p w:rsidR="001D7238" w:rsidRPr="001D7238" w:rsidRDefault="001D7238" w:rsidP="001D7238">
      <w:pPr>
        <w:spacing w:after="0" w:line="240" w:lineRule="auto"/>
        <w:ind w:left="630" w:firstLine="450"/>
        <w:rPr>
          <w:rFonts w:ascii="Book Antiqua" w:hAnsi="Book Antiqua" w:cs="Times New Roman"/>
        </w:rPr>
      </w:pPr>
      <w:r w:rsidRPr="001D7238">
        <w:rPr>
          <w:rFonts w:ascii="Book Antiqua" w:hAnsi="Book Antiqua" w:cs="Times New Roman"/>
        </w:rPr>
        <w:t>Untuk menguji tingkat signifikan dari korelasi product moment digunakan rumus distribusi student’s test menurut Sugiyono (1997:150), sebagai berikut :</w:t>
      </w:r>
    </w:p>
    <w:p w:rsidR="001D7238" w:rsidRPr="001D7238" w:rsidRDefault="001D7238" w:rsidP="001D7238">
      <w:pPr>
        <w:pStyle w:val="ListParagraph"/>
        <w:spacing w:after="0" w:line="240" w:lineRule="auto"/>
        <w:ind w:left="1134" w:firstLine="720"/>
        <w:jc w:val="both"/>
        <w:rPr>
          <w:rFonts w:ascii="Book Antiqua" w:hAnsi="Book Antiqua" w:cs="Times New Roman"/>
        </w:rPr>
      </w:pPr>
      <m:oMathPara>
        <m:oMathParaPr>
          <m:jc m:val="left"/>
        </m:oMathParaPr>
        <m:oMath>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r</m:t>
              </m:r>
              <m:rad>
                <m:radPr>
                  <m:degHide m:val="on"/>
                  <m:ctrlPr>
                    <w:rPr>
                      <w:rFonts w:ascii="Cambria Math" w:hAnsi="Cambria Math" w:cs="Times New Roman"/>
                    </w:rPr>
                  </m:ctrlPr>
                </m:radPr>
                <m:deg/>
                <m:e>
                  <m:r>
                    <m:rPr>
                      <m:sty m:val="p"/>
                    </m:rPr>
                    <w:rPr>
                      <w:rFonts w:ascii="Cambria Math" w:hAnsi="Cambria Math" w:cs="Times New Roman"/>
                    </w:rPr>
                    <m:t>n-2</m:t>
                  </m:r>
                </m:e>
              </m:rad>
            </m:num>
            <m:den>
              <m:rad>
                <m:radPr>
                  <m:degHide m:val="on"/>
                  <m:ctrlPr>
                    <w:rPr>
                      <w:rFonts w:ascii="Cambria Math" w:hAnsi="Cambria Math" w:cs="Times New Roman"/>
                    </w:rPr>
                  </m:ctrlPr>
                </m:radPr>
                <m:deg/>
                <m:e>
                  <m:r>
                    <m:rPr>
                      <m:sty m:val="p"/>
                    </m:rPr>
                    <w:rPr>
                      <w:rFonts w:ascii="Cambria Math" w:hAnsi="Cambria Math" w:cs="Times New Roman"/>
                    </w:rPr>
                    <m:t>1-r</m:t>
                  </m:r>
                </m:e>
              </m:rad>
            </m:den>
          </m:f>
        </m:oMath>
      </m:oMathPara>
    </w:p>
    <w:p w:rsidR="001D7238" w:rsidRPr="001D7238" w:rsidRDefault="001D7238" w:rsidP="001D7238">
      <w:pPr>
        <w:spacing w:after="0" w:line="240" w:lineRule="auto"/>
        <w:ind w:left="720"/>
        <w:jc w:val="both"/>
        <w:rPr>
          <w:rFonts w:ascii="Book Antiqua" w:hAnsi="Book Antiqua" w:cs="Times New Roman"/>
        </w:rPr>
      </w:pPr>
      <w:r w:rsidRPr="001D7238">
        <w:rPr>
          <w:rFonts w:ascii="Book Antiqua" w:hAnsi="Book Antiqua" w:cs="Times New Roman"/>
        </w:rPr>
        <w:t>Keterangan :</w:t>
      </w:r>
    </w:p>
    <w:p w:rsidR="001D7238" w:rsidRPr="001D7238" w:rsidRDefault="001D7238" w:rsidP="001D7238">
      <w:pPr>
        <w:spacing w:after="0" w:line="240" w:lineRule="auto"/>
        <w:ind w:left="720"/>
        <w:jc w:val="both"/>
        <w:rPr>
          <w:rFonts w:ascii="Book Antiqua" w:hAnsi="Book Antiqua" w:cs="Times New Roman"/>
        </w:rPr>
      </w:pPr>
      <w:r w:rsidRPr="001D7238">
        <w:rPr>
          <w:rFonts w:ascii="Book Antiqua" w:hAnsi="Book Antiqua" w:cs="Times New Roman"/>
        </w:rPr>
        <w:t>t</w:t>
      </w:r>
      <w:r w:rsidRPr="001D7238">
        <w:rPr>
          <w:rFonts w:ascii="Book Antiqua" w:hAnsi="Book Antiqua" w:cs="Times New Roman"/>
        </w:rPr>
        <w:tab/>
        <w:t>= harga hitung</w:t>
      </w:r>
    </w:p>
    <w:p w:rsidR="001D7238" w:rsidRPr="001D7238" w:rsidRDefault="001D7238" w:rsidP="001D7238">
      <w:pPr>
        <w:spacing w:after="0" w:line="240" w:lineRule="auto"/>
        <w:ind w:left="720"/>
        <w:jc w:val="both"/>
        <w:rPr>
          <w:rFonts w:ascii="Book Antiqua" w:hAnsi="Book Antiqua" w:cs="Times New Roman"/>
        </w:rPr>
      </w:pPr>
      <w:r w:rsidRPr="001D7238">
        <w:rPr>
          <w:rFonts w:ascii="Book Antiqua" w:hAnsi="Book Antiqua" w:cs="Times New Roman"/>
        </w:rPr>
        <w:t>r</w:t>
      </w:r>
      <w:r w:rsidRPr="001D7238">
        <w:rPr>
          <w:rFonts w:ascii="Book Antiqua" w:hAnsi="Book Antiqua" w:cs="Times New Roman"/>
        </w:rPr>
        <w:tab/>
        <w:t>= hasil koefisien korelasi</w:t>
      </w:r>
    </w:p>
    <w:p w:rsidR="001D7238" w:rsidRPr="001D7238" w:rsidRDefault="001D7238" w:rsidP="001D7238">
      <w:pPr>
        <w:spacing w:after="0" w:line="240" w:lineRule="auto"/>
        <w:ind w:left="720"/>
        <w:jc w:val="both"/>
        <w:rPr>
          <w:rFonts w:ascii="Book Antiqua" w:hAnsi="Book Antiqua" w:cs="Times New Roman"/>
        </w:rPr>
      </w:pPr>
      <w:r w:rsidRPr="001D7238">
        <w:rPr>
          <w:rFonts w:ascii="Book Antiqua" w:hAnsi="Book Antiqua" w:cs="Times New Roman"/>
        </w:rPr>
        <w:t>n</w:t>
      </w:r>
      <w:r w:rsidRPr="001D7238">
        <w:rPr>
          <w:rFonts w:ascii="Book Antiqua" w:hAnsi="Book Antiqua" w:cs="Times New Roman"/>
        </w:rPr>
        <w:tab/>
        <w:t>= jumlah sampel</w:t>
      </w:r>
    </w:p>
    <w:p w:rsidR="001D7238" w:rsidRPr="001D7238" w:rsidRDefault="001D7238" w:rsidP="001D7238">
      <w:pPr>
        <w:spacing w:after="0" w:line="240" w:lineRule="auto"/>
        <w:ind w:left="720"/>
        <w:jc w:val="both"/>
        <w:rPr>
          <w:rFonts w:ascii="Book Antiqua" w:hAnsi="Book Antiqua" w:cs="Times New Roman"/>
        </w:rPr>
      </w:pPr>
    </w:p>
    <w:p w:rsidR="001D7238" w:rsidRPr="001D7238" w:rsidRDefault="001D7238" w:rsidP="001D7238">
      <w:pPr>
        <w:spacing w:after="0" w:line="240" w:lineRule="auto"/>
        <w:ind w:left="720"/>
        <w:jc w:val="both"/>
        <w:rPr>
          <w:rFonts w:ascii="Book Antiqua" w:hAnsi="Book Antiqua" w:cs="Times New Roman"/>
        </w:rPr>
      </w:pPr>
      <w:r w:rsidRPr="001D7238">
        <w:rPr>
          <w:rFonts w:ascii="Book Antiqua" w:hAnsi="Book Antiqua" w:cs="Times New Roman"/>
        </w:rPr>
        <w:t>Dasar pengambilan keputusan :</w:t>
      </w:r>
    </w:p>
    <w:p w:rsidR="001D7238" w:rsidRPr="001D7238" w:rsidRDefault="001D7238" w:rsidP="001D7238">
      <w:pPr>
        <w:pStyle w:val="ListParagraph"/>
        <w:numPr>
          <w:ilvl w:val="0"/>
          <w:numId w:val="15"/>
        </w:numPr>
        <w:spacing w:before="240" w:after="0" w:line="240" w:lineRule="auto"/>
        <w:jc w:val="both"/>
        <w:rPr>
          <w:rFonts w:ascii="Book Antiqua" w:hAnsi="Book Antiqua" w:cs="Times New Roman"/>
        </w:rPr>
      </w:pPr>
      <w:r w:rsidRPr="001D7238">
        <w:rPr>
          <w:rFonts w:ascii="Book Antiqua" w:hAnsi="Book Antiqua" w:cs="Times New Roman"/>
        </w:rPr>
        <w:t>Apabila t hitung &gt; dari t table Ho ditolak, artinya pengaruh yang positif dan signifikan disiplin kerja dengan kinerja pegawai Kantor Satuan Polisi Pamong Praja Kabupaten Kutai Timur.</w:t>
      </w:r>
    </w:p>
    <w:p w:rsidR="001D7238" w:rsidRPr="001D7238" w:rsidRDefault="001D7238" w:rsidP="001D7238">
      <w:pPr>
        <w:pStyle w:val="ListParagraph"/>
        <w:numPr>
          <w:ilvl w:val="0"/>
          <w:numId w:val="15"/>
        </w:numPr>
        <w:spacing w:after="0" w:line="240" w:lineRule="auto"/>
        <w:jc w:val="both"/>
        <w:rPr>
          <w:rFonts w:ascii="Book Antiqua" w:hAnsi="Book Antiqua" w:cs="Times New Roman"/>
        </w:rPr>
      </w:pPr>
      <w:r w:rsidRPr="001D7238">
        <w:rPr>
          <w:rFonts w:ascii="Book Antiqua" w:hAnsi="Book Antiqua" w:cs="Times New Roman"/>
        </w:rPr>
        <w:t xml:space="preserve">Apabila t hitung &lt; dari t table Ho diterima, artinya tidak ada pengaruh yang positif dan signifikan disiplin kerja dengan kinerja  pegawai Satuan Polisi Pamong Praja Kabupaten Kutai Timur. </w:t>
      </w:r>
    </w:p>
    <w:p w:rsidR="001D7238" w:rsidRPr="001D7238" w:rsidRDefault="001D7238" w:rsidP="001D7238">
      <w:pPr>
        <w:pStyle w:val="ListParagraph"/>
        <w:spacing w:after="0" w:line="240" w:lineRule="auto"/>
        <w:ind w:firstLine="720"/>
        <w:jc w:val="both"/>
        <w:rPr>
          <w:rFonts w:ascii="Book Antiqua" w:hAnsi="Book Antiqua" w:cs="Times New Roman"/>
        </w:rPr>
      </w:pPr>
    </w:p>
    <w:p w:rsidR="00683CA8" w:rsidRDefault="00683CA8" w:rsidP="00683CA8">
      <w:pPr>
        <w:spacing w:after="0" w:line="240" w:lineRule="auto"/>
        <w:jc w:val="both"/>
        <w:rPr>
          <w:rFonts w:ascii="Book Antiqua" w:hAnsi="Book Antiqua"/>
          <w:b/>
        </w:rPr>
      </w:pPr>
    </w:p>
    <w:p w:rsidR="00E83E33" w:rsidRPr="000804B2" w:rsidRDefault="00E83E33" w:rsidP="000804B2">
      <w:pPr>
        <w:spacing w:after="0" w:line="240" w:lineRule="auto"/>
        <w:jc w:val="both"/>
        <w:rPr>
          <w:rFonts w:ascii="Book Antiqua" w:hAnsi="Book Antiqua"/>
          <w:b/>
        </w:rPr>
      </w:pPr>
      <w:r w:rsidRPr="000804B2">
        <w:rPr>
          <w:rFonts w:ascii="Book Antiqua" w:hAnsi="Book Antiqua"/>
          <w:b/>
        </w:rPr>
        <w:t>IV.HASIL PENELITIAN DAN PEMBAHASAN</w:t>
      </w:r>
    </w:p>
    <w:p w:rsidR="00FA4A84" w:rsidRPr="000804B2" w:rsidRDefault="00FA4A84" w:rsidP="000804B2">
      <w:pPr>
        <w:spacing w:after="0" w:line="240" w:lineRule="auto"/>
        <w:jc w:val="both"/>
        <w:rPr>
          <w:rFonts w:ascii="Book Antiqua" w:hAnsi="Book Antiqua" w:cs="Times New Roman"/>
          <w:b/>
        </w:rPr>
      </w:pPr>
      <w:r w:rsidRPr="000804B2">
        <w:rPr>
          <w:rFonts w:ascii="Book Antiqua" w:hAnsi="Book Antiqua" w:cs="Times New Roman"/>
          <w:b/>
        </w:rPr>
        <w:t xml:space="preserve">Hasil Penelitian </w:t>
      </w:r>
    </w:p>
    <w:p w:rsidR="00FA4A84" w:rsidRPr="000804B2" w:rsidRDefault="00FA4A84" w:rsidP="000804B2">
      <w:pPr>
        <w:spacing w:after="0" w:line="240" w:lineRule="auto"/>
        <w:ind w:firstLine="709"/>
        <w:jc w:val="both"/>
        <w:rPr>
          <w:rFonts w:ascii="Book Antiqua" w:hAnsi="Book Antiqua" w:cs="Times New Roman"/>
        </w:rPr>
      </w:pPr>
      <w:r w:rsidRPr="000804B2">
        <w:rPr>
          <w:rFonts w:ascii="Book Antiqua" w:hAnsi="Book Antiqua" w:cs="Times New Roman"/>
        </w:rPr>
        <w:t xml:space="preserve">Dalam bab ini akan disajikan hasil penelitian yang meliputi data variabel bebas (disiplin kerja pegawai) dan data variabel tergantung (kinerja pegawai Satpol PP Kabupaten Kutai Timur), yang dikumpulkan melalui angket (daftar                                                                                                                                                                                                                                                                                                                                                                                                                                                                                                                                                                                                                                                                                                                                                                                                                                                                                                                                                                                                                                                                                                                                                                                                                                                                                                                                                                                                                                                                                                                                                                                                                                                                                                                                                                                                                                                                                                                                                                                                                                                                                                                                                                                                                                                                                                                                                                                                                                                                                                                                                                                                                                                                                                                                                                                                                                                                                                                                                                                                                                                                                                                                                                                                                                                                                                                                                                                                                                                                                                                                                                                                                                                                                                                                                                                                                                                                                                                                                                                                                                                                                                                                                                                                                                                                                                                                                                                                                                                                                                                                                                                                                                                                                                                                                                                                         </w:t>
      </w:r>
    </w:p>
    <w:p w:rsidR="00FA4A84" w:rsidRPr="000804B2" w:rsidRDefault="00FA4A84" w:rsidP="000804B2">
      <w:pPr>
        <w:spacing w:after="0" w:line="240" w:lineRule="auto"/>
        <w:ind w:firstLine="709"/>
        <w:jc w:val="both"/>
        <w:rPr>
          <w:rFonts w:ascii="Book Antiqua" w:hAnsi="Book Antiqua" w:cs="Times New Roman"/>
        </w:rPr>
      </w:pPr>
      <w:r w:rsidRPr="000804B2">
        <w:rPr>
          <w:rFonts w:ascii="Book Antiqua" w:hAnsi="Book Antiqua" w:cs="Times New Roman"/>
        </w:rPr>
        <w:t xml:space="preserve">Sesuai dengan definisi operasional, seperti yang penulis kemukakan pada bab II, untuk mengukur variabel disiplin kerja pegawai dan kinerja pegawai penulis nenggunakan 8 (delapan) indikator, yaitu 3 (tiga) indikator untuk variable disiplin kerja yang masing – masing indikator terdiri atas 3 (tiga) pertanyaan dan setiap pertanyaan disediakan 5 (lima) jenjang jawaban pertanyaan. Sedangkan untuk variabel tergantungnya terdapat 5 (lima) </w:t>
      </w:r>
      <w:r w:rsidRPr="000804B2">
        <w:rPr>
          <w:rFonts w:ascii="Book Antiqua" w:hAnsi="Book Antiqua" w:cs="Times New Roman"/>
        </w:rPr>
        <w:lastRenderedPageBreak/>
        <w:t>indikator,  dengan masing – masing indikator dijabarkan dalam 3 pertanyaan dan setia pertanyaan disediakan 3 jenjang jawaban pertanyaan.</w:t>
      </w:r>
    </w:p>
    <w:p w:rsidR="00FA4A84" w:rsidRPr="000804B2" w:rsidRDefault="00FA4A84" w:rsidP="000804B2">
      <w:pPr>
        <w:spacing w:after="0" w:line="240" w:lineRule="auto"/>
        <w:ind w:firstLine="709"/>
        <w:jc w:val="both"/>
        <w:rPr>
          <w:rFonts w:ascii="Book Antiqua" w:hAnsi="Book Antiqua" w:cs="Times New Roman"/>
        </w:rPr>
      </w:pPr>
      <w:r w:rsidRPr="000804B2">
        <w:rPr>
          <w:rFonts w:ascii="Book Antiqua" w:hAnsi="Book Antiqua" w:cs="Times New Roman"/>
        </w:rPr>
        <w:t>Selanjutnya untuk memperoleh gambaran tentang karakteristik data dalam penelitian ini, dilakukan penghitungan sekor dan kemudian di prosentase dari masing jawaban, sebagai berikut  :</w:t>
      </w:r>
    </w:p>
    <w:p w:rsidR="00FA4A84" w:rsidRPr="000804B2" w:rsidRDefault="00FA4A84" w:rsidP="000804B2">
      <w:pPr>
        <w:spacing w:after="0" w:line="240" w:lineRule="auto"/>
        <w:ind w:firstLine="709"/>
        <w:jc w:val="both"/>
        <w:rPr>
          <w:rFonts w:ascii="Book Antiqua" w:hAnsi="Book Antiqua" w:cs="Times New Roman"/>
        </w:rPr>
      </w:pPr>
    </w:p>
    <w:p w:rsidR="00FA4A84" w:rsidRPr="000804B2" w:rsidRDefault="00FA4A84" w:rsidP="000804B2">
      <w:pPr>
        <w:spacing w:after="0" w:line="240" w:lineRule="auto"/>
        <w:rPr>
          <w:rFonts w:ascii="Book Antiqua" w:hAnsi="Book Antiqua" w:cs="Times New Roman"/>
          <w:b/>
        </w:rPr>
      </w:pPr>
      <w:r w:rsidRPr="000804B2">
        <w:rPr>
          <w:rFonts w:ascii="Book Antiqua" w:hAnsi="Book Antiqua" w:cs="Times New Roman"/>
          <w:b/>
        </w:rPr>
        <w:t xml:space="preserve">4.1. </w:t>
      </w:r>
      <w:r w:rsidRPr="000804B2">
        <w:rPr>
          <w:rFonts w:ascii="Book Antiqua" w:hAnsi="Book Antiqua" w:cs="Times New Roman"/>
          <w:b/>
        </w:rPr>
        <w:tab/>
        <w:t>Penyajian Data Variabel Bebas (Disiplin Kerja Pegawai)</w:t>
      </w:r>
    </w:p>
    <w:p w:rsidR="00FA4A84" w:rsidRPr="000804B2" w:rsidRDefault="00FA4A84" w:rsidP="000804B2">
      <w:pPr>
        <w:spacing w:line="240" w:lineRule="auto"/>
        <w:ind w:left="709" w:firstLine="851"/>
        <w:jc w:val="both"/>
        <w:rPr>
          <w:rFonts w:ascii="Book Antiqua" w:hAnsi="Book Antiqua" w:cs="Times New Roman"/>
        </w:rPr>
      </w:pPr>
      <w:r w:rsidRPr="000804B2">
        <w:rPr>
          <w:rFonts w:ascii="Book Antiqua" w:hAnsi="Book Antiqua" w:cs="Times New Roman"/>
        </w:rPr>
        <w:t>Untuk memperoleh data tentang disiplin kerja pegawai kantor Satuan Pamong Praja Kabupaten Kutai Timur dalam penelitian ini digunakan instrument penelitian berupa angket. Angket yang digunakan untuk menjaring data dalam penlitian ini penulis menggunakan jenjang  3 (tiga) yang berarti dalam setiap butir pertanyaan dalam angket akan disediakan 3 (tiga) jenjang jawaban sebagai berikut    :</w:t>
      </w:r>
    </w:p>
    <w:p w:rsidR="00FA4A84" w:rsidRPr="000804B2" w:rsidRDefault="00FA4A84" w:rsidP="000804B2">
      <w:pPr>
        <w:pStyle w:val="ListParagraph"/>
        <w:numPr>
          <w:ilvl w:val="0"/>
          <w:numId w:val="19"/>
        </w:numPr>
        <w:spacing w:line="240" w:lineRule="auto"/>
        <w:ind w:left="1134" w:hanging="425"/>
        <w:jc w:val="both"/>
        <w:rPr>
          <w:rFonts w:ascii="Book Antiqua" w:hAnsi="Book Antiqua" w:cs="Times New Roman"/>
        </w:rPr>
      </w:pPr>
      <w:r w:rsidRPr="000804B2">
        <w:rPr>
          <w:rFonts w:ascii="Book Antiqua" w:hAnsi="Book Antiqua" w:cs="Times New Roman"/>
        </w:rPr>
        <w:t>Jika responden menjawab a, maka diberi sekor 3</w:t>
      </w:r>
    </w:p>
    <w:p w:rsidR="00FA4A84" w:rsidRPr="000804B2" w:rsidRDefault="00FA4A84" w:rsidP="000804B2">
      <w:pPr>
        <w:pStyle w:val="ListParagraph"/>
        <w:numPr>
          <w:ilvl w:val="0"/>
          <w:numId w:val="19"/>
        </w:numPr>
        <w:spacing w:line="240" w:lineRule="auto"/>
        <w:ind w:left="1134" w:hanging="425"/>
        <w:jc w:val="both"/>
        <w:rPr>
          <w:rFonts w:ascii="Book Antiqua" w:hAnsi="Book Antiqua" w:cs="Times New Roman"/>
        </w:rPr>
      </w:pPr>
      <w:r w:rsidRPr="000804B2">
        <w:rPr>
          <w:rFonts w:ascii="Book Antiqua" w:hAnsi="Book Antiqua" w:cs="Times New Roman"/>
        </w:rPr>
        <w:t>Jika responden menjawab b, maka diberi sekor 2</w:t>
      </w:r>
    </w:p>
    <w:p w:rsidR="00FA4A84" w:rsidRPr="000804B2" w:rsidRDefault="00FA4A84" w:rsidP="000804B2">
      <w:pPr>
        <w:pStyle w:val="ListParagraph"/>
        <w:numPr>
          <w:ilvl w:val="0"/>
          <w:numId w:val="19"/>
        </w:numPr>
        <w:spacing w:line="240" w:lineRule="auto"/>
        <w:ind w:left="1134" w:hanging="425"/>
        <w:jc w:val="both"/>
        <w:rPr>
          <w:rFonts w:ascii="Book Antiqua" w:hAnsi="Book Antiqua" w:cs="Times New Roman"/>
        </w:rPr>
      </w:pPr>
      <w:r w:rsidRPr="000804B2">
        <w:rPr>
          <w:rFonts w:ascii="Book Antiqua" w:hAnsi="Book Antiqua" w:cs="Times New Roman"/>
        </w:rPr>
        <w:t>Jika responden menjawab c, maka diberi sekor 1</w:t>
      </w:r>
    </w:p>
    <w:p w:rsidR="00FA4A84" w:rsidRPr="000804B2" w:rsidRDefault="00FA4A84" w:rsidP="000804B2">
      <w:pPr>
        <w:spacing w:line="240" w:lineRule="auto"/>
        <w:ind w:left="709" w:firstLine="851"/>
        <w:jc w:val="both"/>
        <w:rPr>
          <w:rFonts w:ascii="Book Antiqua" w:hAnsi="Book Antiqua" w:cs="Times New Roman"/>
        </w:rPr>
      </w:pPr>
      <w:r w:rsidRPr="000804B2">
        <w:rPr>
          <w:rFonts w:ascii="Book Antiqua" w:hAnsi="Book Antiqua" w:cs="Times New Roman"/>
        </w:rPr>
        <w:t>Berdasarkan hasil pengisian angket yang dilakukan oleh responden dalam penelitian ini, maka diperoleh data untuk variable bebas yaitu variabel disiplin kerja pegawai kantor Satuan Polisi Pamong Praja Kabupaten Kutai Timur, seperti yang tersaji dalam table sebagai berikut   :</w:t>
      </w:r>
    </w:p>
    <w:p w:rsidR="00FA4A84" w:rsidRPr="000804B2" w:rsidRDefault="00FA4A84" w:rsidP="000804B2">
      <w:pPr>
        <w:tabs>
          <w:tab w:val="left" w:pos="4306"/>
        </w:tabs>
        <w:spacing w:after="0" w:line="240" w:lineRule="auto"/>
        <w:ind w:left="709" w:firstLine="851"/>
        <w:jc w:val="center"/>
        <w:rPr>
          <w:rFonts w:ascii="Book Antiqua" w:hAnsi="Book Antiqua" w:cs="Times New Roman"/>
          <w:b/>
        </w:rPr>
      </w:pPr>
    </w:p>
    <w:p w:rsidR="00FA4A84" w:rsidRPr="000804B2" w:rsidRDefault="00FA4A84" w:rsidP="000804B2">
      <w:pPr>
        <w:tabs>
          <w:tab w:val="left" w:pos="4306"/>
        </w:tabs>
        <w:spacing w:after="0" w:line="240" w:lineRule="auto"/>
        <w:ind w:left="709" w:firstLine="851"/>
        <w:jc w:val="center"/>
        <w:rPr>
          <w:rFonts w:ascii="Book Antiqua" w:hAnsi="Book Antiqua" w:cs="Times New Roman"/>
          <w:b/>
        </w:rPr>
      </w:pPr>
      <w:r w:rsidRPr="000804B2">
        <w:rPr>
          <w:rFonts w:ascii="Book Antiqua" w:hAnsi="Book Antiqua" w:cs="Times New Roman"/>
          <w:b/>
        </w:rPr>
        <w:t>Tabel IV.2.</w:t>
      </w:r>
    </w:p>
    <w:p w:rsidR="00FA4A84" w:rsidRPr="000804B2" w:rsidRDefault="00FA4A84" w:rsidP="000804B2">
      <w:pPr>
        <w:spacing w:before="240" w:after="0" w:line="240" w:lineRule="auto"/>
        <w:ind w:left="709"/>
        <w:jc w:val="center"/>
        <w:rPr>
          <w:rFonts w:ascii="Book Antiqua" w:hAnsi="Book Antiqua" w:cs="Times New Roman"/>
        </w:rPr>
      </w:pPr>
      <w:r w:rsidRPr="000804B2">
        <w:rPr>
          <w:rFonts w:ascii="Book Antiqua" w:hAnsi="Book Antiqua" w:cs="Times New Roman"/>
        </w:rPr>
        <w:t>Skor Variabel Disiplin Kerja Pegawai SATPOL PP (Variabel X)</w:t>
      </w:r>
    </w:p>
    <w:tbl>
      <w:tblPr>
        <w:tblStyle w:val="TableGrid"/>
        <w:tblW w:w="7939" w:type="dxa"/>
        <w:tblLook w:val="04A0"/>
      </w:tblPr>
      <w:tblGrid>
        <w:gridCol w:w="1404"/>
        <w:gridCol w:w="567"/>
        <w:gridCol w:w="569"/>
        <w:gridCol w:w="567"/>
        <w:gridCol w:w="567"/>
        <w:gridCol w:w="567"/>
        <w:gridCol w:w="567"/>
        <w:gridCol w:w="567"/>
        <w:gridCol w:w="591"/>
        <w:gridCol w:w="567"/>
        <w:gridCol w:w="567"/>
        <w:gridCol w:w="839"/>
      </w:tblGrid>
      <w:tr w:rsidR="00FA4A84" w:rsidRPr="000804B2" w:rsidTr="00FA4A84">
        <w:trPr>
          <w:trHeight w:val="283"/>
        </w:trPr>
        <w:tc>
          <w:tcPr>
            <w:tcW w:w="1404" w:type="dxa"/>
            <w:vMerge w:val="restart"/>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Nomor Responden</w:t>
            </w:r>
          </w:p>
        </w:tc>
        <w:tc>
          <w:tcPr>
            <w:tcW w:w="1703" w:type="dxa"/>
            <w:gridSpan w:val="3"/>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A</w:t>
            </w:r>
          </w:p>
        </w:tc>
        <w:tc>
          <w:tcPr>
            <w:tcW w:w="1701" w:type="dxa"/>
            <w:gridSpan w:val="3"/>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B</w:t>
            </w:r>
          </w:p>
        </w:tc>
        <w:tc>
          <w:tcPr>
            <w:tcW w:w="2292" w:type="dxa"/>
            <w:gridSpan w:val="4"/>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C</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rPr>
            </w:pPr>
            <w:r w:rsidRPr="000804B2">
              <w:rPr>
                <w:rFonts w:ascii="Book Antiqua" w:eastAsia="Times New Roman" w:hAnsi="Book Antiqua" w:cs="Times New Roman"/>
              </w:rPr>
              <w:t>JML</w:t>
            </w:r>
          </w:p>
        </w:tc>
      </w:tr>
      <w:tr w:rsidR="00FA4A84" w:rsidRPr="000804B2" w:rsidTr="00FA4A8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eastAsia="Times New Roman" w:hAnsi="Book Antiqua" w:cs="Times New Roman"/>
                <w:color w:val="000000"/>
              </w:rPr>
            </w:pP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9</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eastAsia="Times New Roman" w:hAnsi="Book Antiqua" w:cs="Times New Roman"/>
              </w:rPr>
            </w:pP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21</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9</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10</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11</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14</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15</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lastRenderedPageBreak/>
              <w:t>16</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17</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18</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19</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20</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21</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30</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31</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34</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35</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36</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37</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38</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39</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40</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41</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44</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45</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46</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47</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49</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50</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51</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54</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55</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56</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lastRenderedPageBreak/>
              <w:t>57</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58</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59</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60</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61</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64</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65</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66</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404"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68</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noWrap/>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221"/>
        </w:trPr>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272"/>
        </w:trPr>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71</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74</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75</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76</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77</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78</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79</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80</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81</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c>
          <w:tcPr>
            <w:tcW w:w="1404"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91"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839"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bl>
    <w:p w:rsidR="00FA4A84" w:rsidRPr="000804B2" w:rsidRDefault="00FA4A84" w:rsidP="000804B2">
      <w:pPr>
        <w:spacing w:line="240" w:lineRule="auto"/>
        <w:ind w:left="709"/>
        <w:rPr>
          <w:rFonts w:ascii="Book Antiqua" w:hAnsi="Book Antiqua" w:cs="Times New Roman"/>
        </w:rPr>
      </w:pPr>
      <w:r w:rsidRPr="000804B2">
        <w:rPr>
          <w:rFonts w:ascii="Book Antiqua" w:hAnsi="Book Antiqua" w:cs="Times New Roman"/>
        </w:rPr>
        <w:t>Sumber  :  Data dari Hasil Kuesioner</w:t>
      </w:r>
    </w:p>
    <w:p w:rsidR="00FA4A84" w:rsidRPr="000804B2" w:rsidRDefault="00FA4A84" w:rsidP="000804B2">
      <w:pPr>
        <w:spacing w:line="240" w:lineRule="auto"/>
        <w:ind w:left="709"/>
        <w:rPr>
          <w:rFonts w:ascii="Book Antiqua" w:hAnsi="Book Antiqua" w:cs="Times New Roman"/>
        </w:rPr>
      </w:pPr>
    </w:p>
    <w:p w:rsidR="00FA4A84" w:rsidRPr="000804B2" w:rsidRDefault="00FA4A84" w:rsidP="000804B2">
      <w:pPr>
        <w:pStyle w:val="ListParagraph"/>
        <w:numPr>
          <w:ilvl w:val="0"/>
          <w:numId w:val="21"/>
        </w:numPr>
        <w:spacing w:line="240" w:lineRule="auto"/>
        <w:rPr>
          <w:rFonts w:ascii="Book Antiqua" w:hAnsi="Book Antiqua" w:cs="Times New Roman"/>
        </w:rPr>
      </w:pPr>
      <w:r w:rsidRPr="000804B2">
        <w:rPr>
          <w:rFonts w:ascii="Book Antiqua" w:hAnsi="Book Antiqua" w:cs="Times New Roman"/>
        </w:rPr>
        <w:t>Ketaatan terhadap jam kerja</w:t>
      </w:r>
    </w:p>
    <w:p w:rsidR="00FA4A84" w:rsidRPr="000804B2" w:rsidRDefault="00FA4A84" w:rsidP="000804B2">
      <w:pPr>
        <w:pStyle w:val="ListParagraph"/>
        <w:spacing w:line="240" w:lineRule="auto"/>
        <w:ind w:left="1069" w:firstLine="916"/>
        <w:jc w:val="both"/>
        <w:rPr>
          <w:rFonts w:ascii="Book Antiqua" w:hAnsi="Book Antiqua" w:cs="Times New Roman"/>
        </w:rPr>
      </w:pPr>
      <w:r w:rsidRPr="000804B2">
        <w:rPr>
          <w:rFonts w:ascii="Book Antiqua" w:hAnsi="Book Antiqua" w:cs="Times New Roman"/>
        </w:rPr>
        <w:t>Untuk mengetahui tentang ketaatan terhadap jam kerja pegawai di kantor Satuan Polisi Pamong Praja Kabupaten Kutai Timur, dapat dilihat dari jawaban responden yang penulis sajikan pada table berikut ini  :</w:t>
      </w:r>
    </w:p>
    <w:p w:rsidR="00FA4A84" w:rsidRPr="000804B2" w:rsidRDefault="00FA4A84" w:rsidP="000804B2">
      <w:pPr>
        <w:pStyle w:val="ListParagraph"/>
        <w:spacing w:line="240" w:lineRule="auto"/>
        <w:ind w:left="1069" w:firstLine="916"/>
        <w:jc w:val="both"/>
        <w:rPr>
          <w:rFonts w:ascii="Book Antiqua" w:hAnsi="Book Antiqua" w:cs="Times New Roman"/>
        </w:rPr>
      </w:pPr>
    </w:p>
    <w:p w:rsidR="00FA4A84" w:rsidRPr="000804B2" w:rsidRDefault="00FA4A84" w:rsidP="000804B2">
      <w:pPr>
        <w:pStyle w:val="ListParagraph"/>
        <w:spacing w:line="240" w:lineRule="auto"/>
        <w:ind w:left="1069"/>
        <w:jc w:val="center"/>
        <w:rPr>
          <w:rFonts w:ascii="Book Antiqua" w:hAnsi="Book Antiqua" w:cs="Times New Roman"/>
          <w:b/>
        </w:rPr>
      </w:pPr>
      <w:r w:rsidRPr="000804B2">
        <w:rPr>
          <w:rFonts w:ascii="Book Antiqua" w:hAnsi="Book Antiqua" w:cs="Times New Roman"/>
          <w:b/>
        </w:rPr>
        <w:t>Tabel IV.3.</w:t>
      </w:r>
    </w:p>
    <w:p w:rsidR="00FA4A84" w:rsidRPr="000804B2" w:rsidRDefault="00FA4A84" w:rsidP="000804B2">
      <w:pPr>
        <w:pStyle w:val="ListParagraph"/>
        <w:spacing w:line="240" w:lineRule="auto"/>
        <w:ind w:left="1069"/>
        <w:jc w:val="both"/>
        <w:rPr>
          <w:rFonts w:ascii="Book Antiqua" w:hAnsi="Book Antiqua" w:cs="Times New Roman"/>
        </w:rPr>
      </w:pPr>
    </w:p>
    <w:p w:rsidR="00FA4A84" w:rsidRPr="000804B2" w:rsidRDefault="00FA4A84" w:rsidP="000804B2">
      <w:pPr>
        <w:pStyle w:val="ListParagraph"/>
        <w:spacing w:line="240" w:lineRule="auto"/>
        <w:ind w:left="1069"/>
        <w:jc w:val="both"/>
        <w:rPr>
          <w:rFonts w:ascii="Book Antiqua" w:hAnsi="Book Antiqua" w:cs="Times New Roman"/>
        </w:rPr>
      </w:pPr>
      <w:r w:rsidRPr="000804B2">
        <w:rPr>
          <w:rFonts w:ascii="Book Antiqua" w:hAnsi="Book Antiqua" w:cs="Times New Roman"/>
        </w:rPr>
        <w:t>Tanggapan responden tentang variabel disiplin kerja pegawai indicator ketaatan terhadap jam kerja pegawai di kantor Satuan Polisi Pamong Praja Kabupaten Kutai Timur.</w:t>
      </w:r>
    </w:p>
    <w:tbl>
      <w:tblPr>
        <w:tblStyle w:val="TableGrid"/>
        <w:tblW w:w="7395" w:type="dxa"/>
        <w:tblInd w:w="1073" w:type="dxa"/>
        <w:tblLayout w:type="fixed"/>
        <w:tblLook w:val="04A0"/>
      </w:tblPr>
      <w:tblGrid>
        <w:gridCol w:w="1729"/>
        <w:gridCol w:w="1416"/>
        <w:gridCol w:w="1417"/>
        <w:gridCol w:w="1274"/>
        <w:gridCol w:w="1559"/>
      </w:tblGrid>
      <w:tr w:rsidR="00FA4A84" w:rsidRPr="000804B2" w:rsidTr="00FA4A84">
        <w:trPr>
          <w:trHeight w:val="20"/>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Pertanyaan Nomor</w:t>
            </w:r>
          </w:p>
        </w:tc>
        <w:tc>
          <w:tcPr>
            <w:tcW w:w="4110" w:type="dxa"/>
            <w:gridSpan w:val="3"/>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Jawaban Responden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Jumlah</w:t>
            </w:r>
          </w:p>
        </w:tc>
      </w:tr>
      <w:tr w:rsidR="00FA4A84" w:rsidRPr="000804B2" w:rsidTr="00FA4A84">
        <w:trPr>
          <w:trHeight w:val="2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hAnsi="Book Antiqua"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C</w:t>
            </w:r>
          </w:p>
        </w:tc>
        <w:tc>
          <w:tcPr>
            <w:tcW w:w="1560"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41 (49 %)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42 (51 %)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lastRenderedPageBreak/>
              <w:t>I.2</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39 (47 %)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44 (53 %)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I.3</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39 (47 %)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44 (53 %)</w:t>
            </w:r>
          </w:p>
        </w:tc>
        <w:tc>
          <w:tcPr>
            <w:tcW w:w="1275"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bl>
    <w:p w:rsidR="00FA4A84" w:rsidRPr="000804B2" w:rsidRDefault="00FA4A84" w:rsidP="000804B2">
      <w:pPr>
        <w:spacing w:line="240" w:lineRule="auto"/>
        <w:ind w:left="993"/>
        <w:rPr>
          <w:rFonts w:ascii="Book Antiqua" w:hAnsi="Book Antiqua" w:cs="Times New Roman"/>
        </w:rPr>
      </w:pPr>
      <w:r w:rsidRPr="000804B2">
        <w:rPr>
          <w:rFonts w:ascii="Book Antiqua" w:hAnsi="Book Antiqua" w:cs="Times New Roman"/>
        </w:rPr>
        <w:t>Sumber  :  Data primer yang diolah</w:t>
      </w:r>
    </w:p>
    <w:p w:rsidR="00FA4A84" w:rsidRPr="000804B2" w:rsidRDefault="00FA4A84" w:rsidP="000804B2">
      <w:pPr>
        <w:pStyle w:val="ListParagraph"/>
        <w:spacing w:line="240" w:lineRule="auto"/>
        <w:ind w:left="1069" w:firstLine="916"/>
        <w:jc w:val="both"/>
        <w:rPr>
          <w:rFonts w:ascii="Book Antiqua" w:hAnsi="Book Antiqua" w:cs="Times New Roman"/>
        </w:rPr>
      </w:pPr>
      <w:r w:rsidRPr="000804B2">
        <w:rPr>
          <w:rFonts w:ascii="Book Antiqua" w:hAnsi="Book Antiqua" w:cs="Times New Roman"/>
        </w:rPr>
        <w:t>Dari tabel diatas terlihat bahwa pertanyaan I.1 yaitu tentang ketepatan waktu pegawai dalam masuk kerja, sebanyak 41 responden atau 49 % menjawab sangat tepat waktu dalam masuk kerja dan sebanyak 42 responden atau  51 %  menjawab tepat waktu dalam masuk kerja. Sehingga dapat disimpulkan bahwa ketepatan di dalam masuk kerja sangat ditaati oleh para pegawai.</w:t>
      </w:r>
    </w:p>
    <w:p w:rsidR="00FA4A84" w:rsidRPr="000804B2" w:rsidRDefault="00FA4A84" w:rsidP="000804B2">
      <w:pPr>
        <w:pStyle w:val="ListParagraph"/>
        <w:spacing w:line="240" w:lineRule="auto"/>
        <w:ind w:left="1069" w:firstLine="916"/>
        <w:jc w:val="both"/>
        <w:rPr>
          <w:rFonts w:ascii="Book Antiqua" w:hAnsi="Book Antiqua" w:cs="Times New Roman"/>
        </w:rPr>
      </w:pPr>
      <w:r w:rsidRPr="000804B2">
        <w:rPr>
          <w:rFonts w:ascii="Book Antiqua" w:hAnsi="Book Antiqua" w:cs="Times New Roman"/>
        </w:rPr>
        <w:t>Dari tabel diatas terlihat bahwa pertanyaan I.2 yaitu tentang ketepatan waktu  pegawai dalam pulang kerja, sebanyak 39 responden atau 47 %   menjawab sangat tepat waktu dalam pulang kerja dan sebanyak  44  responden  atau  53 %   menjawab tepat waktu dalam pulang kerja.  Sehingga dapat disimpulkan bahwa ketepatan di dalam pulang  kerja pegawai ditaati oleh para pegawai.</w:t>
      </w:r>
    </w:p>
    <w:p w:rsidR="00FA4A84" w:rsidRPr="000804B2" w:rsidRDefault="00FA4A84" w:rsidP="000804B2">
      <w:pPr>
        <w:pStyle w:val="ListParagraph"/>
        <w:spacing w:line="240" w:lineRule="auto"/>
        <w:ind w:left="1069" w:firstLine="916"/>
        <w:jc w:val="both"/>
        <w:rPr>
          <w:rFonts w:ascii="Book Antiqua" w:hAnsi="Book Antiqua" w:cs="Times New Roman"/>
        </w:rPr>
      </w:pPr>
      <w:r w:rsidRPr="000804B2">
        <w:rPr>
          <w:rFonts w:ascii="Book Antiqua" w:hAnsi="Book Antiqua" w:cs="Times New Roman"/>
        </w:rPr>
        <w:t>Dari tabel diatas terlihat bahwa pertanyaan I.3 yaitu tentang ketepatan waktu pegawai dalam keberadaanya pada jam kerja, sebanyak 39  responden atau  47 %  menjawab sangat sesuai dengan jam kerja dalam masuk kerja dan sebanyak 44 responden atau  53 %  menjawab sesuai dengan jam kerja.  Sehingga dapat disimpulkan bahwa para pegawai kantor Satpol PP Kabupaten Kutai Timur dialam bekerja selalu di saat jam kerja.</w:t>
      </w:r>
    </w:p>
    <w:p w:rsidR="00FA4A84" w:rsidRPr="000804B2" w:rsidRDefault="00FA4A84" w:rsidP="000804B2">
      <w:pPr>
        <w:pStyle w:val="ListParagraph"/>
        <w:spacing w:line="240" w:lineRule="auto"/>
        <w:ind w:left="1069" w:firstLine="916"/>
        <w:jc w:val="both"/>
        <w:rPr>
          <w:rFonts w:ascii="Book Antiqua" w:hAnsi="Book Antiqua" w:cs="Times New Roman"/>
        </w:rPr>
      </w:pPr>
    </w:p>
    <w:p w:rsidR="00FA4A84" w:rsidRPr="000804B2" w:rsidRDefault="00FA4A84" w:rsidP="000804B2">
      <w:pPr>
        <w:pStyle w:val="ListParagraph"/>
        <w:numPr>
          <w:ilvl w:val="0"/>
          <w:numId w:val="21"/>
        </w:numPr>
        <w:spacing w:after="0" w:line="240" w:lineRule="auto"/>
        <w:ind w:left="1134" w:hanging="425"/>
        <w:rPr>
          <w:rFonts w:ascii="Book Antiqua" w:hAnsi="Book Antiqua" w:cs="Times New Roman"/>
        </w:rPr>
      </w:pPr>
      <w:r w:rsidRPr="000804B2">
        <w:rPr>
          <w:rFonts w:ascii="Book Antiqua" w:hAnsi="Book Antiqua" w:cs="Times New Roman"/>
        </w:rPr>
        <w:t>Ketaatan terhadap prosedur kerja dan aturan</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Untuk mengetahui tentang ketaatan terhadap prosedur kerja dan aturan pegawai di kantor Satuan Polisi Pamong Praja Kabupaten Kutai Timur, dapat dilihat dari jawaban responden yang penulis sajikan pada table berikut ini :</w:t>
      </w:r>
    </w:p>
    <w:p w:rsidR="00FA4A84" w:rsidRPr="000804B2" w:rsidRDefault="00FA4A84" w:rsidP="000804B2">
      <w:pPr>
        <w:spacing w:after="0" w:line="240" w:lineRule="auto"/>
        <w:ind w:left="709"/>
        <w:jc w:val="center"/>
        <w:rPr>
          <w:rFonts w:ascii="Book Antiqua" w:hAnsi="Book Antiqua" w:cs="Times New Roman"/>
          <w:b/>
        </w:rPr>
      </w:pPr>
    </w:p>
    <w:p w:rsidR="00FA4A84" w:rsidRPr="000804B2" w:rsidRDefault="00FA4A84" w:rsidP="000804B2">
      <w:pPr>
        <w:spacing w:after="0" w:line="240" w:lineRule="auto"/>
        <w:ind w:left="709"/>
        <w:jc w:val="center"/>
        <w:rPr>
          <w:rFonts w:ascii="Book Antiqua" w:hAnsi="Book Antiqua" w:cs="Times New Roman"/>
          <w:b/>
        </w:rPr>
      </w:pPr>
      <w:r w:rsidRPr="000804B2">
        <w:rPr>
          <w:rFonts w:ascii="Book Antiqua" w:hAnsi="Book Antiqua" w:cs="Times New Roman"/>
          <w:b/>
        </w:rPr>
        <w:t>Tabel IV.4.</w:t>
      </w:r>
    </w:p>
    <w:p w:rsidR="00FA4A84" w:rsidRPr="000804B2" w:rsidRDefault="00FA4A84" w:rsidP="000804B2">
      <w:pPr>
        <w:spacing w:after="0" w:line="240" w:lineRule="auto"/>
        <w:ind w:left="1134"/>
        <w:jc w:val="both"/>
        <w:rPr>
          <w:rFonts w:ascii="Book Antiqua" w:hAnsi="Book Antiqua" w:cs="Times New Roman"/>
        </w:rPr>
      </w:pPr>
      <w:r w:rsidRPr="000804B2">
        <w:rPr>
          <w:rFonts w:ascii="Book Antiqua" w:hAnsi="Book Antiqua" w:cs="Times New Roman"/>
        </w:rPr>
        <w:t>Tanggapan responden tentang variabel disiplin kerja pegawai indikator ketaatan terhadap prosedur kerja dan aturan pegawai di kantor Satuan Polisi Pamong Praja Kabupaten Kutai Timur.</w:t>
      </w:r>
    </w:p>
    <w:tbl>
      <w:tblPr>
        <w:tblStyle w:val="TableGrid"/>
        <w:tblW w:w="7395" w:type="dxa"/>
        <w:tblInd w:w="1073" w:type="dxa"/>
        <w:tblLayout w:type="fixed"/>
        <w:tblLook w:val="04A0"/>
      </w:tblPr>
      <w:tblGrid>
        <w:gridCol w:w="1729"/>
        <w:gridCol w:w="1416"/>
        <w:gridCol w:w="1417"/>
        <w:gridCol w:w="1274"/>
        <w:gridCol w:w="1559"/>
      </w:tblGrid>
      <w:tr w:rsidR="00FA4A84" w:rsidRPr="000804B2" w:rsidTr="00FA4A84">
        <w:trPr>
          <w:trHeight w:val="20"/>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Pertanyaan Nomor</w:t>
            </w:r>
          </w:p>
        </w:tc>
        <w:tc>
          <w:tcPr>
            <w:tcW w:w="4110" w:type="dxa"/>
            <w:gridSpan w:val="3"/>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Jawaban Responden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Jumlah</w:t>
            </w:r>
          </w:p>
        </w:tc>
      </w:tr>
      <w:tr w:rsidR="00FA4A84" w:rsidRPr="000804B2" w:rsidTr="00FA4A84">
        <w:trPr>
          <w:trHeight w:val="2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hAnsi="Book Antiqua"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C</w:t>
            </w:r>
          </w:p>
        </w:tc>
        <w:tc>
          <w:tcPr>
            <w:tcW w:w="1560"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43 (52 %)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40 (48 %)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II.5</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45 (54 %)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38 (46 %)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II.6</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39 (47 %)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44 (53 %)</w:t>
            </w:r>
          </w:p>
        </w:tc>
        <w:tc>
          <w:tcPr>
            <w:tcW w:w="1275"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bl>
    <w:p w:rsidR="00FA4A84" w:rsidRPr="000804B2" w:rsidRDefault="00FA4A84" w:rsidP="000804B2">
      <w:pPr>
        <w:spacing w:line="240" w:lineRule="auto"/>
        <w:ind w:left="1134"/>
        <w:rPr>
          <w:rFonts w:ascii="Book Antiqua" w:hAnsi="Book Antiqua" w:cs="Times New Roman"/>
        </w:rPr>
      </w:pPr>
      <w:r w:rsidRPr="000804B2">
        <w:rPr>
          <w:rFonts w:ascii="Book Antiqua" w:hAnsi="Book Antiqua" w:cs="Times New Roman"/>
        </w:rPr>
        <w:t>Sumber  :  Data primer yang diolah</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II.4  yaitu tentang ketatan didalam mematuhi aturan kantor, sebanyak 43 responden atau 52 % menjawab sangat mentaati aturan kantor  dan sebanyak 40 responden atau  48 %  menjawab taati akan aturan kantor  . Sehingga dapat disimpulkan bahwa ketaatan pegawai terhadap aturan kantor selalu  ditaati oleh para pegawai.</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lastRenderedPageBreak/>
        <w:t>Dari tabel diatas terlihat bahwa pertanyaan II.5  yaitu tentang ketatan didalam mematuhi aturan kantor,  sebanyak  45 responden  atau 54 %  menjawab sangat sesuai antara kewenangan dan tanggung jawab  dan sebanyak 38 responden atau  46 %  menjawab sesuai antara kewenangan dan tanggung jawab. Sehingga dapat disimpulkan bahwa antaran kewenangan dengan tanggung jawab yang diberikan kepada bawah sangat sesuai.</w:t>
      </w:r>
    </w:p>
    <w:p w:rsidR="00FA4A84" w:rsidRPr="000804B2" w:rsidRDefault="00FA4A84" w:rsidP="000804B2">
      <w:pPr>
        <w:spacing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II.6  yaitu tentang pelaksanaan kerja sesuai dengan pedoman / prosedur yang telah ditetapkan,  sebanyak 39 responden atau  47 %  menjawab sangat sesuai dengan pedoman / prosedur yang telah ditetapkan  dan sebanyak 44 responden atau  53 %  menjawab sesuai dengan pedoman / prosedur yang telah ditetapkan. Sehingga dapat disimpulkan bahwa para pegawai didalam menjalankan tugasnya sesuai dengan pedoman / prosedur yang telah ditetapkan oleh instansi.</w:t>
      </w:r>
    </w:p>
    <w:p w:rsidR="00FA4A84" w:rsidRPr="000804B2" w:rsidRDefault="00FA4A84" w:rsidP="000804B2">
      <w:pPr>
        <w:pStyle w:val="ListParagraph"/>
        <w:numPr>
          <w:ilvl w:val="0"/>
          <w:numId w:val="21"/>
        </w:numPr>
        <w:spacing w:after="0" w:line="240" w:lineRule="auto"/>
        <w:ind w:left="1134" w:hanging="425"/>
        <w:rPr>
          <w:rFonts w:ascii="Book Antiqua" w:hAnsi="Book Antiqua" w:cs="Times New Roman"/>
        </w:rPr>
      </w:pPr>
      <w:r w:rsidRPr="000804B2">
        <w:rPr>
          <w:rFonts w:ascii="Book Antiqua" w:hAnsi="Book Antiqua" w:cs="Times New Roman"/>
        </w:rPr>
        <w:t>Ketaatan terhadap instruksi atasan dan hasil keputusan</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Untuk mengetahui tentang ketaatan terhadap instruksi atasan dan hasil keputusan di kantor Satuan Polisi Pamong Praja Kabupaten Kutai Timur, dapat dilihat dari jawaban responden yang penulis sajikan pada table berikut ini :</w:t>
      </w:r>
    </w:p>
    <w:p w:rsidR="00FA4A84" w:rsidRPr="000804B2" w:rsidRDefault="00FA4A84" w:rsidP="000804B2">
      <w:pPr>
        <w:spacing w:after="0" w:line="240" w:lineRule="auto"/>
        <w:ind w:left="709"/>
        <w:jc w:val="center"/>
        <w:rPr>
          <w:rFonts w:ascii="Book Antiqua" w:hAnsi="Book Antiqua" w:cs="Times New Roman"/>
          <w:b/>
        </w:rPr>
      </w:pPr>
      <w:r w:rsidRPr="000804B2">
        <w:rPr>
          <w:rFonts w:ascii="Book Antiqua" w:hAnsi="Book Antiqua" w:cs="Times New Roman"/>
          <w:b/>
        </w:rPr>
        <w:t>Tabel IV.5.</w:t>
      </w:r>
    </w:p>
    <w:p w:rsidR="00FA4A84" w:rsidRPr="000804B2" w:rsidRDefault="00FA4A84" w:rsidP="000804B2">
      <w:pPr>
        <w:spacing w:after="0" w:line="240" w:lineRule="auto"/>
        <w:ind w:left="1134"/>
        <w:jc w:val="both"/>
        <w:rPr>
          <w:rFonts w:ascii="Book Antiqua" w:hAnsi="Book Antiqua" w:cs="Times New Roman"/>
        </w:rPr>
      </w:pPr>
      <w:r w:rsidRPr="000804B2">
        <w:rPr>
          <w:rFonts w:ascii="Book Antiqua" w:hAnsi="Book Antiqua" w:cs="Times New Roman"/>
        </w:rPr>
        <w:t>Tanggapan responden tentang variabel disiplin kerja pegawai indikator ketaatan terhadap instruksi atasan dan hasil keputusan di kantor Satuan Polisi Pamong Praja Kabupaten Kutai Timur.</w:t>
      </w:r>
    </w:p>
    <w:tbl>
      <w:tblPr>
        <w:tblStyle w:val="TableGrid"/>
        <w:tblW w:w="7395" w:type="dxa"/>
        <w:tblInd w:w="1073" w:type="dxa"/>
        <w:tblLayout w:type="fixed"/>
        <w:tblLook w:val="04A0"/>
      </w:tblPr>
      <w:tblGrid>
        <w:gridCol w:w="1729"/>
        <w:gridCol w:w="1416"/>
        <w:gridCol w:w="1417"/>
        <w:gridCol w:w="1274"/>
        <w:gridCol w:w="1559"/>
      </w:tblGrid>
      <w:tr w:rsidR="00FA4A84" w:rsidRPr="000804B2" w:rsidTr="00FA4A84">
        <w:trPr>
          <w:trHeight w:val="20"/>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Pertanyaan Nomor</w:t>
            </w:r>
          </w:p>
        </w:tc>
        <w:tc>
          <w:tcPr>
            <w:tcW w:w="4110" w:type="dxa"/>
            <w:gridSpan w:val="3"/>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Jawaban Responden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Jumlah</w:t>
            </w:r>
          </w:p>
        </w:tc>
      </w:tr>
      <w:tr w:rsidR="00FA4A84" w:rsidRPr="000804B2" w:rsidTr="00FA4A84">
        <w:trPr>
          <w:trHeight w:val="2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hAnsi="Book Antiqua"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C</w:t>
            </w:r>
          </w:p>
        </w:tc>
        <w:tc>
          <w:tcPr>
            <w:tcW w:w="1560"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III.7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40 (48 %)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43 (52 %)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III.8</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41 (49 %)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42 (51 %)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III.9</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38 (46 %)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45 (54 %)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III.10</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39 (47 %)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spacing w:before="240"/>
              <w:ind w:left="0"/>
              <w:jc w:val="both"/>
              <w:rPr>
                <w:rFonts w:ascii="Book Antiqua" w:hAnsi="Book Antiqua" w:cs="Times New Roman"/>
              </w:rPr>
            </w:pPr>
            <w:r w:rsidRPr="000804B2">
              <w:rPr>
                <w:rFonts w:ascii="Book Antiqua" w:hAnsi="Book Antiqua" w:cs="Times New Roman"/>
              </w:rPr>
              <w:t>44 (53 %)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bl>
    <w:p w:rsidR="00FA4A84" w:rsidRPr="000804B2" w:rsidRDefault="00FA4A84" w:rsidP="000804B2">
      <w:pPr>
        <w:spacing w:line="240" w:lineRule="auto"/>
        <w:ind w:left="1134"/>
        <w:rPr>
          <w:rFonts w:ascii="Book Antiqua" w:hAnsi="Book Antiqua" w:cs="Times New Roman"/>
        </w:rPr>
      </w:pPr>
      <w:r w:rsidRPr="000804B2">
        <w:rPr>
          <w:rFonts w:ascii="Book Antiqua" w:hAnsi="Book Antiqua" w:cs="Times New Roman"/>
        </w:rPr>
        <w:t>Sumber  :  Data primer yang diolah</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III.7  yaitu tentang bagaimana menyelesaikan tugas yang diberikan oleh pimpinan, sebanyak 40 responden atau 48 %  menjawab sangat baik dalam menyelesaikan tugas yang diberikan oleh pimpinan  dan sebanyak 43 responden atau  52 %  menjawab baik dalam menyelesaikan tugas yang diberikan oleh pimpinan. Sehingga dapat disimpulkan bahwa pegawai di kantor Satpol PP Kabupaten Kutai Timur, di dalam menyelesaikan tugas yang diberikan oleh pimpinan diselesaikan dengan baik.</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 xml:space="preserve">Dari tabel diatas terlihat bahwa pertanyaan II.8  yaitu tentang kecepatan pegawai kantor Satpol PP dalam menyelesaikan tugasnya,  sebanyak  41 responden  atau 49 %  menjawab sangat cepat dalam menyelesaikan tugasnya  dan sebanyak 42 responden </w:t>
      </w:r>
      <w:r w:rsidRPr="000804B2">
        <w:rPr>
          <w:rFonts w:ascii="Book Antiqua" w:hAnsi="Book Antiqua" w:cs="Times New Roman"/>
        </w:rPr>
        <w:lastRenderedPageBreak/>
        <w:t>atau  51 %  menjawab cepat dalam menyelesaikan tugasnya.  Sehingga dapat disimpulkan bahwa pegawai kantor Satpol PP kabupaten Kutai Timur, cepat  di dalam meyelesaikan tugasnya.</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II.9  yaitu tentang apakah didalam bekerja sesuai dengan jabatannya masing - masing,  sebanyak 38 responden atau  46 %  menjawab sangat sesuai dengan jabatannya masing -masing  dan sebanyak 45 responden atau  54 %  menjawab sesuai dengan jabatannya masing -masing. Sehingga dapat disimpulkan bahwa para pegawai di kantor Satpol PP kabupaten Kutai Timur didalam bekerja sesuai dengan jabatannya masing – masing.</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II.10  yaitu tentang konsisten didalam melaksanakan hasil keputusan,  sebanyak 39 responden atau  47 %  menjawab sangat konsisten didalam melaksanakan hasil keputusan dan sebanyak 44 responden atau  53 %  menjawab konsisten didalam melaksanakan hasil keputusan. Sehingga dapat disimpulkan bahwa para pegawai di kantor Satpol PP Kabupaten Kutai Timur didalam bekerja konsisten didalam melaksanakan hasil keputusan.</w:t>
      </w:r>
    </w:p>
    <w:p w:rsidR="00FA4A84" w:rsidRPr="000804B2" w:rsidRDefault="00FA4A84" w:rsidP="000804B2">
      <w:pPr>
        <w:spacing w:after="0" w:line="240" w:lineRule="auto"/>
        <w:ind w:left="709" w:hanging="709"/>
        <w:jc w:val="both"/>
        <w:rPr>
          <w:rFonts w:ascii="Book Antiqua" w:hAnsi="Book Antiqua" w:cs="Times New Roman"/>
          <w:b/>
        </w:rPr>
      </w:pPr>
      <w:r w:rsidRPr="000804B2">
        <w:rPr>
          <w:rFonts w:ascii="Book Antiqua" w:hAnsi="Book Antiqua" w:cs="Times New Roman"/>
          <w:b/>
        </w:rPr>
        <w:t xml:space="preserve">4.2. </w:t>
      </w:r>
      <w:r w:rsidRPr="000804B2">
        <w:rPr>
          <w:rFonts w:ascii="Book Antiqua" w:hAnsi="Book Antiqua" w:cs="Times New Roman"/>
          <w:b/>
        </w:rPr>
        <w:tab/>
        <w:t>Penyajian Data Variabel Tergantung (kinerja pegawai)</w:t>
      </w:r>
    </w:p>
    <w:p w:rsidR="00FA4A84" w:rsidRPr="000804B2" w:rsidRDefault="00FA4A84" w:rsidP="000804B2">
      <w:pPr>
        <w:spacing w:line="240" w:lineRule="auto"/>
        <w:ind w:left="709" w:firstLine="851"/>
        <w:jc w:val="both"/>
        <w:rPr>
          <w:rFonts w:ascii="Book Antiqua" w:hAnsi="Book Antiqua" w:cs="Times New Roman"/>
        </w:rPr>
      </w:pPr>
      <w:r w:rsidRPr="000804B2">
        <w:rPr>
          <w:rFonts w:ascii="Book Antiqua" w:hAnsi="Book Antiqua" w:cs="Times New Roman"/>
        </w:rPr>
        <w:t>Untuk memperoleh data tentang kinerja pegawai kantor Satuan Pamong Praja Kabupaten Kutai Timur dalam penelitian ini digunakan instrument penelitian berupa angket. Angket yang digunakan untuk menjaring data dalam penlitian ini penulis menggunakan jenjang  4 (lima) yang berarti dalam setiap butir pertanyaan dalam angket akan disediakan 3 (tiga) jenjang jawaban sebagai berikut    :</w:t>
      </w:r>
    </w:p>
    <w:p w:rsidR="00FA4A84" w:rsidRPr="000804B2" w:rsidRDefault="00FA4A84" w:rsidP="000804B2">
      <w:pPr>
        <w:pStyle w:val="ListParagraph"/>
        <w:numPr>
          <w:ilvl w:val="0"/>
          <w:numId w:val="19"/>
        </w:numPr>
        <w:spacing w:line="240" w:lineRule="auto"/>
        <w:ind w:left="1134" w:hanging="425"/>
        <w:jc w:val="both"/>
        <w:rPr>
          <w:rFonts w:ascii="Book Antiqua" w:hAnsi="Book Antiqua" w:cs="Times New Roman"/>
        </w:rPr>
      </w:pPr>
      <w:r w:rsidRPr="000804B2">
        <w:rPr>
          <w:rFonts w:ascii="Book Antiqua" w:hAnsi="Book Antiqua" w:cs="Times New Roman"/>
        </w:rPr>
        <w:t>Jika responden menjawab a, maka diberi sekor 3</w:t>
      </w:r>
    </w:p>
    <w:p w:rsidR="00FA4A84" w:rsidRPr="000804B2" w:rsidRDefault="00FA4A84" w:rsidP="000804B2">
      <w:pPr>
        <w:pStyle w:val="ListParagraph"/>
        <w:numPr>
          <w:ilvl w:val="0"/>
          <w:numId w:val="19"/>
        </w:numPr>
        <w:spacing w:line="240" w:lineRule="auto"/>
        <w:ind w:left="1134" w:hanging="425"/>
        <w:jc w:val="both"/>
        <w:rPr>
          <w:rFonts w:ascii="Book Antiqua" w:hAnsi="Book Antiqua" w:cs="Times New Roman"/>
        </w:rPr>
      </w:pPr>
      <w:r w:rsidRPr="000804B2">
        <w:rPr>
          <w:rFonts w:ascii="Book Antiqua" w:hAnsi="Book Antiqua" w:cs="Times New Roman"/>
        </w:rPr>
        <w:t>Jika responden menjawab b, maka diberi sekor 2</w:t>
      </w:r>
    </w:p>
    <w:p w:rsidR="00FA4A84" w:rsidRPr="000804B2" w:rsidRDefault="00FA4A84" w:rsidP="000804B2">
      <w:pPr>
        <w:pStyle w:val="ListParagraph"/>
        <w:numPr>
          <w:ilvl w:val="0"/>
          <w:numId w:val="19"/>
        </w:numPr>
        <w:spacing w:line="240" w:lineRule="auto"/>
        <w:ind w:left="1134" w:hanging="425"/>
        <w:jc w:val="both"/>
        <w:rPr>
          <w:rFonts w:ascii="Book Antiqua" w:hAnsi="Book Antiqua" w:cs="Times New Roman"/>
        </w:rPr>
      </w:pPr>
      <w:r w:rsidRPr="000804B2">
        <w:rPr>
          <w:rFonts w:ascii="Book Antiqua" w:hAnsi="Book Antiqua" w:cs="Times New Roman"/>
        </w:rPr>
        <w:t>Jika responden menjawab c, maka diberi sekor 1</w:t>
      </w:r>
    </w:p>
    <w:p w:rsidR="00FA4A84" w:rsidRPr="000804B2" w:rsidRDefault="00FA4A84" w:rsidP="000804B2">
      <w:pPr>
        <w:spacing w:line="240" w:lineRule="auto"/>
        <w:ind w:left="709" w:firstLine="851"/>
        <w:jc w:val="both"/>
        <w:rPr>
          <w:rFonts w:ascii="Book Antiqua" w:hAnsi="Book Antiqua" w:cs="Times New Roman"/>
        </w:rPr>
      </w:pPr>
      <w:r w:rsidRPr="000804B2">
        <w:rPr>
          <w:rFonts w:ascii="Book Antiqua" w:hAnsi="Book Antiqua" w:cs="Times New Roman"/>
        </w:rPr>
        <w:t>Berdasarkan hasil pengisian angket yang dilakukan oleh responden dalam penelitian ini, maka diperoleh data untuk variable tergantung yaitu variabel kinerja  pegawai kantor Satuan Polisi Pamong Praja Kabupaten Kutai Timur, seperti yang tersaji dalam tabel sebagai berikut   :</w:t>
      </w:r>
    </w:p>
    <w:p w:rsidR="00FA4A84" w:rsidRPr="000804B2" w:rsidRDefault="00FA4A84" w:rsidP="000804B2">
      <w:pPr>
        <w:tabs>
          <w:tab w:val="left" w:pos="4306"/>
        </w:tabs>
        <w:spacing w:after="0" w:line="240" w:lineRule="auto"/>
        <w:ind w:left="709"/>
        <w:jc w:val="center"/>
        <w:rPr>
          <w:rFonts w:ascii="Book Antiqua" w:hAnsi="Book Antiqua" w:cs="Times New Roman"/>
          <w:b/>
        </w:rPr>
      </w:pPr>
      <w:r w:rsidRPr="000804B2">
        <w:rPr>
          <w:rFonts w:ascii="Book Antiqua" w:hAnsi="Book Antiqua" w:cs="Times New Roman"/>
          <w:b/>
        </w:rPr>
        <w:t>Tabel IV.6.</w:t>
      </w:r>
    </w:p>
    <w:p w:rsidR="00FA4A84" w:rsidRPr="000804B2" w:rsidRDefault="00FA4A84" w:rsidP="000804B2">
      <w:pPr>
        <w:spacing w:before="240" w:after="0" w:line="240" w:lineRule="auto"/>
        <w:ind w:left="709"/>
        <w:jc w:val="center"/>
        <w:rPr>
          <w:rFonts w:ascii="Book Antiqua" w:hAnsi="Book Antiqua" w:cs="Times New Roman"/>
        </w:rPr>
      </w:pPr>
      <w:r w:rsidRPr="000804B2">
        <w:rPr>
          <w:rFonts w:ascii="Book Antiqua" w:hAnsi="Book Antiqua" w:cs="Times New Roman"/>
        </w:rPr>
        <w:t>Skor Variabel Kinerja Pegawai SATPOL PP (Variabel Y)</w:t>
      </w:r>
    </w:p>
    <w:tbl>
      <w:tblPr>
        <w:tblW w:w="8095" w:type="dxa"/>
        <w:tblInd w:w="93" w:type="dxa"/>
        <w:tblLook w:val="04A0"/>
      </w:tblPr>
      <w:tblGrid>
        <w:gridCol w:w="1310"/>
        <w:gridCol w:w="567"/>
        <w:gridCol w:w="567"/>
        <w:gridCol w:w="567"/>
        <w:gridCol w:w="567"/>
        <w:gridCol w:w="567"/>
        <w:gridCol w:w="567"/>
        <w:gridCol w:w="567"/>
        <w:gridCol w:w="588"/>
        <w:gridCol w:w="546"/>
        <w:gridCol w:w="554"/>
        <w:gridCol w:w="1219"/>
      </w:tblGrid>
      <w:tr w:rsidR="00FA4A84" w:rsidRPr="000804B2" w:rsidTr="00FA4A84">
        <w:trPr>
          <w:trHeight w:val="300"/>
        </w:trPr>
        <w:tc>
          <w:tcPr>
            <w:tcW w:w="1219" w:type="dxa"/>
            <w:vMerge w:val="restart"/>
            <w:tcBorders>
              <w:top w:val="single" w:sz="4" w:space="0" w:color="auto"/>
              <w:left w:val="single" w:sz="4" w:space="0" w:color="auto"/>
              <w:bottom w:val="single" w:sz="4" w:space="0" w:color="000000"/>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Nomor Responden</w:t>
            </w:r>
          </w:p>
        </w:tc>
        <w:tc>
          <w:tcPr>
            <w:tcW w:w="1134" w:type="dxa"/>
            <w:gridSpan w:val="2"/>
            <w:tcBorders>
              <w:top w:val="single" w:sz="4" w:space="0" w:color="auto"/>
              <w:left w:val="nil"/>
              <w:bottom w:val="single" w:sz="4" w:space="0" w:color="auto"/>
              <w:right w:val="single" w:sz="4" w:space="0" w:color="000000"/>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A</w:t>
            </w:r>
          </w:p>
        </w:tc>
        <w:tc>
          <w:tcPr>
            <w:tcW w:w="1134" w:type="dxa"/>
            <w:gridSpan w:val="2"/>
            <w:tcBorders>
              <w:top w:val="single" w:sz="4" w:space="0" w:color="auto"/>
              <w:left w:val="nil"/>
              <w:bottom w:val="single" w:sz="4" w:space="0" w:color="auto"/>
              <w:right w:val="single" w:sz="4" w:space="0" w:color="000000"/>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B</w:t>
            </w:r>
          </w:p>
        </w:tc>
        <w:tc>
          <w:tcPr>
            <w:tcW w:w="1134" w:type="dxa"/>
            <w:gridSpan w:val="2"/>
            <w:tcBorders>
              <w:top w:val="single" w:sz="4" w:space="0" w:color="auto"/>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C</w:t>
            </w:r>
          </w:p>
        </w:tc>
        <w:tc>
          <w:tcPr>
            <w:tcW w:w="1155" w:type="dxa"/>
            <w:gridSpan w:val="2"/>
            <w:tcBorders>
              <w:top w:val="single" w:sz="4" w:space="0" w:color="auto"/>
              <w:left w:val="nil"/>
              <w:bottom w:val="single" w:sz="4" w:space="0" w:color="auto"/>
              <w:right w:val="single" w:sz="4" w:space="0" w:color="auto"/>
            </w:tcBorders>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D</w:t>
            </w:r>
          </w:p>
        </w:tc>
        <w:tc>
          <w:tcPr>
            <w:tcW w:w="1100" w:type="dxa"/>
            <w:gridSpan w:val="2"/>
            <w:tcBorders>
              <w:top w:val="single" w:sz="4" w:space="0" w:color="auto"/>
              <w:left w:val="nil"/>
              <w:bottom w:val="single" w:sz="4" w:space="0" w:color="auto"/>
              <w:right w:val="single" w:sz="4" w:space="0" w:color="auto"/>
            </w:tcBorders>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E</w:t>
            </w:r>
          </w:p>
        </w:tc>
        <w:tc>
          <w:tcPr>
            <w:tcW w:w="1219" w:type="dxa"/>
            <w:vMerge w:val="restart"/>
            <w:tcBorders>
              <w:top w:val="single" w:sz="4" w:space="0" w:color="auto"/>
              <w:left w:val="nil"/>
              <w:bottom w:val="single" w:sz="4" w:space="0" w:color="000000"/>
              <w:right w:val="single" w:sz="4" w:space="0" w:color="auto"/>
            </w:tcBorders>
            <w:vAlign w:val="center"/>
            <w:hideMark/>
          </w:tcPr>
          <w:p w:rsidR="00FA4A84" w:rsidRPr="000804B2" w:rsidRDefault="00FA4A84" w:rsidP="000804B2">
            <w:pPr>
              <w:spacing w:line="240" w:lineRule="auto"/>
              <w:jc w:val="center"/>
              <w:rPr>
                <w:rFonts w:ascii="Book Antiqua" w:eastAsia="Times New Roman" w:hAnsi="Book Antiqua" w:cs="Times New Roman"/>
              </w:rPr>
            </w:pPr>
            <w:r w:rsidRPr="000804B2">
              <w:rPr>
                <w:rFonts w:ascii="Book Antiqua" w:eastAsia="Times New Roman" w:hAnsi="Book Antiqua" w:cs="Times New Roman"/>
              </w:rPr>
              <w:t>Jumlah</w:t>
            </w:r>
          </w:p>
        </w:tc>
      </w:tr>
      <w:tr w:rsidR="00FA4A84" w:rsidRPr="000804B2" w:rsidTr="00FA4A8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A4A84" w:rsidRPr="000804B2" w:rsidRDefault="00FA4A84" w:rsidP="000804B2">
            <w:pPr>
              <w:spacing w:after="0" w:line="240" w:lineRule="auto"/>
              <w:rPr>
                <w:rFonts w:ascii="Book Antiqua" w:eastAsia="Times New Roman" w:hAnsi="Book Antiqua" w:cs="Times New Roman"/>
                <w:color w:val="000000"/>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w:t>
            </w:r>
          </w:p>
        </w:tc>
        <w:tc>
          <w:tcPr>
            <w:tcW w:w="58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w:t>
            </w:r>
          </w:p>
        </w:tc>
        <w:tc>
          <w:tcPr>
            <w:tcW w:w="54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9</w:t>
            </w:r>
          </w:p>
        </w:tc>
        <w:tc>
          <w:tcPr>
            <w:tcW w:w="55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10</w:t>
            </w:r>
          </w:p>
        </w:tc>
        <w:tc>
          <w:tcPr>
            <w:tcW w:w="0" w:type="auto"/>
            <w:vMerge/>
            <w:tcBorders>
              <w:top w:val="single" w:sz="4" w:space="0" w:color="auto"/>
              <w:left w:val="nil"/>
              <w:bottom w:val="single" w:sz="4" w:space="0" w:color="000000"/>
              <w:right w:val="single" w:sz="4" w:space="0" w:color="auto"/>
            </w:tcBorders>
            <w:vAlign w:val="center"/>
            <w:hideMark/>
          </w:tcPr>
          <w:p w:rsidR="00FA4A84" w:rsidRPr="000804B2" w:rsidRDefault="00FA4A84" w:rsidP="000804B2">
            <w:pPr>
              <w:spacing w:after="0" w:line="240" w:lineRule="auto"/>
              <w:rPr>
                <w:rFonts w:ascii="Book Antiqua" w:eastAsia="Times New Roman" w:hAnsi="Book Antiqua" w:cs="Times New Roman"/>
              </w:rPr>
            </w:pP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lastRenderedPageBreak/>
              <w:t>6</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9</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10</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11</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14</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15</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16</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17</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18</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19</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nil"/>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20</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21</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30</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31</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34</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35</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36</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37</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38</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39</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40</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41</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44</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45</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46</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lastRenderedPageBreak/>
              <w:t>47</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49</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50</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51</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54</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55</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56</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58</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59</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60</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61</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64</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65</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66</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68</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69</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71</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74</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75</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76</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77</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78</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79</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80</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81</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r w:rsidR="00FA4A84" w:rsidRPr="000804B2" w:rsidTr="00FA4A84">
        <w:trPr>
          <w:trHeight w:val="300"/>
        </w:trPr>
        <w:tc>
          <w:tcPr>
            <w:tcW w:w="121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6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88"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46"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554"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219"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r>
    </w:tbl>
    <w:p w:rsidR="00FA4A84" w:rsidRDefault="00FA4A84" w:rsidP="000804B2">
      <w:pPr>
        <w:spacing w:line="240" w:lineRule="auto"/>
        <w:rPr>
          <w:rFonts w:ascii="Book Antiqua" w:hAnsi="Book Antiqua" w:cs="Times New Roman"/>
        </w:rPr>
      </w:pPr>
      <w:r w:rsidRPr="000804B2">
        <w:rPr>
          <w:rFonts w:ascii="Book Antiqua" w:hAnsi="Book Antiqua" w:cs="Times New Roman"/>
        </w:rPr>
        <w:t>Sumber  :  Data primer yang diolah</w:t>
      </w:r>
    </w:p>
    <w:p w:rsidR="000804B2" w:rsidRDefault="000804B2" w:rsidP="000804B2">
      <w:pPr>
        <w:spacing w:line="240" w:lineRule="auto"/>
        <w:rPr>
          <w:rFonts w:ascii="Book Antiqua" w:hAnsi="Book Antiqua" w:cs="Times New Roman"/>
        </w:rPr>
      </w:pPr>
    </w:p>
    <w:p w:rsidR="000804B2" w:rsidRPr="000804B2" w:rsidRDefault="000804B2" w:rsidP="000804B2">
      <w:pPr>
        <w:spacing w:line="240" w:lineRule="auto"/>
        <w:rPr>
          <w:rFonts w:ascii="Book Antiqua" w:hAnsi="Book Antiqua" w:cs="Times New Roman"/>
        </w:rPr>
      </w:pPr>
    </w:p>
    <w:p w:rsidR="00FA4A84" w:rsidRPr="000804B2" w:rsidRDefault="00FA4A84" w:rsidP="000804B2">
      <w:pPr>
        <w:pStyle w:val="ListParagraph"/>
        <w:numPr>
          <w:ilvl w:val="0"/>
          <w:numId w:val="23"/>
        </w:numPr>
        <w:spacing w:after="0" w:line="240" w:lineRule="auto"/>
        <w:ind w:left="1134" w:hanging="425"/>
        <w:jc w:val="both"/>
        <w:rPr>
          <w:rFonts w:ascii="Book Antiqua" w:hAnsi="Book Antiqua" w:cs="Times New Roman"/>
        </w:rPr>
      </w:pPr>
      <w:r w:rsidRPr="000804B2">
        <w:rPr>
          <w:rFonts w:ascii="Book Antiqua" w:hAnsi="Book Antiqua" w:cs="Times New Roman"/>
        </w:rPr>
        <w:lastRenderedPageBreak/>
        <w:t>Produktivitas pegawai</w:t>
      </w:r>
    </w:p>
    <w:p w:rsidR="00FA4A84" w:rsidRPr="000804B2" w:rsidRDefault="00FA4A84" w:rsidP="000804B2">
      <w:pPr>
        <w:pStyle w:val="ListParagraph"/>
        <w:spacing w:after="0" w:line="240" w:lineRule="auto"/>
        <w:ind w:left="1134" w:firstLine="851"/>
        <w:jc w:val="both"/>
        <w:rPr>
          <w:rFonts w:ascii="Book Antiqua" w:hAnsi="Book Antiqua" w:cs="Times New Roman"/>
        </w:rPr>
      </w:pPr>
      <w:r w:rsidRPr="000804B2">
        <w:rPr>
          <w:rFonts w:ascii="Book Antiqua" w:hAnsi="Book Antiqua" w:cs="Times New Roman"/>
        </w:rPr>
        <w:t>Untuk mengetahui tentang produktivitas pegawai di kantor Satpol PP kabupaten Kutai Timur, dapat dilihat dari jawaban responden yang disajikan sebagai berikut   :</w:t>
      </w:r>
    </w:p>
    <w:p w:rsidR="00FA4A84" w:rsidRPr="000804B2" w:rsidRDefault="00FA4A84" w:rsidP="000804B2">
      <w:pPr>
        <w:spacing w:after="0" w:line="240" w:lineRule="auto"/>
        <w:ind w:left="709"/>
        <w:jc w:val="center"/>
        <w:rPr>
          <w:rFonts w:ascii="Book Antiqua" w:hAnsi="Book Antiqua" w:cs="Times New Roman"/>
          <w:b/>
        </w:rPr>
      </w:pPr>
      <w:r w:rsidRPr="000804B2">
        <w:rPr>
          <w:rFonts w:ascii="Book Antiqua" w:hAnsi="Book Antiqua" w:cs="Times New Roman"/>
          <w:b/>
        </w:rPr>
        <w:t>Tabel IV.7.</w:t>
      </w:r>
    </w:p>
    <w:p w:rsidR="00FA4A84" w:rsidRPr="000804B2" w:rsidRDefault="00FA4A84" w:rsidP="000804B2">
      <w:pPr>
        <w:spacing w:after="0" w:line="240" w:lineRule="auto"/>
        <w:ind w:left="1134"/>
        <w:jc w:val="both"/>
        <w:rPr>
          <w:rFonts w:ascii="Book Antiqua" w:hAnsi="Book Antiqua" w:cs="Times New Roman"/>
        </w:rPr>
      </w:pPr>
      <w:r w:rsidRPr="000804B2">
        <w:rPr>
          <w:rFonts w:ascii="Book Antiqua" w:hAnsi="Book Antiqua" w:cs="Times New Roman"/>
        </w:rPr>
        <w:t>Tanggapan responden tentang variabel kinerja  pegawai indikator produktivitas pegawai di kantor Satuan Polisi Pamong Praja Kabupaten Kutai Timur.</w:t>
      </w:r>
    </w:p>
    <w:p w:rsidR="00FA4A84" w:rsidRPr="000804B2" w:rsidRDefault="00FA4A84" w:rsidP="000804B2">
      <w:pPr>
        <w:spacing w:after="0" w:line="240" w:lineRule="auto"/>
        <w:ind w:left="1134"/>
        <w:jc w:val="both"/>
        <w:rPr>
          <w:rFonts w:ascii="Book Antiqua" w:hAnsi="Book Antiqua" w:cs="Times New Roman"/>
        </w:rPr>
      </w:pPr>
    </w:p>
    <w:tbl>
      <w:tblPr>
        <w:tblStyle w:val="TableGrid"/>
        <w:tblW w:w="7395" w:type="dxa"/>
        <w:tblInd w:w="1073" w:type="dxa"/>
        <w:tblLayout w:type="fixed"/>
        <w:tblLook w:val="04A0"/>
      </w:tblPr>
      <w:tblGrid>
        <w:gridCol w:w="1729"/>
        <w:gridCol w:w="1416"/>
        <w:gridCol w:w="1417"/>
        <w:gridCol w:w="1274"/>
        <w:gridCol w:w="1559"/>
      </w:tblGrid>
      <w:tr w:rsidR="00FA4A84" w:rsidRPr="000804B2" w:rsidTr="00FA4A84">
        <w:trPr>
          <w:trHeight w:val="20"/>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Pertanyaan Nomor</w:t>
            </w:r>
          </w:p>
        </w:tc>
        <w:tc>
          <w:tcPr>
            <w:tcW w:w="4110" w:type="dxa"/>
            <w:gridSpan w:val="3"/>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Jawaban Responden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Jumlah</w:t>
            </w:r>
          </w:p>
        </w:tc>
      </w:tr>
      <w:tr w:rsidR="00FA4A84" w:rsidRPr="000804B2" w:rsidTr="00FA4A84">
        <w:trPr>
          <w:trHeight w:val="2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hAnsi="Book Antiqua"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C</w:t>
            </w:r>
          </w:p>
        </w:tc>
        <w:tc>
          <w:tcPr>
            <w:tcW w:w="1560"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56 (67 %)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27 (33 %)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I.2</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53 (64 %)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30 (36 %)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bl>
    <w:p w:rsidR="00FA4A84" w:rsidRPr="000804B2" w:rsidRDefault="00FA4A84" w:rsidP="000804B2">
      <w:pPr>
        <w:spacing w:line="240" w:lineRule="auto"/>
        <w:ind w:left="1134"/>
        <w:rPr>
          <w:rFonts w:ascii="Book Antiqua" w:hAnsi="Book Antiqua" w:cs="Times New Roman"/>
        </w:rPr>
      </w:pPr>
      <w:r w:rsidRPr="000804B2">
        <w:rPr>
          <w:rFonts w:ascii="Book Antiqua" w:hAnsi="Book Antiqua" w:cs="Times New Roman"/>
        </w:rPr>
        <w:t>Sumber  :  Data primer yang diolah</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I.1  yaitu tentang target hasil kerja kantor Satpol PP kabupaten Kutai Timur, sebanyak 56 responden atau  67  %  menjawab sangat target  untuk hasil pekerjaan di kantor satpol PP kabupaten Kutai Timur dan sebanyak 27 responden atau  33 %  menjawab sangat target untuk hasil pekerjaan di kantor satpol PP Kabupaten Kutai Timur. Sehingga dapat disimpulkan bahwa pekerjaan yang direncanakan di kantor Satpol PP kabupaten Kutai Timur sangat memenuhi target</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I.2  yaitu tentang keinginan untuk meningkatkan kualitas pelayanan,  sebanyak  53 responden  atau 64 %  menjawab sangat berkeinginan untuk meningkatkan kualitas pelayanan  dan sebanyak  30  responden atau  36%  menjawab berkeinginan untuk meningkatkan kualitas pelayanan.  Sehingga dapat disimpulkan bahwa pegawai kantor Satpol PP kabupaten Kutai Timur, mempunyai keinginan untuk meningkatkan kualitas pelayanan kerja pada hari – hari mendatang.</w:t>
      </w:r>
    </w:p>
    <w:p w:rsidR="00FA4A84" w:rsidRPr="000804B2" w:rsidRDefault="00FA4A84" w:rsidP="000804B2">
      <w:pPr>
        <w:pStyle w:val="ListParagraph"/>
        <w:numPr>
          <w:ilvl w:val="0"/>
          <w:numId w:val="23"/>
        </w:numPr>
        <w:spacing w:after="0" w:line="240" w:lineRule="auto"/>
        <w:ind w:left="1134" w:hanging="425"/>
        <w:jc w:val="both"/>
        <w:rPr>
          <w:rFonts w:ascii="Book Antiqua" w:hAnsi="Book Antiqua" w:cs="Times New Roman"/>
        </w:rPr>
      </w:pPr>
      <w:r w:rsidRPr="000804B2">
        <w:rPr>
          <w:rFonts w:ascii="Book Antiqua" w:hAnsi="Book Antiqua" w:cs="Times New Roman"/>
        </w:rPr>
        <w:t>Kualitas pelayanan</w:t>
      </w:r>
    </w:p>
    <w:p w:rsidR="00FA4A84" w:rsidRPr="000804B2" w:rsidRDefault="00FA4A84" w:rsidP="000804B2">
      <w:pPr>
        <w:spacing w:after="0" w:line="240" w:lineRule="auto"/>
        <w:ind w:left="1134" w:firstLine="1134"/>
        <w:jc w:val="both"/>
        <w:rPr>
          <w:rFonts w:ascii="Book Antiqua" w:hAnsi="Book Antiqua" w:cs="Times New Roman"/>
        </w:rPr>
      </w:pPr>
      <w:r w:rsidRPr="000804B2">
        <w:rPr>
          <w:rFonts w:ascii="Book Antiqua" w:hAnsi="Book Antiqua" w:cs="Times New Roman"/>
        </w:rPr>
        <w:t>Untuk mengetahui tentang kualitas pelayanan di kantor Satpol PP kabupaten Kutai Timur, dapat dilihat dari jawaban responden yang disajikan sebagai berikut   :</w:t>
      </w:r>
    </w:p>
    <w:p w:rsidR="00FA4A84" w:rsidRPr="000804B2" w:rsidRDefault="00FA4A84" w:rsidP="000804B2">
      <w:pPr>
        <w:spacing w:after="0" w:line="240" w:lineRule="auto"/>
        <w:ind w:left="1134" w:firstLine="1134"/>
        <w:jc w:val="both"/>
        <w:rPr>
          <w:rFonts w:ascii="Book Antiqua" w:hAnsi="Book Antiqua" w:cs="Times New Roman"/>
        </w:rPr>
      </w:pPr>
    </w:p>
    <w:p w:rsidR="00FA4A84" w:rsidRPr="000804B2" w:rsidRDefault="00FA4A84" w:rsidP="000804B2">
      <w:pPr>
        <w:spacing w:after="0" w:line="240" w:lineRule="auto"/>
        <w:ind w:left="1134"/>
        <w:jc w:val="center"/>
        <w:rPr>
          <w:rFonts w:ascii="Book Antiqua" w:hAnsi="Book Antiqua" w:cs="Times New Roman"/>
          <w:b/>
        </w:rPr>
      </w:pPr>
      <w:r w:rsidRPr="000804B2">
        <w:rPr>
          <w:rFonts w:ascii="Book Antiqua" w:hAnsi="Book Antiqua" w:cs="Times New Roman"/>
          <w:b/>
        </w:rPr>
        <w:t>Tabel IV.8.</w:t>
      </w:r>
    </w:p>
    <w:p w:rsidR="00FA4A84" w:rsidRPr="000804B2" w:rsidRDefault="00FA4A84" w:rsidP="000804B2">
      <w:pPr>
        <w:spacing w:after="0" w:line="240" w:lineRule="auto"/>
        <w:ind w:left="1134"/>
        <w:jc w:val="both"/>
        <w:rPr>
          <w:rFonts w:ascii="Book Antiqua" w:hAnsi="Book Antiqua" w:cs="Times New Roman"/>
        </w:rPr>
      </w:pPr>
      <w:r w:rsidRPr="000804B2">
        <w:rPr>
          <w:rFonts w:ascii="Book Antiqua" w:hAnsi="Book Antiqua" w:cs="Times New Roman"/>
        </w:rPr>
        <w:t>Tanggapan responden tentang variabel kinerja  pegawai indikator  kualitas pelayanan di kantor Satuan Polisi Pamong Praja Kabupaten Kutai Timur.</w:t>
      </w:r>
    </w:p>
    <w:tbl>
      <w:tblPr>
        <w:tblStyle w:val="TableGrid"/>
        <w:tblW w:w="7395" w:type="dxa"/>
        <w:tblInd w:w="1073" w:type="dxa"/>
        <w:tblLayout w:type="fixed"/>
        <w:tblLook w:val="04A0"/>
      </w:tblPr>
      <w:tblGrid>
        <w:gridCol w:w="1729"/>
        <w:gridCol w:w="1416"/>
        <w:gridCol w:w="1417"/>
        <w:gridCol w:w="1274"/>
        <w:gridCol w:w="1559"/>
      </w:tblGrid>
      <w:tr w:rsidR="00FA4A84" w:rsidRPr="000804B2" w:rsidTr="00FA4A84">
        <w:trPr>
          <w:trHeight w:val="20"/>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Pertanyaan Nomor</w:t>
            </w:r>
          </w:p>
        </w:tc>
        <w:tc>
          <w:tcPr>
            <w:tcW w:w="4110" w:type="dxa"/>
            <w:gridSpan w:val="3"/>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Jawaban Responden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Jumlah</w:t>
            </w:r>
          </w:p>
        </w:tc>
      </w:tr>
      <w:tr w:rsidR="00FA4A84" w:rsidRPr="000804B2" w:rsidTr="00FA4A84">
        <w:trPr>
          <w:trHeight w:val="2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hAnsi="Book Antiqua"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C</w:t>
            </w:r>
          </w:p>
        </w:tc>
        <w:tc>
          <w:tcPr>
            <w:tcW w:w="1560"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49 (59 %)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34 (41 %)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II.4</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46 (55 %)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37 (45 %)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bl>
    <w:p w:rsidR="00FA4A84" w:rsidRPr="000804B2" w:rsidRDefault="00FA4A84" w:rsidP="000804B2">
      <w:pPr>
        <w:spacing w:line="240" w:lineRule="auto"/>
        <w:ind w:left="1134"/>
        <w:rPr>
          <w:rFonts w:ascii="Book Antiqua" w:hAnsi="Book Antiqua" w:cs="Times New Roman"/>
        </w:rPr>
      </w:pPr>
      <w:r w:rsidRPr="000804B2">
        <w:rPr>
          <w:rFonts w:ascii="Book Antiqua" w:hAnsi="Book Antiqua" w:cs="Times New Roman"/>
        </w:rPr>
        <w:t>Sumber  :  Data primer yang diolah</w:t>
      </w:r>
    </w:p>
    <w:p w:rsidR="00FA4A84" w:rsidRPr="000804B2" w:rsidRDefault="00FA4A84" w:rsidP="000804B2">
      <w:pPr>
        <w:spacing w:after="0" w:line="240" w:lineRule="auto"/>
        <w:ind w:left="1134" w:firstLine="1134"/>
        <w:jc w:val="both"/>
        <w:rPr>
          <w:rFonts w:ascii="Book Antiqua" w:hAnsi="Book Antiqua" w:cs="Times New Roman"/>
        </w:rPr>
      </w:pPr>
      <w:r w:rsidRPr="000804B2">
        <w:rPr>
          <w:rFonts w:ascii="Book Antiqua" w:hAnsi="Book Antiqua" w:cs="Times New Roman"/>
        </w:rPr>
        <w:lastRenderedPageBreak/>
        <w:t>Dari tabel diatas terlihat bahwa pertanyaan  II.3  yaitu tentang sarana fisik (ruang tunggu) yang disediakan di kantor Satuan Polisi Pamong Praja Kabupaten Kutai timur, sebanyak 49 responden atau 59 %  menjawab sangat layak sarana fisik (ruang tunggu) yang disedikan di kantor satpol PP kota samarinda dan sebanyak 34 responden atau  41 %  menjawab layak sarana fisik (ruang tunggu) yang disedikan di kantor satpol PP Kabupaten Kutai Timur. Sehingga dapat disimpulkan bahwa sarana fisik (ruang tunggu) yang disedikan di kantor Satpol PP kabupaten Kutai Timur sudah sangat layak.</w:t>
      </w:r>
    </w:p>
    <w:p w:rsidR="00FA4A84" w:rsidRPr="000804B2" w:rsidRDefault="00FA4A84" w:rsidP="000804B2">
      <w:pPr>
        <w:spacing w:after="0" w:line="240" w:lineRule="auto"/>
        <w:ind w:left="1134" w:firstLine="1134"/>
        <w:jc w:val="both"/>
        <w:rPr>
          <w:rFonts w:ascii="Book Antiqua" w:hAnsi="Book Antiqua" w:cs="Times New Roman"/>
        </w:rPr>
      </w:pPr>
      <w:r w:rsidRPr="000804B2">
        <w:rPr>
          <w:rFonts w:ascii="Book Antiqua" w:hAnsi="Book Antiqua" w:cs="Times New Roman"/>
        </w:rPr>
        <w:t>Dari tabel diatas terlihat bahwa pertanyaan  II.4  yaitu tentang peralatan kantor yang digunakan untuk melayani masyarakat sudah sesuai dengan kebutuhan,  sebanyak  46 responden  atau 55  %  menjawab sangat sesuai  dan sebanyak  37  responden atau  45 %  menjawab sesuai dengan kebutuhan.  Sehingga dapat disimpulkan bahwa peralatan yang digunakan di kantor Satpol PP kabupaten Kutai Timur sudah sangat sesuai dengan kebutuhan.</w:t>
      </w:r>
    </w:p>
    <w:p w:rsidR="00FA4A84" w:rsidRPr="000804B2" w:rsidRDefault="00FA4A84" w:rsidP="000804B2">
      <w:pPr>
        <w:pStyle w:val="ListParagraph"/>
        <w:numPr>
          <w:ilvl w:val="0"/>
          <w:numId w:val="23"/>
        </w:numPr>
        <w:spacing w:after="0" w:line="240" w:lineRule="auto"/>
        <w:ind w:left="1134" w:hanging="425"/>
        <w:jc w:val="both"/>
        <w:rPr>
          <w:rFonts w:ascii="Book Antiqua" w:hAnsi="Book Antiqua" w:cs="Times New Roman"/>
        </w:rPr>
      </w:pPr>
      <w:r w:rsidRPr="000804B2">
        <w:rPr>
          <w:rFonts w:ascii="Book Antiqua" w:hAnsi="Book Antiqua" w:cs="Times New Roman"/>
        </w:rPr>
        <w:t>Responsivitas</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Untuk mengetahui tentang responsivitas  kantor Satpol PP kabupaten Kutai Timur, dapat dilihat dari jawaban responden yang disajikan sebagai berikut   :</w:t>
      </w:r>
    </w:p>
    <w:p w:rsidR="00FA4A84" w:rsidRPr="000804B2" w:rsidRDefault="00FA4A84" w:rsidP="000804B2">
      <w:pPr>
        <w:spacing w:after="0" w:line="240" w:lineRule="auto"/>
        <w:ind w:left="1134"/>
        <w:jc w:val="center"/>
        <w:rPr>
          <w:rFonts w:ascii="Book Antiqua" w:hAnsi="Book Antiqua" w:cs="Times New Roman"/>
          <w:b/>
        </w:rPr>
      </w:pPr>
    </w:p>
    <w:p w:rsidR="00FA4A84" w:rsidRPr="000804B2" w:rsidRDefault="00FA4A84" w:rsidP="000804B2">
      <w:pPr>
        <w:spacing w:after="0" w:line="240" w:lineRule="auto"/>
        <w:ind w:left="1134"/>
        <w:jc w:val="center"/>
        <w:rPr>
          <w:rFonts w:ascii="Book Antiqua" w:hAnsi="Book Antiqua" w:cs="Times New Roman"/>
          <w:b/>
        </w:rPr>
      </w:pPr>
      <w:r w:rsidRPr="000804B2">
        <w:rPr>
          <w:rFonts w:ascii="Book Antiqua" w:hAnsi="Book Antiqua" w:cs="Times New Roman"/>
          <w:b/>
        </w:rPr>
        <w:t>Tabel IV.9.</w:t>
      </w:r>
    </w:p>
    <w:p w:rsidR="00FA4A84" w:rsidRPr="000804B2" w:rsidRDefault="00FA4A84" w:rsidP="000804B2">
      <w:pPr>
        <w:spacing w:after="0" w:line="240" w:lineRule="auto"/>
        <w:ind w:left="1134"/>
        <w:jc w:val="both"/>
        <w:rPr>
          <w:rFonts w:ascii="Book Antiqua" w:hAnsi="Book Antiqua" w:cs="Times New Roman"/>
        </w:rPr>
      </w:pPr>
      <w:r w:rsidRPr="000804B2">
        <w:rPr>
          <w:rFonts w:ascii="Book Antiqua" w:hAnsi="Book Antiqua" w:cs="Times New Roman"/>
        </w:rPr>
        <w:t>Tanggapan responden tentang variabel kinerja  pegawai indikator  responsivitas   kantor Satuan Polisi Pamong Praja Kabupaten Kutai Timur.</w:t>
      </w:r>
    </w:p>
    <w:tbl>
      <w:tblPr>
        <w:tblStyle w:val="TableGrid"/>
        <w:tblW w:w="7395" w:type="dxa"/>
        <w:tblInd w:w="1073" w:type="dxa"/>
        <w:tblLayout w:type="fixed"/>
        <w:tblLook w:val="04A0"/>
      </w:tblPr>
      <w:tblGrid>
        <w:gridCol w:w="1729"/>
        <w:gridCol w:w="1416"/>
        <w:gridCol w:w="1417"/>
        <w:gridCol w:w="1274"/>
        <w:gridCol w:w="1559"/>
      </w:tblGrid>
      <w:tr w:rsidR="00FA4A84" w:rsidRPr="000804B2" w:rsidTr="00FA4A84">
        <w:trPr>
          <w:trHeight w:val="20"/>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Pertanyaan Nomor</w:t>
            </w:r>
          </w:p>
        </w:tc>
        <w:tc>
          <w:tcPr>
            <w:tcW w:w="4110" w:type="dxa"/>
            <w:gridSpan w:val="3"/>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Jawaban Responden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Jumlah</w:t>
            </w:r>
          </w:p>
        </w:tc>
      </w:tr>
      <w:tr w:rsidR="00FA4A84" w:rsidRPr="000804B2" w:rsidTr="00FA4A84">
        <w:trPr>
          <w:trHeight w:val="2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hAnsi="Book Antiqua"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C</w:t>
            </w:r>
          </w:p>
        </w:tc>
        <w:tc>
          <w:tcPr>
            <w:tcW w:w="1560"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III.5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52 (63 %)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31 (37 %)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III.6</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50 (60 %)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33 (40 %)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bl>
    <w:p w:rsidR="00FA4A84" w:rsidRPr="000804B2" w:rsidRDefault="00FA4A84" w:rsidP="000804B2">
      <w:pPr>
        <w:spacing w:line="240" w:lineRule="auto"/>
        <w:ind w:left="1134"/>
        <w:rPr>
          <w:rFonts w:ascii="Book Antiqua" w:hAnsi="Book Antiqua" w:cs="Times New Roman"/>
        </w:rPr>
      </w:pPr>
      <w:r w:rsidRPr="000804B2">
        <w:rPr>
          <w:rFonts w:ascii="Book Antiqua" w:hAnsi="Book Antiqua" w:cs="Times New Roman"/>
        </w:rPr>
        <w:t>Sumber  :  Data primer yang diolah</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III.5  yaitu tentang apakah didalam melayani masyarakat kantor Satuan Polisi Pamong Praja Kabupaten Kutai Timur sudah sesuai dengan kebutuhan, sebanyak 52 responden atau  63 %  menjawab sangat sesuai dengan kebutuhan masyarakat dan sebanyak 31 responden atau  37%  menjawab sesuai dengan kebutuhan masyarakat. Sehingga dapat disimpulkan bahwa didalam melayani masyarakat satpol PP kabupaten Kutai timur sudah sangat sangat sesuai dengan kebutuhan masyarakat.</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 xml:space="preserve">Dari tabel diatas terlihat bahwa pertanyaan III.6  yaitu tentang apakah didalam melayani masyarakat kantor satpol PP kabupaten Kutai Timur selalu mengembangkan dan memperbaiki program – program pelayanannya,  sebanyak  50 responden  atau 60  %  menjawab sangat selalu mengembangkan dan memperbaiki </w:t>
      </w:r>
      <w:r w:rsidRPr="000804B2">
        <w:rPr>
          <w:rFonts w:ascii="Book Antiqua" w:hAnsi="Book Antiqua" w:cs="Times New Roman"/>
        </w:rPr>
        <w:lastRenderedPageBreak/>
        <w:t>program – program pelayanannya  dan  sebanyak  33 responden atau  40 %  menjawab selalu mengembangkan dan memperbaiki program – program pelayanannya.  Sehingga dapat disimpulkan bahwa kantor satpol PP kabupaten Kutai Timur selalu mengembangkan dan memperbaiki program – program pelayanan.</w:t>
      </w:r>
    </w:p>
    <w:p w:rsidR="00FA4A84" w:rsidRPr="000804B2" w:rsidRDefault="00FA4A84" w:rsidP="000804B2">
      <w:pPr>
        <w:pStyle w:val="ListParagraph"/>
        <w:numPr>
          <w:ilvl w:val="0"/>
          <w:numId w:val="23"/>
        </w:numPr>
        <w:spacing w:after="0" w:line="240" w:lineRule="auto"/>
        <w:ind w:left="1134" w:hanging="425"/>
        <w:jc w:val="both"/>
        <w:rPr>
          <w:rFonts w:ascii="Book Antiqua" w:hAnsi="Book Antiqua" w:cs="Times New Roman"/>
        </w:rPr>
      </w:pPr>
      <w:r w:rsidRPr="000804B2">
        <w:rPr>
          <w:rFonts w:ascii="Book Antiqua" w:hAnsi="Book Antiqua" w:cs="Times New Roman"/>
        </w:rPr>
        <w:t>Responsibilitas</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Untuk mengetahui tentang responsibilitas  kantor Satpol PP kabupaten Kutai Timur, dapat dilihat dari jawaban responden yang disajikan sebagai berikut   :</w:t>
      </w:r>
    </w:p>
    <w:p w:rsidR="00FA4A84" w:rsidRPr="000804B2" w:rsidRDefault="00FA4A84" w:rsidP="000804B2">
      <w:pPr>
        <w:spacing w:after="0" w:line="240" w:lineRule="auto"/>
        <w:ind w:left="1134"/>
        <w:jc w:val="center"/>
        <w:rPr>
          <w:rFonts w:ascii="Book Antiqua" w:hAnsi="Book Antiqua" w:cs="Times New Roman"/>
          <w:b/>
        </w:rPr>
      </w:pPr>
      <w:r w:rsidRPr="000804B2">
        <w:rPr>
          <w:rFonts w:ascii="Book Antiqua" w:hAnsi="Book Antiqua" w:cs="Times New Roman"/>
          <w:b/>
        </w:rPr>
        <w:t>Tabel IV.10.</w:t>
      </w:r>
    </w:p>
    <w:p w:rsidR="00FA4A84" w:rsidRPr="000804B2" w:rsidRDefault="00FA4A84" w:rsidP="000804B2">
      <w:pPr>
        <w:spacing w:after="0" w:line="240" w:lineRule="auto"/>
        <w:ind w:left="1134"/>
        <w:jc w:val="both"/>
        <w:rPr>
          <w:rFonts w:ascii="Book Antiqua" w:hAnsi="Book Antiqua" w:cs="Times New Roman"/>
        </w:rPr>
      </w:pPr>
      <w:r w:rsidRPr="000804B2">
        <w:rPr>
          <w:rFonts w:ascii="Book Antiqua" w:hAnsi="Book Antiqua" w:cs="Times New Roman"/>
        </w:rPr>
        <w:t>Tanggapan responden tentang variabel kinerja  pegawai indikator  responsibilitas   kantor Satuan Polisi Pamong Praja Kabupaten Kutai Timur.</w:t>
      </w:r>
    </w:p>
    <w:tbl>
      <w:tblPr>
        <w:tblStyle w:val="TableGrid"/>
        <w:tblW w:w="7395" w:type="dxa"/>
        <w:tblInd w:w="1073" w:type="dxa"/>
        <w:tblLayout w:type="fixed"/>
        <w:tblLook w:val="04A0"/>
      </w:tblPr>
      <w:tblGrid>
        <w:gridCol w:w="1729"/>
        <w:gridCol w:w="1416"/>
        <w:gridCol w:w="1417"/>
        <w:gridCol w:w="1274"/>
        <w:gridCol w:w="1559"/>
      </w:tblGrid>
      <w:tr w:rsidR="00FA4A84" w:rsidRPr="000804B2" w:rsidTr="00FA4A84">
        <w:trPr>
          <w:trHeight w:val="20"/>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Pertanyaan Nomor</w:t>
            </w:r>
          </w:p>
        </w:tc>
        <w:tc>
          <w:tcPr>
            <w:tcW w:w="4110" w:type="dxa"/>
            <w:gridSpan w:val="3"/>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Jawaban Responden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Jumlah</w:t>
            </w:r>
          </w:p>
        </w:tc>
      </w:tr>
      <w:tr w:rsidR="00FA4A84" w:rsidRPr="000804B2" w:rsidTr="00FA4A84">
        <w:trPr>
          <w:trHeight w:val="2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hAnsi="Book Antiqua"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C</w:t>
            </w:r>
          </w:p>
        </w:tc>
        <w:tc>
          <w:tcPr>
            <w:tcW w:w="1560"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IV.7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49 (60 %)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34 (40 %)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IV.8</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40 (48 %)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43 (52 %)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bl>
    <w:p w:rsidR="00FA4A84" w:rsidRPr="000804B2" w:rsidRDefault="00FA4A84" w:rsidP="000804B2">
      <w:pPr>
        <w:spacing w:line="240" w:lineRule="auto"/>
        <w:ind w:left="1134"/>
        <w:rPr>
          <w:rFonts w:ascii="Book Antiqua" w:hAnsi="Book Antiqua" w:cs="Times New Roman"/>
        </w:rPr>
      </w:pPr>
      <w:r w:rsidRPr="000804B2">
        <w:rPr>
          <w:rFonts w:ascii="Book Antiqua" w:hAnsi="Book Antiqua" w:cs="Times New Roman"/>
        </w:rPr>
        <w:t>Sumber  :  Data primer yang diolah</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IV.7  yaitu tentang apakah dalam melayani masyarakat kantor satpol PP kabupaten Kutai Timur selalu sesuai dengan prinsip – pdinsip administrasi yang berlaku, sebanyak  49  responden atau 60 %  menjawab sangat sesuai dengan prinsip – prinsip administrasi yang berlaku dan sebanyak 34 responden atau  40  %  menjawab sesuai dengan prinsip – pdinsip administrasi yang berlaku. Sehingga dapat disimpulkan bahwa didalam melayani masyarakat satpol PP kabupaten Kutai Timur sudah sangat sesuai dengan administrasi dan prinsip – prinsip yang berlaku.</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IV.8  yaitu tentang didalam melayani masyarakat satpol PP kota samarinda tidak pernah meminta imbalan / sogokan,  sebanyak  40 responden  atau 48  %  menjawab sangat tidak pernah meminta imbalan / sogokan  dan  sebanyak  43  responden atau  52 %  menjawab selalu tidak pernah meminta imbalan / sogokan.  Sehingga dapat disimpulkan bahwa kantor satpol PP kota samarinda tidak pernah meminta imbalan / sogokan pada saat melayani masyarakat.</w:t>
      </w:r>
    </w:p>
    <w:p w:rsidR="00FA4A84" w:rsidRPr="000804B2" w:rsidRDefault="00FA4A84" w:rsidP="000804B2">
      <w:pPr>
        <w:pStyle w:val="ListParagraph"/>
        <w:numPr>
          <w:ilvl w:val="0"/>
          <w:numId w:val="23"/>
        </w:numPr>
        <w:spacing w:after="0" w:line="240" w:lineRule="auto"/>
        <w:ind w:left="1134" w:hanging="425"/>
        <w:jc w:val="both"/>
        <w:rPr>
          <w:rFonts w:ascii="Book Antiqua" w:hAnsi="Book Antiqua" w:cs="Times New Roman"/>
        </w:rPr>
      </w:pPr>
      <w:r w:rsidRPr="000804B2">
        <w:rPr>
          <w:rFonts w:ascii="Book Antiqua" w:hAnsi="Book Antiqua" w:cs="Times New Roman"/>
        </w:rPr>
        <w:t>Akuntabilitas</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Untuk mengetahui tentang responsibilitas  kantor Satpol PP Kabupaten Kutai Timur, dapat dilihat dari jawaban responden yang disajikan sebagai berikut   :</w:t>
      </w:r>
    </w:p>
    <w:p w:rsidR="00FA4A84" w:rsidRPr="000804B2" w:rsidRDefault="00FA4A84" w:rsidP="000804B2">
      <w:pPr>
        <w:spacing w:after="0" w:line="240" w:lineRule="auto"/>
        <w:ind w:left="1134" w:firstLine="851"/>
        <w:jc w:val="both"/>
        <w:rPr>
          <w:rFonts w:ascii="Book Antiqua" w:hAnsi="Book Antiqua" w:cs="Times New Roman"/>
        </w:rPr>
      </w:pPr>
    </w:p>
    <w:p w:rsidR="00FA4A84" w:rsidRPr="000804B2" w:rsidRDefault="00FA4A84" w:rsidP="000804B2">
      <w:pPr>
        <w:spacing w:after="0" w:line="240" w:lineRule="auto"/>
        <w:ind w:left="1134"/>
        <w:jc w:val="center"/>
        <w:rPr>
          <w:rFonts w:ascii="Book Antiqua" w:hAnsi="Book Antiqua" w:cs="Times New Roman"/>
          <w:b/>
        </w:rPr>
      </w:pPr>
      <w:r w:rsidRPr="000804B2">
        <w:rPr>
          <w:rFonts w:ascii="Book Antiqua" w:hAnsi="Book Antiqua" w:cs="Times New Roman"/>
          <w:b/>
        </w:rPr>
        <w:t>Tabel IV.11.</w:t>
      </w:r>
    </w:p>
    <w:p w:rsidR="00FA4A84" w:rsidRPr="000804B2" w:rsidRDefault="00FA4A84" w:rsidP="000804B2">
      <w:pPr>
        <w:spacing w:after="0" w:line="240" w:lineRule="auto"/>
        <w:ind w:left="1134"/>
        <w:jc w:val="both"/>
        <w:rPr>
          <w:rFonts w:ascii="Book Antiqua" w:hAnsi="Book Antiqua" w:cs="Times New Roman"/>
        </w:rPr>
      </w:pPr>
      <w:r w:rsidRPr="000804B2">
        <w:rPr>
          <w:rFonts w:ascii="Book Antiqua" w:hAnsi="Book Antiqua" w:cs="Times New Roman"/>
        </w:rPr>
        <w:t>Tanggapan responden tentang variabel kinerja  pegawai indikator  akuntabilitas   kantor Satuan Polisi Pamong Praja Kabupaten kutai Timur.</w:t>
      </w:r>
    </w:p>
    <w:tbl>
      <w:tblPr>
        <w:tblStyle w:val="TableGrid"/>
        <w:tblW w:w="7395" w:type="dxa"/>
        <w:tblInd w:w="1073" w:type="dxa"/>
        <w:tblLayout w:type="fixed"/>
        <w:tblLook w:val="04A0"/>
      </w:tblPr>
      <w:tblGrid>
        <w:gridCol w:w="1729"/>
        <w:gridCol w:w="1416"/>
        <w:gridCol w:w="1417"/>
        <w:gridCol w:w="1274"/>
        <w:gridCol w:w="1559"/>
      </w:tblGrid>
      <w:tr w:rsidR="00FA4A84" w:rsidRPr="000804B2" w:rsidTr="00FA4A84">
        <w:trPr>
          <w:trHeight w:val="20"/>
        </w:trPr>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 xml:space="preserve">Pertanyaan </w:t>
            </w:r>
            <w:r w:rsidRPr="000804B2">
              <w:rPr>
                <w:rFonts w:ascii="Book Antiqua" w:hAnsi="Book Antiqua" w:cs="Times New Roman"/>
              </w:rPr>
              <w:lastRenderedPageBreak/>
              <w:t>Nomor</w:t>
            </w:r>
          </w:p>
        </w:tc>
        <w:tc>
          <w:tcPr>
            <w:tcW w:w="4110" w:type="dxa"/>
            <w:gridSpan w:val="3"/>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lastRenderedPageBreak/>
              <w:t>Jawaban Responden</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Jumlah</w:t>
            </w:r>
          </w:p>
        </w:tc>
      </w:tr>
      <w:tr w:rsidR="00FA4A84" w:rsidRPr="000804B2" w:rsidTr="00FA4A84">
        <w:trPr>
          <w:trHeight w:val="20"/>
        </w:trPr>
        <w:tc>
          <w:tcPr>
            <w:tcW w:w="1729" w:type="dxa"/>
            <w:vMerge/>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rPr>
                <w:rFonts w:ascii="Book Antiqua" w:hAnsi="Book Antiqua"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C</w:t>
            </w:r>
          </w:p>
        </w:tc>
        <w:tc>
          <w:tcPr>
            <w:tcW w:w="1560" w:type="dxa"/>
            <w:tcBorders>
              <w:top w:val="single" w:sz="4" w:space="0" w:color="auto"/>
              <w:left w:val="single" w:sz="4" w:space="0" w:color="auto"/>
              <w:bottom w:val="single" w:sz="4" w:space="0" w:color="auto"/>
              <w:right w:val="single" w:sz="4" w:space="0" w:color="auto"/>
            </w:tcBorders>
          </w:tcPr>
          <w:p w:rsidR="00FA4A84" w:rsidRPr="000804B2" w:rsidRDefault="00FA4A84" w:rsidP="000804B2">
            <w:pPr>
              <w:pStyle w:val="ListParagraph"/>
              <w:ind w:left="0"/>
              <w:jc w:val="both"/>
              <w:rPr>
                <w:rFonts w:ascii="Book Antiqua" w:hAnsi="Book Antiqua" w:cs="Times New Roman"/>
              </w:rPr>
            </w:pP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lastRenderedPageBreak/>
              <w:t>V.9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50 (60 %)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33 (40 %)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r w:rsidR="00FA4A84" w:rsidRPr="000804B2" w:rsidTr="00FA4A84">
        <w:trPr>
          <w:trHeight w:val="20"/>
        </w:trPr>
        <w:tc>
          <w:tcPr>
            <w:tcW w:w="1729"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V.10</w:t>
            </w:r>
          </w:p>
        </w:tc>
        <w:tc>
          <w:tcPr>
            <w:tcW w:w="1417"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48 (58 %)</w:t>
            </w:r>
          </w:p>
        </w:tc>
        <w:tc>
          <w:tcPr>
            <w:tcW w:w="1418"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35 (42 %)</w:t>
            </w:r>
          </w:p>
        </w:tc>
        <w:tc>
          <w:tcPr>
            <w:tcW w:w="1275" w:type="dxa"/>
            <w:tcBorders>
              <w:top w:val="single" w:sz="4" w:space="0" w:color="auto"/>
              <w:left w:val="single" w:sz="4" w:space="0" w:color="auto"/>
              <w:bottom w:val="single" w:sz="4" w:space="0" w:color="auto"/>
              <w:right w:val="single" w:sz="4" w:space="0" w:color="auto"/>
            </w:tcBorders>
            <w:vAlign w:val="center"/>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FA4A84" w:rsidRPr="000804B2" w:rsidRDefault="00FA4A84" w:rsidP="000804B2">
            <w:pPr>
              <w:pStyle w:val="ListParagraph"/>
              <w:ind w:left="0"/>
              <w:jc w:val="both"/>
              <w:rPr>
                <w:rFonts w:ascii="Book Antiqua" w:hAnsi="Book Antiqua" w:cs="Times New Roman"/>
              </w:rPr>
            </w:pPr>
            <w:r w:rsidRPr="000804B2">
              <w:rPr>
                <w:rFonts w:ascii="Book Antiqua" w:hAnsi="Book Antiqua" w:cs="Times New Roman"/>
              </w:rPr>
              <w:t>83 (100%)</w:t>
            </w:r>
          </w:p>
        </w:tc>
      </w:tr>
    </w:tbl>
    <w:p w:rsidR="00FA4A84" w:rsidRPr="000804B2" w:rsidRDefault="00FA4A84" w:rsidP="000804B2">
      <w:pPr>
        <w:spacing w:line="240" w:lineRule="auto"/>
        <w:ind w:left="1134"/>
        <w:rPr>
          <w:rFonts w:ascii="Book Antiqua" w:hAnsi="Book Antiqua" w:cs="Times New Roman"/>
        </w:rPr>
      </w:pPr>
      <w:r w:rsidRPr="000804B2">
        <w:rPr>
          <w:rFonts w:ascii="Book Antiqua" w:hAnsi="Book Antiqua" w:cs="Times New Roman"/>
        </w:rPr>
        <w:t>Sumber  :  Data primer yang diolah</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V.9  yaitu tentang apakah dalam melaksanakan tugas selalu tunduk pada aturan yang sudah ditetapkan, sebanyak 50 responden atau 60 %  menjawab sangat selalu tunduk pada aturan yang sudah ditetapkan  dan sebanyak 33 responden atau  40%  selalu tunduk pada aturan yang sudah ditetapkan. Sehingga dapat disimpulkan bahwa didalam melaksanakan tugasnya pegawai  Satpol PP Kabupaten Kutai Timur sangat selalu tunduk pada aturan yang sudah ditetapkan.</w:t>
      </w:r>
    </w:p>
    <w:p w:rsidR="00FA4A84" w:rsidRPr="000804B2" w:rsidRDefault="00FA4A84" w:rsidP="000804B2">
      <w:pPr>
        <w:spacing w:after="0" w:line="240" w:lineRule="auto"/>
        <w:ind w:left="1134" w:firstLine="851"/>
        <w:jc w:val="both"/>
        <w:rPr>
          <w:rFonts w:ascii="Book Antiqua" w:hAnsi="Book Antiqua" w:cs="Times New Roman"/>
        </w:rPr>
      </w:pPr>
      <w:r w:rsidRPr="000804B2">
        <w:rPr>
          <w:rFonts w:ascii="Book Antiqua" w:hAnsi="Book Antiqua" w:cs="Times New Roman"/>
        </w:rPr>
        <w:t>Dari tabel diatas terlihat bahwa pertanyaan V.10  yaitu tentang didalam melaksanankan tugas pegawai kantor satpol PP kota samarinda selalu konsisten pada petunjuk dan perintah dari atasan,  sebanyak  48 responden  atau  58  %  menjawab sangat selalu konsisten pada petunjuk dan perintah dari atasan dan  sebanyak  35  responden atau  42 %  menjawab selalu konsisten pada petunjuk dan perintah dari atasan.  Sehingga dapat disimpulkan bahwa pegawai kantor satpol PP Kabupaten Kutai Timur sangat konsisten pada petunjuk dan perintah dari atasan saat melaksanakan tugas.</w:t>
      </w:r>
    </w:p>
    <w:p w:rsidR="00FA4A84" w:rsidRPr="000804B2" w:rsidRDefault="00FA4A84" w:rsidP="000804B2">
      <w:pPr>
        <w:pStyle w:val="ListParagraph"/>
        <w:spacing w:after="0" w:line="240" w:lineRule="auto"/>
        <w:ind w:left="1134"/>
        <w:jc w:val="both"/>
        <w:rPr>
          <w:rFonts w:ascii="Book Antiqua" w:hAnsi="Book Antiqua" w:cs="Times New Roman"/>
        </w:rPr>
      </w:pPr>
    </w:p>
    <w:p w:rsidR="00FA4A84" w:rsidRPr="000804B2" w:rsidRDefault="00FA4A84" w:rsidP="000804B2">
      <w:pPr>
        <w:spacing w:after="0" w:line="240" w:lineRule="auto"/>
        <w:ind w:left="709" w:hanging="709"/>
        <w:jc w:val="both"/>
        <w:rPr>
          <w:rFonts w:ascii="Book Antiqua" w:hAnsi="Book Antiqua" w:cs="Times New Roman"/>
          <w:b/>
        </w:rPr>
      </w:pPr>
      <w:r w:rsidRPr="000804B2">
        <w:rPr>
          <w:rFonts w:ascii="Book Antiqua" w:hAnsi="Book Antiqua" w:cs="Times New Roman"/>
          <w:b/>
        </w:rPr>
        <w:t xml:space="preserve"> 4.3.  Analisa Dan Pembahasan</w:t>
      </w: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t>Analisi data penelitian dilakukan untuk menguji ada tidaknya pengaruh disiplin kerja pegawai egresi linier, perlu dilakukan antor Satuan Polisi Pamong Praja kabupaten Kutai Timur terhadap kinerja pegawai kantor Satuan Polisi Pamong Praja kabupaten Kutai Timur.</w:t>
      </w: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t>Analisis data yang dipergunakan dalam penelitian ini, yakni perhitungan teknik statistik regresi linier sederhana.Dalam penelitian ini sebelum dilakukan pengujian regresi linier, perlu dilakukan pengujian koefisiensi korelasi, untuk mengetahui pengaruh antara variable disiplin kerja pegawai (variabel X) terhadap kinerja pegawai (variabel Y).untuk keperluan pengujian korelasi product moment diperlukan tabel pembantu seperti yang terlihat di bawah ini   :</w:t>
      </w:r>
    </w:p>
    <w:p w:rsidR="00FA4A84" w:rsidRPr="000804B2" w:rsidRDefault="00FA4A84" w:rsidP="000804B2">
      <w:pPr>
        <w:spacing w:after="0" w:line="240" w:lineRule="auto"/>
        <w:ind w:left="709"/>
        <w:jc w:val="center"/>
        <w:rPr>
          <w:rFonts w:ascii="Book Antiqua" w:hAnsi="Book Antiqua" w:cs="Times New Roman"/>
        </w:rPr>
      </w:pPr>
      <w:r w:rsidRPr="000804B2">
        <w:rPr>
          <w:rFonts w:ascii="Book Antiqua" w:hAnsi="Book Antiqua" w:cs="Times New Roman"/>
        </w:rPr>
        <w:t>Tabel V.12</w:t>
      </w:r>
    </w:p>
    <w:p w:rsidR="00FA4A84" w:rsidRPr="000804B2" w:rsidRDefault="00FA4A84" w:rsidP="000804B2">
      <w:pPr>
        <w:spacing w:after="0" w:line="240" w:lineRule="auto"/>
        <w:ind w:left="709"/>
        <w:jc w:val="center"/>
        <w:rPr>
          <w:rFonts w:ascii="Book Antiqua" w:hAnsi="Book Antiqua" w:cs="Times New Roman"/>
        </w:rPr>
      </w:pPr>
      <w:r w:rsidRPr="000804B2">
        <w:rPr>
          <w:rFonts w:ascii="Book Antiqua" w:hAnsi="Book Antiqua" w:cs="Times New Roman"/>
        </w:rPr>
        <w:t>Tabel Pembantu Perhitungan Korelasi Product Moment</w:t>
      </w:r>
    </w:p>
    <w:tbl>
      <w:tblPr>
        <w:tblW w:w="8638" w:type="dxa"/>
        <w:tblInd w:w="93" w:type="dxa"/>
        <w:tblLook w:val="04A0"/>
      </w:tblPr>
      <w:tblGrid>
        <w:gridCol w:w="1310"/>
        <w:gridCol w:w="1417"/>
        <w:gridCol w:w="1417"/>
        <w:gridCol w:w="1417"/>
        <w:gridCol w:w="1417"/>
        <w:gridCol w:w="1701"/>
      </w:tblGrid>
      <w:tr w:rsidR="00FA4A84" w:rsidRPr="000804B2" w:rsidTr="00FA4A84">
        <w:trPr>
          <w:trHeight w:val="300"/>
        </w:trPr>
        <w:tc>
          <w:tcPr>
            <w:tcW w:w="1269" w:type="dxa"/>
            <w:tcBorders>
              <w:top w:val="single" w:sz="4" w:space="0" w:color="auto"/>
              <w:left w:val="single" w:sz="4" w:space="0" w:color="auto"/>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Nomor Responden</w:t>
            </w:r>
          </w:p>
        </w:tc>
        <w:tc>
          <w:tcPr>
            <w:tcW w:w="1417" w:type="dxa"/>
            <w:tcBorders>
              <w:top w:val="single" w:sz="4" w:space="0" w:color="auto"/>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X</w:t>
            </w:r>
          </w:p>
        </w:tc>
        <w:tc>
          <w:tcPr>
            <w:tcW w:w="1417" w:type="dxa"/>
            <w:tcBorders>
              <w:top w:val="single" w:sz="4" w:space="0" w:color="auto"/>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Y</w:t>
            </w:r>
          </w:p>
        </w:tc>
        <w:tc>
          <w:tcPr>
            <w:tcW w:w="1417" w:type="dxa"/>
            <w:tcBorders>
              <w:top w:val="single" w:sz="4" w:space="0" w:color="auto"/>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X2</w:t>
            </w:r>
          </w:p>
        </w:tc>
        <w:tc>
          <w:tcPr>
            <w:tcW w:w="1417" w:type="dxa"/>
            <w:tcBorders>
              <w:top w:val="single" w:sz="4" w:space="0" w:color="auto"/>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Y2</w:t>
            </w:r>
          </w:p>
        </w:tc>
        <w:tc>
          <w:tcPr>
            <w:tcW w:w="1701" w:type="dxa"/>
            <w:tcBorders>
              <w:top w:val="single" w:sz="4" w:space="0" w:color="auto"/>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X.Y</w:t>
            </w:r>
          </w:p>
        </w:tc>
      </w:tr>
      <w:tr w:rsidR="00FA4A84" w:rsidRPr="000804B2" w:rsidTr="00FA4A84">
        <w:trPr>
          <w:trHeight w:val="170"/>
        </w:trPr>
        <w:tc>
          <w:tcPr>
            <w:tcW w:w="1269" w:type="dxa"/>
            <w:tcBorders>
              <w:top w:val="nil"/>
              <w:left w:val="single" w:sz="4" w:space="0" w:color="auto"/>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w:t>
            </w:r>
          </w:p>
        </w:tc>
        <w:tc>
          <w:tcPr>
            <w:tcW w:w="1417" w:type="dxa"/>
            <w:tcBorders>
              <w:top w:val="nil"/>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r>
      <w:tr w:rsidR="00FA4A84" w:rsidRPr="000804B2" w:rsidTr="00FA4A84">
        <w:trPr>
          <w:trHeight w:val="300"/>
        </w:trPr>
        <w:tc>
          <w:tcPr>
            <w:tcW w:w="126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21</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441</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483</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598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lastRenderedPageBreak/>
              <w:t>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600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10</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11</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600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529</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648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552</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650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552</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19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702</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20</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600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21</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841</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624</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624</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550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30</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841</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756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31</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756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550</w:t>
            </w:r>
          </w:p>
        </w:tc>
      </w:tr>
      <w:tr w:rsidR="00FA4A84" w:rsidRPr="000804B2" w:rsidTr="00FA4A84">
        <w:trPr>
          <w:trHeight w:val="300"/>
        </w:trPr>
        <w:tc>
          <w:tcPr>
            <w:tcW w:w="126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33</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529</w:t>
            </w:r>
          </w:p>
        </w:tc>
        <w:tc>
          <w:tcPr>
            <w:tcW w:w="1701"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598</w:t>
            </w:r>
          </w:p>
        </w:tc>
      </w:tr>
      <w:tr w:rsidR="00FA4A84" w:rsidRPr="000804B2" w:rsidTr="00FA4A84">
        <w:trPr>
          <w:trHeight w:val="300"/>
        </w:trPr>
        <w:tc>
          <w:tcPr>
            <w:tcW w:w="126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34</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484</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550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598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648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650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600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39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40</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702</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41</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624</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702</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841</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675</w:t>
            </w:r>
          </w:p>
        </w:tc>
      </w:tr>
      <w:tr w:rsidR="00FA4A84" w:rsidRPr="000804B2" w:rsidTr="00FA4A84">
        <w:trPr>
          <w:trHeight w:val="300"/>
        </w:trPr>
        <w:tc>
          <w:tcPr>
            <w:tcW w:w="126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46</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784</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648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648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lastRenderedPageBreak/>
              <w:t>49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50</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648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51</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624</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650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624</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625</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600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841</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60</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650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61</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648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756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484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550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624</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621</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702</w:t>
            </w:r>
          </w:p>
        </w:tc>
      </w:tr>
      <w:tr w:rsidR="00FA4A84" w:rsidRPr="000804B2" w:rsidTr="00FA4A84">
        <w:trPr>
          <w:trHeight w:val="300"/>
        </w:trPr>
        <w:tc>
          <w:tcPr>
            <w:tcW w:w="126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71</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650</w:t>
            </w:r>
          </w:p>
        </w:tc>
      </w:tr>
      <w:tr w:rsidR="00FA4A84" w:rsidRPr="000804B2" w:rsidTr="00FA4A84">
        <w:trPr>
          <w:trHeight w:val="300"/>
        </w:trPr>
        <w:tc>
          <w:tcPr>
            <w:tcW w:w="1269" w:type="dxa"/>
            <w:tcBorders>
              <w:top w:val="single" w:sz="4" w:space="0" w:color="auto"/>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729</w:t>
            </w:r>
          </w:p>
        </w:tc>
        <w:tc>
          <w:tcPr>
            <w:tcW w:w="1701" w:type="dxa"/>
            <w:tcBorders>
              <w:top w:val="single" w:sz="4" w:space="0" w:color="auto"/>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675</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672</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624</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576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576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702</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728</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676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80</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625</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700</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81</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28</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484</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784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616</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702</w:t>
            </w:r>
          </w:p>
        </w:tc>
      </w:tr>
      <w:tr w:rsidR="00FA4A84" w:rsidRPr="000804B2" w:rsidTr="00FA4A84">
        <w:trPr>
          <w:trHeight w:val="271"/>
        </w:trPr>
        <w:tc>
          <w:tcPr>
            <w:tcW w:w="1269" w:type="dxa"/>
            <w:tcBorders>
              <w:top w:val="nil"/>
              <w:left w:val="single" w:sz="4" w:space="0" w:color="auto"/>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83</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27</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26</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729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hAnsi="Book Antiqua" w:cs="Times New Roman"/>
                <w:color w:val="000000"/>
              </w:rPr>
            </w:pPr>
            <w:r w:rsidRPr="000804B2">
              <w:rPr>
                <w:rFonts w:ascii="Book Antiqua" w:hAnsi="Book Antiqua" w:cs="Times New Roman"/>
                <w:color w:val="000000"/>
              </w:rPr>
              <w:t>676</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702</w:t>
            </w:r>
          </w:p>
        </w:tc>
      </w:tr>
      <w:tr w:rsidR="00FA4A84" w:rsidRPr="000804B2" w:rsidTr="00FA4A84">
        <w:trPr>
          <w:trHeight w:val="300"/>
        </w:trPr>
        <w:tc>
          <w:tcPr>
            <w:tcW w:w="1269" w:type="dxa"/>
            <w:tcBorders>
              <w:top w:val="nil"/>
              <w:left w:val="single" w:sz="4" w:space="0" w:color="auto"/>
              <w:bottom w:val="single" w:sz="4" w:space="0" w:color="auto"/>
              <w:right w:val="single" w:sz="4" w:space="0" w:color="auto"/>
            </w:tcBorders>
            <w:noWrap/>
            <w:vAlign w:val="center"/>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JUMLAH</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2069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2162</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51759</w:t>
            </w:r>
          </w:p>
        </w:tc>
        <w:tc>
          <w:tcPr>
            <w:tcW w:w="1417"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56524</w:t>
            </w:r>
          </w:p>
        </w:tc>
        <w:tc>
          <w:tcPr>
            <w:tcW w:w="1701" w:type="dxa"/>
            <w:tcBorders>
              <w:top w:val="nil"/>
              <w:left w:val="nil"/>
              <w:bottom w:val="single" w:sz="4" w:space="0" w:color="auto"/>
              <w:right w:val="single" w:sz="4" w:space="0" w:color="auto"/>
            </w:tcBorders>
            <w:noWrap/>
            <w:vAlign w:val="bottom"/>
            <w:hideMark/>
          </w:tcPr>
          <w:p w:rsidR="00FA4A84" w:rsidRPr="000804B2" w:rsidRDefault="00FA4A84" w:rsidP="000804B2">
            <w:pPr>
              <w:spacing w:after="0" w:line="240" w:lineRule="auto"/>
              <w:jc w:val="center"/>
              <w:rPr>
                <w:rFonts w:ascii="Book Antiqua" w:eastAsia="Times New Roman" w:hAnsi="Book Antiqua" w:cs="Times New Roman"/>
                <w:color w:val="000000"/>
              </w:rPr>
            </w:pPr>
            <w:r w:rsidRPr="000804B2">
              <w:rPr>
                <w:rFonts w:ascii="Book Antiqua" w:eastAsia="Times New Roman" w:hAnsi="Book Antiqua" w:cs="Times New Roman"/>
                <w:color w:val="000000"/>
              </w:rPr>
              <w:t>50963</w:t>
            </w:r>
          </w:p>
        </w:tc>
      </w:tr>
    </w:tbl>
    <w:p w:rsidR="00FA4A84" w:rsidRPr="000804B2" w:rsidRDefault="00FA4A84" w:rsidP="000804B2">
      <w:pPr>
        <w:spacing w:after="0" w:line="240" w:lineRule="auto"/>
        <w:ind w:left="709"/>
        <w:rPr>
          <w:rFonts w:ascii="Book Antiqua" w:hAnsi="Book Antiqua" w:cs="Times New Roman"/>
        </w:rPr>
      </w:pPr>
      <w:r w:rsidRPr="000804B2">
        <w:rPr>
          <w:rFonts w:ascii="Book Antiqua" w:hAnsi="Book Antiqua" w:cs="Times New Roman"/>
        </w:rPr>
        <w:t>Sumber  :  Data Primer yang diolah</w:t>
      </w:r>
    </w:p>
    <w:p w:rsidR="00FA4A84" w:rsidRPr="000804B2" w:rsidRDefault="00FA4A84" w:rsidP="000804B2">
      <w:pPr>
        <w:spacing w:after="0" w:line="240" w:lineRule="auto"/>
        <w:ind w:left="709"/>
        <w:rPr>
          <w:rFonts w:ascii="Book Antiqua" w:hAnsi="Book Antiqua" w:cs="Times New Roman"/>
        </w:rPr>
      </w:pP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t xml:space="preserve">Untuk mengetahui pengaruh antara disiplik kerja pegawai kantor Satpol PP kabupaten Kutai Timur (variabel x) dengan kinerja pegawai kantor Satpol PP kabupaten Kutai Timur (variabel y). Maka perlu dianalisis dengan uji korelasi. Untuk keperluan pengujian korelasi </w:t>
      </w:r>
      <w:r w:rsidRPr="000804B2">
        <w:rPr>
          <w:rFonts w:ascii="Book Antiqua" w:hAnsi="Book Antiqua" w:cs="Times New Roman"/>
        </w:rPr>
        <w:lastRenderedPageBreak/>
        <w:t>dilakukan perhitungan dengan uji korelasi product moment, sebagai berikut   :</w:t>
      </w:r>
    </w:p>
    <w:p w:rsidR="00FA4A84" w:rsidRPr="000804B2" w:rsidRDefault="00FA4A84" w:rsidP="000804B2">
      <w:pPr>
        <w:spacing w:after="0" w:line="240" w:lineRule="auto"/>
        <w:ind w:left="709" w:firstLine="851"/>
        <w:jc w:val="both"/>
        <w:rPr>
          <w:rFonts w:ascii="Book Antiqua" w:hAnsi="Book Antiqua" w:cs="Times New Roman"/>
        </w:rPr>
      </w:pPr>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rxy=</m:t>
          </m:r>
          <m:f>
            <m:fPr>
              <m:ctrlPr>
                <w:rPr>
                  <w:rFonts w:ascii="Cambria Math" w:hAnsi="Cambria Math" w:cs="Times New Roman"/>
                  <w:i/>
                </w:rPr>
              </m:ctrlPr>
            </m:fPr>
            <m:num>
              <m:r>
                <w:rPr>
                  <w:rFonts w:ascii="Cambria Math" w:hAnsi="Cambria Math" w:cs="Times New Roman"/>
                </w:rPr>
                <m:t>n∑xy-(∑x)(∑y)</m:t>
              </m:r>
            </m:num>
            <m:den>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n</m:t>
                  </m:r>
                  <m:d>
                    <m:dPr>
                      <m:begChr m:val=""/>
                      <m:endChr m:val="}"/>
                      <m:ctrlPr>
                        <w:rPr>
                          <w:rFonts w:ascii="Cambria Math" w:hAnsi="Cambria Math" w:cs="Times New Roman"/>
                          <w:i/>
                        </w:rPr>
                      </m:ctrlPr>
                    </m:dPr>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d>
                  <m:d>
                    <m:dPr>
                      <m:begChr m:val="{"/>
                      <m:endChr m:val=""/>
                      <m:ctrlPr>
                        <w:rPr>
                          <w:rFonts w:ascii="Cambria Math" w:hAnsi="Cambria Math" w:cs="Times New Roman"/>
                          <w:i/>
                        </w:rPr>
                      </m:ctrlPr>
                    </m:dPr>
                    <m:e>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e>
                  </m:d>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e>
                  </m:d>
                </m:e>
              </m:d>
            </m:den>
          </m:f>
        </m:oMath>
      </m:oMathPara>
    </w:p>
    <w:p w:rsidR="00FA4A84" w:rsidRPr="000804B2" w:rsidRDefault="00FA4A84" w:rsidP="000804B2">
      <w:pPr>
        <w:spacing w:after="0" w:line="240" w:lineRule="auto"/>
        <w:ind w:left="709" w:firstLine="851"/>
        <w:jc w:val="both"/>
        <w:rPr>
          <w:rFonts w:ascii="Book Antiqua" w:hAnsi="Book Antiqua" w:cs="Times New Roman"/>
        </w:rPr>
      </w:pPr>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rxy=</m:t>
          </m:r>
          <m:f>
            <m:fPr>
              <m:ctrlPr>
                <w:rPr>
                  <w:rFonts w:ascii="Cambria Math" w:hAnsi="Cambria Math" w:cs="Times New Roman"/>
                  <w:i/>
                </w:rPr>
              </m:ctrlPr>
            </m:fPr>
            <m:num>
              <m:r>
                <w:rPr>
                  <w:rFonts w:ascii="Cambria Math" w:hAnsi="Cambria Math" w:cs="Times New Roman"/>
                </w:rPr>
                <m:t>83(53.950)-(2.069)(2.162)</m:t>
              </m:r>
            </m:num>
            <m:den>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83.51.759</m:t>
                  </m:r>
                  <m:d>
                    <m:dPr>
                      <m:begChr m:val=""/>
                      <m:endChr m:val="}"/>
                      <m:ctrlPr>
                        <w:rPr>
                          <w:rFonts w:ascii="Cambria Math" w:hAnsi="Cambria Math" w:cs="Times New Roman"/>
                          <w:i/>
                        </w:rPr>
                      </m:ctrlPr>
                    </m:dPr>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2.069)</m:t>
                          </m:r>
                        </m:e>
                        <m:sup>
                          <m:r>
                            <w:rPr>
                              <w:rFonts w:ascii="Cambria Math" w:hAnsi="Cambria Math" w:cs="Times New Roman"/>
                            </w:rPr>
                            <m:t>2</m:t>
                          </m:r>
                        </m:sup>
                      </m:sSup>
                    </m:e>
                  </m:d>
                  <m:d>
                    <m:dPr>
                      <m:begChr m:val="{"/>
                      <m:endChr m:val=""/>
                      <m:ctrlPr>
                        <w:rPr>
                          <w:rFonts w:ascii="Cambria Math" w:hAnsi="Cambria Math" w:cs="Times New Roman"/>
                          <w:i/>
                        </w:rPr>
                      </m:ctrlPr>
                    </m:dPr>
                    <m:e>
                      <m:r>
                        <w:rPr>
                          <w:rFonts w:ascii="Cambria Math" w:hAnsi="Cambria Math" w:cs="Times New Roman"/>
                        </w:rPr>
                        <m:t>83.56.624</m:t>
                      </m:r>
                    </m:e>
                  </m:d>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-(2.162)</m:t>
                          </m:r>
                        </m:e>
                        <m:sup>
                          <m:r>
                            <w:rPr>
                              <w:rFonts w:ascii="Cambria Math" w:hAnsi="Cambria Math" w:cs="Times New Roman"/>
                            </w:rPr>
                            <m:t>2</m:t>
                          </m:r>
                        </m:sup>
                      </m:sSup>
                    </m:e>
                  </m:d>
                </m:e>
              </m:d>
            </m:den>
          </m:f>
        </m:oMath>
      </m:oMathPara>
    </w:p>
    <w:p w:rsidR="00FA4A84" w:rsidRPr="000804B2" w:rsidRDefault="00FA4A84" w:rsidP="000804B2">
      <w:pPr>
        <w:spacing w:after="0" w:line="240" w:lineRule="auto"/>
        <w:ind w:left="709" w:firstLine="851"/>
        <w:jc w:val="both"/>
        <w:rPr>
          <w:rFonts w:ascii="Book Antiqua" w:hAnsi="Book Antiqua" w:cs="Times New Roman"/>
        </w:rPr>
      </w:pPr>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r=</m:t>
          </m:r>
          <m:f>
            <m:fPr>
              <m:ctrlPr>
                <w:rPr>
                  <w:rFonts w:ascii="Cambria Math" w:hAnsi="Cambria Math" w:cs="Times New Roman"/>
                  <w:i/>
                </w:rPr>
              </m:ctrlPr>
            </m:fPr>
            <m:num>
              <m:r>
                <w:rPr>
                  <w:rFonts w:ascii="Cambria Math" w:hAnsi="Cambria Math" w:cs="Times New Roman"/>
                </w:rPr>
                <m:t>4.477.850-4.472.178</m:t>
              </m:r>
            </m:num>
            <m:den>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4.295.997</m:t>
                  </m:r>
                  <m:d>
                    <m:dPr>
                      <m:begChr m:val=""/>
                      <m:endChr m:val="}"/>
                      <m:ctrlPr>
                        <w:rPr>
                          <w:rFonts w:ascii="Cambria Math" w:hAnsi="Cambria Math" w:cs="Times New Roman"/>
                          <w:i/>
                        </w:rPr>
                      </m:ctrlPr>
                    </m:dPr>
                    <m:e>
                      <m:r>
                        <w:rPr>
                          <w:rFonts w:ascii="Cambria Math" w:hAnsi="Cambria Math" w:cs="Times New Roman"/>
                        </w:rPr>
                        <m:t>-4.280.761</m:t>
                      </m:r>
                    </m:e>
                  </m:d>
                  <m:d>
                    <m:dPr>
                      <m:begChr m:val="{"/>
                      <m:endChr m:val=""/>
                      <m:ctrlPr>
                        <w:rPr>
                          <w:rFonts w:ascii="Cambria Math" w:hAnsi="Cambria Math" w:cs="Times New Roman"/>
                          <w:i/>
                        </w:rPr>
                      </m:ctrlPr>
                    </m:dPr>
                    <m:e>
                      <m:r>
                        <w:rPr>
                          <w:rFonts w:ascii="Cambria Math" w:hAnsi="Cambria Math" w:cs="Times New Roman"/>
                        </w:rPr>
                        <m:t>4.699.792</m:t>
                      </m:r>
                    </m:e>
                  </m:d>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-4.674.244</m:t>
                          </m:r>
                        </m:e>
                        <m:sup/>
                      </m:sSup>
                    </m:e>
                  </m:d>
                </m:e>
              </m:d>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w:p>
    <w:p w:rsidR="00FA4A84" w:rsidRPr="000804B2" w:rsidRDefault="00FA4A84" w:rsidP="000804B2">
      <w:pPr>
        <w:spacing w:after="0" w:line="240" w:lineRule="auto"/>
        <w:ind w:left="709"/>
        <w:jc w:val="both"/>
        <w:rPr>
          <w:rFonts w:ascii="Book Antiqua" w:eastAsiaTheme="minorEastAsia" w:hAnsi="Book Antiqua" w:cs="Times New Roman"/>
        </w:rPr>
      </w:pPr>
      <m:oMathPara>
        <m:oMathParaPr>
          <m:jc m:val="left"/>
        </m:oMathParaPr>
        <m:oMath>
          <m:r>
            <w:rPr>
              <w:rFonts w:ascii="Cambria Math" w:hAnsi="Cambria Math" w:cs="Times New Roman"/>
            </w:rPr>
            <m:t>r=</m:t>
          </m:r>
          <m:f>
            <m:fPr>
              <m:ctrlPr>
                <w:rPr>
                  <w:rFonts w:ascii="Cambria Math" w:hAnsi="Cambria Math" w:cs="Times New Roman"/>
                  <w:i/>
                </w:rPr>
              </m:ctrlPr>
            </m:fPr>
            <m:num>
              <m:r>
                <w:rPr>
                  <w:rFonts w:ascii="Cambria Math" w:hAnsi="Cambria Math" w:cs="Times New Roman"/>
                </w:rPr>
                <m:t>5.672</m:t>
              </m:r>
            </m:num>
            <m:den>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(15.236)(25.548</m:t>
                  </m:r>
                  <m:d>
                    <m:dPr>
                      <m:begChr m:val=""/>
                      <m:endChr m:val="}"/>
                      <m:ctrlPr>
                        <w:rPr>
                          <w:rFonts w:ascii="Cambria Math" w:hAnsi="Cambria Math" w:cs="Times New Roman"/>
                          <w:i/>
                        </w:rPr>
                      </m:ctrlPr>
                    </m:dPr>
                    <m:e/>
                  </m:d>
                </m:e>
              </m:d>
            </m:den>
          </m:f>
        </m:oMath>
      </m:oMathPara>
    </w:p>
    <w:p w:rsidR="00FA4A84" w:rsidRPr="000804B2" w:rsidRDefault="00FA4A84" w:rsidP="000804B2">
      <w:pPr>
        <w:spacing w:after="0" w:line="240" w:lineRule="auto"/>
        <w:ind w:left="709"/>
        <w:jc w:val="both"/>
        <w:rPr>
          <w:rFonts w:ascii="Book Antiqua" w:eastAsiaTheme="minorEastAsia" w:hAnsi="Book Antiqua" w:cs="Times New Roman"/>
        </w:rPr>
      </w:pPr>
    </w:p>
    <w:p w:rsidR="00FA4A84" w:rsidRPr="000804B2" w:rsidRDefault="00FA4A84" w:rsidP="000804B2">
      <w:pPr>
        <w:spacing w:after="0" w:line="240" w:lineRule="auto"/>
        <w:ind w:left="709"/>
        <w:jc w:val="both"/>
        <w:rPr>
          <w:rFonts w:ascii="Book Antiqua" w:eastAsiaTheme="minorEastAsia" w:hAnsi="Book Antiqua" w:cs="Times New Roman"/>
        </w:rPr>
      </w:pPr>
      <m:oMathPara>
        <m:oMathParaPr>
          <m:jc m:val="left"/>
        </m:oMathParaPr>
        <m:oMath>
          <m:r>
            <w:rPr>
              <w:rFonts w:ascii="Cambria Math" w:hAnsi="Cambria Math" w:cs="Times New Roman"/>
            </w:rPr>
            <m:t>r=</m:t>
          </m:r>
          <m:f>
            <m:fPr>
              <m:ctrlPr>
                <w:rPr>
                  <w:rFonts w:ascii="Cambria Math" w:hAnsi="Cambria Math" w:cs="Times New Roman"/>
                  <w:i/>
                </w:rPr>
              </m:ctrlPr>
            </m:fPr>
            <m:num>
              <m:r>
                <w:rPr>
                  <w:rFonts w:ascii="Cambria Math" w:hAnsi="Cambria Math" w:cs="Times New Roman"/>
                </w:rPr>
                <m:t>5.672</m:t>
              </m:r>
            </m:num>
            <m:den>
              <m:r>
                <w:rPr>
                  <w:rFonts w:ascii="Cambria Math" w:hAnsi="Cambria Math" w:cs="Times New Roman"/>
                </w:rPr>
                <m:t>√389.249.328</m:t>
              </m:r>
            </m:den>
          </m:f>
        </m:oMath>
      </m:oMathPara>
    </w:p>
    <w:p w:rsidR="00FA4A84" w:rsidRPr="000804B2" w:rsidRDefault="00FA4A84" w:rsidP="000804B2">
      <w:pPr>
        <w:spacing w:after="0" w:line="240" w:lineRule="auto"/>
        <w:ind w:left="709"/>
        <w:jc w:val="both"/>
        <w:rPr>
          <w:rFonts w:ascii="Book Antiqua" w:eastAsiaTheme="minorEastAsia" w:hAnsi="Book Antiqua" w:cs="Times New Roman"/>
        </w:rPr>
      </w:pPr>
    </w:p>
    <w:p w:rsidR="00FA4A84" w:rsidRPr="000804B2" w:rsidRDefault="00FA4A84" w:rsidP="000804B2">
      <w:pPr>
        <w:spacing w:after="0" w:line="240" w:lineRule="auto"/>
        <w:ind w:left="709"/>
        <w:jc w:val="both"/>
        <w:rPr>
          <w:rFonts w:ascii="Book Antiqua" w:eastAsiaTheme="minorEastAsia" w:hAnsi="Book Antiqua" w:cs="Times New Roman"/>
        </w:rPr>
      </w:pPr>
      <m:oMathPara>
        <m:oMathParaPr>
          <m:jc m:val="left"/>
        </m:oMathParaP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5.672</m:t>
              </m:r>
            </m:num>
            <m:den>
              <m:r>
                <w:rPr>
                  <w:rFonts w:ascii="Cambria Math" w:hAnsi="Cambria Math" w:cs="Times New Roman"/>
                </w:rPr>
                <m:t>19.729,40263</m:t>
              </m:r>
            </m:den>
          </m:f>
        </m:oMath>
      </m:oMathPara>
    </w:p>
    <w:p w:rsidR="00FA4A84" w:rsidRPr="000804B2" w:rsidRDefault="00FA4A84" w:rsidP="000804B2">
      <w:pPr>
        <w:spacing w:after="0" w:line="240" w:lineRule="auto"/>
        <w:ind w:left="709"/>
        <w:jc w:val="both"/>
        <w:rPr>
          <w:rFonts w:ascii="Book Antiqua" w:eastAsiaTheme="minorEastAsia" w:hAnsi="Book Antiqua" w:cs="Times New Roman"/>
        </w:rPr>
      </w:pPr>
    </w:p>
    <w:p w:rsidR="00FA4A84" w:rsidRPr="000804B2" w:rsidRDefault="00FA4A84" w:rsidP="000804B2">
      <w:pPr>
        <w:spacing w:after="0" w:line="240" w:lineRule="auto"/>
        <w:ind w:left="709"/>
        <w:jc w:val="both"/>
        <w:rPr>
          <w:rFonts w:ascii="Book Antiqua" w:hAnsi="Book Antiqua" w:cs="Times New Roman"/>
        </w:rPr>
      </w:pPr>
      <m:oMathPara>
        <m:oMathParaPr>
          <m:jc m:val="left"/>
        </m:oMathParaPr>
        <m:oMath>
          <m:r>
            <w:rPr>
              <w:rFonts w:ascii="Cambria Math" w:hAnsi="Cambria Math" w:cs="Times New Roman"/>
            </w:rPr>
            <m:t>r=0,287489697</m:t>
          </m:r>
        </m:oMath>
      </m:oMathPara>
    </w:p>
    <w:p w:rsidR="00FA4A84" w:rsidRPr="000804B2" w:rsidRDefault="00FA4A84" w:rsidP="000804B2">
      <w:pPr>
        <w:spacing w:line="240" w:lineRule="auto"/>
        <w:rPr>
          <w:rFonts w:ascii="Book Antiqua" w:hAnsi="Book Antiqua" w:cs="Times New Roman"/>
        </w:rPr>
      </w:pPr>
    </w:p>
    <w:p w:rsidR="00FA4A84" w:rsidRPr="000804B2" w:rsidRDefault="00FA4A84" w:rsidP="000804B2">
      <w:pPr>
        <w:spacing w:line="240" w:lineRule="auto"/>
        <w:ind w:left="709"/>
        <w:rPr>
          <w:rFonts w:ascii="Book Antiqua" w:eastAsiaTheme="minorEastAsia" w:hAnsi="Book Antiqua" w:cs="Times New Roman"/>
        </w:rPr>
      </w:pPr>
      <m:oMathPara>
        <m:oMathParaPr>
          <m:jc m:val="left"/>
        </m:oMathParaPr>
        <m:oMath>
          <m:r>
            <w:rPr>
              <w:rFonts w:ascii="Cambria Math" w:hAnsi="Cambria Math" w:cs="Times New Roman"/>
            </w:rPr>
            <m:t>r=0,287</m:t>
          </m:r>
        </m:oMath>
      </m:oMathPara>
    </w:p>
    <w:p w:rsidR="00FA4A84" w:rsidRPr="000804B2" w:rsidRDefault="00FA4A84" w:rsidP="000804B2">
      <w:pPr>
        <w:spacing w:line="240" w:lineRule="auto"/>
        <w:ind w:left="709"/>
        <w:rPr>
          <w:rFonts w:ascii="Book Antiqua" w:eastAsiaTheme="minorEastAsia" w:hAnsi="Book Antiqua" w:cs="Times New Roman"/>
        </w:rPr>
      </w:pPr>
    </w:p>
    <w:p w:rsidR="00FA4A84" w:rsidRPr="000804B2" w:rsidRDefault="00FA4A84" w:rsidP="000804B2">
      <w:pPr>
        <w:spacing w:after="0" w:line="240" w:lineRule="auto"/>
        <w:ind w:left="709" w:firstLine="851"/>
        <w:jc w:val="both"/>
        <w:rPr>
          <w:rFonts w:ascii="Book Antiqua" w:eastAsiaTheme="minorEastAsia" w:hAnsi="Book Antiqua" w:cs="Times New Roman"/>
        </w:rPr>
      </w:pPr>
      <w:r w:rsidRPr="000804B2">
        <w:rPr>
          <w:rFonts w:ascii="Book Antiqua" w:eastAsiaTheme="minorEastAsia" w:hAnsi="Book Antiqua" w:cs="Times New Roman"/>
        </w:rPr>
        <w:t>Berdasarkan kriteria interprestasi, koefisien korelasi hasil penghitungan tersebut diatas, maka diperoleh r</w:t>
      </w:r>
      <w:r w:rsidRPr="000804B2">
        <w:rPr>
          <w:rFonts w:ascii="Book Antiqua" w:eastAsiaTheme="minorEastAsia" w:hAnsi="Book Antiqua" w:cs="Times New Roman"/>
          <w:vertAlign w:val="subscript"/>
        </w:rPr>
        <w:t>hitung</w:t>
      </w:r>
      <w:r w:rsidRPr="000804B2">
        <w:rPr>
          <w:rFonts w:ascii="Book Antiqua" w:eastAsiaTheme="minorEastAsia" w:hAnsi="Book Antiqua" w:cs="Times New Roman"/>
        </w:rPr>
        <w:t xml:space="preserve"> = 0,287, menunjukkan pengaruh antara disiplin kerja terhadap kinerja pegawai dalam penelitian ini yang berarti bahwa hasil tersebut lebih besar jika dibandingkan r</w:t>
      </w:r>
      <w:r w:rsidRPr="000804B2">
        <w:rPr>
          <w:rFonts w:ascii="Book Antiqua" w:eastAsiaTheme="minorEastAsia" w:hAnsi="Book Antiqua" w:cs="Times New Roman"/>
          <w:vertAlign w:val="subscript"/>
        </w:rPr>
        <w:t xml:space="preserve">tabel </w:t>
      </w:r>
      <w:r w:rsidRPr="000804B2">
        <w:rPr>
          <w:rFonts w:ascii="Book Antiqua" w:eastAsiaTheme="minorEastAsia" w:hAnsi="Book Antiqua" w:cs="Times New Roman"/>
        </w:rPr>
        <w:t>dan koefiensi korelasi product moment, yaitu r</w:t>
      </w:r>
      <w:r w:rsidRPr="000804B2">
        <w:rPr>
          <w:rFonts w:ascii="Book Antiqua" w:eastAsiaTheme="minorEastAsia" w:hAnsi="Book Antiqua" w:cs="Times New Roman"/>
          <w:vertAlign w:val="subscript"/>
        </w:rPr>
        <w:t>hitung</w:t>
      </w:r>
      <w:r w:rsidRPr="000804B2">
        <w:rPr>
          <w:rFonts w:ascii="Book Antiqua" w:eastAsiaTheme="minorEastAsia" w:hAnsi="Book Antiqua" w:cs="Times New Roman"/>
        </w:rPr>
        <w:t xml:space="preserve"> = 0,287 &gt; r</w:t>
      </w:r>
      <w:r w:rsidRPr="000804B2">
        <w:rPr>
          <w:rFonts w:ascii="Book Antiqua" w:eastAsiaTheme="minorEastAsia" w:hAnsi="Book Antiqua" w:cs="Times New Roman"/>
          <w:vertAlign w:val="subscript"/>
        </w:rPr>
        <w:t>tabel</w:t>
      </w:r>
      <w:r w:rsidRPr="000804B2">
        <w:rPr>
          <w:rFonts w:ascii="Book Antiqua" w:eastAsiaTheme="minorEastAsia" w:hAnsi="Book Antiqua" w:cs="Times New Roman"/>
        </w:rPr>
        <w:t xml:space="preserve"> = 0,213 untuk N = 83 pada tingkat signifikasi = 0,05, dengan demikian dapat pula dikatakan bahwa terdapat hubungan yang kuat erat antara variabel disiplin kerja dengan variabel kinerja pegawai.</w:t>
      </w:r>
    </w:p>
    <w:p w:rsidR="00FA4A84" w:rsidRPr="000804B2" w:rsidRDefault="00FA4A84" w:rsidP="000804B2">
      <w:pPr>
        <w:pStyle w:val="ListParagraph"/>
        <w:spacing w:after="0" w:line="240" w:lineRule="auto"/>
        <w:ind w:firstLine="720"/>
        <w:jc w:val="center"/>
        <w:rPr>
          <w:rFonts w:ascii="Book Antiqua" w:hAnsi="Book Antiqua" w:cs="Times New Roman"/>
        </w:rPr>
      </w:pPr>
      <w:r w:rsidRPr="000804B2">
        <w:rPr>
          <w:rFonts w:ascii="Book Antiqua" w:hAnsi="Book Antiqua" w:cs="Times New Roman"/>
        </w:rPr>
        <w:t>Tabel V.13.</w:t>
      </w:r>
    </w:p>
    <w:p w:rsidR="00FA4A84" w:rsidRPr="000804B2" w:rsidRDefault="00FA4A84" w:rsidP="000804B2">
      <w:pPr>
        <w:pStyle w:val="ListParagraph"/>
        <w:spacing w:after="0" w:line="240" w:lineRule="auto"/>
        <w:ind w:hanging="11"/>
        <w:jc w:val="center"/>
        <w:rPr>
          <w:rFonts w:ascii="Book Antiqua" w:hAnsi="Book Antiqua" w:cs="Times New Roman"/>
        </w:rPr>
      </w:pPr>
      <w:r w:rsidRPr="000804B2">
        <w:rPr>
          <w:rFonts w:ascii="Book Antiqua" w:hAnsi="Book Antiqua" w:cs="Times New Roman"/>
        </w:rPr>
        <w:t>Interprestasi hasil analisis korelasi product moment</w:t>
      </w:r>
    </w:p>
    <w:tbl>
      <w:tblPr>
        <w:tblStyle w:val="TableGrid"/>
        <w:tblW w:w="0" w:type="auto"/>
        <w:tblInd w:w="720" w:type="dxa"/>
        <w:tblLook w:val="04A0"/>
      </w:tblPr>
      <w:tblGrid>
        <w:gridCol w:w="3711"/>
        <w:gridCol w:w="3615"/>
      </w:tblGrid>
      <w:tr w:rsidR="00FA4A84" w:rsidRPr="000804B2" w:rsidTr="00FA4A84">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Interval Koefisien</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Tingkat Hubungan</w:t>
            </w:r>
          </w:p>
        </w:tc>
      </w:tr>
      <w:tr w:rsidR="00FA4A84" w:rsidRPr="000804B2" w:rsidTr="00FA4A84">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0,00 – 0,199</w:t>
            </w:r>
          </w:p>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0,20 – 0,399</w:t>
            </w:r>
          </w:p>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0,40 – 0,599</w:t>
            </w:r>
          </w:p>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0,60 – 0,799</w:t>
            </w:r>
          </w:p>
          <w:p w:rsidR="00FA4A84" w:rsidRPr="000804B2" w:rsidRDefault="00FA4A84" w:rsidP="000804B2">
            <w:pPr>
              <w:pStyle w:val="ListParagraph"/>
              <w:ind w:left="0"/>
              <w:jc w:val="center"/>
              <w:rPr>
                <w:rFonts w:ascii="Book Antiqua" w:hAnsi="Book Antiqua" w:cs="Times New Roman"/>
              </w:rPr>
            </w:pPr>
            <w:r w:rsidRPr="000804B2">
              <w:rPr>
                <w:rFonts w:ascii="Book Antiqua" w:hAnsi="Book Antiqua" w:cs="Times New Roman"/>
              </w:rPr>
              <w:t>0,80 – 1,00</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Sangat Rendah</w:t>
            </w:r>
          </w:p>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Rendah</w:t>
            </w:r>
          </w:p>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Sedang</w:t>
            </w:r>
          </w:p>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Kuat</w:t>
            </w:r>
          </w:p>
          <w:p w:rsidR="00FA4A84" w:rsidRPr="000804B2" w:rsidRDefault="00FA4A84" w:rsidP="000804B2">
            <w:pPr>
              <w:pStyle w:val="ListParagraph"/>
              <w:ind w:left="0"/>
              <w:rPr>
                <w:rFonts w:ascii="Book Antiqua" w:hAnsi="Book Antiqua" w:cs="Times New Roman"/>
              </w:rPr>
            </w:pPr>
            <w:r w:rsidRPr="000804B2">
              <w:rPr>
                <w:rFonts w:ascii="Book Antiqua" w:hAnsi="Book Antiqua" w:cs="Times New Roman"/>
              </w:rPr>
              <w:t>Sangt Kuat</w:t>
            </w:r>
          </w:p>
        </w:tc>
      </w:tr>
    </w:tbl>
    <w:p w:rsidR="00FA4A84" w:rsidRPr="000804B2" w:rsidRDefault="00FA4A84" w:rsidP="000804B2">
      <w:pPr>
        <w:spacing w:after="0" w:line="240" w:lineRule="auto"/>
        <w:ind w:left="630" w:firstLine="450"/>
        <w:rPr>
          <w:rFonts w:ascii="Book Antiqua" w:hAnsi="Book Antiqua" w:cs="Times New Roman"/>
        </w:rPr>
      </w:pPr>
      <w:r w:rsidRPr="000804B2">
        <w:rPr>
          <w:rFonts w:ascii="Book Antiqua" w:hAnsi="Book Antiqua" w:cs="Times New Roman"/>
        </w:rPr>
        <w:t>Sumber : (Sugiyono, 2000 : 216)</w:t>
      </w:r>
    </w:p>
    <w:p w:rsidR="00FA4A84" w:rsidRPr="000804B2" w:rsidRDefault="00FA4A84" w:rsidP="000804B2">
      <w:pPr>
        <w:spacing w:after="0" w:line="240" w:lineRule="auto"/>
        <w:ind w:left="709" w:firstLine="851"/>
        <w:jc w:val="both"/>
        <w:rPr>
          <w:rFonts w:ascii="Book Antiqua" w:hAnsi="Book Antiqua" w:cs="Times New Roman"/>
        </w:rPr>
      </w:pP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lastRenderedPageBreak/>
        <w:t>Hasil perhitungan analisis korelasi product momen antara variabel disiplin kerja pegawai (X) dengan kinerja pegawai (Y) menunjukkan koefisiensi korelasinya sebesar r = 0,287, hal ini berarti terdapat hubungan yang positif antara variabel disiplin kerja pegawai (X) dengan kinerja pegawai (Y).</w:t>
      </w: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t>Sedangkan berdasarkan kriteria interprestasinya, koefisiensi korelasi sebesar 0.287 berada pada tabel interprestasi interval 0.20 – 0.399, menunjukkan hubungan antar variabel dalam penelitian berada pada kategori tingkat hubungan yang rendah.</w:t>
      </w:r>
    </w:p>
    <w:p w:rsidR="00FA4A84" w:rsidRPr="000804B2" w:rsidRDefault="00FA4A84" w:rsidP="000804B2">
      <w:pPr>
        <w:spacing w:after="0" w:line="240" w:lineRule="auto"/>
        <w:ind w:left="709" w:firstLine="851"/>
        <w:jc w:val="both"/>
        <w:rPr>
          <w:rFonts w:ascii="Book Antiqua" w:hAnsi="Book Antiqua" w:cs="Times New Roman"/>
        </w:rPr>
      </w:pPr>
    </w:p>
    <w:p w:rsidR="00FA4A84" w:rsidRPr="000804B2" w:rsidRDefault="00FA4A84" w:rsidP="000804B2">
      <w:pPr>
        <w:spacing w:after="0" w:line="240" w:lineRule="auto"/>
        <w:ind w:left="709" w:hanging="709"/>
        <w:jc w:val="both"/>
        <w:rPr>
          <w:rFonts w:ascii="Book Antiqua" w:hAnsi="Book Antiqua" w:cs="Times New Roman"/>
        </w:rPr>
      </w:pPr>
      <w:r w:rsidRPr="000804B2">
        <w:rPr>
          <w:rFonts w:ascii="Book Antiqua" w:hAnsi="Book Antiqua" w:cs="Times New Roman"/>
        </w:rPr>
        <w:t xml:space="preserve">5.2. </w:t>
      </w:r>
      <w:r w:rsidRPr="000804B2">
        <w:rPr>
          <w:rFonts w:ascii="Book Antiqua" w:hAnsi="Book Antiqua" w:cs="Times New Roman"/>
        </w:rPr>
        <w:tab/>
        <w:t>Pengujian Hipotesis</w:t>
      </w: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t>Pengujian hipotesis ini dilakukan untuk menguji ada tidaknya pengaruh antara variabel  disiplin kerja pegawai terhadap kinerja pegawai kantor Satuan Polisi Pamong Praja Kabupaten Kutai Timur.</w:t>
      </w: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t>Hipotesis yang diajukan dalam penelitian ini adalah ada pengaruh yang positif antara disiplin kerja (X) terhadap kinerja pegawai (Y) kantor Satpol PP Kabupaten Kutai Timur.</w:t>
      </w: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t>Selanjutnya untuk menguji ipotesis dalam penelitian ini digunakan rumus uji – t sebagai berikut   :</w:t>
      </w:r>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r</m:t>
              </m:r>
              <m:rad>
                <m:radPr>
                  <m:ctrlPr>
                    <w:rPr>
                      <w:rFonts w:ascii="Cambria Math" w:hAnsi="Cambria Math" w:cs="Times New Roman"/>
                    </w:rPr>
                  </m:ctrlPr>
                </m:radPr>
                <m:deg/>
                <m:e>
                  <m:r>
                    <m:rPr>
                      <m:sty m:val="p"/>
                    </m:rPr>
                    <w:rPr>
                      <w:rFonts w:ascii="Cambria Math" w:hAnsi="Cambria Math" w:cs="Times New Roman"/>
                    </w:rPr>
                    <m:t>n-2</m:t>
                  </m:r>
                </m:e>
              </m:rad>
            </m:num>
            <m:den>
              <m:rad>
                <m:radPr>
                  <m:ctrlPr>
                    <w:rPr>
                      <w:rFonts w:ascii="Cambria Math" w:hAnsi="Cambria Math" w:cs="Times New Roman"/>
                    </w:rPr>
                  </m:ctrlPr>
                </m:radPr>
                <m:deg/>
                <m:e>
                  <m:r>
                    <m:rPr>
                      <m:sty m:val="p"/>
                    </m:rPr>
                    <w:rPr>
                      <w:rFonts w:ascii="Cambria Math" w:hAnsi="Cambria Math" w:cs="Times New Roman"/>
                    </w:rPr>
                    <m:t>1-r</m:t>
                  </m:r>
                </m:e>
              </m:rad>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0.287</m:t>
              </m:r>
              <m:rad>
                <m:radPr>
                  <m:ctrlPr>
                    <w:rPr>
                      <w:rFonts w:ascii="Cambria Math" w:hAnsi="Cambria Math" w:cs="Times New Roman"/>
                    </w:rPr>
                  </m:ctrlPr>
                </m:radPr>
                <m:deg/>
                <m:e>
                  <m:r>
                    <m:rPr>
                      <m:sty m:val="p"/>
                    </m:rPr>
                    <w:rPr>
                      <w:rFonts w:ascii="Cambria Math" w:hAnsi="Cambria Math" w:cs="Times New Roman"/>
                    </w:rPr>
                    <m:t>83-2</m:t>
                  </m:r>
                </m:e>
              </m:rad>
            </m:num>
            <m:den>
              <m:rad>
                <m:radPr>
                  <m:ctrlPr>
                    <w:rPr>
                      <w:rFonts w:ascii="Cambria Math" w:hAnsi="Cambria Math" w:cs="Times New Roman"/>
                    </w:rPr>
                  </m:ctrlPr>
                </m:radPr>
                <m:deg/>
                <m:e>
                  <m:r>
                    <m:rPr>
                      <m:sty m:val="p"/>
                    </m:rPr>
                    <w:rPr>
                      <w:rFonts w:ascii="Cambria Math" w:hAnsi="Cambria Math" w:cs="Times New Roman"/>
                    </w:rPr>
                    <m:t>1-0.287</m:t>
                  </m:r>
                </m:e>
              </m:rad>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0.287</m:t>
              </m:r>
              <m:rad>
                <m:radPr>
                  <m:ctrlPr>
                    <w:rPr>
                      <w:rFonts w:ascii="Cambria Math" w:hAnsi="Cambria Math" w:cs="Times New Roman"/>
                    </w:rPr>
                  </m:ctrlPr>
                </m:radPr>
                <m:deg/>
                <m:e>
                  <m:r>
                    <m:rPr>
                      <m:sty m:val="p"/>
                    </m:rPr>
                    <w:rPr>
                      <w:rFonts w:ascii="Cambria Math" w:hAnsi="Cambria Math" w:cs="Times New Roman"/>
                    </w:rPr>
                    <m:t>81</m:t>
                  </m:r>
                </m:e>
              </m:rad>
            </m:num>
            <m:den>
              <m:rad>
                <m:radPr>
                  <m:ctrlPr>
                    <w:rPr>
                      <w:rFonts w:ascii="Cambria Math" w:hAnsi="Cambria Math" w:cs="Times New Roman"/>
                    </w:rPr>
                  </m:ctrlPr>
                </m:radPr>
                <m:deg/>
                <m:e>
                  <m:r>
                    <m:rPr>
                      <m:sty m:val="p"/>
                    </m:rPr>
                    <w:rPr>
                      <w:rFonts w:ascii="Cambria Math" w:hAnsi="Cambria Math" w:cs="Times New Roman"/>
                    </w:rPr>
                    <m:t>1-0.082</m:t>
                  </m:r>
                </m:e>
              </m:rad>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2.583</m:t>
              </m:r>
            </m:num>
            <m:den>
              <m:r>
                <m:rPr>
                  <m:sty m:val="p"/>
                </m:rPr>
                <w:rPr>
                  <w:rFonts w:ascii="Cambria Math" w:hAnsi="Cambria Math" w:cs="Times New Roman"/>
                </w:rPr>
                <m:t>0.958</m:t>
              </m:r>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t</m:t>
          </m:r>
          <m:r>
            <m:rPr>
              <m:sty m:val="p"/>
            </m:rPr>
            <w:rPr>
              <w:rFonts w:ascii="Cambria Math" w:hAnsi="Cambria Math" w:cs="Times New Roman"/>
            </w:rPr>
            <m:t>=2.696</m:t>
          </m:r>
        </m:oMath>
      </m:oMathPara>
    </w:p>
    <w:p w:rsidR="00FA4A84" w:rsidRPr="000804B2" w:rsidRDefault="00FA4A84" w:rsidP="000804B2">
      <w:pPr>
        <w:spacing w:after="0" w:line="240" w:lineRule="auto"/>
        <w:ind w:left="709" w:firstLine="851"/>
        <w:jc w:val="both"/>
        <w:rPr>
          <w:rFonts w:ascii="Book Antiqua" w:hAnsi="Book Antiqua" w:cs="Times New Roman"/>
        </w:rPr>
      </w:pP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t>Berdasarkan hasil perhitungan uji – t diperoleh hasil t</w:t>
      </w:r>
      <w:r w:rsidRPr="000804B2">
        <w:rPr>
          <w:rFonts w:ascii="Book Antiqua" w:hAnsi="Book Antiqua" w:cs="Times New Roman"/>
          <w:vertAlign w:val="subscript"/>
        </w:rPr>
        <w:t>hitung</w:t>
      </w:r>
      <w:r w:rsidRPr="000804B2">
        <w:rPr>
          <w:rFonts w:ascii="Book Antiqua" w:hAnsi="Book Antiqua" w:cs="Times New Roman"/>
        </w:rPr>
        <w:t xml:space="preserve"> sebesar 2.696.selanjutnya dibandingkan dengan t</w:t>
      </w:r>
      <w:r w:rsidRPr="000804B2">
        <w:rPr>
          <w:rFonts w:ascii="Book Antiqua" w:hAnsi="Book Antiqua" w:cs="Times New Roman"/>
          <w:vertAlign w:val="subscript"/>
        </w:rPr>
        <w:t xml:space="preserve">tabel </w:t>
      </w:r>
      <w:r w:rsidRPr="000804B2">
        <w:rPr>
          <w:rFonts w:ascii="Book Antiqua" w:hAnsi="Book Antiqua" w:cs="Times New Roman"/>
        </w:rPr>
        <w:t xml:space="preserve"> dengan dk = 83 – 2 = 81, maka diperoleh t</w:t>
      </w:r>
      <w:r w:rsidRPr="000804B2">
        <w:rPr>
          <w:rFonts w:ascii="Book Antiqua" w:hAnsi="Book Antiqua" w:cs="Times New Roman"/>
          <w:vertAlign w:val="subscript"/>
        </w:rPr>
        <w:t xml:space="preserve">tabel </w:t>
      </w:r>
      <w:r w:rsidRPr="000804B2">
        <w:rPr>
          <w:rFonts w:ascii="Book Antiqua" w:hAnsi="Book Antiqua" w:cs="Times New Roman"/>
        </w:rPr>
        <w:t xml:space="preserve"> sebesar 1.671. dari data tersebut namapak t</w:t>
      </w:r>
      <w:r w:rsidRPr="000804B2">
        <w:rPr>
          <w:rFonts w:ascii="Book Antiqua" w:hAnsi="Book Antiqua" w:cs="Times New Roman"/>
          <w:vertAlign w:val="subscript"/>
        </w:rPr>
        <w:t>hitung</w:t>
      </w:r>
      <w:r w:rsidRPr="000804B2">
        <w:rPr>
          <w:rFonts w:ascii="Book Antiqua" w:hAnsi="Book Antiqua" w:cs="Times New Roman"/>
        </w:rPr>
        <w:t xml:space="preserve"> lebih besar dari t</w:t>
      </w:r>
      <w:r w:rsidRPr="000804B2">
        <w:rPr>
          <w:rFonts w:ascii="Book Antiqua" w:hAnsi="Book Antiqua" w:cs="Times New Roman"/>
          <w:vertAlign w:val="subscript"/>
        </w:rPr>
        <w:t>tabel</w:t>
      </w:r>
      <w:r w:rsidRPr="000804B2">
        <w:rPr>
          <w:rFonts w:ascii="Book Antiqua" w:hAnsi="Book Antiqua" w:cs="Times New Roman"/>
        </w:rPr>
        <w:t>. Berdasarkan kriteria yang telah ditetapkan maka hipotesis yang menyebutkan terdapat pengaruh yang signifikan antara disiplin kerja terhadap kinerja pegawai di kantor Satpol PP kabupaten Kutai Timur terbukti dan dapat diterima dengan ilmiah.</w:t>
      </w: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t>Hasil perhitungan analisis regresi linier antara variable disiplin kerja  (X) terhadap kinerja pegawai di kantor Satpol PP kabupaten Kutai Timur (Y) menunjukkan determinasi sebesar r</w:t>
      </w:r>
      <w:r w:rsidRPr="000804B2">
        <w:rPr>
          <w:rFonts w:ascii="Book Antiqua" w:hAnsi="Book Antiqua" w:cs="Times New Roman"/>
          <w:vertAlign w:val="superscript"/>
        </w:rPr>
        <w:t>2</w:t>
      </w:r>
      <w:r w:rsidRPr="000804B2">
        <w:rPr>
          <w:rFonts w:ascii="Book Antiqua" w:hAnsi="Book Antiqua" w:cs="Times New Roman"/>
        </w:rPr>
        <w:t xml:space="preserve"> = 0,0823. Hal ini berarti 8.23 %  disiplin kerja pegawai memberikan kontribusi terhadap kinerja pegawai pada kantor Satuan Polisi Pamong Praja Kabupaten Kutai Timur. Sedangkan 91.77 %   dipengaruhi oleh faktor lain yang tidak termasuk dalam penelitian ini. Faktor yang lain tersebut antara lain  :  kesejahteraan pegawai, lingkup kerja, tingkat pendidikan dan kepemimpinann kepala Satuan Polisi Pamong Praja Kabupaten Kutai Timur.</w:t>
      </w:r>
    </w:p>
    <w:p w:rsidR="00FA4A84" w:rsidRPr="000804B2" w:rsidRDefault="00FA4A84" w:rsidP="000804B2">
      <w:pPr>
        <w:spacing w:after="0" w:line="240" w:lineRule="auto"/>
        <w:ind w:left="709" w:firstLine="851"/>
        <w:jc w:val="both"/>
        <w:rPr>
          <w:rFonts w:ascii="Book Antiqua" w:hAnsi="Book Antiqua" w:cs="Times New Roman"/>
        </w:rPr>
      </w:pPr>
      <w:r w:rsidRPr="000804B2">
        <w:rPr>
          <w:rFonts w:ascii="Book Antiqua" w:hAnsi="Book Antiqua" w:cs="Times New Roman"/>
        </w:rPr>
        <w:lastRenderedPageBreak/>
        <w:t>Kemudian untuk mencari model regresi, dicari a dan b dengan rumus sebagai berikut   :</w:t>
      </w:r>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∑y</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d>
              <m:r>
                <w:rPr>
                  <w:rFonts w:ascii="Cambria Math" w:hAnsi="Cambria Math" w:cs="Times New Roman"/>
                </w:rPr>
                <m:t>-∑x.∑xy</m:t>
              </m:r>
            </m:num>
            <m:den>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b=</m:t>
          </m:r>
          <m:f>
            <m:fPr>
              <m:ctrlPr>
                <w:rPr>
                  <w:rFonts w:ascii="Cambria Math" w:hAnsi="Cambria Math" w:cs="Times New Roman"/>
                  <w:i/>
                </w:rPr>
              </m:ctrlPr>
            </m:fPr>
            <m:num>
              <m:r>
                <w:rPr>
                  <w:rFonts w:ascii="Cambria Math" w:hAnsi="Cambria Math" w:cs="Times New Roman"/>
                </w:rPr>
                <m:t>n∑xy-∑x.∑y</m:t>
              </m:r>
            </m:num>
            <m:den>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oMath>
      </m:oMathPara>
    </w:p>
    <w:p w:rsidR="00FA4A84" w:rsidRPr="000804B2" w:rsidRDefault="00FA4A84" w:rsidP="000804B2">
      <w:pPr>
        <w:spacing w:after="0" w:line="240" w:lineRule="auto"/>
        <w:ind w:left="709" w:firstLine="851"/>
        <w:jc w:val="both"/>
        <w:rPr>
          <w:rFonts w:ascii="Book Antiqua" w:hAnsi="Book Antiqua" w:cs="Times New Roman"/>
        </w:rPr>
      </w:pPr>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2162</m:t>
              </m:r>
              <m:d>
                <m:dPr>
                  <m:ctrlPr>
                    <w:rPr>
                      <w:rFonts w:ascii="Cambria Math" w:hAnsi="Cambria Math" w:cs="Times New Roman"/>
                      <w:i/>
                    </w:rPr>
                  </m:ctrlPr>
                </m:dPr>
                <m:e>
                  <m:r>
                    <w:rPr>
                      <w:rFonts w:ascii="Cambria Math" w:hAnsi="Cambria Math" w:cs="Times New Roman"/>
                    </w:rPr>
                    <m:t>51759</m:t>
                  </m:r>
                </m:e>
              </m:d>
              <m:r>
                <w:rPr>
                  <w:rFonts w:ascii="Cambria Math" w:hAnsi="Cambria Math" w:cs="Times New Roman"/>
                </w:rPr>
                <m:t>-2069.53950</m:t>
              </m:r>
            </m:num>
            <m:den>
              <m:r>
                <w:rPr>
                  <w:rFonts w:ascii="Cambria Math" w:hAnsi="Cambria Math" w:cs="Times New Roman"/>
                </w:rPr>
                <m:t>83 x 51759-4280761</m:t>
              </m:r>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111902958-111622550</m:t>
              </m:r>
            </m:num>
            <m:den>
              <m:r>
                <w:rPr>
                  <w:rFonts w:ascii="Cambria Math" w:hAnsi="Cambria Math" w:cs="Times New Roman"/>
                </w:rPr>
                <m:t>4295997-4280761</m:t>
              </m:r>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280408</m:t>
              </m:r>
            </m:num>
            <m:den>
              <m:r>
                <w:rPr>
                  <w:rFonts w:ascii="Cambria Math" w:hAnsi="Cambria Math" w:cs="Times New Roman"/>
                </w:rPr>
                <m:t>15236</m:t>
              </m:r>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a=18.404</m:t>
          </m:r>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w:p>
    <w:p w:rsidR="00FA4A84" w:rsidRPr="000804B2" w:rsidRDefault="00FA4A84" w:rsidP="000804B2">
      <w:pPr>
        <w:spacing w:after="0" w:line="240" w:lineRule="auto"/>
        <w:ind w:left="709" w:firstLine="851"/>
        <w:jc w:val="both"/>
        <w:rPr>
          <w:rFonts w:ascii="Book Antiqua" w:eastAsiaTheme="minorEastAsia" w:hAnsi="Book Antiqua" w:cs="Times New Roman"/>
        </w:rPr>
      </w:pPr>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b=</m:t>
          </m:r>
          <m:f>
            <m:fPr>
              <m:ctrlPr>
                <w:rPr>
                  <w:rFonts w:ascii="Cambria Math" w:hAnsi="Cambria Math" w:cs="Times New Roman"/>
                  <w:i/>
                </w:rPr>
              </m:ctrlPr>
            </m:fPr>
            <m:num>
              <m:r>
                <w:rPr>
                  <w:rFonts w:ascii="Cambria Math" w:hAnsi="Cambria Math" w:cs="Times New Roman"/>
                </w:rPr>
                <m:t>(83 x 53950)-(2069 x 2162)</m:t>
              </m:r>
            </m:num>
            <m:den>
              <m:r>
                <w:rPr>
                  <w:rFonts w:ascii="Cambria Math" w:hAnsi="Cambria Math" w:cs="Times New Roman"/>
                </w:rPr>
                <m:t>(83 x 51759)-(2069</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b=</m:t>
          </m:r>
          <m:f>
            <m:fPr>
              <m:ctrlPr>
                <w:rPr>
                  <w:rFonts w:ascii="Cambria Math" w:hAnsi="Cambria Math" w:cs="Times New Roman"/>
                  <w:i/>
                </w:rPr>
              </m:ctrlPr>
            </m:fPr>
            <m:num>
              <m:r>
                <w:rPr>
                  <w:rFonts w:ascii="Cambria Math" w:hAnsi="Cambria Math" w:cs="Times New Roman"/>
                </w:rPr>
                <m:t>4477850-4473178</m:t>
              </m:r>
            </m:num>
            <m:den>
              <m:r>
                <w:rPr>
                  <w:rFonts w:ascii="Cambria Math" w:hAnsi="Cambria Math" w:cs="Times New Roman"/>
                </w:rPr>
                <m:t>4295997-4280761</m:t>
              </m:r>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b=</m:t>
          </m:r>
          <m:f>
            <m:fPr>
              <m:ctrlPr>
                <w:rPr>
                  <w:rFonts w:ascii="Cambria Math" w:hAnsi="Cambria Math" w:cs="Times New Roman"/>
                  <w:i/>
                </w:rPr>
              </m:ctrlPr>
            </m:fPr>
            <m:num>
              <m:r>
                <w:rPr>
                  <w:rFonts w:ascii="Cambria Math" w:hAnsi="Cambria Math" w:cs="Times New Roman"/>
                </w:rPr>
                <m:t>4672</m:t>
              </m:r>
            </m:num>
            <m:den>
              <m:r>
                <w:rPr>
                  <w:rFonts w:ascii="Cambria Math" w:hAnsi="Cambria Math" w:cs="Times New Roman"/>
                </w:rPr>
                <m:t>15236</m:t>
              </m:r>
            </m:den>
          </m:f>
        </m:oMath>
      </m:oMathPara>
    </w:p>
    <w:p w:rsidR="00FA4A84" w:rsidRPr="000804B2" w:rsidRDefault="00FA4A84" w:rsidP="000804B2">
      <w:pPr>
        <w:spacing w:after="0" w:line="240" w:lineRule="auto"/>
        <w:ind w:left="709" w:firstLine="851"/>
        <w:jc w:val="both"/>
        <w:rPr>
          <w:rFonts w:ascii="Book Antiqua" w:eastAsiaTheme="minorEastAsia" w:hAnsi="Book Antiqua" w:cs="Times New Roman"/>
        </w:rPr>
      </w:pPr>
      <m:oMathPara>
        <m:oMathParaPr>
          <m:jc m:val="left"/>
        </m:oMathParaPr>
        <m:oMath>
          <m:r>
            <w:rPr>
              <w:rFonts w:ascii="Cambria Math" w:hAnsi="Cambria Math" w:cs="Times New Roman"/>
            </w:rPr>
            <m:t>b=0.307</m:t>
          </m:r>
        </m:oMath>
      </m:oMathPara>
    </w:p>
    <w:p w:rsidR="00FA4A84" w:rsidRPr="000804B2" w:rsidRDefault="00FA4A84" w:rsidP="000804B2">
      <w:pPr>
        <w:spacing w:after="0" w:line="240" w:lineRule="auto"/>
        <w:jc w:val="both"/>
        <w:rPr>
          <w:rFonts w:ascii="Book Antiqua" w:eastAsiaTheme="minorEastAsia" w:hAnsi="Book Antiqua" w:cs="Times New Roman"/>
        </w:rPr>
      </w:pPr>
    </w:p>
    <w:p w:rsidR="00FA4A84" w:rsidRPr="000804B2" w:rsidRDefault="00FA4A84" w:rsidP="000804B2">
      <w:pPr>
        <w:spacing w:after="0" w:line="240" w:lineRule="auto"/>
        <w:ind w:left="709" w:firstLine="851"/>
        <w:jc w:val="both"/>
        <w:rPr>
          <w:rFonts w:ascii="Book Antiqua" w:eastAsiaTheme="minorEastAsia" w:hAnsi="Book Antiqua" w:cs="Times New Roman"/>
        </w:rPr>
      </w:pPr>
      <w:r w:rsidRPr="000804B2">
        <w:rPr>
          <w:rFonts w:ascii="Book Antiqua" w:eastAsiaTheme="minorEastAsia" w:hAnsi="Book Antiqua" w:cs="Times New Roman"/>
        </w:rPr>
        <w:t>Berdasarkan perhitungnan diatas maka diperoleh persamaan regresi sebagai berikut  :  Y = 18,404 + 0, 307 X.  Artinya setiap penambahan satu point variabel disiplin kerja pegawai akan mengakibatkan peningkatan kinerja pegawai di kantor Satuan Polisi Pamong Praja Kabupaten Kutai Timur sebesar 0,307 poin.</w:t>
      </w:r>
    </w:p>
    <w:p w:rsidR="00FA4A84" w:rsidRPr="000804B2" w:rsidRDefault="00FA4A84" w:rsidP="000804B2">
      <w:pPr>
        <w:spacing w:after="0" w:line="240" w:lineRule="auto"/>
        <w:ind w:left="709" w:firstLine="851"/>
        <w:jc w:val="both"/>
        <w:rPr>
          <w:rFonts w:ascii="Book Antiqua" w:eastAsiaTheme="minorEastAsia" w:hAnsi="Book Antiqua" w:cs="Times New Roman"/>
        </w:rPr>
      </w:pPr>
      <w:r w:rsidRPr="000804B2">
        <w:rPr>
          <w:rFonts w:ascii="Book Antiqua" w:eastAsiaTheme="minorEastAsia" w:hAnsi="Book Antiqua" w:cs="Times New Roman"/>
        </w:rPr>
        <w:t>Hasil analisis data diatas membenarkan hipotesis dalam penelitian ini, yang menjelaskan bahwa disiplin pegawai akan mempengaruhi kinerja pegawai. Gary Dessler (1997 ; 276) menyatakan disiplin mendorong seseorang berprilaku secara bijak ditempat kerja, bijaksana diartikan sebagai taat kepada peraturan dan keputusan.</w:t>
      </w:r>
    </w:p>
    <w:p w:rsidR="00FA4A84" w:rsidRPr="000804B2" w:rsidRDefault="00FA4A84" w:rsidP="000804B2">
      <w:pPr>
        <w:spacing w:after="0" w:line="240" w:lineRule="auto"/>
        <w:ind w:left="709" w:firstLine="851"/>
        <w:jc w:val="both"/>
        <w:rPr>
          <w:rFonts w:ascii="Book Antiqua" w:eastAsiaTheme="minorEastAsia" w:hAnsi="Book Antiqua" w:cs="Times New Roman"/>
        </w:rPr>
      </w:pPr>
      <w:r w:rsidRPr="000804B2">
        <w:rPr>
          <w:rFonts w:ascii="Book Antiqua" w:eastAsiaTheme="minorEastAsia" w:hAnsi="Book Antiqua" w:cs="Times New Roman"/>
        </w:rPr>
        <w:t>Untuk menegakkan diisiplin kerja tidak cukup hanya dengan ancaman, tetapi perlu keseimbangan yang tingkat kesejahteraannya cukup memadai. Tingkat kesejahteraan yang dimaksud adalah besarnya upah atau reward yang diterima, baik yang berupa material maupun dalam bentuk promosi jabatan. Dengan kelayakan hidup yang didapat dan promosi jabatan, seorang pegawai akan lebih semangat dalam melaksanakan tugasnya, dan dengan semangat tersebut diharapkan pegawai akan lebih berdisiplin, namun kedisiplinan tidak hanya ditentukan oleh faktor kesejahteraan semata, melainkan perlu dibiasakan terus menerus.</w:t>
      </w:r>
    </w:p>
    <w:p w:rsidR="00FA4A84" w:rsidRPr="000804B2" w:rsidRDefault="00FA4A84" w:rsidP="000804B2">
      <w:pPr>
        <w:spacing w:after="0" w:line="240" w:lineRule="auto"/>
        <w:ind w:left="709" w:firstLine="851"/>
        <w:jc w:val="both"/>
        <w:rPr>
          <w:rFonts w:ascii="Book Antiqua" w:eastAsiaTheme="minorEastAsia" w:hAnsi="Book Antiqua" w:cs="Times New Roman"/>
        </w:rPr>
      </w:pPr>
      <w:r w:rsidRPr="000804B2">
        <w:rPr>
          <w:rFonts w:ascii="Book Antiqua" w:eastAsiaTheme="minorEastAsia" w:hAnsi="Book Antiqua" w:cs="Times New Roman"/>
        </w:rPr>
        <w:t xml:space="preserve">Penerapan disiplin ditujukan agar semua perawai yang ada dalam lingkungan kerja mematuhi dan mentaati segala peraturan dan tata tertib yang berlaku tanpa paksaan. Mematuhi peraturan merarti </w:t>
      </w:r>
      <w:r w:rsidRPr="000804B2">
        <w:rPr>
          <w:rFonts w:ascii="Book Antiqua" w:eastAsiaTheme="minorEastAsia" w:hAnsi="Book Antiqua" w:cs="Times New Roman"/>
        </w:rPr>
        <w:lastRenderedPageBreak/>
        <w:t>memberi dukungan positif kepada lingkungan kerja dalam melaksanakan program yang telah ditetapkan, sehingga akan lebih memudahkan tercapainya tujuan organisasi.</w:t>
      </w:r>
    </w:p>
    <w:p w:rsidR="00FA4A84" w:rsidRPr="000804B2" w:rsidRDefault="00FA4A84" w:rsidP="000804B2">
      <w:pPr>
        <w:tabs>
          <w:tab w:val="left" w:pos="1845"/>
        </w:tabs>
        <w:spacing w:line="240" w:lineRule="auto"/>
        <w:jc w:val="both"/>
        <w:rPr>
          <w:rFonts w:ascii="Book Antiqua" w:hAnsi="Book Antiqua"/>
          <w:b/>
        </w:rPr>
      </w:pPr>
      <w:r w:rsidRPr="000804B2">
        <w:rPr>
          <w:rFonts w:ascii="Book Antiqua" w:hAnsi="Book Antiqua"/>
          <w:b/>
        </w:rPr>
        <w:t>V. PENUTUP</w:t>
      </w:r>
    </w:p>
    <w:p w:rsidR="00FA4A84" w:rsidRPr="000804B2" w:rsidRDefault="00FA4A84" w:rsidP="000804B2">
      <w:pPr>
        <w:spacing w:after="0" w:line="240" w:lineRule="auto"/>
        <w:ind w:left="567" w:hanging="567"/>
        <w:rPr>
          <w:rFonts w:ascii="Book Antiqua" w:hAnsi="Book Antiqua" w:cs="Times New Roman"/>
          <w:b/>
        </w:rPr>
      </w:pPr>
      <w:r w:rsidRPr="000804B2">
        <w:rPr>
          <w:rFonts w:ascii="Book Antiqua" w:hAnsi="Book Antiqua" w:cs="Times New Roman"/>
          <w:b/>
        </w:rPr>
        <w:t xml:space="preserve">5.1. </w:t>
      </w:r>
      <w:r w:rsidRPr="000804B2">
        <w:rPr>
          <w:rFonts w:ascii="Book Antiqua" w:hAnsi="Book Antiqua" w:cs="Times New Roman"/>
          <w:b/>
        </w:rPr>
        <w:tab/>
        <w:t xml:space="preserve">Kesimpulan </w:t>
      </w:r>
    </w:p>
    <w:p w:rsidR="00FA4A84" w:rsidRPr="000804B2" w:rsidRDefault="00FA4A84" w:rsidP="000804B2">
      <w:pPr>
        <w:spacing w:after="0" w:line="240" w:lineRule="auto"/>
        <w:ind w:left="567" w:firstLine="851"/>
        <w:rPr>
          <w:rFonts w:ascii="Book Antiqua" w:hAnsi="Book Antiqua" w:cs="Times New Roman"/>
        </w:rPr>
      </w:pPr>
      <w:r w:rsidRPr="000804B2">
        <w:rPr>
          <w:rFonts w:ascii="Book Antiqua" w:hAnsi="Book Antiqua" w:cs="Times New Roman"/>
        </w:rPr>
        <w:t>Berdasarkan analisa data dan pembahasan hasil penelitian, maka dapat disimpulkan sebagai berikut   :</w:t>
      </w:r>
    </w:p>
    <w:p w:rsidR="00FA4A84" w:rsidRPr="000804B2" w:rsidRDefault="00FA4A84" w:rsidP="000804B2">
      <w:pPr>
        <w:pStyle w:val="ListParagraph"/>
        <w:numPr>
          <w:ilvl w:val="0"/>
          <w:numId w:val="25"/>
        </w:numPr>
        <w:spacing w:after="0" w:line="240" w:lineRule="auto"/>
        <w:ind w:left="993" w:hanging="426"/>
        <w:jc w:val="both"/>
        <w:rPr>
          <w:rFonts w:ascii="Book Antiqua" w:hAnsi="Book Antiqua" w:cs="Times New Roman"/>
        </w:rPr>
      </w:pPr>
      <w:r w:rsidRPr="000804B2">
        <w:rPr>
          <w:rFonts w:ascii="Book Antiqua" w:eastAsiaTheme="minorEastAsia" w:hAnsi="Book Antiqua" w:cs="Times New Roman"/>
        </w:rPr>
        <w:t>r</w:t>
      </w:r>
      <w:r w:rsidRPr="000804B2">
        <w:rPr>
          <w:rFonts w:ascii="Book Antiqua" w:eastAsiaTheme="minorEastAsia" w:hAnsi="Book Antiqua" w:cs="Times New Roman"/>
          <w:vertAlign w:val="subscript"/>
        </w:rPr>
        <w:t>hitung</w:t>
      </w:r>
      <w:r w:rsidRPr="000804B2">
        <w:rPr>
          <w:rFonts w:ascii="Book Antiqua" w:eastAsiaTheme="minorEastAsia" w:hAnsi="Book Antiqua" w:cs="Times New Roman"/>
        </w:rPr>
        <w:t xml:space="preserve"> = 0,287 &gt; r</w:t>
      </w:r>
      <w:r w:rsidRPr="000804B2">
        <w:rPr>
          <w:rFonts w:ascii="Book Antiqua" w:eastAsiaTheme="minorEastAsia" w:hAnsi="Book Antiqua" w:cs="Times New Roman"/>
          <w:vertAlign w:val="subscript"/>
        </w:rPr>
        <w:t>tabel</w:t>
      </w:r>
      <w:r w:rsidRPr="000804B2">
        <w:rPr>
          <w:rFonts w:ascii="Book Antiqua" w:eastAsiaTheme="minorEastAsia" w:hAnsi="Book Antiqua" w:cs="Times New Roman"/>
        </w:rPr>
        <w:t xml:space="preserve"> = 0,213 untuk N = 83 responden pada tingkat signifikasi = 0,05 dengan demikian dapat disimpulkan adanya hubungan yang positif antara variabel disiplin kerja terhadap kinerja pegawai, dengan koefisien korelasi r sebesar = 0,287, dimana nilai tersebut pada table interprestasi berada pada interval 0,20 – 0,399 yang menunjukkan bahwa tingkat hubungan antara variabel disiplin kerja dengan kinerja pegawai kantor Satpol PP kabupaten Kutai Timur pada kategori rendah.</w:t>
      </w:r>
    </w:p>
    <w:p w:rsidR="00FA4A84" w:rsidRPr="000804B2" w:rsidRDefault="00FA4A84" w:rsidP="000804B2">
      <w:pPr>
        <w:pStyle w:val="ListParagraph"/>
        <w:numPr>
          <w:ilvl w:val="0"/>
          <w:numId w:val="25"/>
        </w:numPr>
        <w:spacing w:after="0" w:line="240" w:lineRule="auto"/>
        <w:ind w:left="993" w:hanging="426"/>
        <w:jc w:val="both"/>
        <w:rPr>
          <w:rFonts w:ascii="Book Antiqua" w:hAnsi="Book Antiqua" w:cs="Times New Roman"/>
        </w:rPr>
      </w:pPr>
      <w:r w:rsidRPr="000804B2">
        <w:rPr>
          <w:rFonts w:ascii="Book Antiqua" w:eastAsiaTheme="minorEastAsia" w:hAnsi="Book Antiqua" w:cs="Times New Roman"/>
        </w:rPr>
        <w:t>Terdapat pengaruh yang positif antara disiplin kerja dengan kinerja pegawai berdasarkan perhitungan analisis regresi linier dan r</w:t>
      </w:r>
      <w:r w:rsidRPr="000804B2">
        <w:rPr>
          <w:rFonts w:ascii="Book Antiqua" w:eastAsiaTheme="minorEastAsia" w:hAnsi="Book Antiqua" w:cs="Times New Roman"/>
          <w:vertAlign w:val="superscript"/>
        </w:rPr>
        <w:t>2</w:t>
      </w:r>
      <w:r w:rsidRPr="000804B2">
        <w:rPr>
          <w:rFonts w:ascii="Book Antiqua" w:eastAsiaTheme="minorEastAsia" w:hAnsi="Book Antiqua" w:cs="Times New Roman"/>
        </w:rPr>
        <w:t xml:space="preserve"> = 0,0823 artinya 8,23 % bahwa kinerja pegawai Satpol PP Kabupaten Kutai Timur dipengaruhi oleh disiplin kerja pegawai, sehingga hipotesis diterima.</w:t>
      </w:r>
    </w:p>
    <w:p w:rsidR="00FA4A84" w:rsidRPr="000804B2" w:rsidRDefault="00FA4A84" w:rsidP="000804B2">
      <w:pPr>
        <w:pStyle w:val="ListParagraph"/>
        <w:numPr>
          <w:ilvl w:val="0"/>
          <w:numId w:val="25"/>
        </w:numPr>
        <w:spacing w:after="0" w:line="240" w:lineRule="auto"/>
        <w:ind w:left="993" w:hanging="426"/>
        <w:jc w:val="both"/>
        <w:rPr>
          <w:rFonts w:ascii="Book Antiqua" w:hAnsi="Book Antiqua" w:cs="Times New Roman"/>
        </w:rPr>
      </w:pPr>
      <w:r w:rsidRPr="000804B2">
        <w:rPr>
          <w:rFonts w:ascii="Book Antiqua" w:eastAsiaTheme="minorEastAsia" w:hAnsi="Book Antiqua" w:cs="Times New Roman"/>
        </w:rPr>
        <w:t>Setiap penambahan satu poin variabel disiplin kerja pegawai akan meningkatkan peningkatan kinerja pegawai di Kantor Satpol PP Kabupaten kutai Timur sebesar 0,307 poin.</w:t>
      </w:r>
    </w:p>
    <w:p w:rsidR="00FA4A84" w:rsidRPr="000804B2" w:rsidRDefault="00FA4A84" w:rsidP="000804B2">
      <w:pPr>
        <w:spacing w:after="0" w:line="240" w:lineRule="auto"/>
        <w:jc w:val="both"/>
        <w:rPr>
          <w:rFonts w:ascii="Book Antiqua" w:hAnsi="Book Antiqua" w:cs="Times New Roman"/>
        </w:rPr>
      </w:pPr>
    </w:p>
    <w:p w:rsidR="00FA4A84" w:rsidRPr="000804B2" w:rsidRDefault="00FA4A84" w:rsidP="000804B2">
      <w:pPr>
        <w:spacing w:after="0" w:line="240" w:lineRule="auto"/>
        <w:jc w:val="both"/>
        <w:rPr>
          <w:rFonts w:ascii="Book Antiqua" w:hAnsi="Book Antiqua" w:cs="Times New Roman"/>
        </w:rPr>
      </w:pPr>
    </w:p>
    <w:p w:rsidR="00FA4A84" w:rsidRPr="000804B2" w:rsidRDefault="00FA4A84" w:rsidP="000804B2">
      <w:pPr>
        <w:spacing w:after="0" w:line="240" w:lineRule="auto"/>
        <w:ind w:left="567" w:hanging="567"/>
        <w:jc w:val="both"/>
        <w:rPr>
          <w:rFonts w:ascii="Book Antiqua" w:hAnsi="Book Antiqua" w:cs="Times New Roman"/>
          <w:b/>
        </w:rPr>
      </w:pPr>
      <w:r w:rsidRPr="000804B2">
        <w:rPr>
          <w:rFonts w:ascii="Book Antiqua" w:hAnsi="Book Antiqua" w:cs="Times New Roman"/>
          <w:b/>
        </w:rPr>
        <w:t xml:space="preserve">5.2. </w:t>
      </w:r>
      <w:r w:rsidRPr="000804B2">
        <w:rPr>
          <w:rFonts w:ascii="Book Antiqua" w:hAnsi="Book Antiqua" w:cs="Times New Roman"/>
          <w:b/>
        </w:rPr>
        <w:tab/>
        <w:t>Saran</w:t>
      </w:r>
    </w:p>
    <w:p w:rsidR="00FA4A84" w:rsidRPr="000804B2" w:rsidRDefault="00FA4A84" w:rsidP="000804B2">
      <w:pPr>
        <w:spacing w:after="0" w:line="240" w:lineRule="auto"/>
        <w:ind w:left="567" w:firstLine="851"/>
        <w:jc w:val="both"/>
        <w:rPr>
          <w:rFonts w:ascii="Book Antiqua" w:hAnsi="Book Antiqua" w:cs="Times New Roman"/>
        </w:rPr>
      </w:pPr>
      <w:r w:rsidRPr="000804B2">
        <w:rPr>
          <w:rFonts w:ascii="Book Antiqua" w:hAnsi="Book Antiqua" w:cs="Times New Roman"/>
        </w:rPr>
        <w:t>Sehubungan dengan kesimpulan yang telah dikemukakan diatas dan berdasarkan penelitian yang telah dilakukan oleh penulis, maka dapat disarankan hal – hal sebagai berikut   :</w:t>
      </w:r>
    </w:p>
    <w:p w:rsidR="00FA4A84" w:rsidRPr="000804B2" w:rsidRDefault="00FA4A84" w:rsidP="000804B2">
      <w:pPr>
        <w:pStyle w:val="ListParagraph"/>
        <w:numPr>
          <w:ilvl w:val="0"/>
          <w:numId w:val="27"/>
        </w:numPr>
        <w:spacing w:after="0" w:line="240" w:lineRule="auto"/>
        <w:ind w:left="993" w:hanging="426"/>
        <w:jc w:val="both"/>
        <w:rPr>
          <w:rFonts w:ascii="Book Antiqua" w:hAnsi="Book Antiqua" w:cs="Times New Roman"/>
        </w:rPr>
      </w:pPr>
      <w:r w:rsidRPr="000804B2">
        <w:rPr>
          <w:rFonts w:ascii="Book Antiqua" w:hAnsi="Book Antiqua" w:cs="Times New Roman"/>
        </w:rPr>
        <w:t>Bagi pegawai hendaknya menyadari segala tugas dan tanggung jawabnya sehingga akan tumbuh kesadaran dari dalam diri untuk berusaha untuk melaksanakan yang harus diselesaikan dengan sungguh – sungguh agar tidak ada kesalahan sedikitpun dalam penyelesaian tugas tersebut.</w:t>
      </w:r>
    </w:p>
    <w:p w:rsidR="00FA4A84" w:rsidRPr="000804B2" w:rsidRDefault="00FA4A84" w:rsidP="000804B2">
      <w:pPr>
        <w:pStyle w:val="ListParagraph"/>
        <w:numPr>
          <w:ilvl w:val="0"/>
          <w:numId w:val="27"/>
        </w:numPr>
        <w:spacing w:after="0" w:line="240" w:lineRule="auto"/>
        <w:ind w:left="993" w:hanging="426"/>
        <w:jc w:val="both"/>
        <w:rPr>
          <w:rFonts w:ascii="Book Antiqua" w:hAnsi="Book Antiqua" w:cs="Times New Roman"/>
        </w:rPr>
      </w:pPr>
      <w:r w:rsidRPr="000804B2">
        <w:rPr>
          <w:rFonts w:ascii="Book Antiqua" w:hAnsi="Book Antiqua" w:cs="Times New Roman"/>
        </w:rPr>
        <w:t>Dalam hal disiplin, pimpinan pada kantor Satpol PP kabupaten Kutai Timur harus menjadi contoh yang patut ditiru, karena bagaiman mungkin bawahannya akan disiplin datanglebih awal ke kantor sedangkan pimpinan kantor datang terlambat kekantor.</w:t>
      </w:r>
    </w:p>
    <w:p w:rsidR="00792B27" w:rsidRPr="000804B2" w:rsidRDefault="00FA4A84" w:rsidP="000804B2">
      <w:pPr>
        <w:pStyle w:val="ListParagraph"/>
        <w:numPr>
          <w:ilvl w:val="0"/>
          <w:numId w:val="27"/>
        </w:numPr>
        <w:spacing w:after="0" w:line="240" w:lineRule="auto"/>
        <w:ind w:left="993" w:hanging="426"/>
        <w:jc w:val="both"/>
        <w:rPr>
          <w:rFonts w:ascii="Book Antiqua" w:hAnsi="Book Antiqua" w:cs="Times New Roman"/>
        </w:rPr>
      </w:pPr>
      <w:r w:rsidRPr="000804B2">
        <w:rPr>
          <w:rFonts w:ascii="Book Antiqua" w:hAnsi="Book Antiqua" w:cs="Times New Roman"/>
        </w:rPr>
        <w:t>Guna meningkatkan kinerja pegawai, pimpinan kantor harus lebih empati, sehingga pegawai merasa mendapatkan pengakuan dan penghargaan yang dapat menunjag kemampuannya dalam bekerja.</w:t>
      </w:r>
    </w:p>
    <w:p w:rsidR="00ED67CF" w:rsidRPr="000804B2" w:rsidRDefault="00ED67CF" w:rsidP="000804B2">
      <w:pPr>
        <w:spacing w:after="0" w:line="240" w:lineRule="auto"/>
        <w:jc w:val="both"/>
        <w:rPr>
          <w:rFonts w:ascii="Book Antiqua" w:hAnsi="Book Antiqua"/>
          <w:b/>
        </w:rPr>
      </w:pPr>
    </w:p>
    <w:p w:rsidR="00DE7E2D" w:rsidRPr="000804B2" w:rsidRDefault="00DE7E2D" w:rsidP="000804B2">
      <w:pPr>
        <w:spacing w:after="0" w:line="240" w:lineRule="auto"/>
        <w:jc w:val="both"/>
        <w:rPr>
          <w:rFonts w:ascii="Book Antiqua" w:hAnsi="Book Antiqua"/>
          <w:b/>
        </w:rPr>
      </w:pPr>
      <w:r w:rsidRPr="000804B2">
        <w:rPr>
          <w:rFonts w:ascii="Book Antiqua" w:hAnsi="Book Antiqua"/>
          <w:b/>
        </w:rPr>
        <w:t>BIBLIOGRAFI</w:t>
      </w:r>
    </w:p>
    <w:p w:rsidR="004A252D" w:rsidRPr="000804B2" w:rsidRDefault="004A252D" w:rsidP="000804B2">
      <w:pPr>
        <w:spacing w:after="0" w:line="240" w:lineRule="auto"/>
        <w:ind w:left="701" w:hanging="701"/>
        <w:rPr>
          <w:rFonts w:ascii="Book Antiqua" w:hAnsi="Book Antiqua"/>
        </w:rPr>
      </w:pPr>
      <w:r w:rsidRPr="000804B2">
        <w:rPr>
          <w:rFonts w:ascii="Book Antiqua" w:hAnsi="Book Antiqua"/>
        </w:rPr>
        <w:t xml:space="preserve">Agus Dwiyanto dkk. 1995. </w:t>
      </w:r>
      <w:r w:rsidRPr="000804B2">
        <w:rPr>
          <w:rFonts w:ascii="Book Antiqua" w:hAnsi="Book Antiqua"/>
          <w:i/>
        </w:rPr>
        <w:t xml:space="preserve">Penilaian Kinerja Organisasi Pelayanan Publik.  </w:t>
      </w:r>
      <w:r w:rsidRPr="000804B2">
        <w:rPr>
          <w:rFonts w:ascii="Book Antiqua" w:hAnsi="Book Antiqua"/>
        </w:rPr>
        <w:t xml:space="preserve">Yogyakarta  : Pusat Studi dan Kependudukan dan Kebijakan UGM.  </w:t>
      </w:r>
    </w:p>
    <w:p w:rsidR="004A252D" w:rsidRPr="000804B2" w:rsidRDefault="004A252D" w:rsidP="000804B2">
      <w:pPr>
        <w:spacing w:after="0" w:line="240" w:lineRule="auto"/>
        <w:rPr>
          <w:rFonts w:ascii="Book Antiqua" w:hAnsi="Book Antiqua"/>
        </w:rPr>
      </w:pPr>
    </w:p>
    <w:p w:rsidR="004A252D" w:rsidRPr="000804B2" w:rsidRDefault="004A252D" w:rsidP="000804B2">
      <w:pPr>
        <w:spacing w:after="0" w:line="240" w:lineRule="auto"/>
        <w:ind w:left="701" w:hanging="701"/>
        <w:rPr>
          <w:rFonts w:ascii="Book Antiqua" w:hAnsi="Book Antiqua"/>
        </w:rPr>
      </w:pPr>
      <w:r w:rsidRPr="000804B2">
        <w:rPr>
          <w:rFonts w:ascii="Book Antiqua" w:hAnsi="Book Antiqua"/>
        </w:rPr>
        <w:lastRenderedPageBreak/>
        <w:t xml:space="preserve">Dale Timpe. 1992. </w:t>
      </w:r>
      <w:r w:rsidRPr="000804B2">
        <w:rPr>
          <w:rFonts w:ascii="Book Antiqua" w:hAnsi="Book Antiqua"/>
          <w:i/>
        </w:rPr>
        <w:t>Seni Ilmu dan Seni manajemen Bisnis Kinerja.</w:t>
      </w:r>
      <w:r w:rsidRPr="000804B2">
        <w:rPr>
          <w:rFonts w:ascii="Book Antiqua" w:hAnsi="Book Antiqua"/>
        </w:rPr>
        <w:t xml:space="preserve">Jakarta : Elex Media Komputindo </w:t>
      </w:r>
    </w:p>
    <w:p w:rsidR="004A252D" w:rsidRPr="000804B2" w:rsidRDefault="004A252D" w:rsidP="000804B2">
      <w:pPr>
        <w:spacing w:after="0" w:line="240" w:lineRule="auto"/>
        <w:ind w:left="701" w:hanging="701"/>
        <w:rPr>
          <w:rFonts w:ascii="Book Antiqua" w:hAnsi="Book Antiqua"/>
        </w:rPr>
      </w:pPr>
    </w:p>
    <w:p w:rsidR="004A252D" w:rsidRPr="000804B2" w:rsidRDefault="004A252D" w:rsidP="000804B2">
      <w:pPr>
        <w:spacing w:after="0" w:line="240" w:lineRule="auto"/>
        <w:rPr>
          <w:rFonts w:ascii="Book Antiqua" w:hAnsi="Book Antiqua"/>
        </w:rPr>
      </w:pPr>
      <w:r w:rsidRPr="000804B2">
        <w:rPr>
          <w:rFonts w:ascii="Book Antiqua" w:hAnsi="Book Antiqua"/>
        </w:rPr>
        <w:t xml:space="preserve"> Gary Dessler. 1997, </w:t>
      </w:r>
      <w:r w:rsidRPr="000804B2">
        <w:rPr>
          <w:rFonts w:ascii="Book Antiqua" w:hAnsi="Book Antiqua"/>
          <w:i/>
        </w:rPr>
        <w:t>Manajemen Sumber Daya Manusia.</w:t>
      </w:r>
      <w:r w:rsidRPr="000804B2">
        <w:rPr>
          <w:rFonts w:ascii="Book Antiqua" w:hAnsi="Book Antiqua"/>
        </w:rPr>
        <w:t>Jakarta  :  Erlangga.</w:t>
      </w:r>
    </w:p>
    <w:p w:rsidR="004A252D" w:rsidRPr="000804B2" w:rsidRDefault="004A252D" w:rsidP="000804B2">
      <w:pPr>
        <w:spacing w:after="0" w:line="240" w:lineRule="auto"/>
        <w:ind w:left="701" w:hanging="701"/>
        <w:rPr>
          <w:rFonts w:ascii="Book Antiqua" w:hAnsi="Book Antiqua"/>
        </w:rPr>
      </w:pPr>
    </w:p>
    <w:p w:rsidR="004A252D" w:rsidRPr="000804B2" w:rsidRDefault="004A252D" w:rsidP="000804B2">
      <w:pPr>
        <w:spacing w:after="0" w:line="240" w:lineRule="auto"/>
        <w:ind w:left="701" w:hanging="701"/>
        <w:rPr>
          <w:rFonts w:ascii="Book Antiqua" w:hAnsi="Book Antiqua"/>
        </w:rPr>
      </w:pPr>
      <w:r w:rsidRPr="000804B2">
        <w:rPr>
          <w:rFonts w:ascii="Book Antiqua" w:hAnsi="Book Antiqua"/>
        </w:rPr>
        <w:t xml:space="preserve">Hadari Namawi. 2000. </w:t>
      </w:r>
      <w:r w:rsidRPr="000804B2">
        <w:rPr>
          <w:rFonts w:ascii="Book Antiqua" w:hAnsi="Book Antiqua"/>
          <w:i/>
        </w:rPr>
        <w:t>Manajemen Strategik Organisasi Non Profit Bidang Pemerintah</w:t>
      </w:r>
      <w:r w:rsidRPr="000804B2">
        <w:rPr>
          <w:rFonts w:ascii="Book Antiqua" w:hAnsi="Book Antiqua"/>
        </w:rPr>
        <w:t xml:space="preserve">.Yogyakarta : Gajah Mada Universty Press. </w:t>
      </w:r>
    </w:p>
    <w:p w:rsidR="004A252D" w:rsidRPr="000804B2" w:rsidRDefault="004A252D" w:rsidP="000804B2">
      <w:pPr>
        <w:spacing w:after="0" w:line="240" w:lineRule="auto"/>
        <w:rPr>
          <w:rFonts w:ascii="Book Antiqua" w:hAnsi="Book Antiqua"/>
        </w:rPr>
      </w:pPr>
    </w:p>
    <w:p w:rsidR="004A252D" w:rsidRPr="000804B2" w:rsidRDefault="004A252D" w:rsidP="000804B2">
      <w:pPr>
        <w:spacing w:after="0" w:line="240" w:lineRule="auto"/>
        <w:ind w:left="10"/>
        <w:rPr>
          <w:rFonts w:ascii="Book Antiqua" w:hAnsi="Book Antiqua"/>
        </w:rPr>
      </w:pPr>
      <w:r w:rsidRPr="000804B2">
        <w:rPr>
          <w:rFonts w:ascii="Book Antiqua" w:hAnsi="Book Antiqua"/>
        </w:rPr>
        <w:t xml:space="preserve">Joko Widodo. 2008. </w:t>
      </w:r>
      <w:r w:rsidRPr="000804B2">
        <w:rPr>
          <w:rFonts w:ascii="Book Antiqua" w:hAnsi="Book Antiqua"/>
          <w:i/>
        </w:rPr>
        <w:t>Birokrasi Berbasis Kinerja</w:t>
      </w:r>
      <w:r w:rsidRPr="000804B2">
        <w:rPr>
          <w:rFonts w:ascii="Book Antiqua" w:hAnsi="Book Antiqua"/>
        </w:rPr>
        <w:t xml:space="preserve">. Malang : Bayumedia Publishing. </w:t>
      </w:r>
    </w:p>
    <w:p w:rsidR="004A252D" w:rsidRPr="000804B2" w:rsidRDefault="004A252D" w:rsidP="000804B2">
      <w:pPr>
        <w:spacing w:after="0" w:line="240" w:lineRule="auto"/>
        <w:ind w:left="10"/>
        <w:rPr>
          <w:rFonts w:ascii="Book Antiqua" w:hAnsi="Book Antiqua"/>
        </w:rPr>
      </w:pPr>
    </w:p>
    <w:p w:rsidR="004A252D" w:rsidRPr="000804B2" w:rsidRDefault="004A252D" w:rsidP="000804B2">
      <w:pPr>
        <w:spacing w:after="0" w:line="240" w:lineRule="auto"/>
        <w:ind w:left="10"/>
        <w:rPr>
          <w:rFonts w:ascii="Book Antiqua" w:hAnsi="Book Antiqua"/>
        </w:rPr>
      </w:pPr>
      <w:r w:rsidRPr="000804B2">
        <w:rPr>
          <w:rFonts w:ascii="Book Antiqua" w:hAnsi="Book Antiqua"/>
        </w:rPr>
        <w:t xml:space="preserve">Kartono, kartini.1986. </w:t>
      </w:r>
      <w:r w:rsidRPr="000804B2">
        <w:rPr>
          <w:rFonts w:ascii="Book Antiqua" w:hAnsi="Book Antiqua"/>
          <w:i/>
        </w:rPr>
        <w:t>Pengantar Metode Riset Sosial</w:t>
      </w:r>
      <w:r w:rsidRPr="000804B2">
        <w:rPr>
          <w:rFonts w:ascii="Book Antiqua" w:hAnsi="Book Antiqua"/>
        </w:rPr>
        <w:t>. Alumni Bandung, Bandung.</w:t>
      </w:r>
    </w:p>
    <w:p w:rsidR="004A252D" w:rsidRPr="000804B2" w:rsidRDefault="004A252D" w:rsidP="000804B2">
      <w:pPr>
        <w:spacing w:after="0" w:line="240" w:lineRule="auto"/>
        <w:rPr>
          <w:rFonts w:ascii="Book Antiqua" w:hAnsi="Book Antiqua"/>
        </w:rPr>
      </w:pPr>
    </w:p>
    <w:p w:rsidR="004A252D" w:rsidRPr="000804B2" w:rsidRDefault="004A252D" w:rsidP="000804B2">
      <w:pPr>
        <w:spacing w:after="0" w:line="240" w:lineRule="auto"/>
        <w:ind w:left="10"/>
        <w:rPr>
          <w:rFonts w:ascii="Book Antiqua" w:hAnsi="Book Antiqua"/>
        </w:rPr>
      </w:pPr>
      <w:r w:rsidRPr="000804B2">
        <w:rPr>
          <w:rFonts w:ascii="Book Antiqua" w:hAnsi="Book Antiqua"/>
        </w:rPr>
        <w:t xml:space="preserve">Mahmudi. 2005. </w:t>
      </w:r>
      <w:r w:rsidRPr="000804B2">
        <w:rPr>
          <w:rFonts w:ascii="Book Antiqua" w:hAnsi="Book Antiqua"/>
          <w:i/>
        </w:rPr>
        <w:t>Manajemen Kinerja Sektor Publik</w:t>
      </w:r>
      <w:r w:rsidRPr="000804B2">
        <w:rPr>
          <w:rFonts w:ascii="Book Antiqua" w:hAnsi="Book Antiqua"/>
        </w:rPr>
        <w:t xml:space="preserve">. Yogyakarta : UPP AMP YKPN </w:t>
      </w:r>
    </w:p>
    <w:p w:rsidR="004A252D" w:rsidRPr="000804B2" w:rsidRDefault="004A252D" w:rsidP="000804B2">
      <w:pPr>
        <w:spacing w:after="0" w:line="240" w:lineRule="auto"/>
        <w:rPr>
          <w:rFonts w:ascii="Book Antiqua" w:hAnsi="Book Antiqua"/>
        </w:rPr>
      </w:pPr>
    </w:p>
    <w:p w:rsidR="004A252D" w:rsidRPr="000804B2" w:rsidRDefault="004A252D" w:rsidP="000804B2">
      <w:pPr>
        <w:spacing w:after="0" w:line="240" w:lineRule="auto"/>
        <w:ind w:left="701" w:hanging="701"/>
        <w:rPr>
          <w:rFonts w:ascii="Book Antiqua" w:hAnsi="Book Antiqua"/>
        </w:rPr>
      </w:pPr>
      <w:r w:rsidRPr="000804B2">
        <w:rPr>
          <w:rFonts w:ascii="Book Antiqua" w:hAnsi="Book Antiqua"/>
        </w:rPr>
        <w:t xml:space="preserve">Masri Singarimbun &amp; Sofian Effendi. 1995. </w:t>
      </w:r>
      <w:r w:rsidRPr="000804B2">
        <w:rPr>
          <w:rFonts w:ascii="Book Antiqua" w:hAnsi="Book Antiqua"/>
          <w:i/>
        </w:rPr>
        <w:t>Metode Penelitian Survei</w:t>
      </w:r>
      <w:r w:rsidRPr="000804B2">
        <w:rPr>
          <w:rFonts w:ascii="Book Antiqua" w:hAnsi="Book Antiqua"/>
        </w:rPr>
        <w:t xml:space="preserve">. Jakarta : PT Pustaka LP3S Indonesia </w:t>
      </w:r>
    </w:p>
    <w:p w:rsidR="004A252D" w:rsidRPr="000804B2" w:rsidRDefault="004A252D" w:rsidP="000804B2">
      <w:pPr>
        <w:spacing w:after="0" w:line="240" w:lineRule="auto"/>
        <w:rPr>
          <w:rFonts w:ascii="Book Antiqua" w:hAnsi="Book Antiqua"/>
        </w:rPr>
      </w:pPr>
    </w:p>
    <w:p w:rsidR="004A252D" w:rsidRPr="000804B2" w:rsidRDefault="004A252D" w:rsidP="000804B2">
      <w:pPr>
        <w:spacing w:after="0" w:line="240" w:lineRule="auto"/>
        <w:ind w:left="10"/>
        <w:rPr>
          <w:rFonts w:ascii="Book Antiqua" w:hAnsi="Book Antiqua"/>
        </w:rPr>
      </w:pPr>
      <w:r w:rsidRPr="000804B2">
        <w:rPr>
          <w:rFonts w:ascii="Book Antiqua" w:hAnsi="Book Antiqua"/>
        </w:rPr>
        <w:t xml:space="preserve">Mohamad Mahsun. 2006. </w:t>
      </w:r>
      <w:r w:rsidRPr="000804B2">
        <w:rPr>
          <w:rFonts w:ascii="Book Antiqua" w:hAnsi="Book Antiqua"/>
          <w:i/>
        </w:rPr>
        <w:t>Pengukuran Kinerja Sektor Publik</w:t>
      </w:r>
      <w:r w:rsidRPr="000804B2">
        <w:rPr>
          <w:rFonts w:ascii="Book Antiqua" w:hAnsi="Book Antiqua"/>
        </w:rPr>
        <w:t xml:space="preserve">. Yogyakarta : BPFE.  </w:t>
      </w:r>
    </w:p>
    <w:p w:rsidR="004A252D" w:rsidRPr="000804B2" w:rsidRDefault="004A252D" w:rsidP="000804B2">
      <w:pPr>
        <w:spacing w:after="133" w:line="240" w:lineRule="auto"/>
        <w:rPr>
          <w:rFonts w:ascii="Book Antiqua" w:hAnsi="Book Antiqua"/>
        </w:rPr>
      </w:pPr>
    </w:p>
    <w:p w:rsidR="004A252D" w:rsidRPr="000804B2" w:rsidRDefault="004A252D" w:rsidP="000804B2">
      <w:pPr>
        <w:spacing w:after="0" w:line="240" w:lineRule="auto"/>
        <w:ind w:left="701" w:hanging="701"/>
        <w:rPr>
          <w:rFonts w:ascii="Book Antiqua" w:hAnsi="Book Antiqua"/>
        </w:rPr>
      </w:pPr>
      <w:r w:rsidRPr="000804B2">
        <w:rPr>
          <w:rFonts w:ascii="Book Antiqua" w:hAnsi="Book Antiqua"/>
        </w:rPr>
        <w:t xml:space="preserve">Ratminto &amp; Atik Septi Winarsih. 2005. </w:t>
      </w:r>
      <w:r w:rsidRPr="000804B2">
        <w:rPr>
          <w:rFonts w:ascii="Book Antiqua" w:hAnsi="Book Antiqua"/>
          <w:i/>
        </w:rPr>
        <w:t>Manajemen Pelayanan</w:t>
      </w:r>
      <w:r w:rsidRPr="000804B2">
        <w:rPr>
          <w:rFonts w:ascii="Book Antiqua" w:hAnsi="Book Antiqua"/>
        </w:rPr>
        <w:t xml:space="preserve">. Pustaka Pelajar : Yogyakarta  </w:t>
      </w:r>
    </w:p>
    <w:p w:rsidR="004A252D" w:rsidRPr="000804B2" w:rsidRDefault="004A252D" w:rsidP="000804B2">
      <w:pPr>
        <w:spacing w:after="0" w:line="240" w:lineRule="auto"/>
        <w:rPr>
          <w:rFonts w:ascii="Book Antiqua" w:hAnsi="Book Antiqua"/>
        </w:rPr>
      </w:pPr>
    </w:p>
    <w:p w:rsidR="004A252D" w:rsidRPr="000804B2" w:rsidRDefault="004A252D" w:rsidP="000804B2">
      <w:pPr>
        <w:spacing w:after="0" w:line="240" w:lineRule="auto"/>
        <w:ind w:left="10"/>
        <w:rPr>
          <w:rFonts w:ascii="Book Antiqua" w:hAnsi="Book Antiqua"/>
        </w:rPr>
      </w:pPr>
      <w:r w:rsidRPr="000804B2">
        <w:rPr>
          <w:rFonts w:ascii="Book Antiqua" w:hAnsi="Book Antiqua"/>
        </w:rPr>
        <w:t xml:space="preserve">Soerjono Soekanto. 1993. </w:t>
      </w:r>
      <w:r w:rsidRPr="000804B2">
        <w:rPr>
          <w:rFonts w:ascii="Book Antiqua" w:hAnsi="Book Antiqua"/>
          <w:i/>
        </w:rPr>
        <w:t xml:space="preserve">Kamus Sosiologi. </w:t>
      </w:r>
      <w:r w:rsidRPr="000804B2">
        <w:rPr>
          <w:rFonts w:ascii="Book Antiqua" w:hAnsi="Book Antiqua"/>
        </w:rPr>
        <w:t xml:space="preserve">Jakarta : Rajawali Press. </w:t>
      </w:r>
    </w:p>
    <w:p w:rsidR="004A252D" w:rsidRPr="000804B2" w:rsidRDefault="004A252D" w:rsidP="000804B2">
      <w:pPr>
        <w:spacing w:after="0" w:line="240" w:lineRule="auto"/>
        <w:rPr>
          <w:rFonts w:ascii="Book Antiqua" w:hAnsi="Book Antiqua"/>
        </w:rPr>
      </w:pPr>
    </w:p>
    <w:p w:rsidR="004A252D" w:rsidRPr="000804B2" w:rsidRDefault="004A252D" w:rsidP="000804B2">
      <w:pPr>
        <w:spacing w:after="0" w:line="240" w:lineRule="auto"/>
        <w:ind w:left="10"/>
        <w:rPr>
          <w:rFonts w:ascii="Book Antiqua" w:hAnsi="Book Antiqua"/>
        </w:rPr>
      </w:pPr>
      <w:r w:rsidRPr="000804B2">
        <w:rPr>
          <w:rFonts w:ascii="Book Antiqua" w:hAnsi="Book Antiqua"/>
        </w:rPr>
        <w:t xml:space="preserve">Subagyo dkk. 1997. </w:t>
      </w:r>
      <w:r w:rsidRPr="000804B2">
        <w:rPr>
          <w:rFonts w:ascii="Book Antiqua" w:hAnsi="Book Antiqua"/>
          <w:i/>
        </w:rPr>
        <w:t>Bank dan Lembaga Keuangan Lainnya</w:t>
      </w:r>
      <w:r w:rsidRPr="000804B2">
        <w:rPr>
          <w:rFonts w:ascii="Book Antiqua" w:hAnsi="Book Antiqua"/>
        </w:rPr>
        <w:t xml:space="preserve">. Yogyakarta : BP STIE </w:t>
      </w:r>
    </w:p>
    <w:p w:rsidR="004A252D" w:rsidRPr="000804B2" w:rsidRDefault="004A252D" w:rsidP="000804B2">
      <w:pPr>
        <w:spacing w:after="0" w:line="240" w:lineRule="auto"/>
        <w:ind w:left="701" w:hanging="701"/>
        <w:rPr>
          <w:rFonts w:ascii="Book Antiqua" w:hAnsi="Book Antiqua"/>
        </w:rPr>
      </w:pPr>
      <w:r w:rsidRPr="000804B2">
        <w:rPr>
          <w:rFonts w:ascii="Book Antiqua" w:hAnsi="Book Antiqua"/>
        </w:rPr>
        <w:t xml:space="preserve">Suyadi Prawirosentono.1999. </w:t>
      </w:r>
      <w:r w:rsidRPr="000804B2">
        <w:rPr>
          <w:rFonts w:ascii="Book Antiqua" w:hAnsi="Book Antiqua"/>
          <w:i/>
        </w:rPr>
        <w:t>Manajemen Sumberdaya Manusia Kebijakan Kinerja Karyawan</w:t>
      </w:r>
      <w:r w:rsidRPr="000804B2">
        <w:rPr>
          <w:rFonts w:ascii="Book Antiqua" w:hAnsi="Book Antiqua"/>
        </w:rPr>
        <w:t xml:space="preserve">. Yogyakarta : BTFE. </w:t>
      </w:r>
    </w:p>
    <w:p w:rsidR="004A252D" w:rsidRPr="000804B2" w:rsidRDefault="004A252D" w:rsidP="000804B2">
      <w:pPr>
        <w:spacing w:after="0" w:line="240" w:lineRule="auto"/>
        <w:rPr>
          <w:rFonts w:ascii="Book Antiqua" w:hAnsi="Book Antiqua"/>
        </w:rPr>
      </w:pPr>
      <w:r w:rsidRPr="000804B2">
        <w:rPr>
          <w:rFonts w:ascii="Book Antiqua" w:hAnsi="Book Antiqua"/>
        </w:rPr>
        <w:t xml:space="preserve"> Yeremias T. Keban. 2008. </w:t>
      </w:r>
      <w:r w:rsidRPr="000804B2">
        <w:rPr>
          <w:rFonts w:ascii="Book Antiqua" w:hAnsi="Book Antiqua"/>
          <w:i/>
        </w:rPr>
        <w:t xml:space="preserve">Enam Dimensi Strategis Administrasi Publik. </w:t>
      </w:r>
      <w:r w:rsidRPr="000804B2">
        <w:rPr>
          <w:rFonts w:ascii="Book Antiqua" w:hAnsi="Book Antiqua"/>
        </w:rPr>
        <w:t xml:space="preserve">Yogyakarta : Gava Media  </w:t>
      </w:r>
    </w:p>
    <w:p w:rsidR="004A252D" w:rsidRPr="000804B2" w:rsidRDefault="004A252D" w:rsidP="000804B2">
      <w:pPr>
        <w:spacing w:after="0" w:line="240" w:lineRule="auto"/>
        <w:rPr>
          <w:rFonts w:ascii="Book Antiqua" w:hAnsi="Book Antiqua"/>
        </w:rPr>
      </w:pPr>
      <w:r w:rsidRPr="000804B2">
        <w:rPr>
          <w:rFonts w:ascii="Book Antiqua" w:hAnsi="Book Antiqua"/>
        </w:rPr>
        <w:t>Dokumen  :</w:t>
      </w:r>
    </w:p>
    <w:p w:rsidR="004A252D" w:rsidRPr="000804B2" w:rsidRDefault="004A252D" w:rsidP="000804B2">
      <w:pPr>
        <w:spacing w:after="0" w:line="240" w:lineRule="auto"/>
        <w:rPr>
          <w:rFonts w:ascii="Book Antiqua" w:hAnsi="Book Antiqua"/>
        </w:rPr>
      </w:pPr>
    </w:p>
    <w:p w:rsidR="004A252D" w:rsidRPr="000804B2" w:rsidRDefault="004A252D" w:rsidP="000804B2">
      <w:pPr>
        <w:spacing w:after="0" w:line="240" w:lineRule="auto"/>
        <w:rPr>
          <w:rFonts w:ascii="Book Antiqua" w:hAnsi="Book Antiqua"/>
        </w:rPr>
      </w:pPr>
      <w:r w:rsidRPr="000804B2">
        <w:rPr>
          <w:rFonts w:ascii="Book Antiqua" w:hAnsi="Book Antiqua"/>
        </w:rPr>
        <w:t>Dokumen Satuan Polisi Pamong Praja Kabupaten Kutai Timur</w:t>
      </w:r>
    </w:p>
    <w:p w:rsidR="004A252D" w:rsidRPr="000804B2" w:rsidRDefault="004A252D" w:rsidP="000804B2">
      <w:pPr>
        <w:spacing w:after="0" w:line="240" w:lineRule="auto"/>
        <w:rPr>
          <w:rFonts w:ascii="Book Antiqua" w:hAnsi="Book Antiqua"/>
        </w:rPr>
      </w:pPr>
      <w:r w:rsidRPr="000804B2">
        <w:rPr>
          <w:rFonts w:ascii="Book Antiqua" w:hAnsi="Book Antiqua"/>
        </w:rPr>
        <w:t>Internet   :</w:t>
      </w:r>
    </w:p>
    <w:p w:rsidR="004A252D" w:rsidRPr="000804B2" w:rsidRDefault="004A252D" w:rsidP="000804B2">
      <w:pPr>
        <w:spacing w:after="0" w:line="240" w:lineRule="auto"/>
        <w:rPr>
          <w:rFonts w:ascii="Book Antiqua" w:hAnsi="Book Antiqua"/>
          <w:i/>
        </w:rPr>
      </w:pPr>
      <w:r w:rsidRPr="000804B2">
        <w:rPr>
          <w:rFonts w:ascii="Book Antiqua" w:hAnsi="Book Antiqua"/>
        </w:rPr>
        <w:t>http : //</w:t>
      </w:r>
      <w:r w:rsidRPr="000804B2">
        <w:rPr>
          <w:rFonts w:ascii="Book Antiqua" w:hAnsi="Book Antiqua"/>
          <w:i/>
        </w:rPr>
        <w:t>id.shvoong.com/business-management/management/2134363-pengertian disiplin kerja/#ixzzIjIfstd00</w:t>
      </w:r>
    </w:p>
    <w:p w:rsidR="004A252D" w:rsidRPr="000804B2" w:rsidRDefault="004A252D" w:rsidP="000804B2">
      <w:pPr>
        <w:spacing w:after="0" w:line="240" w:lineRule="auto"/>
        <w:rPr>
          <w:rFonts w:ascii="Book Antiqua" w:hAnsi="Book Antiqua"/>
          <w:i/>
        </w:rPr>
      </w:pPr>
    </w:p>
    <w:p w:rsidR="004A252D" w:rsidRPr="000804B2" w:rsidRDefault="004A252D" w:rsidP="000804B2">
      <w:pPr>
        <w:spacing w:after="0" w:line="240" w:lineRule="auto"/>
        <w:rPr>
          <w:rFonts w:ascii="Book Antiqua" w:hAnsi="Book Antiqua"/>
        </w:rPr>
      </w:pPr>
    </w:p>
    <w:p w:rsidR="004A252D" w:rsidRPr="000804B2" w:rsidRDefault="004A252D" w:rsidP="000804B2">
      <w:pPr>
        <w:spacing w:line="240" w:lineRule="auto"/>
        <w:rPr>
          <w:rFonts w:ascii="Book Antiqua" w:hAnsi="Book Antiqua"/>
        </w:rPr>
      </w:pPr>
    </w:p>
    <w:p w:rsidR="00120F65" w:rsidRPr="000804B2" w:rsidRDefault="00120F65" w:rsidP="000804B2">
      <w:pPr>
        <w:pStyle w:val="Default"/>
        <w:jc w:val="both"/>
        <w:rPr>
          <w:rFonts w:ascii="Book Antiqua" w:hAnsi="Book Antiqua" w:cs="Tahoma"/>
          <w:color w:val="auto"/>
          <w:sz w:val="22"/>
          <w:szCs w:val="22"/>
        </w:rPr>
      </w:pPr>
    </w:p>
    <w:sectPr w:rsidR="00120F65" w:rsidRPr="000804B2"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780" w:rsidRDefault="001C4780" w:rsidP="008F6F2F">
      <w:pPr>
        <w:spacing w:after="0" w:line="240" w:lineRule="auto"/>
      </w:pPr>
      <w:r>
        <w:separator/>
      </w:r>
    </w:p>
  </w:endnote>
  <w:endnote w:type="continuationSeparator" w:id="1">
    <w:p w:rsidR="001C4780" w:rsidRDefault="001C4780"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780" w:rsidRDefault="001C4780" w:rsidP="008F6F2F">
      <w:pPr>
        <w:spacing w:after="0" w:line="240" w:lineRule="auto"/>
      </w:pPr>
      <w:r>
        <w:separator/>
      </w:r>
    </w:p>
  </w:footnote>
  <w:footnote w:type="continuationSeparator" w:id="1">
    <w:p w:rsidR="001C4780" w:rsidRDefault="001C4780" w:rsidP="008F6F2F">
      <w:pPr>
        <w:spacing w:after="0" w:line="240" w:lineRule="auto"/>
      </w:pPr>
      <w:r>
        <w:continuationSeparator/>
      </w:r>
    </w:p>
  </w:footnote>
  <w:footnote w:id="2">
    <w:p w:rsidR="00B67AD8" w:rsidRDefault="00B67AD8"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DD26B4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9093632"/>
    <w:multiLevelType w:val="hybridMultilevel"/>
    <w:tmpl w:val="A992CC8C"/>
    <w:lvl w:ilvl="0" w:tplc="CB1CA092">
      <w:start w:val="2"/>
      <w:numFmt w:val="lowerLetter"/>
      <w:lvlText w:val="%1."/>
      <w:lvlJc w:val="left"/>
      <w:pPr>
        <w:ind w:left="1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DC4D1E">
      <w:start w:val="1"/>
      <w:numFmt w:val="decimal"/>
      <w:lvlText w:val="%2)"/>
      <w:lvlJc w:val="left"/>
      <w:pPr>
        <w:ind w:left="1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469306">
      <w:start w:val="1"/>
      <w:numFmt w:val="lowerRoman"/>
      <w:lvlText w:val="%3"/>
      <w:lvlJc w:val="left"/>
      <w:pPr>
        <w:ind w:left="2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AAEC2">
      <w:start w:val="1"/>
      <w:numFmt w:val="decimal"/>
      <w:lvlText w:val="%4"/>
      <w:lvlJc w:val="left"/>
      <w:pPr>
        <w:ind w:left="3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1A9D32">
      <w:start w:val="1"/>
      <w:numFmt w:val="lowerLetter"/>
      <w:lvlText w:val="%5"/>
      <w:lvlJc w:val="left"/>
      <w:pPr>
        <w:ind w:left="39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18F5BE">
      <w:start w:val="1"/>
      <w:numFmt w:val="lowerRoman"/>
      <w:lvlText w:val="%6"/>
      <w:lvlJc w:val="left"/>
      <w:pPr>
        <w:ind w:left="4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84514A">
      <w:start w:val="1"/>
      <w:numFmt w:val="decimal"/>
      <w:lvlText w:val="%7"/>
      <w:lvlJc w:val="left"/>
      <w:pPr>
        <w:ind w:left="5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5AA66A">
      <w:start w:val="1"/>
      <w:numFmt w:val="lowerLetter"/>
      <w:lvlText w:val="%8"/>
      <w:lvlJc w:val="left"/>
      <w:pPr>
        <w:ind w:left="6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7C8068">
      <w:start w:val="1"/>
      <w:numFmt w:val="lowerRoman"/>
      <w:lvlText w:val="%9"/>
      <w:lvlJc w:val="left"/>
      <w:pPr>
        <w:ind w:left="6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A64276C"/>
    <w:multiLevelType w:val="hybridMultilevel"/>
    <w:tmpl w:val="0FA484B4"/>
    <w:lvl w:ilvl="0" w:tplc="3590297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nsid w:val="20D07935"/>
    <w:multiLevelType w:val="multilevel"/>
    <w:tmpl w:val="92B6B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6033D10"/>
    <w:multiLevelType w:val="multilevel"/>
    <w:tmpl w:val="886C305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nsid w:val="36BC1A57"/>
    <w:multiLevelType w:val="hybridMultilevel"/>
    <w:tmpl w:val="5C5A5210"/>
    <w:lvl w:ilvl="0" w:tplc="75828CE2">
      <w:start w:val="1"/>
      <w:numFmt w:val="decimal"/>
      <w:lvlText w:val="%1."/>
      <w:lvlJc w:val="left"/>
      <w:pPr>
        <w:ind w:left="177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297888"/>
    <w:multiLevelType w:val="hybridMultilevel"/>
    <w:tmpl w:val="73F86402"/>
    <w:lvl w:ilvl="0" w:tplc="FBDCDA3C">
      <w:start w:val="1"/>
      <w:numFmt w:val="decimal"/>
      <w:lvlText w:val="%1."/>
      <w:lvlJc w:val="left"/>
      <w:pPr>
        <w:ind w:left="7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C23601FE">
      <w:start w:val="1"/>
      <w:numFmt w:val="lowerLetter"/>
      <w:lvlText w:val="%2"/>
      <w:lvlJc w:val="left"/>
      <w:pPr>
        <w:ind w:left="14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212D28E">
      <w:start w:val="1"/>
      <w:numFmt w:val="lowerRoman"/>
      <w:lvlText w:val="%3"/>
      <w:lvlJc w:val="left"/>
      <w:pPr>
        <w:ind w:left="21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10CA56A4">
      <w:start w:val="1"/>
      <w:numFmt w:val="decimal"/>
      <w:lvlText w:val="%4"/>
      <w:lvlJc w:val="left"/>
      <w:pPr>
        <w:ind w:left="28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58E4DBC">
      <w:start w:val="1"/>
      <w:numFmt w:val="lowerLetter"/>
      <w:lvlText w:val="%5"/>
      <w:lvlJc w:val="left"/>
      <w:pPr>
        <w:ind w:left="359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024D60E">
      <w:start w:val="1"/>
      <w:numFmt w:val="lowerRoman"/>
      <w:lvlText w:val="%6"/>
      <w:lvlJc w:val="left"/>
      <w:pPr>
        <w:ind w:left="43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84A65FAA">
      <w:start w:val="1"/>
      <w:numFmt w:val="decimal"/>
      <w:lvlText w:val="%7"/>
      <w:lvlJc w:val="left"/>
      <w:pPr>
        <w:ind w:left="50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6C743676">
      <w:start w:val="1"/>
      <w:numFmt w:val="lowerLetter"/>
      <w:lvlText w:val="%8"/>
      <w:lvlJc w:val="left"/>
      <w:pPr>
        <w:ind w:left="57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BCC3396">
      <w:start w:val="1"/>
      <w:numFmt w:val="lowerRoman"/>
      <w:lvlText w:val="%9"/>
      <w:lvlJc w:val="left"/>
      <w:pPr>
        <w:ind w:left="64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9">
    <w:nsid w:val="42474E55"/>
    <w:multiLevelType w:val="hybridMultilevel"/>
    <w:tmpl w:val="BAA866E4"/>
    <w:lvl w:ilvl="0" w:tplc="CB0E4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4122FD4"/>
    <w:multiLevelType w:val="hybridMultilevel"/>
    <w:tmpl w:val="0480F162"/>
    <w:lvl w:ilvl="0" w:tplc="F7EA75E0">
      <w:start w:val="1"/>
      <w:numFmt w:val="decimal"/>
      <w:lvlText w:val="%1."/>
      <w:lvlJc w:val="left"/>
      <w:pPr>
        <w:ind w:left="7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70F4BC16">
      <w:start w:val="1"/>
      <w:numFmt w:val="lowerLetter"/>
      <w:lvlText w:val="%2"/>
      <w:lvlJc w:val="left"/>
      <w:pPr>
        <w:ind w:left="14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27F0944C">
      <w:start w:val="1"/>
      <w:numFmt w:val="lowerRoman"/>
      <w:lvlText w:val="%3"/>
      <w:lvlJc w:val="left"/>
      <w:pPr>
        <w:ind w:left="21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D5E67B22">
      <w:start w:val="1"/>
      <w:numFmt w:val="decimal"/>
      <w:lvlText w:val="%4"/>
      <w:lvlJc w:val="left"/>
      <w:pPr>
        <w:ind w:left="28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D805F40">
      <w:start w:val="1"/>
      <w:numFmt w:val="lowerLetter"/>
      <w:lvlText w:val="%5"/>
      <w:lvlJc w:val="left"/>
      <w:pPr>
        <w:ind w:left="359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85629CAE">
      <w:start w:val="1"/>
      <w:numFmt w:val="lowerRoman"/>
      <w:lvlText w:val="%6"/>
      <w:lvlJc w:val="left"/>
      <w:pPr>
        <w:ind w:left="43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695AFB20">
      <w:start w:val="1"/>
      <w:numFmt w:val="decimal"/>
      <w:lvlText w:val="%7"/>
      <w:lvlJc w:val="left"/>
      <w:pPr>
        <w:ind w:left="50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AC34F0C6">
      <w:start w:val="1"/>
      <w:numFmt w:val="lowerLetter"/>
      <w:lvlText w:val="%8"/>
      <w:lvlJc w:val="left"/>
      <w:pPr>
        <w:ind w:left="57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7DA0F4A8">
      <w:start w:val="1"/>
      <w:numFmt w:val="lowerRoman"/>
      <w:lvlText w:val="%9"/>
      <w:lvlJc w:val="left"/>
      <w:pPr>
        <w:ind w:left="64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1">
    <w:nsid w:val="49812DA1"/>
    <w:multiLevelType w:val="hybridMultilevel"/>
    <w:tmpl w:val="EA5E9514"/>
    <w:lvl w:ilvl="0" w:tplc="C66E043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4A086427"/>
    <w:multiLevelType w:val="hybridMultilevel"/>
    <w:tmpl w:val="A0C40858"/>
    <w:lvl w:ilvl="0" w:tplc="012A1C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C8B2952"/>
    <w:multiLevelType w:val="hybridMultilevel"/>
    <w:tmpl w:val="AE429190"/>
    <w:lvl w:ilvl="0" w:tplc="B510AE18">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764EF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DE9CD4">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9C507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B69CB2">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265082">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B830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DA336A">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04E1BC">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0E768F3"/>
    <w:multiLevelType w:val="hybridMultilevel"/>
    <w:tmpl w:val="9F12F2A8"/>
    <w:lvl w:ilvl="0" w:tplc="FDBCC7DA">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5">
    <w:nsid w:val="62633F5C"/>
    <w:multiLevelType w:val="hybridMultilevel"/>
    <w:tmpl w:val="D74409E0"/>
    <w:lvl w:ilvl="0" w:tplc="20ACB934">
      <w:start w:val="1"/>
      <w:numFmt w:val="decimal"/>
      <w:lvlText w:val="%1)"/>
      <w:lvlJc w:val="left"/>
      <w:pPr>
        <w:ind w:left="1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82C3D0">
      <w:start w:val="1"/>
      <w:numFmt w:val="lowerLetter"/>
      <w:lvlText w:val="%2"/>
      <w:lvlJc w:val="left"/>
      <w:pPr>
        <w:ind w:left="19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E0E1F0">
      <w:start w:val="1"/>
      <w:numFmt w:val="lowerRoman"/>
      <w:lvlText w:val="%3"/>
      <w:lvlJc w:val="left"/>
      <w:pPr>
        <w:ind w:left="2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7E952E">
      <w:start w:val="1"/>
      <w:numFmt w:val="decimal"/>
      <w:lvlText w:val="%4"/>
      <w:lvlJc w:val="left"/>
      <w:pPr>
        <w:ind w:left="3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528CB6">
      <w:start w:val="1"/>
      <w:numFmt w:val="lowerLetter"/>
      <w:lvlText w:val="%5"/>
      <w:lvlJc w:val="left"/>
      <w:pPr>
        <w:ind w:left="4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F06934">
      <w:start w:val="1"/>
      <w:numFmt w:val="lowerRoman"/>
      <w:lvlText w:val="%6"/>
      <w:lvlJc w:val="left"/>
      <w:pPr>
        <w:ind w:left="4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BEAB8C">
      <w:start w:val="1"/>
      <w:numFmt w:val="decimal"/>
      <w:lvlText w:val="%7"/>
      <w:lvlJc w:val="left"/>
      <w:pPr>
        <w:ind w:left="5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5CC88E">
      <w:start w:val="1"/>
      <w:numFmt w:val="lowerLetter"/>
      <w:lvlText w:val="%8"/>
      <w:lvlJc w:val="left"/>
      <w:pPr>
        <w:ind w:left="6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96D31C">
      <w:start w:val="1"/>
      <w:numFmt w:val="lowerRoman"/>
      <w:lvlText w:val="%9"/>
      <w:lvlJc w:val="left"/>
      <w:pPr>
        <w:ind w:left="6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62994FA2"/>
    <w:multiLevelType w:val="hybridMultilevel"/>
    <w:tmpl w:val="334E8662"/>
    <w:lvl w:ilvl="0" w:tplc="E8D004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8392698"/>
    <w:multiLevelType w:val="multilevel"/>
    <w:tmpl w:val="2CA4E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lowerLetter"/>
      <w:lvlText w:val="%3."/>
      <w:lvlJc w:val="left"/>
      <w:pPr>
        <w:ind w:left="2160" w:hanging="360"/>
      </w:pPr>
      <w:rPr>
        <w:rFonts w:ascii="Arial" w:eastAsia="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781C20"/>
    <w:multiLevelType w:val="hybridMultilevel"/>
    <w:tmpl w:val="88825B8E"/>
    <w:lvl w:ilvl="0" w:tplc="FE42F3E0">
      <w:start w:val="4"/>
      <w:numFmt w:val="bullet"/>
      <w:lvlText w:val="-"/>
      <w:lvlJc w:val="left"/>
      <w:pPr>
        <w:ind w:left="1920" w:hanging="360"/>
      </w:pPr>
      <w:rPr>
        <w:rFonts w:ascii="Times New Roman" w:eastAsiaTheme="minorHAnsi" w:hAnsi="Times New Roman" w:cs="Times New Roman"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19">
    <w:nsid w:val="7099625D"/>
    <w:multiLevelType w:val="hybridMultilevel"/>
    <w:tmpl w:val="409CF532"/>
    <w:lvl w:ilvl="0" w:tplc="450C680C">
      <w:start w:val="1"/>
      <w:numFmt w:val="lowerLetter"/>
      <w:lvlText w:val="%1."/>
      <w:lvlJc w:val="left"/>
      <w:pPr>
        <w:ind w:left="1080" w:hanging="72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EE2AEA"/>
    <w:multiLevelType w:val="hybridMultilevel"/>
    <w:tmpl w:val="86F4CB50"/>
    <w:lvl w:ilvl="0" w:tplc="0224658E">
      <w:start w:val="1"/>
      <w:numFmt w:val="decimal"/>
      <w:lvlText w:val="%1."/>
      <w:lvlJc w:val="left"/>
      <w:pPr>
        <w:ind w:left="177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3"/>
  </w:num>
  <w:num w:numId="3">
    <w:abstractNumId w:val="0"/>
  </w:num>
  <w:num w:numId="4">
    <w:abstractNumId w:val="3"/>
  </w:num>
  <w:num w:numId="5">
    <w:abstractNumId w:val="15"/>
  </w:num>
  <w:num w:numId="6">
    <w:abstractNumId w:val="5"/>
  </w:num>
  <w:num w:numId="7">
    <w:abstractNumId w:val="17"/>
  </w:num>
  <w:num w:numId="8">
    <w:abstractNumId w:val="9"/>
  </w:num>
  <w:num w:numId="9">
    <w:abstractNumId w:val="19"/>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5260D"/>
    <w:rsid w:val="000804B2"/>
    <w:rsid w:val="0009677E"/>
    <w:rsid w:val="000C2D28"/>
    <w:rsid w:val="000D4591"/>
    <w:rsid w:val="000E4B21"/>
    <w:rsid w:val="001058BC"/>
    <w:rsid w:val="001137BB"/>
    <w:rsid w:val="00120995"/>
    <w:rsid w:val="00120F65"/>
    <w:rsid w:val="0012174B"/>
    <w:rsid w:val="00122160"/>
    <w:rsid w:val="00122771"/>
    <w:rsid w:val="00141D2D"/>
    <w:rsid w:val="00150608"/>
    <w:rsid w:val="00153CEC"/>
    <w:rsid w:val="0018274F"/>
    <w:rsid w:val="00187B73"/>
    <w:rsid w:val="00192140"/>
    <w:rsid w:val="00192388"/>
    <w:rsid w:val="001A0288"/>
    <w:rsid w:val="001C392F"/>
    <w:rsid w:val="001C4780"/>
    <w:rsid w:val="001C4834"/>
    <w:rsid w:val="001D7238"/>
    <w:rsid w:val="001F5D20"/>
    <w:rsid w:val="00200F44"/>
    <w:rsid w:val="00205CA6"/>
    <w:rsid w:val="00214753"/>
    <w:rsid w:val="002167AF"/>
    <w:rsid w:val="00232F4A"/>
    <w:rsid w:val="00264BAE"/>
    <w:rsid w:val="00266A5E"/>
    <w:rsid w:val="002807BA"/>
    <w:rsid w:val="002A6489"/>
    <w:rsid w:val="002C2876"/>
    <w:rsid w:val="002D2D75"/>
    <w:rsid w:val="002F659F"/>
    <w:rsid w:val="00301DC6"/>
    <w:rsid w:val="00307751"/>
    <w:rsid w:val="00315FD1"/>
    <w:rsid w:val="00335B60"/>
    <w:rsid w:val="003369DC"/>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85BB2"/>
    <w:rsid w:val="004A252D"/>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81EF2"/>
    <w:rsid w:val="00683CA8"/>
    <w:rsid w:val="00694CB8"/>
    <w:rsid w:val="0069770C"/>
    <w:rsid w:val="006B6227"/>
    <w:rsid w:val="006C1997"/>
    <w:rsid w:val="006D0F07"/>
    <w:rsid w:val="006E4C08"/>
    <w:rsid w:val="006F079B"/>
    <w:rsid w:val="006F4B26"/>
    <w:rsid w:val="006F5DE2"/>
    <w:rsid w:val="0072293E"/>
    <w:rsid w:val="00724F29"/>
    <w:rsid w:val="0074108A"/>
    <w:rsid w:val="00772E7D"/>
    <w:rsid w:val="00774CFF"/>
    <w:rsid w:val="007802D7"/>
    <w:rsid w:val="0078749D"/>
    <w:rsid w:val="00790714"/>
    <w:rsid w:val="00792B27"/>
    <w:rsid w:val="007B1BE9"/>
    <w:rsid w:val="007C37D7"/>
    <w:rsid w:val="007F744D"/>
    <w:rsid w:val="0081149C"/>
    <w:rsid w:val="00813FA8"/>
    <w:rsid w:val="00820EE7"/>
    <w:rsid w:val="0084172A"/>
    <w:rsid w:val="00860F7E"/>
    <w:rsid w:val="00881DE7"/>
    <w:rsid w:val="00882D55"/>
    <w:rsid w:val="00896CB2"/>
    <w:rsid w:val="008A3142"/>
    <w:rsid w:val="008B65FD"/>
    <w:rsid w:val="008B7A35"/>
    <w:rsid w:val="008C5EE8"/>
    <w:rsid w:val="008C72E5"/>
    <w:rsid w:val="008D509B"/>
    <w:rsid w:val="008E394D"/>
    <w:rsid w:val="008E5DA0"/>
    <w:rsid w:val="008F6F2F"/>
    <w:rsid w:val="0090284E"/>
    <w:rsid w:val="00931642"/>
    <w:rsid w:val="00932ACE"/>
    <w:rsid w:val="00933C5D"/>
    <w:rsid w:val="00942625"/>
    <w:rsid w:val="00970552"/>
    <w:rsid w:val="009779B6"/>
    <w:rsid w:val="0098087C"/>
    <w:rsid w:val="00990254"/>
    <w:rsid w:val="009A0064"/>
    <w:rsid w:val="009A4367"/>
    <w:rsid w:val="009A4F6B"/>
    <w:rsid w:val="009B0A0D"/>
    <w:rsid w:val="009B29F6"/>
    <w:rsid w:val="009C08E0"/>
    <w:rsid w:val="009C265D"/>
    <w:rsid w:val="009D63C5"/>
    <w:rsid w:val="009D759D"/>
    <w:rsid w:val="009E6A03"/>
    <w:rsid w:val="00A031B0"/>
    <w:rsid w:val="00A03A91"/>
    <w:rsid w:val="00A1127E"/>
    <w:rsid w:val="00A305D0"/>
    <w:rsid w:val="00A363F1"/>
    <w:rsid w:val="00A51E59"/>
    <w:rsid w:val="00AA49EF"/>
    <w:rsid w:val="00AB5960"/>
    <w:rsid w:val="00AC0C31"/>
    <w:rsid w:val="00AC0E45"/>
    <w:rsid w:val="00AF201B"/>
    <w:rsid w:val="00AF60B9"/>
    <w:rsid w:val="00B05F3F"/>
    <w:rsid w:val="00B175C1"/>
    <w:rsid w:val="00B37DD9"/>
    <w:rsid w:val="00B5011D"/>
    <w:rsid w:val="00B67282"/>
    <w:rsid w:val="00B67AD8"/>
    <w:rsid w:val="00B70083"/>
    <w:rsid w:val="00BB66C7"/>
    <w:rsid w:val="00BD587F"/>
    <w:rsid w:val="00C130D1"/>
    <w:rsid w:val="00C17A53"/>
    <w:rsid w:val="00C3286A"/>
    <w:rsid w:val="00C35CF2"/>
    <w:rsid w:val="00C5734B"/>
    <w:rsid w:val="00C65C74"/>
    <w:rsid w:val="00C94A03"/>
    <w:rsid w:val="00CA4431"/>
    <w:rsid w:val="00CB0721"/>
    <w:rsid w:val="00CD1EB1"/>
    <w:rsid w:val="00D00AB2"/>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06CF4"/>
    <w:rsid w:val="00E16432"/>
    <w:rsid w:val="00E55DA4"/>
    <w:rsid w:val="00E56175"/>
    <w:rsid w:val="00E60064"/>
    <w:rsid w:val="00E632AD"/>
    <w:rsid w:val="00E64EA7"/>
    <w:rsid w:val="00E65A9E"/>
    <w:rsid w:val="00E67E70"/>
    <w:rsid w:val="00E7109E"/>
    <w:rsid w:val="00E83E33"/>
    <w:rsid w:val="00E96E2B"/>
    <w:rsid w:val="00EA78B9"/>
    <w:rsid w:val="00ED3600"/>
    <w:rsid w:val="00ED67CF"/>
    <w:rsid w:val="00EE2395"/>
    <w:rsid w:val="00F14ABF"/>
    <w:rsid w:val="00F27289"/>
    <w:rsid w:val="00F37538"/>
    <w:rsid w:val="00F45DA9"/>
    <w:rsid w:val="00F60E88"/>
    <w:rsid w:val="00F61586"/>
    <w:rsid w:val="00F64C14"/>
    <w:rsid w:val="00F96FEC"/>
    <w:rsid w:val="00FA36A4"/>
    <w:rsid w:val="00FA4A84"/>
    <w:rsid w:val="00FB124F"/>
    <w:rsid w:val="00FD166B"/>
    <w:rsid w:val="00FD5DCC"/>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A4A84"/>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4A84"/>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4A84"/>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4A84"/>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4A84"/>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4A84"/>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4A84"/>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nhideWhenUsed/>
    <w:rsid w:val="00EE2395"/>
    <w:pPr>
      <w:spacing w:after="120" w:line="480" w:lineRule="auto"/>
    </w:pPr>
  </w:style>
  <w:style w:type="character" w:customStyle="1" w:styleId="BodyText2Char">
    <w:name w:val="Body Text 2 Char"/>
    <w:basedOn w:val="DefaultParagraphFont"/>
    <w:link w:val="BodyText2"/>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1"/>
      </w:numPr>
    </w:pPr>
  </w:style>
  <w:style w:type="character" w:styleId="Hyperlink">
    <w:name w:val="Hyperlink"/>
    <w:uiPriority w:val="99"/>
    <w:unhideWhenUsed/>
    <w:rsid w:val="00B67AD8"/>
    <w:rPr>
      <w:color w:val="0563C1"/>
      <w:u w:val="single"/>
    </w:rPr>
  </w:style>
  <w:style w:type="character" w:customStyle="1" w:styleId="Heading3Char">
    <w:name w:val="Heading 3 Char"/>
    <w:basedOn w:val="DefaultParagraphFont"/>
    <w:link w:val="Heading3"/>
    <w:uiPriority w:val="9"/>
    <w:semiHidden/>
    <w:rsid w:val="00FA4A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4A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A4A8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4A8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A4A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4A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4A8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1"/>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02662430">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52405192">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4974613">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1196032">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85341155">
      <w:bodyDiv w:val="1"/>
      <w:marLeft w:val="0"/>
      <w:marRight w:val="0"/>
      <w:marTop w:val="0"/>
      <w:marBottom w:val="0"/>
      <w:divBdr>
        <w:top w:val="none" w:sz="0" w:space="0" w:color="auto"/>
        <w:left w:val="none" w:sz="0" w:space="0" w:color="auto"/>
        <w:bottom w:val="none" w:sz="0" w:space="0" w:color="auto"/>
        <w:right w:val="none" w:sz="0" w:space="0" w:color="auto"/>
      </w:divBdr>
    </w:div>
    <w:div w:id="1821845170">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21532856">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FBE5-3FD2-4293-9098-7845EA05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24</Pages>
  <Words>7181</Words>
  <Characters>40935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81</cp:revision>
  <dcterms:created xsi:type="dcterms:W3CDTF">2015-11-21T07:24:00Z</dcterms:created>
  <dcterms:modified xsi:type="dcterms:W3CDTF">2017-11-29T06:34:00Z</dcterms:modified>
</cp:coreProperties>
</file>