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558" w:rsidRDefault="00647558" w:rsidP="00F7011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IMPLEMANTASI PROYEK OPERASI NASIONAL AGRARIA ( PRONA ) PADA KANTOR BADAN PERTANAHAN NASIONAL KOTA SAMARINDA</w:t>
      </w:r>
    </w:p>
    <w:p w:rsidR="00F51000" w:rsidRDefault="00F51000" w:rsidP="00F51000">
      <w:pPr>
        <w:autoSpaceDE w:val="0"/>
        <w:autoSpaceDN w:val="0"/>
        <w:adjustRightInd w:val="0"/>
        <w:spacing w:after="0" w:line="240" w:lineRule="auto"/>
        <w:jc w:val="center"/>
        <w:rPr>
          <w:rFonts w:ascii="Times New Roman" w:hAnsi="Times New Roman" w:cs="Times New Roman"/>
          <w:b/>
          <w:bCs/>
          <w:sz w:val="24"/>
          <w:szCs w:val="24"/>
        </w:rPr>
      </w:pPr>
    </w:p>
    <w:p w:rsidR="00F51000" w:rsidRDefault="00F51000" w:rsidP="00F5100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Marsono</w:t>
      </w:r>
    </w:p>
    <w:p w:rsidR="00F51000" w:rsidRDefault="00F51000" w:rsidP="00F5100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Fakultas Ilmu Sisoal dan Ilmu Politik</w:t>
      </w:r>
    </w:p>
    <w:p w:rsidR="00F51000" w:rsidRDefault="00F51000" w:rsidP="00F51000">
      <w:pPr>
        <w:spacing w:line="240" w:lineRule="auto"/>
        <w:ind w:right="8"/>
        <w:jc w:val="center"/>
        <w:rPr>
          <w:rFonts w:ascii="Times New Roman" w:eastAsia="Times New Roman" w:hAnsi="Times New Roman"/>
          <w:b/>
          <w:sz w:val="24"/>
          <w:lang w:val="en-US"/>
        </w:rPr>
      </w:pPr>
      <w:r>
        <w:rPr>
          <w:rFonts w:ascii="Times New Roman" w:eastAsia="Times New Roman" w:hAnsi="Times New Roman"/>
          <w:b/>
          <w:sz w:val="24"/>
        </w:rPr>
        <w:t>Universitas 17 Agustus 1945 Samarinda, Samarinda. Indonesia</w:t>
      </w:r>
    </w:p>
    <w:p w:rsidR="00806436" w:rsidRPr="00F70112" w:rsidRDefault="00806436" w:rsidP="00806436">
      <w:pPr>
        <w:spacing w:line="240" w:lineRule="auto"/>
        <w:ind w:right="8"/>
        <w:jc w:val="center"/>
        <w:rPr>
          <w:rFonts w:ascii="Times New Roman" w:eastAsia="Times New Roman" w:hAnsi="Times New Roman"/>
          <w:b/>
          <w:color w:val="FF0000"/>
          <w:sz w:val="24"/>
          <w:lang w:val="en-US"/>
        </w:rPr>
      </w:pPr>
      <w:r>
        <w:rPr>
          <w:rFonts w:ascii="Times New Roman" w:eastAsia="Times New Roman" w:hAnsi="Times New Roman"/>
          <w:b/>
          <w:color w:val="FF0000"/>
          <w:sz w:val="24"/>
          <w:lang w:val="en-US"/>
        </w:rPr>
        <w:t>nunowanglui@gmail.com</w:t>
      </w:r>
    </w:p>
    <w:p w:rsidR="00806436" w:rsidRPr="00806436" w:rsidRDefault="00806436" w:rsidP="00F51000">
      <w:pPr>
        <w:spacing w:line="240" w:lineRule="auto"/>
        <w:ind w:right="8"/>
        <w:jc w:val="center"/>
        <w:rPr>
          <w:rFonts w:ascii="Times New Roman" w:eastAsia="Times New Roman" w:hAnsi="Times New Roman"/>
          <w:b/>
          <w:sz w:val="24"/>
          <w:lang w:val="en-US"/>
        </w:rPr>
      </w:pPr>
      <w:r>
        <w:rPr>
          <w:rFonts w:ascii="Times New Roman" w:eastAsia="Times New Roman" w:hAnsi="Times New Roman"/>
          <w:b/>
          <w:sz w:val="24"/>
          <w:lang w:val="en-US"/>
        </w:rPr>
        <w:t>ABSTRAK</w:t>
      </w:r>
    </w:p>
    <w:p w:rsidR="00806436" w:rsidRDefault="00806436" w:rsidP="00806436">
      <w:pPr>
        <w:spacing w:line="240" w:lineRule="auto"/>
        <w:ind w:firstLine="567"/>
        <w:jc w:val="both"/>
        <w:rPr>
          <w:rFonts w:ascii="Times New Roman" w:hAnsi="Times New Roman" w:cs="Times New Roman"/>
          <w:sz w:val="24"/>
          <w:szCs w:val="24"/>
        </w:rPr>
      </w:pPr>
      <w:r w:rsidRPr="003B272F">
        <w:rPr>
          <w:rFonts w:ascii="Times New Roman" w:hAnsi="Times New Roman" w:cs="Times New Roman"/>
          <w:sz w:val="24"/>
          <w:szCs w:val="24"/>
        </w:rPr>
        <w:t xml:space="preserve">Kantor Pertanahan Kota Samarinda sebagai salah satu Kantor Pertanahan di Provinsi Kalimantan Timur </w:t>
      </w:r>
      <w:r>
        <w:rPr>
          <w:rFonts w:ascii="Times New Roman" w:hAnsi="Times New Roman" w:cs="Times New Roman"/>
          <w:sz w:val="24"/>
          <w:szCs w:val="24"/>
        </w:rPr>
        <w:t>telah melaksanakan penyelesaian Sertifikat Tanah secara masal melalui program Prona, pelaksanaan program melibatkan berbagai pihak yaitu Pemerintah Kota Samarinda, Kantor Pertanahan Kota Samarinda, Camat dan Lurah terkait serta pemilik hak atas tanah sebagai peserta prgram PRONA tersebut dimana banyak permasalan yang dihadapi dalam pelaksanaan.</w:t>
      </w:r>
    </w:p>
    <w:p w:rsidR="00806436" w:rsidRDefault="00806436" w:rsidP="00806436">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Permasalahan yang dihadapi Kantor Pertanahan Kota Samarinda perlu mendapat solusi karena sukses atau tidaknya program PRONA pada suatu periode akan membawa dampak terhadap pelaksaan kegiatan di Tahun Anggaran berikutnya, sehingga menentukan apakah program PRONA masih akan dilangsungkan atau tidak.</w:t>
      </w:r>
    </w:p>
    <w:p w:rsidR="00806436" w:rsidRDefault="00806436" w:rsidP="00806436">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Penelitia ini menggunakan jenis metode deskriptif kualitatif yang dimaksudkan mendiskripsikan untuk memperoleh gambaran sejauhmana Proyek Operasi Nasional Agraria dilaksanakan oleh Kantor Pertanahan Kota Samarinda. Dari penelitian ini disimpulkan bahwa pelaksanaan program Prona dilakukan berdasarkan 9 tahap yang telah disusun oleh Kantor Pertanahan Kota Samarinda dari tahap persiapan sampai tahap penyerahan Sertifikat Hak Atas Tanah. Permasalan yang dihadapi Kantor Pertanahan dalam melaksakan program Prona terdiri dari masalah eksternal (dari masyarakat dan instansi terkait) dan Internal (dari kantor Pertanahan Kota Samarinda)</w:t>
      </w:r>
    </w:p>
    <w:p w:rsidR="00806436" w:rsidRPr="00806436" w:rsidRDefault="00806436" w:rsidP="00806436">
      <w:pPr>
        <w:spacing w:line="240" w:lineRule="auto"/>
        <w:jc w:val="both"/>
        <w:rPr>
          <w:rFonts w:ascii="Times New Roman" w:hAnsi="Times New Roman" w:cs="Times New Roman"/>
          <w:b/>
          <w:sz w:val="24"/>
          <w:szCs w:val="24"/>
        </w:rPr>
      </w:pPr>
      <w:r w:rsidRPr="00806436">
        <w:rPr>
          <w:rFonts w:ascii="Times New Roman" w:hAnsi="Times New Roman" w:cs="Times New Roman"/>
          <w:b/>
          <w:sz w:val="24"/>
          <w:szCs w:val="24"/>
        </w:rPr>
        <w:t>Kata Kunci : Pendaftaran Tanah Secara Masal</w:t>
      </w:r>
    </w:p>
    <w:p w:rsidR="005E5251" w:rsidRPr="00806436" w:rsidRDefault="00AE1D8A" w:rsidP="00806436">
      <w:pPr>
        <w:pStyle w:val="ListParagraph"/>
        <w:numPr>
          <w:ilvl w:val="0"/>
          <w:numId w:val="48"/>
        </w:numPr>
        <w:autoSpaceDE w:val="0"/>
        <w:autoSpaceDN w:val="0"/>
        <w:adjustRightInd w:val="0"/>
        <w:spacing w:after="0" w:line="480" w:lineRule="auto"/>
        <w:ind w:left="426" w:hanging="426"/>
        <w:rPr>
          <w:rFonts w:ascii="Times New Roman" w:hAnsi="Times New Roman" w:cs="Times New Roman"/>
          <w:b/>
          <w:bCs/>
          <w:sz w:val="24"/>
          <w:szCs w:val="24"/>
        </w:rPr>
      </w:pPr>
      <w:r w:rsidRPr="00806436">
        <w:rPr>
          <w:rFonts w:ascii="Times New Roman" w:hAnsi="Times New Roman" w:cs="Times New Roman"/>
          <w:b/>
          <w:bCs/>
          <w:sz w:val="24"/>
          <w:szCs w:val="24"/>
        </w:rPr>
        <w:t>PENDAHULUAN</w:t>
      </w:r>
    </w:p>
    <w:p w:rsidR="005E5251" w:rsidRPr="00AC0284" w:rsidRDefault="005E5251" w:rsidP="00F70112">
      <w:pPr>
        <w:pStyle w:val="ListParagraph"/>
        <w:autoSpaceDE w:val="0"/>
        <w:autoSpaceDN w:val="0"/>
        <w:adjustRightInd w:val="0"/>
        <w:spacing w:after="0" w:line="240" w:lineRule="auto"/>
        <w:ind w:left="0" w:firstLine="567"/>
        <w:jc w:val="both"/>
        <w:rPr>
          <w:rFonts w:ascii="Times New Roman" w:hAnsi="Times New Roman" w:cs="Times New Roman"/>
          <w:sz w:val="24"/>
          <w:szCs w:val="24"/>
        </w:rPr>
      </w:pPr>
      <w:r w:rsidRPr="00AC0284">
        <w:rPr>
          <w:rFonts w:ascii="Times New Roman" w:hAnsi="Times New Roman" w:cs="Times New Roman"/>
          <w:sz w:val="24"/>
          <w:szCs w:val="24"/>
        </w:rPr>
        <w:t xml:space="preserve">Bumi, air dan ruang angkasa, serta segala kekayaan alam yang terkandung didalamnya adalah merupakan karunia yang diberikan Tuhan kepada umat manusia, oleh karena itu manusia berkewajiban untuk mempergunakan dan memeliharanya guna mencapai kemakmuran seluruh hidupnya. Hubungan antara manusia dengan bumi sangat erat kaitannya dengan hak dan kewajiban manusia dalam memanfatkan penguasaannya. Hubungan itu tercermin dalam penguasaan, kepemilikan hak atas tanah. Untuk mengatasi hal tersebut, Negara mengatur mengenai penertiban status dan penggunaan hak-hak atas tanah, sebagai upaya meningkatkan kepastian hukum dengan cara pemberian sertifikat kepemilikan </w:t>
      </w:r>
      <w:r w:rsidRPr="00AC0284">
        <w:rPr>
          <w:rFonts w:ascii="Times New Roman" w:hAnsi="Times New Roman" w:cs="Times New Roman"/>
          <w:sz w:val="24"/>
          <w:szCs w:val="24"/>
        </w:rPr>
        <w:lastRenderedPageBreak/>
        <w:t xml:space="preserve">hak-hak atas tanah. Secara konstitusional, Undang-Undang Dasar 1945 dalam Pasal 33 ayat (3) telah memberikan landasan bahwa bumi dan air serta kekayaan alam yang terkandung di dalamnya dikuasai oleh Negara dan dipergunakan untuk sebesarbesarnya kemakmuran rakyat. </w:t>
      </w:r>
    </w:p>
    <w:p w:rsidR="005E5251" w:rsidRPr="00AC0284" w:rsidRDefault="005E5251" w:rsidP="00F70112">
      <w:pPr>
        <w:pStyle w:val="ListParagraph"/>
        <w:autoSpaceDE w:val="0"/>
        <w:autoSpaceDN w:val="0"/>
        <w:adjustRightInd w:val="0"/>
        <w:spacing w:after="0" w:line="240" w:lineRule="auto"/>
        <w:ind w:left="0" w:firstLine="567"/>
        <w:jc w:val="both"/>
        <w:rPr>
          <w:rFonts w:ascii="Times New Roman" w:hAnsi="Times New Roman" w:cs="Times New Roman"/>
          <w:sz w:val="24"/>
          <w:szCs w:val="24"/>
        </w:rPr>
      </w:pPr>
      <w:r w:rsidRPr="00AC0284">
        <w:rPr>
          <w:rFonts w:ascii="Times New Roman" w:hAnsi="Times New Roman" w:cs="Times New Roman"/>
          <w:sz w:val="24"/>
          <w:szCs w:val="24"/>
        </w:rPr>
        <w:t>Penjabaran atas ketentuan tersebut di atas selanjutnya pemerintah mengeluarkan Undang-Undang Nomor 5 Tahun 1960 tentang Peraturan Dasar Pokok-Pokok Agraria, dengan tujuan untuk memberikan dasar hukum yang jelas bagi kepemilikan hak-hak atas tanah, dimana Negara sebagai kekuasaan tertinggi atas rakyat, berkewajiban untuk :</w:t>
      </w:r>
    </w:p>
    <w:p w:rsidR="005E5251" w:rsidRPr="00AC0284" w:rsidRDefault="005E5251" w:rsidP="00F70112">
      <w:pPr>
        <w:autoSpaceDE w:val="0"/>
        <w:autoSpaceDN w:val="0"/>
        <w:adjustRightInd w:val="0"/>
        <w:spacing w:after="0" w:line="240" w:lineRule="auto"/>
        <w:jc w:val="both"/>
        <w:rPr>
          <w:rFonts w:ascii="Times New Roman" w:hAnsi="Times New Roman" w:cs="Times New Roman"/>
          <w:sz w:val="24"/>
          <w:szCs w:val="24"/>
        </w:rPr>
      </w:pPr>
      <w:r w:rsidRPr="00AC0284">
        <w:rPr>
          <w:rFonts w:ascii="Times New Roman" w:hAnsi="Times New Roman" w:cs="Times New Roman"/>
          <w:sz w:val="24"/>
          <w:szCs w:val="24"/>
        </w:rPr>
        <w:t>a. Mengatur dan menyelesaikan peruntukan, penggunaan, persediaan dan pemeliharaan bumi, air dan ruang angkasa.</w:t>
      </w:r>
    </w:p>
    <w:p w:rsidR="005E5251" w:rsidRPr="00AC0284" w:rsidRDefault="005E5251" w:rsidP="00F70112">
      <w:pPr>
        <w:autoSpaceDE w:val="0"/>
        <w:autoSpaceDN w:val="0"/>
        <w:adjustRightInd w:val="0"/>
        <w:spacing w:after="0" w:line="240" w:lineRule="auto"/>
        <w:jc w:val="both"/>
        <w:rPr>
          <w:rFonts w:ascii="Times New Roman" w:hAnsi="Times New Roman" w:cs="Times New Roman"/>
          <w:sz w:val="24"/>
          <w:szCs w:val="24"/>
        </w:rPr>
      </w:pPr>
      <w:r w:rsidRPr="00AC0284">
        <w:rPr>
          <w:rFonts w:ascii="Times New Roman" w:hAnsi="Times New Roman" w:cs="Times New Roman"/>
          <w:sz w:val="24"/>
          <w:szCs w:val="24"/>
        </w:rPr>
        <w:t>b. Menentukan dan mengatur hubungan-hubungan hukum antara orang dengan bumi, air dan ruang angkasa.</w:t>
      </w:r>
    </w:p>
    <w:p w:rsidR="005E5251" w:rsidRPr="00AC0284" w:rsidRDefault="005E5251" w:rsidP="00F70112">
      <w:pPr>
        <w:autoSpaceDE w:val="0"/>
        <w:autoSpaceDN w:val="0"/>
        <w:adjustRightInd w:val="0"/>
        <w:spacing w:after="0" w:line="240" w:lineRule="auto"/>
        <w:jc w:val="both"/>
        <w:rPr>
          <w:rFonts w:ascii="Times New Roman" w:hAnsi="Times New Roman" w:cs="Times New Roman"/>
          <w:sz w:val="24"/>
          <w:szCs w:val="24"/>
        </w:rPr>
      </w:pPr>
      <w:r w:rsidRPr="00AC0284">
        <w:rPr>
          <w:rFonts w:ascii="Times New Roman" w:hAnsi="Times New Roman" w:cs="Times New Roman"/>
          <w:sz w:val="24"/>
          <w:szCs w:val="24"/>
        </w:rPr>
        <w:t xml:space="preserve">c. Menentukan dan mengatur hubungan-hubungan hukum antara orang-orang dan perbuatan perbuatan hukum yang menyangkut penguasaan bumi, air dan ruang angkasa. dalam rangka mencapai sebesar-besarnya kemakmuran rakyat Indonesia. </w:t>
      </w:r>
    </w:p>
    <w:p w:rsidR="005E5251" w:rsidRPr="00AC0284" w:rsidRDefault="005E5251" w:rsidP="00F70112">
      <w:pPr>
        <w:autoSpaceDE w:val="0"/>
        <w:autoSpaceDN w:val="0"/>
        <w:adjustRightInd w:val="0"/>
        <w:spacing w:after="0" w:line="240" w:lineRule="auto"/>
        <w:ind w:firstLine="567"/>
        <w:jc w:val="both"/>
        <w:rPr>
          <w:rFonts w:ascii="Times New Roman" w:hAnsi="Times New Roman" w:cs="Times New Roman"/>
          <w:sz w:val="24"/>
          <w:szCs w:val="24"/>
        </w:rPr>
      </w:pPr>
      <w:r w:rsidRPr="00AC0284">
        <w:rPr>
          <w:rFonts w:ascii="Times New Roman" w:hAnsi="Times New Roman" w:cs="Times New Roman"/>
          <w:sz w:val="24"/>
          <w:szCs w:val="24"/>
        </w:rPr>
        <w:t>Di wilayah Negara Indonesia sebagian besar tanah yang dimiliki oleh masyarakat, belum bersertifikat, dan umumnya terdapat di desa-desa dimana masyarakatnya belum mengenal hukum pertanahan. Pada umumnya tanah-tanah yang ada masih berupa letter C atau pethuk saja. Untuk itu pemerintah melakukan upaya hukum guna menjamin kepastian hukum dengan mewajibkan setiap pemilik tanah untuk mendaftarkan tanahnya, sebagaimana diamanatkan Pasal 19 ayat ( 1 ) Undang-Undang Nomor. 5 Tahun 1960, sebagai berikut :</w:t>
      </w:r>
    </w:p>
    <w:p w:rsidR="005E5251" w:rsidRPr="00AC0284" w:rsidRDefault="005E5251" w:rsidP="00F70112">
      <w:pPr>
        <w:autoSpaceDE w:val="0"/>
        <w:autoSpaceDN w:val="0"/>
        <w:adjustRightInd w:val="0"/>
        <w:spacing w:after="0" w:line="240" w:lineRule="auto"/>
        <w:jc w:val="both"/>
        <w:rPr>
          <w:rFonts w:ascii="Times New Roman" w:hAnsi="Times New Roman" w:cs="Times New Roman"/>
          <w:i/>
          <w:sz w:val="24"/>
          <w:szCs w:val="24"/>
        </w:rPr>
      </w:pPr>
      <w:r w:rsidRPr="00AC0284">
        <w:rPr>
          <w:rFonts w:ascii="Times New Roman" w:hAnsi="Times New Roman" w:cs="Times New Roman"/>
          <w:i/>
          <w:sz w:val="24"/>
          <w:szCs w:val="24"/>
        </w:rPr>
        <w:t xml:space="preserve">Untuk menjamin kepastian hukum oleh pemerintah diadakan pendaftaran tanah di seluruh Indonesia menurut ketentuan yang diatur oleh Peraturan </w:t>
      </w:r>
      <w:r w:rsidR="00D85E44" w:rsidRPr="00AC0284">
        <w:rPr>
          <w:rFonts w:ascii="Times New Roman" w:hAnsi="Times New Roman" w:cs="Times New Roman"/>
          <w:i/>
          <w:sz w:val="24"/>
          <w:szCs w:val="24"/>
        </w:rPr>
        <w:t>Pemerintah.</w:t>
      </w:r>
    </w:p>
    <w:p w:rsidR="005E5251" w:rsidRPr="00AC0284" w:rsidRDefault="005E5251" w:rsidP="00F70112">
      <w:pPr>
        <w:autoSpaceDE w:val="0"/>
        <w:autoSpaceDN w:val="0"/>
        <w:adjustRightInd w:val="0"/>
        <w:spacing w:after="0" w:line="240" w:lineRule="auto"/>
        <w:jc w:val="both"/>
        <w:rPr>
          <w:rFonts w:ascii="Times New Roman" w:hAnsi="Times New Roman" w:cs="Times New Roman"/>
          <w:sz w:val="24"/>
          <w:szCs w:val="24"/>
        </w:rPr>
      </w:pPr>
      <w:r w:rsidRPr="00AC0284">
        <w:rPr>
          <w:rFonts w:ascii="Times New Roman" w:hAnsi="Times New Roman" w:cs="Times New Roman"/>
          <w:sz w:val="24"/>
          <w:szCs w:val="24"/>
        </w:rPr>
        <w:t xml:space="preserve">Pelaksanaannya di atur dalam Peraturan Pemerintah No. 10 Tahun 1961 tentang pendaftaran tanah yang kemudian diperbaharui Peraturan Pemerintah No. 24 Tahun 1997 tentang Pendaftaran Tanah, tercantum dalam Pasal 1 angka ( 1 ) PP No. 24 Tahun 1997, sebagai berikut : </w:t>
      </w:r>
    </w:p>
    <w:p w:rsidR="005E5251" w:rsidRPr="00AC0284" w:rsidRDefault="005E5251" w:rsidP="00F70112">
      <w:pPr>
        <w:autoSpaceDE w:val="0"/>
        <w:autoSpaceDN w:val="0"/>
        <w:adjustRightInd w:val="0"/>
        <w:spacing w:after="0" w:line="240" w:lineRule="auto"/>
        <w:jc w:val="both"/>
        <w:rPr>
          <w:rFonts w:ascii="Times New Roman" w:hAnsi="Times New Roman" w:cs="Times New Roman"/>
          <w:i/>
          <w:sz w:val="24"/>
          <w:szCs w:val="24"/>
        </w:rPr>
      </w:pPr>
      <w:r w:rsidRPr="00AC0284">
        <w:rPr>
          <w:rFonts w:ascii="Times New Roman" w:hAnsi="Times New Roman" w:cs="Times New Roman"/>
          <w:i/>
          <w:sz w:val="24"/>
          <w:szCs w:val="24"/>
        </w:rPr>
        <w:t xml:space="preserve">Pendaftaran tanah adalah rangkaian kegiatan yang dilakukan oleh pemerintah secara terus menerus, berkesinambungan dan teratur, meliputi pengumpulan, pengolahan, pembukuan dan penyajian serta pemeliharaan data fisik dan data yuridis, dalam bentuk peta dan daftar mengenai bidang-bidang tanah dan satuan-satuan rumah susun, termasuk pemberian surat tanda bukti hak dan kepemilikan atas satuan rumah susun serta hak-hak tertentu yang membebaninya. </w:t>
      </w:r>
    </w:p>
    <w:p w:rsidR="005E5251" w:rsidRPr="00AC0284" w:rsidRDefault="005E5251" w:rsidP="00F70112">
      <w:pPr>
        <w:autoSpaceDE w:val="0"/>
        <w:autoSpaceDN w:val="0"/>
        <w:adjustRightInd w:val="0"/>
        <w:spacing w:after="0" w:line="240" w:lineRule="auto"/>
        <w:ind w:firstLine="567"/>
        <w:jc w:val="both"/>
        <w:rPr>
          <w:rFonts w:ascii="Times New Roman" w:hAnsi="Times New Roman" w:cs="Times New Roman"/>
          <w:sz w:val="24"/>
          <w:szCs w:val="24"/>
        </w:rPr>
      </w:pPr>
      <w:r w:rsidRPr="00AC0284">
        <w:rPr>
          <w:rFonts w:ascii="Times New Roman" w:hAnsi="Times New Roman" w:cs="Times New Roman"/>
          <w:sz w:val="24"/>
          <w:szCs w:val="24"/>
        </w:rPr>
        <w:t xml:space="preserve">Guna memberikan kepastian hukum kepada para pemegang hak atas tanah, dalam Peraturan Pemerintah Nomor 24 Tahun 1997 tentang Pendaftaran Tanah, telah ditegaskan bahwa sertifikat merupakan alat bukti yang kuat. Orang tidak menuntut tanah yang sudah bersertifikat atas nama orang atau badan hukum. Jika selama 5 tahun sejak diterbitkannya sertifikat tidak mengajukan keberatan secara tertulis kepada pemegang sertifikat dan Kepala Kantor Pertanahan atau tidak mengajukan gugatan pada Pengadilan sedangkan tanah tersebut diperoleh dengan itikad baik dan secara fisik nyata menguasainya. Selama belum dibuktikan sebaliknya, data fisik dan yuridis yang dicantumkan dalam sertifikat harus diterima sebagai data yang benar baik dalam perbuatan hukum sehari hari maupun sesuai dalam sengketa di Pengadilan, sepanjang data tersebut sesuai dengan apa </w:t>
      </w:r>
      <w:r w:rsidRPr="00AC0284">
        <w:rPr>
          <w:rFonts w:ascii="Times New Roman" w:hAnsi="Times New Roman" w:cs="Times New Roman"/>
          <w:sz w:val="24"/>
          <w:szCs w:val="24"/>
        </w:rPr>
        <w:lastRenderedPageBreak/>
        <w:t>yang tercantum dalam surat ukur dan buku tanah yang bersangkutan. Dengan demikian jelas sertifikat merupakan jaminan kepastian hukum dibidang pertanahan.</w:t>
      </w:r>
    </w:p>
    <w:p w:rsidR="005E5251" w:rsidRPr="00AC0284" w:rsidRDefault="005E5251" w:rsidP="00F70112">
      <w:pPr>
        <w:autoSpaceDE w:val="0"/>
        <w:autoSpaceDN w:val="0"/>
        <w:adjustRightInd w:val="0"/>
        <w:spacing w:after="0" w:line="240" w:lineRule="auto"/>
        <w:ind w:firstLine="567"/>
        <w:jc w:val="both"/>
        <w:rPr>
          <w:rFonts w:ascii="Times New Roman" w:hAnsi="Times New Roman" w:cs="Times New Roman"/>
          <w:sz w:val="24"/>
          <w:szCs w:val="24"/>
        </w:rPr>
      </w:pPr>
    </w:p>
    <w:p w:rsidR="005E5251" w:rsidRPr="00AC0284" w:rsidRDefault="005E5251" w:rsidP="00F70112">
      <w:pPr>
        <w:autoSpaceDE w:val="0"/>
        <w:autoSpaceDN w:val="0"/>
        <w:adjustRightInd w:val="0"/>
        <w:spacing w:after="0" w:line="240" w:lineRule="auto"/>
        <w:ind w:firstLine="567"/>
        <w:jc w:val="both"/>
        <w:rPr>
          <w:rFonts w:ascii="Times New Roman" w:hAnsi="Times New Roman" w:cs="Times New Roman"/>
          <w:sz w:val="24"/>
          <w:szCs w:val="24"/>
        </w:rPr>
      </w:pPr>
      <w:r w:rsidRPr="00AC0284">
        <w:rPr>
          <w:rFonts w:ascii="Times New Roman" w:hAnsi="Times New Roman" w:cs="Times New Roman"/>
          <w:i/>
          <w:sz w:val="24"/>
          <w:szCs w:val="24"/>
        </w:rPr>
        <w:t>P</w:t>
      </w:r>
      <w:r w:rsidR="00B6795D" w:rsidRPr="00AC0284">
        <w:rPr>
          <w:rFonts w:ascii="Times New Roman" w:hAnsi="Times New Roman" w:cs="Times New Roman"/>
          <w:i/>
          <w:sz w:val="24"/>
          <w:szCs w:val="24"/>
        </w:rPr>
        <w:t xml:space="preserve">engertian Sertifikat adalah </w:t>
      </w:r>
      <w:r w:rsidRPr="00AC0284">
        <w:rPr>
          <w:rFonts w:ascii="Times New Roman" w:hAnsi="Times New Roman" w:cs="Times New Roman"/>
          <w:i/>
          <w:sz w:val="24"/>
          <w:szCs w:val="24"/>
        </w:rPr>
        <w:t>Salinan buku tanah dan surat ukur yang telah dijilid menjadi satu bersama</w:t>
      </w:r>
      <w:r w:rsidR="00B6795D" w:rsidRPr="00AC0284">
        <w:rPr>
          <w:rFonts w:ascii="Times New Roman" w:hAnsi="Times New Roman" w:cs="Times New Roman"/>
          <w:i/>
          <w:sz w:val="24"/>
          <w:szCs w:val="24"/>
        </w:rPr>
        <w:t>-</w:t>
      </w:r>
      <w:r w:rsidRPr="00AC0284">
        <w:rPr>
          <w:rFonts w:ascii="Times New Roman" w:hAnsi="Times New Roman" w:cs="Times New Roman"/>
          <w:i/>
          <w:sz w:val="24"/>
          <w:szCs w:val="24"/>
        </w:rPr>
        <w:t>sama</w:t>
      </w:r>
      <w:r w:rsidR="00B6795D" w:rsidRPr="00AC0284">
        <w:rPr>
          <w:rFonts w:ascii="Times New Roman" w:hAnsi="Times New Roman" w:cs="Times New Roman"/>
          <w:i/>
          <w:sz w:val="24"/>
          <w:szCs w:val="24"/>
        </w:rPr>
        <w:t xml:space="preserve"> </w:t>
      </w:r>
      <w:r w:rsidRPr="00AC0284">
        <w:rPr>
          <w:rFonts w:ascii="Times New Roman" w:hAnsi="Times New Roman" w:cs="Times New Roman"/>
          <w:i/>
          <w:sz w:val="24"/>
          <w:szCs w:val="24"/>
        </w:rPr>
        <w:t>dengan suatu kertas bersampul yang telah ditetapkan dengan peraturan</w:t>
      </w:r>
      <w:r w:rsidR="00B6795D" w:rsidRPr="00AC0284">
        <w:rPr>
          <w:rFonts w:ascii="Times New Roman" w:hAnsi="Times New Roman" w:cs="Times New Roman"/>
          <w:i/>
          <w:sz w:val="24"/>
          <w:szCs w:val="24"/>
        </w:rPr>
        <w:t xml:space="preserve"> </w:t>
      </w:r>
      <w:r w:rsidRPr="00AC0284">
        <w:rPr>
          <w:rFonts w:ascii="Times New Roman" w:hAnsi="Times New Roman" w:cs="Times New Roman"/>
          <w:i/>
          <w:sz w:val="24"/>
          <w:szCs w:val="24"/>
        </w:rPr>
        <w:t>menteri</w:t>
      </w:r>
      <w:r w:rsidR="00B6795D" w:rsidRPr="00AC0284">
        <w:rPr>
          <w:rFonts w:ascii="Times New Roman" w:hAnsi="Times New Roman" w:cs="Times New Roman"/>
          <w:sz w:val="24"/>
          <w:szCs w:val="24"/>
        </w:rPr>
        <w:t>.</w:t>
      </w:r>
    </w:p>
    <w:p w:rsidR="005E5251" w:rsidRPr="00AC0284" w:rsidRDefault="005E5251" w:rsidP="00F70112">
      <w:pPr>
        <w:autoSpaceDE w:val="0"/>
        <w:autoSpaceDN w:val="0"/>
        <w:adjustRightInd w:val="0"/>
        <w:spacing w:after="0" w:line="240" w:lineRule="auto"/>
        <w:ind w:firstLine="567"/>
        <w:jc w:val="both"/>
        <w:rPr>
          <w:rFonts w:ascii="Times New Roman" w:hAnsi="Times New Roman" w:cs="Times New Roman"/>
          <w:sz w:val="24"/>
          <w:szCs w:val="24"/>
        </w:rPr>
      </w:pPr>
      <w:r w:rsidRPr="00AC0284">
        <w:rPr>
          <w:rFonts w:ascii="Times New Roman" w:hAnsi="Times New Roman" w:cs="Times New Roman"/>
          <w:sz w:val="16"/>
          <w:szCs w:val="16"/>
        </w:rPr>
        <w:t xml:space="preserve"> </w:t>
      </w:r>
      <w:r w:rsidRPr="00AC0284">
        <w:rPr>
          <w:rFonts w:ascii="Times New Roman" w:hAnsi="Times New Roman" w:cs="Times New Roman"/>
          <w:sz w:val="24"/>
          <w:szCs w:val="24"/>
        </w:rPr>
        <w:t>Sebuah sertifikat tidak begitu saja diberikan kepada seseorang yang memiliki hak atas tanah, tetapi diberikan kepada yang bersangkutan apabila memerlukannya. Kepemilikan sertifikat tanah diperoleh melalui proses pendaftaran haknya kepada Kantor Pertanahan, karena dengan didaftarkannya tanah, maka akan diketahui status tanah tersebut. Kekuasaan Negara sebagaimana disebutkan dalam Pasal 2 ayat (1) Peraturan D</w:t>
      </w:r>
      <w:r w:rsidR="00C96785">
        <w:rPr>
          <w:rFonts w:ascii="Times New Roman" w:hAnsi="Times New Roman" w:cs="Times New Roman"/>
          <w:sz w:val="24"/>
          <w:szCs w:val="24"/>
        </w:rPr>
        <w:t>asar Pokok-Pokok Agraria ( UUPA</w:t>
      </w:r>
      <w:r w:rsidRPr="00AC0284">
        <w:rPr>
          <w:rFonts w:ascii="Times New Roman" w:hAnsi="Times New Roman" w:cs="Times New Roman"/>
          <w:sz w:val="24"/>
          <w:szCs w:val="24"/>
        </w:rPr>
        <w:t xml:space="preserve">) adalah kekuasaan mengatur pengelolaan fungsi bumi, air dan ruang angkasa serta kekayaan alam yang terkandung di dalamnya. Kekuasaan mengatur tersebut meliputi baik tanah-tanah yang telah menjadi hak seseorang atau badan hukum maupun termasuk tanah tanah yang belum ada haknya. Berdasarkan atas hak menguasai Negara dalam Pasal 2 ayat (1) Peraturan Dasar Pokok-Pokok Agraria ( UUPA ), selanjutnya dalam Pasal 4 Ayat (1) Peraturan Dasar Pokok-Pokok Agraria ( UUPA ) menentukan beberapa hak atas tanah yang dapat diberikan kepada seseorang, baik secara perorangan maupun bersama-sama, atau oleh suatu badan hukum, yaitu : </w:t>
      </w:r>
    </w:p>
    <w:p w:rsidR="00B6795D" w:rsidRPr="00AC0284" w:rsidRDefault="00B6795D" w:rsidP="00F70112">
      <w:pPr>
        <w:autoSpaceDE w:val="0"/>
        <w:autoSpaceDN w:val="0"/>
        <w:adjustRightInd w:val="0"/>
        <w:spacing w:after="0" w:line="240" w:lineRule="auto"/>
        <w:ind w:firstLine="567"/>
        <w:jc w:val="both"/>
        <w:rPr>
          <w:rFonts w:ascii="Times New Roman" w:hAnsi="Times New Roman" w:cs="Times New Roman"/>
          <w:sz w:val="20"/>
          <w:szCs w:val="20"/>
        </w:rPr>
      </w:pPr>
    </w:p>
    <w:p w:rsidR="005E5251" w:rsidRPr="00AC0284" w:rsidRDefault="005E5251" w:rsidP="00F70112">
      <w:pPr>
        <w:autoSpaceDE w:val="0"/>
        <w:autoSpaceDN w:val="0"/>
        <w:adjustRightInd w:val="0"/>
        <w:spacing w:after="0" w:line="240" w:lineRule="auto"/>
        <w:jc w:val="both"/>
        <w:rPr>
          <w:rFonts w:ascii="Times New Roman" w:hAnsi="Times New Roman" w:cs="Times New Roman"/>
          <w:sz w:val="20"/>
          <w:szCs w:val="20"/>
        </w:rPr>
      </w:pPr>
      <w:r w:rsidRPr="00AC0284">
        <w:rPr>
          <w:rFonts w:ascii="Times New Roman" w:hAnsi="Times New Roman" w:cs="Times New Roman"/>
          <w:sz w:val="24"/>
          <w:szCs w:val="24"/>
        </w:rPr>
        <w:t>1. Hak Milik</w:t>
      </w:r>
    </w:p>
    <w:p w:rsidR="005E5251" w:rsidRPr="00AC0284" w:rsidRDefault="005E5251" w:rsidP="00F70112">
      <w:pPr>
        <w:autoSpaceDE w:val="0"/>
        <w:autoSpaceDN w:val="0"/>
        <w:adjustRightInd w:val="0"/>
        <w:spacing w:after="0" w:line="240" w:lineRule="auto"/>
        <w:jc w:val="both"/>
        <w:rPr>
          <w:rFonts w:ascii="Times New Roman" w:hAnsi="Times New Roman" w:cs="Times New Roman"/>
          <w:sz w:val="24"/>
          <w:szCs w:val="24"/>
        </w:rPr>
      </w:pPr>
      <w:r w:rsidRPr="00AC0284">
        <w:rPr>
          <w:rFonts w:ascii="Times New Roman" w:hAnsi="Times New Roman" w:cs="Times New Roman"/>
          <w:sz w:val="24"/>
          <w:szCs w:val="24"/>
        </w:rPr>
        <w:t>2. Hak Guna Usaha</w:t>
      </w:r>
    </w:p>
    <w:p w:rsidR="005E5251" w:rsidRPr="00AC0284" w:rsidRDefault="005E5251" w:rsidP="00F70112">
      <w:pPr>
        <w:autoSpaceDE w:val="0"/>
        <w:autoSpaceDN w:val="0"/>
        <w:adjustRightInd w:val="0"/>
        <w:spacing w:after="0" w:line="240" w:lineRule="auto"/>
        <w:jc w:val="both"/>
        <w:rPr>
          <w:rFonts w:ascii="Times New Roman" w:hAnsi="Times New Roman" w:cs="Times New Roman"/>
          <w:sz w:val="24"/>
          <w:szCs w:val="24"/>
        </w:rPr>
      </w:pPr>
      <w:r w:rsidRPr="00AC0284">
        <w:rPr>
          <w:rFonts w:ascii="Times New Roman" w:hAnsi="Times New Roman" w:cs="Times New Roman"/>
          <w:sz w:val="24"/>
          <w:szCs w:val="24"/>
        </w:rPr>
        <w:t>3. Hak Guna Bangunan</w:t>
      </w:r>
    </w:p>
    <w:p w:rsidR="005E5251" w:rsidRPr="00AC0284" w:rsidRDefault="005E5251" w:rsidP="00F70112">
      <w:pPr>
        <w:autoSpaceDE w:val="0"/>
        <w:autoSpaceDN w:val="0"/>
        <w:adjustRightInd w:val="0"/>
        <w:spacing w:after="0" w:line="240" w:lineRule="auto"/>
        <w:jc w:val="both"/>
        <w:rPr>
          <w:rFonts w:ascii="Times New Roman" w:hAnsi="Times New Roman" w:cs="Times New Roman"/>
          <w:sz w:val="24"/>
          <w:szCs w:val="24"/>
        </w:rPr>
      </w:pPr>
      <w:r w:rsidRPr="00AC0284">
        <w:rPr>
          <w:rFonts w:ascii="Times New Roman" w:hAnsi="Times New Roman" w:cs="Times New Roman"/>
          <w:sz w:val="24"/>
          <w:szCs w:val="24"/>
        </w:rPr>
        <w:t>4. Hak Pakai</w:t>
      </w:r>
    </w:p>
    <w:p w:rsidR="005E5251" w:rsidRPr="00AC0284" w:rsidRDefault="005E5251" w:rsidP="00F70112">
      <w:pPr>
        <w:autoSpaceDE w:val="0"/>
        <w:autoSpaceDN w:val="0"/>
        <w:adjustRightInd w:val="0"/>
        <w:spacing w:after="0" w:line="240" w:lineRule="auto"/>
        <w:jc w:val="both"/>
        <w:rPr>
          <w:rFonts w:ascii="Times New Roman" w:hAnsi="Times New Roman" w:cs="Times New Roman"/>
          <w:sz w:val="24"/>
          <w:szCs w:val="24"/>
        </w:rPr>
      </w:pPr>
      <w:r w:rsidRPr="00AC0284">
        <w:rPr>
          <w:rFonts w:ascii="Times New Roman" w:hAnsi="Times New Roman" w:cs="Times New Roman"/>
          <w:sz w:val="24"/>
          <w:szCs w:val="24"/>
        </w:rPr>
        <w:t>5. Hak Sewa</w:t>
      </w:r>
    </w:p>
    <w:p w:rsidR="005E5251" w:rsidRPr="00AC0284" w:rsidRDefault="005E5251" w:rsidP="00F70112">
      <w:pPr>
        <w:autoSpaceDE w:val="0"/>
        <w:autoSpaceDN w:val="0"/>
        <w:adjustRightInd w:val="0"/>
        <w:spacing w:after="0" w:line="240" w:lineRule="auto"/>
        <w:jc w:val="both"/>
        <w:rPr>
          <w:rFonts w:ascii="Times New Roman" w:hAnsi="Times New Roman" w:cs="Times New Roman"/>
          <w:sz w:val="24"/>
          <w:szCs w:val="24"/>
        </w:rPr>
      </w:pPr>
      <w:r w:rsidRPr="00AC0284">
        <w:rPr>
          <w:rFonts w:ascii="Times New Roman" w:hAnsi="Times New Roman" w:cs="Times New Roman"/>
          <w:sz w:val="24"/>
          <w:szCs w:val="24"/>
        </w:rPr>
        <w:t>6. Hak Membuka Tanah</w:t>
      </w:r>
    </w:p>
    <w:p w:rsidR="005E5251" w:rsidRPr="00AC0284" w:rsidRDefault="005E5251" w:rsidP="00F70112">
      <w:pPr>
        <w:autoSpaceDE w:val="0"/>
        <w:autoSpaceDN w:val="0"/>
        <w:adjustRightInd w:val="0"/>
        <w:spacing w:after="0" w:line="240" w:lineRule="auto"/>
        <w:jc w:val="both"/>
        <w:rPr>
          <w:rFonts w:ascii="Times New Roman" w:hAnsi="Times New Roman" w:cs="Times New Roman"/>
          <w:sz w:val="24"/>
          <w:szCs w:val="24"/>
        </w:rPr>
      </w:pPr>
      <w:r w:rsidRPr="00AC0284">
        <w:rPr>
          <w:rFonts w:ascii="Times New Roman" w:hAnsi="Times New Roman" w:cs="Times New Roman"/>
          <w:sz w:val="24"/>
          <w:szCs w:val="24"/>
        </w:rPr>
        <w:t>7. Hak Memungut Hasil Hutan</w:t>
      </w:r>
    </w:p>
    <w:p w:rsidR="005E5251" w:rsidRPr="00AC0284" w:rsidRDefault="005E5251" w:rsidP="00F70112">
      <w:pPr>
        <w:autoSpaceDE w:val="0"/>
        <w:autoSpaceDN w:val="0"/>
        <w:adjustRightInd w:val="0"/>
        <w:spacing w:after="0" w:line="240" w:lineRule="auto"/>
        <w:jc w:val="both"/>
        <w:rPr>
          <w:rFonts w:ascii="Times New Roman" w:hAnsi="Times New Roman" w:cs="Times New Roman"/>
          <w:sz w:val="24"/>
          <w:szCs w:val="24"/>
        </w:rPr>
      </w:pPr>
      <w:r w:rsidRPr="00AC0284">
        <w:rPr>
          <w:rFonts w:ascii="Times New Roman" w:hAnsi="Times New Roman" w:cs="Times New Roman"/>
          <w:sz w:val="24"/>
          <w:szCs w:val="24"/>
        </w:rPr>
        <w:t xml:space="preserve">8. Hak-hak lain yang tidak termasuk dalam hak-hak tersebut di atas, yang ditetapkan dengan undang-undang, serta hak-hak yang sifatnya sementara sebagaimana disebutkan dalam Pasal 53 Peraturan Dasar Pokok-Pokok Agraria ( UUPA ). </w:t>
      </w:r>
    </w:p>
    <w:p w:rsidR="005E5251" w:rsidRDefault="005E5251" w:rsidP="00F70112">
      <w:pPr>
        <w:autoSpaceDE w:val="0"/>
        <w:autoSpaceDN w:val="0"/>
        <w:adjustRightInd w:val="0"/>
        <w:spacing w:after="0" w:line="240" w:lineRule="auto"/>
        <w:ind w:firstLine="567"/>
        <w:jc w:val="both"/>
        <w:rPr>
          <w:rFonts w:ascii="Times New Roman" w:hAnsi="Times New Roman" w:cs="Times New Roman"/>
          <w:sz w:val="24"/>
          <w:szCs w:val="24"/>
        </w:rPr>
      </w:pPr>
      <w:r w:rsidRPr="00AC0284">
        <w:rPr>
          <w:rFonts w:ascii="Times New Roman" w:hAnsi="Times New Roman" w:cs="Times New Roman"/>
          <w:sz w:val="24"/>
          <w:szCs w:val="24"/>
        </w:rPr>
        <w:t xml:space="preserve">Selanjutnya Negara dalam melaksanakan proses penyelenggaraan tertib hukum pertanahan, dilaksanakan oleh </w:t>
      </w:r>
      <w:r w:rsidR="00B6795D" w:rsidRPr="00AC0284">
        <w:rPr>
          <w:rFonts w:ascii="Times New Roman" w:hAnsi="Times New Roman" w:cs="Times New Roman"/>
          <w:sz w:val="24"/>
          <w:szCs w:val="24"/>
        </w:rPr>
        <w:t xml:space="preserve">organisasi pelaksana pemerintah </w:t>
      </w:r>
      <w:r w:rsidRPr="00AC0284">
        <w:rPr>
          <w:rFonts w:ascii="Times New Roman" w:hAnsi="Times New Roman" w:cs="Times New Roman"/>
          <w:sz w:val="24"/>
          <w:szCs w:val="24"/>
        </w:rPr>
        <w:t>Negara dalam hal ini lembaga pemerintahan non departemen yaitu Badan Pertanahan Nasional, yang dibentuk berdasarkan Keputusan Presiden Nomor 26 Tahun 1988 tentang Badan Pertanahan Nasional. Pembentukan BPN dilatar belakangi oleh adanya kebutuhan, penguasaan dan penggunaan tanah pada umumnya termasuk kepentingan pembangunan yang dirasakan semakin tinggi sehingga dikhawatirkan akan menimbulkan peningkatan permasalahan yang timbul di bidang pertanahan. Pada tahun 1981 berdasarkan Surat Keputusan Menteri Dalam Negeri Agraria Nomor 189 Tahun 1981 tanggal 15 Agustus 1981, disusunlah Program tentang Proyek Operasi Nasional Agraria (PRONA).</w:t>
      </w:r>
    </w:p>
    <w:p w:rsidR="00C210AE" w:rsidRPr="00F70112" w:rsidRDefault="00C210AE" w:rsidP="00F70112">
      <w:pPr>
        <w:autoSpaceDE w:val="0"/>
        <w:autoSpaceDN w:val="0"/>
        <w:adjustRightInd w:val="0"/>
        <w:spacing w:after="0" w:line="240" w:lineRule="auto"/>
        <w:jc w:val="both"/>
        <w:rPr>
          <w:rFonts w:ascii="Times New Roman" w:hAnsi="Times New Roman" w:cs="Times New Roman"/>
          <w:b/>
          <w:bCs/>
          <w:sz w:val="24"/>
          <w:szCs w:val="24"/>
          <w:lang w:val="en-US"/>
        </w:rPr>
      </w:pPr>
    </w:p>
    <w:p w:rsidR="005E5251" w:rsidRPr="00F51000" w:rsidRDefault="007E1264" w:rsidP="00F70112">
      <w:pPr>
        <w:pStyle w:val="ListParagraph"/>
        <w:numPr>
          <w:ilvl w:val="0"/>
          <w:numId w:val="47"/>
        </w:numPr>
        <w:autoSpaceDE w:val="0"/>
        <w:autoSpaceDN w:val="0"/>
        <w:adjustRightInd w:val="0"/>
        <w:spacing w:after="0" w:line="240" w:lineRule="auto"/>
        <w:ind w:left="709"/>
        <w:jc w:val="both"/>
        <w:rPr>
          <w:rFonts w:ascii="Times New Roman" w:hAnsi="Times New Roman" w:cs="Times New Roman"/>
          <w:b/>
          <w:bCs/>
          <w:sz w:val="24"/>
          <w:szCs w:val="24"/>
        </w:rPr>
      </w:pPr>
      <w:r w:rsidRPr="00F51000">
        <w:rPr>
          <w:rFonts w:ascii="Times New Roman" w:hAnsi="Times New Roman" w:cs="Times New Roman"/>
          <w:b/>
          <w:bCs/>
          <w:sz w:val="24"/>
          <w:szCs w:val="24"/>
        </w:rPr>
        <w:lastRenderedPageBreak/>
        <w:t xml:space="preserve"> </w:t>
      </w:r>
      <w:r w:rsidR="00C331AC" w:rsidRPr="00F51000">
        <w:rPr>
          <w:rFonts w:ascii="Times New Roman" w:hAnsi="Times New Roman" w:cs="Times New Roman"/>
          <w:b/>
          <w:bCs/>
          <w:sz w:val="24"/>
          <w:szCs w:val="24"/>
        </w:rPr>
        <w:t>RUMUSAN MASALAH</w:t>
      </w:r>
    </w:p>
    <w:p w:rsidR="005E5251" w:rsidRPr="00AC0284" w:rsidRDefault="005C0D1B" w:rsidP="00F70112">
      <w:pPr>
        <w:autoSpaceDE w:val="0"/>
        <w:autoSpaceDN w:val="0"/>
        <w:adjustRightInd w:val="0"/>
        <w:spacing w:after="0" w:line="240" w:lineRule="auto"/>
        <w:ind w:firstLine="567"/>
        <w:jc w:val="both"/>
        <w:rPr>
          <w:rFonts w:ascii="Times New Roman" w:hAnsi="Times New Roman" w:cs="Times New Roman"/>
          <w:sz w:val="24"/>
          <w:szCs w:val="24"/>
        </w:rPr>
      </w:pPr>
      <w:r w:rsidRPr="00AC0284">
        <w:rPr>
          <w:rFonts w:ascii="Times New Roman" w:hAnsi="Times New Roman" w:cs="Times New Roman"/>
          <w:sz w:val="24"/>
          <w:szCs w:val="24"/>
        </w:rPr>
        <w:t xml:space="preserve">Berdasarkan judul dan </w:t>
      </w:r>
      <w:r w:rsidR="005E5251" w:rsidRPr="00AC0284">
        <w:rPr>
          <w:rFonts w:ascii="Times New Roman" w:hAnsi="Times New Roman" w:cs="Times New Roman"/>
          <w:sz w:val="24"/>
          <w:szCs w:val="24"/>
        </w:rPr>
        <w:t>latar belakang masalah, maka penulis dapat merumuskan permasalahan sebagai berikut :</w:t>
      </w:r>
      <w:r w:rsidR="00A70D58">
        <w:rPr>
          <w:rFonts w:ascii="Times New Roman" w:hAnsi="Times New Roman" w:cs="Times New Roman"/>
          <w:sz w:val="24"/>
          <w:szCs w:val="24"/>
        </w:rPr>
        <w:t xml:space="preserve"> “</w:t>
      </w:r>
      <w:r w:rsidR="005E5251" w:rsidRPr="00A70D58">
        <w:rPr>
          <w:rFonts w:ascii="Times New Roman" w:hAnsi="Times New Roman" w:cs="Times New Roman"/>
          <w:b/>
          <w:i/>
          <w:sz w:val="24"/>
          <w:szCs w:val="24"/>
        </w:rPr>
        <w:t>Bagaimanakah pelaksanaan program PRONA di Kantor Badan Pertanahan Kota Samarinda?</w:t>
      </w:r>
      <w:r w:rsidR="00A70D58">
        <w:rPr>
          <w:rFonts w:ascii="Times New Roman" w:hAnsi="Times New Roman" w:cs="Times New Roman"/>
          <w:b/>
          <w:i/>
          <w:sz w:val="24"/>
          <w:szCs w:val="24"/>
        </w:rPr>
        <w:t>”</w:t>
      </w:r>
    </w:p>
    <w:p w:rsidR="005E5251" w:rsidRPr="00AC0284" w:rsidRDefault="007E1264" w:rsidP="00F70112">
      <w:pPr>
        <w:autoSpaceDE w:val="0"/>
        <w:autoSpaceDN w:val="0"/>
        <w:adjustRightInd w:val="0"/>
        <w:spacing w:after="0" w:line="240" w:lineRule="auto"/>
        <w:jc w:val="both"/>
        <w:rPr>
          <w:rFonts w:ascii="Times New Roman" w:hAnsi="Times New Roman" w:cs="Times New Roman"/>
          <w:b/>
          <w:bCs/>
          <w:sz w:val="24"/>
          <w:szCs w:val="24"/>
        </w:rPr>
      </w:pPr>
      <w:r w:rsidRPr="00AC0284">
        <w:rPr>
          <w:rFonts w:ascii="Times New Roman" w:hAnsi="Times New Roman" w:cs="Times New Roman"/>
          <w:b/>
          <w:bCs/>
          <w:sz w:val="24"/>
          <w:szCs w:val="24"/>
        </w:rPr>
        <w:t xml:space="preserve">1.3. </w:t>
      </w:r>
      <w:r w:rsidR="005E5251" w:rsidRPr="00AC0284">
        <w:rPr>
          <w:rFonts w:ascii="Times New Roman" w:hAnsi="Times New Roman" w:cs="Times New Roman"/>
          <w:b/>
          <w:bCs/>
          <w:sz w:val="24"/>
          <w:szCs w:val="24"/>
        </w:rPr>
        <w:t>T</w:t>
      </w:r>
      <w:r w:rsidR="00C210AE" w:rsidRPr="00AC0284">
        <w:rPr>
          <w:rFonts w:ascii="Times New Roman" w:hAnsi="Times New Roman" w:cs="Times New Roman"/>
          <w:b/>
          <w:bCs/>
          <w:sz w:val="24"/>
          <w:szCs w:val="24"/>
        </w:rPr>
        <w:t>ujuan Penelitian</w:t>
      </w:r>
    </w:p>
    <w:p w:rsidR="005E5251" w:rsidRPr="00AC0284" w:rsidRDefault="007C6B90" w:rsidP="00F70112">
      <w:pPr>
        <w:autoSpaceDE w:val="0"/>
        <w:autoSpaceDN w:val="0"/>
        <w:adjustRightInd w:val="0"/>
        <w:spacing w:after="0" w:line="240" w:lineRule="auto"/>
        <w:jc w:val="both"/>
        <w:rPr>
          <w:rFonts w:ascii="Times New Roman" w:hAnsi="Times New Roman" w:cs="Times New Roman"/>
          <w:sz w:val="24"/>
          <w:szCs w:val="24"/>
        </w:rPr>
      </w:pPr>
      <w:r w:rsidRPr="00AC0284">
        <w:rPr>
          <w:rFonts w:ascii="Times New Roman" w:hAnsi="Times New Roman" w:cs="Times New Roman"/>
          <w:sz w:val="24"/>
          <w:szCs w:val="24"/>
        </w:rPr>
        <w:t>Bedasarkan rumusan masalah diatas maka t</w:t>
      </w:r>
      <w:r w:rsidR="00D20904" w:rsidRPr="00AC0284">
        <w:rPr>
          <w:rFonts w:ascii="Times New Roman" w:hAnsi="Times New Roman" w:cs="Times New Roman"/>
          <w:sz w:val="24"/>
          <w:szCs w:val="24"/>
        </w:rPr>
        <w:t xml:space="preserve">ujuan </w:t>
      </w:r>
      <w:r w:rsidRPr="00AC0284">
        <w:rPr>
          <w:rFonts w:ascii="Times New Roman" w:hAnsi="Times New Roman" w:cs="Times New Roman"/>
          <w:sz w:val="24"/>
          <w:szCs w:val="24"/>
        </w:rPr>
        <w:t xml:space="preserve">yang ingin dicapai dari </w:t>
      </w:r>
      <w:r w:rsidR="00D20904" w:rsidRPr="00AC0284">
        <w:rPr>
          <w:rFonts w:ascii="Times New Roman" w:hAnsi="Times New Roman" w:cs="Times New Roman"/>
          <w:sz w:val="24"/>
          <w:szCs w:val="24"/>
        </w:rPr>
        <w:t>pe</w:t>
      </w:r>
      <w:r w:rsidR="0005750E" w:rsidRPr="00AC0284">
        <w:rPr>
          <w:rFonts w:ascii="Times New Roman" w:hAnsi="Times New Roman" w:cs="Times New Roman"/>
          <w:sz w:val="24"/>
          <w:szCs w:val="24"/>
        </w:rPr>
        <w:t>nelitian ini adalah;</w:t>
      </w:r>
    </w:p>
    <w:p w:rsidR="005E5251" w:rsidRPr="00AC0284" w:rsidRDefault="00A70D58" w:rsidP="00F7011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7C6B90" w:rsidRPr="00AC0284">
        <w:rPr>
          <w:rFonts w:ascii="Times New Roman" w:hAnsi="Times New Roman" w:cs="Times New Roman"/>
          <w:sz w:val="24"/>
          <w:szCs w:val="24"/>
        </w:rPr>
        <w:t>Penulis dapat m</w:t>
      </w:r>
      <w:r w:rsidR="00D20904" w:rsidRPr="00AC0284">
        <w:rPr>
          <w:rFonts w:ascii="Times New Roman" w:hAnsi="Times New Roman" w:cs="Times New Roman"/>
          <w:sz w:val="24"/>
          <w:szCs w:val="24"/>
        </w:rPr>
        <w:t>emaparkan pelaksanaan program prona di Kantor Badan Pertanahan Nasional Kota Samarinda.</w:t>
      </w:r>
    </w:p>
    <w:p w:rsidR="0005750E" w:rsidRPr="00AC0284" w:rsidRDefault="0005750E" w:rsidP="00F70112">
      <w:pPr>
        <w:autoSpaceDE w:val="0"/>
        <w:autoSpaceDN w:val="0"/>
        <w:adjustRightInd w:val="0"/>
        <w:spacing w:after="0" w:line="240" w:lineRule="auto"/>
        <w:ind w:firstLine="567"/>
        <w:jc w:val="both"/>
        <w:rPr>
          <w:rFonts w:ascii="Times New Roman" w:hAnsi="Times New Roman" w:cs="Times New Roman"/>
          <w:sz w:val="24"/>
          <w:szCs w:val="24"/>
        </w:rPr>
      </w:pPr>
      <w:r w:rsidRPr="00AC0284">
        <w:rPr>
          <w:rFonts w:ascii="Times New Roman" w:hAnsi="Times New Roman" w:cs="Times New Roman"/>
          <w:sz w:val="24"/>
          <w:szCs w:val="24"/>
        </w:rPr>
        <w:t xml:space="preserve">Melihat </w:t>
      </w:r>
      <w:r w:rsidR="00E42A18" w:rsidRPr="00AC0284">
        <w:rPr>
          <w:rFonts w:ascii="Times New Roman" w:hAnsi="Times New Roman" w:cs="Times New Roman"/>
          <w:sz w:val="24"/>
          <w:szCs w:val="24"/>
        </w:rPr>
        <w:t>luas wilayah kota Samarinda yang mencapai 71.800 Ha atau 718 Km maka diperlukan program-program percepatan dalam hal pendaftaran tanah untuk meberikan jaminan kepastian hukum terhadap hak atas tanah</w:t>
      </w:r>
      <w:r w:rsidR="00DF38F5" w:rsidRPr="00AC0284">
        <w:rPr>
          <w:rFonts w:ascii="Times New Roman" w:hAnsi="Times New Roman" w:cs="Times New Roman"/>
          <w:sz w:val="24"/>
          <w:szCs w:val="24"/>
        </w:rPr>
        <w:t xml:space="preserve"> yang dimiliki</w:t>
      </w:r>
      <w:r w:rsidR="00E42A18" w:rsidRPr="00AC0284">
        <w:rPr>
          <w:rFonts w:ascii="Times New Roman" w:hAnsi="Times New Roman" w:cs="Times New Roman"/>
          <w:sz w:val="24"/>
          <w:szCs w:val="24"/>
        </w:rPr>
        <w:t xml:space="preserve"> masyarakat kota Samarinda</w:t>
      </w:r>
      <w:r w:rsidR="00DF38F5" w:rsidRPr="00AC0284">
        <w:rPr>
          <w:rFonts w:ascii="Times New Roman" w:hAnsi="Times New Roman" w:cs="Times New Roman"/>
          <w:sz w:val="24"/>
          <w:szCs w:val="24"/>
        </w:rPr>
        <w:t>. Pada kalangan masyarakat ekonomi menengah kebawah, sertipikat hak atas tanah sangat penting dalam memajukan ekonominya salah satunya adalah untuk modal UMK</w:t>
      </w:r>
      <w:r w:rsidR="00560DA5" w:rsidRPr="00AC0284">
        <w:rPr>
          <w:rFonts w:ascii="Times New Roman" w:hAnsi="Times New Roman" w:cs="Times New Roman"/>
          <w:sz w:val="24"/>
          <w:szCs w:val="24"/>
        </w:rPr>
        <w:t>M</w:t>
      </w:r>
      <w:r w:rsidR="00DF38F5" w:rsidRPr="00AC0284">
        <w:rPr>
          <w:rFonts w:ascii="Times New Roman" w:hAnsi="Times New Roman" w:cs="Times New Roman"/>
          <w:sz w:val="24"/>
          <w:szCs w:val="24"/>
        </w:rPr>
        <w:t>.</w:t>
      </w:r>
    </w:p>
    <w:p w:rsidR="00D20904" w:rsidRPr="00AC0284" w:rsidRDefault="007174F9" w:rsidP="00F70112">
      <w:pPr>
        <w:autoSpaceDE w:val="0"/>
        <w:autoSpaceDN w:val="0"/>
        <w:adjustRightInd w:val="0"/>
        <w:spacing w:after="0" w:line="240" w:lineRule="auto"/>
        <w:jc w:val="both"/>
        <w:rPr>
          <w:rFonts w:ascii="Times New Roman" w:hAnsi="Times New Roman" w:cs="Times New Roman"/>
          <w:sz w:val="24"/>
          <w:szCs w:val="24"/>
        </w:rPr>
      </w:pPr>
      <w:r w:rsidRPr="00AC0284">
        <w:rPr>
          <w:rFonts w:ascii="Times New Roman" w:hAnsi="Times New Roman" w:cs="Times New Roman"/>
          <w:sz w:val="24"/>
          <w:szCs w:val="24"/>
        </w:rPr>
        <w:t>2</w:t>
      </w:r>
      <w:r w:rsidR="00560DA5" w:rsidRPr="00AC0284">
        <w:rPr>
          <w:rFonts w:ascii="Times New Roman" w:hAnsi="Times New Roman" w:cs="Times New Roman"/>
          <w:sz w:val="24"/>
          <w:szCs w:val="24"/>
        </w:rPr>
        <w:t xml:space="preserve">. Dapat </w:t>
      </w:r>
      <w:r w:rsidR="007E7F81">
        <w:rPr>
          <w:rFonts w:ascii="Times New Roman" w:hAnsi="Times New Roman" w:cs="Times New Roman"/>
          <w:sz w:val="24"/>
          <w:szCs w:val="24"/>
        </w:rPr>
        <w:t>mengetahui</w:t>
      </w:r>
      <w:r w:rsidR="00D20904" w:rsidRPr="00AC0284">
        <w:rPr>
          <w:rFonts w:ascii="Times New Roman" w:hAnsi="Times New Roman" w:cs="Times New Roman"/>
          <w:sz w:val="24"/>
          <w:szCs w:val="24"/>
        </w:rPr>
        <w:t xml:space="preserve"> hambatan atau kendala-kendala yang dihadapi </w:t>
      </w:r>
      <w:r w:rsidR="003C6CB6">
        <w:rPr>
          <w:rFonts w:ascii="Times New Roman" w:hAnsi="Times New Roman" w:cs="Times New Roman"/>
          <w:sz w:val="24"/>
          <w:szCs w:val="24"/>
        </w:rPr>
        <w:t xml:space="preserve">serta upaya-upaya yang dilakukan oleh Badan Pertanahan Nasional Kota Samarinda </w:t>
      </w:r>
      <w:r w:rsidR="00D20904" w:rsidRPr="00AC0284">
        <w:rPr>
          <w:rFonts w:ascii="Times New Roman" w:hAnsi="Times New Roman" w:cs="Times New Roman"/>
          <w:sz w:val="24"/>
          <w:szCs w:val="24"/>
        </w:rPr>
        <w:t>dalam pelaksanaan program prona</w:t>
      </w:r>
      <w:r w:rsidR="00DA62E5" w:rsidRPr="00AC0284">
        <w:rPr>
          <w:rFonts w:ascii="Times New Roman" w:hAnsi="Times New Roman" w:cs="Times New Roman"/>
          <w:sz w:val="24"/>
          <w:szCs w:val="24"/>
        </w:rPr>
        <w:t>.</w:t>
      </w:r>
    </w:p>
    <w:p w:rsidR="00DA62E5" w:rsidRPr="00AC0284" w:rsidRDefault="00DA62E5" w:rsidP="00F70112">
      <w:pPr>
        <w:autoSpaceDE w:val="0"/>
        <w:autoSpaceDN w:val="0"/>
        <w:adjustRightInd w:val="0"/>
        <w:spacing w:after="0" w:line="240" w:lineRule="auto"/>
        <w:ind w:firstLine="567"/>
        <w:jc w:val="both"/>
        <w:rPr>
          <w:rFonts w:ascii="Times New Roman" w:hAnsi="Times New Roman" w:cs="Times New Roman"/>
          <w:sz w:val="24"/>
          <w:szCs w:val="24"/>
        </w:rPr>
      </w:pPr>
      <w:r w:rsidRPr="00AC0284">
        <w:rPr>
          <w:rFonts w:ascii="Times New Roman" w:hAnsi="Times New Roman" w:cs="Times New Roman"/>
          <w:sz w:val="24"/>
          <w:szCs w:val="24"/>
        </w:rPr>
        <w:t>Bedasarkan pengertian singkat tentang prona adalah program pelayanan sertifikasi tanah secara massal dan murah, maka tidak heran antusiasme masyarakat kota Samarinda untuk mendaftarkan hak atas tanahnya begitu besar, namun disadari bahwa adanya keterbatasan berbagai hal menjadi hambatan yang harus dihadapi oleh Kantor Badan Pertanahan Kota Samarinda serta kurangnya pemahaman masyarakat</w:t>
      </w:r>
      <w:r w:rsidR="00405A20" w:rsidRPr="00AC0284">
        <w:rPr>
          <w:rFonts w:ascii="Times New Roman" w:hAnsi="Times New Roman" w:cs="Times New Roman"/>
          <w:sz w:val="24"/>
          <w:szCs w:val="24"/>
        </w:rPr>
        <w:t xml:space="preserve"> ekonomi menengah kebawah</w:t>
      </w:r>
      <w:r w:rsidRPr="00AC0284">
        <w:rPr>
          <w:rFonts w:ascii="Times New Roman" w:hAnsi="Times New Roman" w:cs="Times New Roman"/>
          <w:sz w:val="24"/>
          <w:szCs w:val="24"/>
        </w:rPr>
        <w:t xml:space="preserve"> tentang birokrasi </w:t>
      </w:r>
      <w:r w:rsidR="00405A20" w:rsidRPr="00AC0284">
        <w:rPr>
          <w:rFonts w:ascii="Times New Roman" w:hAnsi="Times New Roman" w:cs="Times New Roman"/>
          <w:sz w:val="24"/>
          <w:szCs w:val="24"/>
        </w:rPr>
        <w:t>khususnya dibidang pertanahan.</w:t>
      </w:r>
    </w:p>
    <w:p w:rsidR="005E5251" w:rsidRPr="00AC0284" w:rsidRDefault="007E1264" w:rsidP="00F70112">
      <w:pPr>
        <w:autoSpaceDE w:val="0"/>
        <w:autoSpaceDN w:val="0"/>
        <w:adjustRightInd w:val="0"/>
        <w:spacing w:after="0" w:line="240" w:lineRule="auto"/>
        <w:jc w:val="both"/>
        <w:rPr>
          <w:rFonts w:ascii="Times New Roman" w:hAnsi="Times New Roman" w:cs="Times New Roman"/>
          <w:b/>
          <w:bCs/>
          <w:sz w:val="24"/>
          <w:szCs w:val="24"/>
        </w:rPr>
      </w:pPr>
      <w:r w:rsidRPr="00AC0284">
        <w:rPr>
          <w:rFonts w:ascii="Times New Roman" w:hAnsi="Times New Roman" w:cs="Times New Roman"/>
          <w:b/>
          <w:bCs/>
          <w:sz w:val="24"/>
          <w:szCs w:val="24"/>
        </w:rPr>
        <w:t>1.4.</w:t>
      </w:r>
      <w:r w:rsidR="005E5251" w:rsidRPr="00AC0284">
        <w:rPr>
          <w:rFonts w:ascii="Times New Roman" w:hAnsi="Times New Roman" w:cs="Times New Roman"/>
          <w:b/>
          <w:bCs/>
          <w:sz w:val="24"/>
          <w:szCs w:val="24"/>
        </w:rPr>
        <w:t xml:space="preserve"> </w:t>
      </w:r>
      <w:r w:rsidR="00C210AE" w:rsidRPr="00AC0284">
        <w:rPr>
          <w:rFonts w:ascii="Times New Roman" w:hAnsi="Times New Roman" w:cs="Times New Roman"/>
          <w:b/>
          <w:bCs/>
          <w:sz w:val="24"/>
          <w:szCs w:val="24"/>
        </w:rPr>
        <w:t>Manfaat Penelitian</w:t>
      </w:r>
    </w:p>
    <w:p w:rsidR="005E5251" w:rsidRPr="00AC0284" w:rsidRDefault="007E1264" w:rsidP="00F70112">
      <w:pPr>
        <w:autoSpaceDE w:val="0"/>
        <w:autoSpaceDN w:val="0"/>
        <w:adjustRightInd w:val="0"/>
        <w:spacing w:after="0" w:line="240" w:lineRule="auto"/>
        <w:jc w:val="both"/>
        <w:rPr>
          <w:rFonts w:ascii="Times New Roman" w:hAnsi="Times New Roman" w:cs="Times New Roman"/>
          <w:sz w:val="24"/>
          <w:szCs w:val="24"/>
        </w:rPr>
      </w:pPr>
      <w:r w:rsidRPr="00AC0284">
        <w:rPr>
          <w:rFonts w:ascii="Times New Roman" w:hAnsi="Times New Roman" w:cs="Times New Roman"/>
          <w:sz w:val="24"/>
          <w:szCs w:val="24"/>
        </w:rPr>
        <w:t>Manfaat</w:t>
      </w:r>
      <w:r w:rsidR="005E5251" w:rsidRPr="00AC0284">
        <w:rPr>
          <w:rFonts w:ascii="Times New Roman" w:hAnsi="Times New Roman" w:cs="Times New Roman"/>
          <w:sz w:val="24"/>
          <w:szCs w:val="24"/>
        </w:rPr>
        <w:t xml:space="preserve"> yang diperoleh dari penelitian ini dapat diuraikan sebagai berikut:</w:t>
      </w:r>
    </w:p>
    <w:p w:rsidR="005E5251" w:rsidRPr="00AC0284" w:rsidRDefault="005E5251" w:rsidP="00F70112">
      <w:pPr>
        <w:autoSpaceDE w:val="0"/>
        <w:autoSpaceDN w:val="0"/>
        <w:adjustRightInd w:val="0"/>
        <w:spacing w:after="0" w:line="240" w:lineRule="auto"/>
        <w:jc w:val="both"/>
        <w:rPr>
          <w:rFonts w:ascii="Times New Roman" w:hAnsi="Times New Roman" w:cs="Times New Roman"/>
          <w:sz w:val="24"/>
          <w:szCs w:val="24"/>
        </w:rPr>
      </w:pPr>
      <w:r w:rsidRPr="00AC0284">
        <w:rPr>
          <w:rFonts w:ascii="Times New Roman" w:hAnsi="Times New Roman" w:cs="Times New Roman"/>
          <w:sz w:val="24"/>
          <w:szCs w:val="24"/>
        </w:rPr>
        <w:t xml:space="preserve">1. Secara teoritis, penelitian ini diharapkan dapat memberi masukan dan sumbangan pemikiran dalam bidang ilmu Administrasi Negara, </w:t>
      </w:r>
    </w:p>
    <w:p w:rsidR="00D57E0B" w:rsidRDefault="005E5251" w:rsidP="00F70112">
      <w:pPr>
        <w:autoSpaceDE w:val="0"/>
        <w:autoSpaceDN w:val="0"/>
        <w:adjustRightInd w:val="0"/>
        <w:spacing w:after="0" w:line="240" w:lineRule="auto"/>
        <w:jc w:val="both"/>
        <w:rPr>
          <w:rFonts w:ascii="Times New Roman" w:hAnsi="Times New Roman" w:cs="Times New Roman"/>
          <w:sz w:val="24"/>
          <w:szCs w:val="24"/>
        </w:rPr>
      </w:pPr>
      <w:r w:rsidRPr="00AC0284">
        <w:rPr>
          <w:rFonts w:ascii="Times New Roman" w:hAnsi="Times New Roman" w:cs="Times New Roman"/>
          <w:sz w:val="24"/>
          <w:szCs w:val="24"/>
        </w:rPr>
        <w:t>2. Secara praktis, penelitian ini diharapkan dapat memberikan masukan dan informasi mengenai pelaksanaan program PRONA di Kantor Badan Pertanahan Nasional Kota Samarinda</w:t>
      </w:r>
      <w:r w:rsidR="00C331AC">
        <w:rPr>
          <w:rFonts w:ascii="Times New Roman" w:hAnsi="Times New Roman" w:cs="Times New Roman"/>
          <w:sz w:val="24"/>
          <w:szCs w:val="24"/>
        </w:rPr>
        <w:t xml:space="preserve"> terhadap masyarakat</w:t>
      </w:r>
    </w:p>
    <w:p w:rsidR="00C331AC" w:rsidRPr="00C331AC" w:rsidRDefault="00C331AC" w:rsidP="00F70112">
      <w:pPr>
        <w:autoSpaceDE w:val="0"/>
        <w:autoSpaceDN w:val="0"/>
        <w:adjustRightInd w:val="0"/>
        <w:spacing w:after="0" w:line="240" w:lineRule="auto"/>
        <w:jc w:val="both"/>
        <w:rPr>
          <w:rFonts w:ascii="Times New Roman" w:hAnsi="Times New Roman" w:cs="Times New Roman"/>
          <w:sz w:val="24"/>
          <w:szCs w:val="24"/>
        </w:rPr>
      </w:pPr>
    </w:p>
    <w:p w:rsidR="00D57E0B" w:rsidRPr="00F51000" w:rsidRDefault="00E54B35" w:rsidP="00F70112">
      <w:pPr>
        <w:pStyle w:val="ListParagraph"/>
        <w:numPr>
          <w:ilvl w:val="0"/>
          <w:numId w:val="47"/>
        </w:numPr>
        <w:tabs>
          <w:tab w:val="left" w:pos="1170"/>
        </w:tabs>
        <w:spacing w:after="0" w:line="240" w:lineRule="auto"/>
        <w:ind w:left="709"/>
        <w:rPr>
          <w:rFonts w:ascii="Times New Roman" w:hAnsi="Times New Roman" w:cs="Times New Roman"/>
          <w:b/>
          <w:color w:val="000000"/>
          <w:sz w:val="24"/>
          <w:szCs w:val="24"/>
        </w:rPr>
      </w:pPr>
      <w:r w:rsidRPr="00F51000">
        <w:rPr>
          <w:rFonts w:ascii="Times New Roman" w:hAnsi="Times New Roman" w:cs="Times New Roman"/>
          <w:b/>
          <w:color w:val="000000"/>
          <w:sz w:val="24"/>
          <w:szCs w:val="24"/>
        </w:rPr>
        <w:t xml:space="preserve"> </w:t>
      </w:r>
      <w:r w:rsidR="00C331AC" w:rsidRPr="00F51000">
        <w:rPr>
          <w:rFonts w:ascii="Times New Roman" w:hAnsi="Times New Roman" w:cs="Times New Roman"/>
          <w:b/>
          <w:color w:val="000000"/>
          <w:sz w:val="24"/>
          <w:szCs w:val="24"/>
        </w:rPr>
        <w:t>METODE PENELITIAN</w:t>
      </w:r>
    </w:p>
    <w:p w:rsidR="00D57E0B" w:rsidRPr="00AC0284" w:rsidRDefault="00D57E0B" w:rsidP="00F70112">
      <w:pPr>
        <w:spacing w:line="240" w:lineRule="auto"/>
        <w:ind w:firstLine="567"/>
        <w:jc w:val="both"/>
        <w:rPr>
          <w:rFonts w:ascii="Times New Roman" w:hAnsi="Times New Roman" w:cs="Times New Roman"/>
          <w:color w:val="000000"/>
          <w:sz w:val="24"/>
          <w:szCs w:val="24"/>
        </w:rPr>
      </w:pPr>
      <w:r w:rsidRPr="00AC0284">
        <w:rPr>
          <w:rFonts w:ascii="Times New Roman" w:hAnsi="Times New Roman" w:cs="Times New Roman"/>
          <w:color w:val="000000"/>
          <w:sz w:val="24"/>
          <w:szCs w:val="24"/>
        </w:rPr>
        <w:t>Jenis penelitian yang digunakan dalam penelitian ini termasuk deskriptif kualitatif. Penelitian deskriptif dimaksudkan mendiskripsikan untuk memperoleh gambaran mengenai sejauh mana Proyek Operasi Nasional Agraria  dilaksanakan di Kantor Badan Pertanahan Kota Samarinda.</w:t>
      </w:r>
    </w:p>
    <w:p w:rsidR="00D57E0B" w:rsidRPr="00AC0284" w:rsidRDefault="00D57E0B" w:rsidP="00F70112">
      <w:pPr>
        <w:spacing w:line="240" w:lineRule="auto"/>
        <w:ind w:firstLine="567"/>
        <w:jc w:val="both"/>
        <w:rPr>
          <w:rFonts w:ascii="Times New Roman" w:hAnsi="Times New Roman" w:cs="Times New Roman"/>
          <w:color w:val="000000"/>
          <w:sz w:val="24"/>
          <w:szCs w:val="24"/>
        </w:rPr>
      </w:pPr>
      <w:r w:rsidRPr="00AC0284">
        <w:rPr>
          <w:rFonts w:ascii="Times New Roman" w:hAnsi="Times New Roman" w:cs="Times New Roman"/>
          <w:color w:val="000000"/>
          <w:sz w:val="24"/>
          <w:szCs w:val="24"/>
        </w:rPr>
        <w:t>Penelitian deskriptif bertujuan untuk menggambarkan, meringkaskan berbagai kondisi, berbagai situasi atau variable yang timbul di masyarakat yang menjadi objek penelitian itu. Kemudian menarik kesimpulan sebagai ciri atau gambaran tentang kondisi, situasi ataupun variable tertentu.</w:t>
      </w:r>
    </w:p>
    <w:p w:rsidR="00D57E0B" w:rsidRPr="00941784" w:rsidRDefault="00D57E0B" w:rsidP="00F70112">
      <w:pPr>
        <w:spacing w:line="240" w:lineRule="auto"/>
        <w:ind w:firstLine="567"/>
        <w:jc w:val="both"/>
        <w:rPr>
          <w:rFonts w:ascii="Times New Roman" w:hAnsi="Times New Roman" w:cs="Times New Roman"/>
          <w:i/>
          <w:color w:val="000000"/>
          <w:sz w:val="24"/>
          <w:szCs w:val="24"/>
        </w:rPr>
      </w:pPr>
      <w:r w:rsidRPr="00941784">
        <w:rPr>
          <w:rFonts w:ascii="Times New Roman" w:hAnsi="Times New Roman" w:cs="Times New Roman"/>
          <w:i/>
          <w:color w:val="000000"/>
          <w:sz w:val="24"/>
          <w:szCs w:val="24"/>
        </w:rPr>
        <w:t xml:space="preserve">Menurut William (dalam Moleong 2006) penelitian kualitatif adalah pengumpulan data pada suatu latar ilmiah, dengan menggunakan metode ilmiah, dan dilakukan oleh peneliti yang tertarik secara ilmiah. </w:t>
      </w:r>
      <w:r w:rsidRPr="00941784">
        <w:rPr>
          <w:rFonts w:ascii="Times New Roman" w:hAnsi="Times New Roman" w:cs="Times New Roman"/>
          <w:color w:val="000000"/>
          <w:sz w:val="24"/>
          <w:szCs w:val="24"/>
        </w:rPr>
        <w:t xml:space="preserve">Jelas definisi ini </w:t>
      </w:r>
      <w:r w:rsidRPr="00941784">
        <w:rPr>
          <w:rFonts w:ascii="Times New Roman" w:hAnsi="Times New Roman" w:cs="Times New Roman"/>
          <w:color w:val="000000"/>
          <w:sz w:val="24"/>
          <w:szCs w:val="24"/>
        </w:rPr>
        <w:lastRenderedPageBreak/>
        <w:t>memberikan gambaran bahwa penelitian kualitatif mengutamakan latar ilmiah, dan dilakukan oleh orang yang mempunyai latar ilmiah.</w:t>
      </w:r>
    </w:p>
    <w:p w:rsidR="00D57E0B" w:rsidRPr="00AC0284" w:rsidRDefault="00E54B35" w:rsidP="00F70112">
      <w:pPr>
        <w:pStyle w:val="ListParagraph"/>
        <w:spacing w:line="240" w:lineRule="auto"/>
        <w:ind w:left="0"/>
        <w:jc w:val="both"/>
        <w:rPr>
          <w:rFonts w:ascii="Times New Roman" w:hAnsi="Times New Roman" w:cs="Times New Roman"/>
          <w:b/>
          <w:color w:val="000000"/>
          <w:sz w:val="24"/>
          <w:szCs w:val="24"/>
        </w:rPr>
      </w:pPr>
      <w:r w:rsidRPr="00AC0284">
        <w:rPr>
          <w:rFonts w:ascii="Times New Roman" w:hAnsi="Times New Roman" w:cs="Times New Roman"/>
          <w:b/>
          <w:color w:val="000000"/>
          <w:sz w:val="24"/>
          <w:szCs w:val="24"/>
        </w:rPr>
        <w:t>3.2. Fokus P</w:t>
      </w:r>
      <w:r w:rsidR="00D57E0B" w:rsidRPr="00AC0284">
        <w:rPr>
          <w:rFonts w:ascii="Times New Roman" w:hAnsi="Times New Roman" w:cs="Times New Roman"/>
          <w:b/>
          <w:color w:val="000000"/>
          <w:sz w:val="24"/>
          <w:szCs w:val="24"/>
        </w:rPr>
        <w:t>enelitian</w:t>
      </w:r>
    </w:p>
    <w:p w:rsidR="00D57E0B" w:rsidRPr="00AC0284" w:rsidRDefault="00D57E0B" w:rsidP="00F70112">
      <w:pPr>
        <w:pStyle w:val="ListParagraph"/>
        <w:spacing w:line="240" w:lineRule="auto"/>
        <w:ind w:left="0" w:firstLine="567"/>
        <w:jc w:val="both"/>
        <w:rPr>
          <w:rFonts w:ascii="Times New Roman" w:hAnsi="Times New Roman" w:cs="Times New Roman"/>
          <w:color w:val="000000"/>
          <w:sz w:val="24"/>
          <w:szCs w:val="24"/>
        </w:rPr>
      </w:pPr>
      <w:r w:rsidRPr="00AC0284">
        <w:rPr>
          <w:rFonts w:ascii="Times New Roman" w:hAnsi="Times New Roman" w:cs="Times New Roman"/>
          <w:color w:val="000000"/>
          <w:sz w:val="24"/>
          <w:szCs w:val="24"/>
        </w:rPr>
        <w:t>Dalam setiap penelitian harus memiliki fokus penelitian yang menjadi obyek dalam upaya untuk memudahkan mencari atau menyusun suatu laporan penelitian sesuai bidang yang diteliti. Agar masalah lebih fokus maka dibatasi ruang lingkupnya hanya pada pelaksanaan Proyek Operasi Nasional Agraria di Kantor Badan Pertanahan Kota Samarinda.</w:t>
      </w:r>
    </w:p>
    <w:p w:rsidR="00D57E0B" w:rsidRPr="00AC0284" w:rsidRDefault="00D57E0B" w:rsidP="00F70112">
      <w:pPr>
        <w:spacing w:after="0" w:line="240" w:lineRule="auto"/>
        <w:ind w:left="360" w:firstLine="360"/>
        <w:jc w:val="both"/>
        <w:rPr>
          <w:rFonts w:ascii="Times New Roman" w:hAnsi="Times New Roman" w:cs="Times New Roman"/>
          <w:color w:val="1D1B11"/>
          <w:sz w:val="24"/>
          <w:szCs w:val="24"/>
        </w:rPr>
      </w:pPr>
      <w:r w:rsidRPr="00AC0284">
        <w:rPr>
          <w:rFonts w:ascii="Times New Roman" w:hAnsi="Times New Roman" w:cs="Times New Roman"/>
          <w:color w:val="1D1B11"/>
          <w:sz w:val="24"/>
          <w:szCs w:val="24"/>
        </w:rPr>
        <w:t>Fokus dalam penelitian ini adalah mengacu pada tujuan penelitian yaitu :</w:t>
      </w:r>
    </w:p>
    <w:p w:rsidR="00D57E0B" w:rsidRPr="00AC0284" w:rsidRDefault="00D57E0B" w:rsidP="00F70112">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AC0284">
        <w:rPr>
          <w:rFonts w:ascii="Times New Roman" w:hAnsi="Times New Roman" w:cs="Times New Roman"/>
          <w:sz w:val="24"/>
          <w:szCs w:val="24"/>
        </w:rPr>
        <w:t>Penulis dapat memaparkan pelaksanaan program prona di Kantor Badan Per</w:t>
      </w:r>
      <w:r w:rsidR="00DA47BE">
        <w:rPr>
          <w:rFonts w:ascii="Times New Roman" w:hAnsi="Times New Roman" w:cs="Times New Roman"/>
          <w:sz w:val="24"/>
          <w:szCs w:val="24"/>
        </w:rPr>
        <w:t xml:space="preserve">tanahan Nasional Kota Samarinda, dan mengetahui </w:t>
      </w:r>
      <w:r w:rsidRPr="00AC0284">
        <w:rPr>
          <w:rFonts w:ascii="Times New Roman" w:hAnsi="Times New Roman" w:cs="Times New Roman"/>
          <w:sz w:val="24"/>
          <w:szCs w:val="24"/>
        </w:rPr>
        <w:t xml:space="preserve">hambatan atau kendala-kendala yang dihadapi </w:t>
      </w:r>
      <w:r w:rsidR="00DA47BE">
        <w:rPr>
          <w:rFonts w:ascii="Times New Roman" w:hAnsi="Times New Roman" w:cs="Times New Roman"/>
          <w:sz w:val="24"/>
          <w:szCs w:val="24"/>
        </w:rPr>
        <w:t xml:space="preserve">serta </w:t>
      </w:r>
      <w:r w:rsidRPr="00AC0284">
        <w:rPr>
          <w:rFonts w:ascii="Times New Roman" w:hAnsi="Times New Roman" w:cs="Times New Roman"/>
          <w:sz w:val="24"/>
          <w:szCs w:val="24"/>
        </w:rPr>
        <w:t>dapat  memaparkan  apa saja upaya-upaya untuk melaksanakan program prona tersebut.</w:t>
      </w:r>
    </w:p>
    <w:p w:rsidR="00D57E0B" w:rsidRPr="00AC0284" w:rsidRDefault="00E54B35" w:rsidP="00F70112">
      <w:pPr>
        <w:pStyle w:val="ListParagraph"/>
        <w:spacing w:line="240" w:lineRule="auto"/>
        <w:ind w:left="0"/>
        <w:jc w:val="both"/>
        <w:rPr>
          <w:rFonts w:ascii="Times New Roman" w:hAnsi="Times New Roman" w:cs="Times New Roman"/>
          <w:b/>
          <w:color w:val="000000"/>
          <w:sz w:val="24"/>
          <w:szCs w:val="24"/>
        </w:rPr>
      </w:pPr>
      <w:r w:rsidRPr="00AC0284">
        <w:rPr>
          <w:rFonts w:ascii="Times New Roman" w:hAnsi="Times New Roman" w:cs="Times New Roman"/>
          <w:b/>
          <w:color w:val="000000"/>
          <w:sz w:val="24"/>
          <w:szCs w:val="24"/>
        </w:rPr>
        <w:t>3.3. Sumber D</w:t>
      </w:r>
      <w:r w:rsidR="00D57E0B" w:rsidRPr="00AC0284">
        <w:rPr>
          <w:rFonts w:ascii="Times New Roman" w:hAnsi="Times New Roman" w:cs="Times New Roman"/>
          <w:b/>
          <w:color w:val="000000"/>
          <w:sz w:val="24"/>
          <w:szCs w:val="24"/>
        </w:rPr>
        <w:t>ata</w:t>
      </w:r>
    </w:p>
    <w:p w:rsidR="00D57E0B" w:rsidRPr="00AC0284" w:rsidRDefault="00D57E0B" w:rsidP="00F70112">
      <w:pPr>
        <w:pStyle w:val="ListParagraph"/>
        <w:spacing w:line="240" w:lineRule="auto"/>
        <w:ind w:left="0" w:firstLine="567"/>
        <w:jc w:val="both"/>
        <w:rPr>
          <w:rFonts w:ascii="Times New Roman" w:hAnsi="Times New Roman" w:cs="Times New Roman"/>
          <w:color w:val="1D1B11"/>
          <w:sz w:val="24"/>
          <w:szCs w:val="24"/>
        </w:rPr>
      </w:pPr>
      <w:r w:rsidRPr="00AC0284">
        <w:rPr>
          <w:rFonts w:ascii="Times New Roman" w:hAnsi="Times New Roman" w:cs="Times New Roman"/>
          <w:color w:val="1D1B11"/>
          <w:sz w:val="24"/>
          <w:szCs w:val="24"/>
        </w:rPr>
        <w:t>Dalam penelitian ini adapun yang menjadi sumber data peneliti antara lain hasil observasi yang dilakukan dilokasi penelitian, informan dan berbagai dokumen atau arsip-arsip yang menyangkut dengan pelayanan aparatur pemerintah kepada masyarakat.</w:t>
      </w:r>
    </w:p>
    <w:p w:rsidR="00D57E0B" w:rsidRPr="00AC0284" w:rsidRDefault="00D57E0B" w:rsidP="00F70112">
      <w:pPr>
        <w:pStyle w:val="ListParagraph"/>
        <w:spacing w:line="240" w:lineRule="auto"/>
        <w:ind w:left="0" w:firstLine="567"/>
        <w:jc w:val="both"/>
        <w:rPr>
          <w:rFonts w:ascii="Times New Roman" w:hAnsi="Times New Roman" w:cs="Times New Roman"/>
          <w:color w:val="1D1B11"/>
          <w:sz w:val="24"/>
          <w:szCs w:val="24"/>
        </w:rPr>
      </w:pPr>
      <w:r w:rsidRPr="00941784">
        <w:rPr>
          <w:rFonts w:ascii="Times New Roman" w:hAnsi="Times New Roman" w:cs="Times New Roman"/>
          <w:i/>
          <w:color w:val="1D1B11"/>
          <w:sz w:val="24"/>
          <w:szCs w:val="24"/>
        </w:rPr>
        <w:t>Menurut Lofland (1984;86) (dalam Moleng 2008;157) sumber data utama dalam penelitian kualitatif adalah kata-kata dan tindakan, selebihnya adalah data tambahan seperti dokumen dan lain-lain</w:t>
      </w:r>
      <w:r w:rsidRPr="00AC0284">
        <w:rPr>
          <w:rFonts w:ascii="Times New Roman" w:hAnsi="Times New Roman" w:cs="Times New Roman"/>
          <w:color w:val="1D1B11"/>
          <w:sz w:val="24"/>
          <w:szCs w:val="24"/>
        </w:rPr>
        <w:t>. Kata-kata dan tindakan orang-orang yang diamati atau wawancarai merupakan sumber data utama. Sumber data utama dicatat tertulis atau melalui perekaman video/audio tapes, pengambilan foto atau film.</w:t>
      </w:r>
    </w:p>
    <w:p w:rsidR="00D57E0B" w:rsidRPr="00AC0284" w:rsidRDefault="00D57E0B" w:rsidP="00F70112">
      <w:pPr>
        <w:pStyle w:val="ListParagraph"/>
        <w:spacing w:line="240" w:lineRule="auto"/>
        <w:ind w:left="0" w:firstLine="567"/>
        <w:jc w:val="both"/>
        <w:rPr>
          <w:rFonts w:ascii="Times New Roman" w:hAnsi="Times New Roman" w:cs="Times New Roman"/>
          <w:color w:val="1D1B11"/>
          <w:sz w:val="24"/>
          <w:szCs w:val="24"/>
        </w:rPr>
      </w:pPr>
      <w:r w:rsidRPr="00941784">
        <w:rPr>
          <w:rFonts w:ascii="Times New Roman" w:hAnsi="Times New Roman" w:cs="Times New Roman"/>
          <w:i/>
          <w:color w:val="1D1B11"/>
          <w:sz w:val="24"/>
          <w:szCs w:val="24"/>
        </w:rPr>
        <w:t>Menurut J.Moleong (2004;20) informan adalah orang yang dimanfaatkan untuk memberikan informasi tentang situasi dan kondisi latar penelitian</w:t>
      </w:r>
      <w:r w:rsidRPr="00AC0284">
        <w:rPr>
          <w:rFonts w:ascii="Times New Roman" w:hAnsi="Times New Roman" w:cs="Times New Roman"/>
          <w:color w:val="1D1B11"/>
          <w:sz w:val="24"/>
          <w:szCs w:val="24"/>
        </w:rPr>
        <w:t>. Ia berkewajiban secara sukarela menjadi anggota tim dengan peneliti walaupun bersifat informal. Pemanfaatan informan bagi peneliti adalah agar dalam waktu yang realatif singkat banyak informasi yang terjangkau karena informan dimanfaatkan untuk berbicara, bertukar pikiran atau membandingkan suatu kejadian yang ditemukan dari subjek lainnya. Dalam penelitian ini, pemilihan nara sumber dilakukan melalui Teknik Purposiv Sampling.</w:t>
      </w:r>
    </w:p>
    <w:p w:rsidR="00D57E0B" w:rsidRPr="00AC0284" w:rsidRDefault="00D57E0B" w:rsidP="00F70112">
      <w:pPr>
        <w:pStyle w:val="ListParagraph"/>
        <w:spacing w:line="240" w:lineRule="auto"/>
        <w:ind w:left="0" w:firstLine="567"/>
        <w:jc w:val="both"/>
        <w:rPr>
          <w:rFonts w:ascii="Times New Roman" w:hAnsi="Times New Roman" w:cs="Times New Roman"/>
          <w:b/>
          <w:color w:val="000000"/>
          <w:sz w:val="24"/>
          <w:szCs w:val="24"/>
        </w:rPr>
      </w:pPr>
      <w:r w:rsidRPr="00941784">
        <w:rPr>
          <w:rFonts w:ascii="Times New Roman" w:hAnsi="Times New Roman" w:cs="Times New Roman"/>
          <w:i/>
          <w:color w:val="1D1B11"/>
          <w:sz w:val="24"/>
          <w:szCs w:val="24"/>
        </w:rPr>
        <w:t>Menurut Sugiyono (2009;67) purposive sampling yaitu teknik penentuan sample sumber data dengan pertimbangan tertentu. Pertimbangan tertentu ini, misalnya orang tersebut yang dianggap paling tahu tentang apa yang kita harapkan, atau mungkin dia sebagai penguasa sehingga akan memudahkan peneliti menjelajahi objek atau situasi social yang diteliti</w:t>
      </w:r>
      <w:r w:rsidRPr="00AC0284">
        <w:rPr>
          <w:rFonts w:ascii="Times New Roman" w:hAnsi="Times New Roman" w:cs="Times New Roman"/>
          <w:color w:val="1D1B11"/>
          <w:sz w:val="24"/>
          <w:szCs w:val="24"/>
        </w:rPr>
        <w:t xml:space="preserve">. Informan penelitian ini meliputi tiga macam yaitu (1) informasi kunci, </w:t>
      </w:r>
      <w:r w:rsidRPr="00AC0284">
        <w:rPr>
          <w:rFonts w:ascii="Times New Roman" w:hAnsi="Times New Roman" w:cs="Times New Roman"/>
          <w:i/>
          <w:color w:val="1D1B11"/>
          <w:sz w:val="24"/>
          <w:szCs w:val="24"/>
        </w:rPr>
        <w:t xml:space="preserve">key informan, </w:t>
      </w:r>
      <w:r w:rsidRPr="00AC0284">
        <w:rPr>
          <w:rFonts w:ascii="Times New Roman" w:hAnsi="Times New Roman" w:cs="Times New Roman"/>
          <w:color w:val="1D1B11"/>
          <w:sz w:val="24"/>
          <w:szCs w:val="24"/>
        </w:rPr>
        <w:t>yaitu mereka yang mengetahui dan memiliki informasi pokok yang diperlukan dalam penelitian, (2) informan biasa, yaitu mereka yang terlibat secara langsung dalam interaksi social yang diteliti, (3) informan tambahan, yaitu mereka yang dapat memberikan informasi walaupun tidak langsung terlibat dalam interaksi sosial yang sedang diteliti. Yang menjadi informan peneliti adalah :</w:t>
      </w:r>
    </w:p>
    <w:p w:rsidR="00D57E0B" w:rsidRPr="00AC0284" w:rsidRDefault="00D57E0B" w:rsidP="00F70112">
      <w:pPr>
        <w:pStyle w:val="ListParagraph"/>
        <w:numPr>
          <w:ilvl w:val="0"/>
          <w:numId w:val="22"/>
        </w:numPr>
        <w:spacing w:after="0" w:line="240" w:lineRule="auto"/>
        <w:ind w:left="709"/>
        <w:jc w:val="both"/>
        <w:rPr>
          <w:rFonts w:ascii="Times New Roman" w:hAnsi="Times New Roman" w:cs="Times New Roman"/>
          <w:color w:val="000000"/>
          <w:sz w:val="24"/>
          <w:szCs w:val="24"/>
        </w:rPr>
      </w:pPr>
      <w:r w:rsidRPr="00AC0284">
        <w:rPr>
          <w:rFonts w:ascii="Times New Roman" w:hAnsi="Times New Roman" w:cs="Times New Roman"/>
          <w:color w:val="000000"/>
          <w:sz w:val="24"/>
          <w:szCs w:val="24"/>
        </w:rPr>
        <w:t>Informasi kunci yaitu dari Kantor Badan Pertanahan Nasional Kota Samarinda</w:t>
      </w:r>
    </w:p>
    <w:p w:rsidR="00D57E0B" w:rsidRDefault="00D57E0B" w:rsidP="00F70112">
      <w:pPr>
        <w:pStyle w:val="ListParagraph"/>
        <w:numPr>
          <w:ilvl w:val="0"/>
          <w:numId w:val="22"/>
        </w:numPr>
        <w:spacing w:after="0" w:line="240" w:lineRule="auto"/>
        <w:ind w:left="709"/>
        <w:jc w:val="both"/>
        <w:rPr>
          <w:rFonts w:ascii="Times New Roman" w:hAnsi="Times New Roman" w:cs="Times New Roman"/>
          <w:color w:val="000000"/>
          <w:sz w:val="24"/>
          <w:szCs w:val="24"/>
        </w:rPr>
      </w:pPr>
      <w:r w:rsidRPr="00AC0284">
        <w:rPr>
          <w:rFonts w:ascii="Times New Roman" w:hAnsi="Times New Roman" w:cs="Times New Roman"/>
          <w:color w:val="000000"/>
          <w:sz w:val="24"/>
          <w:szCs w:val="24"/>
        </w:rPr>
        <w:lastRenderedPageBreak/>
        <w:t>Informan biasa yaitu dari</w:t>
      </w:r>
      <w:r w:rsidRPr="00AC0284">
        <w:rPr>
          <w:rFonts w:ascii="Times New Roman" w:hAnsi="Times New Roman" w:cs="Times New Roman"/>
          <w:color w:val="000000"/>
          <w:sz w:val="24"/>
          <w:szCs w:val="24"/>
          <w:lang w:val="en-US"/>
        </w:rPr>
        <w:t xml:space="preserve"> </w:t>
      </w:r>
      <w:r w:rsidRPr="00AC0284">
        <w:rPr>
          <w:rFonts w:ascii="Times New Roman" w:hAnsi="Times New Roman" w:cs="Times New Roman"/>
          <w:color w:val="000000"/>
          <w:sz w:val="24"/>
          <w:szCs w:val="24"/>
        </w:rPr>
        <w:t>Pegawai Kantor Kelurahan yang ditunjuk sebagai koordinator prona dan masyarakat yang terlibat secara langsung dalam interaksi sosial yang diteliti.</w:t>
      </w:r>
    </w:p>
    <w:p w:rsidR="007243DC" w:rsidRPr="00AC0284" w:rsidRDefault="007243DC" w:rsidP="00F70112">
      <w:pPr>
        <w:pStyle w:val="ListParagraph"/>
        <w:numPr>
          <w:ilvl w:val="0"/>
          <w:numId w:val="22"/>
        </w:numPr>
        <w:spacing w:after="0" w:line="240" w:lineRule="auto"/>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t>Informasi dari Masyarakat peserta Prona di Kota Samarinda</w:t>
      </w:r>
    </w:p>
    <w:p w:rsidR="00D57E0B" w:rsidRPr="00AC0284" w:rsidRDefault="00D57E0B" w:rsidP="00F70112">
      <w:pPr>
        <w:spacing w:after="0" w:line="240" w:lineRule="auto"/>
        <w:ind w:firstLine="567"/>
        <w:jc w:val="both"/>
        <w:rPr>
          <w:rFonts w:ascii="Times New Roman" w:hAnsi="Times New Roman" w:cs="Times New Roman"/>
          <w:color w:val="1D1B11"/>
          <w:sz w:val="24"/>
          <w:szCs w:val="24"/>
        </w:rPr>
      </w:pPr>
      <w:r w:rsidRPr="00AC0284">
        <w:rPr>
          <w:rFonts w:ascii="Times New Roman" w:hAnsi="Times New Roman" w:cs="Times New Roman"/>
          <w:color w:val="1D1B11"/>
          <w:sz w:val="24"/>
          <w:szCs w:val="24"/>
        </w:rPr>
        <w:t>Jumlah informan dalam penelitian kualitatif tidak ditentukan, dalam hal ini peneliti melakukan penggalian data melalui wawancara mendalam dari satu informan keinforman lainnya dan seterusnya sampai peneliti tidak lagi menemukan masalah baru. Dengan kata lain, bila mana proses pengumpulan data sudah tidak ada lagi ditemukan variasi informasi, maka peneliti tidak perlu lagi mencari baru, dan proses pengumpulan informasi dianggap sudah selesai.</w:t>
      </w:r>
    </w:p>
    <w:p w:rsidR="00D57E0B" w:rsidRPr="00AC0284" w:rsidRDefault="00D57E0B" w:rsidP="00F70112">
      <w:pPr>
        <w:pStyle w:val="ListParagraph"/>
        <w:spacing w:line="240" w:lineRule="auto"/>
        <w:ind w:left="0"/>
        <w:jc w:val="both"/>
        <w:rPr>
          <w:rFonts w:ascii="Times New Roman" w:hAnsi="Times New Roman" w:cs="Times New Roman"/>
          <w:b/>
          <w:color w:val="000000"/>
          <w:sz w:val="24"/>
          <w:szCs w:val="24"/>
        </w:rPr>
      </w:pPr>
      <w:r w:rsidRPr="00AC0284">
        <w:rPr>
          <w:rFonts w:ascii="Times New Roman" w:hAnsi="Times New Roman" w:cs="Times New Roman"/>
          <w:color w:val="1D1B11"/>
          <w:sz w:val="24"/>
          <w:szCs w:val="24"/>
        </w:rPr>
        <w:t>Sesuai dengan pendapat moleong</w:t>
      </w:r>
      <w:r w:rsidRPr="00AC0284">
        <w:rPr>
          <w:rFonts w:ascii="Times New Roman" w:hAnsi="Times New Roman" w:cs="Times New Roman"/>
          <w:i/>
          <w:color w:val="1D1B11"/>
          <w:sz w:val="24"/>
          <w:szCs w:val="24"/>
        </w:rPr>
        <w:t xml:space="preserve"> (2004;136)</w:t>
      </w:r>
      <w:r w:rsidRPr="00AC0284">
        <w:rPr>
          <w:rFonts w:ascii="Times New Roman" w:hAnsi="Times New Roman" w:cs="Times New Roman"/>
          <w:color w:val="1D1B11"/>
          <w:sz w:val="24"/>
          <w:szCs w:val="24"/>
        </w:rPr>
        <w:t xml:space="preserve"> bahwa berapa jumlah informan dalam penelitian kualitatif belum diketahui sebelum peneliti melakukan pengumpulan data dilapangan. Yang demikian karena pengumpulan data suatu penelitian kualitatif mempunyai tujuan tercapainya kualitas data yang diperlukan.</w:t>
      </w:r>
    </w:p>
    <w:p w:rsidR="00D57E0B" w:rsidRPr="00AC0284" w:rsidRDefault="00E54B35" w:rsidP="00F70112">
      <w:pPr>
        <w:pStyle w:val="ListParagraph"/>
        <w:spacing w:line="240" w:lineRule="auto"/>
        <w:ind w:left="0"/>
        <w:jc w:val="both"/>
        <w:rPr>
          <w:rFonts w:ascii="Times New Roman" w:hAnsi="Times New Roman" w:cs="Times New Roman"/>
          <w:b/>
          <w:color w:val="000000"/>
          <w:sz w:val="24"/>
          <w:szCs w:val="24"/>
        </w:rPr>
      </w:pPr>
      <w:r w:rsidRPr="00AC0284">
        <w:rPr>
          <w:rFonts w:ascii="Times New Roman" w:hAnsi="Times New Roman" w:cs="Times New Roman"/>
          <w:b/>
          <w:color w:val="000000"/>
          <w:sz w:val="24"/>
          <w:szCs w:val="24"/>
        </w:rPr>
        <w:t>3.4. Teknik P</w:t>
      </w:r>
      <w:r w:rsidR="00AC0284" w:rsidRPr="00AC0284">
        <w:rPr>
          <w:rFonts w:ascii="Times New Roman" w:hAnsi="Times New Roman" w:cs="Times New Roman"/>
          <w:b/>
          <w:color w:val="000000"/>
          <w:sz w:val="24"/>
          <w:szCs w:val="24"/>
        </w:rPr>
        <w:t>engumpulan D</w:t>
      </w:r>
      <w:r w:rsidR="00D57E0B" w:rsidRPr="00AC0284">
        <w:rPr>
          <w:rFonts w:ascii="Times New Roman" w:hAnsi="Times New Roman" w:cs="Times New Roman"/>
          <w:b/>
          <w:color w:val="000000"/>
          <w:sz w:val="24"/>
          <w:szCs w:val="24"/>
        </w:rPr>
        <w:t>ata</w:t>
      </w:r>
    </w:p>
    <w:p w:rsidR="00D57E0B" w:rsidRPr="00AC0284" w:rsidRDefault="00D57E0B" w:rsidP="00F70112">
      <w:pPr>
        <w:pStyle w:val="ListParagraph"/>
        <w:spacing w:line="240" w:lineRule="auto"/>
        <w:ind w:left="0" w:firstLine="567"/>
        <w:jc w:val="both"/>
        <w:rPr>
          <w:rFonts w:ascii="Times New Roman" w:hAnsi="Times New Roman" w:cs="Times New Roman"/>
          <w:b/>
          <w:color w:val="000000"/>
          <w:sz w:val="24"/>
          <w:szCs w:val="24"/>
        </w:rPr>
      </w:pPr>
      <w:r w:rsidRPr="00AC0284">
        <w:rPr>
          <w:rFonts w:ascii="Times New Roman" w:hAnsi="Times New Roman" w:cs="Times New Roman"/>
          <w:color w:val="000000"/>
          <w:sz w:val="24"/>
          <w:szCs w:val="24"/>
        </w:rPr>
        <w:t>Penelitian kualitatif pada dasarnya merupakan suatu proses penyelidikan yang mirip dengan pekerjaan detektif. Untuk penulisan skripsi ini, penulis dalam mengumpulkan data menggunakan beberapa cara atau teknik sebagai berikut :</w:t>
      </w:r>
    </w:p>
    <w:p w:rsidR="00D57E0B" w:rsidRPr="00AC0284" w:rsidRDefault="00D57E0B" w:rsidP="00F70112">
      <w:pPr>
        <w:pStyle w:val="ListParagraph"/>
        <w:numPr>
          <w:ilvl w:val="0"/>
          <w:numId w:val="18"/>
        </w:numPr>
        <w:spacing w:line="240" w:lineRule="auto"/>
        <w:jc w:val="both"/>
        <w:rPr>
          <w:rFonts w:ascii="Times New Roman" w:hAnsi="Times New Roman" w:cs="Times New Roman"/>
          <w:color w:val="000000"/>
          <w:sz w:val="24"/>
          <w:szCs w:val="24"/>
        </w:rPr>
      </w:pPr>
      <w:r w:rsidRPr="00AC0284">
        <w:rPr>
          <w:rFonts w:ascii="Times New Roman" w:hAnsi="Times New Roman" w:cs="Times New Roman"/>
          <w:color w:val="000000"/>
          <w:sz w:val="24"/>
          <w:szCs w:val="24"/>
        </w:rPr>
        <w:t>Penelitian kepustakaan (Library Research) yaitu memanfaatkan perpustakaan sebagai sarana dalam mengumpulkan data dengan mempelajari buku-buku sebagai refrensi.</w:t>
      </w:r>
    </w:p>
    <w:p w:rsidR="00D57E0B" w:rsidRPr="00AC0284" w:rsidRDefault="00D57E0B" w:rsidP="00F70112">
      <w:pPr>
        <w:pStyle w:val="ListParagraph"/>
        <w:numPr>
          <w:ilvl w:val="0"/>
          <w:numId w:val="18"/>
        </w:numPr>
        <w:spacing w:before="240" w:line="240" w:lineRule="auto"/>
        <w:jc w:val="both"/>
        <w:rPr>
          <w:rFonts w:ascii="Times New Roman" w:hAnsi="Times New Roman" w:cs="Times New Roman"/>
          <w:color w:val="000000"/>
          <w:sz w:val="24"/>
          <w:szCs w:val="24"/>
        </w:rPr>
      </w:pPr>
      <w:r w:rsidRPr="00AC0284">
        <w:rPr>
          <w:rFonts w:ascii="Times New Roman" w:hAnsi="Times New Roman" w:cs="Times New Roman"/>
          <w:color w:val="000000"/>
          <w:sz w:val="24"/>
          <w:szCs w:val="24"/>
        </w:rPr>
        <w:t>Penelitian lapangan (</w:t>
      </w:r>
      <w:r w:rsidRPr="00AC0284">
        <w:rPr>
          <w:rFonts w:ascii="Times New Roman" w:hAnsi="Times New Roman" w:cs="Times New Roman"/>
          <w:i/>
          <w:color w:val="000000"/>
          <w:sz w:val="24"/>
          <w:szCs w:val="24"/>
        </w:rPr>
        <w:t xml:space="preserve">field work research, </w:t>
      </w:r>
      <w:r w:rsidRPr="00AC0284">
        <w:rPr>
          <w:rFonts w:ascii="Times New Roman" w:hAnsi="Times New Roman" w:cs="Times New Roman"/>
          <w:color w:val="000000"/>
          <w:sz w:val="24"/>
          <w:szCs w:val="24"/>
        </w:rPr>
        <w:t>dalam penelitian lapangan penelitian ini peneliti juga menggunakan beberapa teknik antara lain :</w:t>
      </w:r>
    </w:p>
    <w:p w:rsidR="00D57E0B" w:rsidRPr="00AC0284" w:rsidRDefault="00D57E0B" w:rsidP="00F70112">
      <w:pPr>
        <w:pStyle w:val="ListParagraph"/>
        <w:numPr>
          <w:ilvl w:val="0"/>
          <w:numId w:val="19"/>
        </w:numPr>
        <w:spacing w:before="240" w:line="240" w:lineRule="auto"/>
        <w:ind w:left="1080"/>
        <w:jc w:val="both"/>
        <w:rPr>
          <w:rFonts w:ascii="Times New Roman" w:hAnsi="Times New Roman" w:cs="Times New Roman"/>
          <w:color w:val="000000"/>
          <w:sz w:val="24"/>
          <w:szCs w:val="24"/>
        </w:rPr>
      </w:pPr>
      <w:r w:rsidRPr="00AC0284">
        <w:rPr>
          <w:rFonts w:ascii="Times New Roman" w:hAnsi="Times New Roman" w:cs="Times New Roman"/>
          <w:color w:val="000000"/>
          <w:sz w:val="24"/>
          <w:szCs w:val="24"/>
        </w:rPr>
        <w:t>Observasi</w:t>
      </w:r>
    </w:p>
    <w:p w:rsidR="00D57E0B" w:rsidRPr="00AC0284" w:rsidRDefault="00D57E0B" w:rsidP="00F70112">
      <w:pPr>
        <w:pStyle w:val="ListParagraph"/>
        <w:spacing w:before="240" w:line="240" w:lineRule="auto"/>
        <w:ind w:left="1080"/>
        <w:jc w:val="both"/>
        <w:rPr>
          <w:rFonts w:ascii="Times New Roman" w:hAnsi="Times New Roman" w:cs="Times New Roman"/>
          <w:color w:val="000000"/>
          <w:sz w:val="24"/>
          <w:szCs w:val="24"/>
        </w:rPr>
      </w:pPr>
      <w:r w:rsidRPr="00AC0284">
        <w:rPr>
          <w:rFonts w:ascii="Times New Roman" w:hAnsi="Times New Roman" w:cs="Times New Roman"/>
          <w:color w:val="000000"/>
          <w:sz w:val="24"/>
          <w:szCs w:val="24"/>
        </w:rPr>
        <w:t>Mengumpulkan data dengan mengadakan pengamatan langsung objek yang diteliti untuk mendapatkan data yang diperlukan.</w:t>
      </w:r>
    </w:p>
    <w:p w:rsidR="00D57E0B" w:rsidRPr="00AC0284" w:rsidRDefault="00D57E0B" w:rsidP="00F70112">
      <w:pPr>
        <w:pStyle w:val="ListParagraph"/>
        <w:numPr>
          <w:ilvl w:val="0"/>
          <w:numId w:val="19"/>
        </w:numPr>
        <w:spacing w:before="240" w:line="240" w:lineRule="auto"/>
        <w:ind w:left="1080"/>
        <w:jc w:val="both"/>
        <w:rPr>
          <w:rFonts w:ascii="Times New Roman" w:hAnsi="Times New Roman" w:cs="Times New Roman"/>
          <w:color w:val="000000"/>
          <w:sz w:val="24"/>
          <w:szCs w:val="24"/>
        </w:rPr>
      </w:pPr>
      <w:r w:rsidRPr="00AC0284">
        <w:rPr>
          <w:rFonts w:ascii="Times New Roman" w:hAnsi="Times New Roman" w:cs="Times New Roman"/>
          <w:color w:val="000000"/>
          <w:sz w:val="24"/>
          <w:szCs w:val="24"/>
        </w:rPr>
        <w:t>Wawancara</w:t>
      </w:r>
    </w:p>
    <w:p w:rsidR="00D57E0B" w:rsidRPr="00AC0284" w:rsidRDefault="00D57E0B" w:rsidP="00F70112">
      <w:pPr>
        <w:pStyle w:val="ListParagraph"/>
        <w:spacing w:before="240" w:line="240" w:lineRule="auto"/>
        <w:ind w:left="1080"/>
        <w:jc w:val="both"/>
        <w:rPr>
          <w:rFonts w:ascii="Times New Roman" w:hAnsi="Times New Roman" w:cs="Times New Roman"/>
          <w:color w:val="000000"/>
          <w:sz w:val="24"/>
          <w:szCs w:val="24"/>
        </w:rPr>
      </w:pPr>
      <w:r w:rsidRPr="00AC0284">
        <w:rPr>
          <w:rFonts w:ascii="Times New Roman" w:hAnsi="Times New Roman" w:cs="Times New Roman"/>
          <w:color w:val="000000"/>
          <w:sz w:val="24"/>
          <w:szCs w:val="24"/>
        </w:rPr>
        <w:t xml:space="preserve">Metode ini dilakukan untuk mendapatkan informasi yang jelas dan mendalam tentang berbagai aspek terutama </w:t>
      </w:r>
      <w:r w:rsidR="00D10483">
        <w:rPr>
          <w:rFonts w:ascii="Times New Roman" w:hAnsi="Times New Roman" w:cs="Times New Roman"/>
          <w:color w:val="000000"/>
          <w:sz w:val="24"/>
          <w:szCs w:val="24"/>
        </w:rPr>
        <w:t>informan</w:t>
      </w:r>
      <w:r w:rsidRPr="00AC0284">
        <w:rPr>
          <w:rFonts w:ascii="Times New Roman" w:hAnsi="Times New Roman" w:cs="Times New Roman"/>
          <w:color w:val="000000"/>
          <w:sz w:val="24"/>
          <w:szCs w:val="24"/>
        </w:rPr>
        <w:t xml:space="preserve"> yang memiliki peran menentukan dalam organisasi. Sehingga diperoleh tanggapan, pendapat dari mereka terhadap data atau informasi yang diperlukan.</w:t>
      </w:r>
    </w:p>
    <w:p w:rsidR="00D57E0B" w:rsidRPr="00AC0284" w:rsidRDefault="00D57E0B" w:rsidP="00F70112">
      <w:pPr>
        <w:pStyle w:val="ListParagraph"/>
        <w:numPr>
          <w:ilvl w:val="0"/>
          <w:numId w:val="19"/>
        </w:numPr>
        <w:spacing w:before="240" w:line="240" w:lineRule="auto"/>
        <w:ind w:left="1080"/>
        <w:jc w:val="both"/>
        <w:rPr>
          <w:rFonts w:ascii="Times New Roman" w:hAnsi="Times New Roman" w:cs="Times New Roman"/>
          <w:color w:val="000000"/>
          <w:sz w:val="24"/>
          <w:szCs w:val="24"/>
        </w:rPr>
      </w:pPr>
      <w:r w:rsidRPr="00AC0284">
        <w:rPr>
          <w:rFonts w:ascii="Times New Roman" w:hAnsi="Times New Roman" w:cs="Times New Roman"/>
          <w:color w:val="000000"/>
          <w:sz w:val="24"/>
          <w:szCs w:val="24"/>
        </w:rPr>
        <w:t>Dokumentasi</w:t>
      </w:r>
    </w:p>
    <w:p w:rsidR="00D57E0B" w:rsidRPr="00AC0284" w:rsidRDefault="00D57E0B" w:rsidP="00F70112">
      <w:pPr>
        <w:pStyle w:val="ListParagraph"/>
        <w:spacing w:before="240" w:line="240" w:lineRule="auto"/>
        <w:ind w:left="1080"/>
        <w:jc w:val="both"/>
        <w:rPr>
          <w:rFonts w:ascii="Times New Roman" w:hAnsi="Times New Roman" w:cs="Times New Roman"/>
          <w:color w:val="000000"/>
          <w:sz w:val="24"/>
          <w:szCs w:val="24"/>
        </w:rPr>
      </w:pPr>
      <w:r w:rsidRPr="00AC0284">
        <w:rPr>
          <w:rFonts w:ascii="Times New Roman" w:hAnsi="Times New Roman" w:cs="Times New Roman"/>
          <w:color w:val="000000"/>
          <w:sz w:val="24"/>
          <w:szCs w:val="24"/>
        </w:rPr>
        <w:t>Mengumpulkan mempelajari dan mencatat data-data yang diperlukan berkenaan dengan penelitian ini.</w:t>
      </w:r>
    </w:p>
    <w:p w:rsidR="00D57E0B" w:rsidRPr="00AC0284" w:rsidRDefault="00AC0284" w:rsidP="00F70112">
      <w:pPr>
        <w:spacing w:before="240" w:line="240" w:lineRule="auto"/>
        <w:jc w:val="both"/>
        <w:rPr>
          <w:rFonts w:ascii="Times New Roman" w:hAnsi="Times New Roman" w:cs="Times New Roman"/>
          <w:b/>
          <w:color w:val="000000"/>
          <w:sz w:val="24"/>
          <w:szCs w:val="24"/>
        </w:rPr>
      </w:pPr>
      <w:r w:rsidRPr="00AC0284">
        <w:rPr>
          <w:rFonts w:ascii="Times New Roman" w:hAnsi="Times New Roman" w:cs="Times New Roman"/>
          <w:b/>
          <w:color w:val="000000"/>
          <w:sz w:val="24"/>
          <w:szCs w:val="24"/>
        </w:rPr>
        <w:t>3.5. Teknik Analisis D</w:t>
      </w:r>
      <w:r w:rsidR="00D57E0B" w:rsidRPr="00AC0284">
        <w:rPr>
          <w:rFonts w:ascii="Times New Roman" w:hAnsi="Times New Roman" w:cs="Times New Roman"/>
          <w:b/>
          <w:color w:val="000000"/>
          <w:sz w:val="24"/>
          <w:szCs w:val="24"/>
        </w:rPr>
        <w:t>ata</w:t>
      </w:r>
    </w:p>
    <w:p w:rsidR="00D57E0B" w:rsidRPr="00AC0284" w:rsidRDefault="00D57E0B" w:rsidP="00F70112">
      <w:pPr>
        <w:pStyle w:val="ListParagraph"/>
        <w:spacing w:before="240" w:line="240" w:lineRule="auto"/>
        <w:ind w:left="0" w:firstLine="567"/>
        <w:jc w:val="both"/>
        <w:rPr>
          <w:rFonts w:ascii="Times New Roman" w:hAnsi="Times New Roman" w:cs="Times New Roman"/>
          <w:color w:val="000000"/>
          <w:sz w:val="24"/>
          <w:szCs w:val="24"/>
        </w:rPr>
      </w:pPr>
      <w:r w:rsidRPr="00AC0284">
        <w:rPr>
          <w:rFonts w:ascii="Times New Roman" w:hAnsi="Times New Roman" w:cs="Times New Roman"/>
          <w:color w:val="000000"/>
          <w:sz w:val="24"/>
          <w:szCs w:val="24"/>
        </w:rPr>
        <w:t>Teknik analisis data dalam penelitian adalah tahap yang paling penting dan menentukan. Pada tahap ini dikerjakan dan dimanfaatkan sedemikian rupa sampai berhasil meyimpulkan kebenaran yang dapat dipakai untuk menjawab persoalan yang diteliti.</w:t>
      </w:r>
    </w:p>
    <w:p w:rsidR="00D57E0B" w:rsidRPr="00F70112" w:rsidRDefault="00D57E0B" w:rsidP="00F70112">
      <w:pPr>
        <w:pStyle w:val="ListParagraph"/>
        <w:spacing w:before="240" w:line="240" w:lineRule="auto"/>
        <w:ind w:left="0" w:firstLine="567"/>
        <w:jc w:val="both"/>
        <w:rPr>
          <w:rFonts w:ascii="Times New Roman" w:hAnsi="Times New Roman" w:cs="Times New Roman"/>
          <w:b/>
          <w:color w:val="000000"/>
          <w:sz w:val="24"/>
          <w:szCs w:val="24"/>
          <w:lang w:val="en-US"/>
        </w:rPr>
      </w:pPr>
      <w:r w:rsidRPr="00941784">
        <w:rPr>
          <w:rFonts w:ascii="Times New Roman" w:hAnsi="Times New Roman" w:cs="Times New Roman"/>
          <w:i/>
          <w:color w:val="000000"/>
          <w:sz w:val="24"/>
          <w:szCs w:val="24"/>
        </w:rPr>
        <w:t>Sugiyono (2013;83) menyatakan bahwa analisis data dalam penelitian kualitatif data diperoleh dari berbagai sumber dengan menggunakan teknik pengumpulan data yang bermacam-macam (triangulasi), dan dilakukan secara terus-menerus sampai datanya mengakibatkan variasi data yang tinggi</w:t>
      </w:r>
      <w:r w:rsidRPr="00AC0284">
        <w:rPr>
          <w:rFonts w:ascii="Times New Roman" w:hAnsi="Times New Roman" w:cs="Times New Roman"/>
          <w:color w:val="000000"/>
          <w:sz w:val="24"/>
          <w:szCs w:val="24"/>
        </w:rPr>
        <w:t xml:space="preserve">. Data yang diperoleh umumnya data kualitatif. Bogdan (dalam Sugiyono, 2013;88) </w:t>
      </w:r>
      <w:r w:rsidRPr="00AC0284">
        <w:rPr>
          <w:rFonts w:ascii="Times New Roman" w:hAnsi="Times New Roman" w:cs="Times New Roman"/>
          <w:color w:val="000000"/>
          <w:sz w:val="24"/>
          <w:szCs w:val="24"/>
        </w:rPr>
        <w:lastRenderedPageBreak/>
        <w:t>analisis data kualitatif adalah proses mencari dan menyusun secara sistematis data yang diperoleh dari hasil wawancara, catatan lapangan, dan bahan-bahan lainnya, sehingga dapat mudah dipahami, dan temuannya dapat diinformasikan kepada orang lain</w:t>
      </w:r>
    </w:p>
    <w:p w:rsidR="00D57E0B" w:rsidRPr="00AC0284" w:rsidRDefault="00AF7D01" w:rsidP="00F70112">
      <w:pPr>
        <w:spacing w:before="240" w:line="24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lang w:val="en-US" w:eastAsia="id-ID"/>
        </w:rPr>
        <w:pict>
          <v:shapetype id="_x0000_t32" coordsize="21600,21600" o:spt="32" o:oned="t" path="m,l21600,21600e" filled="f">
            <v:path arrowok="t" fillok="f" o:connecttype="none"/>
            <o:lock v:ext="edit" shapetype="t"/>
          </v:shapetype>
          <v:shape id="_x0000_s1030" type="#_x0000_t32" style="position:absolute;left:0;text-align:left;margin-left:139.1pt;margin-top:10.45pt;width:100.45pt;height:0;z-index:251652096" o:preferrelative="t" filled="t">
            <v:stroke endarrow="block"/>
          </v:shape>
        </w:pict>
      </w:r>
      <w:r>
        <w:rPr>
          <w:rFonts w:ascii="Times New Roman" w:hAnsi="Times New Roman" w:cs="Times New Roman"/>
          <w:noProof/>
          <w:color w:val="000000"/>
          <w:sz w:val="24"/>
          <w:szCs w:val="24"/>
          <w:lang w:val="en-US" w:eastAsia="id-ID"/>
        </w:rPr>
        <w:pict>
          <v:oval id="_x0000_s1027" style="position:absolute;left:0;text-align:left;margin-left:239.55pt;margin-top:3.75pt;width:101.3pt;height:53.55pt;z-index:251653120" o:preferrelative="t">
            <v:textbox style="mso-next-textbox:#_x0000_s1027">
              <w:txbxContent>
                <w:p w:rsidR="00647558" w:rsidRPr="00B64012" w:rsidRDefault="00647558" w:rsidP="00D57E0B">
                  <w:pPr>
                    <w:jc w:val="center"/>
                    <w:rPr>
                      <w:b/>
                    </w:rPr>
                  </w:pPr>
                  <w:r w:rsidRPr="00B64012">
                    <w:rPr>
                      <w:b/>
                    </w:rPr>
                    <w:t>Penyajian Data</w:t>
                  </w:r>
                </w:p>
              </w:txbxContent>
            </v:textbox>
          </v:oval>
        </w:pict>
      </w:r>
      <w:r>
        <w:rPr>
          <w:rFonts w:ascii="Times New Roman" w:hAnsi="Times New Roman" w:cs="Times New Roman"/>
          <w:noProof/>
          <w:color w:val="000000"/>
          <w:sz w:val="24"/>
          <w:szCs w:val="24"/>
          <w:lang w:val="en-US" w:eastAsia="id-ID"/>
        </w:rPr>
        <w:pict>
          <v:oval id="_x0000_s1026" style="position:absolute;left:0;text-align:left;margin-left:36.1pt;margin-top:3.75pt;width:122.25pt;height:53.55pt;z-index:251654144" o:preferrelative="t">
            <v:textbox style="mso-next-textbox:#_x0000_s1026">
              <w:txbxContent>
                <w:p w:rsidR="00647558" w:rsidRPr="00B64012" w:rsidRDefault="00647558" w:rsidP="00D57E0B">
                  <w:pPr>
                    <w:jc w:val="center"/>
                    <w:rPr>
                      <w:b/>
                    </w:rPr>
                  </w:pPr>
                  <w:r w:rsidRPr="00B64012">
                    <w:rPr>
                      <w:b/>
                    </w:rPr>
                    <w:t>Pengumupulan Data</w:t>
                  </w:r>
                </w:p>
              </w:txbxContent>
            </v:textbox>
          </v:oval>
        </w:pict>
      </w:r>
    </w:p>
    <w:p w:rsidR="00D57E0B" w:rsidRPr="00AC0284" w:rsidRDefault="00AF7D01" w:rsidP="00F70112">
      <w:pPr>
        <w:spacing w:before="240" w:line="240" w:lineRule="auto"/>
        <w:ind w:left="360" w:firstLine="360"/>
        <w:jc w:val="both"/>
        <w:rPr>
          <w:rFonts w:ascii="Times New Roman" w:hAnsi="Times New Roman" w:cs="Times New Roman"/>
          <w:color w:val="000000"/>
          <w:sz w:val="24"/>
          <w:szCs w:val="24"/>
        </w:rPr>
      </w:pPr>
      <w:r>
        <w:rPr>
          <w:rFonts w:ascii="Times New Roman" w:hAnsi="Times New Roman" w:cs="Times New Roman"/>
          <w:noProof/>
          <w:color w:val="000000"/>
          <w:sz w:val="24"/>
          <w:szCs w:val="24"/>
          <w:lang w:val="en-US" w:eastAsia="id-ID"/>
        </w:rPr>
        <w:pict>
          <v:shape id="_x0000_s1037" type="#_x0000_t32" style="position:absolute;left:0;text-align:left;margin-left:27.75pt;margin-top:9.35pt;width:12.55pt;height:127.25pt;flip:y;z-index:251655168" o:preferrelative="t" filled="t">
            <v:stroke endarrow="block"/>
          </v:shape>
        </w:pict>
      </w:r>
      <w:r>
        <w:rPr>
          <w:rFonts w:ascii="Times New Roman" w:hAnsi="Times New Roman" w:cs="Times New Roman"/>
          <w:noProof/>
          <w:color w:val="000000"/>
          <w:sz w:val="24"/>
          <w:szCs w:val="24"/>
          <w:lang w:val="en-US" w:eastAsia="id-ID"/>
        </w:rPr>
        <w:pict>
          <v:shape id="_x0000_s1034" type="#_x0000_t32" style="position:absolute;left:0;text-align:left;margin-left:97.25pt;margin-top:17.7pt;width:0;height:66.2pt;z-index:251656192" o:preferrelative="t" filled="t">
            <v:stroke startarrow="block" endarrow="block"/>
          </v:shape>
        </w:pict>
      </w:r>
      <w:r>
        <w:rPr>
          <w:rFonts w:ascii="Times New Roman" w:hAnsi="Times New Roman" w:cs="Times New Roman"/>
          <w:noProof/>
          <w:color w:val="000000"/>
          <w:sz w:val="24"/>
          <w:szCs w:val="24"/>
          <w:lang w:val="en-US" w:eastAsia="id-ID"/>
        </w:rPr>
        <w:pict>
          <v:shape id="_x0000_s1033" type="#_x0000_t32" style="position:absolute;left:0;text-align:left;margin-left:288.95pt;margin-top:17.7pt;width:.85pt;height:66.2pt;z-index:251657216" o:preferrelative="t" filled="t">
            <v:stroke startarrow="block" endarrow="block"/>
          </v:shape>
        </w:pict>
      </w:r>
      <w:r>
        <w:rPr>
          <w:rFonts w:ascii="Times New Roman" w:hAnsi="Times New Roman" w:cs="Times New Roman"/>
          <w:noProof/>
          <w:color w:val="000000"/>
          <w:sz w:val="24"/>
          <w:szCs w:val="24"/>
          <w:lang w:val="en-US" w:eastAsia="id-ID"/>
        </w:rPr>
        <w:pict>
          <v:shape id="_x0000_s1031" type="#_x0000_t32" style="position:absolute;left:0;text-align:left;margin-left:150pt;margin-top:9.35pt;width:100.45pt;height:84.55pt;flip:y;z-index:251658240" o:preferrelative="t" filled="t">
            <v:stroke startarrow="block" endarrow="block"/>
          </v:shape>
        </w:pict>
      </w:r>
    </w:p>
    <w:p w:rsidR="00D57E0B" w:rsidRPr="00AC0284" w:rsidRDefault="00D57E0B" w:rsidP="00F70112">
      <w:pPr>
        <w:spacing w:before="240" w:line="240" w:lineRule="auto"/>
        <w:ind w:left="360" w:firstLine="360"/>
        <w:jc w:val="both"/>
        <w:rPr>
          <w:rFonts w:ascii="Times New Roman" w:hAnsi="Times New Roman" w:cs="Times New Roman"/>
          <w:color w:val="000000"/>
          <w:sz w:val="24"/>
          <w:szCs w:val="24"/>
        </w:rPr>
      </w:pPr>
    </w:p>
    <w:p w:rsidR="00D57E0B" w:rsidRPr="00AC0284" w:rsidRDefault="00AF7D01" w:rsidP="00F70112">
      <w:pPr>
        <w:spacing w:before="240" w:line="240" w:lineRule="auto"/>
        <w:ind w:left="360" w:firstLine="360"/>
        <w:jc w:val="both"/>
        <w:rPr>
          <w:rFonts w:ascii="Times New Roman" w:hAnsi="Times New Roman" w:cs="Times New Roman"/>
          <w:color w:val="000000"/>
          <w:sz w:val="24"/>
          <w:szCs w:val="24"/>
        </w:rPr>
      </w:pPr>
      <w:r>
        <w:rPr>
          <w:rFonts w:ascii="Times New Roman" w:hAnsi="Times New Roman" w:cs="Times New Roman"/>
          <w:noProof/>
          <w:color w:val="000000"/>
          <w:sz w:val="24"/>
          <w:szCs w:val="24"/>
          <w:lang w:val="en-US" w:eastAsia="id-ID"/>
        </w:rPr>
        <w:pict>
          <v:shape id="_x0000_s1035" type="#_x0000_t32" style="position:absolute;left:0;text-align:left;margin-left:239.55pt;margin-top:36.5pt;width:0;height:20.9pt;z-index:251659264" o:preferrelative="t" filled="t"/>
        </w:pict>
      </w:r>
      <w:r>
        <w:rPr>
          <w:rFonts w:ascii="Times New Roman" w:hAnsi="Times New Roman" w:cs="Times New Roman"/>
          <w:noProof/>
          <w:color w:val="000000"/>
          <w:sz w:val="24"/>
          <w:szCs w:val="24"/>
          <w:lang w:val="en-US" w:eastAsia="id-ID"/>
        </w:rPr>
        <w:pict>
          <v:shape id="_x0000_s1032" type="#_x0000_t32" style="position:absolute;left:0;text-align:left;margin-left:150pt;margin-top:20.55pt;width:63.6pt;height:0;z-index:251660288" o:preferrelative="t" filled="t">
            <v:stroke startarrow="block" endarrow="block"/>
          </v:shape>
        </w:pict>
      </w:r>
      <w:r>
        <w:rPr>
          <w:rFonts w:ascii="Times New Roman" w:hAnsi="Times New Roman" w:cs="Times New Roman"/>
          <w:noProof/>
          <w:color w:val="000000"/>
          <w:sz w:val="24"/>
          <w:szCs w:val="24"/>
          <w:lang w:val="en-US" w:eastAsia="id-ID"/>
        </w:rPr>
        <w:pict>
          <v:oval id="_x0000_s1028" style="position:absolute;left:0;text-align:left;margin-left:48.7pt;margin-top:4.7pt;width:101.3pt;height:31.8pt;z-index:251661312" o:preferrelative="t">
            <v:textbox style="mso-next-textbox:#_x0000_s1028">
              <w:txbxContent>
                <w:p w:rsidR="00647558" w:rsidRPr="00B64012" w:rsidRDefault="00647558" w:rsidP="00D57E0B">
                  <w:pPr>
                    <w:rPr>
                      <w:b/>
                    </w:rPr>
                  </w:pPr>
                  <w:r w:rsidRPr="00B64012">
                    <w:rPr>
                      <w:b/>
                    </w:rPr>
                    <w:t>Reduksi Data</w:t>
                  </w:r>
                </w:p>
              </w:txbxContent>
            </v:textbox>
          </v:oval>
        </w:pict>
      </w:r>
      <w:r>
        <w:rPr>
          <w:rFonts w:ascii="Times New Roman" w:hAnsi="Times New Roman" w:cs="Times New Roman"/>
          <w:noProof/>
          <w:color w:val="000000"/>
          <w:sz w:val="24"/>
          <w:szCs w:val="24"/>
          <w:lang w:val="en-US" w:eastAsia="id-ID"/>
        </w:rPr>
        <w:pict>
          <v:oval id="_x0000_s1029" style="position:absolute;left:0;text-align:left;margin-left:213.6pt;margin-top:4.7pt;width:169.95pt;height:33.45pt;z-index:251662336" o:preferrelative="t">
            <v:textbox style="mso-next-textbox:#_x0000_s1029">
              <w:txbxContent>
                <w:p w:rsidR="00647558" w:rsidRPr="00B64012" w:rsidRDefault="00647558" w:rsidP="00D57E0B">
                  <w:pPr>
                    <w:rPr>
                      <w:b/>
                    </w:rPr>
                  </w:pPr>
                  <w:r w:rsidRPr="00B64012">
                    <w:rPr>
                      <w:b/>
                    </w:rPr>
                    <w:t>Kesimpulan/Verifikasi</w:t>
                  </w:r>
                </w:p>
              </w:txbxContent>
            </v:textbox>
          </v:oval>
        </w:pict>
      </w:r>
    </w:p>
    <w:p w:rsidR="00D57E0B" w:rsidRPr="00AC0284" w:rsidRDefault="00AF7D01" w:rsidP="00F70112">
      <w:pPr>
        <w:spacing w:before="240" w:line="240" w:lineRule="auto"/>
        <w:ind w:left="360" w:firstLine="360"/>
        <w:jc w:val="both"/>
        <w:rPr>
          <w:rFonts w:ascii="Times New Roman" w:hAnsi="Times New Roman" w:cs="Times New Roman"/>
          <w:color w:val="000000"/>
          <w:sz w:val="24"/>
          <w:szCs w:val="24"/>
        </w:rPr>
      </w:pPr>
      <w:r>
        <w:rPr>
          <w:rFonts w:ascii="Times New Roman" w:hAnsi="Times New Roman" w:cs="Times New Roman"/>
          <w:noProof/>
          <w:color w:val="000000"/>
          <w:sz w:val="24"/>
          <w:szCs w:val="24"/>
          <w:lang w:val="en-US" w:eastAsia="id-ID"/>
        </w:rPr>
        <w:pict>
          <v:shape id="_x0000_s1036" type="#_x0000_t32" style="position:absolute;left:0;text-align:left;margin-left:27.75pt;margin-top:17.8pt;width:211.8pt;height:0;flip:x;z-index:251663360" o:preferrelative="t" filled="t"/>
        </w:pict>
      </w:r>
    </w:p>
    <w:p w:rsidR="00D57E0B" w:rsidRPr="00AC0284" w:rsidRDefault="00D57E0B" w:rsidP="00F70112">
      <w:pPr>
        <w:spacing w:before="240" w:line="240" w:lineRule="auto"/>
        <w:ind w:left="360" w:firstLine="360"/>
        <w:jc w:val="both"/>
        <w:rPr>
          <w:rFonts w:ascii="Times New Roman" w:hAnsi="Times New Roman" w:cs="Times New Roman"/>
          <w:b/>
          <w:color w:val="000000"/>
          <w:sz w:val="24"/>
          <w:szCs w:val="24"/>
        </w:rPr>
      </w:pPr>
      <w:r w:rsidRPr="00AC0284">
        <w:rPr>
          <w:rFonts w:ascii="Times New Roman" w:hAnsi="Times New Roman" w:cs="Times New Roman"/>
          <w:b/>
          <w:color w:val="000000"/>
          <w:sz w:val="24"/>
          <w:szCs w:val="24"/>
        </w:rPr>
        <w:t>Sumber : Miles dan Huberman (2008)</w:t>
      </w:r>
    </w:p>
    <w:p w:rsidR="00D57E0B" w:rsidRPr="00AC0284" w:rsidRDefault="00D57E0B" w:rsidP="00F70112">
      <w:pPr>
        <w:pStyle w:val="ListParagraph"/>
        <w:numPr>
          <w:ilvl w:val="0"/>
          <w:numId w:val="21"/>
        </w:numPr>
        <w:spacing w:before="240" w:line="240" w:lineRule="auto"/>
        <w:ind w:left="709"/>
        <w:jc w:val="both"/>
        <w:rPr>
          <w:rFonts w:ascii="Times New Roman" w:hAnsi="Times New Roman" w:cs="Times New Roman"/>
          <w:color w:val="000000"/>
          <w:sz w:val="24"/>
          <w:szCs w:val="24"/>
        </w:rPr>
      </w:pPr>
      <w:r w:rsidRPr="00AC0284">
        <w:rPr>
          <w:rFonts w:ascii="Times New Roman" w:hAnsi="Times New Roman" w:cs="Times New Roman"/>
          <w:color w:val="000000"/>
          <w:sz w:val="24"/>
          <w:szCs w:val="24"/>
        </w:rPr>
        <w:t>Pengumpulan data</w:t>
      </w:r>
    </w:p>
    <w:p w:rsidR="00D57E0B" w:rsidRPr="00AC0284" w:rsidRDefault="00D57E0B" w:rsidP="00F70112">
      <w:pPr>
        <w:pStyle w:val="ListParagraph"/>
        <w:spacing w:before="240" w:line="240" w:lineRule="auto"/>
        <w:jc w:val="both"/>
        <w:rPr>
          <w:rFonts w:ascii="Times New Roman" w:hAnsi="Times New Roman" w:cs="Times New Roman"/>
          <w:color w:val="000000"/>
          <w:sz w:val="24"/>
          <w:szCs w:val="24"/>
        </w:rPr>
      </w:pPr>
      <w:r w:rsidRPr="00AC0284">
        <w:rPr>
          <w:rFonts w:ascii="Times New Roman" w:hAnsi="Times New Roman" w:cs="Times New Roman"/>
          <w:color w:val="000000"/>
          <w:sz w:val="24"/>
          <w:szCs w:val="24"/>
        </w:rPr>
        <w:t>Data pertama atau mentah dikumpulkan dalam suatu penelitian</w:t>
      </w:r>
    </w:p>
    <w:p w:rsidR="00D57E0B" w:rsidRPr="00AC0284" w:rsidRDefault="00D57E0B" w:rsidP="00F70112">
      <w:pPr>
        <w:pStyle w:val="ListParagraph"/>
        <w:numPr>
          <w:ilvl w:val="0"/>
          <w:numId w:val="21"/>
        </w:numPr>
        <w:spacing w:before="240" w:line="240" w:lineRule="auto"/>
        <w:ind w:left="709"/>
        <w:jc w:val="both"/>
        <w:rPr>
          <w:rFonts w:ascii="Times New Roman" w:hAnsi="Times New Roman" w:cs="Times New Roman"/>
          <w:color w:val="000000"/>
          <w:sz w:val="24"/>
          <w:szCs w:val="24"/>
        </w:rPr>
      </w:pPr>
      <w:r w:rsidRPr="00AC0284">
        <w:rPr>
          <w:rFonts w:ascii="Times New Roman" w:hAnsi="Times New Roman" w:cs="Times New Roman"/>
          <w:color w:val="000000"/>
          <w:sz w:val="24"/>
          <w:szCs w:val="24"/>
        </w:rPr>
        <w:t>Penyederhanaan Data</w:t>
      </w:r>
    </w:p>
    <w:p w:rsidR="004A53D9" w:rsidRDefault="00D57E0B" w:rsidP="00F70112">
      <w:pPr>
        <w:pStyle w:val="ListParagraph"/>
        <w:spacing w:before="240" w:line="240" w:lineRule="auto"/>
        <w:jc w:val="both"/>
        <w:rPr>
          <w:rFonts w:ascii="Times New Roman" w:hAnsi="Times New Roman" w:cs="Times New Roman"/>
          <w:color w:val="000000"/>
          <w:sz w:val="24"/>
          <w:szCs w:val="24"/>
        </w:rPr>
      </w:pPr>
      <w:r w:rsidRPr="00AC0284">
        <w:rPr>
          <w:rFonts w:ascii="Times New Roman" w:hAnsi="Times New Roman" w:cs="Times New Roman"/>
          <w:color w:val="000000"/>
          <w:sz w:val="24"/>
          <w:szCs w:val="24"/>
        </w:rPr>
        <w:t>Penyederhanaan data adalah proses memilih memfokuskan, menyederhanakan dengan membuat abstrsaksi, mengubah data mentah yang dikumpulkan dari penelitian ke dalam catatan yang telah disortir atau diperiksa. Tahap ini merupakan tahap analisa data yang dipertajam atau memusatkan, membuat dan sekaligus dapat dibuktikan.</w:t>
      </w:r>
    </w:p>
    <w:p w:rsidR="00D57E0B" w:rsidRPr="00AC0284" w:rsidRDefault="00D57E0B" w:rsidP="00F70112">
      <w:pPr>
        <w:pStyle w:val="ListParagraph"/>
        <w:numPr>
          <w:ilvl w:val="0"/>
          <w:numId w:val="21"/>
        </w:numPr>
        <w:spacing w:before="240" w:line="240" w:lineRule="auto"/>
        <w:ind w:left="709"/>
        <w:jc w:val="both"/>
        <w:rPr>
          <w:rFonts w:ascii="Times New Roman" w:hAnsi="Times New Roman" w:cs="Times New Roman"/>
          <w:color w:val="000000"/>
          <w:sz w:val="24"/>
          <w:szCs w:val="24"/>
        </w:rPr>
      </w:pPr>
      <w:r w:rsidRPr="00AC0284">
        <w:rPr>
          <w:rFonts w:ascii="Times New Roman" w:hAnsi="Times New Roman" w:cs="Times New Roman"/>
          <w:color w:val="000000"/>
          <w:sz w:val="24"/>
          <w:szCs w:val="24"/>
        </w:rPr>
        <w:t>Penyajian Data</w:t>
      </w:r>
    </w:p>
    <w:p w:rsidR="00DA47BE" w:rsidRPr="00AC0284" w:rsidRDefault="00D57E0B" w:rsidP="00F70112">
      <w:pPr>
        <w:pStyle w:val="ListParagraph"/>
        <w:spacing w:before="240" w:line="240" w:lineRule="auto"/>
        <w:jc w:val="both"/>
        <w:rPr>
          <w:rFonts w:ascii="Times New Roman" w:hAnsi="Times New Roman" w:cs="Times New Roman"/>
          <w:color w:val="000000"/>
          <w:sz w:val="24"/>
          <w:szCs w:val="24"/>
        </w:rPr>
      </w:pPr>
      <w:r w:rsidRPr="00AC0284">
        <w:rPr>
          <w:rFonts w:ascii="Times New Roman" w:hAnsi="Times New Roman" w:cs="Times New Roman"/>
          <w:color w:val="000000"/>
          <w:sz w:val="24"/>
          <w:szCs w:val="24"/>
        </w:rPr>
        <w:t>Penyajian data adalah menyusun informasi dengan cara tertentu sehingga diperlukan memungkinkan penarikan kesimpulan atau pengambilan tindakan lebih lanjut berdasarkan pemahaman.</w:t>
      </w:r>
    </w:p>
    <w:p w:rsidR="00D57E0B" w:rsidRPr="00AC0284" w:rsidRDefault="00D57E0B" w:rsidP="00F70112">
      <w:pPr>
        <w:pStyle w:val="ListParagraph"/>
        <w:numPr>
          <w:ilvl w:val="0"/>
          <w:numId w:val="21"/>
        </w:numPr>
        <w:spacing w:before="240" w:line="240" w:lineRule="auto"/>
        <w:ind w:left="709" w:hanging="425"/>
        <w:jc w:val="both"/>
        <w:rPr>
          <w:rFonts w:ascii="Times New Roman" w:hAnsi="Times New Roman" w:cs="Times New Roman"/>
          <w:color w:val="000000"/>
          <w:sz w:val="24"/>
          <w:szCs w:val="24"/>
        </w:rPr>
      </w:pPr>
      <w:r w:rsidRPr="00AC0284">
        <w:rPr>
          <w:rFonts w:ascii="Times New Roman" w:hAnsi="Times New Roman" w:cs="Times New Roman"/>
          <w:color w:val="000000"/>
          <w:sz w:val="24"/>
          <w:szCs w:val="24"/>
        </w:rPr>
        <w:t>Penarikan Kesimpulan</w:t>
      </w:r>
    </w:p>
    <w:p w:rsidR="00704D3F" w:rsidRPr="00C53AEE" w:rsidRDefault="00D57E0B" w:rsidP="00F70112">
      <w:pPr>
        <w:pStyle w:val="ListParagraph"/>
        <w:spacing w:before="240" w:line="240" w:lineRule="auto"/>
        <w:ind w:left="709"/>
        <w:jc w:val="both"/>
        <w:rPr>
          <w:rFonts w:ascii="Times New Roman" w:hAnsi="Times New Roman" w:cs="Times New Roman"/>
          <w:color w:val="000000"/>
          <w:sz w:val="24"/>
          <w:szCs w:val="24"/>
        </w:rPr>
      </w:pPr>
      <w:r w:rsidRPr="00AC0284">
        <w:rPr>
          <w:rFonts w:ascii="Times New Roman" w:hAnsi="Times New Roman" w:cs="Times New Roman"/>
          <w:color w:val="000000"/>
          <w:sz w:val="24"/>
          <w:szCs w:val="24"/>
        </w:rPr>
        <w:t>Penarikan kesimpulan merupakan langkah keempat meliputi makna yang telah disederhanakan, disajikan dalam pengujian data dengan cara mencatat keteraturan, pola-pola, penjelasan secara logis metodologis, konfigurasi yang memungkinkan diprediksi hubungan sebab aki</w:t>
      </w:r>
      <w:r w:rsidR="00C53AEE">
        <w:rPr>
          <w:rFonts w:ascii="Times New Roman" w:hAnsi="Times New Roman" w:cs="Times New Roman"/>
          <w:color w:val="000000"/>
          <w:sz w:val="24"/>
          <w:szCs w:val="24"/>
        </w:rPr>
        <w:t>bat melalui hukum-hukum empiris.</w:t>
      </w:r>
    </w:p>
    <w:p w:rsidR="00F0071A" w:rsidRPr="00F51000" w:rsidRDefault="00C53AEE" w:rsidP="00F70112">
      <w:pPr>
        <w:pStyle w:val="ListParagraph"/>
        <w:numPr>
          <w:ilvl w:val="0"/>
          <w:numId w:val="47"/>
        </w:numPr>
        <w:autoSpaceDE w:val="0"/>
        <w:autoSpaceDN w:val="0"/>
        <w:adjustRightInd w:val="0"/>
        <w:spacing w:after="0" w:line="240" w:lineRule="auto"/>
        <w:ind w:left="709"/>
        <w:rPr>
          <w:rFonts w:ascii="Times New Roman" w:hAnsi="Times New Roman" w:cs="Times New Roman"/>
          <w:b/>
          <w:bCs/>
          <w:sz w:val="24"/>
          <w:szCs w:val="24"/>
        </w:rPr>
      </w:pPr>
      <w:r w:rsidRPr="00F51000">
        <w:rPr>
          <w:rFonts w:ascii="Times New Roman" w:hAnsi="Times New Roman" w:cs="Times New Roman"/>
          <w:b/>
          <w:sz w:val="24"/>
          <w:szCs w:val="24"/>
        </w:rPr>
        <w:t xml:space="preserve"> </w:t>
      </w:r>
      <w:r w:rsidR="00F0071A" w:rsidRPr="00F51000">
        <w:rPr>
          <w:rFonts w:ascii="Times New Roman" w:hAnsi="Times New Roman" w:cs="Times New Roman"/>
          <w:b/>
          <w:sz w:val="24"/>
          <w:szCs w:val="24"/>
        </w:rPr>
        <w:t xml:space="preserve"> </w:t>
      </w:r>
      <w:r w:rsidRPr="00F51000">
        <w:rPr>
          <w:rFonts w:ascii="Times New Roman" w:hAnsi="Times New Roman" w:cs="Times New Roman"/>
          <w:b/>
          <w:bCs/>
          <w:sz w:val="24"/>
          <w:szCs w:val="24"/>
        </w:rPr>
        <w:t>HASIL PENELITIAN DAN PEMBAHASAN</w:t>
      </w:r>
    </w:p>
    <w:p w:rsidR="00704D3F" w:rsidRDefault="00F0071A" w:rsidP="00F70112">
      <w:pPr>
        <w:spacing w:after="0" w:line="240" w:lineRule="auto"/>
        <w:ind w:firstLine="720"/>
        <w:jc w:val="both"/>
        <w:rPr>
          <w:rFonts w:ascii="Times New Roman" w:eastAsia="Times New Roman" w:hAnsi="Times New Roman" w:cs="Times New Roman"/>
          <w:sz w:val="24"/>
          <w:szCs w:val="24"/>
        </w:rPr>
      </w:pPr>
      <w:r w:rsidRPr="00F0071A">
        <w:rPr>
          <w:rFonts w:ascii="Times New Roman" w:eastAsia="Times New Roman" w:hAnsi="Times New Roman" w:cs="Times New Roman"/>
          <w:sz w:val="24"/>
          <w:szCs w:val="24"/>
        </w:rPr>
        <w:t xml:space="preserve">Kantor Pertanahan merupakan unsur pelaksana otonomi daerah mempunyai tugas pokok membantu Kepala Daerah dalam melaksanakan sebagian urusan pemerintahan yang menjadi kewenangan Pemerintah Daerah di bidang Pertanahan berdasarkan pembuatan akta tanah sebagai bukti perbuatan hukum  tertentu mengenai hak atas tanah dan hak milik atas tanah dan tugas pembantuan dalam merumuskan kebijakan perencanaan pelayanan dan pelaksanaan pengelolaan penerbitan sertifikat tanah sesuai standar nasional di daerah. </w:t>
      </w:r>
    </w:p>
    <w:p w:rsidR="00F0071A" w:rsidRPr="00704D3F" w:rsidRDefault="00704D3F" w:rsidP="00F701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4.1</w:t>
      </w:r>
      <w:r w:rsidR="00CD5919">
        <w:rPr>
          <w:rFonts w:ascii="Times New Roman" w:eastAsia="Times New Roman" w:hAnsi="Times New Roman" w:cs="Times New Roman"/>
          <w:b/>
          <w:sz w:val="24"/>
          <w:szCs w:val="24"/>
        </w:rPr>
        <w:t xml:space="preserve">.2. </w:t>
      </w:r>
      <w:r w:rsidR="00F0071A" w:rsidRPr="00F0071A">
        <w:rPr>
          <w:rFonts w:ascii="Times New Roman" w:eastAsia="Times New Roman" w:hAnsi="Times New Roman" w:cs="Times New Roman"/>
          <w:b/>
          <w:sz w:val="24"/>
          <w:szCs w:val="24"/>
        </w:rPr>
        <w:t>Fungsi</w:t>
      </w:r>
    </w:p>
    <w:p w:rsidR="00F0071A" w:rsidRPr="00F0071A" w:rsidRDefault="00F0071A" w:rsidP="00F70112">
      <w:pPr>
        <w:spacing w:after="0" w:line="240" w:lineRule="auto"/>
        <w:ind w:firstLine="720"/>
        <w:jc w:val="both"/>
        <w:rPr>
          <w:rFonts w:ascii="Times New Roman" w:eastAsia="Times New Roman" w:hAnsi="Times New Roman" w:cs="Times New Roman"/>
          <w:sz w:val="24"/>
          <w:szCs w:val="24"/>
        </w:rPr>
      </w:pPr>
      <w:r w:rsidRPr="00F0071A">
        <w:rPr>
          <w:rFonts w:ascii="Times New Roman" w:eastAsia="Times New Roman" w:hAnsi="Times New Roman" w:cs="Times New Roman"/>
          <w:sz w:val="24"/>
          <w:szCs w:val="24"/>
        </w:rPr>
        <w:t xml:space="preserve">Dalam menyelenggarakan tugas pokok sebagaimana yang dimaksud diatas, kantor Pertanahan mempunyai fungsi: </w:t>
      </w:r>
    </w:p>
    <w:p w:rsidR="00F0071A" w:rsidRPr="00F0071A" w:rsidRDefault="00F0071A" w:rsidP="00F70112">
      <w:pPr>
        <w:pStyle w:val="ListParagraph"/>
        <w:numPr>
          <w:ilvl w:val="0"/>
          <w:numId w:val="40"/>
        </w:numPr>
        <w:spacing w:after="0" w:line="240" w:lineRule="auto"/>
        <w:ind w:left="360"/>
        <w:jc w:val="both"/>
        <w:rPr>
          <w:rFonts w:ascii="Times New Roman" w:eastAsia="Times New Roman" w:hAnsi="Times New Roman" w:cs="Times New Roman"/>
          <w:sz w:val="24"/>
          <w:szCs w:val="24"/>
        </w:rPr>
      </w:pPr>
      <w:r w:rsidRPr="00F0071A">
        <w:rPr>
          <w:rFonts w:ascii="Times New Roman" w:eastAsia="Times New Roman" w:hAnsi="Times New Roman" w:cs="Times New Roman"/>
          <w:sz w:val="24"/>
          <w:szCs w:val="24"/>
        </w:rPr>
        <w:lastRenderedPageBreak/>
        <w:t xml:space="preserve">Penyelenggaraan kegiatan sosialisasi, pelayanan, pengelolaan dan pelaksanaan standar penerbitan tanah pada semua tingkatan di daerah. </w:t>
      </w:r>
    </w:p>
    <w:p w:rsidR="00F0071A" w:rsidRPr="00F0071A" w:rsidRDefault="00F0071A" w:rsidP="00F70112">
      <w:pPr>
        <w:pStyle w:val="ListParagraph"/>
        <w:numPr>
          <w:ilvl w:val="0"/>
          <w:numId w:val="40"/>
        </w:numPr>
        <w:spacing w:after="0" w:line="240" w:lineRule="auto"/>
        <w:ind w:left="360"/>
        <w:jc w:val="both"/>
        <w:rPr>
          <w:rFonts w:ascii="Times New Roman" w:eastAsia="Times New Roman" w:hAnsi="Times New Roman" w:cs="Times New Roman"/>
          <w:sz w:val="24"/>
          <w:szCs w:val="24"/>
        </w:rPr>
      </w:pPr>
      <w:r w:rsidRPr="00F0071A">
        <w:rPr>
          <w:rFonts w:ascii="Times New Roman" w:eastAsia="Times New Roman" w:hAnsi="Times New Roman" w:cs="Times New Roman"/>
          <w:sz w:val="24"/>
          <w:szCs w:val="24"/>
        </w:rPr>
        <w:t xml:space="preserve">Penyelenggaraan urusan kesekretariatan dan kegiatan teknis operasional pelayanan umum dan evaluasi pelayanan penerbitan sertifikat tanah pada semua tingkatan di daerah searah kebijaksanaan umum daerah, meliputi pelayanan, pembiayaan penerbitan sertifikat tanah, sarana prasarana, tenaga juru ukur. </w:t>
      </w:r>
    </w:p>
    <w:p w:rsidR="00F0071A" w:rsidRDefault="00F0071A" w:rsidP="00F70112">
      <w:pPr>
        <w:pStyle w:val="ListParagraph"/>
        <w:numPr>
          <w:ilvl w:val="0"/>
          <w:numId w:val="40"/>
        </w:numPr>
        <w:spacing w:after="0" w:line="240" w:lineRule="auto"/>
        <w:ind w:left="360"/>
        <w:jc w:val="both"/>
        <w:rPr>
          <w:rFonts w:ascii="Times New Roman" w:eastAsia="Times New Roman" w:hAnsi="Times New Roman" w:cs="Times New Roman"/>
          <w:sz w:val="24"/>
          <w:szCs w:val="24"/>
        </w:rPr>
      </w:pPr>
      <w:r w:rsidRPr="00F0071A">
        <w:rPr>
          <w:rFonts w:ascii="Times New Roman" w:eastAsia="Times New Roman" w:hAnsi="Times New Roman" w:cs="Times New Roman"/>
          <w:sz w:val="24"/>
          <w:szCs w:val="24"/>
        </w:rPr>
        <w:t xml:space="preserve">Pelaksanaan koordinasi dengan instansi terkait dan melakukan sosialisasi dan pelayanan dalam penerbitan surat tanah. </w:t>
      </w:r>
    </w:p>
    <w:p w:rsidR="00CD5919" w:rsidRPr="00F0071A" w:rsidRDefault="00CD5919" w:rsidP="00F70112">
      <w:pPr>
        <w:pStyle w:val="ListParagraph"/>
        <w:spacing w:after="0" w:line="240" w:lineRule="auto"/>
        <w:ind w:left="360"/>
        <w:jc w:val="both"/>
        <w:rPr>
          <w:rFonts w:ascii="Times New Roman" w:eastAsia="Times New Roman" w:hAnsi="Times New Roman" w:cs="Times New Roman"/>
          <w:sz w:val="24"/>
          <w:szCs w:val="24"/>
        </w:rPr>
      </w:pPr>
    </w:p>
    <w:p w:rsidR="00F0071A" w:rsidRPr="00CD5919" w:rsidRDefault="00704D3F" w:rsidP="00F7011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4.2</w:t>
      </w:r>
      <w:r w:rsidR="00CD5919">
        <w:rPr>
          <w:rFonts w:ascii="Times New Roman" w:hAnsi="Times New Roman" w:cs="Times New Roman"/>
          <w:b/>
          <w:sz w:val="24"/>
          <w:szCs w:val="24"/>
        </w:rPr>
        <w:t xml:space="preserve">. </w:t>
      </w:r>
      <w:r w:rsidR="00F0071A" w:rsidRPr="00CD5919">
        <w:rPr>
          <w:rFonts w:ascii="Times New Roman" w:hAnsi="Times New Roman" w:cs="Times New Roman"/>
          <w:b/>
          <w:sz w:val="24"/>
          <w:szCs w:val="24"/>
        </w:rPr>
        <w:t>Visi dan Misi Kantor Pertanahan</w:t>
      </w:r>
    </w:p>
    <w:p w:rsidR="00F0071A" w:rsidRPr="00CD5919" w:rsidRDefault="00704D3F" w:rsidP="00F70112">
      <w:pPr>
        <w:spacing w:after="0" w:line="24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w:t>
      </w:r>
      <w:r w:rsidR="00CD5919">
        <w:rPr>
          <w:rFonts w:ascii="Times New Roman" w:eastAsia="Times New Roman" w:hAnsi="Times New Roman" w:cs="Times New Roman"/>
          <w:b/>
          <w:sz w:val="24"/>
          <w:szCs w:val="24"/>
        </w:rPr>
        <w:t xml:space="preserve">.1. </w:t>
      </w:r>
      <w:r w:rsidR="00F0071A" w:rsidRPr="00CD5919">
        <w:rPr>
          <w:rFonts w:ascii="Times New Roman" w:eastAsia="Times New Roman" w:hAnsi="Times New Roman" w:cs="Times New Roman"/>
          <w:b/>
          <w:sz w:val="24"/>
          <w:szCs w:val="24"/>
        </w:rPr>
        <w:t xml:space="preserve">Visi </w:t>
      </w:r>
    </w:p>
    <w:p w:rsidR="00F0071A" w:rsidRPr="00F0071A" w:rsidRDefault="00F0071A" w:rsidP="00F70112">
      <w:pPr>
        <w:spacing w:after="0" w:line="240" w:lineRule="auto"/>
        <w:ind w:firstLine="720"/>
        <w:jc w:val="both"/>
        <w:rPr>
          <w:rFonts w:ascii="Times New Roman" w:eastAsia="Times New Roman" w:hAnsi="Times New Roman" w:cs="Times New Roman"/>
          <w:sz w:val="24"/>
          <w:szCs w:val="24"/>
        </w:rPr>
      </w:pPr>
      <w:r w:rsidRPr="00F0071A">
        <w:rPr>
          <w:rFonts w:ascii="Times New Roman" w:eastAsia="Times New Roman" w:hAnsi="Times New Roman" w:cs="Times New Roman"/>
          <w:sz w:val="24"/>
          <w:szCs w:val="24"/>
        </w:rPr>
        <w:t xml:space="preserve">Dengan memperhatikan situasi dan kondisi pada saat ini dan mengantisipasi perubahan dimasa yang akan datang, Kantor Pertanahan Kota Samarinda menetapkan visi sebagai berikut : </w:t>
      </w:r>
    </w:p>
    <w:p w:rsidR="00F0071A" w:rsidRPr="00F0071A" w:rsidRDefault="00F0071A" w:rsidP="00F70112">
      <w:pPr>
        <w:spacing w:after="0" w:line="240" w:lineRule="auto"/>
        <w:jc w:val="both"/>
        <w:rPr>
          <w:rFonts w:ascii="Times New Roman" w:eastAsia="Times New Roman" w:hAnsi="Times New Roman" w:cs="Times New Roman"/>
          <w:sz w:val="24"/>
          <w:szCs w:val="24"/>
        </w:rPr>
      </w:pPr>
      <w:r w:rsidRPr="00F0071A">
        <w:rPr>
          <w:rFonts w:ascii="Times New Roman" w:eastAsia="Times New Roman" w:hAnsi="Times New Roman" w:cs="Times New Roman"/>
          <w:sz w:val="24"/>
          <w:szCs w:val="24"/>
        </w:rPr>
        <w:t xml:space="preserve">“ Membangun kepercayaan masyarakat pada Badan Pertanahan Nasional”. </w:t>
      </w:r>
    </w:p>
    <w:p w:rsidR="00F0071A" w:rsidRPr="00CD5919" w:rsidRDefault="00CD5919" w:rsidP="00F70112">
      <w:pPr>
        <w:spacing w:after="0" w:line="24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704D3F">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 xml:space="preserve">.2. </w:t>
      </w:r>
      <w:r w:rsidR="00F0071A" w:rsidRPr="00CD5919">
        <w:rPr>
          <w:rFonts w:ascii="Times New Roman" w:eastAsia="Times New Roman" w:hAnsi="Times New Roman" w:cs="Times New Roman"/>
          <w:b/>
          <w:sz w:val="24"/>
          <w:szCs w:val="24"/>
        </w:rPr>
        <w:t xml:space="preserve">Misi </w:t>
      </w:r>
    </w:p>
    <w:p w:rsidR="00CD5919" w:rsidRDefault="00F0071A" w:rsidP="00F70112">
      <w:pPr>
        <w:spacing w:after="0" w:line="240" w:lineRule="auto"/>
        <w:ind w:firstLine="720"/>
        <w:jc w:val="both"/>
        <w:rPr>
          <w:rFonts w:ascii="Times New Roman" w:eastAsia="Times New Roman" w:hAnsi="Times New Roman" w:cs="Times New Roman"/>
          <w:sz w:val="24"/>
          <w:szCs w:val="24"/>
          <w:lang w:val="en-US"/>
        </w:rPr>
      </w:pPr>
      <w:r w:rsidRPr="00F0071A">
        <w:rPr>
          <w:rFonts w:ascii="Times New Roman" w:eastAsia="Times New Roman" w:hAnsi="Times New Roman" w:cs="Times New Roman"/>
          <w:sz w:val="24"/>
          <w:szCs w:val="24"/>
        </w:rPr>
        <w:t>“BPNRI dan kondisi yang ingin dicapai Kantor Pertanahan Kota Samarinda, maka karya nyata yang harus diimplementasikan yaitu, meningkatkan pelayanan dan pelaksanaan pendaftaran tanah secara menyeluruh di wilayah Kota Samarinda”. Untuk pelaksanaan tersebut p</w:t>
      </w:r>
      <w:r w:rsidR="00CD5919">
        <w:rPr>
          <w:rFonts w:ascii="Times New Roman" w:eastAsia="Times New Roman" w:hAnsi="Times New Roman" w:cs="Times New Roman"/>
          <w:sz w:val="24"/>
          <w:szCs w:val="24"/>
        </w:rPr>
        <w:t>erlu dicipta</w:t>
      </w:r>
      <w:r w:rsidRPr="00F0071A">
        <w:rPr>
          <w:rFonts w:ascii="Times New Roman" w:eastAsia="Times New Roman" w:hAnsi="Times New Roman" w:cs="Times New Roman"/>
          <w:sz w:val="24"/>
          <w:szCs w:val="24"/>
        </w:rPr>
        <w:t xml:space="preserve">kan pola pelayanan yang efektif dengan asumsi mudah, murah, sederhana, dan transparansi biaya. </w:t>
      </w:r>
    </w:p>
    <w:p w:rsidR="00F70112" w:rsidRPr="00F70112" w:rsidRDefault="00F70112" w:rsidP="00F70112">
      <w:pPr>
        <w:spacing w:after="0" w:line="240" w:lineRule="auto"/>
        <w:ind w:firstLine="720"/>
        <w:jc w:val="both"/>
        <w:rPr>
          <w:rFonts w:ascii="Times New Roman" w:eastAsia="Times New Roman" w:hAnsi="Times New Roman" w:cs="Times New Roman"/>
          <w:sz w:val="24"/>
          <w:szCs w:val="24"/>
          <w:lang w:val="en-US"/>
        </w:rPr>
      </w:pPr>
    </w:p>
    <w:p w:rsidR="00F0071A" w:rsidRPr="00CD5919" w:rsidRDefault="00704D3F" w:rsidP="00F701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4.3</w:t>
      </w:r>
      <w:r w:rsidR="00CD5919">
        <w:rPr>
          <w:rFonts w:ascii="Times New Roman" w:eastAsia="Times New Roman" w:hAnsi="Times New Roman" w:cs="Times New Roman"/>
          <w:b/>
          <w:sz w:val="24"/>
          <w:szCs w:val="24"/>
        </w:rPr>
        <w:t xml:space="preserve">. </w:t>
      </w:r>
      <w:r w:rsidR="00F0071A" w:rsidRPr="00CD5919">
        <w:rPr>
          <w:rFonts w:ascii="Times New Roman" w:eastAsia="Times New Roman" w:hAnsi="Times New Roman" w:cs="Times New Roman"/>
          <w:b/>
          <w:sz w:val="24"/>
          <w:szCs w:val="24"/>
        </w:rPr>
        <w:t xml:space="preserve">Keadaan Pegawai dan Fasilitas Kerja </w:t>
      </w:r>
    </w:p>
    <w:p w:rsidR="00F0071A" w:rsidRPr="00F0071A" w:rsidRDefault="00F0071A" w:rsidP="00F70112">
      <w:pPr>
        <w:spacing w:after="0" w:line="240" w:lineRule="auto"/>
        <w:ind w:firstLine="720"/>
        <w:jc w:val="both"/>
        <w:rPr>
          <w:rFonts w:ascii="Times New Roman" w:hAnsi="Times New Roman" w:cs="Times New Roman"/>
          <w:sz w:val="24"/>
          <w:szCs w:val="24"/>
        </w:rPr>
      </w:pPr>
      <w:r w:rsidRPr="00F0071A">
        <w:rPr>
          <w:rFonts w:ascii="Times New Roman" w:hAnsi="Times New Roman" w:cs="Times New Roman"/>
          <w:sz w:val="24"/>
          <w:szCs w:val="24"/>
        </w:rPr>
        <w:t xml:space="preserve">Organisasi merupakan suatu kerangka hubungan yang berstruktur yang didalamnya berisi wewenang, tanggung jawab dan pembagian kerja untuk menjalankan sesuatu fungsi tertentu atau terdapatnya hierarki, dimana konsekuensi dari adanya hirarki ini ialah bahwa di dalam organisasi ada pimpinan atau kepala dan bawahan atau staf. Pegawai adalah unsur pelaksana kegiatan-kegiatan dalam suatu organisasi yang fungsi dan tugasnya telah diatur dalam struktur organisasi dan tata kerja organisasi. Dalam menjalankan tugas dan fungsinya untuk mencapai tujuan secara berhasil guna dan berdaya guna tidak terlepas dari karakteristik pegawai dan fasilitas-fasilitas yang mendukungnya. </w:t>
      </w:r>
    </w:p>
    <w:p w:rsidR="00F0071A" w:rsidRPr="00F0071A" w:rsidRDefault="00F0071A" w:rsidP="00F70112">
      <w:pPr>
        <w:pStyle w:val="Default"/>
        <w:ind w:firstLine="720"/>
        <w:jc w:val="both"/>
        <w:rPr>
          <w:color w:val="auto"/>
        </w:rPr>
      </w:pPr>
      <w:r w:rsidRPr="008D6C65">
        <w:rPr>
          <w:color w:val="auto"/>
        </w:rPr>
        <w:t xml:space="preserve">Berdasarkan hal tersebut di atas, maka peneliti menganggap perlu untuk menguraikan mengenai keadaan pegawai pada Kantor Pertanahan Kota Samarinda, diantaranya berdasarkan Tingkat Pendidikan, Golongan, Unit Kerja serta fasilitas dan perlengkapan yang dimiliki oleh Kantor Pertanahan Kota Samarinda. Dari hasil wawancara dengan Kasubag Tata Usaha yang membawahi bagian kepegawaian bapak Taryono </w:t>
      </w:r>
      <w:proofErr w:type="gramStart"/>
      <w:r w:rsidRPr="008D6C65">
        <w:rPr>
          <w:color w:val="auto"/>
        </w:rPr>
        <w:t>menjelaskan</w:t>
      </w:r>
      <w:r w:rsidRPr="00F0071A">
        <w:rPr>
          <w:color w:val="auto"/>
        </w:rPr>
        <w:t xml:space="preserve"> :</w:t>
      </w:r>
      <w:proofErr w:type="gramEnd"/>
    </w:p>
    <w:p w:rsidR="00F0071A" w:rsidRPr="00941784" w:rsidRDefault="00F0071A" w:rsidP="00F70112">
      <w:pPr>
        <w:pStyle w:val="Default"/>
        <w:spacing w:after="240"/>
        <w:ind w:firstLine="720"/>
        <w:jc w:val="both"/>
        <w:rPr>
          <w:i/>
          <w:color w:val="auto"/>
        </w:rPr>
      </w:pPr>
      <w:r w:rsidRPr="00941784">
        <w:rPr>
          <w:i/>
          <w:color w:val="auto"/>
        </w:rPr>
        <w:t xml:space="preserve">“Pendidikan di dalam organisasi tentunya </w:t>
      </w:r>
      <w:proofErr w:type="gramStart"/>
      <w:r w:rsidRPr="00941784">
        <w:rPr>
          <w:i/>
          <w:color w:val="auto"/>
        </w:rPr>
        <w:t>akan</w:t>
      </w:r>
      <w:proofErr w:type="gramEnd"/>
      <w:r w:rsidRPr="00941784">
        <w:rPr>
          <w:i/>
          <w:color w:val="auto"/>
        </w:rPr>
        <w:t xml:space="preserve"> mempengaruhi daripada kemampuan organisasi itu sendiri, dimana tingkat pendidikan yang lebih tinggi mencerminkan suatu wawasan yang luas dan akan mendukung kegiatan suatu organisasi menjadi lebih terukur</w:t>
      </w:r>
      <w:r w:rsidR="008D6C65" w:rsidRPr="00941784">
        <w:rPr>
          <w:i/>
          <w:color w:val="auto"/>
          <w:lang w:val="id-ID"/>
        </w:rPr>
        <w:t xml:space="preserve"> dalam memberikan kontribusi</w:t>
      </w:r>
      <w:r w:rsidRPr="00941784">
        <w:rPr>
          <w:i/>
          <w:color w:val="auto"/>
        </w:rPr>
        <w:t>.” (</w:t>
      </w:r>
      <w:proofErr w:type="gramStart"/>
      <w:r w:rsidRPr="00941784">
        <w:rPr>
          <w:i/>
          <w:color w:val="auto"/>
        </w:rPr>
        <w:t>wawancara</w:t>
      </w:r>
      <w:proofErr w:type="gramEnd"/>
      <w:r w:rsidRPr="00941784">
        <w:rPr>
          <w:i/>
          <w:color w:val="auto"/>
        </w:rPr>
        <w:t xml:space="preserve"> </w:t>
      </w:r>
      <w:r w:rsidR="008D6C65" w:rsidRPr="00941784">
        <w:rPr>
          <w:i/>
          <w:color w:val="auto"/>
          <w:lang w:val="id-ID"/>
        </w:rPr>
        <w:t>25 April 2017</w:t>
      </w:r>
      <w:r w:rsidRPr="00941784">
        <w:rPr>
          <w:i/>
          <w:color w:val="auto"/>
        </w:rPr>
        <w:t>)</w:t>
      </w:r>
    </w:p>
    <w:p w:rsidR="00F0071A" w:rsidRPr="00F0071A" w:rsidRDefault="00F0071A" w:rsidP="00F70112">
      <w:pPr>
        <w:pStyle w:val="Default"/>
        <w:ind w:firstLine="720"/>
        <w:jc w:val="both"/>
        <w:rPr>
          <w:color w:val="auto"/>
        </w:rPr>
      </w:pPr>
      <w:r w:rsidRPr="00F0071A">
        <w:rPr>
          <w:color w:val="auto"/>
        </w:rPr>
        <w:lastRenderedPageBreak/>
        <w:t xml:space="preserve">Berdasarkan penjelasan diatas, peneliti akan menyajikan jumlah pegawai berdasarkan tingkat pendidikan dan dapat dilihat pada </w:t>
      </w:r>
      <w:proofErr w:type="gramStart"/>
      <w:r w:rsidRPr="00F0071A">
        <w:rPr>
          <w:color w:val="auto"/>
        </w:rPr>
        <w:t>tabel :</w:t>
      </w:r>
      <w:proofErr w:type="gramEnd"/>
    </w:p>
    <w:p w:rsidR="00F0071A" w:rsidRPr="00F0071A" w:rsidRDefault="00F0071A" w:rsidP="00F70112">
      <w:pPr>
        <w:pStyle w:val="Default"/>
        <w:jc w:val="center"/>
        <w:rPr>
          <w:rFonts w:eastAsia="Times New Roman"/>
          <w:color w:val="auto"/>
        </w:rPr>
      </w:pPr>
      <w:r w:rsidRPr="00F0071A">
        <w:rPr>
          <w:rFonts w:eastAsia="Times New Roman"/>
          <w:color w:val="auto"/>
        </w:rPr>
        <w:t>Tabel 4.1</w:t>
      </w:r>
    </w:p>
    <w:p w:rsidR="00F0071A" w:rsidRPr="00F0071A" w:rsidRDefault="00F0071A" w:rsidP="00F70112">
      <w:pPr>
        <w:pStyle w:val="Default"/>
        <w:jc w:val="center"/>
        <w:rPr>
          <w:rFonts w:eastAsia="Times New Roman"/>
          <w:color w:val="auto"/>
        </w:rPr>
      </w:pPr>
      <w:r w:rsidRPr="00F0071A">
        <w:rPr>
          <w:rFonts w:eastAsia="Times New Roman"/>
          <w:color w:val="auto"/>
        </w:rPr>
        <w:t>Jumlah Pegawai Berdasarkan Tingkat Pendidikan</w:t>
      </w:r>
    </w:p>
    <w:tbl>
      <w:tblPr>
        <w:tblStyle w:val="TableGrid"/>
        <w:tblW w:w="7920" w:type="dxa"/>
        <w:tblInd w:w="108" w:type="dxa"/>
        <w:tblLook w:val="04A0"/>
      </w:tblPr>
      <w:tblGrid>
        <w:gridCol w:w="540"/>
        <w:gridCol w:w="3600"/>
        <w:gridCol w:w="3780"/>
      </w:tblGrid>
      <w:tr w:rsidR="00F0071A" w:rsidRPr="00F0071A" w:rsidTr="007F4417">
        <w:tc>
          <w:tcPr>
            <w:tcW w:w="540" w:type="dxa"/>
            <w:vAlign w:val="center"/>
          </w:tcPr>
          <w:p w:rsidR="00F0071A" w:rsidRPr="00F0071A" w:rsidRDefault="00F0071A" w:rsidP="00F70112">
            <w:pPr>
              <w:pStyle w:val="Default"/>
              <w:jc w:val="center"/>
              <w:rPr>
                <w:rFonts w:eastAsia="Times New Roman"/>
                <w:color w:val="auto"/>
              </w:rPr>
            </w:pPr>
            <w:r w:rsidRPr="00F0071A">
              <w:rPr>
                <w:rFonts w:eastAsia="Times New Roman"/>
                <w:color w:val="auto"/>
              </w:rPr>
              <w:t>No</w:t>
            </w:r>
          </w:p>
        </w:tc>
        <w:tc>
          <w:tcPr>
            <w:tcW w:w="3600" w:type="dxa"/>
            <w:vAlign w:val="center"/>
          </w:tcPr>
          <w:p w:rsidR="00F0071A" w:rsidRPr="00F0071A" w:rsidRDefault="00F0071A" w:rsidP="00F70112">
            <w:pPr>
              <w:pStyle w:val="Default"/>
              <w:jc w:val="center"/>
              <w:rPr>
                <w:rFonts w:eastAsia="Times New Roman"/>
                <w:color w:val="auto"/>
              </w:rPr>
            </w:pPr>
            <w:r w:rsidRPr="00F0071A">
              <w:rPr>
                <w:rFonts w:eastAsia="Times New Roman"/>
                <w:color w:val="auto"/>
              </w:rPr>
              <w:t>Pendidikan</w:t>
            </w:r>
          </w:p>
        </w:tc>
        <w:tc>
          <w:tcPr>
            <w:tcW w:w="3780" w:type="dxa"/>
            <w:vAlign w:val="center"/>
          </w:tcPr>
          <w:p w:rsidR="00F0071A" w:rsidRPr="00F0071A" w:rsidRDefault="00F0071A" w:rsidP="00F70112">
            <w:pPr>
              <w:pStyle w:val="Default"/>
              <w:jc w:val="center"/>
              <w:rPr>
                <w:rFonts w:eastAsia="Times New Roman"/>
                <w:color w:val="auto"/>
              </w:rPr>
            </w:pPr>
            <w:r w:rsidRPr="00F0071A">
              <w:rPr>
                <w:rFonts w:eastAsia="Times New Roman"/>
                <w:color w:val="auto"/>
              </w:rPr>
              <w:t>Jumlah</w:t>
            </w:r>
          </w:p>
        </w:tc>
      </w:tr>
      <w:tr w:rsidR="00F0071A" w:rsidRPr="00F0071A" w:rsidTr="007F4417">
        <w:tc>
          <w:tcPr>
            <w:tcW w:w="540" w:type="dxa"/>
            <w:vAlign w:val="center"/>
          </w:tcPr>
          <w:p w:rsidR="00F0071A" w:rsidRPr="00F0071A" w:rsidRDefault="00F0071A" w:rsidP="00F70112">
            <w:pPr>
              <w:pStyle w:val="Default"/>
              <w:jc w:val="center"/>
              <w:rPr>
                <w:rFonts w:eastAsia="Times New Roman"/>
                <w:color w:val="auto"/>
              </w:rPr>
            </w:pPr>
            <w:r w:rsidRPr="00F0071A">
              <w:rPr>
                <w:rFonts w:eastAsia="Times New Roman"/>
                <w:color w:val="auto"/>
              </w:rPr>
              <w:t>1</w:t>
            </w:r>
          </w:p>
        </w:tc>
        <w:tc>
          <w:tcPr>
            <w:tcW w:w="3600" w:type="dxa"/>
            <w:vAlign w:val="center"/>
          </w:tcPr>
          <w:p w:rsidR="00F0071A" w:rsidRPr="00F0071A" w:rsidRDefault="00F0071A" w:rsidP="00F70112">
            <w:pPr>
              <w:pStyle w:val="Default"/>
              <w:jc w:val="center"/>
              <w:rPr>
                <w:rFonts w:eastAsia="Times New Roman"/>
                <w:color w:val="auto"/>
              </w:rPr>
            </w:pPr>
            <w:r w:rsidRPr="00F0071A">
              <w:rPr>
                <w:rFonts w:eastAsia="Times New Roman"/>
                <w:color w:val="auto"/>
              </w:rPr>
              <w:t>SD</w:t>
            </w:r>
          </w:p>
        </w:tc>
        <w:tc>
          <w:tcPr>
            <w:tcW w:w="3780" w:type="dxa"/>
            <w:vAlign w:val="center"/>
          </w:tcPr>
          <w:p w:rsidR="00F0071A" w:rsidRPr="00F0071A" w:rsidRDefault="00F0071A" w:rsidP="00F70112">
            <w:pPr>
              <w:pStyle w:val="Default"/>
              <w:jc w:val="center"/>
              <w:rPr>
                <w:rFonts w:eastAsia="Times New Roman"/>
                <w:color w:val="auto"/>
              </w:rPr>
            </w:pPr>
            <w:r w:rsidRPr="00F0071A">
              <w:rPr>
                <w:rFonts w:eastAsia="Times New Roman"/>
                <w:color w:val="auto"/>
              </w:rPr>
              <w:t>1</w:t>
            </w:r>
          </w:p>
        </w:tc>
      </w:tr>
      <w:tr w:rsidR="00F0071A" w:rsidRPr="00F0071A" w:rsidTr="007F4417">
        <w:tc>
          <w:tcPr>
            <w:tcW w:w="540" w:type="dxa"/>
            <w:vAlign w:val="center"/>
          </w:tcPr>
          <w:p w:rsidR="00F0071A" w:rsidRPr="00F0071A" w:rsidRDefault="00F0071A" w:rsidP="00F70112">
            <w:pPr>
              <w:pStyle w:val="Default"/>
              <w:jc w:val="center"/>
              <w:rPr>
                <w:rFonts w:eastAsia="Times New Roman"/>
                <w:color w:val="auto"/>
              </w:rPr>
            </w:pPr>
            <w:r w:rsidRPr="00F0071A">
              <w:rPr>
                <w:rFonts w:eastAsia="Times New Roman"/>
                <w:color w:val="auto"/>
              </w:rPr>
              <w:t>2</w:t>
            </w:r>
          </w:p>
        </w:tc>
        <w:tc>
          <w:tcPr>
            <w:tcW w:w="3600" w:type="dxa"/>
            <w:vAlign w:val="center"/>
          </w:tcPr>
          <w:p w:rsidR="00F0071A" w:rsidRPr="00F0071A" w:rsidRDefault="00F0071A" w:rsidP="00F70112">
            <w:pPr>
              <w:pStyle w:val="Default"/>
              <w:jc w:val="center"/>
              <w:rPr>
                <w:rFonts w:eastAsia="Times New Roman"/>
                <w:color w:val="auto"/>
              </w:rPr>
            </w:pPr>
            <w:r w:rsidRPr="00F0071A">
              <w:rPr>
                <w:rFonts w:eastAsia="Times New Roman"/>
                <w:color w:val="auto"/>
              </w:rPr>
              <w:t>SMP</w:t>
            </w:r>
          </w:p>
        </w:tc>
        <w:tc>
          <w:tcPr>
            <w:tcW w:w="3780" w:type="dxa"/>
            <w:vAlign w:val="center"/>
          </w:tcPr>
          <w:p w:rsidR="00F0071A" w:rsidRPr="00F0071A" w:rsidRDefault="00F0071A" w:rsidP="00F70112">
            <w:pPr>
              <w:pStyle w:val="Default"/>
              <w:jc w:val="center"/>
              <w:rPr>
                <w:rFonts w:eastAsia="Times New Roman"/>
                <w:color w:val="auto"/>
              </w:rPr>
            </w:pPr>
            <w:r w:rsidRPr="00F0071A">
              <w:rPr>
                <w:rFonts w:eastAsia="Times New Roman"/>
                <w:color w:val="auto"/>
              </w:rPr>
              <w:t>3</w:t>
            </w:r>
          </w:p>
        </w:tc>
      </w:tr>
      <w:tr w:rsidR="00F0071A" w:rsidRPr="00F0071A" w:rsidTr="007F4417">
        <w:tc>
          <w:tcPr>
            <w:tcW w:w="540" w:type="dxa"/>
            <w:vAlign w:val="center"/>
          </w:tcPr>
          <w:p w:rsidR="00F0071A" w:rsidRPr="00F0071A" w:rsidRDefault="00F0071A" w:rsidP="00F70112">
            <w:pPr>
              <w:pStyle w:val="Default"/>
              <w:jc w:val="center"/>
              <w:rPr>
                <w:rFonts w:eastAsia="Times New Roman"/>
                <w:color w:val="auto"/>
              </w:rPr>
            </w:pPr>
            <w:r w:rsidRPr="00F0071A">
              <w:rPr>
                <w:rFonts w:eastAsia="Times New Roman"/>
                <w:color w:val="auto"/>
              </w:rPr>
              <w:t>3</w:t>
            </w:r>
          </w:p>
        </w:tc>
        <w:tc>
          <w:tcPr>
            <w:tcW w:w="3600" w:type="dxa"/>
            <w:vAlign w:val="center"/>
          </w:tcPr>
          <w:p w:rsidR="00F0071A" w:rsidRPr="00F0071A" w:rsidRDefault="00F0071A" w:rsidP="00F70112">
            <w:pPr>
              <w:pStyle w:val="Default"/>
              <w:jc w:val="center"/>
              <w:rPr>
                <w:rFonts w:eastAsia="Times New Roman"/>
                <w:color w:val="auto"/>
              </w:rPr>
            </w:pPr>
            <w:r w:rsidRPr="00F0071A">
              <w:rPr>
                <w:rFonts w:eastAsia="Times New Roman"/>
                <w:color w:val="auto"/>
              </w:rPr>
              <w:t>SLTA</w:t>
            </w:r>
          </w:p>
        </w:tc>
        <w:tc>
          <w:tcPr>
            <w:tcW w:w="3780" w:type="dxa"/>
            <w:vAlign w:val="center"/>
          </w:tcPr>
          <w:p w:rsidR="00F0071A" w:rsidRPr="00F0071A" w:rsidRDefault="00F0071A" w:rsidP="00F70112">
            <w:pPr>
              <w:pStyle w:val="Default"/>
              <w:jc w:val="center"/>
              <w:rPr>
                <w:rFonts w:eastAsia="Times New Roman"/>
                <w:color w:val="auto"/>
              </w:rPr>
            </w:pPr>
            <w:r w:rsidRPr="00F0071A">
              <w:rPr>
                <w:rFonts w:eastAsia="Times New Roman"/>
                <w:color w:val="auto"/>
              </w:rPr>
              <w:t>5</w:t>
            </w:r>
          </w:p>
        </w:tc>
      </w:tr>
      <w:tr w:rsidR="00F0071A" w:rsidRPr="00F0071A" w:rsidTr="007F4417">
        <w:tc>
          <w:tcPr>
            <w:tcW w:w="540" w:type="dxa"/>
            <w:vAlign w:val="center"/>
          </w:tcPr>
          <w:p w:rsidR="00F0071A" w:rsidRPr="00F0071A" w:rsidRDefault="00F0071A" w:rsidP="00F70112">
            <w:pPr>
              <w:pStyle w:val="Default"/>
              <w:jc w:val="center"/>
              <w:rPr>
                <w:rFonts w:eastAsia="Times New Roman"/>
                <w:color w:val="auto"/>
              </w:rPr>
            </w:pPr>
            <w:r w:rsidRPr="00F0071A">
              <w:rPr>
                <w:rFonts w:eastAsia="Times New Roman"/>
                <w:color w:val="auto"/>
              </w:rPr>
              <w:t>4</w:t>
            </w:r>
          </w:p>
        </w:tc>
        <w:tc>
          <w:tcPr>
            <w:tcW w:w="3600" w:type="dxa"/>
            <w:vAlign w:val="center"/>
          </w:tcPr>
          <w:p w:rsidR="00F0071A" w:rsidRPr="00F0071A" w:rsidRDefault="00F0071A" w:rsidP="00F70112">
            <w:pPr>
              <w:pStyle w:val="Default"/>
              <w:jc w:val="center"/>
              <w:rPr>
                <w:rFonts w:eastAsia="Times New Roman"/>
                <w:color w:val="auto"/>
              </w:rPr>
            </w:pPr>
            <w:r w:rsidRPr="00F0071A">
              <w:rPr>
                <w:rFonts w:eastAsia="Times New Roman"/>
                <w:color w:val="auto"/>
              </w:rPr>
              <w:t>Diploma</w:t>
            </w:r>
          </w:p>
        </w:tc>
        <w:tc>
          <w:tcPr>
            <w:tcW w:w="3780" w:type="dxa"/>
            <w:vAlign w:val="center"/>
          </w:tcPr>
          <w:p w:rsidR="00F0071A" w:rsidRPr="00F0071A" w:rsidRDefault="00F0071A" w:rsidP="00F70112">
            <w:pPr>
              <w:pStyle w:val="Default"/>
              <w:jc w:val="center"/>
              <w:rPr>
                <w:rFonts w:eastAsia="Times New Roman"/>
                <w:color w:val="auto"/>
              </w:rPr>
            </w:pPr>
            <w:r w:rsidRPr="00F0071A">
              <w:rPr>
                <w:rFonts w:eastAsia="Times New Roman"/>
                <w:color w:val="auto"/>
              </w:rPr>
              <w:t>2</w:t>
            </w:r>
          </w:p>
        </w:tc>
      </w:tr>
      <w:tr w:rsidR="00F0071A" w:rsidRPr="00F0071A" w:rsidTr="007F4417">
        <w:tc>
          <w:tcPr>
            <w:tcW w:w="540" w:type="dxa"/>
            <w:vAlign w:val="center"/>
          </w:tcPr>
          <w:p w:rsidR="00F0071A" w:rsidRPr="00F0071A" w:rsidRDefault="00F0071A" w:rsidP="00F70112">
            <w:pPr>
              <w:pStyle w:val="Default"/>
              <w:jc w:val="center"/>
              <w:rPr>
                <w:rFonts w:eastAsia="Times New Roman"/>
                <w:color w:val="auto"/>
              </w:rPr>
            </w:pPr>
            <w:r w:rsidRPr="00F0071A">
              <w:rPr>
                <w:rFonts w:eastAsia="Times New Roman"/>
                <w:color w:val="auto"/>
              </w:rPr>
              <w:t>5</w:t>
            </w:r>
          </w:p>
        </w:tc>
        <w:tc>
          <w:tcPr>
            <w:tcW w:w="3600" w:type="dxa"/>
            <w:vAlign w:val="center"/>
          </w:tcPr>
          <w:p w:rsidR="00F0071A" w:rsidRPr="00F0071A" w:rsidRDefault="00F0071A" w:rsidP="00F70112">
            <w:pPr>
              <w:pStyle w:val="Default"/>
              <w:jc w:val="center"/>
              <w:rPr>
                <w:rFonts w:eastAsia="Times New Roman"/>
                <w:color w:val="auto"/>
              </w:rPr>
            </w:pPr>
            <w:r w:rsidRPr="00F0071A">
              <w:rPr>
                <w:rFonts w:eastAsia="Times New Roman"/>
                <w:color w:val="auto"/>
              </w:rPr>
              <w:t>Sarjana</w:t>
            </w:r>
          </w:p>
        </w:tc>
        <w:tc>
          <w:tcPr>
            <w:tcW w:w="3780" w:type="dxa"/>
            <w:vAlign w:val="center"/>
          </w:tcPr>
          <w:p w:rsidR="00F0071A" w:rsidRPr="00F0071A" w:rsidRDefault="00F0071A" w:rsidP="00F70112">
            <w:pPr>
              <w:pStyle w:val="Default"/>
              <w:jc w:val="center"/>
              <w:rPr>
                <w:rFonts w:eastAsia="Times New Roman"/>
                <w:color w:val="auto"/>
              </w:rPr>
            </w:pPr>
            <w:r w:rsidRPr="00F0071A">
              <w:rPr>
                <w:rFonts w:eastAsia="Times New Roman"/>
                <w:color w:val="auto"/>
              </w:rPr>
              <w:t>22</w:t>
            </w:r>
          </w:p>
        </w:tc>
      </w:tr>
      <w:tr w:rsidR="00F0071A" w:rsidRPr="00F0071A" w:rsidTr="007F4417">
        <w:tc>
          <w:tcPr>
            <w:tcW w:w="540" w:type="dxa"/>
            <w:vAlign w:val="center"/>
          </w:tcPr>
          <w:p w:rsidR="00F0071A" w:rsidRPr="00F0071A" w:rsidRDefault="00F0071A" w:rsidP="00F70112">
            <w:pPr>
              <w:pStyle w:val="Default"/>
              <w:jc w:val="center"/>
              <w:rPr>
                <w:rFonts w:eastAsia="Times New Roman"/>
                <w:color w:val="auto"/>
              </w:rPr>
            </w:pPr>
            <w:r w:rsidRPr="00F0071A">
              <w:rPr>
                <w:rFonts w:eastAsia="Times New Roman"/>
                <w:color w:val="auto"/>
              </w:rPr>
              <w:t>6</w:t>
            </w:r>
          </w:p>
        </w:tc>
        <w:tc>
          <w:tcPr>
            <w:tcW w:w="3600" w:type="dxa"/>
            <w:vAlign w:val="center"/>
          </w:tcPr>
          <w:p w:rsidR="00F0071A" w:rsidRPr="00F0071A" w:rsidRDefault="00F0071A" w:rsidP="00F70112">
            <w:pPr>
              <w:pStyle w:val="Default"/>
              <w:jc w:val="center"/>
              <w:rPr>
                <w:rFonts w:eastAsia="Times New Roman"/>
                <w:color w:val="auto"/>
              </w:rPr>
            </w:pPr>
            <w:r w:rsidRPr="00F0071A">
              <w:rPr>
                <w:rFonts w:eastAsia="Times New Roman"/>
                <w:color w:val="auto"/>
              </w:rPr>
              <w:t>S2</w:t>
            </w:r>
          </w:p>
        </w:tc>
        <w:tc>
          <w:tcPr>
            <w:tcW w:w="3780" w:type="dxa"/>
            <w:vAlign w:val="center"/>
          </w:tcPr>
          <w:p w:rsidR="00F0071A" w:rsidRPr="00F0071A" w:rsidRDefault="00F0071A" w:rsidP="00F70112">
            <w:pPr>
              <w:pStyle w:val="Default"/>
              <w:jc w:val="center"/>
              <w:rPr>
                <w:rFonts w:eastAsia="Times New Roman"/>
                <w:color w:val="auto"/>
              </w:rPr>
            </w:pPr>
            <w:r w:rsidRPr="00F0071A">
              <w:rPr>
                <w:rFonts w:eastAsia="Times New Roman"/>
                <w:color w:val="auto"/>
              </w:rPr>
              <w:t>2</w:t>
            </w:r>
          </w:p>
        </w:tc>
      </w:tr>
      <w:tr w:rsidR="00F0071A" w:rsidRPr="00F0071A" w:rsidTr="007F4417">
        <w:tc>
          <w:tcPr>
            <w:tcW w:w="4140" w:type="dxa"/>
            <w:gridSpan w:val="2"/>
            <w:vAlign w:val="center"/>
          </w:tcPr>
          <w:p w:rsidR="00F0071A" w:rsidRPr="00F0071A" w:rsidRDefault="00F0071A" w:rsidP="00F70112">
            <w:pPr>
              <w:pStyle w:val="Default"/>
              <w:jc w:val="center"/>
              <w:rPr>
                <w:rFonts w:eastAsia="Times New Roman"/>
                <w:color w:val="auto"/>
              </w:rPr>
            </w:pPr>
            <w:r w:rsidRPr="00F0071A">
              <w:rPr>
                <w:rFonts w:eastAsia="Times New Roman"/>
                <w:color w:val="auto"/>
              </w:rPr>
              <w:t>Jumlah</w:t>
            </w:r>
          </w:p>
        </w:tc>
        <w:tc>
          <w:tcPr>
            <w:tcW w:w="3780" w:type="dxa"/>
            <w:vAlign w:val="center"/>
          </w:tcPr>
          <w:p w:rsidR="00F0071A" w:rsidRPr="00F0071A" w:rsidRDefault="00F0071A" w:rsidP="00F70112">
            <w:pPr>
              <w:pStyle w:val="Default"/>
              <w:jc w:val="center"/>
              <w:rPr>
                <w:rFonts w:eastAsia="Times New Roman"/>
                <w:color w:val="auto"/>
              </w:rPr>
            </w:pPr>
            <w:r w:rsidRPr="00F0071A">
              <w:rPr>
                <w:rFonts w:eastAsia="Times New Roman"/>
                <w:color w:val="auto"/>
              </w:rPr>
              <w:t>35</w:t>
            </w:r>
          </w:p>
        </w:tc>
      </w:tr>
    </w:tbl>
    <w:p w:rsidR="00F0071A" w:rsidRPr="00F0071A" w:rsidRDefault="00F0071A" w:rsidP="00F70112">
      <w:pPr>
        <w:pStyle w:val="Default"/>
        <w:jc w:val="both"/>
        <w:rPr>
          <w:rFonts w:eastAsia="Times New Roman"/>
          <w:color w:val="auto"/>
        </w:rPr>
      </w:pPr>
      <w:proofErr w:type="gramStart"/>
      <w:r w:rsidRPr="00F0071A">
        <w:rPr>
          <w:rFonts w:eastAsia="Times New Roman"/>
          <w:color w:val="auto"/>
        </w:rPr>
        <w:t>Sumber :</w:t>
      </w:r>
      <w:proofErr w:type="gramEnd"/>
      <w:r w:rsidRPr="00F0071A">
        <w:rPr>
          <w:rFonts w:eastAsia="Times New Roman"/>
          <w:color w:val="auto"/>
        </w:rPr>
        <w:t xml:space="preserve"> Arsip Kantor Pertanahan Kota Samarinda (2016)</w:t>
      </w:r>
    </w:p>
    <w:p w:rsidR="00F0071A" w:rsidRPr="00F0071A" w:rsidRDefault="00F0071A" w:rsidP="00F70112">
      <w:pPr>
        <w:pStyle w:val="Default"/>
        <w:jc w:val="both"/>
        <w:rPr>
          <w:rFonts w:eastAsia="Times New Roman"/>
          <w:color w:val="auto"/>
        </w:rPr>
      </w:pPr>
    </w:p>
    <w:p w:rsidR="00F0071A" w:rsidRPr="00F0071A" w:rsidRDefault="00F0071A" w:rsidP="00F70112">
      <w:pPr>
        <w:pStyle w:val="Default"/>
        <w:jc w:val="both"/>
        <w:rPr>
          <w:color w:val="auto"/>
        </w:rPr>
      </w:pPr>
      <w:r w:rsidRPr="00F0071A">
        <w:rPr>
          <w:color w:val="auto"/>
        </w:rPr>
        <w:t>Tabel di atas menunjukkan bahwa tingkat SDM pada Kantor Pertanahan Kota Samarinda cukup baik dapat dilihat dari kelulusan pegawai yang ada pada Kantor Pertanahan Kota Samarinda dengan pendidikan yang paling banyak adalah SLTA dan Sarjana dan sedikitnya SLTP, walaupun masih ada pegawai yang hanya lulusan SD namun dapat ditutupi oleh adanya pegawai yang lulusan Sarjana (S1) dan Pascasarjana (S2).</w:t>
      </w:r>
    </w:p>
    <w:p w:rsidR="00F0071A" w:rsidRPr="00F0071A" w:rsidRDefault="00F0071A" w:rsidP="00F70112">
      <w:pPr>
        <w:pStyle w:val="ListParagraph"/>
        <w:spacing w:after="0" w:line="240" w:lineRule="auto"/>
        <w:ind w:left="0"/>
        <w:jc w:val="center"/>
        <w:rPr>
          <w:rFonts w:ascii="Times New Roman" w:eastAsia="Times New Roman" w:hAnsi="Times New Roman" w:cs="Times New Roman"/>
          <w:sz w:val="24"/>
          <w:szCs w:val="24"/>
        </w:rPr>
      </w:pPr>
    </w:p>
    <w:p w:rsidR="00F0071A" w:rsidRPr="00F0071A" w:rsidRDefault="00F0071A" w:rsidP="00F70112">
      <w:pPr>
        <w:pStyle w:val="ListParagraph"/>
        <w:spacing w:after="0" w:line="240" w:lineRule="auto"/>
        <w:ind w:left="0"/>
        <w:jc w:val="center"/>
        <w:rPr>
          <w:rFonts w:ascii="Times New Roman" w:eastAsia="Times New Roman" w:hAnsi="Times New Roman" w:cs="Times New Roman"/>
          <w:sz w:val="24"/>
          <w:szCs w:val="24"/>
        </w:rPr>
      </w:pPr>
      <w:r w:rsidRPr="00F0071A">
        <w:rPr>
          <w:rFonts w:ascii="Times New Roman" w:eastAsia="Times New Roman" w:hAnsi="Times New Roman" w:cs="Times New Roman"/>
          <w:sz w:val="24"/>
          <w:szCs w:val="24"/>
        </w:rPr>
        <w:t>Tabel 4.2</w:t>
      </w:r>
    </w:p>
    <w:p w:rsidR="00F0071A" w:rsidRPr="00F0071A" w:rsidRDefault="00F0071A" w:rsidP="00F70112">
      <w:pPr>
        <w:pStyle w:val="ListParagraph"/>
        <w:spacing w:after="0" w:line="240" w:lineRule="auto"/>
        <w:ind w:left="0"/>
        <w:jc w:val="center"/>
        <w:rPr>
          <w:rFonts w:ascii="Times New Roman" w:eastAsia="Times New Roman" w:hAnsi="Times New Roman" w:cs="Times New Roman"/>
          <w:sz w:val="24"/>
          <w:szCs w:val="24"/>
        </w:rPr>
      </w:pPr>
      <w:r w:rsidRPr="00F0071A">
        <w:rPr>
          <w:rFonts w:ascii="Times New Roman" w:eastAsia="Times New Roman" w:hAnsi="Times New Roman" w:cs="Times New Roman"/>
          <w:sz w:val="24"/>
          <w:szCs w:val="24"/>
        </w:rPr>
        <w:t>Pegawai BPN Kota Samarinda Berdasarkan Pangkat dan Jabatan</w:t>
      </w:r>
    </w:p>
    <w:p w:rsidR="00F0071A" w:rsidRPr="00F0071A" w:rsidRDefault="00F0071A" w:rsidP="00F70112">
      <w:pPr>
        <w:pStyle w:val="ListParagraph"/>
        <w:spacing w:after="0" w:line="240" w:lineRule="auto"/>
        <w:ind w:left="0"/>
        <w:jc w:val="center"/>
        <w:rPr>
          <w:rFonts w:ascii="Times New Roman" w:eastAsia="Times New Roman" w:hAnsi="Times New Roman" w:cs="Times New Roman"/>
          <w:sz w:val="24"/>
          <w:szCs w:val="24"/>
        </w:rPr>
      </w:pPr>
    </w:p>
    <w:tbl>
      <w:tblPr>
        <w:tblStyle w:val="TableGrid"/>
        <w:tblW w:w="8405" w:type="dxa"/>
        <w:tblInd w:w="-107" w:type="dxa"/>
        <w:tblLook w:val="04A0"/>
      </w:tblPr>
      <w:tblGrid>
        <w:gridCol w:w="510"/>
        <w:gridCol w:w="1711"/>
        <w:gridCol w:w="2351"/>
        <w:gridCol w:w="746"/>
        <w:gridCol w:w="870"/>
        <w:gridCol w:w="2217"/>
      </w:tblGrid>
      <w:tr w:rsidR="00F0071A" w:rsidRPr="00F0071A" w:rsidTr="004C0C1F">
        <w:trPr>
          <w:trHeight w:val="557"/>
        </w:trPr>
        <w:tc>
          <w:tcPr>
            <w:tcW w:w="510" w:type="dxa"/>
            <w:vAlign w:val="center"/>
          </w:tcPr>
          <w:p w:rsidR="00F0071A" w:rsidRPr="00F0071A" w:rsidRDefault="00F0071A" w:rsidP="00F70112">
            <w:pPr>
              <w:pStyle w:val="ListParagraph"/>
              <w:ind w:left="0"/>
              <w:jc w:val="center"/>
              <w:rPr>
                <w:rFonts w:ascii="Times New Roman" w:eastAsia="Times New Roman" w:hAnsi="Times New Roman" w:cs="Times New Roman"/>
                <w:sz w:val="24"/>
                <w:szCs w:val="24"/>
              </w:rPr>
            </w:pPr>
            <w:r w:rsidRPr="00F0071A">
              <w:rPr>
                <w:rFonts w:ascii="Times New Roman" w:eastAsia="Times New Roman" w:hAnsi="Times New Roman" w:cs="Times New Roman"/>
                <w:sz w:val="24"/>
                <w:szCs w:val="24"/>
              </w:rPr>
              <w:t>No</w:t>
            </w:r>
          </w:p>
        </w:tc>
        <w:tc>
          <w:tcPr>
            <w:tcW w:w="1711" w:type="dxa"/>
            <w:vAlign w:val="center"/>
          </w:tcPr>
          <w:p w:rsidR="00F0071A" w:rsidRPr="00F0071A" w:rsidRDefault="00F0071A" w:rsidP="00F70112">
            <w:pPr>
              <w:pStyle w:val="ListParagraph"/>
              <w:ind w:left="0"/>
              <w:jc w:val="center"/>
              <w:rPr>
                <w:rFonts w:ascii="Times New Roman" w:eastAsia="Times New Roman" w:hAnsi="Times New Roman" w:cs="Times New Roman"/>
                <w:sz w:val="24"/>
                <w:szCs w:val="24"/>
              </w:rPr>
            </w:pPr>
            <w:r w:rsidRPr="00F0071A">
              <w:rPr>
                <w:rFonts w:ascii="Times New Roman" w:eastAsia="Times New Roman" w:hAnsi="Times New Roman" w:cs="Times New Roman"/>
                <w:sz w:val="24"/>
                <w:szCs w:val="24"/>
              </w:rPr>
              <w:t>NIP</w:t>
            </w:r>
          </w:p>
        </w:tc>
        <w:tc>
          <w:tcPr>
            <w:tcW w:w="2351" w:type="dxa"/>
            <w:vAlign w:val="center"/>
          </w:tcPr>
          <w:p w:rsidR="00F0071A" w:rsidRPr="00F0071A" w:rsidRDefault="00F0071A" w:rsidP="00F70112">
            <w:pPr>
              <w:pStyle w:val="ListParagraph"/>
              <w:ind w:left="0"/>
              <w:jc w:val="center"/>
              <w:rPr>
                <w:rFonts w:ascii="Times New Roman" w:eastAsia="Times New Roman" w:hAnsi="Times New Roman" w:cs="Times New Roman"/>
                <w:sz w:val="24"/>
                <w:szCs w:val="24"/>
              </w:rPr>
            </w:pPr>
            <w:r w:rsidRPr="00F0071A">
              <w:rPr>
                <w:rFonts w:ascii="Times New Roman" w:eastAsia="Times New Roman" w:hAnsi="Times New Roman" w:cs="Times New Roman"/>
                <w:sz w:val="24"/>
                <w:szCs w:val="24"/>
              </w:rPr>
              <w:t>Nama</w:t>
            </w:r>
          </w:p>
        </w:tc>
        <w:tc>
          <w:tcPr>
            <w:tcW w:w="746" w:type="dxa"/>
            <w:vAlign w:val="center"/>
          </w:tcPr>
          <w:p w:rsidR="00F0071A" w:rsidRPr="00F0071A" w:rsidRDefault="00F0071A" w:rsidP="00F70112">
            <w:pPr>
              <w:pStyle w:val="ListParagraph"/>
              <w:ind w:left="0"/>
              <w:jc w:val="center"/>
              <w:rPr>
                <w:rFonts w:ascii="Times New Roman" w:eastAsia="Times New Roman" w:hAnsi="Times New Roman" w:cs="Times New Roman"/>
                <w:sz w:val="24"/>
                <w:szCs w:val="24"/>
              </w:rPr>
            </w:pPr>
            <w:r w:rsidRPr="00F0071A">
              <w:rPr>
                <w:rFonts w:ascii="Times New Roman" w:eastAsia="Times New Roman" w:hAnsi="Times New Roman" w:cs="Times New Roman"/>
                <w:sz w:val="24"/>
                <w:szCs w:val="24"/>
              </w:rPr>
              <w:t>Gol.</w:t>
            </w:r>
          </w:p>
        </w:tc>
        <w:tc>
          <w:tcPr>
            <w:tcW w:w="870" w:type="dxa"/>
            <w:vAlign w:val="center"/>
          </w:tcPr>
          <w:p w:rsidR="00F0071A" w:rsidRPr="00F0071A" w:rsidRDefault="00F0071A" w:rsidP="00F70112">
            <w:pPr>
              <w:pStyle w:val="ListParagraph"/>
              <w:ind w:left="0"/>
              <w:jc w:val="center"/>
              <w:rPr>
                <w:rFonts w:ascii="Times New Roman" w:eastAsia="Times New Roman" w:hAnsi="Times New Roman" w:cs="Times New Roman"/>
                <w:sz w:val="24"/>
                <w:szCs w:val="24"/>
              </w:rPr>
            </w:pPr>
            <w:r w:rsidRPr="00F0071A">
              <w:rPr>
                <w:rFonts w:ascii="Times New Roman" w:eastAsia="Times New Roman" w:hAnsi="Times New Roman" w:cs="Times New Roman"/>
                <w:sz w:val="24"/>
                <w:szCs w:val="24"/>
              </w:rPr>
              <w:t>Eselon</w:t>
            </w:r>
          </w:p>
        </w:tc>
        <w:tc>
          <w:tcPr>
            <w:tcW w:w="2217" w:type="dxa"/>
            <w:vAlign w:val="center"/>
          </w:tcPr>
          <w:p w:rsidR="00F0071A" w:rsidRPr="00F0071A" w:rsidRDefault="00F0071A" w:rsidP="00F70112">
            <w:pPr>
              <w:pStyle w:val="ListParagraph"/>
              <w:ind w:left="0"/>
              <w:jc w:val="center"/>
              <w:rPr>
                <w:rFonts w:ascii="Times New Roman" w:eastAsia="Times New Roman" w:hAnsi="Times New Roman" w:cs="Times New Roman"/>
                <w:sz w:val="24"/>
                <w:szCs w:val="24"/>
              </w:rPr>
            </w:pPr>
            <w:r w:rsidRPr="00F0071A">
              <w:rPr>
                <w:rFonts w:ascii="Times New Roman" w:eastAsia="Times New Roman" w:hAnsi="Times New Roman" w:cs="Times New Roman"/>
                <w:sz w:val="24"/>
                <w:szCs w:val="24"/>
              </w:rPr>
              <w:t>Jabatan Struktural</w:t>
            </w:r>
          </w:p>
        </w:tc>
      </w:tr>
      <w:tr w:rsidR="00F0071A" w:rsidRPr="00F0071A" w:rsidTr="004C0C1F">
        <w:tc>
          <w:tcPr>
            <w:tcW w:w="510" w:type="dxa"/>
            <w:vAlign w:val="center"/>
          </w:tcPr>
          <w:p w:rsidR="00F0071A" w:rsidRPr="00F0071A" w:rsidRDefault="00F0071A" w:rsidP="00F70112">
            <w:pPr>
              <w:pStyle w:val="ListParagraph"/>
              <w:ind w:left="0"/>
              <w:jc w:val="center"/>
              <w:rPr>
                <w:rFonts w:ascii="Times New Roman" w:eastAsia="Times New Roman" w:hAnsi="Times New Roman" w:cs="Times New Roman"/>
                <w:sz w:val="24"/>
                <w:szCs w:val="24"/>
              </w:rPr>
            </w:pPr>
            <w:r w:rsidRPr="00F0071A">
              <w:rPr>
                <w:rFonts w:ascii="Times New Roman" w:eastAsia="Times New Roman" w:hAnsi="Times New Roman" w:cs="Times New Roman"/>
                <w:sz w:val="24"/>
                <w:szCs w:val="24"/>
              </w:rPr>
              <w:t>1</w:t>
            </w:r>
          </w:p>
        </w:tc>
        <w:tc>
          <w:tcPr>
            <w:tcW w:w="1711"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19630405 198903 1 001</w:t>
            </w:r>
          </w:p>
        </w:tc>
        <w:tc>
          <w:tcPr>
            <w:tcW w:w="2351"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Ir. Muhamad Iskandar,M.Eng.Sc</w:t>
            </w:r>
          </w:p>
        </w:tc>
        <w:tc>
          <w:tcPr>
            <w:tcW w:w="746"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IV b</w:t>
            </w:r>
          </w:p>
        </w:tc>
        <w:tc>
          <w:tcPr>
            <w:tcW w:w="870"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III</w:t>
            </w:r>
          </w:p>
        </w:tc>
        <w:tc>
          <w:tcPr>
            <w:tcW w:w="2217"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Kepala Kantor</w:t>
            </w:r>
          </w:p>
        </w:tc>
      </w:tr>
      <w:tr w:rsidR="00F0071A" w:rsidRPr="00F0071A" w:rsidTr="004C0C1F">
        <w:tc>
          <w:tcPr>
            <w:tcW w:w="510" w:type="dxa"/>
            <w:vAlign w:val="center"/>
          </w:tcPr>
          <w:p w:rsidR="00F0071A" w:rsidRPr="00F0071A" w:rsidRDefault="00F0071A" w:rsidP="00F70112">
            <w:pPr>
              <w:pStyle w:val="ListParagraph"/>
              <w:ind w:left="0"/>
              <w:jc w:val="center"/>
              <w:rPr>
                <w:rFonts w:ascii="Times New Roman" w:eastAsia="Times New Roman" w:hAnsi="Times New Roman" w:cs="Times New Roman"/>
                <w:sz w:val="24"/>
                <w:szCs w:val="24"/>
              </w:rPr>
            </w:pPr>
            <w:r w:rsidRPr="00F0071A">
              <w:rPr>
                <w:rFonts w:ascii="Times New Roman" w:eastAsia="Times New Roman" w:hAnsi="Times New Roman" w:cs="Times New Roman"/>
                <w:sz w:val="24"/>
                <w:szCs w:val="24"/>
              </w:rPr>
              <w:t>2</w:t>
            </w:r>
          </w:p>
        </w:tc>
        <w:tc>
          <w:tcPr>
            <w:tcW w:w="1711"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19600415 198303 1 005</w:t>
            </w:r>
          </w:p>
        </w:tc>
        <w:tc>
          <w:tcPr>
            <w:tcW w:w="2351"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Taryono, SH</w:t>
            </w:r>
          </w:p>
        </w:tc>
        <w:tc>
          <w:tcPr>
            <w:tcW w:w="746"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III d</w:t>
            </w:r>
          </w:p>
        </w:tc>
        <w:tc>
          <w:tcPr>
            <w:tcW w:w="870"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IV</w:t>
            </w:r>
          </w:p>
        </w:tc>
        <w:tc>
          <w:tcPr>
            <w:tcW w:w="2217"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Kasubbag Tata Usaha</w:t>
            </w:r>
          </w:p>
        </w:tc>
      </w:tr>
      <w:tr w:rsidR="00F0071A" w:rsidRPr="00F0071A" w:rsidTr="004C0C1F">
        <w:tc>
          <w:tcPr>
            <w:tcW w:w="510" w:type="dxa"/>
            <w:vAlign w:val="center"/>
          </w:tcPr>
          <w:p w:rsidR="00F0071A" w:rsidRPr="00F0071A" w:rsidRDefault="00F0071A" w:rsidP="00F70112">
            <w:pPr>
              <w:pStyle w:val="ListParagraph"/>
              <w:ind w:left="0"/>
              <w:jc w:val="center"/>
              <w:rPr>
                <w:rFonts w:ascii="Times New Roman" w:eastAsia="Times New Roman" w:hAnsi="Times New Roman" w:cs="Times New Roman"/>
                <w:sz w:val="24"/>
                <w:szCs w:val="24"/>
              </w:rPr>
            </w:pPr>
            <w:r w:rsidRPr="00F0071A">
              <w:rPr>
                <w:rFonts w:ascii="Times New Roman" w:eastAsia="Times New Roman" w:hAnsi="Times New Roman" w:cs="Times New Roman"/>
                <w:sz w:val="24"/>
                <w:szCs w:val="24"/>
              </w:rPr>
              <w:t>3</w:t>
            </w:r>
          </w:p>
        </w:tc>
        <w:tc>
          <w:tcPr>
            <w:tcW w:w="1711"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19631212 198503 1 004</w:t>
            </w:r>
          </w:p>
        </w:tc>
        <w:tc>
          <w:tcPr>
            <w:tcW w:w="2351"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Ismawan Heru Anggoro, SH</w:t>
            </w:r>
          </w:p>
        </w:tc>
        <w:tc>
          <w:tcPr>
            <w:tcW w:w="746"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III d</w:t>
            </w:r>
          </w:p>
        </w:tc>
        <w:tc>
          <w:tcPr>
            <w:tcW w:w="870"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IV</w:t>
            </w:r>
          </w:p>
        </w:tc>
        <w:tc>
          <w:tcPr>
            <w:tcW w:w="2217"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Kasi Survey Pengukuran dan Pemetaan</w:t>
            </w:r>
          </w:p>
        </w:tc>
      </w:tr>
      <w:tr w:rsidR="00F0071A" w:rsidRPr="00F0071A" w:rsidTr="004C0C1F">
        <w:tc>
          <w:tcPr>
            <w:tcW w:w="510" w:type="dxa"/>
            <w:vAlign w:val="center"/>
          </w:tcPr>
          <w:p w:rsidR="00F0071A" w:rsidRPr="00F0071A" w:rsidRDefault="00F0071A" w:rsidP="00F70112">
            <w:pPr>
              <w:pStyle w:val="ListParagraph"/>
              <w:ind w:left="0"/>
              <w:jc w:val="center"/>
              <w:rPr>
                <w:rFonts w:ascii="Times New Roman" w:eastAsia="Times New Roman" w:hAnsi="Times New Roman" w:cs="Times New Roman"/>
                <w:sz w:val="24"/>
                <w:szCs w:val="24"/>
              </w:rPr>
            </w:pPr>
            <w:r w:rsidRPr="00F0071A">
              <w:rPr>
                <w:rFonts w:ascii="Times New Roman" w:eastAsia="Times New Roman" w:hAnsi="Times New Roman" w:cs="Times New Roman"/>
                <w:sz w:val="24"/>
                <w:szCs w:val="24"/>
              </w:rPr>
              <w:t>4</w:t>
            </w:r>
          </w:p>
        </w:tc>
        <w:tc>
          <w:tcPr>
            <w:tcW w:w="1711"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19641202 198603 1 002</w:t>
            </w:r>
          </w:p>
        </w:tc>
        <w:tc>
          <w:tcPr>
            <w:tcW w:w="2351"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Mohd. Irwansyah Ys.A.Ptnh</w:t>
            </w:r>
          </w:p>
        </w:tc>
        <w:tc>
          <w:tcPr>
            <w:tcW w:w="746"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III d</w:t>
            </w:r>
          </w:p>
        </w:tc>
        <w:tc>
          <w:tcPr>
            <w:tcW w:w="870"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IV</w:t>
            </w:r>
          </w:p>
        </w:tc>
        <w:tc>
          <w:tcPr>
            <w:tcW w:w="2217"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Kasi Hak Tanah dan Pendaftaran Tanah</w:t>
            </w:r>
          </w:p>
        </w:tc>
      </w:tr>
      <w:tr w:rsidR="00F0071A" w:rsidRPr="00F0071A" w:rsidTr="004C0C1F">
        <w:tc>
          <w:tcPr>
            <w:tcW w:w="510" w:type="dxa"/>
            <w:vAlign w:val="center"/>
          </w:tcPr>
          <w:p w:rsidR="00F0071A" w:rsidRPr="00F0071A" w:rsidRDefault="00F0071A" w:rsidP="00F70112">
            <w:pPr>
              <w:pStyle w:val="ListParagraph"/>
              <w:ind w:left="0"/>
              <w:jc w:val="center"/>
              <w:rPr>
                <w:rFonts w:ascii="Times New Roman" w:eastAsia="Times New Roman" w:hAnsi="Times New Roman" w:cs="Times New Roman"/>
                <w:sz w:val="24"/>
                <w:szCs w:val="24"/>
              </w:rPr>
            </w:pPr>
            <w:r w:rsidRPr="00F0071A">
              <w:rPr>
                <w:rFonts w:ascii="Times New Roman" w:eastAsia="Times New Roman" w:hAnsi="Times New Roman" w:cs="Times New Roman"/>
                <w:sz w:val="24"/>
                <w:szCs w:val="24"/>
              </w:rPr>
              <w:t>5</w:t>
            </w:r>
          </w:p>
        </w:tc>
        <w:tc>
          <w:tcPr>
            <w:tcW w:w="1711"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19591222 198012 1 002</w:t>
            </w:r>
          </w:p>
        </w:tc>
        <w:tc>
          <w:tcPr>
            <w:tcW w:w="2351"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Dafriansyah, SH.MM</w:t>
            </w:r>
          </w:p>
        </w:tc>
        <w:tc>
          <w:tcPr>
            <w:tcW w:w="746"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III d</w:t>
            </w:r>
          </w:p>
        </w:tc>
        <w:tc>
          <w:tcPr>
            <w:tcW w:w="870"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IV</w:t>
            </w:r>
          </w:p>
        </w:tc>
        <w:tc>
          <w:tcPr>
            <w:tcW w:w="2217"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Kasi Pengaturan dan Penataan Pertanahan</w:t>
            </w:r>
          </w:p>
        </w:tc>
      </w:tr>
      <w:tr w:rsidR="00F0071A" w:rsidRPr="00F0071A" w:rsidTr="004C0C1F">
        <w:tc>
          <w:tcPr>
            <w:tcW w:w="510" w:type="dxa"/>
            <w:vAlign w:val="center"/>
          </w:tcPr>
          <w:p w:rsidR="00F0071A" w:rsidRPr="00F0071A" w:rsidRDefault="00F0071A" w:rsidP="00F70112">
            <w:pPr>
              <w:pStyle w:val="ListParagraph"/>
              <w:ind w:left="0"/>
              <w:jc w:val="center"/>
              <w:rPr>
                <w:rFonts w:ascii="Times New Roman" w:eastAsia="Times New Roman" w:hAnsi="Times New Roman" w:cs="Times New Roman"/>
                <w:sz w:val="24"/>
                <w:szCs w:val="24"/>
              </w:rPr>
            </w:pPr>
            <w:r w:rsidRPr="00F0071A">
              <w:rPr>
                <w:rFonts w:ascii="Times New Roman" w:eastAsia="Times New Roman" w:hAnsi="Times New Roman" w:cs="Times New Roman"/>
                <w:sz w:val="24"/>
                <w:szCs w:val="24"/>
              </w:rPr>
              <w:t>6</w:t>
            </w:r>
          </w:p>
        </w:tc>
        <w:tc>
          <w:tcPr>
            <w:tcW w:w="1711"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19631231 198603 1 451</w:t>
            </w:r>
          </w:p>
        </w:tc>
        <w:tc>
          <w:tcPr>
            <w:tcW w:w="2351"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Warsito, SH</w:t>
            </w:r>
          </w:p>
        </w:tc>
        <w:tc>
          <w:tcPr>
            <w:tcW w:w="746"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III d</w:t>
            </w:r>
          </w:p>
        </w:tc>
        <w:tc>
          <w:tcPr>
            <w:tcW w:w="870"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IV</w:t>
            </w:r>
          </w:p>
        </w:tc>
        <w:tc>
          <w:tcPr>
            <w:tcW w:w="2217"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Kasi Sengketa, Konflik dan Perkara</w:t>
            </w:r>
          </w:p>
        </w:tc>
      </w:tr>
      <w:tr w:rsidR="00F0071A" w:rsidRPr="00F0071A" w:rsidTr="004C0C1F">
        <w:tc>
          <w:tcPr>
            <w:tcW w:w="510" w:type="dxa"/>
            <w:vAlign w:val="center"/>
          </w:tcPr>
          <w:p w:rsidR="00F0071A" w:rsidRPr="00F0071A" w:rsidRDefault="00F0071A" w:rsidP="00F70112">
            <w:pPr>
              <w:pStyle w:val="ListParagraph"/>
              <w:ind w:left="0"/>
              <w:jc w:val="center"/>
              <w:rPr>
                <w:rFonts w:ascii="Times New Roman" w:eastAsia="Times New Roman" w:hAnsi="Times New Roman" w:cs="Times New Roman"/>
                <w:sz w:val="24"/>
                <w:szCs w:val="24"/>
              </w:rPr>
            </w:pPr>
            <w:r w:rsidRPr="00F0071A">
              <w:rPr>
                <w:rFonts w:ascii="Times New Roman" w:eastAsia="Times New Roman" w:hAnsi="Times New Roman" w:cs="Times New Roman"/>
                <w:sz w:val="24"/>
                <w:szCs w:val="24"/>
              </w:rPr>
              <w:t>7</w:t>
            </w:r>
          </w:p>
        </w:tc>
        <w:tc>
          <w:tcPr>
            <w:tcW w:w="1711"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19591212 198203 1 007</w:t>
            </w:r>
          </w:p>
        </w:tc>
        <w:tc>
          <w:tcPr>
            <w:tcW w:w="2351"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Drs. Syarifuddin Kurnia</w:t>
            </w:r>
          </w:p>
        </w:tc>
        <w:tc>
          <w:tcPr>
            <w:tcW w:w="746"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III d</w:t>
            </w:r>
          </w:p>
        </w:tc>
        <w:tc>
          <w:tcPr>
            <w:tcW w:w="870"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IV</w:t>
            </w:r>
          </w:p>
        </w:tc>
        <w:tc>
          <w:tcPr>
            <w:tcW w:w="2217"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Kasi Pengendalian dan Pemberdayaan</w:t>
            </w:r>
          </w:p>
        </w:tc>
      </w:tr>
      <w:tr w:rsidR="00F0071A" w:rsidRPr="00F0071A" w:rsidTr="004C0C1F">
        <w:tc>
          <w:tcPr>
            <w:tcW w:w="510" w:type="dxa"/>
            <w:vAlign w:val="center"/>
          </w:tcPr>
          <w:p w:rsidR="00F0071A" w:rsidRPr="00F0071A" w:rsidRDefault="00F0071A" w:rsidP="00F70112">
            <w:pPr>
              <w:pStyle w:val="ListParagraph"/>
              <w:ind w:left="0"/>
              <w:jc w:val="center"/>
              <w:rPr>
                <w:rFonts w:ascii="Times New Roman" w:eastAsia="Times New Roman" w:hAnsi="Times New Roman" w:cs="Times New Roman"/>
                <w:sz w:val="24"/>
                <w:szCs w:val="24"/>
              </w:rPr>
            </w:pPr>
            <w:r w:rsidRPr="00F0071A">
              <w:rPr>
                <w:rFonts w:ascii="Times New Roman" w:eastAsia="Times New Roman" w:hAnsi="Times New Roman" w:cs="Times New Roman"/>
                <w:sz w:val="24"/>
                <w:szCs w:val="24"/>
              </w:rPr>
              <w:t>8</w:t>
            </w:r>
          </w:p>
        </w:tc>
        <w:tc>
          <w:tcPr>
            <w:tcW w:w="1711"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19600709 198303 2 001</w:t>
            </w:r>
          </w:p>
        </w:tc>
        <w:tc>
          <w:tcPr>
            <w:tcW w:w="2351"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Sri Rustanti Yuliani</w:t>
            </w:r>
          </w:p>
        </w:tc>
        <w:tc>
          <w:tcPr>
            <w:tcW w:w="746"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III b</w:t>
            </w:r>
          </w:p>
        </w:tc>
        <w:tc>
          <w:tcPr>
            <w:tcW w:w="870"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V</w:t>
            </w:r>
          </w:p>
        </w:tc>
        <w:tc>
          <w:tcPr>
            <w:tcW w:w="2217"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Kaur Perencanaan dan Keuangan</w:t>
            </w:r>
          </w:p>
        </w:tc>
      </w:tr>
      <w:tr w:rsidR="00F0071A" w:rsidRPr="00F0071A" w:rsidTr="004C0C1F">
        <w:tc>
          <w:tcPr>
            <w:tcW w:w="510" w:type="dxa"/>
            <w:vAlign w:val="center"/>
          </w:tcPr>
          <w:p w:rsidR="00F0071A" w:rsidRPr="00F0071A" w:rsidRDefault="00F0071A" w:rsidP="00F70112">
            <w:pPr>
              <w:pStyle w:val="ListParagraph"/>
              <w:ind w:left="0"/>
              <w:jc w:val="center"/>
              <w:rPr>
                <w:rFonts w:ascii="Times New Roman" w:eastAsia="Times New Roman" w:hAnsi="Times New Roman" w:cs="Times New Roman"/>
                <w:sz w:val="24"/>
                <w:szCs w:val="24"/>
              </w:rPr>
            </w:pPr>
            <w:r w:rsidRPr="00F0071A">
              <w:rPr>
                <w:rFonts w:ascii="Times New Roman" w:eastAsia="Times New Roman" w:hAnsi="Times New Roman" w:cs="Times New Roman"/>
                <w:sz w:val="24"/>
                <w:szCs w:val="24"/>
              </w:rPr>
              <w:t>9</w:t>
            </w:r>
          </w:p>
        </w:tc>
        <w:tc>
          <w:tcPr>
            <w:tcW w:w="1711"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19720831 199703 1 002</w:t>
            </w:r>
          </w:p>
        </w:tc>
        <w:tc>
          <w:tcPr>
            <w:tcW w:w="2351"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Redy Tanson,S.ST</w:t>
            </w:r>
          </w:p>
        </w:tc>
        <w:tc>
          <w:tcPr>
            <w:tcW w:w="746"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III c</w:t>
            </w:r>
          </w:p>
        </w:tc>
        <w:tc>
          <w:tcPr>
            <w:tcW w:w="870"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V</w:t>
            </w:r>
          </w:p>
        </w:tc>
        <w:tc>
          <w:tcPr>
            <w:tcW w:w="2217"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Kaur Umum dan Kepegawaian</w:t>
            </w:r>
          </w:p>
        </w:tc>
      </w:tr>
      <w:tr w:rsidR="00F0071A" w:rsidRPr="00F0071A" w:rsidTr="004C0C1F">
        <w:tc>
          <w:tcPr>
            <w:tcW w:w="510" w:type="dxa"/>
            <w:vAlign w:val="center"/>
          </w:tcPr>
          <w:p w:rsidR="00F0071A" w:rsidRPr="00F0071A" w:rsidRDefault="00F0071A" w:rsidP="00F70112">
            <w:pPr>
              <w:pStyle w:val="ListParagraph"/>
              <w:ind w:left="0"/>
              <w:jc w:val="center"/>
              <w:rPr>
                <w:rFonts w:ascii="Times New Roman" w:eastAsia="Times New Roman" w:hAnsi="Times New Roman" w:cs="Times New Roman"/>
                <w:sz w:val="24"/>
                <w:szCs w:val="24"/>
              </w:rPr>
            </w:pPr>
            <w:r w:rsidRPr="00F0071A">
              <w:rPr>
                <w:rFonts w:ascii="Times New Roman" w:eastAsia="Times New Roman" w:hAnsi="Times New Roman" w:cs="Times New Roman"/>
                <w:sz w:val="24"/>
                <w:szCs w:val="24"/>
              </w:rPr>
              <w:lastRenderedPageBreak/>
              <w:t>10</w:t>
            </w:r>
          </w:p>
        </w:tc>
        <w:tc>
          <w:tcPr>
            <w:tcW w:w="1711"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19829821 200804 1 001</w:t>
            </w:r>
          </w:p>
        </w:tc>
        <w:tc>
          <w:tcPr>
            <w:tcW w:w="2351"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M. Gugus Perdana, ST</w:t>
            </w:r>
          </w:p>
        </w:tc>
        <w:tc>
          <w:tcPr>
            <w:tcW w:w="746"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III b</w:t>
            </w:r>
          </w:p>
        </w:tc>
        <w:tc>
          <w:tcPr>
            <w:tcW w:w="870"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V</w:t>
            </w:r>
          </w:p>
        </w:tc>
        <w:tc>
          <w:tcPr>
            <w:tcW w:w="2217"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Kasubsi Pengukuran dan Pemetaan</w:t>
            </w:r>
          </w:p>
        </w:tc>
      </w:tr>
      <w:tr w:rsidR="00F0071A" w:rsidRPr="00F0071A" w:rsidTr="004C0C1F">
        <w:tc>
          <w:tcPr>
            <w:tcW w:w="510" w:type="dxa"/>
            <w:vAlign w:val="center"/>
          </w:tcPr>
          <w:p w:rsidR="00F0071A" w:rsidRPr="00F0071A" w:rsidRDefault="00F0071A" w:rsidP="00F70112">
            <w:pPr>
              <w:pStyle w:val="ListParagraph"/>
              <w:ind w:left="0"/>
              <w:jc w:val="center"/>
              <w:rPr>
                <w:rFonts w:ascii="Times New Roman" w:eastAsia="Times New Roman" w:hAnsi="Times New Roman" w:cs="Times New Roman"/>
                <w:sz w:val="24"/>
                <w:szCs w:val="24"/>
              </w:rPr>
            </w:pPr>
            <w:r w:rsidRPr="00F0071A">
              <w:rPr>
                <w:rFonts w:ascii="Times New Roman" w:eastAsia="Times New Roman" w:hAnsi="Times New Roman" w:cs="Times New Roman"/>
                <w:sz w:val="24"/>
                <w:szCs w:val="24"/>
              </w:rPr>
              <w:t>11</w:t>
            </w:r>
          </w:p>
        </w:tc>
        <w:tc>
          <w:tcPr>
            <w:tcW w:w="1711"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19820618 200604 2 024</w:t>
            </w:r>
          </w:p>
        </w:tc>
        <w:tc>
          <w:tcPr>
            <w:tcW w:w="2351"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Resdy Anggi Yuniarti,SE</w:t>
            </w:r>
          </w:p>
        </w:tc>
        <w:tc>
          <w:tcPr>
            <w:tcW w:w="746"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III c</w:t>
            </w:r>
          </w:p>
        </w:tc>
        <w:tc>
          <w:tcPr>
            <w:tcW w:w="870"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V</w:t>
            </w:r>
          </w:p>
        </w:tc>
        <w:tc>
          <w:tcPr>
            <w:tcW w:w="2217"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Kasubsi Tematik dan Potensi Tanah</w:t>
            </w:r>
          </w:p>
        </w:tc>
      </w:tr>
      <w:tr w:rsidR="00F0071A" w:rsidRPr="00F0071A" w:rsidTr="004C0C1F">
        <w:tc>
          <w:tcPr>
            <w:tcW w:w="510" w:type="dxa"/>
            <w:vAlign w:val="center"/>
          </w:tcPr>
          <w:p w:rsidR="00F0071A" w:rsidRPr="00F0071A" w:rsidRDefault="00F0071A" w:rsidP="00F70112">
            <w:pPr>
              <w:pStyle w:val="ListParagraph"/>
              <w:ind w:left="0"/>
              <w:jc w:val="center"/>
              <w:rPr>
                <w:rFonts w:ascii="Times New Roman" w:eastAsia="Times New Roman" w:hAnsi="Times New Roman" w:cs="Times New Roman"/>
                <w:sz w:val="24"/>
                <w:szCs w:val="24"/>
              </w:rPr>
            </w:pPr>
            <w:r w:rsidRPr="00F0071A">
              <w:rPr>
                <w:rFonts w:ascii="Times New Roman" w:eastAsia="Times New Roman" w:hAnsi="Times New Roman" w:cs="Times New Roman"/>
                <w:sz w:val="24"/>
                <w:szCs w:val="24"/>
              </w:rPr>
              <w:t>12</w:t>
            </w:r>
          </w:p>
        </w:tc>
        <w:tc>
          <w:tcPr>
            <w:tcW w:w="1711"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19771214 199803 1 001</w:t>
            </w:r>
          </w:p>
        </w:tc>
        <w:tc>
          <w:tcPr>
            <w:tcW w:w="2351"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M. Rizal Fachlevi S.ST</w:t>
            </w:r>
          </w:p>
        </w:tc>
        <w:tc>
          <w:tcPr>
            <w:tcW w:w="746"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III c</w:t>
            </w:r>
          </w:p>
        </w:tc>
        <w:tc>
          <w:tcPr>
            <w:tcW w:w="870"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V</w:t>
            </w:r>
          </w:p>
        </w:tc>
        <w:tc>
          <w:tcPr>
            <w:tcW w:w="2217"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Kasubsi Penetapan Hak Tanah</w:t>
            </w:r>
          </w:p>
        </w:tc>
      </w:tr>
      <w:tr w:rsidR="00F0071A" w:rsidRPr="00F0071A" w:rsidTr="004C0C1F">
        <w:tc>
          <w:tcPr>
            <w:tcW w:w="510" w:type="dxa"/>
            <w:vAlign w:val="center"/>
          </w:tcPr>
          <w:p w:rsidR="00F0071A" w:rsidRPr="00F0071A" w:rsidRDefault="00F0071A" w:rsidP="00F70112">
            <w:pPr>
              <w:pStyle w:val="ListParagraph"/>
              <w:ind w:left="0"/>
              <w:jc w:val="center"/>
              <w:rPr>
                <w:rFonts w:ascii="Times New Roman" w:eastAsia="Times New Roman" w:hAnsi="Times New Roman" w:cs="Times New Roman"/>
                <w:sz w:val="24"/>
                <w:szCs w:val="24"/>
              </w:rPr>
            </w:pPr>
            <w:r w:rsidRPr="00F0071A">
              <w:rPr>
                <w:rFonts w:ascii="Times New Roman" w:eastAsia="Times New Roman" w:hAnsi="Times New Roman" w:cs="Times New Roman"/>
                <w:sz w:val="24"/>
                <w:szCs w:val="24"/>
              </w:rPr>
              <w:t>13</w:t>
            </w:r>
          </w:p>
        </w:tc>
        <w:tc>
          <w:tcPr>
            <w:tcW w:w="1711"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19710202 199003 1 003</w:t>
            </w:r>
          </w:p>
        </w:tc>
        <w:tc>
          <w:tcPr>
            <w:tcW w:w="2351"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Ilham, SH</w:t>
            </w:r>
          </w:p>
        </w:tc>
        <w:tc>
          <w:tcPr>
            <w:tcW w:w="746"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III d</w:t>
            </w:r>
          </w:p>
        </w:tc>
        <w:tc>
          <w:tcPr>
            <w:tcW w:w="870"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V</w:t>
            </w:r>
          </w:p>
        </w:tc>
        <w:tc>
          <w:tcPr>
            <w:tcW w:w="2217"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Kasubsi Pengaturan Tanah Pemerintah</w:t>
            </w:r>
          </w:p>
        </w:tc>
      </w:tr>
      <w:tr w:rsidR="00F0071A" w:rsidRPr="00F0071A" w:rsidTr="004C0C1F">
        <w:tc>
          <w:tcPr>
            <w:tcW w:w="510" w:type="dxa"/>
            <w:vAlign w:val="center"/>
          </w:tcPr>
          <w:p w:rsidR="00F0071A" w:rsidRPr="00F0071A" w:rsidRDefault="00F0071A" w:rsidP="00F70112">
            <w:pPr>
              <w:pStyle w:val="ListParagraph"/>
              <w:ind w:left="0"/>
              <w:jc w:val="center"/>
              <w:rPr>
                <w:rFonts w:ascii="Times New Roman" w:eastAsia="Times New Roman" w:hAnsi="Times New Roman" w:cs="Times New Roman"/>
                <w:sz w:val="24"/>
                <w:szCs w:val="24"/>
              </w:rPr>
            </w:pPr>
            <w:r w:rsidRPr="00F0071A">
              <w:rPr>
                <w:rFonts w:ascii="Times New Roman" w:eastAsia="Times New Roman" w:hAnsi="Times New Roman" w:cs="Times New Roman"/>
                <w:sz w:val="24"/>
                <w:szCs w:val="24"/>
              </w:rPr>
              <w:t>14</w:t>
            </w:r>
          </w:p>
        </w:tc>
        <w:tc>
          <w:tcPr>
            <w:tcW w:w="1711"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19750830 199703 2 003</w:t>
            </w:r>
          </w:p>
        </w:tc>
        <w:tc>
          <w:tcPr>
            <w:tcW w:w="2351"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Endang Waryanti.A,S.SIT</w:t>
            </w:r>
          </w:p>
        </w:tc>
        <w:tc>
          <w:tcPr>
            <w:tcW w:w="746"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III c</w:t>
            </w:r>
          </w:p>
        </w:tc>
        <w:tc>
          <w:tcPr>
            <w:tcW w:w="870"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V</w:t>
            </w:r>
          </w:p>
        </w:tc>
        <w:tc>
          <w:tcPr>
            <w:tcW w:w="2217"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Kasubsi Pendaftaran Hak</w:t>
            </w:r>
          </w:p>
        </w:tc>
      </w:tr>
      <w:tr w:rsidR="00F0071A" w:rsidRPr="00F0071A" w:rsidTr="004C0C1F">
        <w:tc>
          <w:tcPr>
            <w:tcW w:w="510" w:type="dxa"/>
            <w:vAlign w:val="center"/>
          </w:tcPr>
          <w:p w:rsidR="00F0071A" w:rsidRPr="00F0071A" w:rsidRDefault="00F0071A" w:rsidP="00F70112">
            <w:pPr>
              <w:pStyle w:val="ListParagraph"/>
              <w:ind w:left="0"/>
              <w:jc w:val="center"/>
              <w:rPr>
                <w:rFonts w:ascii="Times New Roman" w:eastAsia="Times New Roman" w:hAnsi="Times New Roman" w:cs="Times New Roman"/>
                <w:sz w:val="24"/>
                <w:szCs w:val="24"/>
              </w:rPr>
            </w:pPr>
            <w:r w:rsidRPr="00F0071A">
              <w:rPr>
                <w:rFonts w:ascii="Times New Roman" w:eastAsia="Times New Roman" w:hAnsi="Times New Roman" w:cs="Times New Roman"/>
                <w:sz w:val="24"/>
                <w:szCs w:val="24"/>
              </w:rPr>
              <w:t>15</w:t>
            </w:r>
          </w:p>
        </w:tc>
        <w:tc>
          <w:tcPr>
            <w:tcW w:w="1711"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19781021 199803 1 003</w:t>
            </w:r>
          </w:p>
        </w:tc>
        <w:tc>
          <w:tcPr>
            <w:tcW w:w="2351"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Zulkhoir, SH</w:t>
            </w:r>
          </w:p>
        </w:tc>
        <w:tc>
          <w:tcPr>
            <w:tcW w:w="746"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III c</w:t>
            </w:r>
          </w:p>
        </w:tc>
        <w:tc>
          <w:tcPr>
            <w:tcW w:w="870"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V</w:t>
            </w:r>
          </w:p>
        </w:tc>
        <w:tc>
          <w:tcPr>
            <w:tcW w:w="2217"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Kasubsi Peralihan Pembebanan Hak dan PPAT</w:t>
            </w:r>
          </w:p>
        </w:tc>
      </w:tr>
      <w:tr w:rsidR="00F0071A" w:rsidRPr="00F0071A" w:rsidTr="004C0C1F">
        <w:tc>
          <w:tcPr>
            <w:tcW w:w="510" w:type="dxa"/>
            <w:vAlign w:val="center"/>
          </w:tcPr>
          <w:p w:rsidR="00F0071A" w:rsidRPr="00F0071A" w:rsidRDefault="00F0071A" w:rsidP="00F70112">
            <w:pPr>
              <w:pStyle w:val="ListParagraph"/>
              <w:ind w:left="0"/>
              <w:jc w:val="center"/>
              <w:rPr>
                <w:rFonts w:ascii="Times New Roman" w:eastAsia="Times New Roman" w:hAnsi="Times New Roman" w:cs="Times New Roman"/>
                <w:sz w:val="24"/>
                <w:szCs w:val="24"/>
              </w:rPr>
            </w:pPr>
            <w:r w:rsidRPr="00F0071A">
              <w:rPr>
                <w:rFonts w:ascii="Times New Roman" w:eastAsia="Times New Roman" w:hAnsi="Times New Roman" w:cs="Times New Roman"/>
                <w:sz w:val="24"/>
                <w:szCs w:val="24"/>
              </w:rPr>
              <w:t>16</w:t>
            </w:r>
          </w:p>
        </w:tc>
        <w:tc>
          <w:tcPr>
            <w:tcW w:w="1711"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19590218 198403 1 003</w:t>
            </w:r>
          </w:p>
        </w:tc>
        <w:tc>
          <w:tcPr>
            <w:tcW w:w="2351"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Soeyoto</w:t>
            </w:r>
          </w:p>
        </w:tc>
        <w:tc>
          <w:tcPr>
            <w:tcW w:w="746"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III b</w:t>
            </w:r>
          </w:p>
        </w:tc>
        <w:tc>
          <w:tcPr>
            <w:tcW w:w="870"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V</w:t>
            </w:r>
          </w:p>
        </w:tc>
        <w:tc>
          <w:tcPr>
            <w:tcW w:w="2217"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Kasubsi Penata Gunaan Tanah dan Kawasan Tertentu</w:t>
            </w:r>
          </w:p>
        </w:tc>
      </w:tr>
      <w:tr w:rsidR="00F0071A" w:rsidRPr="00F0071A" w:rsidTr="004C0C1F">
        <w:tc>
          <w:tcPr>
            <w:tcW w:w="510" w:type="dxa"/>
            <w:vAlign w:val="center"/>
          </w:tcPr>
          <w:p w:rsidR="00F0071A" w:rsidRPr="00F0071A" w:rsidRDefault="00F0071A" w:rsidP="00F70112">
            <w:pPr>
              <w:pStyle w:val="ListParagraph"/>
              <w:ind w:left="0"/>
              <w:jc w:val="center"/>
              <w:rPr>
                <w:rFonts w:ascii="Times New Roman" w:eastAsia="Times New Roman" w:hAnsi="Times New Roman" w:cs="Times New Roman"/>
                <w:sz w:val="24"/>
                <w:szCs w:val="24"/>
              </w:rPr>
            </w:pPr>
            <w:r w:rsidRPr="00F0071A">
              <w:rPr>
                <w:rFonts w:ascii="Times New Roman" w:eastAsia="Times New Roman" w:hAnsi="Times New Roman" w:cs="Times New Roman"/>
                <w:sz w:val="24"/>
                <w:szCs w:val="24"/>
              </w:rPr>
              <w:t>17</w:t>
            </w:r>
          </w:p>
        </w:tc>
        <w:tc>
          <w:tcPr>
            <w:tcW w:w="1711"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19591006 198203 2 003</w:t>
            </w:r>
          </w:p>
        </w:tc>
        <w:tc>
          <w:tcPr>
            <w:tcW w:w="2351"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Nonong Marlina</w:t>
            </w:r>
          </w:p>
        </w:tc>
        <w:tc>
          <w:tcPr>
            <w:tcW w:w="746"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III b</w:t>
            </w:r>
          </w:p>
        </w:tc>
        <w:tc>
          <w:tcPr>
            <w:tcW w:w="870"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V</w:t>
            </w:r>
          </w:p>
        </w:tc>
        <w:tc>
          <w:tcPr>
            <w:tcW w:w="2217"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Kasubsi Sengketa dan Konflik Pertanahan</w:t>
            </w:r>
          </w:p>
        </w:tc>
      </w:tr>
      <w:tr w:rsidR="00F0071A" w:rsidRPr="00F0071A" w:rsidTr="004C0C1F">
        <w:tc>
          <w:tcPr>
            <w:tcW w:w="510" w:type="dxa"/>
            <w:vAlign w:val="center"/>
          </w:tcPr>
          <w:p w:rsidR="00F0071A" w:rsidRPr="00F0071A" w:rsidRDefault="00F0071A" w:rsidP="00F70112">
            <w:pPr>
              <w:pStyle w:val="ListParagraph"/>
              <w:ind w:left="0"/>
              <w:jc w:val="center"/>
              <w:rPr>
                <w:rFonts w:ascii="Times New Roman" w:eastAsia="Times New Roman" w:hAnsi="Times New Roman" w:cs="Times New Roman"/>
                <w:sz w:val="24"/>
                <w:szCs w:val="24"/>
              </w:rPr>
            </w:pPr>
            <w:r w:rsidRPr="00F0071A">
              <w:rPr>
                <w:rFonts w:ascii="Times New Roman" w:eastAsia="Times New Roman" w:hAnsi="Times New Roman" w:cs="Times New Roman"/>
                <w:sz w:val="24"/>
                <w:szCs w:val="24"/>
              </w:rPr>
              <w:t>18</w:t>
            </w:r>
          </w:p>
        </w:tc>
        <w:tc>
          <w:tcPr>
            <w:tcW w:w="1711"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19591006 198203 2 003</w:t>
            </w:r>
          </w:p>
        </w:tc>
        <w:tc>
          <w:tcPr>
            <w:tcW w:w="2351"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Rahayu Susanti,S.Hut</w:t>
            </w:r>
          </w:p>
        </w:tc>
        <w:tc>
          <w:tcPr>
            <w:tcW w:w="746"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III d</w:t>
            </w:r>
          </w:p>
        </w:tc>
        <w:tc>
          <w:tcPr>
            <w:tcW w:w="870"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V</w:t>
            </w:r>
          </w:p>
        </w:tc>
        <w:tc>
          <w:tcPr>
            <w:tcW w:w="2217"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Kasubsi landreform dan konsolidasi tanah</w:t>
            </w:r>
          </w:p>
        </w:tc>
      </w:tr>
      <w:tr w:rsidR="00F0071A" w:rsidRPr="00F0071A" w:rsidTr="004C0C1F">
        <w:tc>
          <w:tcPr>
            <w:tcW w:w="510" w:type="dxa"/>
            <w:vAlign w:val="center"/>
          </w:tcPr>
          <w:p w:rsidR="00F0071A" w:rsidRPr="00F0071A" w:rsidRDefault="00F0071A" w:rsidP="00F70112">
            <w:pPr>
              <w:pStyle w:val="ListParagraph"/>
              <w:ind w:left="0"/>
              <w:jc w:val="center"/>
              <w:rPr>
                <w:rFonts w:ascii="Times New Roman" w:eastAsia="Times New Roman" w:hAnsi="Times New Roman" w:cs="Times New Roman"/>
                <w:sz w:val="24"/>
                <w:szCs w:val="24"/>
              </w:rPr>
            </w:pPr>
            <w:r w:rsidRPr="00F0071A">
              <w:rPr>
                <w:rFonts w:ascii="Times New Roman" w:eastAsia="Times New Roman" w:hAnsi="Times New Roman" w:cs="Times New Roman"/>
                <w:sz w:val="24"/>
                <w:szCs w:val="24"/>
              </w:rPr>
              <w:t>19</w:t>
            </w:r>
          </w:p>
        </w:tc>
        <w:tc>
          <w:tcPr>
            <w:tcW w:w="1711"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19800717 200604 2 034</w:t>
            </w:r>
          </w:p>
        </w:tc>
        <w:tc>
          <w:tcPr>
            <w:tcW w:w="2351"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Etrin, SE</w:t>
            </w:r>
          </w:p>
        </w:tc>
        <w:tc>
          <w:tcPr>
            <w:tcW w:w="746"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III c</w:t>
            </w:r>
          </w:p>
        </w:tc>
        <w:tc>
          <w:tcPr>
            <w:tcW w:w="870"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V</w:t>
            </w:r>
          </w:p>
        </w:tc>
        <w:tc>
          <w:tcPr>
            <w:tcW w:w="2217"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Kasubsi Pemberdayaan Masyarakat</w:t>
            </w:r>
          </w:p>
        </w:tc>
      </w:tr>
      <w:tr w:rsidR="00F0071A" w:rsidRPr="00F0071A" w:rsidTr="004C0C1F">
        <w:tc>
          <w:tcPr>
            <w:tcW w:w="510" w:type="dxa"/>
            <w:vAlign w:val="center"/>
          </w:tcPr>
          <w:p w:rsidR="00F0071A" w:rsidRPr="00F0071A" w:rsidRDefault="00F0071A" w:rsidP="00F70112">
            <w:pPr>
              <w:pStyle w:val="ListParagraph"/>
              <w:ind w:left="0"/>
              <w:jc w:val="center"/>
              <w:rPr>
                <w:rFonts w:ascii="Times New Roman" w:eastAsia="Times New Roman" w:hAnsi="Times New Roman" w:cs="Times New Roman"/>
                <w:sz w:val="24"/>
                <w:szCs w:val="24"/>
              </w:rPr>
            </w:pPr>
            <w:r w:rsidRPr="00F0071A">
              <w:rPr>
                <w:rFonts w:ascii="Times New Roman" w:eastAsia="Times New Roman" w:hAnsi="Times New Roman" w:cs="Times New Roman"/>
                <w:sz w:val="24"/>
                <w:szCs w:val="24"/>
              </w:rPr>
              <w:t>20</w:t>
            </w:r>
          </w:p>
        </w:tc>
        <w:tc>
          <w:tcPr>
            <w:tcW w:w="1711"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19610919 198403 2 011</w:t>
            </w:r>
          </w:p>
        </w:tc>
        <w:tc>
          <w:tcPr>
            <w:tcW w:w="2351"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Dian Anggraini,S.IP</w:t>
            </w:r>
          </w:p>
        </w:tc>
        <w:tc>
          <w:tcPr>
            <w:tcW w:w="746"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III c</w:t>
            </w:r>
          </w:p>
        </w:tc>
        <w:tc>
          <w:tcPr>
            <w:tcW w:w="870"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V</w:t>
            </w:r>
          </w:p>
        </w:tc>
        <w:tc>
          <w:tcPr>
            <w:tcW w:w="2217"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Kasubsi landreform dan konsolidasi tanah</w:t>
            </w:r>
          </w:p>
        </w:tc>
      </w:tr>
      <w:tr w:rsidR="00F0071A" w:rsidRPr="00F0071A" w:rsidTr="004C0C1F">
        <w:tc>
          <w:tcPr>
            <w:tcW w:w="510" w:type="dxa"/>
            <w:vAlign w:val="center"/>
          </w:tcPr>
          <w:p w:rsidR="00F0071A" w:rsidRPr="00F0071A" w:rsidRDefault="00F0071A" w:rsidP="00F70112">
            <w:pPr>
              <w:pStyle w:val="ListParagraph"/>
              <w:ind w:left="0"/>
              <w:jc w:val="center"/>
              <w:rPr>
                <w:rFonts w:ascii="Times New Roman" w:eastAsia="Times New Roman" w:hAnsi="Times New Roman" w:cs="Times New Roman"/>
                <w:sz w:val="24"/>
                <w:szCs w:val="24"/>
              </w:rPr>
            </w:pPr>
            <w:r w:rsidRPr="00F0071A">
              <w:rPr>
                <w:rFonts w:ascii="Times New Roman" w:eastAsia="Times New Roman" w:hAnsi="Times New Roman" w:cs="Times New Roman"/>
                <w:sz w:val="24"/>
                <w:szCs w:val="24"/>
              </w:rPr>
              <w:t>21</w:t>
            </w:r>
          </w:p>
        </w:tc>
        <w:tc>
          <w:tcPr>
            <w:tcW w:w="1711"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19601130 199303 1 004</w:t>
            </w:r>
          </w:p>
        </w:tc>
        <w:tc>
          <w:tcPr>
            <w:tcW w:w="2351"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Hernidian</w:t>
            </w:r>
          </w:p>
        </w:tc>
        <w:tc>
          <w:tcPr>
            <w:tcW w:w="746"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III b</w:t>
            </w:r>
          </w:p>
        </w:tc>
        <w:tc>
          <w:tcPr>
            <w:tcW w:w="870"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V</w:t>
            </w:r>
          </w:p>
        </w:tc>
        <w:tc>
          <w:tcPr>
            <w:tcW w:w="2217"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Kasubsi Perkara Pertanahan</w:t>
            </w:r>
          </w:p>
        </w:tc>
      </w:tr>
      <w:tr w:rsidR="00F0071A" w:rsidRPr="00F0071A" w:rsidTr="004C0C1F">
        <w:trPr>
          <w:trHeight w:val="359"/>
        </w:trPr>
        <w:tc>
          <w:tcPr>
            <w:tcW w:w="510" w:type="dxa"/>
            <w:vAlign w:val="center"/>
          </w:tcPr>
          <w:p w:rsidR="00F0071A" w:rsidRPr="00F0071A" w:rsidRDefault="00F0071A" w:rsidP="00F70112">
            <w:pPr>
              <w:pStyle w:val="ListParagraph"/>
              <w:ind w:left="0"/>
              <w:jc w:val="center"/>
              <w:rPr>
                <w:rFonts w:ascii="Times New Roman" w:eastAsia="Times New Roman" w:hAnsi="Times New Roman" w:cs="Times New Roman"/>
                <w:sz w:val="24"/>
                <w:szCs w:val="24"/>
              </w:rPr>
            </w:pPr>
            <w:r w:rsidRPr="00F0071A">
              <w:rPr>
                <w:rFonts w:ascii="Times New Roman" w:eastAsia="Times New Roman" w:hAnsi="Times New Roman" w:cs="Times New Roman"/>
                <w:sz w:val="24"/>
                <w:szCs w:val="24"/>
              </w:rPr>
              <w:t>(1)</w:t>
            </w:r>
          </w:p>
        </w:tc>
        <w:tc>
          <w:tcPr>
            <w:tcW w:w="1711"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(2)</w:t>
            </w:r>
          </w:p>
        </w:tc>
        <w:tc>
          <w:tcPr>
            <w:tcW w:w="2351"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(3)</w:t>
            </w:r>
          </w:p>
        </w:tc>
        <w:tc>
          <w:tcPr>
            <w:tcW w:w="746"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(4)</w:t>
            </w:r>
          </w:p>
        </w:tc>
        <w:tc>
          <w:tcPr>
            <w:tcW w:w="870" w:type="dxa"/>
            <w:vAlign w:val="center"/>
          </w:tcPr>
          <w:p w:rsidR="00F0071A" w:rsidRPr="00F0071A" w:rsidRDefault="00F0071A" w:rsidP="00F70112">
            <w:pPr>
              <w:pStyle w:val="ListParagraph"/>
              <w:ind w:left="0"/>
              <w:jc w:val="center"/>
              <w:rPr>
                <w:rFonts w:ascii="Times New Roman" w:eastAsia="Times New Roman" w:hAnsi="Times New Roman" w:cs="Times New Roman"/>
                <w:sz w:val="24"/>
                <w:szCs w:val="24"/>
              </w:rPr>
            </w:pPr>
            <w:r w:rsidRPr="00F0071A">
              <w:rPr>
                <w:rFonts w:ascii="Times New Roman" w:eastAsia="Times New Roman" w:hAnsi="Times New Roman" w:cs="Times New Roman"/>
                <w:sz w:val="24"/>
                <w:szCs w:val="24"/>
              </w:rPr>
              <w:t>(5)</w:t>
            </w:r>
          </w:p>
        </w:tc>
        <w:tc>
          <w:tcPr>
            <w:tcW w:w="2217"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(6)</w:t>
            </w:r>
          </w:p>
        </w:tc>
      </w:tr>
      <w:tr w:rsidR="00F0071A" w:rsidRPr="00F0071A" w:rsidTr="004C0C1F">
        <w:tc>
          <w:tcPr>
            <w:tcW w:w="510" w:type="dxa"/>
            <w:vAlign w:val="center"/>
          </w:tcPr>
          <w:p w:rsidR="00F0071A" w:rsidRPr="00F0071A" w:rsidRDefault="00F0071A" w:rsidP="00F70112">
            <w:pPr>
              <w:pStyle w:val="ListParagraph"/>
              <w:ind w:left="0"/>
              <w:jc w:val="center"/>
              <w:rPr>
                <w:rFonts w:ascii="Times New Roman" w:eastAsia="Times New Roman" w:hAnsi="Times New Roman" w:cs="Times New Roman"/>
                <w:sz w:val="24"/>
                <w:szCs w:val="24"/>
              </w:rPr>
            </w:pPr>
            <w:r w:rsidRPr="00F0071A">
              <w:rPr>
                <w:rFonts w:ascii="Times New Roman" w:eastAsia="Times New Roman" w:hAnsi="Times New Roman" w:cs="Times New Roman"/>
                <w:sz w:val="24"/>
                <w:szCs w:val="24"/>
              </w:rPr>
              <w:t>22</w:t>
            </w:r>
          </w:p>
        </w:tc>
        <w:tc>
          <w:tcPr>
            <w:tcW w:w="1711"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19581213 198303 2 004</w:t>
            </w:r>
          </w:p>
        </w:tc>
        <w:tc>
          <w:tcPr>
            <w:tcW w:w="2351"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Emi Sutrisna</w:t>
            </w:r>
          </w:p>
        </w:tc>
        <w:tc>
          <w:tcPr>
            <w:tcW w:w="746"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III b</w:t>
            </w:r>
          </w:p>
        </w:tc>
        <w:tc>
          <w:tcPr>
            <w:tcW w:w="870" w:type="dxa"/>
            <w:vAlign w:val="center"/>
          </w:tcPr>
          <w:p w:rsidR="00F0071A" w:rsidRPr="00F0071A" w:rsidRDefault="00F0071A" w:rsidP="00F70112">
            <w:pPr>
              <w:pStyle w:val="ListParagraph"/>
              <w:ind w:left="0"/>
              <w:jc w:val="center"/>
              <w:rPr>
                <w:rFonts w:ascii="Times New Roman" w:eastAsia="Times New Roman" w:hAnsi="Times New Roman" w:cs="Times New Roman"/>
                <w:sz w:val="24"/>
                <w:szCs w:val="24"/>
              </w:rPr>
            </w:pPr>
          </w:p>
        </w:tc>
        <w:tc>
          <w:tcPr>
            <w:tcW w:w="2217"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Pengadministrasian Umum</w:t>
            </w:r>
          </w:p>
        </w:tc>
      </w:tr>
      <w:tr w:rsidR="00F0071A" w:rsidRPr="00F0071A" w:rsidTr="004C0C1F">
        <w:tc>
          <w:tcPr>
            <w:tcW w:w="510" w:type="dxa"/>
            <w:vAlign w:val="center"/>
          </w:tcPr>
          <w:p w:rsidR="00F0071A" w:rsidRPr="00F0071A" w:rsidRDefault="00F0071A" w:rsidP="00F70112">
            <w:pPr>
              <w:pStyle w:val="ListParagraph"/>
              <w:ind w:left="0"/>
              <w:jc w:val="center"/>
              <w:rPr>
                <w:rFonts w:ascii="Times New Roman" w:eastAsia="Times New Roman" w:hAnsi="Times New Roman" w:cs="Times New Roman"/>
                <w:sz w:val="24"/>
                <w:szCs w:val="24"/>
              </w:rPr>
            </w:pPr>
            <w:r w:rsidRPr="00F0071A">
              <w:rPr>
                <w:rFonts w:ascii="Times New Roman" w:eastAsia="Times New Roman" w:hAnsi="Times New Roman" w:cs="Times New Roman"/>
                <w:sz w:val="24"/>
                <w:szCs w:val="24"/>
              </w:rPr>
              <w:t>23</w:t>
            </w:r>
          </w:p>
        </w:tc>
        <w:tc>
          <w:tcPr>
            <w:tcW w:w="1711"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19801122 200312 2 003</w:t>
            </w:r>
          </w:p>
        </w:tc>
        <w:tc>
          <w:tcPr>
            <w:tcW w:w="2351"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Eka Risdayanti</w:t>
            </w:r>
          </w:p>
        </w:tc>
        <w:tc>
          <w:tcPr>
            <w:tcW w:w="746"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II c</w:t>
            </w:r>
          </w:p>
        </w:tc>
        <w:tc>
          <w:tcPr>
            <w:tcW w:w="870" w:type="dxa"/>
            <w:vAlign w:val="center"/>
          </w:tcPr>
          <w:p w:rsidR="00F0071A" w:rsidRPr="00F0071A" w:rsidRDefault="00F0071A" w:rsidP="00F70112">
            <w:pPr>
              <w:pStyle w:val="ListParagraph"/>
              <w:ind w:left="0"/>
              <w:jc w:val="center"/>
              <w:rPr>
                <w:rFonts w:ascii="Times New Roman" w:eastAsia="Times New Roman" w:hAnsi="Times New Roman" w:cs="Times New Roman"/>
                <w:sz w:val="24"/>
                <w:szCs w:val="24"/>
              </w:rPr>
            </w:pPr>
          </w:p>
        </w:tc>
        <w:tc>
          <w:tcPr>
            <w:tcW w:w="2217"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Verifikator Berkas Permohonan</w:t>
            </w:r>
          </w:p>
        </w:tc>
      </w:tr>
      <w:tr w:rsidR="00F0071A" w:rsidRPr="00F0071A" w:rsidTr="004C0C1F">
        <w:tc>
          <w:tcPr>
            <w:tcW w:w="510" w:type="dxa"/>
            <w:vAlign w:val="center"/>
          </w:tcPr>
          <w:p w:rsidR="00F0071A" w:rsidRPr="00F0071A" w:rsidRDefault="00F0071A" w:rsidP="00F70112">
            <w:pPr>
              <w:pStyle w:val="ListParagraph"/>
              <w:ind w:left="0"/>
              <w:jc w:val="center"/>
              <w:rPr>
                <w:rFonts w:ascii="Times New Roman" w:eastAsia="Times New Roman" w:hAnsi="Times New Roman" w:cs="Times New Roman"/>
                <w:sz w:val="24"/>
                <w:szCs w:val="24"/>
              </w:rPr>
            </w:pPr>
            <w:r w:rsidRPr="00F0071A">
              <w:rPr>
                <w:rFonts w:ascii="Times New Roman" w:eastAsia="Times New Roman" w:hAnsi="Times New Roman" w:cs="Times New Roman"/>
                <w:sz w:val="24"/>
                <w:szCs w:val="24"/>
              </w:rPr>
              <w:t>24</w:t>
            </w:r>
          </w:p>
        </w:tc>
        <w:tc>
          <w:tcPr>
            <w:tcW w:w="1711"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19860319 200502 2 001</w:t>
            </w:r>
          </w:p>
        </w:tc>
        <w:tc>
          <w:tcPr>
            <w:tcW w:w="2351"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Riri Arya, SH</w:t>
            </w:r>
          </w:p>
        </w:tc>
        <w:tc>
          <w:tcPr>
            <w:tcW w:w="746"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III a</w:t>
            </w:r>
          </w:p>
        </w:tc>
        <w:tc>
          <w:tcPr>
            <w:tcW w:w="870" w:type="dxa"/>
            <w:vAlign w:val="center"/>
          </w:tcPr>
          <w:p w:rsidR="00F0071A" w:rsidRPr="00F0071A" w:rsidRDefault="00F0071A" w:rsidP="00F70112">
            <w:pPr>
              <w:pStyle w:val="ListParagraph"/>
              <w:ind w:left="0"/>
              <w:jc w:val="center"/>
              <w:rPr>
                <w:rFonts w:ascii="Times New Roman" w:eastAsia="Times New Roman" w:hAnsi="Times New Roman" w:cs="Times New Roman"/>
                <w:sz w:val="24"/>
                <w:szCs w:val="24"/>
              </w:rPr>
            </w:pPr>
          </w:p>
        </w:tc>
        <w:tc>
          <w:tcPr>
            <w:tcW w:w="2217"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Pengadministrasian Umum</w:t>
            </w:r>
          </w:p>
        </w:tc>
      </w:tr>
      <w:tr w:rsidR="00F0071A" w:rsidRPr="00F0071A" w:rsidTr="004C0C1F">
        <w:tc>
          <w:tcPr>
            <w:tcW w:w="510" w:type="dxa"/>
            <w:vAlign w:val="center"/>
          </w:tcPr>
          <w:p w:rsidR="00F0071A" w:rsidRPr="00F0071A" w:rsidRDefault="00F0071A" w:rsidP="00F70112">
            <w:pPr>
              <w:pStyle w:val="ListParagraph"/>
              <w:ind w:left="0"/>
              <w:jc w:val="center"/>
              <w:rPr>
                <w:rFonts w:ascii="Times New Roman" w:eastAsia="Times New Roman" w:hAnsi="Times New Roman" w:cs="Times New Roman"/>
                <w:sz w:val="24"/>
                <w:szCs w:val="24"/>
              </w:rPr>
            </w:pPr>
            <w:r w:rsidRPr="00F0071A">
              <w:rPr>
                <w:rFonts w:ascii="Times New Roman" w:eastAsia="Times New Roman" w:hAnsi="Times New Roman" w:cs="Times New Roman"/>
                <w:sz w:val="24"/>
                <w:szCs w:val="24"/>
              </w:rPr>
              <w:t>25</w:t>
            </w:r>
          </w:p>
        </w:tc>
        <w:tc>
          <w:tcPr>
            <w:tcW w:w="1711"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19630814 198303 1 001</w:t>
            </w:r>
          </w:p>
        </w:tc>
        <w:tc>
          <w:tcPr>
            <w:tcW w:w="2351"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Hermadi</w:t>
            </w:r>
          </w:p>
        </w:tc>
        <w:tc>
          <w:tcPr>
            <w:tcW w:w="746"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II d</w:t>
            </w:r>
          </w:p>
        </w:tc>
        <w:tc>
          <w:tcPr>
            <w:tcW w:w="870" w:type="dxa"/>
            <w:vAlign w:val="center"/>
          </w:tcPr>
          <w:p w:rsidR="00F0071A" w:rsidRPr="00F0071A" w:rsidRDefault="00F0071A" w:rsidP="00F70112">
            <w:pPr>
              <w:pStyle w:val="ListParagraph"/>
              <w:ind w:left="0"/>
              <w:jc w:val="center"/>
              <w:rPr>
                <w:rFonts w:ascii="Times New Roman" w:eastAsia="Times New Roman" w:hAnsi="Times New Roman" w:cs="Times New Roman"/>
                <w:sz w:val="24"/>
                <w:szCs w:val="24"/>
              </w:rPr>
            </w:pPr>
          </w:p>
        </w:tc>
        <w:tc>
          <w:tcPr>
            <w:tcW w:w="2217"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Pengumpulan Data Survei  Pengukuran dan Pemetaan</w:t>
            </w:r>
          </w:p>
        </w:tc>
      </w:tr>
      <w:tr w:rsidR="00F0071A" w:rsidRPr="00F0071A" w:rsidTr="004C0C1F">
        <w:tc>
          <w:tcPr>
            <w:tcW w:w="510" w:type="dxa"/>
            <w:vAlign w:val="center"/>
          </w:tcPr>
          <w:p w:rsidR="00F0071A" w:rsidRPr="00F0071A" w:rsidRDefault="00F0071A" w:rsidP="00F70112">
            <w:pPr>
              <w:pStyle w:val="ListParagraph"/>
              <w:ind w:left="0"/>
              <w:jc w:val="center"/>
              <w:rPr>
                <w:rFonts w:ascii="Times New Roman" w:eastAsia="Times New Roman" w:hAnsi="Times New Roman" w:cs="Times New Roman"/>
                <w:sz w:val="24"/>
                <w:szCs w:val="24"/>
              </w:rPr>
            </w:pPr>
            <w:r w:rsidRPr="00F0071A">
              <w:rPr>
                <w:rFonts w:ascii="Times New Roman" w:eastAsia="Times New Roman" w:hAnsi="Times New Roman" w:cs="Times New Roman"/>
                <w:sz w:val="24"/>
                <w:szCs w:val="24"/>
              </w:rPr>
              <w:t>26</w:t>
            </w:r>
          </w:p>
        </w:tc>
        <w:tc>
          <w:tcPr>
            <w:tcW w:w="1711"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19900921 201212 2 001</w:t>
            </w:r>
          </w:p>
        </w:tc>
        <w:tc>
          <w:tcPr>
            <w:tcW w:w="2351"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Feni Septiani Tandari</w:t>
            </w:r>
          </w:p>
        </w:tc>
        <w:tc>
          <w:tcPr>
            <w:tcW w:w="746"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II a</w:t>
            </w:r>
          </w:p>
        </w:tc>
        <w:tc>
          <w:tcPr>
            <w:tcW w:w="870" w:type="dxa"/>
            <w:vAlign w:val="center"/>
          </w:tcPr>
          <w:p w:rsidR="00F0071A" w:rsidRPr="00F0071A" w:rsidRDefault="00F0071A" w:rsidP="00F70112">
            <w:pPr>
              <w:pStyle w:val="ListParagraph"/>
              <w:ind w:left="0"/>
              <w:jc w:val="center"/>
              <w:rPr>
                <w:rFonts w:ascii="Times New Roman" w:eastAsia="Times New Roman" w:hAnsi="Times New Roman" w:cs="Times New Roman"/>
                <w:sz w:val="24"/>
                <w:szCs w:val="24"/>
              </w:rPr>
            </w:pPr>
          </w:p>
        </w:tc>
        <w:tc>
          <w:tcPr>
            <w:tcW w:w="2217"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Pengumpulan Data Survei  Pengukuran dan Pemetaan</w:t>
            </w:r>
          </w:p>
        </w:tc>
      </w:tr>
      <w:tr w:rsidR="00F0071A" w:rsidRPr="00F0071A" w:rsidTr="004C0C1F">
        <w:tc>
          <w:tcPr>
            <w:tcW w:w="510" w:type="dxa"/>
            <w:vAlign w:val="center"/>
          </w:tcPr>
          <w:p w:rsidR="00F0071A" w:rsidRPr="00F0071A" w:rsidRDefault="00F0071A" w:rsidP="00F70112">
            <w:pPr>
              <w:pStyle w:val="ListParagraph"/>
              <w:ind w:left="0"/>
              <w:jc w:val="center"/>
              <w:rPr>
                <w:rFonts w:ascii="Times New Roman" w:eastAsia="Times New Roman" w:hAnsi="Times New Roman" w:cs="Times New Roman"/>
                <w:sz w:val="24"/>
                <w:szCs w:val="24"/>
              </w:rPr>
            </w:pPr>
            <w:r w:rsidRPr="00F0071A">
              <w:rPr>
                <w:rFonts w:ascii="Times New Roman" w:eastAsia="Times New Roman" w:hAnsi="Times New Roman" w:cs="Times New Roman"/>
                <w:sz w:val="24"/>
                <w:szCs w:val="24"/>
              </w:rPr>
              <w:t>27</w:t>
            </w:r>
          </w:p>
        </w:tc>
        <w:tc>
          <w:tcPr>
            <w:tcW w:w="1711"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19880201 201212 2 002</w:t>
            </w:r>
          </w:p>
        </w:tc>
        <w:tc>
          <w:tcPr>
            <w:tcW w:w="2351"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Ika Nur Fatimah S.SI</w:t>
            </w:r>
          </w:p>
        </w:tc>
        <w:tc>
          <w:tcPr>
            <w:tcW w:w="746"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III a</w:t>
            </w:r>
          </w:p>
        </w:tc>
        <w:tc>
          <w:tcPr>
            <w:tcW w:w="870" w:type="dxa"/>
            <w:vAlign w:val="center"/>
          </w:tcPr>
          <w:p w:rsidR="00F0071A" w:rsidRPr="00F0071A" w:rsidRDefault="00F0071A" w:rsidP="00F70112">
            <w:pPr>
              <w:pStyle w:val="ListParagraph"/>
              <w:ind w:left="0"/>
              <w:jc w:val="center"/>
              <w:rPr>
                <w:rFonts w:ascii="Times New Roman" w:eastAsia="Times New Roman" w:hAnsi="Times New Roman" w:cs="Times New Roman"/>
                <w:sz w:val="24"/>
                <w:szCs w:val="24"/>
              </w:rPr>
            </w:pPr>
          </w:p>
        </w:tc>
        <w:tc>
          <w:tcPr>
            <w:tcW w:w="2217"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Analis Penilai Tanah dan Pemetaan</w:t>
            </w:r>
          </w:p>
        </w:tc>
      </w:tr>
      <w:tr w:rsidR="00F0071A" w:rsidRPr="00F0071A" w:rsidTr="004C0C1F">
        <w:tc>
          <w:tcPr>
            <w:tcW w:w="510" w:type="dxa"/>
            <w:vAlign w:val="center"/>
          </w:tcPr>
          <w:p w:rsidR="00F0071A" w:rsidRPr="00F0071A" w:rsidRDefault="00F0071A" w:rsidP="00F70112">
            <w:pPr>
              <w:pStyle w:val="ListParagraph"/>
              <w:ind w:left="0"/>
              <w:jc w:val="center"/>
              <w:rPr>
                <w:rFonts w:ascii="Times New Roman" w:eastAsia="Times New Roman" w:hAnsi="Times New Roman" w:cs="Times New Roman"/>
                <w:sz w:val="24"/>
                <w:szCs w:val="24"/>
              </w:rPr>
            </w:pPr>
            <w:r w:rsidRPr="00F0071A">
              <w:rPr>
                <w:rFonts w:ascii="Times New Roman" w:eastAsia="Times New Roman" w:hAnsi="Times New Roman" w:cs="Times New Roman"/>
                <w:sz w:val="24"/>
                <w:szCs w:val="24"/>
              </w:rPr>
              <w:lastRenderedPageBreak/>
              <w:t>28</w:t>
            </w:r>
          </w:p>
        </w:tc>
        <w:tc>
          <w:tcPr>
            <w:tcW w:w="1711"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19881119 201101 2 014</w:t>
            </w:r>
          </w:p>
        </w:tc>
        <w:tc>
          <w:tcPr>
            <w:tcW w:w="2351"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Nopa Saputri.A,Md</w:t>
            </w:r>
          </w:p>
        </w:tc>
        <w:tc>
          <w:tcPr>
            <w:tcW w:w="746"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II c</w:t>
            </w:r>
          </w:p>
        </w:tc>
        <w:tc>
          <w:tcPr>
            <w:tcW w:w="870" w:type="dxa"/>
            <w:vAlign w:val="center"/>
          </w:tcPr>
          <w:p w:rsidR="00F0071A" w:rsidRPr="00F0071A" w:rsidRDefault="00F0071A" w:rsidP="00F70112">
            <w:pPr>
              <w:pStyle w:val="ListParagraph"/>
              <w:ind w:left="0"/>
              <w:jc w:val="center"/>
              <w:rPr>
                <w:rFonts w:ascii="Times New Roman" w:eastAsia="Times New Roman" w:hAnsi="Times New Roman" w:cs="Times New Roman"/>
                <w:sz w:val="24"/>
                <w:szCs w:val="24"/>
              </w:rPr>
            </w:pPr>
          </w:p>
        </w:tc>
        <w:tc>
          <w:tcPr>
            <w:tcW w:w="2217"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Bendahara Penerimaan</w:t>
            </w:r>
          </w:p>
        </w:tc>
      </w:tr>
      <w:tr w:rsidR="00F0071A" w:rsidRPr="00F0071A" w:rsidTr="004C0C1F">
        <w:tc>
          <w:tcPr>
            <w:tcW w:w="510" w:type="dxa"/>
            <w:vAlign w:val="center"/>
          </w:tcPr>
          <w:p w:rsidR="00F0071A" w:rsidRPr="00F0071A" w:rsidRDefault="00F0071A" w:rsidP="00F70112">
            <w:pPr>
              <w:pStyle w:val="ListParagraph"/>
              <w:ind w:left="0"/>
              <w:jc w:val="center"/>
              <w:rPr>
                <w:rFonts w:ascii="Times New Roman" w:eastAsia="Times New Roman" w:hAnsi="Times New Roman" w:cs="Times New Roman"/>
                <w:sz w:val="24"/>
                <w:szCs w:val="24"/>
              </w:rPr>
            </w:pPr>
            <w:r w:rsidRPr="00F0071A">
              <w:rPr>
                <w:rFonts w:ascii="Times New Roman" w:eastAsia="Times New Roman" w:hAnsi="Times New Roman" w:cs="Times New Roman"/>
                <w:sz w:val="24"/>
                <w:szCs w:val="24"/>
              </w:rPr>
              <w:t>29</w:t>
            </w:r>
          </w:p>
        </w:tc>
        <w:tc>
          <w:tcPr>
            <w:tcW w:w="1711"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19601005 197903 2 001</w:t>
            </w:r>
          </w:p>
        </w:tc>
        <w:tc>
          <w:tcPr>
            <w:tcW w:w="2351"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Bahriah</w:t>
            </w:r>
          </w:p>
        </w:tc>
        <w:tc>
          <w:tcPr>
            <w:tcW w:w="746"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III a</w:t>
            </w:r>
          </w:p>
        </w:tc>
        <w:tc>
          <w:tcPr>
            <w:tcW w:w="870" w:type="dxa"/>
            <w:vAlign w:val="center"/>
          </w:tcPr>
          <w:p w:rsidR="00F0071A" w:rsidRPr="00F0071A" w:rsidRDefault="00F0071A" w:rsidP="00F70112">
            <w:pPr>
              <w:pStyle w:val="ListParagraph"/>
              <w:ind w:left="0"/>
              <w:jc w:val="center"/>
              <w:rPr>
                <w:rFonts w:ascii="Times New Roman" w:eastAsia="Times New Roman" w:hAnsi="Times New Roman" w:cs="Times New Roman"/>
                <w:sz w:val="24"/>
                <w:szCs w:val="24"/>
              </w:rPr>
            </w:pPr>
          </w:p>
        </w:tc>
        <w:tc>
          <w:tcPr>
            <w:tcW w:w="2217"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Verifikator Berkas Pendaftaran Hak</w:t>
            </w:r>
          </w:p>
        </w:tc>
      </w:tr>
      <w:tr w:rsidR="00F0071A" w:rsidRPr="00F0071A" w:rsidTr="004C0C1F">
        <w:tc>
          <w:tcPr>
            <w:tcW w:w="510" w:type="dxa"/>
            <w:vAlign w:val="center"/>
          </w:tcPr>
          <w:p w:rsidR="00F0071A" w:rsidRPr="00F0071A" w:rsidRDefault="00F0071A" w:rsidP="00F70112">
            <w:pPr>
              <w:pStyle w:val="ListParagraph"/>
              <w:ind w:left="0"/>
              <w:jc w:val="center"/>
              <w:rPr>
                <w:rFonts w:ascii="Times New Roman" w:eastAsia="Times New Roman" w:hAnsi="Times New Roman" w:cs="Times New Roman"/>
                <w:sz w:val="24"/>
                <w:szCs w:val="24"/>
              </w:rPr>
            </w:pPr>
            <w:r w:rsidRPr="00F0071A">
              <w:rPr>
                <w:rFonts w:ascii="Times New Roman" w:eastAsia="Times New Roman" w:hAnsi="Times New Roman" w:cs="Times New Roman"/>
                <w:sz w:val="24"/>
                <w:szCs w:val="24"/>
              </w:rPr>
              <w:t>30</w:t>
            </w:r>
          </w:p>
        </w:tc>
        <w:tc>
          <w:tcPr>
            <w:tcW w:w="1711"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19590218 199003 2 002</w:t>
            </w:r>
          </w:p>
        </w:tc>
        <w:tc>
          <w:tcPr>
            <w:tcW w:w="2351"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Asminawati</w:t>
            </w:r>
          </w:p>
        </w:tc>
        <w:tc>
          <w:tcPr>
            <w:tcW w:w="746"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III b</w:t>
            </w:r>
          </w:p>
        </w:tc>
        <w:tc>
          <w:tcPr>
            <w:tcW w:w="870" w:type="dxa"/>
            <w:vAlign w:val="center"/>
          </w:tcPr>
          <w:p w:rsidR="00F0071A" w:rsidRPr="00F0071A" w:rsidRDefault="00F0071A" w:rsidP="00F70112">
            <w:pPr>
              <w:pStyle w:val="ListParagraph"/>
              <w:ind w:left="0"/>
              <w:jc w:val="center"/>
              <w:rPr>
                <w:rFonts w:ascii="Times New Roman" w:eastAsia="Times New Roman" w:hAnsi="Times New Roman" w:cs="Times New Roman"/>
                <w:sz w:val="24"/>
                <w:szCs w:val="24"/>
              </w:rPr>
            </w:pPr>
          </w:p>
        </w:tc>
        <w:tc>
          <w:tcPr>
            <w:tcW w:w="2217"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Pengelola Informasi Pertanahan</w:t>
            </w:r>
          </w:p>
        </w:tc>
      </w:tr>
      <w:tr w:rsidR="00F0071A" w:rsidRPr="00F0071A" w:rsidTr="004C0C1F">
        <w:tc>
          <w:tcPr>
            <w:tcW w:w="510" w:type="dxa"/>
            <w:vAlign w:val="center"/>
          </w:tcPr>
          <w:p w:rsidR="00F0071A" w:rsidRPr="00F0071A" w:rsidRDefault="00F0071A" w:rsidP="00F70112">
            <w:pPr>
              <w:pStyle w:val="ListParagraph"/>
              <w:ind w:left="0"/>
              <w:jc w:val="center"/>
              <w:rPr>
                <w:rFonts w:ascii="Times New Roman" w:eastAsia="Times New Roman" w:hAnsi="Times New Roman" w:cs="Times New Roman"/>
                <w:sz w:val="24"/>
                <w:szCs w:val="24"/>
              </w:rPr>
            </w:pPr>
            <w:r w:rsidRPr="00F0071A">
              <w:rPr>
                <w:rFonts w:ascii="Times New Roman" w:eastAsia="Times New Roman" w:hAnsi="Times New Roman" w:cs="Times New Roman"/>
                <w:sz w:val="24"/>
                <w:szCs w:val="24"/>
              </w:rPr>
              <w:t>31</w:t>
            </w:r>
          </w:p>
        </w:tc>
        <w:tc>
          <w:tcPr>
            <w:tcW w:w="1711"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19661220 199303 1 003</w:t>
            </w:r>
          </w:p>
        </w:tc>
        <w:tc>
          <w:tcPr>
            <w:tcW w:w="2351"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Muhammad Elmi</w:t>
            </w:r>
          </w:p>
        </w:tc>
        <w:tc>
          <w:tcPr>
            <w:tcW w:w="746"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II a</w:t>
            </w:r>
          </w:p>
        </w:tc>
        <w:tc>
          <w:tcPr>
            <w:tcW w:w="870" w:type="dxa"/>
            <w:vAlign w:val="center"/>
          </w:tcPr>
          <w:p w:rsidR="00F0071A" w:rsidRPr="00F0071A" w:rsidRDefault="00F0071A" w:rsidP="00F70112">
            <w:pPr>
              <w:pStyle w:val="ListParagraph"/>
              <w:ind w:left="0"/>
              <w:jc w:val="center"/>
              <w:rPr>
                <w:rFonts w:ascii="Times New Roman" w:eastAsia="Times New Roman" w:hAnsi="Times New Roman" w:cs="Times New Roman"/>
                <w:sz w:val="24"/>
                <w:szCs w:val="24"/>
              </w:rPr>
            </w:pPr>
          </w:p>
        </w:tc>
        <w:tc>
          <w:tcPr>
            <w:tcW w:w="2217"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Pengadministrasian Umum</w:t>
            </w:r>
          </w:p>
        </w:tc>
      </w:tr>
      <w:tr w:rsidR="00F0071A" w:rsidRPr="00F0071A" w:rsidTr="004C0C1F">
        <w:tc>
          <w:tcPr>
            <w:tcW w:w="510" w:type="dxa"/>
            <w:vAlign w:val="center"/>
          </w:tcPr>
          <w:p w:rsidR="00F0071A" w:rsidRPr="00F0071A" w:rsidRDefault="00F0071A" w:rsidP="00F70112">
            <w:pPr>
              <w:pStyle w:val="ListParagraph"/>
              <w:ind w:left="0"/>
              <w:jc w:val="center"/>
              <w:rPr>
                <w:rFonts w:ascii="Times New Roman" w:eastAsia="Times New Roman" w:hAnsi="Times New Roman" w:cs="Times New Roman"/>
                <w:sz w:val="24"/>
                <w:szCs w:val="24"/>
              </w:rPr>
            </w:pPr>
            <w:r w:rsidRPr="00F0071A">
              <w:rPr>
                <w:rFonts w:ascii="Times New Roman" w:eastAsia="Times New Roman" w:hAnsi="Times New Roman" w:cs="Times New Roman"/>
                <w:sz w:val="24"/>
                <w:szCs w:val="24"/>
              </w:rPr>
              <w:t>32</w:t>
            </w:r>
          </w:p>
        </w:tc>
        <w:tc>
          <w:tcPr>
            <w:tcW w:w="1711"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19810221 200912 2 004</w:t>
            </w:r>
          </w:p>
        </w:tc>
        <w:tc>
          <w:tcPr>
            <w:tcW w:w="2351"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Handayani</w:t>
            </w:r>
          </w:p>
        </w:tc>
        <w:tc>
          <w:tcPr>
            <w:tcW w:w="746"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II a</w:t>
            </w:r>
          </w:p>
        </w:tc>
        <w:tc>
          <w:tcPr>
            <w:tcW w:w="870" w:type="dxa"/>
            <w:vAlign w:val="center"/>
          </w:tcPr>
          <w:p w:rsidR="00F0071A" w:rsidRPr="00F0071A" w:rsidRDefault="00F0071A" w:rsidP="00F70112">
            <w:pPr>
              <w:pStyle w:val="ListParagraph"/>
              <w:ind w:left="0"/>
              <w:jc w:val="center"/>
              <w:rPr>
                <w:rFonts w:ascii="Times New Roman" w:eastAsia="Times New Roman" w:hAnsi="Times New Roman" w:cs="Times New Roman"/>
                <w:sz w:val="24"/>
                <w:szCs w:val="24"/>
              </w:rPr>
            </w:pPr>
          </w:p>
        </w:tc>
        <w:tc>
          <w:tcPr>
            <w:tcW w:w="2217"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Verifikator Berkas Permohonan</w:t>
            </w:r>
          </w:p>
        </w:tc>
      </w:tr>
      <w:tr w:rsidR="00F0071A" w:rsidRPr="00F0071A" w:rsidTr="004C0C1F">
        <w:tc>
          <w:tcPr>
            <w:tcW w:w="510" w:type="dxa"/>
            <w:vAlign w:val="center"/>
          </w:tcPr>
          <w:p w:rsidR="00F0071A" w:rsidRPr="00F0071A" w:rsidRDefault="00F0071A" w:rsidP="00F70112">
            <w:pPr>
              <w:pStyle w:val="ListParagraph"/>
              <w:ind w:left="0"/>
              <w:jc w:val="center"/>
              <w:rPr>
                <w:rFonts w:ascii="Times New Roman" w:eastAsia="Times New Roman" w:hAnsi="Times New Roman" w:cs="Times New Roman"/>
                <w:sz w:val="24"/>
                <w:szCs w:val="24"/>
              </w:rPr>
            </w:pPr>
            <w:r w:rsidRPr="00F0071A">
              <w:rPr>
                <w:rFonts w:ascii="Times New Roman" w:eastAsia="Times New Roman" w:hAnsi="Times New Roman" w:cs="Times New Roman"/>
                <w:sz w:val="24"/>
                <w:szCs w:val="24"/>
              </w:rPr>
              <w:t>33</w:t>
            </w:r>
          </w:p>
        </w:tc>
        <w:tc>
          <w:tcPr>
            <w:tcW w:w="1711"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19760614 200502 1 003</w:t>
            </w:r>
          </w:p>
        </w:tc>
        <w:tc>
          <w:tcPr>
            <w:tcW w:w="2351"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Bagus Nurdin Sidik</w:t>
            </w:r>
          </w:p>
        </w:tc>
        <w:tc>
          <w:tcPr>
            <w:tcW w:w="746"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II b</w:t>
            </w:r>
          </w:p>
        </w:tc>
        <w:tc>
          <w:tcPr>
            <w:tcW w:w="870" w:type="dxa"/>
            <w:vAlign w:val="center"/>
          </w:tcPr>
          <w:p w:rsidR="00F0071A" w:rsidRPr="00F0071A" w:rsidRDefault="00F0071A" w:rsidP="00F70112">
            <w:pPr>
              <w:pStyle w:val="ListParagraph"/>
              <w:ind w:left="0"/>
              <w:jc w:val="center"/>
              <w:rPr>
                <w:rFonts w:ascii="Times New Roman" w:eastAsia="Times New Roman" w:hAnsi="Times New Roman" w:cs="Times New Roman"/>
                <w:sz w:val="24"/>
                <w:szCs w:val="24"/>
              </w:rPr>
            </w:pPr>
          </w:p>
        </w:tc>
        <w:tc>
          <w:tcPr>
            <w:tcW w:w="2217"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Pengumpulan Data Survei  Pengukuran dan Pemetaan</w:t>
            </w:r>
          </w:p>
        </w:tc>
      </w:tr>
      <w:tr w:rsidR="00F0071A" w:rsidRPr="00F0071A" w:rsidTr="004C0C1F">
        <w:tc>
          <w:tcPr>
            <w:tcW w:w="510" w:type="dxa"/>
            <w:vAlign w:val="center"/>
          </w:tcPr>
          <w:p w:rsidR="00F0071A" w:rsidRPr="00F0071A" w:rsidRDefault="00F0071A" w:rsidP="00F70112">
            <w:pPr>
              <w:pStyle w:val="ListParagraph"/>
              <w:ind w:left="0"/>
              <w:jc w:val="center"/>
              <w:rPr>
                <w:rFonts w:ascii="Times New Roman" w:eastAsia="Times New Roman" w:hAnsi="Times New Roman" w:cs="Times New Roman"/>
                <w:sz w:val="24"/>
                <w:szCs w:val="24"/>
              </w:rPr>
            </w:pPr>
            <w:r w:rsidRPr="00F0071A">
              <w:rPr>
                <w:rFonts w:ascii="Times New Roman" w:eastAsia="Times New Roman" w:hAnsi="Times New Roman" w:cs="Times New Roman"/>
                <w:sz w:val="24"/>
                <w:szCs w:val="24"/>
              </w:rPr>
              <w:t>34</w:t>
            </w:r>
          </w:p>
        </w:tc>
        <w:tc>
          <w:tcPr>
            <w:tcW w:w="1711"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19820918 200911 2 001</w:t>
            </w:r>
          </w:p>
        </w:tc>
        <w:tc>
          <w:tcPr>
            <w:tcW w:w="2351"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Arie Setiowati</w:t>
            </w:r>
          </w:p>
        </w:tc>
        <w:tc>
          <w:tcPr>
            <w:tcW w:w="746"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II b</w:t>
            </w:r>
          </w:p>
        </w:tc>
        <w:tc>
          <w:tcPr>
            <w:tcW w:w="870" w:type="dxa"/>
            <w:vAlign w:val="center"/>
          </w:tcPr>
          <w:p w:rsidR="00F0071A" w:rsidRPr="00F0071A" w:rsidRDefault="00F0071A" w:rsidP="00F70112">
            <w:pPr>
              <w:pStyle w:val="ListParagraph"/>
              <w:ind w:left="0"/>
              <w:jc w:val="center"/>
              <w:rPr>
                <w:rFonts w:ascii="Times New Roman" w:eastAsia="Times New Roman" w:hAnsi="Times New Roman" w:cs="Times New Roman"/>
                <w:sz w:val="24"/>
                <w:szCs w:val="24"/>
              </w:rPr>
            </w:pPr>
          </w:p>
        </w:tc>
        <w:tc>
          <w:tcPr>
            <w:tcW w:w="2217"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Bendahara Pengeluaran</w:t>
            </w:r>
          </w:p>
        </w:tc>
      </w:tr>
      <w:tr w:rsidR="00F0071A" w:rsidRPr="00F0071A" w:rsidTr="004C0C1F">
        <w:tc>
          <w:tcPr>
            <w:tcW w:w="510" w:type="dxa"/>
            <w:vAlign w:val="center"/>
          </w:tcPr>
          <w:p w:rsidR="00F0071A" w:rsidRPr="00F0071A" w:rsidRDefault="00F0071A" w:rsidP="00F70112">
            <w:pPr>
              <w:pStyle w:val="ListParagraph"/>
              <w:ind w:left="0"/>
              <w:jc w:val="center"/>
              <w:rPr>
                <w:rFonts w:ascii="Times New Roman" w:eastAsia="Times New Roman" w:hAnsi="Times New Roman" w:cs="Times New Roman"/>
                <w:sz w:val="24"/>
                <w:szCs w:val="24"/>
              </w:rPr>
            </w:pPr>
            <w:r w:rsidRPr="00F0071A">
              <w:rPr>
                <w:rFonts w:ascii="Times New Roman" w:eastAsia="Times New Roman" w:hAnsi="Times New Roman" w:cs="Times New Roman"/>
                <w:sz w:val="24"/>
                <w:szCs w:val="24"/>
              </w:rPr>
              <w:t>35</w:t>
            </w:r>
          </w:p>
        </w:tc>
        <w:tc>
          <w:tcPr>
            <w:tcW w:w="1711"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19831103 200311 2 003</w:t>
            </w:r>
          </w:p>
        </w:tc>
        <w:tc>
          <w:tcPr>
            <w:tcW w:w="2351"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Nani Wihartati</w:t>
            </w:r>
          </w:p>
        </w:tc>
        <w:tc>
          <w:tcPr>
            <w:tcW w:w="746"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II c</w:t>
            </w:r>
          </w:p>
        </w:tc>
        <w:tc>
          <w:tcPr>
            <w:tcW w:w="870" w:type="dxa"/>
            <w:vAlign w:val="center"/>
          </w:tcPr>
          <w:p w:rsidR="00F0071A" w:rsidRPr="00F0071A" w:rsidRDefault="00F0071A" w:rsidP="00F70112">
            <w:pPr>
              <w:pStyle w:val="ListParagraph"/>
              <w:ind w:left="0"/>
              <w:jc w:val="center"/>
              <w:rPr>
                <w:rFonts w:ascii="Times New Roman" w:eastAsia="Times New Roman" w:hAnsi="Times New Roman" w:cs="Times New Roman"/>
                <w:sz w:val="24"/>
                <w:szCs w:val="24"/>
              </w:rPr>
            </w:pPr>
          </w:p>
        </w:tc>
        <w:tc>
          <w:tcPr>
            <w:tcW w:w="2217" w:type="dxa"/>
            <w:vAlign w:val="center"/>
          </w:tcPr>
          <w:p w:rsidR="00F0071A" w:rsidRPr="00F0071A" w:rsidRDefault="00F0071A" w:rsidP="00F70112">
            <w:pPr>
              <w:jc w:val="center"/>
              <w:rPr>
                <w:rFonts w:ascii="Times New Roman" w:hAnsi="Times New Roman" w:cs="Times New Roman"/>
                <w:sz w:val="24"/>
                <w:szCs w:val="24"/>
              </w:rPr>
            </w:pPr>
            <w:r w:rsidRPr="00F0071A">
              <w:rPr>
                <w:rFonts w:ascii="Times New Roman" w:hAnsi="Times New Roman" w:cs="Times New Roman"/>
                <w:sz w:val="24"/>
                <w:szCs w:val="24"/>
              </w:rPr>
              <w:t>Analisis Penatagunaan Tanah dan Kawasan Tertentu</w:t>
            </w:r>
          </w:p>
        </w:tc>
      </w:tr>
    </w:tbl>
    <w:p w:rsidR="00F0071A" w:rsidRDefault="00F0071A" w:rsidP="00F70112">
      <w:pPr>
        <w:pStyle w:val="ListParagraph"/>
        <w:spacing w:after="0" w:line="240" w:lineRule="auto"/>
        <w:ind w:left="0"/>
        <w:jc w:val="both"/>
        <w:rPr>
          <w:rFonts w:ascii="Times New Roman" w:hAnsi="Times New Roman" w:cs="Times New Roman"/>
          <w:sz w:val="24"/>
          <w:szCs w:val="24"/>
        </w:rPr>
      </w:pPr>
      <w:r w:rsidRPr="00F0071A">
        <w:rPr>
          <w:rFonts w:ascii="Times New Roman" w:hAnsi="Times New Roman" w:cs="Times New Roman"/>
          <w:sz w:val="24"/>
          <w:szCs w:val="24"/>
        </w:rPr>
        <w:t>Sumber : Arsip Kantor Pertanahan Kota Samarinda (2016)</w:t>
      </w:r>
    </w:p>
    <w:p w:rsidR="00941784" w:rsidRPr="00F0071A" w:rsidRDefault="00941784" w:rsidP="00F70112">
      <w:pPr>
        <w:pStyle w:val="ListParagraph"/>
        <w:spacing w:after="0" w:line="240" w:lineRule="auto"/>
        <w:ind w:left="0"/>
        <w:jc w:val="both"/>
        <w:rPr>
          <w:rFonts w:ascii="Times New Roman" w:hAnsi="Times New Roman" w:cs="Times New Roman"/>
          <w:sz w:val="24"/>
          <w:szCs w:val="24"/>
        </w:rPr>
      </w:pPr>
    </w:p>
    <w:p w:rsidR="00F0071A" w:rsidRPr="00F0071A" w:rsidRDefault="00941784" w:rsidP="00F70112">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F0071A" w:rsidRPr="00F0071A">
        <w:rPr>
          <w:rFonts w:ascii="Times New Roman" w:hAnsi="Times New Roman" w:cs="Times New Roman"/>
          <w:sz w:val="24"/>
          <w:szCs w:val="24"/>
        </w:rPr>
        <w:t xml:space="preserve">Jika kita melihat dari pendidikan pegawai pada Kantor Pertanahan Kota Samarinda maka dapat disimpulkan bahwa para pegawainya mampu melaksanakan tugasnya sesuai dengan tugas dan fungsinya masing-masing, dalam hal ini berhubungan dengan pelayanan program layanan sertifikasi tanah. </w:t>
      </w:r>
    </w:p>
    <w:p w:rsidR="00F0071A" w:rsidRPr="00F0071A" w:rsidRDefault="00F0071A" w:rsidP="00F70112">
      <w:pPr>
        <w:pStyle w:val="ListParagraph"/>
        <w:spacing w:after="0" w:line="240" w:lineRule="auto"/>
        <w:ind w:left="0" w:firstLine="720"/>
        <w:jc w:val="both"/>
        <w:rPr>
          <w:rFonts w:ascii="Times New Roman" w:hAnsi="Times New Roman" w:cs="Times New Roman"/>
          <w:sz w:val="24"/>
          <w:szCs w:val="24"/>
        </w:rPr>
      </w:pPr>
      <w:r w:rsidRPr="00F0071A">
        <w:rPr>
          <w:rFonts w:ascii="Times New Roman" w:hAnsi="Times New Roman" w:cs="Times New Roman"/>
          <w:sz w:val="24"/>
          <w:szCs w:val="24"/>
        </w:rPr>
        <w:t xml:space="preserve">Pegawai pada Kantor Pertanahan Kota Samarinda dalam melaksanakan pelayanan </w:t>
      </w:r>
      <w:r w:rsidR="008D6C65">
        <w:rPr>
          <w:rFonts w:ascii="Times New Roman" w:hAnsi="Times New Roman" w:cs="Times New Roman"/>
          <w:sz w:val="24"/>
          <w:szCs w:val="24"/>
        </w:rPr>
        <w:t>Prona</w:t>
      </w:r>
      <w:r w:rsidRPr="00F0071A">
        <w:rPr>
          <w:rFonts w:ascii="Times New Roman" w:hAnsi="Times New Roman" w:cs="Times New Roman"/>
          <w:sz w:val="24"/>
          <w:szCs w:val="24"/>
        </w:rPr>
        <w:t xml:space="preserve"> senantiasa didukung oleh berbagai fasilitas kerja, karena pegawai tidak mungkin melaksanakan tugasnya dengan baik apabila fasilitas kerja yang diberikan kurang memadai. Dari hasil wawancara dengan bapak Redy Tanson,S.ST bagian Kaur Umum dan Kepegawaian menyampaikan :</w:t>
      </w:r>
    </w:p>
    <w:p w:rsidR="00F0071A" w:rsidRPr="00941784" w:rsidRDefault="00F0071A" w:rsidP="00F70112">
      <w:pPr>
        <w:pStyle w:val="Default"/>
        <w:ind w:firstLine="720"/>
        <w:jc w:val="both"/>
        <w:rPr>
          <w:i/>
        </w:rPr>
      </w:pPr>
      <w:r w:rsidRPr="00941784">
        <w:rPr>
          <w:i/>
        </w:rPr>
        <w:t xml:space="preserve">“Fasilitas kerja yang cukup mememadai sudah tentu </w:t>
      </w:r>
      <w:proofErr w:type="gramStart"/>
      <w:r w:rsidRPr="00941784">
        <w:rPr>
          <w:i/>
        </w:rPr>
        <w:t>akan</w:t>
      </w:r>
      <w:proofErr w:type="gramEnd"/>
      <w:r w:rsidRPr="00941784">
        <w:rPr>
          <w:i/>
        </w:rPr>
        <w:t xml:space="preserve"> membantu kelancaran dalam melaksankan tugas kerja yang diberikan kepada pegawai, dalam hal ini memberkan pelayanan dalam program </w:t>
      </w:r>
      <w:r w:rsidR="008D6C65" w:rsidRPr="00941784">
        <w:rPr>
          <w:i/>
          <w:lang w:val="id-ID"/>
        </w:rPr>
        <w:t>Prona</w:t>
      </w:r>
      <w:r w:rsidRPr="00941784">
        <w:rPr>
          <w:i/>
        </w:rPr>
        <w:t xml:space="preserve">” </w:t>
      </w:r>
    </w:p>
    <w:p w:rsidR="00F0071A" w:rsidRPr="009F7E68" w:rsidRDefault="00F0071A" w:rsidP="00F70112">
      <w:pPr>
        <w:pStyle w:val="Default"/>
        <w:spacing w:after="240"/>
        <w:jc w:val="both"/>
        <w:rPr>
          <w:color w:val="auto"/>
          <w:lang w:val="id-ID"/>
        </w:rPr>
      </w:pPr>
      <w:r w:rsidRPr="001C57D5">
        <w:rPr>
          <w:color w:val="auto"/>
        </w:rPr>
        <w:t>(</w:t>
      </w:r>
      <w:proofErr w:type="gramStart"/>
      <w:r w:rsidRPr="001C57D5">
        <w:rPr>
          <w:color w:val="auto"/>
        </w:rPr>
        <w:t>wawancara</w:t>
      </w:r>
      <w:proofErr w:type="gramEnd"/>
      <w:r w:rsidRPr="001C57D5">
        <w:rPr>
          <w:color w:val="auto"/>
        </w:rPr>
        <w:t xml:space="preserve"> </w:t>
      </w:r>
      <w:r w:rsidR="008D6C65" w:rsidRPr="001C57D5">
        <w:rPr>
          <w:color w:val="auto"/>
          <w:lang w:val="id-ID"/>
        </w:rPr>
        <w:t>25 April 2017</w:t>
      </w:r>
      <w:r w:rsidRPr="001C57D5">
        <w:rPr>
          <w:color w:val="auto"/>
        </w:rPr>
        <w:t>)</w:t>
      </w:r>
    </w:p>
    <w:p w:rsidR="00F0071A" w:rsidRPr="00F0071A" w:rsidRDefault="00F0071A" w:rsidP="00F70112">
      <w:pPr>
        <w:pStyle w:val="ListParagraph"/>
        <w:spacing w:before="240" w:line="240" w:lineRule="auto"/>
        <w:ind w:left="0" w:firstLine="720"/>
        <w:jc w:val="both"/>
      </w:pPr>
      <w:r w:rsidRPr="00F0071A">
        <w:rPr>
          <w:rFonts w:ascii="Times New Roman" w:hAnsi="Times New Roman" w:cs="Times New Roman"/>
          <w:sz w:val="24"/>
          <w:szCs w:val="24"/>
        </w:rPr>
        <w:t xml:space="preserve">Fasilitas kerja merupakan salah satu syarat yang penting dalam usaha pencapaian efektivitas program dan pekerjaan pada Kantor Pertanahan Kota Samarinda secara lebih baik. Penyelesaian tugas pada suatu instansi sangat ditentukan oleh fasilitas yang menunjang, baik fisik maupun non fisik yang dapat dimanfaatkan oleh pegawai. Peneliti menilai fasilitas yang dimiliki masih kurang mendukung dalam pencapaian efektivitas program Layanan </w:t>
      </w:r>
      <w:r w:rsidR="00ED07EA">
        <w:rPr>
          <w:rFonts w:ascii="Times New Roman" w:hAnsi="Times New Roman" w:cs="Times New Roman"/>
          <w:sz w:val="24"/>
          <w:szCs w:val="24"/>
        </w:rPr>
        <w:t>Publik u</w:t>
      </w:r>
      <w:r w:rsidRPr="00F0071A">
        <w:rPr>
          <w:rFonts w:ascii="Times New Roman" w:hAnsi="Times New Roman" w:cs="Times New Roman"/>
          <w:sz w:val="24"/>
          <w:szCs w:val="24"/>
        </w:rPr>
        <w:t xml:space="preserve">ntuk Sertipikasi Tanah oleh Kantor Pertanahan Kota Samarinda. </w:t>
      </w:r>
    </w:p>
    <w:p w:rsidR="00A9792C" w:rsidRPr="009B12F3" w:rsidRDefault="00704D3F" w:rsidP="00F70112">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4.4</w:t>
      </w:r>
      <w:r w:rsidR="00A9792C" w:rsidRPr="009B12F3">
        <w:rPr>
          <w:rFonts w:ascii="Times New Roman" w:hAnsi="Times New Roman" w:cs="Times New Roman"/>
          <w:b/>
          <w:bCs/>
          <w:sz w:val="24"/>
          <w:szCs w:val="24"/>
        </w:rPr>
        <w:t xml:space="preserve">. </w:t>
      </w:r>
      <w:r w:rsidR="00A9792C">
        <w:rPr>
          <w:rFonts w:ascii="Times New Roman" w:hAnsi="Times New Roman" w:cs="Times New Roman"/>
          <w:b/>
          <w:bCs/>
          <w:sz w:val="24"/>
          <w:szCs w:val="24"/>
        </w:rPr>
        <w:t>Pelaksanaan Prona di</w:t>
      </w:r>
      <w:r w:rsidR="00A9792C" w:rsidRPr="009B12F3">
        <w:rPr>
          <w:rFonts w:ascii="Times New Roman" w:hAnsi="Times New Roman" w:cs="Times New Roman"/>
          <w:b/>
          <w:bCs/>
          <w:sz w:val="24"/>
          <w:szCs w:val="24"/>
        </w:rPr>
        <w:t xml:space="preserve"> </w:t>
      </w:r>
      <w:r w:rsidR="00A9792C">
        <w:rPr>
          <w:rFonts w:ascii="Times New Roman" w:hAnsi="Times New Roman" w:cs="Times New Roman"/>
          <w:b/>
          <w:bCs/>
          <w:sz w:val="24"/>
          <w:szCs w:val="24"/>
        </w:rPr>
        <w:t>Kantor Pertanahan kota Samarinda</w:t>
      </w:r>
    </w:p>
    <w:p w:rsidR="00A9792C" w:rsidRDefault="00D10603" w:rsidP="00F7011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9792C" w:rsidRPr="009B12F3">
        <w:rPr>
          <w:rFonts w:ascii="Times New Roman" w:hAnsi="Times New Roman" w:cs="Times New Roman"/>
          <w:sz w:val="24"/>
          <w:szCs w:val="24"/>
        </w:rPr>
        <w:t>Dengan dikeluarkannya Keputusan Menteri Dalam Negeri Nomor. 189</w:t>
      </w:r>
      <w:r w:rsidR="00A9792C">
        <w:rPr>
          <w:rFonts w:ascii="Times New Roman" w:hAnsi="Times New Roman" w:cs="Times New Roman"/>
          <w:sz w:val="24"/>
          <w:szCs w:val="24"/>
        </w:rPr>
        <w:t xml:space="preserve"> Tahun </w:t>
      </w:r>
      <w:r w:rsidR="00A9792C" w:rsidRPr="009B12F3">
        <w:rPr>
          <w:rFonts w:ascii="Times New Roman" w:hAnsi="Times New Roman" w:cs="Times New Roman"/>
          <w:sz w:val="24"/>
          <w:szCs w:val="24"/>
        </w:rPr>
        <w:t>1981 tentang PRONA maka program ini mempunyai sasaran utama untuk</w:t>
      </w:r>
      <w:r w:rsidR="00A9792C">
        <w:rPr>
          <w:rFonts w:ascii="Times New Roman" w:hAnsi="Times New Roman" w:cs="Times New Roman"/>
          <w:sz w:val="24"/>
          <w:szCs w:val="24"/>
        </w:rPr>
        <w:t xml:space="preserve"> </w:t>
      </w:r>
      <w:r w:rsidR="00A9792C" w:rsidRPr="009B12F3">
        <w:rPr>
          <w:rFonts w:ascii="Times New Roman" w:hAnsi="Times New Roman" w:cs="Times New Roman"/>
          <w:sz w:val="24"/>
          <w:szCs w:val="24"/>
        </w:rPr>
        <w:lastRenderedPageBreak/>
        <w:t>meningkatkan pelayanan di bidang pertanahan bagi kepentingan masyarakat</w:t>
      </w:r>
      <w:r w:rsidR="00A9792C">
        <w:rPr>
          <w:rFonts w:ascii="Times New Roman" w:hAnsi="Times New Roman" w:cs="Times New Roman"/>
          <w:sz w:val="24"/>
          <w:szCs w:val="24"/>
        </w:rPr>
        <w:t xml:space="preserve"> </w:t>
      </w:r>
      <w:r w:rsidR="00A9792C" w:rsidRPr="009B12F3">
        <w:rPr>
          <w:rFonts w:ascii="Times New Roman" w:hAnsi="Times New Roman" w:cs="Times New Roman"/>
          <w:sz w:val="24"/>
          <w:szCs w:val="24"/>
        </w:rPr>
        <w:t>golongan ekonomi lemah dengan pemberian sertifikat masal serta</w:t>
      </w:r>
      <w:r w:rsidR="00A9792C">
        <w:rPr>
          <w:rFonts w:ascii="Times New Roman" w:hAnsi="Times New Roman" w:cs="Times New Roman"/>
          <w:sz w:val="24"/>
          <w:szCs w:val="24"/>
        </w:rPr>
        <w:t xml:space="preserve"> </w:t>
      </w:r>
      <w:r w:rsidR="00A9792C" w:rsidRPr="009B12F3">
        <w:rPr>
          <w:rFonts w:ascii="Times New Roman" w:hAnsi="Times New Roman" w:cs="Times New Roman"/>
          <w:sz w:val="24"/>
          <w:szCs w:val="24"/>
        </w:rPr>
        <w:t>memberdayakan organisasi dan SDM.</w:t>
      </w:r>
      <w:r w:rsidR="00A9792C">
        <w:rPr>
          <w:rFonts w:ascii="Times New Roman" w:hAnsi="Times New Roman" w:cs="Times New Roman"/>
          <w:sz w:val="24"/>
          <w:szCs w:val="24"/>
        </w:rPr>
        <w:t xml:space="preserve"> </w:t>
      </w:r>
      <w:r w:rsidR="00A9792C" w:rsidRPr="009B12F3">
        <w:rPr>
          <w:rFonts w:ascii="Times New Roman" w:hAnsi="Times New Roman" w:cs="Times New Roman"/>
          <w:sz w:val="24"/>
          <w:szCs w:val="24"/>
        </w:rPr>
        <w:t xml:space="preserve">Langkah yang diambil </w:t>
      </w:r>
      <w:r w:rsidR="00A9792C">
        <w:rPr>
          <w:rFonts w:ascii="Times New Roman" w:hAnsi="Times New Roman" w:cs="Times New Roman"/>
          <w:sz w:val="24"/>
          <w:szCs w:val="24"/>
        </w:rPr>
        <w:t xml:space="preserve">Kantor Pertanahan Kota Samarinda </w:t>
      </w:r>
      <w:r w:rsidR="00A9792C" w:rsidRPr="009B12F3">
        <w:rPr>
          <w:rFonts w:ascii="Times New Roman" w:hAnsi="Times New Roman" w:cs="Times New Roman"/>
          <w:sz w:val="24"/>
          <w:szCs w:val="24"/>
        </w:rPr>
        <w:t>dalam pelaksanaan PRONA</w:t>
      </w:r>
      <w:r w:rsidR="00A9792C">
        <w:rPr>
          <w:rFonts w:ascii="Times New Roman" w:hAnsi="Times New Roman" w:cs="Times New Roman"/>
          <w:sz w:val="24"/>
          <w:szCs w:val="24"/>
        </w:rPr>
        <w:t xml:space="preserve"> </w:t>
      </w:r>
      <w:r w:rsidR="00A9792C" w:rsidRPr="009B12F3">
        <w:rPr>
          <w:rFonts w:ascii="Times New Roman" w:hAnsi="Times New Roman" w:cs="Times New Roman"/>
          <w:sz w:val="24"/>
          <w:szCs w:val="24"/>
        </w:rPr>
        <w:t xml:space="preserve">sesuai dengan tugas, pokok dan fungsi </w:t>
      </w:r>
      <w:r w:rsidR="00A9792C">
        <w:rPr>
          <w:rFonts w:ascii="Times New Roman" w:hAnsi="Times New Roman" w:cs="Times New Roman"/>
          <w:sz w:val="24"/>
          <w:szCs w:val="24"/>
        </w:rPr>
        <w:t>kerjanya</w:t>
      </w:r>
      <w:r w:rsidR="00A9792C" w:rsidRPr="009B12F3">
        <w:rPr>
          <w:rFonts w:ascii="Times New Roman" w:hAnsi="Times New Roman" w:cs="Times New Roman"/>
          <w:sz w:val="24"/>
          <w:szCs w:val="24"/>
        </w:rPr>
        <w:t xml:space="preserve"> di bagi dalam beberapa tahap, yaitu :</w:t>
      </w:r>
    </w:p>
    <w:p w:rsidR="00ED07EA" w:rsidRDefault="00704D3F" w:rsidP="00F70112">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4.4</w:t>
      </w:r>
      <w:r w:rsidR="00ED07EA">
        <w:rPr>
          <w:rFonts w:ascii="Times New Roman" w:hAnsi="Times New Roman" w:cs="Times New Roman"/>
          <w:b/>
          <w:sz w:val="24"/>
          <w:szCs w:val="24"/>
        </w:rPr>
        <w:t>.1</w:t>
      </w:r>
      <w:r w:rsidR="00A9792C" w:rsidRPr="00F43002">
        <w:rPr>
          <w:rFonts w:ascii="Times New Roman" w:hAnsi="Times New Roman" w:cs="Times New Roman"/>
          <w:b/>
          <w:sz w:val="24"/>
          <w:szCs w:val="24"/>
        </w:rPr>
        <w:t>. Persiapan</w:t>
      </w:r>
    </w:p>
    <w:p w:rsidR="000742A1" w:rsidRPr="00ED07EA" w:rsidRDefault="00ED07EA" w:rsidP="00F70112">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sidR="00A9792C" w:rsidRPr="009B12F3">
        <w:rPr>
          <w:rFonts w:ascii="Times New Roman" w:hAnsi="Times New Roman" w:cs="Times New Roman"/>
          <w:sz w:val="24"/>
          <w:szCs w:val="24"/>
        </w:rPr>
        <w:t>Kegiatan persiapan dilakukan oleh Kepala Kantor Pertanahan bersama</w:t>
      </w:r>
      <w:r w:rsidR="00A9792C">
        <w:rPr>
          <w:rFonts w:ascii="Times New Roman" w:hAnsi="Times New Roman" w:cs="Times New Roman"/>
          <w:sz w:val="24"/>
          <w:szCs w:val="24"/>
        </w:rPr>
        <w:t xml:space="preserve"> </w:t>
      </w:r>
      <w:r w:rsidR="00A9792C" w:rsidRPr="009B12F3">
        <w:rPr>
          <w:rFonts w:ascii="Times New Roman" w:hAnsi="Times New Roman" w:cs="Times New Roman"/>
          <w:sz w:val="24"/>
          <w:szCs w:val="24"/>
        </w:rPr>
        <w:t>Koordinator dan Bendahara yang meliputi</w:t>
      </w:r>
      <w:r w:rsidR="000742A1">
        <w:rPr>
          <w:rFonts w:ascii="Times New Roman" w:hAnsi="Times New Roman" w:cs="Times New Roman"/>
          <w:sz w:val="24"/>
          <w:szCs w:val="24"/>
        </w:rPr>
        <w:t xml:space="preserve"> </w:t>
      </w:r>
      <w:r w:rsidR="00A9792C" w:rsidRPr="009B12F3">
        <w:rPr>
          <w:rFonts w:ascii="Times New Roman" w:hAnsi="Times New Roman" w:cs="Times New Roman"/>
          <w:sz w:val="24"/>
          <w:szCs w:val="24"/>
        </w:rPr>
        <w:t>kegiatan :</w:t>
      </w:r>
    </w:p>
    <w:p w:rsidR="00A9792C" w:rsidRPr="009B12F3" w:rsidRDefault="00A9792C" w:rsidP="00F70112">
      <w:pPr>
        <w:autoSpaceDE w:val="0"/>
        <w:autoSpaceDN w:val="0"/>
        <w:adjustRightInd w:val="0"/>
        <w:spacing w:after="0" w:line="240" w:lineRule="auto"/>
        <w:jc w:val="both"/>
        <w:rPr>
          <w:rFonts w:ascii="Times New Roman" w:hAnsi="Times New Roman" w:cs="Times New Roman"/>
          <w:sz w:val="24"/>
          <w:szCs w:val="24"/>
        </w:rPr>
      </w:pPr>
      <w:r w:rsidRPr="009B12F3">
        <w:rPr>
          <w:rFonts w:ascii="Times New Roman" w:hAnsi="Times New Roman" w:cs="Times New Roman"/>
          <w:sz w:val="24"/>
          <w:szCs w:val="24"/>
        </w:rPr>
        <w:t>a. Penyusunan Program dan Rencana Kerja.</w:t>
      </w:r>
    </w:p>
    <w:p w:rsidR="00A9792C" w:rsidRPr="009B12F3" w:rsidRDefault="00A9792C" w:rsidP="00F70112">
      <w:pPr>
        <w:autoSpaceDE w:val="0"/>
        <w:autoSpaceDN w:val="0"/>
        <w:adjustRightInd w:val="0"/>
        <w:spacing w:after="0" w:line="240" w:lineRule="auto"/>
        <w:jc w:val="both"/>
        <w:rPr>
          <w:rFonts w:ascii="Times New Roman" w:hAnsi="Times New Roman" w:cs="Times New Roman"/>
          <w:sz w:val="24"/>
          <w:szCs w:val="24"/>
        </w:rPr>
      </w:pPr>
      <w:r w:rsidRPr="009B12F3">
        <w:rPr>
          <w:rFonts w:ascii="Times New Roman" w:hAnsi="Times New Roman" w:cs="Times New Roman"/>
          <w:sz w:val="24"/>
          <w:szCs w:val="24"/>
        </w:rPr>
        <w:t>b. Penyusunan Blanko / Brosur PRONA</w:t>
      </w:r>
    </w:p>
    <w:p w:rsidR="00A9792C" w:rsidRPr="009B12F3" w:rsidRDefault="00A9792C" w:rsidP="00F70112">
      <w:pPr>
        <w:autoSpaceDE w:val="0"/>
        <w:autoSpaceDN w:val="0"/>
        <w:adjustRightInd w:val="0"/>
        <w:spacing w:after="0" w:line="240" w:lineRule="auto"/>
        <w:jc w:val="both"/>
        <w:rPr>
          <w:rFonts w:ascii="Times New Roman" w:hAnsi="Times New Roman" w:cs="Times New Roman"/>
          <w:sz w:val="24"/>
          <w:szCs w:val="24"/>
        </w:rPr>
      </w:pPr>
      <w:r w:rsidRPr="009B12F3">
        <w:rPr>
          <w:rFonts w:ascii="Times New Roman" w:hAnsi="Times New Roman" w:cs="Times New Roman"/>
          <w:sz w:val="24"/>
          <w:szCs w:val="24"/>
        </w:rPr>
        <w:t>c. Persiapan ATK</w:t>
      </w:r>
    </w:p>
    <w:p w:rsidR="00A9792C" w:rsidRPr="009B12F3" w:rsidRDefault="00A9792C" w:rsidP="00F70112">
      <w:pPr>
        <w:autoSpaceDE w:val="0"/>
        <w:autoSpaceDN w:val="0"/>
        <w:adjustRightInd w:val="0"/>
        <w:spacing w:after="0" w:line="240" w:lineRule="auto"/>
        <w:jc w:val="both"/>
        <w:rPr>
          <w:rFonts w:ascii="Times New Roman" w:hAnsi="Times New Roman" w:cs="Times New Roman"/>
          <w:sz w:val="24"/>
          <w:szCs w:val="24"/>
        </w:rPr>
      </w:pPr>
      <w:r w:rsidRPr="009B12F3">
        <w:rPr>
          <w:rFonts w:ascii="Times New Roman" w:hAnsi="Times New Roman" w:cs="Times New Roman"/>
          <w:sz w:val="24"/>
          <w:szCs w:val="24"/>
        </w:rPr>
        <w:t>d. Penyusunan Peta Kerja</w:t>
      </w:r>
    </w:p>
    <w:p w:rsidR="00A9792C" w:rsidRPr="009B12F3" w:rsidRDefault="00A9792C" w:rsidP="00F70112">
      <w:pPr>
        <w:autoSpaceDE w:val="0"/>
        <w:autoSpaceDN w:val="0"/>
        <w:adjustRightInd w:val="0"/>
        <w:spacing w:after="0" w:line="240" w:lineRule="auto"/>
        <w:jc w:val="both"/>
        <w:rPr>
          <w:rFonts w:ascii="Times New Roman" w:hAnsi="Times New Roman" w:cs="Times New Roman"/>
          <w:sz w:val="24"/>
          <w:szCs w:val="24"/>
        </w:rPr>
      </w:pPr>
      <w:r w:rsidRPr="009B12F3">
        <w:rPr>
          <w:rFonts w:ascii="Times New Roman" w:hAnsi="Times New Roman" w:cs="Times New Roman"/>
          <w:sz w:val="24"/>
          <w:szCs w:val="24"/>
        </w:rPr>
        <w:t>e. Penunjukan Petugas</w:t>
      </w:r>
    </w:p>
    <w:p w:rsidR="00A9792C" w:rsidRPr="009B12F3" w:rsidRDefault="00A9792C" w:rsidP="00F70112">
      <w:pPr>
        <w:autoSpaceDE w:val="0"/>
        <w:autoSpaceDN w:val="0"/>
        <w:adjustRightInd w:val="0"/>
        <w:spacing w:after="0" w:line="240" w:lineRule="auto"/>
        <w:jc w:val="both"/>
        <w:rPr>
          <w:rFonts w:ascii="Times New Roman" w:hAnsi="Times New Roman" w:cs="Times New Roman"/>
          <w:sz w:val="24"/>
          <w:szCs w:val="24"/>
        </w:rPr>
      </w:pPr>
      <w:r w:rsidRPr="009B12F3">
        <w:rPr>
          <w:rFonts w:ascii="Times New Roman" w:hAnsi="Times New Roman" w:cs="Times New Roman"/>
          <w:sz w:val="24"/>
          <w:szCs w:val="24"/>
        </w:rPr>
        <w:t>f. Penentuan Lokasi Kegiatan.</w:t>
      </w:r>
    </w:p>
    <w:p w:rsidR="000742A1" w:rsidRDefault="00A9792C" w:rsidP="00F70112">
      <w:pPr>
        <w:autoSpaceDE w:val="0"/>
        <w:autoSpaceDN w:val="0"/>
        <w:adjustRightInd w:val="0"/>
        <w:spacing w:after="0" w:line="240" w:lineRule="auto"/>
        <w:ind w:firstLine="567"/>
        <w:jc w:val="both"/>
        <w:rPr>
          <w:rFonts w:ascii="Times New Roman" w:hAnsi="Times New Roman" w:cs="Times New Roman"/>
          <w:sz w:val="24"/>
          <w:szCs w:val="24"/>
        </w:rPr>
      </w:pPr>
      <w:r w:rsidRPr="009B12F3">
        <w:rPr>
          <w:rFonts w:ascii="Times New Roman" w:hAnsi="Times New Roman" w:cs="Times New Roman"/>
          <w:sz w:val="24"/>
          <w:szCs w:val="24"/>
        </w:rPr>
        <w:t xml:space="preserve">Kepala Kantor Pertanahan </w:t>
      </w:r>
      <w:r w:rsidR="000742A1">
        <w:rPr>
          <w:rFonts w:ascii="Times New Roman" w:hAnsi="Times New Roman" w:cs="Times New Roman"/>
          <w:sz w:val="24"/>
          <w:szCs w:val="24"/>
        </w:rPr>
        <w:t>Kota Samarinda</w:t>
      </w:r>
      <w:r w:rsidRPr="009B12F3">
        <w:rPr>
          <w:rFonts w:ascii="Times New Roman" w:hAnsi="Times New Roman" w:cs="Times New Roman"/>
          <w:sz w:val="24"/>
          <w:szCs w:val="24"/>
        </w:rPr>
        <w:t xml:space="preserve"> dalam rangka</w:t>
      </w:r>
      <w:r w:rsidR="000742A1">
        <w:rPr>
          <w:rFonts w:ascii="Times New Roman" w:hAnsi="Times New Roman" w:cs="Times New Roman"/>
          <w:sz w:val="24"/>
          <w:szCs w:val="24"/>
        </w:rPr>
        <w:t xml:space="preserve"> melaksanakan Program </w:t>
      </w:r>
      <w:r w:rsidRPr="009B12F3">
        <w:rPr>
          <w:rFonts w:ascii="Times New Roman" w:hAnsi="Times New Roman" w:cs="Times New Roman"/>
          <w:sz w:val="24"/>
          <w:szCs w:val="24"/>
        </w:rPr>
        <w:t>Prona menyusun konsep Surat Perjanjian Kerja</w:t>
      </w:r>
      <w:r w:rsidR="000742A1">
        <w:rPr>
          <w:rFonts w:ascii="Times New Roman" w:hAnsi="Times New Roman" w:cs="Times New Roman"/>
          <w:sz w:val="24"/>
          <w:szCs w:val="24"/>
        </w:rPr>
        <w:t xml:space="preserve"> </w:t>
      </w:r>
      <w:r w:rsidRPr="009B12F3">
        <w:rPr>
          <w:rFonts w:ascii="Times New Roman" w:hAnsi="Times New Roman" w:cs="Times New Roman"/>
          <w:sz w:val="24"/>
          <w:szCs w:val="24"/>
        </w:rPr>
        <w:t xml:space="preserve">Sama ( SPKS ) antara Pemerintah </w:t>
      </w:r>
      <w:r w:rsidR="000742A1">
        <w:rPr>
          <w:rFonts w:ascii="Times New Roman" w:hAnsi="Times New Roman" w:cs="Times New Roman"/>
          <w:sz w:val="24"/>
          <w:szCs w:val="24"/>
        </w:rPr>
        <w:t>Kota Samarinda</w:t>
      </w:r>
      <w:r w:rsidRPr="009B12F3">
        <w:rPr>
          <w:rFonts w:ascii="Times New Roman" w:hAnsi="Times New Roman" w:cs="Times New Roman"/>
          <w:sz w:val="24"/>
          <w:szCs w:val="24"/>
        </w:rPr>
        <w:t xml:space="preserve"> dengan Kantor</w:t>
      </w:r>
      <w:r w:rsidR="000742A1">
        <w:rPr>
          <w:rFonts w:ascii="Times New Roman" w:hAnsi="Times New Roman" w:cs="Times New Roman"/>
          <w:sz w:val="24"/>
          <w:szCs w:val="24"/>
        </w:rPr>
        <w:t xml:space="preserve"> </w:t>
      </w:r>
      <w:r w:rsidRPr="009B12F3">
        <w:rPr>
          <w:rFonts w:ascii="Times New Roman" w:hAnsi="Times New Roman" w:cs="Times New Roman"/>
          <w:sz w:val="24"/>
          <w:szCs w:val="24"/>
        </w:rPr>
        <w:t xml:space="preserve">Pertanahan </w:t>
      </w:r>
      <w:r w:rsidR="000742A1">
        <w:rPr>
          <w:rFonts w:ascii="Times New Roman" w:hAnsi="Times New Roman" w:cs="Times New Roman"/>
          <w:sz w:val="24"/>
          <w:szCs w:val="24"/>
        </w:rPr>
        <w:t xml:space="preserve">Kota Samarinda </w:t>
      </w:r>
      <w:r w:rsidRPr="009B12F3">
        <w:rPr>
          <w:rFonts w:ascii="Times New Roman" w:hAnsi="Times New Roman" w:cs="Times New Roman"/>
          <w:sz w:val="24"/>
          <w:szCs w:val="24"/>
        </w:rPr>
        <w:t>Berdasarkan Surat Kepala BPN Nomor. 600-1548 tanggal 17 Juni</w:t>
      </w:r>
      <w:r w:rsidR="000742A1">
        <w:rPr>
          <w:rFonts w:ascii="Times New Roman" w:hAnsi="Times New Roman" w:cs="Times New Roman"/>
          <w:sz w:val="24"/>
          <w:szCs w:val="24"/>
        </w:rPr>
        <w:t xml:space="preserve"> </w:t>
      </w:r>
      <w:r w:rsidRPr="009B12F3">
        <w:rPr>
          <w:rFonts w:ascii="Times New Roman" w:hAnsi="Times New Roman" w:cs="Times New Roman"/>
          <w:sz w:val="24"/>
          <w:szCs w:val="24"/>
        </w:rPr>
        <w:t>2004 tentang Pembuatan Perjanjian Kerja Sama ( SPKS ) / Surat</w:t>
      </w:r>
      <w:r w:rsidR="000742A1">
        <w:rPr>
          <w:rFonts w:ascii="Times New Roman" w:hAnsi="Times New Roman" w:cs="Times New Roman"/>
          <w:sz w:val="24"/>
          <w:szCs w:val="24"/>
        </w:rPr>
        <w:t xml:space="preserve"> </w:t>
      </w:r>
      <w:r w:rsidRPr="009B12F3">
        <w:rPr>
          <w:rFonts w:ascii="Times New Roman" w:hAnsi="Times New Roman" w:cs="Times New Roman"/>
          <w:sz w:val="24"/>
          <w:szCs w:val="24"/>
        </w:rPr>
        <w:t>Perjanjian Kerja (SPK), berisi hal-hal sebagai berikut :</w:t>
      </w:r>
    </w:p>
    <w:p w:rsidR="000742A1" w:rsidRDefault="00A9792C" w:rsidP="00F70112">
      <w:pPr>
        <w:autoSpaceDE w:val="0"/>
        <w:autoSpaceDN w:val="0"/>
        <w:adjustRightInd w:val="0"/>
        <w:spacing w:after="0" w:line="240" w:lineRule="auto"/>
        <w:ind w:firstLine="567"/>
        <w:jc w:val="both"/>
        <w:rPr>
          <w:rFonts w:ascii="Times New Roman" w:hAnsi="Times New Roman" w:cs="Times New Roman"/>
          <w:sz w:val="24"/>
          <w:szCs w:val="24"/>
        </w:rPr>
      </w:pPr>
      <w:r w:rsidRPr="009B12F3">
        <w:rPr>
          <w:rFonts w:ascii="Times New Roman" w:hAnsi="Times New Roman" w:cs="Times New Roman"/>
          <w:sz w:val="24"/>
          <w:szCs w:val="24"/>
        </w:rPr>
        <w:t>a. Kejelasan mengenai pelayanan yang akan dilaksanakan.</w:t>
      </w:r>
    </w:p>
    <w:p w:rsidR="000742A1" w:rsidRDefault="00A9792C" w:rsidP="00F70112">
      <w:pPr>
        <w:autoSpaceDE w:val="0"/>
        <w:autoSpaceDN w:val="0"/>
        <w:adjustRightInd w:val="0"/>
        <w:spacing w:after="0" w:line="240" w:lineRule="auto"/>
        <w:ind w:firstLine="567"/>
        <w:jc w:val="both"/>
        <w:rPr>
          <w:rFonts w:ascii="Times New Roman" w:hAnsi="Times New Roman" w:cs="Times New Roman"/>
          <w:sz w:val="24"/>
          <w:szCs w:val="24"/>
        </w:rPr>
      </w:pPr>
      <w:r w:rsidRPr="009B12F3">
        <w:rPr>
          <w:rFonts w:ascii="Times New Roman" w:hAnsi="Times New Roman" w:cs="Times New Roman"/>
          <w:sz w:val="24"/>
          <w:szCs w:val="24"/>
        </w:rPr>
        <w:t>b. Hak dan Kewajiban para pihak</w:t>
      </w:r>
    </w:p>
    <w:p w:rsidR="000742A1" w:rsidRDefault="00A9792C" w:rsidP="00F70112">
      <w:pPr>
        <w:autoSpaceDE w:val="0"/>
        <w:autoSpaceDN w:val="0"/>
        <w:adjustRightInd w:val="0"/>
        <w:spacing w:after="0" w:line="240" w:lineRule="auto"/>
        <w:ind w:left="567"/>
        <w:jc w:val="both"/>
        <w:rPr>
          <w:rFonts w:ascii="Times New Roman" w:hAnsi="Times New Roman" w:cs="Times New Roman"/>
          <w:sz w:val="24"/>
          <w:szCs w:val="24"/>
        </w:rPr>
      </w:pPr>
      <w:r w:rsidRPr="009B12F3">
        <w:rPr>
          <w:rFonts w:ascii="Times New Roman" w:hAnsi="Times New Roman" w:cs="Times New Roman"/>
          <w:sz w:val="24"/>
          <w:szCs w:val="24"/>
        </w:rPr>
        <w:t>c. Persyaratan teknis yang diperlukan ( lokasi / bidang tanah yang</w:t>
      </w:r>
      <w:r w:rsidR="000742A1">
        <w:rPr>
          <w:rFonts w:ascii="Times New Roman" w:hAnsi="Times New Roman" w:cs="Times New Roman"/>
          <w:sz w:val="24"/>
          <w:szCs w:val="24"/>
        </w:rPr>
        <w:t xml:space="preserve"> diusulkan </w:t>
      </w:r>
      <w:r w:rsidRPr="009B12F3">
        <w:rPr>
          <w:rFonts w:ascii="Times New Roman" w:hAnsi="Times New Roman" w:cs="Times New Roman"/>
          <w:sz w:val="24"/>
          <w:szCs w:val="24"/>
        </w:rPr>
        <w:t>jelas keberadaannya dan tidak dalam masalah serta subyek</w:t>
      </w:r>
      <w:r w:rsidR="000742A1">
        <w:rPr>
          <w:rFonts w:ascii="Times New Roman" w:hAnsi="Times New Roman" w:cs="Times New Roman"/>
          <w:sz w:val="24"/>
          <w:szCs w:val="24"/>
        </w:rPr>
        <w:t xml:space="preserve"> </w:t>
      </w:r>
      <w:r w:rsidRPr="009B12F3">
        <w:rPr>
          <w:rFonts w:ascii="Times New Roman" w:hAnsi="Times New Roman" w:cs="Times New Roman"/>
          <w:sz w:val="24"/>
          <w:szCs w:val="24"/>
        </w:rPr>
        <w:t>yang terkait dalam pelayanan tersebut tidak mengalami perubahan,</w:t>
      </w:r>
      <w:r w:rsidR="000742A1">
        <w:rPr>
          <w:rFonts w:ascii="Times New Roman" w:hAnsi="Times New Roman" w:cs="Times New Roman"/>
          <w:sz w:val="24"/>
          <w:szCs w:val="24"/>
        </w:rPr>
        <w:t xml:space="preserve"> </w:t>
      </w:r>
      <w:r w:rsidRPr="009B12F3">
        <w:rPr>
          <w:rFonts w:ascii="Times New Roman" w:hAnsi="Times New Roman" w:cs="Times New Roman"/>
          <w:sz w:val="24"/>
          <w:szCs w:val="24"/>
        </w:rPr>
        <w:t>sehingga tidak mengganggu pelaksanaan pelayanan pertanahan</w:t>
      </w:r>
      <w:r w:rsidR="000742A1">
        <w:rPr>
          <w:rFonts w:ascii="Times New Roman" w:hAnsi="Times New Roman" w:cs="Times New Roman"/>
          <w:sz w:val="24"/>
          <w:szCs w:val="24"/>
        </w:rPr>
        <w:t xml:space="preserve"> </w:t>
      </w:r>
      <w:r w:rsidRPr="009B12F3">
        <w:rPr>
          <w:rFonts w:ascii="Times New Roman" w:hAnsi="Times New Roman" w:cs="Times New Roman"/>
          <w:sz w:val="24"/>
          <w:szCs w:val="24"/>
        </w:rPr>
        <w:t>tersebut ).</w:t>
      </w:r>
    </w:p>
    <w:p w:rsidR="000742A1" w:rsidRDefault="00A9792C" w:rsidP="00F70112">
      <w:pPr>
        <w:autoSpaceDE w:val="0"/>
        <w:autoSpaceDN w:val="0"/>
        <w:adjustRightInd w:val="0"/>
        <w:spacing w:after="0" w:line="240" w:lineRule="auto"/>
        <w:ind w:left="567"/>
        <w:jc w:val="both"/>
        <w:rPr>
          <w:rFonts w:ascii="Times New Roman" w:hAnsi="Times New Roman" w:cs="Times New Roman"/>
          <w:sz w:val="24"/>
          <w:szCs w:val="24"/>
        </w:rPr>
      </w:pPr>
      <w:r w:rsidRPr="009B12F3">
        <w:rPr>
          <w:rFonts w:ascii="Times New Roman" w:hAnsi="Times New Roman" w:cs="Times New Roman"/>
          <w:sz w:val="24"/>
          <w:szCs w:val="24"/>
        </w:rPr>
        <w:t>d. Spesifikasi teknis pelaksanaan kegiatan.</w:t>
      </w:r>
    </w:p>
    <w:p w:rsidR="000742A1" w:rsidRDefault="00A9792C" w:rsidP="00F70112">
      <w:pPr>
        <w:autoSpaceDE w:val="0"/>
        <w:autoSpaceDN w:val="0"/>
        <w:adjustRightInd w:val="0"/>
        <w:spacing w:after="0" w:line="240" w:lineRule="auto"/>
        <w:ind w:left="567"/>
        <w:jc w:val="both"/>
        <w:rPr>
          <w:rFonts w:ascii="Times New Roman" w:hAnsi="Times New Roman" w:cs="Times New Roman"/>
          <w:sz w:val="24"/>
          <w:szCs w:val="24"/>
        </w:rPr>
      </w:pPr>
      <w:r w:rsidRPr="009B12F3">
        <w:rPr>
          <w:rFonts w:ascii="Times New Roman" w:hAnsi="Times New Roman" w:cs="Times New Roman"/>
          <w:sz w:val="24"/>
          <w:szCs w:val="24"/>
        </w:rPr>
        <w:t>e. Target yang harus dicapai.</w:t>
      </w:r>
    </w:p>
    <w:p w:rsidR="000742A1" w:rsidRDefault="00A9792C" w:rsidP="00F70112">
      <w:pPr>
        <w:autoSpaceDE w:val="0"/>
        <w:autoSpaceDN w:val="0"/>
        <w:adjustRightInd w:val="0"/>
        <w:spacing w:after="0" w:line="240" w:lineRule="auto"/>
        <w:ind w:left="567"/>
        <w:jc w:val="both"/>
        <w:rPr>
          <w:rFonts w:ascii="Times New Roman" w:hAnsi="Times New Roman" w:cs="Times New Roman"/>
          <w:sz w:val="24"/>
          <w:szCs w:val="24"/>
        </w:rPr>
      </w:pPr>
      <w:r w:rsidRPr="009B12F3">
        <w:rPr>
          <w:rFonts w:ascii="Times New Roman" w:hAnsi="Times New Roman" w:cs="Times New Roman"/>
          <w:sz w:val="24"/>
          <w:szCs w:val="24"/>
        </w:rPr>
        <w:t>f. Jangka waktu pelaksanaan SPKS / SPK :</w:t>
      </w:r>
    </w:p>
    <w:p w:rsidR="000742A1" w:rsidRDefault="00A9792C" w:rsidP="00F70112">
      <w:pPr>
        <w:autoSpaceDE w:val="0"/>
        <w:autoSpaceDN w:val="0"/>
        <w:adjustRightInd w:val="0"/>
        <w:spacing w:after="0" w:line="240" w:lineRule="auto"/>
        <w:ind w:left="567"/>
        <w:jc w:val="both"/>
        <w:rPr>
          <w:rFonts w:ascii="Times New Roman" w:hAnsi="Times New Roman" w:cs="Times New Roman"/>
          <w:sz w:val="24"/>
          <w:szCs w:val="24"/>
        </w:rPr>
      </w:pPr>
      <w:r w:rsidRPr="009B12F3">
        <w:rPr>
          <w:rFonts w:ascii="Times New Roman" w:hAnsi="Times New Roman" w:cs="Times New Roman"/>
          <w:sz w:val="24"/>
          <w:szCs w:val="24"/>
        </w:rPr>
        <w:t>1. Apabila sumber pembiayaannya berasal dari APBN / APBD maka</w:t>
      </w:r>
      <w:r w:rsidR="000742A1">
        <w:rPr>
          <w:rFonts w:ascii="Times New Roman" w:hAnsi="Times New Roman" w:cs="Times New Roman"/>
          <w:sz w:val="24"/>
          <w:szCs w:val="24"/>
        </w:rPr>
        <w:t xml:space="preserve"> </w:t>
      </w:r>
      <w:r w:rsidRPr="009B12F3">
        <w:rPr>
          <w:rFonts w:ascii="Times New Roman" w:hAnsi="Times New Roman" w:cs="Times New Roman"/>
          <w:sz w:val="24"/>
          <w:szCs w:val="24"/>
        </w:rPr>
        <w:t>pelaksanaannya harus mengikuti tahun anggaran bersangkutan.</w:t>
      </w:r>
    </w:p>
    <w:p w:rsidR="000742A1" w:rsidRDefault="00A9792C" w:rsidP="00F70112">
      <w:pPr>
        <w:autoSpaceDE w:val="0"/>
        <w:autoSpaceDN w:val="0"/>
        <w:adjustRightInd w:val="0"/>
        <w:spacing w:after="0" w:line="240" w:lineRule="auto"/>
        <w:ind w:left="567"/>
        <w:jc w:val="both"/>
        <w:rPr>
          <w:rFonts w:ascii="Times New Roman" w:hAnsi="Times New Roman" w:cs="Times New Roman"/>
          <w:sz w:val="24"/>
          <w:szCs w:val="24"/>
        </w:rPr>
      </w:pPr>
      <w:r w:rsidRPr="009B12F3">
        <w:rPr>
          <w:rFonts w:ascii="Times New Roman" w:hAnsi="Times New Roman" w:cs="Times New Roman"/>
          <w:sz w:val="24"/>
          <w:szCs w:val="24"/>
        </w:rPr>
        <w:t>2. Apabila sumber pembiayaannya berasal dari dana non APBN /APBD dapat diberlakukan sesuai dengan jangka waktu</w:t>
      </w:r>
      <w:r w:rsidR="000742A1">
        <w:rPr>
          <w:rFonts w:ascii="Times New Roman" w:hAnsi="Times New Roman" w:cs="Times New Roman"/>
          <w:sz w:val="24"/>
          <w:szCs w:val="24"/>
        </w:rPr>
        <w:t xml:space="preserve"> penyelesaian target yang </w:t>
      </w:r>
      <w:r w:rsidRPr="009B12F3">
        <w:rPr>
          <w:rFonts w:ascii="Times New Roman" w:hAnsi="Times New Roman" w:cs="Times New Roman"/>
          <w:sz w:val="24"/>
          <w:szCs w:val="24"/>
        </w:rPr>
        <w:t>bersangkutan.</w:t>
      </w:r>
    </w:p>
    <w:p w:rsidR="000742A1" w:rsidRDefault="001C57D5" w:rsidP="00F70112">
      <w:pPr>
        <w:autoSpaceDE w:val="0"/>
        <w:autoSpaceDN w:val="0"/>
        <w:adjustRightInd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i</w:t>
      </w:r>
      <w:r w:rsidR="00A9792C" w:rsidRPr="009B12F3">
        <w:rPr>
          <w:rFonts w:ascii="Times New Roman" w:hAnsi="Times New Roman" w:cs="Times New Roman"/>
          <w:sz w:val="24"/>
          <w:szCs w:val="24"/>
        </w:rPr>
        <w:t>. Mekanisme penyerahan hasil kerja.</w:t>
      </w:r>
    </w:p>
    <w:p w:rsidR="00A9792C" w:rsidRPr="009B12F3" w:rsidRDefault="001C57D5" w:rsidP="00F70112">
      <w:pPr>
        <w:autoSpaceDE w:val="0"/>
        <w:autoSpaceDN w:val="0"/>
        <w:adjustRightInd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j</w:t>
      </w:r>
      <w:r w:rsidR="00A9792C" w:rsidRPr="009B12F3">
        <w:rPr>
          <w:rFonts w:ascii="Times New Roman" w:hAnsi="Times New Roman" w:cs="Times New Roman"/>
          <w:sz w:val="24"/>
          <w:szCs w:val="24"/>
        </w:rPr>
        <w:t>. Tatacara penutupan para pihak.</w:t>
      </w:r>
    </w:p>
    <w:p w:rsidR="003A2AE0" w:rsidRDefault="00A9792C" w:rsidP="00F70112">
      <w:pPr>
        <w:autoSpaceDE w:val="0"/>
        <w:autoSpaceDN w:val="0"/>
        <w:adjustRightInd w:val="0"/>
        <w:spacing w:after="0" w:line="240" w:lineRule="auto"/>
        <w:jc w:val="both"/>
        <w:rPr>
          <w:rFonts w:ascii="Times New Roman" w:hAnsi="Times New Roman" w:cs="Times New Roman"/>
          <w:sz w:val="24"/>
          <w:szCs w:val="24"/>
        </w:rPr>
      </w:pPr>
      <w:r w:rsidRPr="009B12F3">
        <w:rPr>
          <w:rFonts w:ascii="Times New Roman" w:hAnsi="Times New Roman" w:cs="Times New Roman"/>
          <w:sz w:val="24"/>
          <w:szCs w:val="24"/>
        </w:rPr>
        <w:t xml:space="preserve">Nota konsep tersebut di atas dikirimkan kepada </w:t>
      </w:r>
      <w:r w:rsidR="000742A1">
        <w:rPr>
          <w:rFonts w:ascii="Times New Roman" w:hAnsi="Times New Roman" w:cs="Times New Roman"/>
          <w:sz w:val="24"/>
          <w:szCs w:val="24"/>
        </w:rPr>
        <w:t xml:space="preserve">Pemerintah Kota Samarinda </w:t>
      </w:r>
      <w:r w:rsidRPr="009B12F3">
        <w:rPr>
          <w:rFonts w:ascii="Times New Roman" w:hAnsi="Times New Roman" w:cs="Times New Roman"/>
          <w:sz w:val="24"/>
          <w:szCs w:val="24"/>
        </w:rPr>
        <w:t>untuk dikaji dan diberi saran pertimbangan staf teknis yang menangani.</w:t>
      </w:r>
      <w:r w:rsidR="000742A1">
        <w:rPr>
          <w:rFonts w:ascii="Times New Roman" w:hAnsi="Times New Roman" w:cs="Times New Roman"/>
          <w:sz w:val="24"/>
          <w:szCs w:val="24"/>
        </w:rPr>
        <w:t xml:space="preserve"> Setelah </w:t>
      </w:r>
      <w:r w:rsidRPr="009B12F3">
        <w:rPr>
          <w:rFonts w:ascii="Times New Roman" w:hAnsi="Times New Roman" w:cs="Times New Roman"/>
          <w:sz w:val="24"/>
          <w:szCs w:val="24"/>
        </w:rPr>
        <w:t xml:space="preserve">mendapatkan balasan dari </w:t>
      </w:r>
      <w:r w:rsidR="000742A1">
        <w:rPr>
          <w:rFonts w:ascii="Times New Roman" w:hAnsi="Times New Roman" w:cs="Times New Roman"/>
          <w:sz w:val="24"/>
          <w:szCs w:val="24"/>
        </w:rPr>
        <w:t>Pemerintah Kota Samarinda</w:t>
      </w:r>
      <w:r w:rsidRPr="009B12F3">
        <w:rPr>
          <w:rFonts w:ascii="Times New Roman" w:hAnsi="Times New Roman" w:cs="Times New Roman"/>
          <w:sz w:val="24"/>
          <w:szCs w:val="24"/>
        </w:rPr>
        <w:t>, Konsep MoU</w:t>
      </w:r>
      <w:r w:rsidR="000742A1">
        <w:rPr>
          <w:rFonts w:ascii="Times New Roman" w:hAnsi="Times New Roman" w:cs="Times New Roman"/>
          <w:sz w:val="24"/>
          <w:szCs w:val="24"/>
        </w:rPr>
        <w:t xml:space="preserve"> yang telah </w:t>
      </w:r>
      <w:r w:rsidRPr="009B12F3">
        <w:rPr>
          <w:rFonts w:ascii="Times New Roman" w:hAnsi="Times New Roman" w:cs="Times New Roman"/>
          <w:sz w:val="24"/>
          <w:szCs w:val="24"/>
        </w:rPr>
        <w:t xml:space="preserve">dikaji dan disempurnakan oleh </w:t>
      </w:r>
      <w:r w:rsidR="003A2AE0">
        <w:rPr>
          <w:rFonts w:ascii="Times New Roman" w:hAnsi="Times New Roman" w:cs="Times New Roman"/>
          <w:sz w:val="24"/>
          <w:szCs w:val="24"/>
        </w:rPr>
        <w:t xml:space="preserve">Pemerintah Kota Samarinda disampaikan kembali </w:t>
      </w:r>
      <w:r w:rsidRPr="009B12F3">
        <w:rPr>
          <w:rFonts w:ascii="Times New Roman" w:hAnsi="Times New Roman" w:cs="Times New Roman"/>
          <w:sz w:val="24"/>
          <w:szCs w:val="24"/>
        </w:rPr>
        <w:t>kepada Kepala Kantor Pertanahan K</w:t>
      </w:r>
      <w:r w:rsidR="003A2AE0">
        <w:rPr>
          <w:rFonts w:ascii="Times New Roman" w:hAnsi="Times New Roman" w:cs="Times New Roman"/>
          <w:sz w:val="24"/>
          <w:szCs w:val="24"/>
        </w:rPr>
        <w:t xml:space="preserve">ota Samarinda untuk diperbaiki dan </w:t>
      </w:r>
      <w:r w:rsidRPr="009B12F3">
        <w:rPr>
          <w:rFonts w:ascii="Times New Roman" w:hAnsi="Times New Roman" w:cs="Times New Roman"/>
          <w:sz w:val="24"/>
          <w:szCs w:val="24"/>
        </w:rPr>
        <w:t>ditandatangani bersama.</w:t>
      </w:r>
    </w:p>
    <w:p w:rsidR="00A9792C" w:rsidRPr="009B12F3" w:rsidRDefault="00A9792C" w:rsidP="00F70112">
      <w:pPr>
        <w:autoSpaceDE w:val="0"/>
        <w:autoSpaceDN w:val="0"/>
        <w:adjustRightInd w:val="0"/>
        <w:spacing w:after="0" w:line="240" w:lineRule="auto"/>
        <w:ind w:firstLine="567"/>
        <w:jc w:val="both"/>
        <w:rPr>
          <w:rFonts w:ascii="Times New Roman" w:hAnsi="Times New Roman" w:cs="Times New Roman"/>
          <w:sz w:val="24"/>
          <w:szCs w:val="24"/>
        </w:rPr>
      </w:pPr>
      <w:r w:rsidRPr="009B12F3">
        <w:rPr>
          <w:rFonts w:ascii="Times New Roman" w:hAnsi="Times New Roman" w:cs="Times New Roman"/>
          <w:sz w:val="24"/>
          <w:szCs w:val="24"/>
        </w:rPr>
        <w:t>Selain SPK dan SPKS, juga dipersiapkan usulan rincian biaya</w:t>
      </w:r>
      <w:r w:rsidR="003A2AE0">
        <w:rPr>
          <w:rFonts w:ascii="Times New Roman" w:hAnsi="Times New Roman" w:cs="Times New Roman"/>
          <w:sz w:val="24"/>
          <w:szCs w:val="24"/>
        </w:rPr>
        <w:t xml:space="preserve"> </w:t>
      </w:r>
      <w:r w:rsidRPr="009B12F3">
        <w:rPr>
          <w:rFonts w:ascii="Times New Roman" w:hAnsi="Times New Roman" w:cs="Times New Roman"/>
          <w:sz w:val="24"/>
          <w:szCs w:val="24"/>
        </w:rPr>
        <w:t xml:space="preserve">pelaksanaan PRONA di </w:t>
      </w:r>
      <w:r w:rsidR="003A2AE0">
        <w:rPr>
          <w:rFonts w:ascii="Times New Roman" w:hAnsi="Times New Roman" w:cs="Times New Roman"/>
          <w:sz w:val="24"/>
          <w:szCs w:val="24"/>
        </w:rPr>
        <w:t>Kota Samarinda</w:t>
      </w:r>
      <w:r w:rsidRPr="009B12F3">
        <w:rPr>
          <w:rFonts w:ascii="Times New Roman" w:hAnsi="Times New Roman" w:cs="Times New Roman"/>
          <w:sz w:val="24"/>
          <w:szCs w:val="24"/>
        </w:rPr>
        <w:t xml:space="preserve"> yang disampaikan oleh</w:t>
      </w:r>
      <w:r w:rsidR="003A2AE0">
        <w:rPr>
          <w:rFonts w:ascii="Times New Roman" w:hAnsi="Times New Roman" w:cs="Times New Roman"/>
          <w:sz w:val="24"/>
          <w:szCs w:val="24"/>
        </w:rPr>
        <w:t xml:space="preserve"> </w:t>
      </w:r>
      <w:r w:rsidRPr="009B12F3">
        <w:rPr>
          <w:rFonts w:ascii="Times New Roman" w:hAnsi="Times New Roman" w:cs="Times New Roman"/>
          <w:sz w:val="24"/>
          <w:szCs w:val="24"/>
        </w:rPr>
        <w:t>Kepala Kantor Wilaya</w:t>
      </w:r>
      <w:r w:rsidR="003A2AE0">
        <w:rPr>
          <w:rFonts w:ascii="Times New Roman" w:hAnsi="Times New Roman" w:cs="Times New Roman"/>
          <w:sz w:val="24"/>
          <w:szCs w:val="24"/>
        </w:rPr>
        <w:t>h Pertanahan Nasional Propinsi Kalimantan Timur</w:t>
      </w:r>
      <w:r w:rsidRPr="009B12F3">
        <w:rPr>
          <w:rFonts w:ascii="Times New Roman" w:hAnsi="Times New Roman" w:cs="Times New Roman"/>
          <w:sz w:val="24"/>
          <w:szCs w:val="24"/>
        </w:rPr>
        <w:t xml:space="preserve"> diS</w:t>
      </w:r>
      <w:r w:rsidR="003A2AE0">
        <w:rPr>
          <w:rFonts w:ascii="Times New Roman" w:hAnsi="Times New Roman" w:cs="Times New Roman"/>
          <w:sz w:val="24"/>
          <w:szCs w:val="24"/>
        </w:rPr>
        <w:t>amarinda</w:t>
      </w:r>
      <w:r w:rsidRPr="009B12F3">
        <w:rPr>
          <w:rFonts w:ascii="Times New Roman" w:hAnsi="Times New Roman" w:cs="Times New Roman"/>
          <w:sz w:val="24"/>
          <w:szCs w:val="24"/>
        </w:rPr>
        <w:t>, untuk :</w:t>
      </w:r>
    </w:p>
    <w:p w:rsidR="00A9792C" w:rsidRPr="009B12F3" w:rsidRDefault="00A9792C" w:rsidP="00F70112">
      <w:pPr>
        <w:autoSpaceDE w:val="0"/>
        <w:autoSpaceDN w:val="0"/>
        <w:adjustRightInd w:val="0"/>
        <w:spacing w:after="0" w:line="240" w:lineRule="auto"/>
        <w:jc w:val="both"/>
        <w:rPr>
          <w:rFonts w:ascii="Times New Roman" w:hAnsi="Times New Roman" w:cs="Times New Roman"/>
          <w:sz w:val="24"/>
          <w:szCs w:val="24"/>
        </w:rPr>
      </w:pPr>
      <w:r w:rsidRPr="009B12F3">
        <w:rPr>
          <w:rFonts w:ascii="Times New Roman" w:hAnsi="Times New Roman" w:cs="Times New Roman"/>
          <w:sz w:val="24"/>
          <w:szCs w:val="24"/>
        </w:rPr>
        <w:lastRenderedPageBreak/>
        <w:t>a. Berdasarkan Peraturan Pemerintah Nomor. 46 Tahun 2002 tentang</w:t>
      </w:r>
      <w:r w:rsidR="003A2AE0">
        <w:rPr>
          <w:rFonts w:ascii="Times New Roman" w:hAnsi="Times New Roman" w:cs="Times New Roman"/>
          <w:sz w:val="24"/>
          <w:szCs w:val="24"/>
        </w:rPr>
        <w:t xml:space="preserve"> </w:t>
      </w:r>
      <w:r w:rsidRPr="009B12F3">
        <w:rPr>
          <w:rFonts w:ascii="Times New Roman" w:hAnsi="Times New Roman" w:cs="Times New Roman"/>
          <w:sz w:val="24"/>
          <w:szCs w:val="24"/>
        </w:rPr>
        <w:t>Tarif Atas Jenis Penerimaan Negara Bukan Pajak yang berlaku pada</w:t>
      </w:r>
      <w:r w:rsidR="003A2AE0">
        <w:rPr>
          <w:rFonts w:ascii="Times New Roman" w:hAnsi="Times New Roman" w:cs="Times New Roman"/>
          <w:sz w:val="24"/>
          <w:szCs w:val="24"/>
        </w:rPr>
        <w:t xml:space="preserve"> Badan Pertanahan </w:t>
      </w:r>
      <w:r w:rsidRPr="009B12F3">
        <w:rPr>
          <w:rFonts w:ascii="Times New Roman" w:hAnsi="Times New Roman" w:cs="Times New Roman"/>
          <w:sz w:val="24"/>
          <w:szCs w:val="24"/>
        </w:rPr>
        <w:t>Nasional :</w:t>
      </w:r>
    </w:p>
    <w:p w:rsidR="00A9792C" w:rsidRPr="009B12F3" w:rsidRDefault="00A9792C" w:rsidP="00F70112">
      <w:pPr>
        <w:autoSpaceDE w:val="0"/>
        <w:autoSpaceDN w:val="0"/>
        <w:adjustRightInd w:val="0"/>
        <w:spacing w:after="0" w:line="240" w:lineRule="auto"/>
        <w:ind w:left="567"/>
        <w:jc w:val="both"/>
        <w:rPr>
          <w:rFonts w:ascii="Times New Roman" w:hAnsi="Times New Roman" w:cs="Times New Roman"/>
          <w:sz w:val="24"/>
          <w:szCs w:val="24"/>
        </w:rPr>
      </w:pPr>
      <w:r w:rsidRPr="009B12F3">
        <w:rPr>
          <w:rFonts w:ascii="Times New Roman" w:hAnsi="Times New Roman" w:cs="Times New Roman"/>
          <w:sz w:val="24"/>
          <w:szCs w:val="24"/>
        </w:rPr>
        <w:t>1. Biaya Pengukuran</w:t>
      </w:r>
    </w:p>
    <w:p w:rsidR="00A9792C" w:rsidRPr="009B12F3" w:rsidRDefault="00A9792C" w:rsidP="00F70112">
      <w:pPr>
        <w:autoSpaceDE w:val="0"/>
        <w:autoSpaceDN w:val="0"/>
        <w:adjustRightInd w:val="0"/>
        <w:spacing w:after="0" w:line="240" w:lineRule="auto"/>
        <w:ind w:left="567"/>
        <w:jc w:val="both"/>
        <w:rPr>
          <w:rFonts w:ascii="Times New Roman" w:hAnsi="Times New Roman" w:cs="Times New Roman"/>
          <w:sz w:val="24"/>
          <w:szCs w:val="24"/>
        </w:rPr>
      </w:pPr>
      <w:r w:rsidRPr="009B12F3">
        <w:rPr>
          <w:rFonts w:ascii="Times New Roman" w:hAnsi="Times New Roman" w:cs="Times New Roman"/>
          <w:sz w:val="24"/>
          <w:szCs w:val="24"/>
        </w:rPr>
        <w:t xml:space="preserve">2. Honor Panitia A </w:t>
      </w:r>
    </w:p>
    <w:p w:rsidR="00A9792C" w:rsidRPr="009B12F3" w:rsidRDefault="00A9792C" w:rsidP="00F70112">
      <w:pPr>
        <w:autoSpaceDE w:val="0"/>
        <w:autoSpaceDN w:val="0"/>
        <w:adjustRightInd w:val="0"/>
        <w:spacing w:after="0" w:line="240" w:lineRule="auto"/>
        <w:ind w:left="567"/>
        <w:jc w:val="both"/>
        <w:rPr>
          <w:rFonts w:ascii="Times New Roman" w:hAnsi="Times New Roman" w:cs="Times New Roman"/>
          <w:sz w:val="24"/>
          <w:szCs w:val="24"/>
        </w:rPr>
      </w:pPr>
      <w:r w:rsidRPr="009B12F3">
        <w:rPr>
          <w:rFonts w:ascii="Times New Roman" w:hAnsi="Times New Roman" w:cs="Times New Roman"/>
          <w:sz w:val="24"/>
          <w:szCs w:val="24"/>
        </w:rPr>
        <w:t>3. Biaya Pendaftaran</w:t>
      </w:r>
    </w:p>
    <w:p w:rsidR="00A9792C" w:rsidRPr="009B12F3" w:rsidRDefault="00A9792C" w:rsidP="00F70112">
      <w:pPr>
        <w:autoSpaceDE w:val="0"/>
        <w:autoSpaceDN w:val="0"/>
        <w:adjustRightInd w:val="0"/>
        <w:spacing w:after="0" w:line="240" w:lineRule="auto"/>
        <w:jc w:val="both"/>
        <w:rPr>
          <w:rFonts w:ascii="Times New Roman" w:hAnsi="Times New Roman" w:cs="Times New Roman"/>
          <w:sz w:val="24"/>
          <w:szCs w:val="24"/>
        </w:rPr>
      </w:pPr>
      <w:r w:rsidRPr="009B12F3">
        <w:rPr>
          <w:rFonts w:ascii="Times New Roman" w:hAnsi="Times New Roman" w:cs="Times New Roman"/>
          <w:sz w:val="24"/>
          <w:szCs w:val="24"/>
        </w:rPr>
        <w:t>b. Biaya Operasional</w:t>
      </w:r>
    </w:p>
    <w:p w:rsidR="00A9792C" w:rsidRPr="009B12F3" w:rsidRDefault="00A9792C" w:rsidP="00F70112">
      <w:pPr>
        <w:autoSpaceDE w:val="0"/>
        <w:autoSpaceDN w:val="0"/>
        <w:adjustRightInd w:val="0"/>
        <w:spacing w:after="0" w:line="240" w:lineRule="auto"/>
        <w:ind w:left="567"/>
        <w:jc w:val="both"/>
        <w:rPr>
          <w:rFonts w:ascii="Times New Roman" w:hAnsi="Times New Roman" w:cs="Times New Roman"/>
          <w:sz w:val="24"/>
          <w:szCs w:val="24"/>
        </w:rPr>
      </w:pPr>
      <w:r w:rsidRPr="009B12F3">
        <w:rPr>
          <w:rFonts w:ascii="Times New Roman" w:hAnsi="Times New Roman" w:cs="Times New Roman"/>
          <w:sz w:val="24"/>
          <w:szCs w:val="24"/>
        </w:rPr>
        <w:t>1. Transport Tim Penyuluh</w:t>
      </w:r>
    </w:p>
    <w:p w:rsidR="00A9792C" w:rsidRPr="009B12F3" w:rsidRDefault="00A9792C" w:rsidP="00F70112">
      <w:pPr>
        <w:autoSpaceDE w:val="0"/>
        <w:autoSpaceDN w:val="0"/>
        <w:adjustRightInd w:val="0"/>
        <w:spacing w:after="0" w:line="240" w:lineRule="auto"/>
        <w:ind w:left="567"/>
        <w:jc w:val="both"/>
        <w:rPr>
          <w:rFonts w:ascii="Times New Roman" w:hAnsi="Times New Roman" w:cs="Times New Roman"/>
          <w:sz w:val="24"/>
          <w:szCs w:val="24"/>
        </w:rPr>
      </w:pPr>
      <w:r w:rsidRPr="009B12F3">
        <w:rPr>
          <w:rFonts w:ascii="Times New Roman" w:hAnsi="Times New Roman" w:cs="Times New Roman"/>
          <w:sz w:val="24"/>
          <w:szCs w:val="24"/>
        </w:rPr>
        <w:t>2. Transport Petugas Pengukuran</w:t>
      </w:r>
    </w:p>
    <w:p w:rsidR="00A9792C" w:rsidRPr="009B12F3" w:rsidRDefault="00A9792C" w:rsidP="00F70112">
      <w:pPr>
        <w:autoSpaceDE w:val="0"/>
        <w:autoSpaceDN w:val="0"/>
        <w:adjustRightInd w:val="0"/>
        <w:spacing w:after="0" w:line="240" w:lineRule="auto"/>
        <w:ind w:left="567"/>
        <w:jc w:val="both"/>
        <w:rPr>
          <w:rFonts w:ascii="Times New Roman" w:hAnsi="Times New Roman" w:cs="Times New Roman"/>
          <w:sz w:val="24"/>
          <w:szCs w:val="24"/>
        </w:rPr>
      </w:pPr>
      <w:r w:rsidRPr="009B12F3">
        <w:rPr>
          <w:rFonts w:ascii="Times New Roman" w:hAnsi="Times New Roman" w:cs="Times New Roman"/>
          <w:sz w:val="24"/>
          <w:szCs w:val="24"/>
        </w:rPr>
        <w:t>3. Transport Panitia A</w:t>
      </w:r>
    </w:p>
    <w:p w:rsidR="00A9792C" w:rsidRPr="009B12F3" w:rsidRDefault="00A9792C" w:rsidP="00F70112">
      <w:pPr>
        <w:autoSpaceDE w:val="0"/>
        <w:autoSpaceDN w:val="0"/>
        <w:adjustRightInd w:val="0"/>
        <w:spacing w:after="0" w:line="240" w:lineRule="auto"/>
        <w:ind w:left="567"/>
        <w:jc w:val="both"/>
        <w:rPr>
          <w:rFonts w:ascii="Times New Roman" w:hAnsi="Times New Roman" w:cs="Times New Roman"/>
          <w:sz w:val="24"/>
          <w:szCs w:val="24"/>
        </w:rPr>
      </w:pPr>
      <w:r w:rsidRPr="009B12F3">
        <w:rPr>
          <w:rFonts w:ascii="Times New Roman" w:hAnsi="Times New Roman" w:cs="Times New Roman"/>
          <w:sz w:val="24"/>
          <w:szCs w:val="24"/>
        </w:rPr>
        <w:t>4. Transport Petugas Puldadis</w:t>
      </w:r>
    </w:p>
    <w:p w:rsidR="00A9792C" w:rsidRPr="009B12F3" w:rsidRDefault="00A9792C" w:rsidP="00F70112">
      <w:pPr>
        <w:autoSpaceDE w:val="0"/>
        <w:autoSpaceDN w:val="0"/>
        <w:adjustRightInd w:val="0"/>
        <w:spacing w:after="0" w:line="240" w:lineRule="auto"/>
        <w:ind w:left="567"/>
        <w:jc w:val="both"/>
        <w:rPr>
          <w:rFonts w:ascii="Times New Roman" w:hAnsi="Times New Roman" w:cs="Times New Roman"/>
          <w:sz w:val="24"/>
          <w:szCs w:val="24"/>
        </w:rPr>
      </w:pPr>
      <w:r w:rsidRPr="009B12F3">
        <w:rPr>
          <w:rFonts w:ascii="Times New Roman" w:hAnsi="Times New Roman" w:cs="Times New Roman"/>
          <w:sz w:val="24"/>
          <w:szCs w:val="24"/>
        </w:rPr>
        <w:t>5. Map, blanko, fotocopy berkas</w:t>
      </w:r>
    </w:p>
    <w:p w:rsidR="00A9792C" w:rsidRPr="009B12F3" w:rsidRDefault="003A2AE0" w:rsidP="00F70112">
      <w:pPr>
        <w:autoSpaceDE w:val="0"/>
        <w:autoSpaceDN w:val="0"/>
        <w:adjustRightInd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6. Patok Batas</w:t>
      </w:r>
    </w:p>
    <w:p w:rsidR="00A9792C" w:rsidRPr="009B12F3" w:rsidRDefault="00A9792C" w:rsidP="00F70112">
      <w:pPr>
        <w:autoSpaceDE w:val="0"/>
        <w:autoSpaceDN w:val="0"/>
        <w:adjustRightInd w:val="0"/>
        <w:spacing w:after="0" w:line="240" w:lineRule="auto"/>
        <w:ind w:left="567"/>
        <w:jc w:val="both"/>
        <w:rPr>
          <w:rFonts w:ascii="Times New Roman" w:hAnsi="Times New Roman" w:cs="Times New Roman"/>
          <w:sz w:val="24"/>
          <w:szCs w:val="24"/>
        </w:rPr>
      </w:pPr>
      <w:r w:rsidRPr="009B12F3">
        <w:rPr>
          <w:rFonts w:ascii="Times New Roman" w:hAnsi="Times New Roman" w:cs="Times New Roman"/>
          <w:sz w:val="24"/>
          <w:szCs w:val="24"/>
        </w:rPr>
        <w:t>7. Materai</w:t>
      </w:r>
    </w:p>
    <w:p w:rsidR="00A9792C" w:rsidRPr="009B12F3" w:rsidRDefault="00A9792C" w:rsidP="00F70112">
      <w:pPr>
        <w:autoSpaceDE w:val="0"/>
        <w:autoSpaceDN w:val="0"/>
        <w:adjustRightInd w:val="0"/>
        <w:spacing w:after="0" w:line="240" w:lineRule="auto"/>
        <w:ind w:left="567"/>
        <w:jc w:val="both"/>
        <w:rPr>
          <w:rFonts w:ascii="Times New Roman" w:hAnsi="Times New Roman" w:cs="Times New Roman"/>
          <w:sz w:val="24"/>
          <w:szCs w:val="24"/>
        </w:rPr>
      </w:pPr>
      <w:r w:rsidRPr="009B12F3">
        <w:rPr>
          <w:rFonts w:ascii="Times New Roman" w:hAnsi="Times New Roman" w:cs="Times New Roman"/>
          <w:sz w:val="24"/>
          <w:szCs w:val="24"/>
        </w:rPr>
        <w:t>8. Titik Pemetaan Koordinat</w:t>
      </w:r>
    </w:p>
    <w:p w:rsidR="00A9792C" w:rsidRDefault="00A9792C" w:rsidP="00F70112">
      <w:pPr>
        <w:autoSpaceDE w:val="0"/>
        <w:autoSpaceDN w:val="0"/>
        <w:adjustRightInd w:val="0"/>
        <w:spacing w:after="0" w:line="240" w:lineRule="auto"/>
        <w:ind w:left="567"/>
        <w:jc w:val="both"/>
        <w:rPr>
          <w:rFonts w:ascii="Times New Roman" w:hAnsi="Times New Roman" w:cs="Times New Roman"/>
          <w:sz w:val="24"/>
          <w:szCs w:val="24"/>
        </w:rPr>
      </w:pPr>
      <w:r w:rsidRPr="009B12F3">
        <w:rPr>
          <w:rFonts w:ascii="Times New Roman" w:hAnsi="Times New Roman" w:cs="Times New Roman"/>
          <w:sz w:val="24"/>
          <w:szCs w:val="24"/>
        </w:rPr>
        <w:t>9. Korelasi dan Koordinasi</w:t>
      </w:r>
    </w:p>
    <w:p w:rsidR="00735F8E" w:rsidRPr="009B12F3" w:rsidRDefault="00735F8E" w:rsidP="00F70112">
      <w:pPr>
        <w:autoSpaceDE w:val="0"/>
        <w:autoSpaceDN w:val="0"/>
        <w:adjustRightInd w:val="0"/>
        <w:spacing w:after="0" w:line="240" w:lineRule="auto"/>
        <w:ind w:left="567"/>
        <w:jc w:val="both"/>
        <w:rPr>
          <w:rFonts w:ascii="Times New Roman" w:hAnsi="Times New Roman" w:cs="Times New Roman"/>
          <w:sz w:val="24"/>
          <w:szCs w:val="24"/>
        </w:rPr>
      </w:pPr>
    </w:p>
    <w:p w:rsidR="003A2AE0" w:rsidRDefault="00A9792C" w:rsidP="00F70112">
      <w:pPr>
        <w:autoSpaceDE w:val="0"/>
        <w:autoSpaceDN w:val="0"/>
        <w:adjustRightInd w:val="0"/>
        <w:spacing w:after="0" w:line="240" w:lineRule="auto"/>
        <w:jc w:val="both"/>
        <w:rPr>
          <w:rFonts w:ascii="Times New Roman" w:hAnsi="Times New Roman" w:cs="Times New Roman"/>
          <w:sz w:val="24"/>
          <w:szCs w:val="24"/>
        </w:rPr>
      </w:pPr>
      <w:r w:rsidRPr="009B12F3">
        <w:rPr>
          <w:rFonts w:ascii="Times New Roman" w:hAnsi="Times New Roman" w:cs="Times New Roman"/>
          <w:sz w:val="24"/>
          <w:szCs w:val="24"/>
        </w:rPr>
        <w:t>Kegiatan lain yang dipersiapkan Kepala Kantor Pertanahan</w:t>
      </w:r>
      <w:r w:rsidR="003A2AE0">
        <w:rPr>
          <w:rFonts w:ascii="Times New Roman" w:hAnsi="Times New Roman" w:cs="Times New Roman"/>
          <w:sz w:val="24"/>
          <w:szCs w:val="24"/>
        </w:rPr>
        <w:t xml:space="preserve"> Kota Samarinda </w:t>
      </w:r>
      <w:r w:rsidRPr="009B12F3">
        <w:rPr>
          <w:rFonts w:ascii="Times New Roman" w:hAnsi="Times New Roman" w:cs="Times New Roman"/>
          <w:sz w:val="24"/>
          <w:szCs w:val="24"/>
        </w:rPr>
        <w:t>adalah menyusun :</w:t>
      </w:r>
    </w:p>
    <w:p w:rsidR="00F43002" w:rsidRDefault="00A9792C" w:rsidP="00F70112">
      <w:pPr>
        <w:autoSpaceDE w:val="0"/>
        <w:autoSpaceDN w:val="0"/>
        <w:adjustRightInd w:val="0"/>
        <w:spacing w:after="0" w:line="240" w:lineRule="auto"/>
        <w:jc w:val="both"/>
        <w:rPr>
          <w:rFonts w:ascii="Times New Roman" w:hAnsi="Times New Roman" w:cs="Times New Roman"/>
          <w:sz w:val="24"/>
          <w:szCs w:val="24"/>
        </w:rPr>
      </w:pPr>
      <w:r w:rsidRPr="009B12F3">
        <w:rPr>
          <w:rFonts w:ascii="Times New Roman" w:hAnsi="Times New Roman" w:cs="Times New Roman"/>
          <w:sz w:val="24"/>
          <w:szCs w:val="24"/>
        </w:rPr>
        <w:t xml:space="preserve">a. Petugas Pengelola dan Pelaksana dalam rangka kegiatan PRONA </w:t>
      </w:r>
    </w:p>
    <w:p w:rsidR="00F43002" w:rsidRDefault="00A9792C" w:rsidP="00F70112">
      <w:pPr>
        <w:autoSpaceDE w:val="0"/>
        <w:autoSpaceDN w:val="0"/>
        <w:adjustRightInd w:val="0"/>
        <w:spacing w:after="0" w:line="240" w:lineRule="auto"/>
        <w:jc w:val="both"/>
        <w:rPr>
          <w:rFonts w:ascii="Times New Roman" w:hAnsi="Times New Roman" w:cs="Times New Roman"/>
          <w:sz w:val="24"/>
          <w:szCs w:val="24"/>
        </w:rPr>
      </w:pPr>
      <w:r w:rsidRPr="009B12F3">
        <w:rPr>
          <w:rFonts w:ascii="Times New Roman" w:hAnsi="Times New Roman" w:cs="Times New Roman"/>
          <w:sz w:val="24"/>
          <w:szCs w:val="24"/>
        </w:rPr>
        <w:t xml:space="preserve">b. Petugas Pelaksana/Lapangan Kegiatan PRONA </w:t>
      </w:r>
    </w:p>
    <w:p w:rsidR="00F43002" w:rsidRDefault="00A9792C" w:rsidP="00F70112">
      <w:pPr>
        <w:autoSpaceDE w:val="0"/>
        <w:autoSpaceDN w:val="0"/>
        <w:adjustRightInd w:val="0"/>
        <w:spacing w:after="0" w:line="240" w:lineRule="auto"/>
        <w:jc w:val="both"/>
        <w:rPr>
          <w:rFonts w:ascii="Times New Roman" w:hAnsi="Times New Roman" w:cs="Times New Roman"/>
          <w:sz w:val="24"/>
          <w:szCs w:val="24"/>
        </w:rPr>
      </w:pPr>
      <w:r w:rsidRPr="009B12F3">
        <w:rPr>
          <w:rFonts w:ascii="Times New Roman" w:hAnsi="Times New Roman" w:cs="Times New Roman"/>
          <w:sz w:val="24"/>
          <w:szCs w:val="24"/>
        </w:rPr>
        <w:t>Petugas tersebut berasal d</w:t>
      </w:r>
      <w:r w:rsidR="00F43002">
        <w:rPr>
          <w:rFonts w:ascii="Times New Roman" w:hAnsi="Times New Roman" w:cs="Times New Roman"/>
          <w:sz w:val="24"/>
          <w:szCs w:val="24"/>
        </w:rPr>
        <w:t>ari unsur Pemerintah Kota Samarinda</w:t>
      </w:r>
      <w:r w:rsidRPr="009B12F3">
        <w:rPr>
          <w:rFonts w:ascii="Times New Roman" w:hAnsi="Times New Roman" w:cs="Times New Roman"/>
          <w:sz w:val="24"/>
          <w:szCs w:val="24"/>
        </w:rPr>
        <w:t xml:space="preserve"> dan pegawai Kantor Pertanahan </w:t>
      </w:r>
      <w:r w:rsidR="00F43002">
        <w:rPr>
          <w:rFonts w:ascii="Times New Roman" w:hAnsi="Times New Roman" w:cs="Times New Roman"/>
          <w:sz w:val="24"/>
          <w:szCs w:val="24"/>
        </w:rPr>
        <w:t>Kota Samarinda.</w:t>
      </w:r>
    </w:p>
    <w:p w:rsidR="00A9792C" w:rsidRPr="009B12F3" w:rsidRDefault="00A9792C" w:rsidP="00F70112">
      <w:pPr>
        <w:autoSpaceDE w:val="0"/>
        <w:autoSpaceDN w:val="0"/>
        <w:adjustRightInd w:val="0"/>
        <w:spacing w:after="0" w:line="240" w:lineRule="auto"/>
        <w:ind w:firstLine="567"/>
        <w:jc w:val="both"/>
        <w:rPr>
          <w:rFonts w:ascii="Times New Roman" w:hAnsi="Times New Roman" w:cs="Times New Roman"/>
          <w:sz w:val="24"/>
          <w:szCs w:val="24"/>
        </w:rPr>
      </w:pPr>
      <w:r w:rsidRPr="009B12F3">
        <w:rPr>
          <w:rFonts w:ascii="Times New Roman" w:hAnsi="Times New Roman" w:cs="Times New Roman"/>
          <w:sz w:val="24"/>
          <w:szCs w:val="24"/>
        </w:rPr>
        <w:t>Untuk lokasi pelaksanaan Prona, diusulkan berdasarkan</w:t>
      </w:r>
      <w:r w:rsidR="00F43002">
        <w:rPr>
          <w:rFonts w:ascii="Times New Roman" w:hAnsi="Times New Roman" w:cs="Times New Roman"/>
          <w:sz w:val="24"/>
          <w:szCs w:val="24"/>
        </w:rPr>
        <w:t xml:space="preserve"> masukan dari </w:t>
      </w:r>
      <w:r w:rsidRPr="009B12F3">
        <w:rPr>
          <w:rFonts w:ascii="Times New Roman" w:hAnsi="Times New Roman" w:cs="Times New Roman"/>
          <w:sz w:val="24"/>
          <w:szCs w:val="24"/>
        </w:rPr>
        <w:t>Camat, Kepala Desa</w:t>
      </w:r>
      <w:r w:rsidR="00F43002">
        <w:rPr>
          <w:rFonts w:ascii="Times New Roman" w:hAnsi="Times New Roman" w:cs="Times New Roman"/>
          <w:sz w:val="24"/>
          <w:szCs w:val="24"/>
        </w:rPr>
        <w:t>/Kelurahan</w:t>
      </w:r>
      <w:r w:rsidRPr="009B12F3">
        <w:rPr>
          <w:rFonts w:ascii="Times New Roman" w:hAnsi="Times New Roman" w:cs="Times New Roman"/>
          <w:sz w:val="24"/>
          <w:szCs w:val="24"/>
        </w:rPr>
        <w:t xml:space="preserve"> dan </w:t>
      </w:r>
      <w:r w:rsidR="00F43002">
        <w:rPr>
          <w:rFonts w:ascii="Times New Roman" w:hAnsi="Times New Roman" w:cs="Times New Roman"/>
          <w:sz w:val="24"/>
          <w:szCs w:val="24"/>
        </w:rPr>
        <w:t>Walikota</w:t>
      </w:r>
      <w:r w:rsidRPr="009B12F3">
        <w:rPr>
          <w:rFonts w:ascii="Times New Roman" w:hAnsi="Times New Roman" w:cs="Times New Roman"/>
          <w:sz w:val="24"/>
          <w:szCs w:val="24"/>
        </w:rPr>
        <w:t xml:space="preserve"> dimana program Prona</w:t>
      </w:r>
      <w:r w:rsidR="00F43002">
        <w:rPr>
          <w:rFonts w:ascii="Times New Roman" w:hAnsi="Times New Roman" w:cs="Times New Roman"/>
          <w:sz w:val="24"/>
          <w:szCs w:val="24"/>
        </w:rPr>
        <w:t xml:space="preserve"> akan </w:t>
      </w:r>
      <w:r w:rsidRPr="009B12F3">
        <w:rPr>
          <w:rFonts w:ascii="Times New Roman" w:hAnsi="Times New Roman" w:cs="Times New Roman"/>
          <w:sz w:val="24"/>
          <w:szCs w:val="24"/>
        </w:rPr>
        <w:t>dilaksanakan.</w:t>
      </w:r>
    </w:p>
    <w:p w:rsidR="00A9792C" w:rsidRPr="00F43002" w:rsidRDefault="00704D3F" w:rsidP="00F70112">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4.4</w:t>
      </w:r>
      <w:r w:rsidR="00D10603">
        <w:rPr>
          <w:rFonts w:ascii="Times New Roman" w:hAnsi="Times New Roman" w:cs="Times New Roman"/>
          <w:b/>
          <w:sz w:val="24"/>
          <w:szCs w:val="24"/>
        </w:rPr>
        <w:t>.2</w:t>
      </w:r>
      <w:r w:rsidR="00A9792C" w:rsidRPr="00F43002">
        <w:rPr>
          <w:rFonts w:ascii="Times New Roman" w:hAnsi="Times New Roman" w:cs="Times New Roman"/>
          <w:b/>
          <w:sz w:val="24"/>
          <w:szCs w:val="24"/>
        </w:rPr>
        <w:t>.</w:t>
      </w:r>
      <w:r w:rsidR="00D10603">
        <w:rPr>
          <w:rFonts w:ascii="Times New Roman" w:hAnsi="Times New Roman" w:cs="Times New Roman"/>
          <w:b/>
          <w:sz w:val="24"/>
          <w:szCs w:val="24"/>
        </w:rPr>
        <w:t xml:space="preserve"> </w:t>
      </w:r>
      <w:r w:rsidR="00A9792C" w:rsidRPr="00F43002">
        <w:rPr>
          <w:rFonts w:ascii="Times New Roman" w:hAnsi="Times New Roman" w:cs="Times New Roman"/>
          <w:b/>
          <w:sz w:val="24"/>
          <w:szCs w:val="24"/>
        </w:rPr>
        <w:t>Kegiatan Koordinasi</w:t>
      </w:r>
    </w:p>
    <w:p w:rsidR="00B711F1" w:rsidRDefault="00A9792C" w:rsidP="00F70112">
      <w:pPr>
        <w:autoSpaceDE w:val="0"/>
        <w:autoSpaceDN w:val="0"/>
        <w:adjustRightInd w:val="0"/>
        <w:spacing w:after="0" w:line="240" w:lineRule="auto"/>
        <w:ind w:firstLine="567"/>
        <w:jc w:val="both"/>
        <w:rPr>
          <w:rFonts w:ascii="Times New Roman" w:hAnsi="Times New Roman" w:cs="Times New Roman"/>
          <w:sz w:val="24"/>
          <w:szCs w:val="24"/>
        </w:rPr>
      </w:pPr>
      <w:r w:rsidRPr="009B12F3">
        <w:rPr>
          <w:rFonts w:ascii="Times New Roman" w:hAnsi="Times New Roman" w:cs="Times New Roman"/>
          <w:sz w:val="24"/>
          <w:szCs w:val="24"/>
        </w:rPr>
        <w:t>Kegiatan koordinasi dilaksanakan oleh Kepala Kantor Pertanahan dengan</w:t>
      </w:r>
      <w:r w:rsidR="00F43002">
        <w:rPr>
          <w:rFonts w:ascii="Times New Roman" w:hAnsi="Times New Roman" w:cs="Times New Roman"/>
          <w:sz w:val="24"/>
          <w:szCs w:val="24"/>
        </w:rPr>
        <w:t xml:space="preserve"> </w:t>
      </w:r>
      <w:r w:rsidRPr="009B12F3">
        <w:rPr>
          <w:rFonts w:ascii="Times New Roman" w:hAnsi="Times New Roman" w:cs="Times New Roman"/>
          <w:sz w:val="24"/>
          <w:szCs w:val="24"/>
        </w:rPr>
        <w:t>jajaran di bawahnya serta instansi terkait.</w:t>
      </w:r>
      <w:r w:rsidR="00F43002">
        <w:rPr>
          <w:rFonts w:ascii="Times New Roman" w:hAnsi="Times New Roman" w:cs="Times New Roman"/>
          <w:sz w:val="24"/>
          <w:szCs w:val="24"/>
        </w:rPr>
        <w:t xml:space="preserve"> </w:t>
      </w:r>
      <w:r w:rsidRPr="009B12F3">
        <w:rPr>
          <w:rFonts w:ascii="Times New Roman" w:hAnsi="Times New Roman" w:cs="Times New Roman"/>
          <w:sz w:val="24"/>
          <w:szCs w:val="24"/>
        </w:rPr>
        <w:t>Penyuluhan dan sosialisasi perihal pelaksanaan kegiatan Prona dilakukan</w:t>
      </w:r>
      <w:r w:rsidR="00F43002">
        <w:rPr>
          <w:rFonts w:ascii="Times New Roman" w:hAnsi="Times New Roman" w:cs="Times New Roman"/>
          <w:sz w:val="24"/>
          <w:szCs w:val="24"/>
        </w:rPr>
        <w:t xml:space="preserve"> </w:t>
      </w:r>
      <w:r w:rsidRPr="009B12F3">
        <w:rPr>
          <w:rFonts w:ascii="Times New Roman" w:hAnsi="Times New Roman" w:cs="Times New Roman"/>
          <w:sz w:val="24"/>
          <w:szCs w:val="24"/>
        </w:rPr>
        <w:t xml:space="preserve">di Kantor Pertanahan </w:t>
      </w:r>
      <w:r w:rsidR="00B711F1">
        <w:rPr>
          <w:rFonts w:ascii="Times New Roman" w:hAnsi="Times New Roman" w:cs="Times New Roman"/>
          <w:sz w:val="24"/>
          <w:szCs w:val="24"/>
        </w:rPr>
        <w:t>Kota Samarinda</w:t>
      </w:r>
      <w:r w:rsidRPr="009B12F3">
        <w:rPr>
          <w:rFonts w:ascii="Times New Roman" w:hAnsi="Times New Roman" w:cs="Times New Roman"/>
          <w:sz w:val="24"/>
          <w:szCs w:val="24"/>
        </w:rPr>
        <w:t xml:space="preserve"> pada waktu dan tempat yang</w:t>
      </w:r>
      <w:r w:rsidR="00B711F1">
        <w:rPr>
          <w:rFonts w:ascii="Times New Roman" w:hAnsi="Times New Roman" w:cs="Times New Roman"/>
          <w:sz w:val="24"/>
          <w:szCs w:val="24"/>
        </w:rPr>
        <w:t xml:space="preserve"> </w:t>
      </w:r>
      <w:r w:rsidRPr="009B12F3">
        <w:rPr>
          <w:rFonts w:ascii="Times New Roman" w:hAnsi="Times New Roman" w:cs="Times New Roman"/>
          <w:sz w:val="24"/>
          <w:szCs w:val="24"/>
        </w:rPr>
        <w:t>telah ditetapkan dengan materi teknis administrasi, prosedur pelayanan Prona.</w:t>
      </w:r>
      <w:r w:rsidR="00B711F1">
        <w:rPr>
          <w:rFonts w:ascii="Times New Roman" w:hAnsi="Times New Roman" w:cs="Times New Roman"/>
          <w:sz w:val="24"/>
          <w:szCs w:val="24"/>
        </w:rPr>
        <w:t xml:space="preserve"> </w:t>
      </w:r>
      <w:r w:rsidRPr="009B12F3">
        <w:rPr>
          <w:rFonts w:ascii="Times New Roman" w:hAnsi="Times New Roman" w:cs="Times New Roman"/>
          <w:sz w:val="24"/>
          <w:szCs w:val="24"/>
        </w:rPr>
        <w:t xml:space="preserve">Materi disampaikan oleh Kepala Kantor Pertanahan </w:t>
      </w:r>
      <w:r w:rsidR="00B711F1">
        <w:rPr>
          <w:rFonts w:ascii="Times New Roman" w:hAnsi="Times New Roman" w:cs="Times New Roman"/>
          <w:sz w:val="24"/>
          <w:szCs w:val="24"/>
        </w:rPr>
        <w:t>Kota Samarinda</w:t>
      </w:r>
      <w:r w:rsidRPr="009B12F3">
        <w:rPr>
          <w:rFonts w:ascii="Times New Roman" w:hAnsi="Times New Roman" w:cs="Times New Roman"/>
          <w:sz w:val="24"/>
          <w:szCs w:val="24"/>
        </w:rPr>
        <w:t xml:space="preserve"> kepada aparat pemerintah terkait yang terdiri dari Camat</w:t>
      </w:r>
      <w:r w:rsidR="00B711F1">
        <w:rPr>
          <w:rFonts w:ascii="Times New Roman" w:hAnsi="Times New Roman" w:cs="Times New Roman"/>
          <w:sz w:val="24"/>
          <w:szCs w:val="24"/>
        </w:rPr>
        <w:t xml:space="preserve"> dan Kelurahan dimana</w:t>
      </w:r>
      <w:r w:rsidRPr="009B12F3">
        <w:rPr>
          <w:rFonts w:ascii="Times New Roman" w:hAnsi="Times New Roman" w:cs="Times New Roman"/>
          <w:sz w:val="24"/>
          <w:szCs w:val="24"/>
        </w:rPr>
        <w:t xml:space="preserve"> akan dilaksanakan program PRONA.</w:t>
      </w:r>
    </w:p>
    <w:p w:rsidR="007F4417" w:rsidRPr="007F4417" w:rsidRDefault="007F4417" w:rsidP="00F7011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F4417">
        <w:rPr>
          <w:rFonts w:ascii="Times New Roman" w:hAnsi="Times New Roman" w:cs="Times New Roman"/>
          <w:sz w:val="24"/>
          <w:szCs w:val="24"/>
        </w:rPr>
        <w:t>Berdasarkan hasil wawancara dengan kepala kantor pertanahan Kota Samarinda bapak Iskandar menjelaskan :</w:t>
      </w:r>
    </w:p>
    <w:p w:rsidR="007F4417" w:rsidRPr="00314DC7" w:rsidRDefault="007F4417" w:rsidP="00F70112">
      <w:pPr>
        <w:autoSpaceDE w:val="0"/>
        <w:autoSpaceDN w:val="0"/>
        <w:adjustRightInd w:val="0"/>
        <w:spacing w:line="240" w:lineRule="auto"/>
        <w:ind w:firstLine="567"/>
        <w:jc w:val="both"/>
        <w:rPr>
          <w:rFonts w:ascii="Times New Roman" w:hAnsi="Times New Roman" w:cs="Times New Roman"/>
          <w:i/>
          <w:sz w:val="24"/>
          <w:szCs w:val="24"/>
        </w:rPr>
      </w:pPr>
      <w:r w:rsidRPr="00314DC7">
        <w:rPr>
          <w:rFonts w:ascii="Times New Roman" w:hAnsi="Times New Roman" w:cs="Times New Roman"/>
          <w:i/>
          <w:sz w:val="24"/>
          <w:szCs w:val="24"/>
        </w:rPr>
        <w:tab/>
        <w:t xml:space="preserve">“…Program Pemerintah dalam hal ini Pelayanan Prona harus didukung sepenuhnya, totalitas dan komunikasi sangat diperlukan </w:t>
      </w:r>
      <w:r w:rsidR="00F67878" w:rsidRPr="00314DC7">
        <w:rPr>
          <w:rFonts w:ascii="Times New Roman" w:hAnsi="Times New Roman" w:cs="Times New Roman"/>
          <w:i/>
          <w:sz w:val="24"/>
          <w:szCs w:val="24"/>
        </w:rPr>
        <w:t>supaya kegiatan tersebut berlangsung dengan lancar dan sesuai dengan tujuan daripada Pelayanan</w:t>
      </w:r>
      <w:r w:rsidRPr="00314DC7">
        <w:rPr>
          <w:rFonts w:ascii="Times New Roman" w:hAnsi="Times New Roman" w:cs="Times New Roman"/>
          <w:i/>
          <w:sz w:val="24"/>
          <w:szCs w:val="24"/>
        </w:rPr>
        <w:t xml:space="preserve">.” </w:t>
      </w:r>
      <w:r w:rsidRPr="00314DC7">
        <w:rPr>
          <w:rFonts w:ascii="Times New Roman" w:hAnsi="Times New Roman" w:cs="Times New Roman"/>
          <w:sz w:val="24"/>
          <w:szCs w:val="24"/>
        </w:rPr>
        <w:t xml:space="preserve">(wawancara </w:t>
      </w:r>
      <w:r w:rsidR="00F67878" w:rsidRPr="00314DC7">
        <w:rPr>
          <w:rFonts w:ascii="Times New Roman" w:hAnsi="Times New Roman" w:cs="Times New Roman"/>
          <w:sz w:val="24"/>
          <w:szCs w:val="24"/>
        </w:rPr>
        <w:t>10 Februari 2017</w:t>
      </w:r>
      <w:r w:rsidRPr="00314DC7">
        <w:rPr>
          <w:rFonts w:ascii="Times New Roman" w:hAnsi="Times New Roman" w:cs="Times New Roman"/>
          <w:sz w:val="24"/>
          <w:szCs w:val="24"/>
        </w:rPr>
        <w:t>)</w:t>
      </w:r>
    </w:p>
    <w:p w:rsidR="00B711F1" w:rsidRDefault="00A9792C" w:rsidP="00F70112">
      <w:pPr>
        <w:autoSpaceDE w:val="0"/>
        <w:autoSpaceDN w:val="0"/>
        <w:adjustRightInd w:val="0"/>
        <w:spacing w:after="0" w:line="240" w:lineRule="auto"/>
        <w:ind w:firstLine="567"/>
        <w:jc w:val="both"/>
        <w:rPr>
          <w:rFonts w:ascii="Times New Roman" w:hAnsi="Times New Roman" w:cs="Times New Roman"/>
          <w:sz w:val="24"/>
          <w:szCs w:val="24"/>
          <w:lang w:val="en-US"/>
        </w:rPr>
      </w:pPr>
      <w:r w:rsidRPr="007F4417">
        <w:rPr>
          <w:rFonts w:ascii="Times New Roman" w:hAnsi="Times New Roman" w:cs="Times New Roman"/>
          <w:sz w:val="24"/>
          <w:szCs w:val="24"/>
        </w:rPr>
        <w:t>Selanjutnya atas materi yang telah</w:t>
      </w:r>
      <w:r w:rsidRPr="009B12F3">
        <w:rPr>
          <w:rFonts w:ascii="Times New Roman" w:hAnsi="Times New Roman" w:cs="Times New Roman"/>
          <w:sz w:val="24"/>
          <w:szCs w:val="24"/>
        </w:rPr>
        <w:t xml:space="preserve"> diberikan oleh Kantor Pertanahan</w:t>
      </w:r>
      <w:r w:rsidR="00B711F1">
        <w:rPr>
          <w:rFonts w:ascii="Times New Roman" w:hAnsi="Times New Roman" w:cs="Times New Roman"/>
          <w:sz w:val="24"/>
          <w:szCs w:val="24"/>
        </w:rPr>
        <w:t xml:space="preserve"> Kota Samarinda</w:t>
      </w:r>
      <w:r w:rsidRPr="009B12F3">
        <w:rPr>
          <w:rFonts w:ascii="Times New Roman" w:hAnsi="Times New Roman" w:cs="Times New Roman"/>
          <w:sz w:val="24"/>
          <w:szCs w:val="24"/>
        </w:rPr>
        <w:t xml:space="preserve"> kepada para aparat pemerintah terkait, diteruskan</w:t>
      </w:r>
      <w:r w:rsidR="00B711F1">
        <w:rPr>
          <w:rFonts w:ascii="Times New Roman" w:hAnsi="Times New Roman" w:cs="Times New Roman"/>
          <w:sz w:val="24"/>
          <w:szCs w:val="24"/>
        </w:rPr>
        <w:t xml:space="preserve"> dengan </w:t>
      </w:r>
      <w:r w:rsidRPr="009B12F3">
        <w:rPr>
          <w:rFonts w:ascii="Times New Roman" w:hAnsi="Times New Roman" w:cs="Times New Roman"/>
          <w:sz w:val="24"/>
          <w:szCs w:val="24"/>
        </w:rPr>
        <w:t>mensosialisasi</w:t>
      </w:r>
      <w:r w:rsidR="00B711F1">
        <w:rPr>
          <w:rFonts w:ascii="Times New Roman" w:hAnsi="Times New Roman" w:cs="Times New Roman"/>
          <w:sz w:val="24"/>
          <w:szCs w:val="24"/>
        </w:rPr>
        <w:t xml:space="preserve">kan kepada masyarakat </w:t>
      </w:r>
      <w:r w:rsidRPr="009B12F3">
        <w:rPr>
          <w:rFonts w:ascii="Times New Roman" w:hAnsi="Times New Roman" w:cs="Times New Roman"/>
          <w:sz w:val="24"/>
          <w:szCs w:val="24"/>
        </w:rPr>
        <w:t>calon peserta program</w:t>
      </w:r>
      <w:r w:rsidR="00B711F1">
        <w:rPr>
          <w:rFonts w:ascii="Times New Roman" w:hAnsi="Times New Roman" w:cs="Times New Roman"/>
          <w:sz w:val="24"/>
          <w:szCs w:val="24"/>
        </w:rPr>
        <w:t xml:space="preserve"> Prona dengan musyawarah yang</w:t>
      </w:r>
      <w:r w:rsidRPr="009B12F3">
        <w:rPr>
          <w:rFonts w:ascii="Times New Roman" w:hAnsi="Times New Roman" w:cs="Times New Roman"/>
          <w:sz w:val="24"/>
          <w:szCs w:val="24"/>
        </w:rPr>
        <w:t xml:space="preserve"> berisi informasi mengenai Prona.</w:t>
      </w:r>
    </w:p>
    <w:p w:rsidR="004C0C1F" w:rsidRPr="004C0C1F" w:rsidRDefault="004C0C1F" w:rsidP="00F70112">
      <w:pPr>
        <w:autoSpaceDE w:val="0"/>
        <w:autoSpaceDN w:val="0"/>
        <w:adjustRightInd w:val="0"/>
        <w:spacing w:after="0" w:line="240" w:lineRule="auto"/>
        <w:ind w:firstLine="567"/>
        <w:jc w:val="both"/>
        <w:rPr>
          <w:rFonts w:ascii="Times New Roman" w:hAnsi="Times New Roman" w:cs="Times New Roman"/>
          <w:sz w:val="24"/>
          <w:szCs w:val="24"/>
          <w:lang w:val="en-US"/>
        </w:rPr>
      </w:pPr>
    </w:p>
    <w:p w:rsidR="00A9792C" w:rsidRPr="00B711F1" w:rsidRDefault="00704D3F" w:rsidP="00F70112">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4.4</w:t>
      </w:r>
      <w:r w:rsidR="00D10603">
        <w:rPr>
          <w:rFonts w:ascii="Times New Roman" w:hAnsi="Times New Roman" w:cs="Times New Roman"/>
          <w:b/>
          <w:sz w:val="24"/>
          <w:szCs w:val="24"/>
        </w:rPr>
        <w:t>.</w:t>
      </w:r>
      <w:r w:rsidR="00A9792C" w:rsidRPr="00B711F1">
        <w:rPr>
          <w:rFonts w:ascii="Times New Roman" w:hAnsi="Times New Roman" w:cs="Times New Roman"/>
          <w:b/>
          <w:sz w:val="24"/>
          <w:szCs w:val="24"/>
        </w:rPr>
        <w:t>3. Pengumpulan Data Yuridis</w:t>
      </w:r>
    </w:p>
    <w:p w:rsidR="00A9792C" w:rsidRPr="009B12F3" w:rsidRDefault="00A9792C" w:rsidP="00F70112">
      <w:pPr>
        <w:autoSpaceDE w:val="0"/>
        <w:autoSpaceDN w:val="0"/>
        <w:adjustRightInd w:val="0"/>
        <w:spacing w:after="0" w:line="240" w:lineRule="auto"/>
        <w:ind w:firstLine="567"/>
        <w:jc w:val="both"/>
        <w:rPr>
          <w:rFonts w:ascii="Times New Roman" w:hAnsi="Times New Roman" w:cs="Times New Roman"/>
          <w:sz w:val="24"/>
          <w:szCs w:val="24"/>
        </w:rPr>
      </w:pPr>
      <w:r w:rsidRPr="009B12F3">
        <w:rPr>
          <w:rFonts w:ascii="Times New Roman" w:hAnsi="Times New Roman" w:cs="Times New Roman"/>
          <w:sz w:val="24"/>
          <w:szCs w:val="24"/>
        </w:rPr>
        <w:t>Kegiatan pengumpulan data yuridis dalam rangka program Prona</w:t>
      </w:r>
      <w:r w:rsidR="00B711F1">
        <w:rPr>
          <w:rFonts w:ascii="Times New Roman" w:hAnsi="Times New Roman" w:cs="Times New Roman"/>
          <w:sz w:val="24"/>
          <w:szCs w:val="24"/>
        </w:rPr>
        <w:t xml:space="preserve"> </w:t>
      </w:r>
      <w:r w:rsidRPr="009B12F3">
        <w:rPr>
          <w:rFonts w:ascii="Times New Roman" w:hAnsi="Times New Roman" w:cs="Times New Roman"/>
          <w:sz w:val="24"/>
          <w:szCs w:val="24"/>
        </w:rPr>
        <w:t>dilaksanakan oleh petugas Pengumpul Data Yuridis ( Puldadis ).</w:t>
      </w:r>
      <w:r w:rsidR="00B711F1">
        <w:rPr>
          <w:rFonts w:ascii="Times New Roman" w:hAnsi="Times New Roman" w:cs="Times New Roman"/>
          <w:sz w:val="24"/>
          <w:szCs w:val="24"/>
        </w:rPr>
        <w:t xml:space="preserve"> </w:t>
      </w:r>
      <w:r w:rsidRPr="009B12F3">
        <w:rPr>
          <w:rFonts w:ascii="Times New Roman" w:hAnsi="Times New Roman" w:cs="Times New Roman"/>
          <w:sz w:val="24"/>
          <w:szCs w:val="24"/>
        </w:rPr>
        <w:t>Tugas utama Puldadis adalah membantu masyarakat yang menjadi peserta</w:t>
      </w:r>
      <w:r w:rsidR="00B711F1">
        <w:rPr>
          <w:rFonts w:ascii="Times New Roman" w:hAnsi="Times New Roman" w:cs="Times New Roman"/>
          <w:sz w:val="24"/>
          <w:szCs w:val="24"/>
        </w:rPr>
        <w:t xml:space="preserve"> Prona untuk </w:t>
      </w:r>
      <w:r w:rsidRPr="009B12F3">
        <w:rPr>
          <w:rFonts w:ascii="Times New Roman" w:hAnsi="Times New Roman" w:cs="Times New Roman"/>
          <w:sz w:val="24"/>
          <w:szCs w:val="24"/>
        </w:rPr>
        <w:t>mengumpulkan syarat-syarat yang diperlukan untuk mengikuti</w:t>
      </w:r>
      <w:r w:rsidR="00B711F1">
        <w:rPr>
          <w:rFonts w:ascii="Times New Roman" w:hAnsi="Times New Roman" w:cs="Times New Roman"/>
          <w:sz w:val="24"/>
          <w:szCs w:val="24"/>
        </w:rPr>
        <w:t xml:space="preserve"> program Prona </w:t>
      </w:r>
      <w:r w:rsidRPr="009B12F3">
        <w:rPr>
          <w:rFonts w:ascii="Times New Roman" w:hAnsi="Times New Roman" w:cs="Times New Roman"/>
          <w:sz w:val="24"/>
          <w:szCs w:val="24"/>
        </w:rPr>
        <w:t>yang terdiri dari :</w:t>
      </w:r>
    </w:p>
    <w:p w:rsidR="00A9792C" w:rsidRPr="009B12F3" w:rsidRDefault="00A9792C" w:rsidP="00F70112">
      <w:pPr>
        <w:autoSpaceDE w:val="0"/>
        <w:autoSpaceDN w:val="0"/>
        <w:adjustRightInd w:val="0"/>
        <w:spacing w:after="0" w:line="240" w:lineRule="auto"/>
        <w:jc w:val="both"/>
        <w:rPr>
          <w:rFonts w:ascii="Times New Roman" w:hAnsi="Times New Roman" w:cs="Times New Roman"/>
          <w:sz w:val="24"/>
          <w:szCs w:val="24"/>
        </w:rPr>
      </w:pPr>
      <w:r w:rsidRPr="009B12F3">
        <w:rPr>
          <w:rFonts w:ascii="Times New Roman" w:hAnsi="Times New Roman" w:cs="Times New Roman"/>
          <w:sz w:val="24"/>
          <w:szCs w:val="24"/>
        </w:rPr>
        <w:t>a.Kartu Tanda Penduduk ( KTP ).</w:t>
      </w:r>
    </w:p>
    <w:p w:rsidR="00A9792C" w:rsidRPr="009B12F3" w:rsidRDefault="00A9792C" w:rsidP="00F70112">
      <w:pPr>
        <w:autoSpaceDE w:val="0"/>
        <w:autoSpaceDN w:val="0"/>
        <w:adjustRightInd w:val="0"/>
        <w:spacing w:after="0" w:line="240" w:lineRule="auto"/>
        <w:jc w:val="both"/>
        <w:rPr>
          <w:rFonts w:ascii="Times New Roman" w:hAnsi="Times New Roman" w:cs="Times New Roman"/>
          <w:sz w:val="24"/>
          <w:szCs w:val="24"/>
        </w:rPr>
      </w:pPr>
      <w:r w:rsidRPr="009B12F3">
        <w:rPr>
          <w:rFonts w:ascii="Times New Roman" w:hAnsi="Times New Roman" w:cs="Times New Roman"/>
          <w:sz w:val="24"/>
          <w:szCs w:val="24"/>
        </w:rPr>
        <w:t>b.</w:t>
      </w:r>
      <w:r w:rsidR="00314DC7">
        <w:rPr>
          <w:rFonts w:ascii="Times New Roman" w:hAnsi="Times New Roman" w:cs="Times New Roman"/>
          <w:sz w:val="24"/>
          <w:szCs w:val="24"/>
        </w:rPr>
        <w:t>Surat Penguasaan Pelepasan Hak Atas Tanah</w:t>
      </w:r>
    </w:p>
    <w:p w:rsidR="00A9792C" w:rsidRPr="009B12F3" w:rsidRDefault="00A9792C" w:rsidP="00F70112">
      <w:pPr>
        <w:autoSpaceDE w:val="0"/>
        <w:autoSpaceDN w:val="0"/>
        <w:adjustRightInd w:val="0"/>
        <w:spacing w:after="0" w:line="240" w:lineRule="auto"/>
        <w:jc w:val="both"/>
        <w:rPr>
          <w:rFonts w:ascii="Times New Roman" w:hAnsi="Times New Roman" w:cs="Times New Roman"/>
          <w:sz w:val="24"/>
          <w:szCs w:val="24"/>
        </w:rPr>
      </w:pPr>
      <w:r w:rsidRPr="009B12F3">
        <w:rPr>
          <w:rFonts w:ascii="Times New Roman" w:hAnsi="Times New Roman" w:cs="Times New Roman"/>
          <w:sz w:val="24"/>
          <w:szCs w:val="24"/>
        </w:rPr>
        <w:t>c.Bukti jual beli ( bila tanah diperoleh dari jual beli ).</w:t>
      </w:r>
    </w:p>
    <w:p w:rsidR="006E2039" w:rsidRDefault="00A9792C" w:rsidP="00F70112">
      <w:pPr>
        <w:autoSpaceDE w:val="0"/>
        <w:autoSpaceDN w:val="0"/>
        <w:adjustRightInd w:val="0"/>
        <w:spacing w:after="0" w:line="240" w:lineRule="auto"/>
        <w:jc w:val="both"/>
        <w:rPr>
          <w:rFonts w:ascii="Times New Roman" w:hAnsi="Times New Roman" w:cs="Times New Roman"/>
          <w:sz w:val="24"/>
          <w:szCs w:val="24"/>
        </w:rPr>
      </w:pPr>
      <w:r w:rsidRPr="009B12F3">
        <w:rPr>
          <w:rFonts w:ascii="Times New Roman" w:hAnsi="Times New Roman" w:cs="Times New Roman"/>
          <w:sz w:val="24"/>
          <w:szCs w:val="24"/>
        </w:rPr>
        <w:t>d.Akta PPAT ( bila tanah diperjualbelikan di hadapan PPAT ).</w:t>
      </w:r>
      <w:r w:rsidR="00B711F1">
        <w:rPr>
          <w:rFonts w:ascii="Times New Roman" w:hAnsi="Times New Roman" w:cs="Times New Roman"/>
          <w:sz w:val="24"/>
          <w:szCs w:val="24"/>
        </w:rPr>
        <w:t xml:space="preserve"> </w:t>
      </w:r>
    </w:p>
    <w:p w:rsidR="007243DC" w:rsidRDefault="007243DC" w:rsidP="00F70112">
      <w:pPr>
        <w:autoSpaceDE w:val="0"/>
        <w:autoSpaceDN w:val="0"/>
        <w:adjustRightInd w:val="0"/>
        <w:spacing w:after="0" w:line="240" w:lineRule="auto"/>
        <w:jc w:val="both"/>
        <w:rPr>
          <w:rFonts w:ascii="Times New Roman" w:hAnsi="Times New Roman" w:cs="Times New Roman"/>
          <w:sz w:val="24"/>
          <w:szCs w:val="24"/>
        </w:rPr>
      </w:pPr>
    </w:p>
    <w:p w:rsidR="00E05E5D" w:rsidRPr="00E05E5D" w:rsidRDefault="00E05E5D" w:rsidP="00F70112">
      <w:pPr>
        <w:autoSpaceDE w:val="0"/>
        <w:autoSpaceDN w:val="0"/>
        <w:adjustRightInd w:val="0"/>
        <w:spacing w:after="0" w:line="240" w:lineRule="auto"/>
        <w:jc w:val="both"/>
        <w:rPr>
          <w:rFonts w:ascii="Times New Roman" w:hAnsi="Times New Roman" w:cs="Times New Roman"/>
        </w:rPr>
      </w:pPr>
      <w:r w:rsidRPr="00E05E5D">
        <w:rPr>
          <w:rFonts w:ascii="Times New Roman" w:hAnsi="Times New Roman" w:cs="Times New Roman"/>
        </w:rPr>
        <w:t>Tabel 4.5. Daftar Petuga</w:t>
      </w:r>
      <w:r w:rsidR="00F61027">
        <w:rPr>
          <w:rFonts w:ascii="Times New Roman" w:hAnsi="Times New Roman" w:cs="Times New Roman"/>
        </w:rPr>
        <w:t>s</w:t>
      </w:r>
      <w:r w:rsidRPr="00E05E5D">
        <w:rPr>
          <w:rFonts w:ascii="Times New Roman" w:hAnsi="Times New Roman" w:cs="Times New Roman"/>
        </w:rPr>
        <w:t xml:space="preserve"> Pengumpul Data Yuridis</w:t>
      </w:r>
      <w:r w:rsidR="00F61027">
        <w:rPr>
          <w:rFonts w:ascii="Times New Roman" w:hAnsi="Times New Roman" w:cs="Times New Roman"/>
        </w:rPr>
        <w:t xml:space="preserve"> (Puldadis)</w:t>
      </w:r>
    </w:p>
    <w:tbl>
      <w:tblPr>
        <w:tblStyle w:val="TableGrid"/>
        <w:tblW w:w="8213" w:type="dxa"/>
        <w:tblLook w:val="04A0"/>
      </w:tblPr>
      <w:tblGrid>
        <w:gridCol w:w="685"/>
        <w:gridCol w:w="3421"/>
        <w:gridCol w:w="2053"/>
        <w:gridCol w:w="2054"/>
      </w:tblGrid>
      <w:tr w:rsidR="00E05E5D" w:rsidTr="00E05E5D">
        <w:trPr>
          <w:trHeight w:val="206"/>
        </w:trPr>
        <w:tc>
          <w:tcPr>
            <w:tcW w:w="685" w:type="dxa"/>
          </w:tcPr>
          <w:p w:rsidR="00E05E5D" w:rsidRDefault="00E05E5D" w:rsidP="00F7011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No</w:t>
            </w:r>
          </w:p>
        </w:tc>
        <w:tc>
          <w:tcPr>
            <w:tcW w:w="3421" w:type="dxa"/>
          </w:tcPr>
          <w:p w:rsidR="00E05E5D" w:rsidRDefault="00E05E5D" w:rsidP="00F7011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Nama</w:t>
            </w:r>
          </w:p>
        </w:tc>
        <w:tc>
          <w:tcPr>
            <w:tcW w:w="2053" w:type="dxa"/>
          </w:tcPr>
          <w:p w:rsidR="00E05E5D" w:rsidRDefault="00E05E5D" w:rsidP="00F7011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Instansi</w:t>
            </w:r>
          </w:p>
        </w:tc>
        <w:tc>
          <w:tcPr>
            <w:tcW w:w="2054" w:type="dxa"/>
          </w:tcPr>
          <w:p w:rsidR="00E05E5D" w:rsidRDefault="00E05E5D" w:rsidP="00F7011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Keterangan</w:t>
            </w:r>
          </w:p>
        </w:tc>
      </w:tr>
      <w:tr w:rsidR="00E05E5D" w:rsidTr="00E05E5D">
        <w:trPr>
          <w:trHeight w:val="248"/>
        </w:trPr>
        <w:tc>
          <w:tcPr>
            <w:tcW w:w="685" w:type="dxa"/>
          </w:tcPr>
          <w:p w:rsidR="00E05E5D" w:rsidRDefault="006E2039" w:rsidP="00F7011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p>
        </w:tc>
        <w:tc>
          <w:tcPr>
            <w:tcW w:w="3421" w:type="dxa"/>
          </w:tcPr>
          <w:p w:rsidR="00E05E5D" w:rsidRDefault="006E2039" w:rsidP="00F7011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M. Rizal Fachlevi. S.ST</w:t>
            </w:r>
          </w:p>
        </w:tc>
        <w:tc>
          <w:tcPr>
            <w:tcW w:w="2053" w:type="dxa"/>
          </w:tcPr>
          <w:p w:rsidR="00E05E5D" w:rsidRDefault="006E2039" w:rsidP="00F7011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BPN</w:t>
            </w:r>
          </w:p>
        </w:tc>
        <w:tc>
          <w:tcPr>
            <w:tcW w:w="2054" w:type="dxa"/>
          </w:tcPr>
          <w:p w:rsidR="00E05E5D" w:rsidRDefault="006E2039" w:rsidP="00F7011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PNS</w:t>
            </w:r>
          </w:p>
        </w:tc>
      </w:tr>
      <w:tr w:rsidR="00E05E5D" w:rsidTr="00E05E5D">
        <w:trPr>
          <w:trHeight w:val="206"/>
        </w:trPr>
        <w:tc>
          <w:tcPr>
            <w:tcW w:w="685" w:type="dxa"/>
          </w:tcPr>
          <w:p w:rsidR="00E05E5D" w:rsidRDefault="006E2039" w:rsidP="00F7011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w:t>
            </w:r>
          </w:p>
        </w:tc>
        <w:tc>
          <w:tcPr>
            <w:tcW w:w="3421" w:type="dxa"/>
          </w:tcPr>
          <w:p w:rsidR="00E05E5D" w:rsidRDefault="006E2039" w:rsidP="00F7011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Muhamamad Idham. SE</w:t>
            </w:r>
          </w:p>
        </w:tc>
        <w:tc>
          <w:tcPr>
            <w:tcW w:w="2053" w:type="dxa"/>
          </w:tcPr>
          <w:p w:rsidR="00E05E5D" w:rsidRDefault="006E2039" w:rsidP="00F7011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Kelurahan</w:t>
            </w:r>
          </w:p>
        </w:tc>
        <w:tc>
          <w:tcPr>
            <w:tcW w:w="2054" w:type="dxa"/>
          </w:tcPr>
          <w:p w:rsidR="00E05E5D" w:rsidRDefault="006E2039" w:rsidP="00F7011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PNS</w:t>
            </w:r>
          </w:p>
        </w:tc>
      </w:tr>
    </w:tbl>
    <w:p w:rsidR="004C0C1F" w:rsidRPr="00F51000" w:rsidRDefault="004C0C1F" w:rsidP="00F70112">
      <w:pPr>
        <w:autoSpaceDE w:val="0"/>
        <w:autoSpaceDN w:val="0"/>
        <w:adjustRightInd w:val="0"/>
        <w:spacing w:after="0" w:line="240" w:lineRule="auto"/>
        <w:jc w:val="both"/>
        <w:rPr>
          <w:rFonts w:ascii="Times New Roman" w:hAnsi="Times New Roman" w:cs="Times New Roman"/>
          <w:sz w:val="24"/>
          <w:szCs w:val="24"/>
        </w:rPr>
      </w:pPr>
    </w:p>
    <w:p w:rsidR="0090086F" w:rsidRPr="0090086F" w:rsidRDefault="0090086F" w:rsidP="00F70112">
      <w:pPr>
        <w:autoSpaceDE w:val="0"/>
        <w:autoSpaceDN w:val="0"/>
        <w:adjustRightInd w:val="0"/>
        <w:spacing w:after="0" w:line="240" w:lineRule="auto"/>
        <w:jc w:val="both"/>
        <w:rPr>
          <w:rFonts w:ascii="Times New Roman" w:hAnsi="Times New Roman" w:cs="Times New Roman"/>
          <w:sz w:val="24"/>
          <w:szCs w:val="24"/>
          <w:lang w:val="en-US"/>
        </w:rPr>
      </w:pPr>
    </w:p>
    <w:p w:rsidR="006E2039" w:rsidRDefault="00F61027" w:rsidP="00F7011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Tabel 4.6. Daftar</w:t>
      </w:r>
      <w:r w:rsidR="00314DC7">
        <w:rPr>
          <w:rFonts w:ascii="Times New Roman" w:hAnsi="Times New Roman" w:cs="Times New Roman"/>
          <w:sz w:val="24"/>
          <w:szCs w:val="24"/>
        </w:rPr>
        <w:t xml:space="preserve"> Data Yuridis</w:t>
      </w:r>
      <w:r>
        <w:rPr>
          <w:rFonts w:ascii="Times New Roman" w:hAnsi="Times New Roman" w:cs="Times New Roman"/>
          <w:sz w:val="24"/>
          <w:szCs w:val="24"/>
        </w:rPr>
        <w:t xml:space="preserve"> Peserta Prona Kelurahan Mugirejo, Kecamatan </w:t>
      </w:r>
      <w:r w:rsidR="00392E2A">
        <w:rPr>
          <w:rFonts w:ascii="Times New Roman" w:hAnsi="Times New Roman" w:cs="Times New Roman"/>
          <w:sz w:val="24"/>
          <w:szCs w:val="24"/>
        </w:rPr>
        <w:t>Sungai Pinang</w:t>
      </w:r>
      <w:r>
        <w:rPr>
          <w:rFonts w:ascii="Times New Roman" w:hAnsi="Times New Roman" w:cs="Times New Roman"/>
          <w:sz w:val="24"/>
          <w:szCs w:val="24"/>
        </w:rPr>
        <w:t>, Kota Samarinda</w:t>
      </w:r>
    </w:p>
    <w:tbl>
      <w:tblPr>
        <w:tblStyle w:val="TableGrid"/>
        <w:tblW w:w="8356" w:type="dxa"/>
        <w:tblLayout w:type="fixed"/>
        <w:tblLook w:val="04A0"/>
      </w:tblPr>
      <w:tblGrid>
        <w:gridCol w:w="828"/>
        <w:gridCol w:w="1710"/>
        <w:gridCol w:w="2038"/>
        <w:gridCol w:w="2610"/>
        <w:gridCol w:w="1170"/>
      </w:tblGrid>
      <w:tr w:rsidR="006E2039" w:rsidTr="00A42884">
        <w:trPr>
          <w:trHeight w:val="112"/>
        </w:trPr>
        <w:tc>
          <w:tcPr>
            <w:tcW w:w="828" w:type="dxa"/>
          </w:tcPr>
          <w:p w:rsidR="006E2039" w:rsidRPr="00932C88" w:rsidRDefault="006E2039" w:rsidP="00F70112">
            <w:pPr>
              <w:autoSpaceDE w:val="0"/>
              <w:autoSpaceDN w:val="0"/>
              <w:adjustRightInd w:val="0"/>
              <w:jc w:val="center"/>
              <w:rPr>
                <w:rFonts w:ascii="Times New Roman" w:hAnsi="Times New Roman" w:cs="Times New Roman"/>
                <w:b/>
                <w:sz w:val="24"/>
                <w:szCs w:val="24"/>
              </w:rPr>
            </w:pPr>
            <w:r w:rsidRPr="00932C88">
              <w:rPr>
                <w:rFonts w:ascii="Times New Roman" w:hAnsi="Times New Roman" w:cs="Times New Roman"/>
                <w:b/>
                <w:sz w:val="24"/>
                <w:szCs w:val="24"/>
              </w:rPr>
              <w:t>NO</w:t>
            </w:r>
          </w:p>
        </w:tc>
        <w:tc>
          <w:tcPr>
            <w:tcW w:w="1710" w:type="dxa"/>
          </w:tcPr>
          <w:p w:rsidR="006E2039" w:rsidRPr="00932C88" w:rsidRDefault="006E2039" w:rsidP="00F70112">
            <w:pPr>
              <w:autoSpaceDE w:val="0"/>
              <w:autoSpaceDN w:val="0"/>
              <w:adjustRightInd w:val="0"/>
              <w:jc w:val="center"/>
              <w:rPr>
                <w:rFonts w:ascii="Times New Roman" w:hAnsi="Times New Roman" w:cs="Times New Roman"/>
                <w:b/>
                <w:sz w:val="24"/>
                <w:szCs w:val="24"/>
              </w:rPr>
            </w:pPr>
            <w:r w:rsidRPr="00932C88">
              <w:rPr>
                <w:rFonts w:ascii="Times New Roman" w:hAnsi="Times New Roman" w:cs="Times New Roman"/>
                <w:b/>
                <w:sz w:val="24"/>
                <w:szCs w:val="24"/>
              </w:rPr>
              <w:t>Nama Perserta</w:t>
            </w:r>
          </w:p>
        </w:tc>
        <w:tc>
          <w:tcPr>
            <w:tcW w:w="2038" w:type="dxa"/>
          </w:tcPr>
          <w:p w:rsidR="006E2039" w:rsidRPr="00932C88" w:rsidRDefault="006E2039" w:rsidP="00F70112">
            <w:pPr>
              <w:autoSpaceDE w:val="0"/>
              <w:autoSpaceDN w:val="0"/>
              <w:adjustRightInd w:val="0"/>
              <w:jc w:val="center"/>
              <w:rPr>
                <w:rFonts w:ascii="Times New Roman" w:hAnsi="Times New Roman" w:cs="Times New Roman"/>
                <w:b/>
                <w:sz w:val="24"/>
                <w:szCs w:val="24"/>
              </w:rPr>
            </w:pPr>
            <w:r w:rsidRPr="00932C88">
              <w:rPr>
                <w:rFonts w:ascii="Times New Roman" w:hAnsi="Times New Roman" w:cs="Times New Roman"/>
                <w:b/>
                <w:sz w:val="24"/>
                <w:szCs w:val="24"/>
              </w:rPr>
              <w:t>Alamat Domisili</w:t>
            </w:r>
          </w:p>
        </w:tc>
        <w:tc>
          <w:tcPr>
            <w:tcW w:w="2610" w:type="dxa"/>
          </w:tcPr>
          <w:p w:rsidR="006E2039" w:rsidRPr="00932C88" w:rsidRDefault="006E2039" w:rsidP="00F70112">
            <w:pPr>
              <w:autoSpaceDE w:val="0"/>
              <w:autoSpaceDN w:val="0"/>
              <w:adjustRightInd w:val="0"/>
              <w:jc w:val="center"/>
              <w:rPr>
                <w:rFonts w:ascii="Times New Roman" w:hAnsi="Times New Roman" w:cs="Times New Roman"/>
                <w:b/>
                <w:sz w:val="24"/>
                <w:szCs w:val="24"/>
              </w:rPr>
            </w:pPr>
            <w:r w:rsidRPr="00932C88">
              <w:rPr>
                <w:rFonts w:ascii="Times New Roman" w:hAnsi="Times New Roman" w:cs="Times New Roman"/>
                <w:b/>
                <w:sz w:val="24"/>
                <w:szCs w:val="24"/>
              </w:rPr>
              <w:t>Letak Tanah</w:t>
            </w:r>
          </w:p>
        </w:tc>
        <w:tc>
          <w:tcPr>
            <w:tcW w:w="1170" w:type="dxa"/>
          </w:tcPr>
          <w:p w:rsidR="006E2039" w:rsidRPr="00932C88" w:rsidRDefault="006E2039" w:rsidP="00F70112">
            <w:pPr>
              <w:autoSpaceDE w:val="0"/>
              <w:autoSpaceDN w:val="0"/>
              <w:adjustRightInd w:val="0"/>
              <w:jc w:val="center"/>
              <w:rPr>
                <w:rFonts w:ascii="Times New Roman" w:hAnsi="Times New Roman" w:cs="Times New Roman"/>
                <w:b/>
                <w:sz w:val="24"/>
                <w:szCs w:val="24"/>
              </w:rPr>
            </w:pPr>
            <w:r w:rsidRPr="00932C88">
              <w:rPr>
                <w:rFonts w:ascii="Times New Roman" w:hAnsi="Times New Roman" w:cs="Times New Roman"/>
                <w:b/>
                <w:sz w:val="24"/>
                <w:szCs w:val="24"/>
              </w:rPr>
              <w:t>Luas Tanah</w:t>
            </w:r>
          </w:p>
        </w:tc>
      </w:tr>
      <w:tr w:rsidR="006E2039" w:rsidTr="00A42884">
        <w:trPr>
          <w:trHeight w:val="112"/>
        </w:trPr>
        <w:tc>
          <w:tcPr>
            <w:tcW w:w="828" w:type="dxa"/>
          </w:tcPr>
          <w:p w:rsidR="006E2039" w:rsidRPr="00647F66" w:rsidRDefault="006E2039" w:rsidP="00F70112">
            <w:pPr>
              <w:pStyle w:val="ListParagraph"/>
              <w:numPr>
                <w:ilvl w:val="0"/>
                <w:numId w:val="43"/>
              </w:numPr>
              <w:autoSpaceDE w:val="0"/>
              <w:autoSpaceDN w:val="0"/>
              <w:adjustRightInd w:val="0"/>
              <w:rPr>
                <w:rFonts w:ascii="Times New Roman" w:hAnsi="Times New Roman" w:cs="Times New Roman"/>
                <w:sz w:val="24"/>
                <w:szCs w:val="24"/>
              </w:rPr>
            </w:pPr>
          </w:p>
        </w:tc>
        <w:tc>
          <w:tcPr>
            <w:tcW w:w="1710" w:type="dxa"/>
          </w:tcPr>
          <w:p w:rsidR="006E2039" w:rsidRDefault="006E2039"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Sunari</w:t>
            </w:r>
          </w:p>
        </w:tc>
        <w:tc>
          <w:tcPr>
            <w:tcW w:w="2038" w:type="dxa"/>
          </w:tcPr>
          <w:p w:rsidR="006E2039" w:rsidRDefault="006E2039"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Jl.Bugis Mugirejo</w:t>
            </w:r>
            <w:r w:rsidR="00647F66">
              <w:rPr>
                <w:rFonts w:ascii="Times New Roman" w:hAnsi="Times New Roman" w:cs="Times New Roman"/>
                <w:sz w:val="24"/>
                <w:szCs w:val="24"/>
              </w:rPr>
              <w:t xml:space="preserve"> RT.002</w:t>
            </w:r>
          </w:p>
        </w:tc>
        <w:tc>
          <w:tcPr>
            <w:tcW w:w="2610" w:type="dxa"/>
          </w:tcPr>
          <w:p w:rsidR="006E2039" w:rsidRDefault="006E2039"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Bugis Mugirejo</w:t>
            </w:r>
            <w:r w:rsidR="00647F66">
              <w:rPr>
                <w:rFonts w:ascii="Times New Roman" w:hAnsi="Times New Roman" w:cs="Times New Roman"/>
                <w:sz w:val="24"/>
                <w:szCs w:val="24"/>
              </w:rPr>
              <w:t xml:space="preserve"> RT. 002</w:t>
            </w:r>
          </w:p>
        </w:tc>
        <w:tc>
          <w:tcPr>
            <w:tcW w:w="1170" w:type="dxa"/>
          </w:tcPr>
          <w:p w:rsidR="006E2039" w:rsidRDefault="00685B45"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lang w:val="en-US"/>
              </w:rPr>
              <w:t>±</w:t>
            </w:r>
            <w:r w:rsidR="00647F66">
              <w:rPr>
                <w:rFonts w:ascii="Times New Roman" w:hAnsi="Times New Roman" w:cs="Times New Roman"/>
                <w:sz w:val="24"/>
                <w:szCs w:val="24"/>
              </w:rPr>
              <w:t>130</w:t>
            </w:r>
            <w:r w:rsidR="00932C88">
              <w:rPr>
                <w:rFonts w:ascii="Times New Roman" w:hAnsi="Times New Roman" w:cs="Times New Roman"/>
                <w:sz w:val="24"/>
                <w:szCs w:val="24"/>
                <w:lang w:val="en-US"/>
              </w:rPr>
              <w:t xml:space="preserve"> </w:t>
            </w:r>
            <w:r w:rsidR="00647F66">
              <w:rPr>
                <w:rFonts w:ascii="Times New Roman" w:hAnsi="Times New Roman" w:cs="Times New Roman"/>
                <w:sz w:val="24"/>
                <w:szCs w:val="24"/>
              </w:rPr>
              <w:t>M</w:t>
            </w:r>
            <w:r w:rsidR="006F2FD4" w:rsidRPr="006F2FD4">
              <w:rPr>
                <w:rFonts w:ascii="Times New Roman" w:hAnsi="Times New Roman" w:cs="Times New Roman"/>
                <w:sz w:val="24"/>
                <w:szCs w:val="24"/>
                <w:vertAlign w:val="superscript"/>
              </w:rPr>
              <w:t>2</w:t>
            </w:r>
          </w:p>
        </w:tc>
      </w:tr>
      <w:tr w:rsidR="006E2039" w:rsidTr="00A42884">
        <w:trPr>
          <w:trHeight w:val="112"/>
        </w:trPr>
        <w:tc>
          <w:tcPr>
            <w:tcW w:w="828" w:type="dxa"/>
          </w:tcPr>
          <w:p w:rsidR="006E2039" w:rsidRPr="00647F66" w:rsidRDefault="006E2039" w:rsidP="00F70112">
            <w:pPr>
              <w:pStyle w:val="ListParagraph"/>
              <w:numPr>
                <w:ilvl w:val="0"/>
                <w:numId w:val="43"/>
              </w:numPr>
              <w:autoSpaceDE w:val="0"/>
              <w:autoSpaceDN w:val="0"/>
              <w:adjustRightInd w:val="0"/>
              <w:rPr>
                <w:rFonts w:ascii="Times New Roman" w:hAnsi="Times New Roman" w:cs="Times New Roman"/>
                <w:sz w:val="24"/>
                <w:szCs w:val="24"/>
              </w:rPr>
            </w:pPr>
          </w:p>
        </w:tc>
        <w:tc>
          <w:tcPr>
            <w:tcW w:w="1710" w:type="dxa"/>
          </w:tcPr>
          <w:p w:rsidR="006E2039" w:rsidRDefault="00647F66"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Selamet</w:t>
            </w:r>
          </w:p>
        </w:tc>
        <w:tc>
          <w:tcPr>
            <w:tcW w:w="2038" w:type="dxa"/>
          </w:tcPr>
          <w:p w:rsidR="006E2039" w:rsidRDefault="00647F66"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Jl.Perintis Gang. Ngebor RT. 032</w:t>
            </w:r>
          </w:p>
        </w:tc>
        <w:tc>
          <w:tcPr>
            <w:tcW w:w="2610" w:type="dxa"/>
          </w:tcPr>
          <w:p w:rsidR="006E2039" w:rsidRDefault="00647F66"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Jl.Perintis Gang. Ngebor RT. 0</w:t>
            </w:r>
          </w:p>
          <w:p w:rsidR="00647F66" w:rsidRDefault="00647F66"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32</w:t>
            </w:r>
          </w:p>
        </w:tc>
        <w:tc>
          <w:tcPr>
            <w:tcW w:w="1170" w:type="dxa"/>
          </w:tcPr>
          <w:p w:rsidR="006E2039" w:rsidRPr="006F2FD4" w:rsidRDefault="00685B45" w:rsidP="00F70112">
            <w:pPr>
              <w:autoSpaceDE w:val="0"/>
              <w:autoSpaceDN w:val="0"/>
              <w:adjustRightInd w:val="0"/>
              <w:rPr>
                <w:rFonts w:ascii="Times New Roman" w:hAnsi="Times New Roman" w:cs="Times New Roman"/>
                <w:sz w:val="24"/>
                <w:szCs w:val="24"/>
                <w:vertAlign w:val="superscript"/>
              </w:rPr>
            </w:pPr>
            <w:r>
              <w:rPr>
                <w:rFonts w:ascii="Times New Roman" w:hAnsi="Times New Roman" w:cs="Times New Roman"/>
                <w:sz w:val="24"/>
                <w:szCs w:val="24"/>
                <w:lang w:val="en-US"/>
              </w:rPr>
              <w:t>±</w:t>
            </w:r>
            <w:r w:rsidR="006F2FD4">
              <w:rPr>
                <w:rFonts w:ascii="Times New Roman" w:hAnsi="Times New Roman" w:cs="Times New Roman"/>
                <w:sz w:val="24"/>
                <w:szCs w:val="24"/>
              </w:rPr>
              <w:t>200</w:t>
            </w:r>
            <w:r w:rsidR="00932C88">
              <w:rPr>
                <w:rFonts w:ascii="Times New Roman" w:hAnsi="Times New Roman" w:cs="Times New Roman"/>
                <w:sz w:val="24"/>
                <w:szCs w:val="24"/>
                <w:lang w:val="en-US"/>
              </w:rPr>
              <w:t xml:space="preserve"> </w:t>
            </w:r>
            <w:r w:rsidR="006F2FD4">
              <w:rPr>
                <w:rFonts w:ascii="Times New Roman" w:hAnsi="Times New Roman" w:cs="Times New Roman"/>
                <w:sz w:val="24"/>
                <w:szCs w:val="24"/>
              </w:rPr>
              <w:t>M</w:t>
            </w:r>
            <w:r w:rsidR="006F2FD4">
              <w:rPr>
                <w:rFonts w:ascii="Times New Roman" w:hAnsi="Times New Roman" w:cs="Times New Roman"/>
                <w:sz w:val="24"/>
                <w:szCs w:val="24"/>
                <w:vertAlign w:val="superscript"/>
              </w:rPr>
              <w:t>2</w:t>
            </w:r>
          </w:p>
        </w:tc>
      </w:tr>
      <w:tr w:rsidR="006E2039" w:rsidTr="00A42884">
        <w:trPr>
          <w:trHeight w:val="112"/>
        </w:trPr>
        <w:tc>
          <w:tcPr>
            <w:tcW w:w="828" w:type="dxa"/>
          </w:tcPr>
          <w:p w:rsidR="006E2039" w:rsidRPr="00647F66" w:rsidRDefault="006E2039" w:rsidP="00F70112">
            <w:pPr>
              <w:pStyle w:val="ListParagraph"/>
              <w:numPr>
                <w:ilvl w:val="0"/>
                <w:numId w:val="43"/>
              </w:numPr>
              <w:autoSpaceDE w:val="0"/>
              <w:autoSpaceDN w:val="0"/>
              <w:adjustRightInd w:val="0"/>
              <w:jc w:val="both"/>
              <w:rPr>
                <w:rFonts w:ascii="Times New Roman" w:hAnsi="Times New Roman" w:cs="Times New Roman"/>
                <w:sz w:val="24"/>
                <w:szCs w:val="24"/>
              </w:rPr>
            </w:pPr>
          </w:p>
        </w:tc>
        <w:tc>
          <w:tcPr>
            <w:tcW w:w="1710" w:type="dxa"/>
          </w:tcPr>
          <w:p w:rsidR="006E2039" w:rsidRDefault="006F2FD4"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Mulyanto</w:t>
            </w:r>
          </w:p>
        </w:tc>
        <w:tc>
          <w:tcPr>
            <w:tcW w:w="2038" w:type="dxa"/>
          </w:tcPr>
          <w:p w:rsidR="006E2039" w:rsidRDefault="006F2FD4"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Manunggal RT. 032</w:t>
            </w:r>
          </w:p>
        </w:tc>
        <w:tc>
          <w:tcPr>
            <w:tcW w:w="2610" w:type="dxa"/>
          </w:tcPr>
          <w:p w:rsidR="006E2039" w:rsidRDefault="006F2FD4"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Manunggal RT.032</w:t>
            </w:r>
          </w:p>
        </w:tc>
        <w:tc>
          <w:tcPr>
            <w:tcW w:w="1170" w:type="dxa"/>
          </w:tcPr>
          <w:p w:rsidR="006E2039" w:rsidRPr="006F2FD4" w:rsidRDefault="00685B45" w:rsidP="00F70112">
            <w:pPr>
              <w:autoSpaceDE w:val="0"/>
              <w:autoSpaceDN w:val="0"/>
              <w:adjustRightInd w:val="0"/>
              <w:rPr>
                <w:rFonts w:ascii="Times New Roman" w:hAnsi="Times New Roman" w:cs="Times New Roman"/>
                <w:sz w:val="24"/>
                <w:szCs w:val="24"/>
                <w:vertAlign w:val="superscript"/>
              </w:rPr>
            </w:pPr>
            <w:r>
              <w:rPr>
                <w:rFonts w:ascii="Times New Roman" w:hAnsi="Times New Roman" w:cs="Times New Roman"/>
                <w:sz w:val="24"/>
                <w:szCs w:val="24"/>
                <w:lang w:val="en-US"/>
              </w:rPr>
              <w:t>±</w:t>
            </w:r>
            <w:r w:rsidR="006F2FD4">
              <w:rPr>
                <w:rFonts w:ascii="Times New Roman" w:hAnsi="Times New Roman" w:cs="Times New Roman"/>
                <w:sz w:val="24"/>
                <w:szCs w:val="24"/>
              </w:rPr>
              <w:t>200</w:t>
            </w:r>
            <w:r w:rsidR="00932C88">
              <w:rPr>
                <w:rFonts w:ascii="Times New Roman" w:hAnsi="Times New Roman" w:cs="Times New Roman"/>
                <w:sz w:val="24"/>
                <w:szCs w:val="24"/>
                <w:lang w:val="en-US"/>
              </w:rPr>
              <w:t xml:space="preserve"> </w:t>
            </w:r>
            <w:r w:rsidR="006F2FD4">
              <w:rPr>
                <w:rFonts w:ascii="Times New Roman" w:hAnsi="Times New Roman" w:cs="Times New Roman"/>
                <w:sz w:val="24"/>
                <w:szCs w:val="24"/>
              </w:rPr>
              <w:t>M</w:t>
            </w:r>
            <w:r w:rsidR="006F2FD4">
              <w:rPr>
                <w:rFonts w:ascii="Times New Roman" w:hAnsi="Times New Roman" w:cs="Times New Roman"/>
                <w:sz w:val="24"/>
                <w:szCs w:val="24"/>
                <w:vertAlign w:val="superscript"/>
              </w:rPr>
              <w:t>2</w:t>
            </w:r>
          </w:p>
        </w:tc>
      </w:tr>
      <w:tr w:rsidR="006E2039" w:rsidTr="00A42884">
        <w:trPr>
          <w:trHeight w:val="112"/>
        </w:trPr>
        <w:tc>
          <w:tcPr>
            <w:tcW w:w="828" w:type="dxa"/>
          </w:tcPr>
          <w:p w:rsidR="006E2039" w:rsidRPr="00647F66" w:rsidRDefault="006E2039" w:rsidP="00F70112">
            <w:pPr>
              <w:pStyle w:val="ListParagraph"/>
              <w:numPr>
                <w:ilvl w:val="0"/>
                <w:numId w:val="43"/>
              </w:numPr>
              <w:autoSpaceDE w:val="0"/>
              <w:autoSpaceDN w:val="0"/>
              <w:adjustRightInd w:val="0"/>
              <w:jc w:val="both"/>
              <w:rPr>
                <w:rFonts w:ascii="Times New Roman" w:hAnsi="Times New Roman" w:cs="Times New Roman"/>
                <w:sz w:val="24"/>
                <w:szCs w:val="24"/>
              </w:rPr>
            </w:pPr>
          </w:p>
        </w:tc>
        <w:tc>
          <w:tcPr>
            <w:tcW w:w="1710" w:type="dxa"/>
          </w:tcPr>
          <w:p w:rsidR="006E2039" w:rsidRDefault="006F2FD4"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Suparmin</w:t>
            </w:r>
          </w:p>
        </w:tc>
        <w:tc>
          <w:tcPr>
            <w:tcW w:w="2038" w:type="dxa"/>
          </w:tcPr>
          <w:p w:rsidR="006E2039" w:rsidRDefault="006F2FD4"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Manunggal RT.032</w:t>
            </w:r>
          </w:p>
        </w:tc>
        <w:tc>
          <w:tcPr>
            <w:tcW w:w="2610" w:type="dxa"/>
          </w:tcPr>
          <w:p w:rsidR="006E2039" w:rsidRDefault="006F2FD4"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Jl.Manunggal RT.032</w:t>
            </w:r>
          </w:p>
        </w:tc>
        <w:tc>
          <w:tcPr>
            <w:tcW w:w="1170" w:type="dxa"/>
          </w:tcPr>
          <w:p w:rsidR="006E2039" w:rsidRPr="006F2FD4" w:rsidRDefault="006F2FD4" w:rsidP="00F70112">
            <w:pPr>
              <w:autoSpaceDE w:val="0"/>
              <w:autoSpaceDN w:val="0"/>
              <w:adjustRightInd w:val="0"/>
              <w:rPr>
                <w:rFonts w:ascii="Times New Roman" w:hAnsi="Times New Roman" w:cs="Times New Roman"/>
                <w:sz w:val="24"/>
                <w:szCs w:val="24"/>
                <w:vertAlign w:val="superscript"/>
              </w:rPr>
            </w:pPr>
            <w:r>
              <w:rPr>
                <w:rFonts w:ascii="Times New Roman" w:hAnsi="Times New Roman" w:cs="Times New Roman"/>
                <w:sz w:val="24"/>
                <w:szCs w:val="24"/>
              </w:rPr>
              <w:t>±100</w:t>
            </w:r>
            <w:r w:rsidR="00932C88">
              <w:rPr>
                <w:rFonts w:ascii="Times New Roman" w:hAnsi="Times New Roman" w:cs="Times New Roman"/>
                <w:sz w:val="24"/>
                <w:szCs w:val="24"/>
                <w:lang w:val="en-US"/>
              </w:rPr>
              <w:t xml:space="preserve"> </w:t>
            </w:r>
            <w:r>
              <w:rPr>
                <w:rFonts w:ascii="Times New Roman" w:hAnsi="Times New Roman" w:cs="Times New Roman"/>
                <w:sz w:val="24"/>
                <w:szCs w:val="24"/>
              </w:rPr>
              <w:t>M</w:t>
            </w:r>
            <w:r>
              <w:rPr>
                <w:rFonts w:ascii="Times New Roman" w:hAnsi="Times New Roman" w:cs="Times New Roman"/>
                <w:sz w:val="24"/>
                <w:szCs w:val="24"/>
                <w:vertAlign w:val="superscript"/>
              </w:rPr>
              <w:t>2</w:t>
            </w:r>
          </w:p>
        </w:tc>
      </w:tr>
      <w:tr w:rsidR="006E2039" w:rsidTr="00A42884">
        <w:trPr>
          <w:trHeight w:val="112"/>
        </w:trPr>
        <w:tc>
          <w:tcPr>
            <w:tcW w:w="828" w:type="dxa"/>
          </w:tcPr>
          <w:p w:rsidR="006E2039" w:rsidRPr="00647F66" w:rsidRDefault="006F2FD4" w:rsidP="00F70112">
            <w:pPr>
              <w:pStyle w:val="ListParagraph"/>
              <w:numPr>
                <w:ilvl w:val="0"/>
                <w:numId w:val="43"/>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S</w:t>
            </w:r>
          </w:p>
        </w:tc>
        <w:tc>
          <w:tcPr>
            <w:tcW w:w="1710" w:type="dxa"/>
          </w:tcPr>
          <w:p w:rsidR="006E2039" w:rsidRDefault="006F2FD4"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Solikhun</w:t>
            </w:r>
          </w:p>
        </w:tc>
        <w:tc>
          <w:tcPr>
            <w:tcW w:w="2038" w:type="dxa"/>
          </w:tcPr>
          <w:p w:rsidR="006E2039" w:rsidRDefault="006F2FD4"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K.H Saman hudi RT.002</w:t>
            </w:r>
          </w:p>
        </w:tc>
        <w:tc>
          <w:tcPr>
            <w:tcW w:w="2610" w:type="dxa"/>
          </w:tcPr>
          <w:p w:rsidR="006E2039" w:rsidRDefault="006F2FD4"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w:t>
            </w:r>
            <w:r w:rsidR="009B28E3">
              <w:rPr>
                <w:rFonts w:ascii="Times New Roman" w:hAnsi="Times New Roman" w:cs="Times New Roman"/>
                <w:sz w:val="24"/>
                <w:szCs w:val="24"/>
                <w:lang w:val="en-US"/>
              </w:rPr>
              <w:t>.</w:t>
            </w:r>
            <w:r>
              <w:rPr>
                <w:rFonts w:ascii="Times New Roman" w:hAnsi="Times New Roman" w:cs="Times New Roman"/>
                <w:sz w:val="24"/>
                <w:szCs w:val="24"/>
              </w:rPr>
              <w:t>Perintis RT.002</w:t>
            </w:r>
          </w:p>
        </w:tc>
        <w:tc>
          <w:tcPr>
            <w:tcW w:w="1170" w:type="dxa"/>
          </w:tcPr>
          <w:p w:rsidR="006E2039" w:rsidRPr="006F2FD4" w:rsidRDefault="006F2FD4" w:rsidP="00F70112">
            <w:pPr>
              <w:autoSpaceDE w:val="0"/>
              <w:autoSpaceDN w:val="0"/>
              <w:adjustRightInd w:val="0"/>
              <w:rPr>
                <w:rFonts w:ascii="Times New Roman" w:hAnsi="Times New Roman" w:cs="Times New Roman"/>
                <w:sz w:val="24"/>
                <w:szCs w:val="24"/>
                <w:vertAlign w:val="superscript"/>
              </w:rPr>
            </w:pPr>
            <w:r>
              <w:rPr>
                <w:rFonts w:ascii="Times New Roman" w:hAnsi="Times New Roman" w:cs="Times New Roman"/>
                <w:sz w:val="24"/>
                <w:szCs w:val="24"/>
              </w:rPr>
              <w:t>±150</w:t>
            </w:r>
            <w:r w:rsidR="00932C88">
              <w:rPr>
                <w:rFonts w:ascii="Times New Roman" w:hAnsi="Times New Roman" w:cs="Times New Roman"/>
                <w:sz w:val="24"/>
                <w:szCs w:val="24"/>
                <w:lang w:val="en-US"/>
              </w:rPr>
              <w:t xml:space="preserve"> </w:t>
            </w:r>
            <w:r>
              <w:rPr>
                <w:rFonts w:ascii="Times New Roman" w:hAnsi="Times New Roman" w:cs="Times New Roman"/>
                <w:sz w:val="24"/>
                <w:szCs w:val="24"/>
              </w:rPr>
              <w:t>M</w:t>
            </w:r>
            <w:r>
              <w:rPr>
                <w:rFonts w:ascii="Times New Roman" w:hAnsi="Times New Roman" w:cs="Times New Roman"/>
                <w:sz w:val="24"/>
                <w:szCs w:val="24"/>
                <w:vertAlign w:val="superscript"/>
              </w:rPr>
              <w:t>2</w:t>
            </w:r>
          </w:p>
        </w:tc>
      </w:tr>
      <w:tr w:rsidR="006E2039" w:rsidTr="00A42884">
        <w:trPr>
          <w:trHeight w:val="112"/>
        </w:trPr>
        <w:tc>
          <w:tcPr>
            <w:tcW w:w="828" w:type="dxa"/>
          </w:tcPr>
          <w:p w:rsidR="006E2039" w:rsidRPr="00647F66" w:rsidRDefault="006E2039" w:rsidP="00F70112">
            <w:pPr>
              <w:pStyle w:val="ListParagraph"/>
              <w:numPr>
                <w:ilvl w:val="0"/>
                <w:numId w:val="43"/>
              </w:numPr>
              <w:autoSpaceDE w:val="0"/>
              <w:autoSpaceDN w:val="0"/>
              <w:adjustRightInd w:val="0"/>
              <w:jc w:val="both"/>
              <w:rPr>
                <w:rFonts w:ascii="Times New Roman" w:hAnsi="Times New Roman" w:cs="Times New Roman"/>
                <w:sz w:val="24"/>
                <w:szCs w:val="24"/>
              </w:rPr>
            </w:pPr>
          </w:p>
        </w:tc>
        <w:tc>
          <w:tcPr>
            <w:tcW w:w="1710" w:type="dxa"/>
          </w:tcPr>
          <w:p w:rsidR="006E2039" w:rsidRDefault="006F2FD4"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 Jammari</w:t>
            </w:r>
          </w:p>
        </w:tc>
        <w:tc>
          <w:tcPr>
            <w:tcW w:w="2038" w:type="dxa"/>
          </w:tcPr>
          <w:p w:rsidR="006E2039" w:rsidRDefault="006F2FD4"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K.H Saman Hudi RT. 002</w:t>
            </w:r>
          </w:p>
        </w:tc>
        <w:tc>
          <w:tcPr>
            <w:tcW w:w="2610" w:type="dxa"/>
          </w:tcPr>
          <w:p w:rsidR="006E2039" w:rsidRDefault="006F2FD4"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Damanhuri Gang. Ogok RT.029</w:t>
            </w:r>
          </w:p>
        </w:tc>
        <w:tc>
          <w:tcPr>
            <w:tcW w:w="1170" w:type="dxa"/>
          </w:tcPr>
          <w:p w:rsidR="006E2039" w:rsidRPr="006F2FD4" w:rsidRDefault="006F2FD4" w:rsidP="00F70112">
            <w:pPr>
              <w:autoSpaceDE w:val="0"/>
              <w:autoSpaceDN w:val="0"/>
              <w:adjustRightInd w:val="0"/>
              <w:rPr>
                <w:rFonts w:ascii="Times New Roman" w:hAnsi="Times New Roman" w:cs="Times New Roman"/>
                <w:sz w:val="24"/>
                <w:szCs w:val="24"/>
                <w:vertAlign w:val="superscript"/>
              </w:rPr>
            </w:pPr>
            <w:r>
              <w:rPr>
                <w:rFonts w:ascii="Times New Roman" w:hAnsi="Times New Roman" w:cs="Times New Roman"/>
                <w:sz w:val="24"/>
                <w:szCs w:val="24"/>
              </w:rPr>
              <w:t>±200</w:t>
            </w:r>
            <w:r w:rsidR="00932C88">
              <w:rPr>
                <w:rFonts w:ascii="Times New Roman" w:hAnsi="Times New Roman" w:cs="Times New Roman"/>
                <w:sz w:val="24"/>
                <w:szCs w:val="24"/>
                <w:lang w:val="en-US"/>
              </w:rPr>
              <w:t xml:space="preserve"> </w:t>
            </w:r>
            <w:r>
              <w:rPr>
                <w:rFonts w:ascii="Times New Roman" w:hAnsi="Times New Roman" w:cs="Times New Roman"/>
                <w:sz w:val="24"/>
                <w:szCs w:val="24"/>
              </w:rPr>
              <w:t>M</w:t>
            </w:r>
            <w:r>
              <w:rPr>
                <w:rFonts w:ascii="Times New Roman" w:hAnsi="Times New Roman" w:cs="Times New Roman"/>
                <w:sz w:val="24"/>
                <w:szCs w:val="24"/>
                <w:vertAlign w:val="superscript"/>
              </w:rPr>
              <w:t>2</w:t>
            </w:r>
          </w:p>
        </w:tc>
      </w:tr>
      <w:tr w:rsidR="006E2039" w:rsidTr="00A42884">
        <w:trPr>
          <w:trHeight w:val="112"/>
        </w:trPr>
        <w:tc>
          <w:tcPr>
            <w:tcW w:w="828" w:type="dxa"/>
          </w:tcPr>
          <w:p w:rsidR="006E2039" w:rsidRPr="00647F66" w:rsidRDefault="006E2039" w:rsidP="00F70112">
            <w:pPr>
              <w:pStyle w:val="ListParagraph"/>
              <w:numPr>
                <w:ilvl w:val="0"/>
                <w:numId w:val="43"/>
              </w:numPr>
              <w:autoSpaceDE w:val="0"/>
              <w:autoSpaceDN w:val="0"/>
              <w:adjustRightInd w:val="0"/>
              <w:jc w:val="both"/>
              <w:rPr>
                <w:rFonts w:ascii="Times New Roman" w:hAnsi="Times New Roman" w:cs="Times New Roman"/>
                <w:sz w:val="24"/>
                <w:szCs w:val="24"/>
              </w:rPr>
            </w:pPr>
          </w:p>
        </w:tc>
        <w:tc>
          <w:tcPr>
            <w:tcW w:w="1710" w:type="dxa"/>
          </w:tcPr>
          <w:p w:rsidR="006E2039" w:rsidRDefault="006F2FD4"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Arauf Kebbe</w:t>
            </w:r>
          </w:p>
        </w:tc>
        <w:tc>
          <w:tcPr>
            <w:tcW w:w="2038" w:type="dxa"/>
          </w:tcPr>
          <w:p w:rsidR="006E2039" w:rsidRDefault="006F2FD4"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Perintis GG. RamadhanRT.032</w:t>
            </w:r>
          </w:p>
        </w:tc>
        <w:tc>
          <w:tcPr>
            <w:tcW w:w="2610" w:type="dxa"/>
          </w:tcPr>
          <w:p w:rsidR="006E2039" w:rsidRDefault="006F2FD4"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Perintis RT.032</w:t>
            </w:r>
          </w:p>
        </w:tc>
        <w:tc>
          <w:tcPr>
            <w:tcW w:w="1170" w:type="dxa"/>
          </w:tcPr>
          <w:p w:rsidR="006E2039" w:rsidRPr="006F2FD4" w:rsidRDefault="0067031B" w:rsidP="00F70112">
            <w:pPr>
              <w:autoSpaceDE w:val="0"/>
              <w:autoSpaceDN w:val="0"/>
              <w:adjustRightInd w:val="0"/>
              <w:rPr>
                <w:rFonts w:ascii="Times New Roman" w:hAnsi="Times New Roman" w:cs="Times New Roman"/>
                <w:sz w:val="24"/>
                <w:szCs w:val="24"/>
                <w:vertAlign w:val="superscript"/>
              </w:rPr>
            </w:pPr>
            <w:r>
              <w:rPr>
                <w:rFonts w:ascii="Times New Roman" w:hAnsi="Times New Roman" w:cs="Times New Roman"/>
                <w:sz w:val="24"/>
                <w:szCs w:val="24"/>
              </w:rPr>
              <w:t>±</w:t>
            </w:r>
            <w:r w:rsidR="006F2FD4">
              <w:rPr>
                <w:rFonts w:ascii="Times New Roman" w:hAnsi="Times New Roman" w:cs="Times New Roman"/>
                <w:sz w:val="24"/>
                <w:szCs w:val="24"/>
              </w:rPr>
              <w:t>102</w:t>
            </w:r>
            <w:r w:rsidR="00932C88">
              <w:rPr>
                <w:rFonts w:ascii="Times New Roman" w:hAnsi="Times New Roman" w:cs="Times New Roman"/>
                <w:sz w:val="24"/>
                <w:szCs w:val="24"/>
                <w:lang w:val="en-US"/>
              </w:rPr>
              <w:t xml:space="preserve"> </w:t>
            </w:r>
            <w:r w:rsidR="006F2FD4">
              <w:rPr>
                <w:rFonts w:ascii="Times New Roman" w:hAnsi="Times New Roman" w:cs="Times New Roman"/>
                <w:sz w:val="24"/>
                <w:szCs w:val="24"/>
              </w:rPr>
              <w:t>M</w:t>
            </w:r>
            <w:r w:rsidR="006F2FD4">
              <w:rPr>
                <w:rFonts w:ascii="Times New Roman" w:hAnsi="Times New Roman" w:cs="Times New Roman"/>
                <w:sz w:val="24"/>
                <w:szCs w:val="24"/>
                <w:vertAlign w:val="superscript"/>
              </w:rPr>
              <w:t>2</w:t>
            </w:r>
          </w:p>
        </w:tc>
      </w:tr>
      <w:tr w:rsidR="006E2039" w:rsidTr="00A42884">
        <w:trPr>
          <w:trHeight w:val="112"/>
        </w:trPr>
        <w:tc>
          <w:tcPr>
            <w:tcW w:w="828" w:type="dxa"/>
          </w:tcPr>
          <w:p w:rsidR="006E2039" w:rsidRPr="00647F66" w:rsidRDefault="006E2039" w:rsidP="00F70112">
            <w:pPr>
              <w:pStyle w:val="ListParagraph"/>
              <w:numPr>
                <w:ilvl w:val="0"/>
                <w:numId w:val="43"/>
              </w:numPr>
              <w:autoSpaceDE w:val="0"/>
              <w:autoSpaceDN w:val="0"/>
              <w:adjustRightInd w:val="0"/>
              <w:rPr>
                <w:rFonts w:ascii="Times New Roman" w:hAnsi="Times New Roman" w:cs="Times New Roman"/>
                <w:sz w:val="24"/>
                <w:szCs w:val="24"/>
              </w:rPr>
            </w:pPr>
          </w:p>
        </w:tc>
        <w:tc>
          <w:tcPr>
            <w:tcW w:w="1710" w:type="dxa"/>
          </w:tcPr>
          <w:p w:rsidR="006E2039" w:rsidRDefault="0067031B"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Zulkifli</w:t>
            </w:r>
          </w:p>
        </w:tc>
        <w:tc>
          <w:tcPr>
            <w:tcW w:w="2038" w:type="dxa"/>
          </w:tcPr>
          <w:p w:rsidR="006E2039" w:rsidRDefault="0067031B"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Perintis Gg. Campur Rt.032</w:t>
            </w:r>
          </w:p>
        </w:tc>
        <w:tc>
          <w:tcPr>
            <w:tcW w:w="2610" w:type="dxa"/>
          </w:tcPr>
          <w:p w:rsidR="006E2039" w:rsidRDefault="0067031B"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Perintis Rt. 032</w:t>
            </w:r>
          </w:p>
        </w:tc>
        <w:tc>
          <w:tcPr>
            <w:tcW w:w="1170" w:type="dxa"/>
          </w:tcPr>
          <w:p w:rsidR="006E2039" w:rsidRPr="0067031B" w:rsidRDefault="0067031B" w:rsidP="00F70112">
            <w:pPr>
              <w:autoSpaceDE w:val="0"/>
              <w:autoSpaceDN w:val="0"/>
              <w:adjustRightInd w:val="0"/>
              <w:rPr>
                <w:rFonts w:ascii="Times New Roman" w:hAnsi="Times New Roman" w:cs="Times New Roman"/>
                <w:sz w:val="24"/>
                <w:szCs w:val="24"/>
                <w:vertAlign w:val="superscript"/>
              </w:rPr>
            </w:pPr>
            <w:r>
              <w:rPr>
                <w:rFonts w:ascii="Times New Roman" w:hAnsi="Times New Roman" w:cs="Times New Roman"/>
                <w:sz w:val="24"/>
                <w:szCs w:val="24"/>
              </w:rPr>
              <w:t>±105</w:t>
            </w:r>
            <w:r w:rsidR="00932C88">
              <w:rPr>
                <w:rFonts w:ascii="Times New Roman" w:hAnsi="Times New Roman" w:cs="Times New Roman"/>
                <w:sz w:val="24"/>
                <w:szCs w:val="24"/>
                <w:lang w:val="en-US"/>
              </w:rPr>
              <w:t xml:space="preserve"> </w:t>
            </w:r>
            <w:r>
              <w:rPr>
                <w:rFonts w:ascii="Times New Roman" w:hAnsi="Times New Roman" w:cs="Times New Roman"/>
                <w:sz w:val="24"/>
                <w:szCs w:val="24"/>
              </w:rPr>
              <w:t>M</w:t>
            </w:r>
            <w:r>
              <w:rPr>
                <w:rFonts w:ascii="Times New Roman" w:hAnsi="Times New Roman" w:cs="Times New Roman"/>
                <w:sz w:val="24"/>
                <w:szCs w:val="24"/>
                <w:vertAlign w:val="superscript"/>
              </w:rPr>
              <w:t>2</w:t>
            </w:r>
          </w:p>
        </w:tc>
      </w:tr>
      <w:tr w:rsidR="006E2039" w:rsidTr="00A42884">
        <w:trPr>
          <w:trHeight w:val="112"/>
        </w:trPr>
        <w:tc>
          <w:tcPr>
            <w:tcW w:w="828" w:type="dxa"/>
          </w:tcPr>
          <w:p w:rsidR="006E2039" w:rsidRPr="00647F66" w:rsidRDefault="006E2039" w:rsidP="00F70112">
            <w:pPr>
              <w:pStyle w:val="ListParagraph"/>
              <w:numPr>
                <w:ilvl w:val="0"/>
                <w:numId w:val="43"/>
              </w:numPr>
              <w:autoSpaceDE w:val="0"/>
              <w:autoSpaceDN w:val="0"/>
              <w:adjustRightInd w:val="0"/>
              <w:rPr>
                <w:rFonts w:ascii="Times New Roman" w:hAnsi="Times New Roman" w:cs="Times New Roman"/>
                <w:sz w:val="24"/>
                <w:szCs w:val="24"/>
              </w:rPr>
            </w:pPr>
          </w:p>
        </w:tc>
        <w:tc>
          <w:tcPr>
            <w:tcW w:w="1710" w:type="dxa"/>
          </w:tcPr>
          <w:p w:rsidR="006E2039" w:rsidRDefault="0067031B"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Nurmiati</w:t>
            </w:r>
          </w:p>
        </w:tc>
        <w:tc>
          <w:tcPr>
            <w:tcW w:w="2038" w:type="dxa"/>
          </w:tcPr>
          <w:p w:rsidR="006E2039" w:rsidRDefault="0067031B"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Marsda A Saleh Rt.032</w:t>
            </w:r>
          </w:p>
        </w:tc>
        <w:tc>
          <w:tcPr>
            <w:tcW w:w="2610" w:type="dxa"/>
          </w:tcPr>
          <w:p w:rsidR="006E2039" w:rsidRDefault="0067031B"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Perintis Rt.032</w:t>
            </w:r>
          </w:p>
        </w:tc>
        <w:tc>
          <w:tcPr>
            <w:tcW w:w="1170" w:type="dxa"/>
          </w:tcPr>
          <w:p w:rsidR="006E2039" w:rsidRPr="0067031B" w:rsidRDefault="0067031B" w:rsidP="00F70112">
            <w:pPr>
              <w:autoSpaceDE w:val="0"/>
              <w:autoSpaceDN w:val="0"/>
              <w:adjustRightInd w:val="0"/>
              <w:rPr>
                <w:rFonts w:ascii="Times New Roman" w:hAnsi="Times New Roman" w:cs="Times New Roman"/>
                <w:sz w:val="24"/>
                <w:szCs w:val="24"/>
                <w:vertAlign w:val="superscript"/>
              </w:rPr>
            </w:pPr>
            <w:r>
              <w:rPr>
                <w:rFonts w:ascii="Times New Roman" w:hAnsi="Times New Roman" w:cs="Times New Roman"/>
                <w:sz w:val="24"/>
                <w:szCs w:val="24"/>
              </w:rPr>
              <w:t>±200</w:t>
            </w:r>
            <w:r w:rsidR="00932C88">
              <w:rPr>
                <w:rFonts w:ascii="Times New Roman" w:hAnsi="Times New Roman" w:cs="Times New Roman"/>
                <w:sz w:val="24"/>
                <w:szCs w:val="24"/>
                <w:lang w:val="en-US"/>
              </w:rPr>
              <w:t xml:space="preserve"> </w:t>
            </w:r>
            <w:r>
              <w:rPr>
                <w:rFonts w:ascii="Times New Roman" w:hAnsi="Times New Roman" w:cs="Times New Roman"/>
                <w:sz w:val="24"/>
                <w:szCs w:val="24"/>
              </w:rPr>
              <w:t>M</w:t>
            </w:r>
            <w:r>
              <w:rPr>
                <w:rFonts w:ascii="Times New Roman" w:hAnsi="Times New Roman" w:cs="Times New Roman"/>
                <w:sz w:val="24"/>
                <w:szCs w:val="24"/>
                <w:vertAlign w:val="superscript"/>
              </w:rPr>
              <w:t>2</w:t>
            </w:r>
          </w:p>
        </w:tc>
      </w:tr>
      <w:tr w:rsidR="006E2039" w:rsidTr="00A42884">
        <w:trPr>
          <w:trHeight w:val="112"/>
        </w:trPr>
        <w:tc>
          <w:tcPr>
            <w:tcW w:w="828" w:type="dxa"/>
          </w:tcPr>
          <w:p w:rsidR="006E2039" w:rsidRPr="00647F66" w:rsidRDefault="006E2039" w:rsidP="00F70112">
            <w:pPr>
              <w:pStyle w:val="ListParagraph"/>
              <w:numPr>
                <w:ilvl w:val="0"/>
                <w:numId w:val="43"/>
              </w:numPr>
              <w:autoSpaceDE w:val="0"/>
              <w:autoSpaceDN w:val="0"/>
              <w:adjustRightInd w:val="0"/>
              <w:rPr>
                <w:rFonts w:ascii="Times New Roman" w:hAnsi="Times New Roman" w:cs="Times New Roman"/>
                <w:sz w:val="24"/>
                <w:szCs w:val="24"/>
              </w:rPr>
            </w:pPr>
          </w:p>
        </w:tc>
        <w:tc>
          <w:tcPr>
            <w:tcW w:w="1710" w:type="dxa"/>
          </w:tcPr>
          <w:p w:rsidR="006E2039" w:rsidRDefault="0067031B"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Abdul Muntolib</w:t>
            </w:r>
          </w:p>
        </w:tc>
        <w:tc>
          <w:tcPr>
            <w:tcW w:w="2038" w:type="dxa"/>
          </w:tcPr>
          <w:p w:rsidR="006E2039" w:rsidRDefault="0067031B"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Perintis Gg. Salak Rt.032</w:t>
            </w:r>
          </w:p>
        </w:tc>
        <w:tc>
          <w:tcPr>
            <w:tcW w:w="2610" w:type="dxa"/>
          </w:tcPr>
          <w:p w:rsidR="006E2039" w:rsidRDefault="0090086F"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w:t>
            </w:r>
            <w:r>
              <w:rPr>
                <w:rFonts w:ascii="Times New Roman" w:hAnsi="Times New Roman" w:cs="Times New Roman"/>
                <w:sz w:val="24"/>
                <w:szCs w:val="24"/>
                <w:lang w:val="en-US"/>
              </w:rPr>
              <w:t xml:space="preserve"> </w:t>
            </w:r>
            <w:r w:rsidR="0067031B">
              <w:rPr>
                <w:rFonts w:ascii="Times New Roman" w:hAnsi="Times New Roman" w:cs="Times New Roman"/>
                <w:sz w:val="24"/>
                <w:szCs w:val="24"/>
              </w:rPr>
              <w:t>Manunggal Rt.031</w:t>
            </w:r>
          </w:p>
        </w:tc>
        <w:tc>
          <w:tcPr>
            <w:tcW w:w="1170" w:type="dxa"/>
          </w:tcPr>
          <w:p w:rsidR="006E2039" w:rsidRPr="0067031B" w:rsidRDefault="0067031B" w:rsidP="00F70112">
            <w:pPr>
              <w:autoSpaceDE w:val="0"/>
              <w:autoSpaceDN w:val="0"/>
              <w:adjustRightInd w:val="0"/>
              <w:rPr>
                <w:rFonts w:ascii="Times New Roman" w:hAnsi="Times New Roman" w:cs="Times New Roman"/>
                <w:sz w:val="24"/>
                <w:szCs w:val="24"/>
                <w:vertAlign w:val="superscript"/>
              </w:rPr>
            </w:pPr>
            <w:r>
              <w:rPr>
                <w:rFonts w:ascii="Times New Roman" w:hAnsi="Times New Roman" w:cs="Times New Roman"/>
                <w:sz w:val="24"/>
                <w:szCs w:val="24"/>
              </w:rPr>
              <w:t>±135</w:t>
            </w:r>
            <w:r w:rsidR="00932C88">
              <w:rPr>
                <w:rFonts w:ascii="Times New Roman" w:hAnsi="Times New Roman" w:cs="Times New Roman"/>
                <w:sz w:val="24"/>
                <w:szCs w:val="24"/>
                <w:lang w:val="en-US"/>
              </w:rPr>
              <w:t xml:space="preserve"> </w:t>
            </w:r>
            <w:r>
              <w:rPr>
                <w:rFonts w:ascii="Times New Roman" w:hAnsi="Times New Roman" w:cs="Times New Roman"/>
                <w:sz w:val="24"/>
                <w:szCs w:val="24"/>
              </w:rPr>
              <w:t>M</w:t>
            </w:r>
            <w:r>
              <w:rPr>
                <w:rFonts w:ascii="Times New Roman" w:hAnsi="Times New Roman" w:cs="Times New Roman"/>
                <w:sz w:val="24"/>
                <w:szCs w:val="24"/>
                <w:vertAlign w:val="superscript"/>
              </w:rPr>
              <w:t>2</w:t>
            </w:r>
          </w:p>
        </w:tc>
      </w:tr>
      <w:tr w:rsidR="006E2039" w:rsidTr="00A42884">
        <w:trPr>
          <w:trHeight w:val="112"/>
        </w:trPr>
        <w:tc>
          <w:tcPr>
            <w:tcW w:w="828" w:type="dxa"/>
          </w:tcPr>
          <w:p w:rsidR="006E2039" w:rsidRPr="00647F66" w:rsidRDefault="006E2039" w:rsidP="00F70112">
            <w:pPr>
              <w:pStyle w:val="ListParagraph"/>
              <w:numPr>
                <w:ilvl w:val="0"/>
                <w:numId w:val="43"/>
              </w:numPr>
              <w:autoSpaceDE w:val="0"/>
              <w:autoSpaceDN w:val="0"/>
              <w:adjustRightInd w:val="0"/>
              <w:jc w:val="both"/>
              <w:rPr>
                <w:rFonts w:ascii="Times New Roman" w:hAnsi="Times New Roman" w:cs="Times New Roman"/>
                <w:sz w:val="24"/>
                <w:szCs w:val="24"/>
              </w:rPr>
            </w:pPr>
          </w:p>
        </w:tc>
        <w:tc>
          <w:tcPr>
            <w:tcW w:w="1710" w:type="dxa"/>
          </w:tcPr>
          <w:p w:rsidR="006E2039" w:rsidRDefault="0067031B"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Parwito</w:t>
            </w:r>
          </w:p>
        </w:tc>
        <w:tc>
          <w:tcPr>
            <w:tcW w:w="2038" w:type="dxa"/>
          </w:tcPr>
          <w:p w:rsidR="006E2039" w:rsidRDefault="0067031B"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Perintis Rt. 032</w:t>
            </w:r>
          </w:p>
        </w:tc>
        <w:tc>
          <w:tcPr>
            <w:tcW w:w="2610" w:type="dxa"/>
          </w:tcPr>
          <w:p w:rsidR="006E2039" w:rsidRDefault="0067031B"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Perintis Rt.032</w:t>
            </w:r>
          </w:p>
        </w:tc>
        <w:tc>
          <w:tcPr>
            <w:tcW w:w="1170" w:type="dxa"/>
          </w:tcPr>
          <w:p w:rsidR="006E2039" w:rsidRPr="0067031B" w:rsidRDefault="0067031B" w:rsidP="00F70112">
            <w:pPr>
              <w:autoSpaceDE w:val="0"/>
              <w:autoSpaceDN w:val="0"/>
              <w:adjustRightInd w:val="0"/>
              <w:rPr>
                <w:rFonts w:ascii="Times New Roman" w:hAnsi="Times New Roman" w:cs="Times New Roman"/>
                <w:sz w:val="24"/>
                <w:szCs w:val="24"/>
                <w:vertAlign w:val="superscript"/>
              </w:rPr>
            </w:pPr>
            <w:r>
              <w:rPr>
                <w:rFonts w:ascii="Times New Roman" w:hAnsi="Times New Roman" w:cs="Times New Roman"/>
                <w:sz w:val="24"/>
                <w:szCs w:val="24"/>
              </w:rPr>
              <w:t>±200</w:t>
            </w:r>
            <w:r w:rsidR="00932C88">
              <w:rPr>
                <w:rFonts w:ascii="Times New Roman" w:hAnsi="Times New Roman" w:cs="Times New Roman"/>
                <w:sz w:val="24"/>
                <w:szCs w:val="24"/>
                <w:lang w:val="en-US"/>
              </w:rPr>
              <w:t xml:space="preserve"> </w:t>
            </w:r>
            <w:r>
              <w:rPr>
                <w:rFonts w:ascii="Times New Roman" w:hAnsi="Times New Roman" w:cs="Times New Roman"/>
                <w:sz w:val="24"/>
                <w:szCs w:val="24"/>
              </w:rPr>
              <w:t>M</w:t>
            </w:r>
            <w:r>
              <w:rPr>
                <w:rFonts w:ascii="Times New Roman" w:hAnsi="Times New Roman" w:cs="Times New Roman"/>
                <w:sz w:val="24"/>
                <w:szCs w:val="24"/>
                <w:vertAlign w:val="superscript"/>
              </w:rPr>
              <w:t>2</w:t>
            </w:r>
          </w:p>
        </w:tc>
      </w:tr>
      <w:tr w:rsidR="006E2039" w:rsidTr="00A42884">
        <w:trPr>
          <w:trHeight w:val="112"/>
        </w:trPr>
        <w:tc>
          <w:tcPr>
            <w:tcW w:w="828" w:type="dxa"/>
          </w:tcPr>
          <w:p w:rsidR="006E2039" w:rsidRPr="00647F66" w:rsidRDefault="006E2039" w:rsidP="00F70112">
            <w:pPr>
              <w:pStyle w:val="ListParagraph"/>
              <w:numPr>
                <w:ilvl w:val="0"/>
                <w:numId w:val="43"/>
              </w:numPr>
              <w:autoSpaceDE w:val="0"/>
              <w:autoSpaceDN w:val="0"/>
              <w:adjustRightInd w:val="0"/>
              <w:jc w:val="both"/>
              <w:rPr>
                <w:rFonts w:ascii="Times New Roman" w:hAnsi="Times New Roman" w:cs="Times New Roman"/>
                <w:sz w:val="24"/>
                <w:szCs w:val="24"/>
              </w:rPr>
            </w:pPr>
          </w:p>
        </w:tc>
        <w:tc>
          <w:tcPr>
            <w:tcW w:w="1710" w:type="dxa"/>
          </w:tcPr>
          <w:p w:rsidR="006E2039" w:rsidRDefault="0067031B"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Winarti Dwi Tanti</w:t>
            </w:r>
          </w:p>
        </w:tc>
        <w:tc>
          <w:tcPr>
            <w:tcW w:w="2038" w:type="dxa"/>
          </w:tcPr>
          <w:p w:rsidR="006E2039" w:rsidRDefault="0067031B"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Mugirejo Rt. 007</w:t>
            </w:r>
          </w:p>
        </w:tc>
        <w:tc>
          <w:tcPr>
            <w:tcW w:w="2610" w:type="dxa"/>
          </w:tcPr>
          <w:p w:rsidR="006E2039" w:rsidRDefault="0067031B"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Gg. Manunggal V Rt.007</w:t>
            </w:r>
          </w:p>
        </w:tc>
        <w:tc>
          <w:tcPr>
            <w:tcW w:w="1170" w:type="dxa"/>
          </w:tcPr>
          <w:p w:rsidR="006E2039" w:rsidRPr="0067031B" w:rsidRDefault="0067031B" w:rsidP="00F70112">
            <w:pPr>
              <w:autoSpaceDE w:val="0"/>
              <w:autoSpaceDN w:val="0"/>
              <w:adjustRightInd w:val="0"/>
              <w:rPr>
                <w:rFonts w:ascii="Times New Roman" w:hAnsi="Times New Roman" w:cs="Times New Roman"/>
                <w:sz w:val="24"/>
                <w:szCs w:val="24"/>
                <w:vertAlign w:val="superscript"/>
              </w:rPr>
            </w:pPr>
            <w:r>
              <w:rPr>
                <w:rFonts w:ascii="Times New Roman" w:hAnsi="Times New Roman" w:cs="Times New Roman"/>
                <w:sz w:val="24"/>
                <w:szCs w:val="24"/>
              </w:rPr>
              <w:t>±99</w:t>
            </w:r>
            <w:r w:rsidR="00932C88">
              <w:rPr>
                <w:rFonts w:ascii="Times New Roman" w:hAnsi="Times New Roman" w:cs="Times New Roman"/>
                <w:sz w:val="24"/>
                <w:szCs w:val="24"/>
                <w:lang w:val="en-US"/>
              </w:rPr>
              <w:t xml:space="preserve"> </w:t>
            </w:r>
            <w:r>
              <w:rPr>
                <w:rFonts w:ascii="Times New Roman" w:hAnsi="Times New Roman" w:cs="Times New Roman"/>
                <w:sz w:val="24"/>
                <w:szCs w:val="24"/>
              </w:rPr>
              <w:t>M</w:t>
            </w:r>
            <w:r>
              <w:rPr>
                <w:rFonts w:ascii="Times New Roman" w:hAnsi="Times New Roman" w:cs="Times New Roman"/>
                <w:sz w:val="24"/>
                <w:szCs w:val="24"/>
                <w:vertAlign w:val="superscript"/>
              </w:rPr>
              <w:t>2</w:t>
            </w:r>
          </w:p>
        </w:tc>
      </w:tr>
      <w:tr w:rsidR="006E2039" w:rsidTr="00A42884">
        <w:trPr>
          <w:trHeight w:val="112"/>
        </w:trPr>
        <w:tc>
          <w:tcPr>
            <w:tcW w:w="828" w:type="dxa"/>
          </w:tcPr>
          <w:p w:rsidR="006E2039" w:rsidRPr="00647F66" w:rsidRDefault="006E2039" w:rsidP="00F70112">
            <w:pPr>
              <w:pStyle w:val="ListParagraph"/>
              <w:numPr>
                <w:ilvl w:val="0"/>
                <w:numId w:val="43"/>
              </w:numPr>
              <w:autoSpaceDE w:val="0"/>
              <w:autoSpaceDN w:val="0"/>
              <w:adjustRightInd w:val="0"/>
              <w:jc w:val="both"/>
              <w:rPr>
                <w:rFonts w:ascii="Times New Roman" w:hAnsi="Times New Roman" w:cs="Times New Roman"/>
                <w:sz w:val="24"/>
                <w:szCs w:val="24"/>
              </w:rPr>
            </w:pPr>
          </w:p>
        </w:tc>
        <w:tc>
          <w:tcPr>
            <w:tcW w:w="1710" w:type="dxa"/>
          </w:tcPr>
          <w:p w:rsidR="006E2039" w:rsidRDefault="0067031B"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Yanti</w:t>
            </w:r>
          </w:p>
        </w:tc>
        <w:tc>
          <w:tcPr>
            <w:tcW w:w="2038" w:type="dxa"/>
          </w:tcPr>
          <w:p w:rsidR="006E2039" w:rsidRDefault="0067031B"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Perintis Rt. 030</w:t>
            </w:r>
          </w:p>
        </w:tc>
        <w:tc>
          <w:tcPr>
            <w:tcW w:w="2610" w:type="dxa"/>
          </w:tcPr>
          <w:p w:rsidR="006E2039" w:rsidRDefault="0067031B"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Perintis Rt.030</w:t>
            </w:r>
          </w:p>
        </w:tc>
        <w:tc>
          <w:tcPr>
            <w:tcW w:w="1170" w:type="dxa"/>
          </w:tcPr>
          <w:p w:rsidR="006E2039" w:rsidRPr="0067031B" w:rsidRDefault="0067031B" w:rsidP="00F70112">
            <w:pPr>
              <w:autoSpaceDE w:val="0"/>
              <w:autoSpaceDN w:val="0"/>
              <w:adjustRightInd w:val="0"/>
              <w:rPr>
                <w:rFonts w:ascii="Times New Roman" w:hAnsi="Times New Roman" w:cs="Times New Roman"/>
                <w:sz w:val="24"/>
                <w:szCs w:val="24"/>
                <w:vertAlign w:val="superscript"/>
              </w:rPr>
            </w:pPr>
            <w:r>
              <w:rPr>
                <w:rFonts w:ascii="Times New Roman" w:hAnsi="Times New Roman" w:cs="Times New Roman"/>
                <w:sz w:val="24"/>
                <w:szCs w:val="24"/>
              </w:rPr>
              <w:t>±200</w:t>
            </w:r>
            <w:r w:rsidR="00932C88">
              <w:rPr>
                <w:rFonts w:ascii="Times New Roman" w:hAnsi="Times New Roman" w:cs="Times New Roman"/>
                <w:sz w:val="24"/>
                <w:szCs w:val="24"/>
                <w:lang w:val="en-US"/>
              </w:rPr>
              <w:t xml:space="preserve"> </w:t>
            </w:r>
            <w:r>
              <w:rPr>
                <w:rFonts w:ascii="Times New Roman" w:hAnsi="Times New Roman" w:cs="Times New Roman"/>
                <w:sz w:val="24"/>
                <w:szCs w:val="24"/>
              </w:rPr>
              <w:t>M</w:t>
            </w:r>
            <w:r>
              <w:rPr>
                <w:rFonts w:ascii="Times New Roman" w:hAnsi="Times New Roman" w:cs="Times New Roman"/>
                <w:sz w:val="24"/>
                <w:szCs w:val="24"/>
                <w:vertAlign w:val="superscript"/>
              </w:rPr>
              <w:t>2</w:t>
            </w:r>
          </w:p>
        </w:tc>
      </w:tr>
      <w:tr w:rsidR="006E2039" w:rsidTr="00A42884">
        <w:trPr>
          <w:trHeight w:val="112"/>
        </w:trPr>
        <w:tc>
          <w:tcPr>
            <w:tcW w:w="828" w:type="dxa"/>
          </w:tcPr>
          <w:p w:rsidR="006E2039" w:rsidRPr="00647F66" w:rsidRDefault="006E2039" w:rsidP="00F70112">
            <w:pPr>
              <w:pStyle w:val="ListParagraph"/>
              <w:numPr>
                <w:ilvl w:val="0"/>
                <w:numId w:val="43"/>
              </w:numPr>
              <w:autoSpaceDE w:val="0"/>
              <w:autoSpaceDN w:val="0"/>
              <w:adjustRightInd w:val="0"/>
              <w:jc w:val="both"/>
              <w:rPr>
                <w:rFonts w:ascii="Times New Roman" w:hAnsi="Times New Roman" w:cs="Times New Roman"/>
                <w:sz w:val="24"/>
                <w:szCs w:val="24"/>
              </w:rPr>
            </w:pPr>
          </w:p>
        </w:tc>
        <w:tc>
          <w:tcPr>
            <w:tcW w:w="1710" w:type="dxa"/>
          </w:tcPr>
          <w:p w:rsidR="006E2039" w:rsidRDefault="0067031B"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Mujibbulloh</w:t>
            </w:r>
          </w:p>
        </w:tc>
        <w:tc>
          <w:tcPr>
            <w:tcW w:w="2038" w:type="dxa"/>
          </w:tcPr>
          <w:p w:rsidR="006E2039" w:rsidRDefault="00685B45"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Mugirejo</w:t>
            </w:r>
            <w:r w:rsidR="0067031B">
              <w:rPr>
                <w:rFonts w:ascii="Times New Roman" w:hAnsi="Times New Roman" w:cs="Times New Roman"/>
                <w:sz w:val="24"/>
                <w:szCs w:val="24"/>
              </w:rPr>
              <w:t>Rt.009</w:t>
            </w:r>
          </w:p>
        </w:tc>
        <w:tc>
          <w:tcPr>
            <w:tcW w:w="2610" w:type="dxa"/>
          </w:tcPr>
          <w:p w:rsidR="006E2039" w:rsidRDefault="0067031B"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Mugirejo Gg. Muklis Rt.009</w:t>
            </w:r>
          </w:p>
        </w:tc>
        <w:tc>
          <w:tcPr>
            <w:tcW w:w="1170" w:type="dxa"/>
          </w:tcPr>
          <w:p w:rsidR="006E2039" w:rsidRPr="00840F5B" w:rsidRDefault="00840F5B" w:rsidP="00F70112">
            <w:pPr>
              <w:autoSpaceDE w:val="0"/>
              <w:autoSpaceDN w:val="0"/>
              <w:adjustRightInd w:val="0"/>
              <w:rPr>
                <w:rFonts w:ascii="Times New Roman" w:hAnsi="Times New Roman" w:cs="Times New Roman"/>
                <w:sz w:val="24"/>
                <w:szCs w:val="24"/>
                <w:vertAlign w:val="superscript"/>
              </w:rPr>
            </w:pPr>
            <w:r>
              <w:rPr>
                <w:rFonts w:ascii="Times New Roman" w:hAnsi="Times New Roman" w:cs="Times New Roman"/>
                <w:sz w:val="24"/>
                <w:szCs w:val="24"/>
              </w:rPr>
              <w:t>±200</w:t>
            </w:r>
            <w:r w:rsidR="00932C88">
              <w:rPr>
                <w:rFonts w:ascii="Times New Roman" w:hAnsi="Times New Roman" w:cs="Times New Roman"/>
                <w:sz w:val="24"/>
                <w:szCs w:val="24"/>
                <w:lang w:val="en-US"/>
              </w:rPr>
              <w:t xml:space="preserve"> </w:t>
            </w:r>
            <w:r>
              <w:rPr>
                <w:rFonts w:ascii="Times New Roman" w:hAnsi="Times New Roman" w:cs="Times New Roman"/>
                <w:sz w:val="24"/>
                <w:szCs w:val="24"/>
              </w:rPr>
              <w:t>M</w:t>
            </w:r>
            <w:r>
              <w:rPr>
                <w:rFonts w:ascii="Times New Roman" w:hAnsi="Times New Roman" w:cs="Times New Roman"/>
                <w:sz w:val="24"/>
                <w:szCs w:val="24"/>
                <w:vertAlign w:val="superscript"/>
              </w:rPr>
              <w:t>2</w:t>
            </w:r>
          </w:p>
        </w:tc>
      </w:tr>
      <w:tr w:rsidR="006E2039" w:rsidTr="00A42884">
        <w:trPr>
          <w:trHeight w:val="112"/>
        </w:trPr>
        <w:tc>
          <w:tcPr>
            <w:tcW w:w="828" w:type="dxa"/>
          </w:tcPr>
          <w:p w:rsidR="006E2039" w:rsidRPr="00647F66" w:rsidRDefault="006E2039" w:rsidP="00F70112">
            <w:pPr>
              <w:pStyle w:val="ListParagraph"/>
              <w:numPr>
                <w:ilvl w:val="0"/>
                <w:numId w:val="43"/>
              </w:numPr>
              <w:autoSpaceDE w:val="0"/>
              <w:autoSpaceDN w:val="0"/>
              <w:adjustRightInd w:val="0"/>
              <w:jc w:val="both"/>
              <w:rPr>
                <w:rFonts w:ascii="Times New Roman" w:hAnsi="Times New Roman" w:cs="Times New Roman"/>
                <w:sz w:val="24"/>
                <w:szCs w:val="24"/>
              </w:rPr>
            </w:pPr>
          </w:p>
        </w:tc>
        <w:tc>
          <w:tcPr>
            <w:tcW w:w="1710" w:type="dxa"/>
          </w:tcPr>
          <w:p w:rsidR="006E2039" w:rsidRDefault="00840F5B"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Sunardi Pribadi</w:t>
            </w:r>
          </w:p>
        </w:tc>
        <w:tc>
          <w:tcPr>
            <w:tcW w:w="2038" w:type="dxa"/>
          </w:tcPr>
          <w:p w:rsidR="006E2039" w:rsidRDefault="00840F5B"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Mugirejo Rt.009</w:t>
            </w:r>
          </w:p>
        </w:tc>
        <w:tc>
          <w:tcPr>
            <w:tcW w:w="2610" w:type="dxa"/>
          </w:tcPr>
          <w:p w:rsidR="006E2039" w:rsidRDefault="00840F5B"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Jl. Mugirejo </w:t>
            </w:r>
          </w:p>
        </w:tc>
        <w:tc>
          <w:tcPr>
            <w:tcW w:w="1170" w:type="dxa"/>
          </w:tcPr>
          <w:p w:rsidR="006E2039" w:rsidRPr="00840F5B" w:rsidRDefault="00932C88" w:rsidP="00F70112">
            <w:pPr>
              <w:autoSpaceDE w:val="0"/>
              <w:autoSpaceDN w:val="0"/>
              <w:adjustRightInd w:val="0"/>
              <w:rPr>
                <w:rFonts w:ascii="Times New Roman" w:hAnsi="Times New Roman" w:cs="Times New Roman"/>
                <w:sz w:val="24"/>
                <w:szCs w:val="24"/>
                <w:vertAlign w:val="superscript"/>
              </w:rPr>
            </w:pPr>
            <w:r>
              <w:rPr>
                <w:rFonts w:ascii="Times New Roman" w:hAnsi="Times New Roman" w:cs="Times New Roman"/>
                <w:sz w:val="24"/>
                <w:szCs w:val="24"/>
              </w:rPr>
              <w:t>±178</w:t>
            </w:r>
            <w:r>
              <w:rPr>
                <w:rFonts w:ascii="Times New Roman" w:hAnsi="Times New Roman" w:cs="Times New Roman"/>
                <w:sz w:val="24"/>
                <w:szCs w:val="24"/>
                <w:lang w:val="en-US"/>
              </w:rPr>
              <w:t xml:space="preserve"> </w:t>
            </w:r>
            <w:r w:rsidR="00840F5B">
              <w:rPr>
                <w:rFonts w:ascii="Times New Roman" w:hAnsi="Times New Roman" w:cs="Times New Roman"/>
                <w:sz w:val="24"/>
                <w:szCs w:val="24"/>
              </w:rPr>
              <w:t>M</w:t>
            </w:r>
            <w:r w:rsidR="00840F5B">
              <w:rPr>
                <w:rFonts w:ascii="Times New Roman" w:hAnsi="Times New Roman" w:cs="Times New Roman"/>
                <w:sz w:val="24"/>
                <w:szCs w:val="24"/>
                <w:vertAlign w:val="superscript"/>
              </w:rPr>
              <w:t>2</w:t>
            </w:r>
          </w:p>
        </w:tc>
      </w:tr>
      <w:tr w:rsidR="006E2039" w:rsidTr="00A42884">
        <w:trPr>
          <w:trHeight w:val="112"/>
        </w:trPr>
        <w:tc>
          <w:tcPr>
            <w:tcW w:w="828" w:type="dxa"/>
          </w:tcPr>
          <w:p w:rsidR="006E2039" w:rsidRPr="00647F66" w:rsidRDefault="006E2039" w:rsidP="00F70112">
            <w:pPr>
              <w:pStyle w:val="ListParagraph"/>
              <w:numPr>
                <w:ilvl w:val="0"/>
                <w:numId w:val="43"/>
              </w:numPr>
              <w:autoSpaceDE w:val="0"/>
              <w:autoSpaceDN w:val="0"/>
              <w:adjustRightInd w:val="0"/>
              <w:jc w:val="both"/>
              <w:rPr>
                <w:rFonts w:ascii="Times New Roman" w:hAnsi="Times New Roman" w:cs="Times New Roman"/>
                <w:sz w:val="24"/>
                <w:szCs w:val="24"/>
              </w:rPr>
            </w:pPr>
          </w:p>
        </w:tc>
        <w:tc>
          <w:tcPr>
            <w:tcW w:w="1710" w:type="dxa"/>
          </w:tcPr>
          <w:p w:rsidR="006E2039" w:rsidRDefault="00840F5B"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Fachrurrazi</w:t>
            </w:r>
          </w:p>
        </w:tc>
        <w:tc>
          <w:tcPr>
            <w:tcW w:w="2038" w:type="dxa"/>
          </w:tcPr>
          <w:p w:rsidR="006E2039" w:rsidRDefault="00840F5B"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Printis Rt.030</w:t>
            </w:r>
          </w:p>
        </w:tc>
        <w:tc>
          <w:tcPr>
            <w:tcW w:w="2610" w:type="dxa"/>
          </w:tcPr>
          <w:p w:rsidR="006E2039" w:rsidRDefault="00840F5B"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Perintis Rt.030</w:t>
            </w:r>
          </w:p>
        </w:tc>
        <w:tc>
          <w:tcPr>
            <w:tcW w:w="1170" w:type="dxa"/>
          </w:tcPr>
          <w:p w:rsidR="006E2039" w:rsidRPr="00840F5B" w:rsidRDefault="00840F5B" w:rsidP="00F70112">
            <w:pPr>
              <w:autoSpaceDE w:val="0"/>
              <w:autoSpaceDN w:val="0"/>
              <w:adjustRightInd w:val="0"/>
              <w:rPr>
                <w:rFonts w:ascii="Times New Roman" w:hAnsi="Times New Roman" w:cs="Times New Roman"/>
                <w:sz w:val="24"/>
                <w:szCs w:val="24"/>
                <w:vertAlign w:val="superscript"/>
              </w:rPr>
            </w:pPr>
            <w:r>
              <w:rPr>
                <w:rFonts w:ascii="Times New Roman" w:hAnsi="Times New Roman" w:cs="Times New Roman"/>
                <w:sz w:val="24"/>
                <w:szCs w:val="24"/>
              </w:rPr>
              <w:t>±200</w:t>
            </w:r>
            <w:r w:rsidR="00932C88">
              <w:rPr>
                <w:rFonts w:ascii="Times New Roman" w:hAnsi="Times New Roman" w:cs="Times New Roman"/>
                <w:sz w:val="24"/>
                <w:szCs w:val="24"/>
                <w:lang w:val="en-US"/>
              </w:rPr>
              <w:t xml:space="preserve"> </w:t>
            </w:r>
            <w:r>
              <w:rPr>
                <w:rFonts w:ascii="Times New Roman" w:hAnsi="Times New Roman" w:cs="Times New Roman"/>
                <w:sz w:val="24"/>
                <w:szCs w:val="24"/>
              </w:rPr>
              <w:t>M</w:t>
            </w:r>
            <w:r>
              <w:rPr>
                <w:rFonts w:ascii="Times New Roman" w:hAnsi="Times New Roman" w:cs="Times New Roman"/>
                <w:sz w:val="24"/>
                <w:szCs w:val="24"/>
                <w:vertAlign w:val="superscript"/>
              </w:rPr>
              <w:t>2</w:t>
            </w:r>
          </w:p>
        </w:tc>
      </w:tr>
      <w:tr w:rsidR="006E2039" w:rsidTr="00A42884">
        <w:trPr>
          <w:trHeight w:val="112"/>
        </w:trPr>
        <w:tc>
          <w:tcPr>
            <w:tcW w:w="828" w:type="dxa"/>
          </w:tcPr>
          <w:p w:rsidR="006E2039" w:rsidRPr="00647F66" w:rsidRDefault="006E2039" w:rsidP="00F70112">
            <w:pPr>
              <w:pStyle w:val="ListParagraph"/>
              <w:numPr>
                <w:ilvl w:val="0"/>
                <w:numId w:val="43"/>
              </w:numPr>
              <w:autoSpaceDE w:val="0"/>
              <w:autoSpaceDN w:val="0"/>
              <w:adjustRightInd w:val="0"/>
              <w:jc w:val="both"/>
              <w:rPr>
                <w:rFonts w:ascii="Times New Roman" w:hAnsi="Times New Roman" w:cs="Times New Roman"/>
                <w:sz w:val="24"/>
                <w:szCs w:val="24"/>
              </w:rPr>
            </w:pPr>
          </w:p>
        </w:tc>
        <w:tc>
          <w:tcPr>
            <w:tcW w:w="1710" w:type="dxa"/>
          </w:tcPr>
          <w:p w:rsidR="006E2039" w:rsidRDefault="00840F5B"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Jumadi</w:t>
            </w:r>
          </w:p>
        </w:tc>
        <w:tc>
          <w:tcPr>
            <w:tcW w:w="2038" w:type="dxa"/>
          </w:tcPr>
          <w:p w:rsidR="006E2039" w:rsidRDefault="00840F5B"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Wolter Monginsidi Gg. 7 Rt.022</w:t>
            </w:r>
          </w:p>
        </w:tc>
        <w:tc>
          <w:tcPr>
            <w:tcW w:w="2610" w:type="dxa"/>
          </w:tcPr>
          <w:p w:rsidR="006E2039" w:rsidRDefault="00840F5B"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Bugis Mugirejo Blok C28</w:t>
            </w:r>
          </w:p>
        </w:tc>
        <w:tc>
          <w:tcPr>
            <w:tcW w:w="1170" w:type="dxa"/>
          </w:tcPr>
          <w:p w:rsidR="006E2039" w:rsidRPr="00840F5B" w:rsidRDefault="00840F5B" w:rsidP="00F70112">
            <w:pPr>
              <w:autoSpaceDE w:val="0"/>
              <w:autoSpaceDN w:val="0"/>
              <w:adjustRightInd w:val="0"/>
              <w:rPr>
                <w:rFonts w:ascii="Times New Roman" w:hAnsi="Times New Roman" w:cs="Times New Roman"/>
                <w:sz w:val="24"/>
                <w:szCs w:val="24"/>
                <w:vertAlign w:val="superscript"/>
              </w:rPr>
            </w:pPr>
            <w:r>
              <w:rPr>
                <w:rFonts w:ascii="Times New Roman" w:hAnsi="Times New Roman" w:cs="Times New Roman"/>
                <w:sz w:val="24"/>
                <w:szCs w:val="24"/>
              </w:rPr>
              <w:t>±130</w:t>
            </w:r>
            <w:r w:rsidR="00932C88">
              <w:rPr>
                <w:rFonts w:ascii="Times New Roman" w:hAnsi="Times New Roman" w:cs="Times New Roman"/>
                <w:sz w:val="24"/>
                <w:szCs w:val="24"/>
                <w:lang w:val="en-US"/>
              </w:rPr>
              <w:t xml:space="preserve"> </w:t>
            </w:r>
            <w:r>
              <w:rPr>
                <w:rFonts w:ascii="Times New Roman" w:hAnsi="Times New Roman" w:cs="Times New Roman"/>
                <w:sz w:val="24"/>
                <w:szCs w:val="24"/>
              </w:rPr>
              <w:t>M</w:t>
            </w:r>
            <w:r>
              <w:rPr>
                <w:rFonts w:ascii="Times New Roman" w:hAnsi="Times New Roman" w:cs="Times New Roman"/>
                <w:sz w:val="24"/>
                <w:szCs w:val="24"/>
                <w:vertAlign w:val="superscript"/>
              </w:rPr>
              <w:t>2</w:t>
            </w:r>
          </w:p>
        </w:tc>
      </w:tr>
      <w:tr w:rsidR="006E2039" w:rsidTr="00A42884">
        <w:trPr>
          <w:trHeight w:val="112"/>
        </w:trPr>
        <w:tc>
          <w:tcPr>
            <w:tcW w:w="828" w:type="dxa"/>
          </w:tcPr>
          <w:p w:rsidR="006E2039" w:rsidRPr="00647F66" w:rsidRDefault="006E2039" w:rsidP="00F70112">
            <w:pPr>
              <w:pStyle w:val="ListParagraph"/>
              <w:numPr>
                <w:ilvl w:val="0"/>
                <w:numId w:val="43"/>
              </w:numPr>
              <w:autoSpaceDE w:val="0"/>
              <w:autoSpaceDN w:val="0"/>
              <w:adjustRightInd w:val="0"/>
              <w:jc w:val="both"/>
              <w:rPr>
                <w:rFonts w:ascii="Times New Roman" w:hAnsi="Times New Roman" w:cs="Times New Roman"/>
                <w:sz w:val="24"/>
                <w:szCs w:val="24"/>
              </w:rPr>
            </w:pPr>
          </w:p>
        </w:tc>
        <w:tc>
          <w:tcPr>
            <w:tcW w:w="1710" w:type="dxa"/>
          </w:tcPr>
          <w:p w:rsidR="006E2039" w:rsidRDefault="00840F5B"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Gufron</w:t>
            </w:r>
          </w:p>
        </w:tc>
        <w:tc>
          <w:tcPr>
            <w:tcW w:w="2038" w:type="dxa"/>
          </w:tcPr>
          <w:p w:rsidR="006E2039" w:rsidRDefault="00932C88"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w:t>
            </w:r>
            <w:r w:rsidR="00840F5B">
              <w:rPr>
                <w:rFonts w:ascii="Times New Roman" w:hAnsi="Times New Roman" w:cs="Times New Roman"/>
                <w:sz w:val="24"/>
                <w:szCs w:val="24"/>
              </w:rPr>
              <w:t>l. DI. Panjaitan Gg. Bugis Rt.002</w:t>
            </w:r>
          </w:p>
        </w:tc>
        <w:tc>
          <w:tcPr>
            <w:tcW w:w="2610" w:type="dxa"/>
          </w:tcPr>
          <w:p w:rsidR="006E2039" w:rsidRDefault="00840F5B"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Panjaitan Gg. Bugis</w:t>
            </w:r>
          </w:p>
        </w:tc>
        <w:tc>
          <w:tcPr>
            <w:tcW w:w="1170" w:type="dxa"/>
          </w:tcPr>
          <w:p w:rsidR="006E2039" w:rsidRPr="00840F5B" w:rsidRDefault="00840F5B" w:rsidP="00F70112">
            <w:pPr>
              <w:autoSpaceDE w:val="0"/>
              <w:autoSpaceDN w:val="0"/>
              <w:adjustRightInd w:val="0"/>
              <w:rPr>
                <w:rFonts w:ascii="Times New Roman" w:hAnsi="Times New Roman" w:cs="Times New Roman"/>
                <w:sz w:val="24"/>
                <w:szCs w:val="24"/>
                <w:vertAlign w:val="superscript"/>
              </w:rPr>
            </w:pPr>
            <w:r>
              <w:rPr>
                <w:rFonts w:ascii="Times New Roman" w:hAnsi="Times New Roman" w:cs="Times New Roman"/>
                <w:sz w:val="24"/>
                <w:szCs w:val="24"/>
              </w:rPr>
              <w:t>±199</w:t>
            </w:r>
            <w:r w:rsidR="00932C88">
              <w:rPr>
                <w:rFonts w:ascii="Times New Roman" w:hAnsi="Times New Roman" w:cs="Times New Roman"/>
                <w:sz w:val="24"/>
                <w:szCs w:val="24"/>
                <w:lang w:val="en-US"/>
              </w:rPr>
              <w:t xml:space="preserve"> </w:t>
            </w:r>
            <w:r>
              <w:rPr>
                <w:rFonts w:ascii="Times New Roman" w:hAnsi="Times New Roman" w:cs="Times New Roman"/>
                <w:sz w:val="24"/>
                <w:szCs w:val="24"/>
              </w:rPr>
              <w:t>M</w:t>
            </w:r>
            <w:r>
              <w:rPr>
                <w:rFonts w:ascii="Times New Roman" w:hAnsi="Times New Roman" w:cs="Times New Roman"/>
                <w:sz w:val="24"/>
                <w:szCs w:val="24"/>
                <w:vertAlign w:val="superscript"/>
              </w:rPr>
              <w:t>2</w:t>
            </w:r>
          </w:p>
        </w:tc>
      </w:tr>
      <w:tr w:rsidR="006E2039" w:rsidTr="00A42884">
        <w:trPr>
          <w:trHeight w:val="112"/>
        </w:trPr>
        <w:tc>
          <w:tcPr>
            <w:tcW w:w="828" w:type="dxa"/>
          </w:tcPr>
          <w:p w:rsidR="006E2039" w:rsidRPr="00647F66" w:rsidRDefault="006E2039" w:rsidP="00F70112">
            <w:pPr>
              <w:pStyle w:val="ListParagraph"/>
              <w:numPr>
                <w:ilvl w:val="0"/>
                <w:numId w:val="43"/>
              </w:numPr>
              <w:autoSpaceDE w:val="0"/>
              <w:autoSpaceDN w:val="0"/>
              <w:adjustRightInd w:val="0"/>
              <w:jc w:val="both"/>
              <w:rPr>
                <w:rFonts w:ascii="Times New Roman" w:hAnsi="Times New Roman" w:cs="Times New Roman"/>
                <w:sz w:val="24"/>
                <w:szCs w:val="24"/>
              </w:rPr>
            </w:pPr>
          </w:p>
        </w:tc>
        <w:tc>
          <w:tcPr>
            <w:tcW w:w="1710" w:type="dxa"/>
          </w:tcPr>
          <w:p w:rsidR="006E2039" w:rsidRDefault="00840F5B"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Wildan Taufik </w:t>
            </w:r>
          </w:p>
        </w:tc>
        <w:tc>
          <w:tcPr>
            <w:tcW w:w="2038" w:type="dxa"/>
          </w:tcPr>
          <w:p w:rsidR="006E2039" w:rsidRDefault="00840F5B"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Bugis Mugirejo Rt.002</w:t>
            </w:r>
          </w:p>
        </w:tc>
        <w:tc>
          <w:tcPr>
            <w:tcW w:w="2610" w:type="dxa"/>
          </w:tcPr>
          <w:p w:rsidR="006E2039" w:rsidRDefault="00840F5B"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Bugis Mugirejo Blok C20</w:t>
            </w:r>
          </w:p>
        </w:tc>
        <w:tc>
          <w:tcPr>
            <w:tcW w:w="1170" w:type="dxa"/>
          </w:tcPr>
          <w:p w:rsidR="006E2039" w:rsidRPr="00840F5B" w:rsidRDefault="00840F5B" w:rsidP="00F70112">
            <w:pPr>
              <w:autoSpaceDE w:val="0"/>
              <w:autoSpaceDN w:val="0"/>
              <w:adjustRightInd w:val="0"/>
              <w:rPr>
                <w:rFonts w:ascii="Times New Roman" w:hAnsi="Times New Roman" w:cs="Times New Roman"/>
                <w:sz w:val="24"/>
                <w:szCs w:val="24"/>
                <w:vertAlign w:val="superscript"/>
              </w:rPr>
            </w:pPr>
            <w:r>
              <w:rPr>
                <w:rFonts w:ascii="Times New Roman" w:hAnsi="Times New Roman" w:cs="Times New Roman"/>
                <w:sz w:val="24"/>
                <w:szCs w:val="24"/>
              </w:rPr>
              <w:t>±175M</w:t>
            </w:r>
            <w:r>
              <w:rPr>
                <w:rFonts w:ascii="Times New Roman" w:hAnsi="Times New Roman" w:cs="Times New Roman"/>
                <w:sz w:val="24"/>
                <w:szCs w:val="24"/>
                <w:vertAlign w:val="superscript"/>
              </w:rPr>
              <w:t>2</w:t>
            </w:r>
          </w:p>
        </w:tc>
      </w:tr>
      <w:tr w:rsidR="006E2039" w:rsidTr="00A42884">
        <w:trPr>
          <w:trHeight w:val="112"/>
        </w:trPr>
        <w:tc>
          <w:tcPr>
            <w:tcW w:w="828" w:type="dxa"/>
          </w:tcPr>
          <w:p w:rsidR="006E2039" w:rsidRPr="00647F66" w:rsidRDefault="006E2039" w:rsidP="00F70112">
            <w:pPr>
              <w:pStyle w:val="ListParagraph"/>
              <w:numPr>
                <w:ilvl w:val="0"/>
                <w:numId w:val="43"/>
              </w:numPr>
              <w:autoSpaceDE w:val="0"/>
              <w:autoSpaceDN w:val="0"/>
              <w:adjustRightInd w:val="0"/>
              <w:jc w:val="both"/>
              <w:rPr>
                <w:rFonts w:ascii="Times New Roman" w:hAnsi="Times New Roman" w:cs="Times New Roman"/>
                <w:sz w:val="24"/>
                <w:szCs w:val="24"/>
              </w:rPr>
            </w:pPr>
          </w:p>
        </w:tc>
        <w:tc>
          <w:tcPr>
            <w:tcW w:w="1710" w:type="dxa"/>
          </w:tcPr>
          <w:p w:rsidR="006E2039" w:rsidRDefault="00840F5B"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Sugeng Riyanto</w:t>
            </w:r>
          </w:p>
        </w:tc>
        <w:tc>
          <w:tcPr>
            <w:tcW w:w="2038" w:type="dxa"/>
          </w:tcPr>
          <w:p w:rsidR="006E2039" w:rsidRPr="0090086F" w:rsidRDefault="00840F5B" w:rsidP="00F70112">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rPr>
              <w:t>Jl. Bugis Rt.002</w:t>
            </w:r>
            <w:r w:rsidR="0090086F">
              <w:rPr>
                <w:rFonts w:ascii="Times New Roman" w:hAnsi="Times New Roman" w:cs="Times New Roman"/>
                <w:sz w:val="24"/>
                <w:szCs w:val="24"/>
                <w:lang w:val="en-US"/>
              </w:rPr>
              <w:t xml:space="preserve"> Kel.Mugirejo</w:t>
            </w:r>
          </w:p>
        </w:tc>
        <w:tc>
          <w:tcPr>
            <w:tcW w:w="2610" w:type="dxa"/>
          </w:tcPr>
          <w:p w:rsidR="006E2039" w:rsidRDefault="00840F5B"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Bugis Mugirejo</w:t>
            </w:r>
          </w:p>
        </w:tc>
        <w:tc>
          <w:tcPr>
            <w:tcW w:w="1170" w:type="dxa"/>
          </w:tcPr>
          <w:p w:rsidR="006E2039" w:rsidRPr="00840F5B" w:rsidRDefault="00840F5B" w:rsidP="00F70112">
            <w:pPr>
              <w:autoSpaceDE w:val="0"/>
              <w:autoSpaceDN w:val="0"/>
              <w:adjustRightInd w:val="0"/>
              <w:rPr>
                <w:rFonts w:ascii="Times New Roman" w:hAnsi="Times New Roman" w:cs="Times New Roman"/>
                <w:sz w:val="24"/>
                <w:szCs w:val="24"/>
                <w:vertAlign w:val="superscript"/>
              </w:rPr>
            </w:pPr>
            <w:r>
              <w:rPr>
                <w:rFonts w:ascii="Times New Roman" w:hAnsi="Times New Roman" w:cs="Times New Roman"/>
                <w:sz w:val="24"/>
                <w:szCs w:val="24"/>
              </w:rPr>
              <w:t>±190M</w:t>
            </w:r>
            <w:r>
              <w:rPr>
                <w:rFonts w:ascii="Times New Roman" w:hAnsi="Times New Roman" w:cs="Times New Roman"/>
                <w:sz w:val="24"/>
                <w:szCs w:val="24"/>
                <w:vertAlign w:val="superscript"/>
              </w:rPr>
              <w:t>2</w:t>
            </w:r>
          </w:p>
        </w:tc>
      </w:tr>
      <w:tr w:rsidR="006E2039" w:rsidTr="00A42884">
        <w:trPr>
          <w:trHeight w:val="112"/>
        </w:trPr>
        <w:tc>
          <w:tcPr>
            <w:tcW w:w="828" w:type="dxa"/>
          </w:tcPr>
          <w:p w:rsidR="006E2039" w:rsidRPr="00647F66" w:rsidRDefault="00840F5B" w:rsidP="00F70112">
            <w:pPr>
              <w:pStyle w:val="ListParagraph"/>
              <w:numPr>
                <w:ilvl w:val="0"/>
                <w:numId w:val="43"/>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w:t>
            </w:r>
          </w:p>
        </w:tc>
        <w:tc>
          <w:tcPr>
            <w:tcW w:w="1710" w:type="dxa"/>
          </w:tcPr>
          <w:p w:rsidR="006E2039" w:rsidRDefault="00840F5B"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Ali Muhyiddin</w:t>
            </w:r>
          </w:p>
        </w:tc>
        <w:tc>
          <w:tcPr>
            <w:tcW w:w="2038" w:type="dxa"/>
          </w:tcPr>
          <w:p w:rsidR="006E2039" w:rsidRDefault="00840F5B"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Bugis</w:t>
            </w:r>
            <w:r w:rsidR="00A11A2D">
              <w:rPr>
                <w:rFonts w:ascii="Times New Roman" w:hAnsi="Times New Roman" w:cs="Times New Roman"/>
                <w:sz w:val="24"/>
                <w:szCs w:val="24"/>
              </w:rPr>
              <w:t xml:space="preserve"> </w:t>
            </w:r>
            <w:r>
              <w:rPr>
                <w:rFonts w:ascii="Times New Roman" w:hAnsi="Times New Roman" w:cs="Times New Roman"/>
                <w:sz w:val="24"/>
                <w:szCs w:val="24"/>
              </w:rPr>
              <w:t>Mugirejo No. 16 Rt.002</w:t>
            </w:r>
          </w:p>
        </w:tc>
        <w:tc>
          <w:tcPr>
            <w:tcW w:w="2610" w:type="dxa"/>
          </w:tcPr>
          <w:p w:rsidR="006E2039" w:rsidRDefault="00840F5B"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Jl. Bugis </w:t>
            </w:r>
            <w:r w:rsidR="00A11A2D">
              <w:rPr>
                <w:rFonts w:ascii="Times New Roman" w:hAnsi="Times New Roman" w:cs="Times New Roman"/>
                <w:sz w:val="24"/>
                <w:szCs w:val="24"/>
              </w:rPr>
              <w:t>Mugirejo G</w:t>
            </w:r>
            <w:r w:rsidR="009B28E3">
              <w:rPr>
                <w:rFonts w:ascii="Times New Roman" w:hAnsi="Times New Roman" w:cs="Times New Roman"/>
                <w:sz w:val="24"/>
                <w:szCs w:val="24"/>
                <w:lang w:val="en-US"/>
              </w:rPr>
              <w:t>g</w:t>
            </w:r>
            <w:r w:rsidR="00A11A2D">
              <w:rPr>
                <w:rFonts w:ascii="Times New Roman" w:hAnsi="Times New Roman" w:cs="Times New Roman"/>
                <w:sz w:val="24"/>
                <w:szCs w:val="24"/>
              </w:rPr>
              <w:t>. 4B</w:t>
            </w:r>
          </w:p>
        </w:tc>
        <w:tc>
          <w:tcPr>
            <w:tcW w:w="1170" w:type="dxa"/>
          </w:tcPr>
          <w:p w:rsidR="006E2039" w:rsidRPr="00A11A2D" w:rsidRDefault="00A11A2D" w:rsidP="00F70112">
            <w:pPr>
              <w:autoSpaceDE w:val="0"/>
              <w:autoSpaceDN w:val="0"/>
              <w:adjustRightInd w:val="0"/>
              <w:rPr>
                <w:rFonts w:ascii="Times New Roman" w:hAnsi="Times New Roman" w:cs="Times New Roman"/>
                <w:sz w:val="24"/>
                <w:szCs w:val="24"/>
                <w:vertAlign w:val="superscript"/>
              </w:rPr>
            </w:pPr>
            <w:r>
              <w:rPr>
                <w:rFonts w:ascii="Times New Roman" w:hAnsi="Times New Roman" w:cs="Times New Roman"/>
                <w:sz w:val="24"/>
                <w:szCs w:val="24"/>
              </w:rPr>
              <w:t>±195M</w:t>
            </w:r>
            <w:r>
              <w:rPr>
                <w:rFonts w:ascii="Times New Roman" w:hAnsi="Times New Roman" w:cs="Times New Roman"/>
                <w:sz w:val="24"/>
                <w:szCs w:val="24"/>
                <w:vertAlign w:val="superscript"/>
              </w:rPr>
              <w:t>2</w:t>
            </w:r>
          </w:p>
        </w:tc>
      </w:tr>
      <w:tr w:rsidR="006E2039" w:rsidTr="00A42884">
        <w:trPr>
          <w:trHeight w:val="112"/>
        </w:trPr>
        <w:tc>
          <w:tcPr>
            <w:tcW w:w="828" w:type="dxa"/>
          </w:tcPr>
          <w:p w:rsidR="006E2039" w:rsidRPr="00647F66" w:rsidRDefault="006E2039" w:rsidP="00F70112">
            <w:pPr>
              <w:pStyle w:val="ListParagraph"/>
              <w:numPr>
                <w:ilvl w:val="0"/>
                <w:numId w:val="43"/>
              </w:numPr>
              <w:autoSpaceDE w:val="0"/>
              <w:autoSpaceDN w:val="0"/>
              <w:adjustRightInd w:val="0"/>
              <w:jc w:val="both"/>
              <w:rPr>
                <w:rFonts w:ascii="Times New Roman" w:hAnsi="Times New Roman" w:cs="Times New Roman"/>
                <w:sz w:val="24"/>
                <w:szCs w:val="24"/>
              </w:rPr>
            </w:pPr>
          </w:p>
        </w:tc>
        <w:tc>
          <w:tcPr>
            <w:tcW w:w="1710" w:type="dxa"/>
          </w:tcPr>
          <w:p w:rsidR="006E2039" w:rsidRDefault="00A11A2D"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Nurjannah</w:t>
            </w:r>
          </w:p>
        </w:tc>
        <w:tc>
          <w:tcPr>
            <w:tcW w:w="2038" w:type="dxa"/>
          </w:tcPr>
          <w:p w:rsidR="006E2039" w:rsidRDefault="00A11A2D"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DI. Panjaitam Gg.Bugis Rt.002</w:t>
            </w:r>
          </w:p>
        </w:tc>
        <w:tc>
          <w:tcPr>
            <w:tcW w:w="2610" w:type="dxa"/>
          </w:tcPr>
          <w:p w:rsidR="006E2039" w:rsidRDefault="00A11A2D"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Bugis Mugirejo Blok C13</w:t>
            </w:r>
          </w:p>
        </w:tc>
        <w:tc>
          <w:tcPr>
            <w:tcW w:w="1170" w:type="dxa"/>
          </w:tcPr>
          <w:p w:rsidR="006E2039" w:rsidRPr="00A11A2D" w:rsidRDefault="00A11A2D" w:rsidP="00F70112">
            <w:pPr>
              <w:autoSpaceDE w:val="0"/>
              <w:autoSpaceDN w:val="0"/>
              <w:adjustRightInd w:val="0"/>
              <w:rPr>
                <w:rFonts w:ascii="Times New Roman" w:hAnsi="Times New Roman" w:cs="Times New Roman"/>
                <w:sz w:val="24"/>
                <w:szCs w:val="24"/>
                <w:vertAlign w:val="superscript"/>
              </w:rPr>
            </w:pPr>
            <w:r>
              <w:rPr>
                <w:rFonts w:ascii="Times New Roman" w:hAnsi="Times New Roman" w:cs="Times New Roman"/>
                <w:sz w:val="24"/>
                <w:szCs w:val="24"/>
              </w:rPr>
              <w:t>±143M</w:t>
            </w:r>
            <w:r>
              <w:rPr>
                <w:rFonts w:ascii="Times New Roman" w:hAnsi="Times New Roman" w:cs="Times New Roman"/>
                <w:sz w:val="24"/>
                <w:szCs w:val="24"/>
                <w:vertAlign w:val="superscript"/>
              </w:rPr>
              <w:t>2</w:t>
            </w:r>
          </w:p>
        </w:tc>
      </w:tr>
      <w:tr w:rsidR="006E2039" w:rsidTr="00A42884">
        <w:trPr>
          <w:trHeight w:val="112"/>
        </w:trPr>
        <w:tc>
          <w:tcPr>
            <w:tcW w:w="828" w:type="dxa"/>
          </w:tcPr>
          <w:p w:rsidR="006E2039" w:rsidRPr="00647F66" w:rsidRDefault="006E2039" w:rsidP="00F70112">
            <w:pPr>
              <w:pStyle w:val="ListParagraph"/>
              <w:numPr>
                <w:ilvl w:val="0"/>
                <w:numId w:val="43"/>
              </w:numPr>
              <w:autoSpaceDE w:val="0"/>
              <w:autoSpaceDN w:val="0"/>
              <w:adjustRightInd w:val="0"/>
              <w:jc w:val="both"/>
              <w:rPr>
                <w:rFonts w:ascii="Times New Roman" w:hAnsi="Times New Roman" w:cs="Times New Roman"/>
                <w:sz w:val="24"/>
                <w:szCs w:val="24"/>
              </w:rPr>
            </w:pPr>
          </w:p>
        </w:tc>
        <w:tc>
          <w:tcPr>
            <w:tcW w:w="1710" w:type="dxa"/>
          </w:tcPr>
          <w:p w:rsidR="006E2039" w:rsidRDefault="00A11A2D"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 Sukamdi J</w:t>
            </w:r>
          </w:p>
        </w:tc>
        <w:tc>
          <w:tcPr>
            <w:tcW w:w="2038" w:type="dxa"/>
          </w:tcPr>
          <w:p w:rsidR="006E2039" w:rsidRDefault="00A11A2D"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Juanda 8 Jambu 5 No. 50 Rt.006</w:t>
            </w:r>
          </w:p>
        </w:tc>
        <w:tc>
          <w:tcPr>
            <w:tcW w:w="2610" w:type="dxa"/>
          </w:tcPr>
          <w:p w:rsidR="006E2039" w:rsidRDefault="00A11A2D"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Bugis Mugirejo Blok C17</w:t>
            </w:r>
          </w:p>
        </w:tc>
        <w:tc>
          <w:tcPr>
            <w:tcW w:w="1170" w:type="dxa"/>
          </w:tcPr>
          <w:p w:rsidR="006E2039" w:rsidRPr="00A11A2D" w:rsidRDefault="00A11A2D" w:rsidP="00F70112">
            <w:pPr>
              <w:autoSpaceDE w:val="0"/>
              <w:autoSpaceDN w:val="0"/>
              <w:adjustRightInd w:val="0"/>
              <w:rPr>
                <w:rFonts w:ascii="Times New Roman" w:hAnsi="Times New Roman" w:cs="Times New Roman"/>
                <w:sz w:val="24"/>
                <w:szCs w:val="24"/>
                <w:vertAlign w:val="superscript"/>
              </w:rPr>
            </w:pPr>
            <w:r>
              <w:rPr>
                <w:rFonts w:ascii="Times New Roman" w:hAnsi="Times New Roman" w:cs="Times New Roman"/>
                <w:sz w:val="24"/>
                <w:szCs w:val="24"/>
              </w:rPr>
              <w:t>±70M</w:t>
            </w:r>
            <w:r>
              <w:rPr>
                <w:rFonts w:ascii="Times New Roman" w:hAnsi="Times New Roman" w:cs="Times New Roman"/>
                <w:sz w:val="24"/>
                <w:szCs w:val="24"/>
                <w:vertAlign w:val="superscript"/>
              </w:rPr>
              <w:t>2</w:t>
            </w:r>
          </w:p>
        </w:tc>
      </w:tr>
      <w:tr w:rsidR="006E2039" w:rsidTr="00A42884">
        <w:trPr>
          <w:trHeight w:val="112"/>
        </w:trPr>
        <w:tc>
          <w:tcPr>
            <w:tcW w:w="828" w:type="dxa"/>
          </w:tcPr>
          <w:p w:rsidR="006E2039" w:rsidRPr="00647F66" w:rsidRDefault="006E2039" w:rsidP="00F70112">
            <w:pPr>
              <w:pStyle w:val="ListParagraph"/>
              <w:numPr>
                <w:ilvl w:val="0"/>
                <w:numId w:val="43"/>
              </w:numPr>
              <w:autoSpaceDE w:val="0"/>
              <w:autoSpaceDN w:val="0"/>
              <w:adjustRightInd w:val="0"/>
              <w:jc w:val="both"/>
              <w:rPr>
                <w:rFonts w:ascii="Times New Roman" w:hAnsi="Times New Roman" w:cs="Times New Roman"/>
                <w:sz w:val="24"/>
                <w:szCs w:val="24"/>
              </w:rPr>
            </w:pPr>
          </w:p>
        </w:tc>
        <w:tc>
          <w:tcPr>
            <w:tcW w:w="1710" w:type="dxa"/>
          </w:tcPr>
          <w:p w:rsidR="006E2039" w:rsidRDefault="00685B45"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Yoyo</w:t>
            </w:r>
            <w:r w:rsidR="00A11A2D">
              <w:rPr>
                <w:rFonts w:ascii="Times New Roman" w:hAnsi="Times New Roman" w:cs="Times New Roman"/>
                <w:sz w:val="24"/>
                <w:szCs w:val="24"/>
              </w:rPr>
              <w:t>k</w:t>
            </w:r>
          </w:p>
        </w:tc>
        <w:tc>
          <w:tcPr>
            <w:tcW w:w="2038" w:type="dxa"/>
          </w:tcPr>
          <w:p w:rsidR="006E2039" w:rsidRDefault="00A11A2D"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Bugis Mugirejo Blok E1 Rt.002</w:t>
            </w:r>
          </w:p>
        </w:tc>
        <w:tc>
          <w:tcPr>
            <w:tcW w:w="2610" w:type="dxa"/>
          </w:tcPr>
          <w:p w:rsidR="006E2039" w:rsidRDefault="00A11A2D"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Bugis Mugirejo</w:t>
            </w:r>
          </w:p>
        </w:tc>
        <w:tc>
          <w:tcPr>
            <w:tcW w:w="1170" w:type="dxa"/>
          </w:tcPr>
          <w:p w:rsidR="006E2039" w:rsidRPr="00A11A2D" w:rsidRDefault="00A11A2D" w:rsidP="00F70112">
            <w:pPr>
              <w:autoSpaceDE w:val="0"/>
              <w:autoSpaceDN w:val="0"/>
              <w:adjustRightInd w:val="0"/>
              <w:rPr>
                <w:rFonts w:ascii="Times New Roman" w:hAnsi="Times New Roman" w:cs="Times New Roman"/>
                <w:sz w:val="24"/>
                <w:szCs w:val="24"/>
                <w:vertAlign w:val="superscript"/>
              </w:rPr>
            </w:pPr>
            <w:r>
              <w:rPr>
                <w:rFonts w:ascii="Times New Roman" w:hAnsi="Times New Roman" w:cs="Times New Roman"/>
                <w:sz w:val="24"/>
                <w:szCs w:val="24"/>
              </w:rPr>
              <w:t>±188M</w:t>
            </w:r>
            <w:r>
              <w:rPr>
                <w:rFonts w:ascii="Times New Roman" w:hAnsi="Times New Roman" w:cs="Times New Roman"/>
                <w:sz w:val="24"/>
                <w:szCs w:val="24"/>
                <w:vertAlign w:val="superscript"/>
              </w:rPr>
              <w:t>2</w:t>
            </w:r>
          </w:p>
        </w:tc>
      </w:tr>
      <w:tr w:rsidR="006E2039" w:rsidTr="00A42884">
        <w:trPr>
          <w:trHeight w:val="112"/>
        </w:trPr>
        <w:tc>
          <w:tcPr>
            <w:tcW w:w="828" w:type="dxa"/>
          </w:tcPr>
          <w:p w:rsidR="006E2039" w:rsidRPr="00647F66" w:rsidRDefault="006E2039" w:rsidP="00F70112">
            <w:pPr>
              <w:pStyle w:val="ListParagraph"/>
              <w:numPr>
                <w:ilvl w:val="0"/>
                <w:numId w:val="43"/>
              </w:numPr>
              <w:autoSpaceDE w:val="0"/>
              <w:autoSpaceDN w:val="0"/>
              <w:adjustRightInd w:val="0"/>
              <w:jc w:val="both"/>
              <w:rPr>
                <w:rFonts w:ascii="Times New Roman" w:hAnsi="Times New Roman" w:cs="Times New Roman"/>
                <w:sz w:val="24"/>
                <w:szCs w:val="24"/>
              </w:rPr>
            </w:pPr>
          </w:p>
        </w:tc>
        <w:tc>
          <w:tcPr>
            <w:tcW w:w="1710" w:type="dxa"/>
          </w:tcPr>
          <w:p w:rsidR="006E2039" w:rsidRDefault="00A11A2D"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Sri Mardininingsih</w:t>
            </w:r>
          </w:p>
        </w:tc>
        <w:tc>
          <w:tcPr>
            <w:tcW w:w="2038" w:type="dxa"/>
          </w:tcPr>
          <w:p w:rsidR="006E2039" w:rsidRDefault="00A11A2D"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Mugirejo Rt.007</w:t>
            </w:r>
          </w:p>
        </w:tc>
        <w:tc>
          <w:tcPr>
            <w:tcW w:w="2610" w:type="dxa"/>
          </w:tcPr>
          <w:p w:rsidR="006E2039" w:rsidRDefault="00A11A2D"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Mugirejo Gg. Manunggal 4</w:t>
            </w:r>
          </w:p>
        </w:tc>
        <w:tc>
          <w:tcPr>
            <w:tcW w:w="1170" w:type="dxa"/>
          </w:tcPr>
          <w:p w:rsidR="006E2039" w:rsidRPr="00A11A2D" w:rsidRDefault="00A11A2D" w:rsidP="00F70112">
            <w:pPr>
              <w:autoSpaceDE w:val="0"/>
              <w:autoSpaceDN w:val="0"/>
              <w:adjustRightInd w:val="0"/>
              <w:rPr>
                <w:rFonts w:ascii="Times New Roman" w:hAnsi="Times New Roman" w:cs="Times New Roman"/>
                <w:sz w:val="24"/>
                <w:szCs w:val="24"/>
                <w:vertAlign w:val="superscript"/>
              </w:rPr>
            </w:pPr>
            <w:r>
              <w:rPr>
                <w:rFonts w:ascii="Times New Roman" w:hAnsi="Times New Roman" w:cs="Times New Roman"/>
                <w:sz w:val="24"/>
                <w:szCs w:val="24"/>
              </w:rPr>
              <w:t>±168M</w:t>
            </w:r>
            <w:r>
              <w:rPr>
                <w:rFonts w:ascii="Times New Roman" w:hAnsi="Times New Roman" w:cs="Times New Roman"/>
                <w:sz w:val="24"/>
                <w:szCs w:val="24"/>
                <w:vertAlign w:val="superscript"/>
              </w:rPr>
              <w:t>2</w:t>
            </w:r>
          </w:p>
        </w:tc>
      </w:tr>
      <w:tr w:rsidR="006E2039" w:rsidTr="00A42884">
        <w:trPr>
          <w:trHeight w:val="112"/>
        </w:trPr>
        <w:tc>
          <w:tcPr>
            <w:tcW w:w="828" w:type="dxa"/>
          </w:tcPr>
          <w:p w:rsidR="006E2039" w:rsidRPr="00647F66" w:rsidRDefault="006E2039" w:rsidP="00F70112">
            <w:pPr>
              <w:pStyle w:val="ListParagraph"/>
              <w:numPr>
                <w:ilvl w:val="0"/>
                <w:numId w:val="43"/>
              </w:numPr>
              <w:autoSpaceDE w:val="0"/>
              <w:autoSpaceDN w:val="0"/>
              <w:adjustRightInd w:val="0"/>
              <w:jc w:val="both"/>
              <w:rPr>
                <w:rFonts w:ascii="Times New Roman" w:hAnsi="Times New Roman" w:cs="Times New Roman"/>
                <w:sz w:val="24"/>
                <w:szCs w:val="24"/>
              </w:rPr>
            </w:pPr>
          </w:p>
        </w:tc>
        <w:tc>
          <w:tcPr>
            <w:tcW w:w="1710" w:type="dxa"/>
          </w:tcPr>
          <w:p w:rsidR="006E2039" w:rsidRDefault="00A11A2D"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Sarmi</w:t>
            </w:r>
          </w:p>
        </w:tc>
        <w:tc>
          <w:tcPr>
            <w:tcW w:w="2038" w:type="dxa"/>
          </w:tcPr>
          <w:p w:rsidR="006E2039" w:rsidRDefault="00A11A2D"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Mugirejo Rt.007</w:t>
            </w:r>
          </w:p>
        </w:tc>
        <w:tc>
          <w:tcPr>
            <w:tcW w:w="2610" w:type="dxa"/>
          </w:tcPr>
          <w:p w:rsidR="006E2039" w:rsidRDefault="00A11A2D"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Mugirejo Gg. Manunggal V</w:t>
            </w:r>
          </w:p>
        </w:tc>
        <w:tc>
          <w:tcPr>
            <w:tcW w:w="1170" w:type="dxa"/>
          </w:tcPr>
          <w:p w:rsidR="006E2039" w:rsidRPr="00A11A2D" w:rsidRDefault="00A11A2D" w:rsidP="00F70112">
            <w:pPr>
              <w:autoSpaceDE w:val="0"/>
              <w:autoSpaceDN w:val="0"/>
              <w:adjustRightInd w:val="0"/>
              <w:rPr>
                <w:rFonts w:ascii="Times New Roman" w:hAnsi="Times New Roman" w:cs="Times New Roman"/>
                <w:sz w:val="24"/>
                <w:szCs w:val="24"/>
                <w:vertAlign w:val="superscript"/>
              </w:rPr>
            </w:pPr>
            <w:r>
              <w:rPr>
                <w:rFonts w:ascii="Times New Roman" w:hAnsi="Times New Roman" w:cs="Times New Roman"/>
                <w:sz w:val="24"/>
                <w:szCs w:val="24"/>
              </w:rPr>
              <w:t>±115M</w:t>
            </w:r>
            <w:r>
              <w:rPr>
                <w:rFonts w:ascii="Times New Roman" w:hAnsi="Times New Roman" w:cs="Times New Roman"/>
                <w:sz w:val="24"/>
                <w:szCs w:val="24"/>
                <w:vertAlign w:val="superscript"/>
              </w:rPr>
              <w:t>2</w:t>
            </w:r>
          </w:p>
        </w:tc>
      </w:tr>
      <w:tr w:rsidR="006E2039" w:rsidTr="00A42884">
        <w:trPr>
          <w:trHeight w:val="112"/>
        </w:trPr>
        <w:tc>
          <w:tcPr>
            <w:tcW w:w="828" w:type="dxa"/>
          </w:tcPr>
          <w:p w:rsidR="006E2039" w:rsidRPr="00647F66" w:rsidRDefault="006E2039" w:rsidP="00F70112">
            <w:pPr>
              <w:pStyle w:val="ListParagraph"/>
              <w:numPr>
                <w:ilvl w:val="0"/>
                <w:numId w:val="43"/>
              </w:numPr>
              <w:autoSpaceDE w:val="0"/>
              <w:autoSpaceDN w:val="0"/>
              <w:adjustRightInd w:val="0"/>
              <w:jc w:val="both"/>
              <w:rPr>
                <w:rFonts w:ascii="Times New Roman" w:hAnsi="Times New Roman" w:cs="Times New Roman"/>
                <w:sz w:val="24"/>
                <w:szCs w:val="24"/>
              </w:rPr>
            </w:pPr>
          </w:p>
        </w:tc>
        <w:tc>
          <w:tcPr>
            <w:tcW w:w="1710" w:type="dxa"/>
          </w:tcPr>
          <w:p w:rsidR="006E2039" w:rsidRDefault="00A11A2D"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Indah Malasati</w:t>
            </w:r>
          </w:p>
        </w:tc>
        <w:tc>
          <w:tcPr>
            <w:tcW w:w="2038" w:type="dxa"/>
          </w:tcPr>
          <w:p w:rsidR="006E2039" w:rsidRDefault="00A11A2D"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Mugirejo Rt.007</w:t>
            </w:r>
          </w:p>
        </w:tc>
        <w:tc>
          <w:tcPr>
            <w:tcW w:w="2610" w:type="dxa"/>
          </w:tcPr>
          <w:p w:rsidR="006E2039" w:rsidRDefault="00A11A2D"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Mugirejo Gg. M</w:t>
            </w:r>
            <w:r w:rsidR="0090086F">
              <w:rPr>
                <w:rFonts w:ascii="Times New Roman" w:hAnsi="Times New Roman" w:cs="Times New Roman"/>
                <w:sz w:val="24"/>
                <w:szCs w:val="24"/>
                <w:lang w:val="en-US"/>
              </w:rPr>
              <w:t>a</w:t>
            </w:r>
            <w:r>
              <w:rPr>
                <w:rFonts w:ascii="Times New Roman" w:hAnsi="Times New Roman" w:cs="Times New Roman"/>
                <w:sz w:val="24"/>
                <w:szCs w:val="24"/>
              </w:rPr>
              <w:t>nunggal V</w:t>
            </w:r>
          </w:p>
        </w:tc>
        <w:tc>
          <w:tcPr>
            <w:tcW w:w="1170" w:type="dxa"/>
          </w:tcPr>
          <w:p w:rsidR="006E2039" w:rsidRPr="00A11A2D" w:rsidRDefault="00A11A2D" w:rsidP="00F70112">
            <w:pPr>
              <w:autoSpaceDE w:val="0"/>
              <w:autoSpaceDN w:val="0"/>
              <w:adjustRightInd w:val="0"/>
              <w:rPr>
                <w:rFonts w:ascii="Times New Roman" w:hAnsi="Times New Roman" w:cs="Times New Roman"/>
                <w:sz w:val="24"/>
                <w:szCs w:val="24"/>
                <w:vertAlign w:val="superscript"/>
              </w:rPr>
            </w:pPr>
            <w:r>
              <w:rPr>
                <w:rFonts w:ascii="Times New Roman" w:hAnsi="Times New Roman" w:cs="Times New Roman"/>
                <w:sz w:val="24"/>
                <w:szCs w:val="24"/>
              </w:rPr>
              <w:t>±126M</w:t>
            </w:r>
            <w:r>
              <w:rPr>
                <w:rFonts w:ascii="Times New Roman" w:hAnsi="Times New Roman" w:cs="Times New Roman"/>
                <w:sz w:val="24"/>
                <w:szCs w:val="24"/>
                <w:vertAlign w:val="superscript"/>
              </w:rPr>
              <w:t>2</w:t>
            </w:r>
          </w:p>
        </w:tc>
      </w:tr>
      <w:tr w:rsidR="006E2039" w:rsidTr="00A42884">
        <w:trPr>
          <w:trHeight w:val="112"/>
        </w:trPr>
        <w:tc>
          <w:tcPr>
            <w:tcW w:w="828" w:type="dxa"/>
          </w:tcPr>
          <w:p w:rsidR="006E2039" w:rsidRPr="00647F66" w:rsidRDefault="006E2039" w:rsidP="00F70112">
            <w:pPr>
              <w:pStyle w:val="ListParagraph"/>
              <w:numPr>
                <w:ilvl w:val="0"/>
                <w:numId w:val="43"/>
              </w:numPr>
              <w:autoSpaceDE w:val="0"/>
              <w:autoSpaceDN w:val="0"/>
              <w:adjustRightInd w:val="0"/>
              <w:jc w:val="both"/>
              <w:rPr>
                <w:rFonts w:ascii="Times New Roman" w:hAnsi="Times New Roman" w:cs="Times New Roman"/>
                <w:sz w:val="24"/>
                <w:szCs w:val="24"/>
              </w:rPr>
            </w:pPr>
          </w:p>
        </w:tc>
        <w:tc>
          <w:tcPr>
            <w:tcW w:w="1710" w:type="dxa"/>
          </w:tcPr>
          <w:p w:rsidR="006E2039" w:rsidRDefault="00A11A2D"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Lagiyo</w:t>
            </w:r>
          </w:p>
        </w:tc>
        <w:tc>
          <w:tcPr>
            <w:tcW w:w="2038" w:type="dxa"/>
          </w:tcPr>
          <w:p w:rsidR="006E2039" w:rsidRDefault="00A11A2D"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Kemakmuran Gg. KNPI Rt.013</w:t>
            </w:r>
          </w:p>
        </w:tc>
        <w:tc>
          <w:tcPr>
            <w:tcW w:w="2610" w:type="dxa"/>
          </w:tcPr>
          <w:p w:rsidR="006E2039" w:rsidRDefault="00A11A2D"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Jl.Mugirejo </w:t>
            </w:r>
            <w:r w:rsidR="004E1A76">
              <w:rPr>
                <w:rFonts w:ascii="Times New Roman" w:hAnsi="Times New Roman" w:cs="Times New Roman"/>
                <w:sz w:val="24"/>
                <w:szCs w:val="24"/>
              </w:rPr>
              <w:t>Lubuk Sawa</w:t>
            </w:r>
            <w:r w:rsidR="0090086F">
              <w:rPr>
                <w:rFonts w:ascii="Times New Roman" w:hAnsi="Times New Roman" w:cs="Times New Roman"/>
                <w:sz w:val="24"/>
                <w:szCs w:val="24"/>
                <w:lang w:val="en-US"/>
              </w:rPr>
              <w:t>h</w:t>
            </w:r>
            <w:r w:rsidR="004E1A76">
              <w:rPr>
                <w:rFonts w:ascii="Times New Roman" w:hAnsi="Times New Roman" w:cs="Times New Roman"/>
                <w:sz w:val="24"/>
                <w:szCs w:val="24"/>
              </w:rPr>
              <w:t xml:space="preserve"> Gg. SMP 26</w:t>
            </w:r>
          </w:p>
        </w:tc>
        <w:tc>
          <w:tcPr>
            <w:tcW w:w="1170" w:type="dxa"/>
          </w:tcPr>
          <w:p w:rsidR="006E2039" w:rsidRPr="004E1A76" w:rsidRDefault="004E1A76" w:rsidP="00F70112">
            <w:pPr>
              <w:autoSpaceDE w:val="0"/>
              <w:autoSpaceDN w:val="0"/>
              <w:adjustRightInd w:val="0"/>
              <w:rPr>
                <w:rFonts w:ascii="Times New Roman" w:hAnsi="Times New Roman" w:cs="Times New Roman"/>
                <w:sz w:val="24"/>
                <w:szCs w:val="24"/>
                <w:vertAlign w:val="superscript"/>
              </w:rPr>
            </w:pPr>
            <w:r>
              <w:rPr>
                <w:rFonts w:ascii="Times New Roman" w:hAnsi="Times New Roman" w:cs="Times New Roman"/>
                <w:sz w:val="24"/>
                <w:szCs w:val="24"/>
              </w:rPr>
              <w:t>±120M</w:t>
            </w:r>
            <w:r>
              <w:rPr>
                <w:rFonts w:ascii="Times New Roman" w:hAnsi="Times New Roman" w:cs="Times New Roman"/>
                <w:sz w:val="24"/>
                <w:szCs w:val="24"/>
                <w:vertAlign w:val="superscript"/>
              </w:rPr>
              <w:t>2</w:t>
            </w:r>
          </w:p>
        </w:tc>
      </w:tr>
      <w:tr w:rsidR="006E2039" w:rsidTr="00A42884">
        <w:trPr>
          <w:trHeight w:val="112"/>
        </w:trPr>
        <w:tc>
          <w:tcPr>
            <w:tcW w:w="828" w:type="dxa"/>
          </w:tcPr>
          <w:p w:rsidR="006E2039" w:rsidRPr="00647F66" w:rsidRDefault="006E2039" w:rsidP="00F70112">
            <w:pPr>
              <w:pStyle w:val="ListParagraph"/>
              <w:numPr>
                <w:ilvl w:val="0"/>
                <w:numId w:val="43"/>
              </w:numPr>
              <w:autoSpaceDE w:val="0"/>
              <w:autoSpaceDN w:val="0"/>
              <w:adjustRightInd w:val="0"/>
              <w:jc w:val="both"/>
              <w:rPr>
                <w:rFonts w:ascii="Times New Roman" w:hAnsi="Times New Roman" w:cs="Times New Roman"/>
                <w:sz w:val="24"/>
                <w:szCs w:val="24"/>
              </w:rPr>
            </w:pPr>
          </w:p>
        </w:tc>
        <w:tc>
          <w:tcPr>
            <w:tcW w:w="1710" w:type="dxa"/>
          </w:tcPr>
          <w:p w:rsidR="006E2039" w:rsidRDefault="004E1A76"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Sumarsono</w:t>
            </w:r>
          </w:p>
        </w:tc>
        <w:tc>
          <w:tcPr>
            <w:tcW w:w="2038" w:type="dxa"/>
          </w:tcPr>
          <w:p w:rsidR="006E2039" w:rsidRDefault="004E1A76"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Lubuk Sawa</w:t>
            </w:r>
            <w:r w:rsidR="0090086F">
              <w:rPr>
                <w:rFonts w:ascii="Times New Roman" w:hAnsi="Times New Roman" w:cs="Times New Roman"/>
                <w:sz w:val="24"/>
                <w:szCs w:val="24"/>
                <w:lang w:val="en-US"/>
              </w:rPr>
              <w:t>h</w:t>
            </w:r>
            <w:r>
              <w:rPr>
                <w:rFonts w:ascii="Times New Roman" w:hAnsi="Times New Roman" w:cs="Times New Roman"/>
                <w:sz w:val="24"/>
                <w:szCs w:val="24"/>
              </w:rPr>
              <w:t xml:space="preserve"> Rt.016</w:t>
            </w:r>
          </w:p>
        </w:tc>
        <w:tc>
          <w:tcPr>
            <w:tcW w:w="2610" w:type="dxa"/>
          </w:tcPr>
          <w:p w:rsidR="006E2039" w:rsidRPr="0090086F" w:rsidRDefault="004E1A76" w:rsidP="00F70112">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rPr>
              <w:t>Jl. Mugirejo Lubuk Sawa</w:t>
            </w:r>
            <w:r w:rsidR="0090086F">
              <w:rPr>
                <w:rFonts w:ascii="Times New Roman" w:hAnsi="Times New Roman" w:cs="Times New Roman"/>
                <w:sz w:val="24"/>
                <w:szCs w:val="24"/>
                <w:lang w:val="en-US"/>
              </w:rPr>
              <w:t>h</w:t>
            </w:r>
          </w:p>
        </w:tc>
        <w:tc>
          <w:tcPr>
            <w:tcW w:w="1170" w:type="dxa"/>
          </w:tcPr>
          <w:p w:rsidR="006E2039" w:rsidRPr="004E1A76" w:rsidRDefault="004E1A76" w:rsidP="00F70112">
            <w:pPr>
              <w:autoSpaceDE w:val="0"/>
              <w:autoSpaceDN w:val="0"/>
              <w:adjustRightInd w:val="0"/>
              <w:rPr>
                <w:rFonts w:ascii="Times New Roman" w:hAnsi="Times New Roman" w:cs="Times New Roman"/>
                <w:sz w:val="24"/>
                <w:szCs w:val="24"/>
                <w:vertAlign w:val="superscript"/>
              </w:rPr>
            </w:pPr>
            <w:r>
              <w:rPr>
                <w:rFonts w:ascii="Times New Roman" w:hAnsi="Times New Roman" w:cs="Times New Roman"/>
                <w:sz w:val="24"/>
                <w:szCs w:val="24"/>
              </w:rPr>
              <w:t>±182M</w:t>
            </w:r>
            <w:r>
              <w:rPr>
                <w:rFonts w:ascii="Times New Roman" w:hAnsi="Times New Roman" w:cs="Times New Roman"/>
                <w:sz w:val="24"/>
                <w:szCs w:val="24"/>
                <w:vertAlign w:val="superscript"/>
              </w:rPr>
              <w:t>2</w:t>
            </w:r>
          </w:p>
        </w:tc>
      </w:tr>
      <w:tr w:rsidR="006E2039" w:rsidTr="00A42884">
        <w:trPr>
          <w:trHeight w:val="112"/>
        </w:trPr>
        <w:tc>
          <w:tcPr>
            <w:tcW w:w="828" w:type="dxa"/>
          </w:tcPr>
          <w:p w:rsidR="006E2039" w:rsidRPr="00647F66" w:rsidRDefault="006E2039" w:rsidP="00F70112">
            <w:pPr>
              <w:pStyle w:val="ListParagraph"/>
              <w:numPr>
                <w:ilvl w:val="0"/>
                <w:numId w:val="43"/>
              </w:numPr>
              <w:autoSpaceDE w:val="0"/>
              <w:autoSpaceDN w:val="0"/>
              <w:adjustRightInd w:val="0"/>
              <w:jc w:val="both"/>
              <w:rPr>
                <w:rFonts w:ascii="Times New Roman" w:hAnsi="Times New Roman" w:cs="Times New Roman"/>
                <w:sz w:val="24"/>
                <w:szCs w:val="24"/>
              </w:rPr>
            </w:pPr>
          </w:p>
        </w:tc>
        <w:tc>
          <w:tcPr>
            <w:tcW w:w="1710" w:type="dxa"/>
          </w:tcPr>
          <w:p w:rsidR="006E2039" w:rsidRDefault="004E1A76"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Supriadi</w:t>
            </w:r>
          </w:p>
        </w:tc>
        <w:tc>
          <w:tcPr>
            <w:tcW w:w="2038" w:type="dxa"/>
          </w:tcPr>
          <w:p w:rsidR="006E2039" w:rsidRDefault="004E1A76"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Lubuk Sawa</w:t>
            </w:r>
            <w:r w:rsidR="0090086F">
              <w:rPr>
                <w:rFonts w:ascii="Times New Roman" w:hAnsi="Times New Roman" w:cs="Times New Roman"/>
                <w:sz w:val="24"/>
                <w:szCs w:val="24"/>
                <w:lang w:val="en-US"/>
              </w:rPr>
              <w:t>h</w:t>
            </w:r>
            <w:r>
              <w:rPr>
                <w:rFonts w:ascii="Times New Roman" w:hAnsi="Times New Roman" w:cs="Times New Roman"/>
                <w:sz w:val="24"/>
                <w:szCs w:val="24"/>
              </w:rPr>
              <w:t xml:space="preserve"> No. 51 Rt.016</w:t>
            </w:r>
          </w:p>
        </w:tc>
        <w:tc>
          <w:tcPr>
            <w:tcW w:w="2610" w:type="dxa"/>
          </w:tcPr>
          <w:p w:rsidR="006E2039" w:rsidRPr="0090086F" w:rsidRDefault="004E1A76" w:rsidP="00F70112">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rPr>
              <w:t>Jl. Mugirejo Lubuk Sawa</w:t>
            </w:r>
            <w:r w:rsidR="0090086F">
              <w:rPr>
                <w:rFonts w:ascii="Times New Roman" w:hAnsi="Times New Roman" w:cs="Times New Roman"/>
                <w:sz w:val="24"/>
                <w:szCs w:val="24"/>
                <w:lang w:val="en-US"/>
              </w:rPr>
              <w:t>h</w:t>
            </w:r>
          </w:p>
        </w:tc>
        <w:tc>
          <w:tcPr>
            <w:tcW w:w="1170" w:type="dxa"/>
          </w:tcPr>
          <w:p w:rsidR="006E2039" w:rsidRPr="004E1A76" w:rsidRDefault="004E1A76" w:rsidP="00F70112">
            <w:pPr>
              <w:autoSpaceDE w:val="0"/>
              <w:autoSpaceDN w:val="0"/>
              <w:adjustRightInd w:val="0"/>
              <w:rPr>
                <w:rFonts w:ascii="Times New Roman" w:hAnsi="Times New Roman" w:cs="Times New Roman"/>
                <w:sz w:val="24"/>
                <w:szCs w:val="24"/>
                <w:vertAlign w:val="superscript"/>
              </w:rPr>
            </w:pPr>
            <w:r>
              <w:rPr>
                <w:rFonts w:ascii="Times New Roman" w:hAnsi="Times New Roman" w:cs="Times New Roman"/>
                <w:sz w:val="24"/>
                <w:szCs w:val="24"/>
              </w:rPr>
              <w:t>±200M</w:t>
            </w:r>
            <w:r>
              <w:rPr>
                <w:rFonts w:ascii="Times New Roman" w:hAnsi="Times New Roman" w:cs="Times New Roman"/>
                <w:sz w:val="24"/>
                <w:szCs w:val="24"/>
                <w:vertAlign w:val="superscript"/>
              </w:rPr>
              <w:t>2</w:t>
            </w:r>
          </w:p>
        </w:tc>
      </w:tr>
      <w:tr w:rsidR="006E2039" w:rsidTr="00A42884">
        <w:trPr>
          <w:trHeight w:val="112"/>
        </w:trPr>
        <w:tc>
          <w:tcPr>
            <w:tcW w:w="828" w:type="dxa"/>
          </w:tcPr>
          <w:p w:rsidR="006E2039" w:rsidRPr="00647F66" w:rsidRDefault="006E2039" w:rsidP="00F70112">
            <w:pPr>
              <w:pStyle w:val="ListParagraph"/>
              <w:numPr>
                <w:ilvl w:val="0"/>
                <w:numId w:val="43"/>
              </w:numPr>
              <w:autoSpaceDE w:val="0"/>
              <w:autoSpaceDN w:val="0"/>
              <w:adjustRightInd w:val="0"/>
              <w:jc w:val="both"/>
              <w:rPr>
                <w:rFonts w:ascii="Times New Roman" w:hAnsi="Times New Roman" w:cs="Times New Roman"/>
                <w:sz w:val="24"/>
                <w:szCs w:val="24"/>
              </w:rPr>
            </w:pPr>
          </w:p>
        </w:tc>
        <w:tc>
          <w:tcPr>
            <w:tcW w:w="1710" w:type="dxa"/>
          </w:tcPr>
          <w:p w:rsidR="006E2039" w:rsidRDefault="004E1A76"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Irwandi</w:t>
            </w:r>
          </w:p>
        </w:tc>
        <w:tc>
          <w:tcPr>
            <w:tcW w:w="2038" w:type="dxa"/>
          </w:tcPr>
          <w:p w:rsidR="006E2039" w:rsidRDefault="004E1A76"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Lubuk Sawa</w:t>
            </w:r>
            <w:r w:rsidR="0090086F">
              <w:rPr>
                <w:rFonts w:ascii="Times New Roman" w:hAnsi="Times New Roman" w:cs="Times New Roman"/>
                <w:sz w:val="24"/>
                <w:szCs w:val="24"/>
                <w:lang w:val="en-US"/>
              </w:rPr>
              <w:t>h</w:t>
            </w:r>
            <w:r>
              <w:rPr>
                <w:rFonts w:ascii="Times New Roman" w:hAnsi="Times New Roman" w:cs="Times New Roman"/>
                <w:sz w:val="24"/>
                <w:szCs w:val="24"/>
              </w:rPr>
              <w:t xml:space="preserve"> Rt.018</w:t>
            </w:r>
          </w:p>
        </w:tc>
        <w:tc>
          <w:tcPr>
            <w:tcW w:w="2610" w:type="dxa"/>
          </w:tcPr>
          <w:p w:rsidR="006E2039" w:rsidRPr="0090086F" w:rsidRDefault="00246CF1" w:rsidP="00F70112">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rPr>
              <w:t>Jl. Mugirejo Lubuk Sawa</w:t>
            </w:r>
            <w:r w:rsidR="0090086F">
              <w:rPr>
                <w:rFonts w:ascii="Times New Roman" w:hAnsi="Times New Roman" w:cs="Times New Roman"/>
                <w:sz w:val="24"/>
                <w:szCs w:val="24"/>
                <w:lang w:val="en-US"/>
              </w:rPr>
              <w:t>h</w:t>
            </w:r>
          </w:p>
        </w:tc>
        <w:tc>
          <w:tcPr>
            <w:tcW w:w="1170" w:type="dxa"/>
          </w:tcPr>
          <w:p w:rsidR="006E2039" w:rsidRPr="00246CF1" w:rsidRDefault="00246CF1" w:rsidP="00F70112">
            <w:pPr>
              <w:autoSpaceDE w:val="0"/>
              <w:autoSpaceDN w:val="0"/>
              <w:adjustRightInd w:val="0"/>
              <w:rPr>
                <w:rFonts w:ascii="Times New Roman" w:hAnsi="Times New Roman" w:cs="Times New Roman"/>
                <w:sz w:val="24"/>
                <w:szCs w:val="24"/>
                <w:vertAlign w:val="superscript"/>
              </w:rPr>
            </w:pPr>
            <w:r>
              <w:rPr>
                <w:rFonts w:ascii="Times New Roman" w:hAnsi="Times New Roman" w:cs="Times New Roman"/>
                <w:sz w:val="24"/>
                <w:szCs w:val="24"/>
              </w:rPr>
              <w:t>±199M</w:t>
            </w:r>
            <w:r>
              <w:rPr>
                <w:rFonts w:ascii="Times New Roman" w:hAnsi="Times New Roman" w:cs="Times New Roman"/>
                <w:sz w:val="24"/>
                <w:szCs w:val="24"/>
                <w:vertAlign w:val="superscript"/>
              </w:rPr>
              <w:t>2</w:t>
            </w:r>
          </w:p>
        </w:tc>
      </w:tr>
      <w:tr w:rsidR="006E2039" w:rsidTr="00A42884">
        <w:trPr>
          <w:trHeight w:val="112"/>
        </w:trPr>
        <w:tc>
          <w:tcPr>
            <w:tcW w:w="828" w:type="dxa"/>
          </w:tcPr>
          <w:p w:rsidR="006E2039" w:rsidRPr="00647F66" w:rsidRDefault="006E2039" w:rsidP="00F70112">
            <w:pPr>
              <w:pStyle w:val="ListParagraph"/>
              <w:numPr>
                <w:ilvl w:val="0"/>
                <w:numId w:val="43"/>
              </w:numPr>
              <w:autoSpaceDE w:val="0"/>
              <w:autoSpaceDN w:val="0"/>
              <w:adjustRightInd w:val="0"/>
              <w:jc w:val="both"/>
              <w:rPr>
                <w:rFonts w:ascii="Times New Roman" w:hAnsi="Times New Roman" w:cs="Times New Roman"/>
                <w:sz w:val="24"/>
                <w:szCs w:val="24"/>
              </w:rPr>
            </w:pPr>
          </w:p>
        </w:tc>
        <w:tc>
          <w:tcPr>
            <w:tcW w:w="1710" w:type="dxa"/>
          </w:tcPr>
          <w:p w:rsidR="006E2039" w:rsidRDefault="00246CF1"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Muslimin</w:t>
            </w:r>
          </w:p>
        </w:tc>
        <w:tc>
          <w:tcPr>
            <w:tcW w:w="2038" w:type="dxa"/>
          </w:tcPr>
          <w:p w:rsidR="006E2039" w:rsidRDefault="00246CF1"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Lubuk Sawa</w:t>
            </w:r>
            <w:r w:rsidR="0090086F">
              <w:rPr>
                <w:rFonts w:ascii="Times New Roman" w:hAnsi="Times New Roman" w:cs="Times New Roman"/>
                <w:sz w:val="24"/>
                <w:szCs w:val="24"/>
                <w:lang w:val="en-US"/>
              </w:rPr>
              <w:t>h</w:t>
            </w:r>
            <w:r>
              <w:rPr>
                <w:rFonts w:ascii="Times New Roman" w:hAnsi="Times New Roman" w:cs="Times New Roman"/>
                <w:sz w:val="24"/>
                <w:szCs w:val="24"/>
              </w:rPr>
              <w:t xml:space="preserve"> Rt.016</w:t>
            </w:r>
          </w:p>
        </w:tc>
        <w:tc>
          <w:tcPr>
            <w:tcW w:w="2610" w:type="dxa"/>
          </w:tcPr>
          <w:p w:rsidR="006E2039" w:rsidRPr="0090086F" w:rsidRDefault="00246CF1" w:rsidP="00F70112">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rPr>
              <w:t>Jl. Mugirejo Lubuk Sawa</w:t>
            </w:r>
            <w:r w:rsidR="0090086F">
              <w:rPr>
                <w:rFonts w:ascii="Times New Roman" w:hAnsi="Times New Roman" w:cs="Times New Roman"/>
                <w:sz w:val="24"/>
                <w:szCs w:val="24"/>
                <w:lang w:val="en-US"/>
              </w:rPr>
              <w:t>h</w:t>
            </w:r>
          </w:p>
        </w:tc>
        <w:tc>
          <w:tcPr>
            <w:tcW w:w="1170" w:type="dxa"/>
          </w:tcPr>
          <w:p w:rsidR="006E2039" w:rsidRPr="00246CF1" w:rsidRDefault="00246CF1" w:rsidP="00F70112">
            <w:pPr>
              <w:autoSpaceDE w:val="0"/>
              <w:autoSpaceDN w:val="0"/>
              <w:adjustRightInd w:val="0"/>
              <w:rPr>
                <w:rFonts w:ascii="Times New Roman" w:hAnsi="Times New Roman" w:cs="Times New Roman"/>
                <w:sz w:val="24"/>
                <w:szCs w:val="24"/>
                <w:vertAlign w:val="superscript"/>
              </w:rPr>
            </w:pPr>
            <w:r>
              <w:rPr>
                <w:rFonts w:ascii="Times New Roman" w:hAnsi="Times New Roman" w:cs="Times New Roman"/>
                <w:sz w:val="24"/>
                <w:szCs w:val="24"/>
              </w:rPr>
              <w:t>±200M</w:t>
            </w:r>
            <w:r>
              <w:rPr>
                <w:rFonts w:ascii="Times New Roman" w:hAnsi="Times New Roman" w:cs="Times New Roman"/>
                <w:sz w:val="24"/>
                <w:szCs w:val="24"/>
                <w:vertAlign w:val="superscript"/>
              </w:rPr>
              <w:t>2</w:t>
            </w:r>
          </w:p>
        </w:tc>
      </w:tr>
      <w:tr w:rsidR="006E2039" w:rsidTr="00A42884">
        <w:trPr>
          <w:trHeight w:val="112"/>
        </w:trPr>
        <w:tc>
          <w:tcPr>
            <w:tcW w:w="828" w:type="dxa"/>
          </w:tcPr>
          <w:p w:rsidR="006E2039" w:rsidRPr="00647F66" w:rsidRDefault="006E2039" w:rsidP="00F70112">
            <w:pPr>
              <w:pStyle w:val="ListParagraph"/>
              <w:numPr>
                <w:ilvl w:val="0"/>
                <w:numId w:val="43"/>
              </w:numPr>
              <w:autoSpaceDE w:val="0"/>
              <w:autoSpaceDN w:val="0"/>
              <w:adjustRightInd w:val="0"/>
              <w:jc w:val="both"/>
              <w:rPr>
                <w:rFonts w:ascii="Times New Roman" w:hAnsi="Times New Roman" w:cs="Times New Roman"/>
                <w:sz w:val="24"/>
                <w:szCs w:val="24"/>
              </w:rPr>
            </w:pPr>
          </w:p>
        </w:tc>
        <w:tc>
          <w:tcPr>
            <w:tcW w:w="1710" w:type="dxa"/>
          </w:tcPr>
          <w:p w:rsidR="006E2039" w:rsidRDefault="00246CF1"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Hariyanto</w:t>
            </w:r>
          </w:p>
        </w:tc>
        <w:tc>
          <w:tcPr>
            <w:tcW w:w="2038" w:type="dxa"/>
          </w:tcPr>
          <w:p w:rsidR="006E2039" w:rsidRDefault="00246CF1"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Damanhuri Prm.</w:t>
            </w:r>
            <w:r w:rsidR="00685B45">
              <w:rPr>
                <w:rFonts w:ascii="Times New Roman" w:hAnsi="Times New Roman" w:cs="Times New Roman"/>
                <w:sz w:val="24"/>
                <w:szCs w:val="24"/>
                <w:lang w:val="en-US"/>
              </w:rPr>
              <w:t xml:space="preserve">BTI </w:t>
            </w:r>
            <w:r>
              <w:rPr>
                <w:rFonts w:ascii="Times New Roman" w:hAnsi="Times New Roman" w:cs="Times New Roman"/>
                <w:sz w:val="24"/>
                <w:szCs w:val="24"/>
              </w:rPr>
              <w:t>Blok AA /07 Rt.021</w:t>
            </w:r>
          </w:p>
        </w:tc>
        <w:tc>
          <w:tcPr>
            <w:tcW w:w="2610" w:type="dxa"/>
          </w:tcPr>
          <w:p w:rsidR="006E2039" w:rsidRDefault="00246CF1"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Damanhuri Prum. BTI Blo AA/07</w:t>
            </w:r>
          </w:p>
        </w:tc>
        <w:tc>
          <w:tcPr>
            <w:tcW w:w="1170" w:type="dxa"/>
          </w:tcPr>
          <w:p w:rsidR="006E2039" w:rsidRPr="00246CF1" w:rsidRDefault="00246CF1" w:rsidP="00F70112">
            <w:pPr>
              <w:autoSpaceDE w:val="0"/>
              <w:autoSpaceDN w:val="0"/>
              <w:adjustRightInd w:val="0"/>
              <w:rPr>
                <w:rFonts w:ascii="Times New Roman" w:hAnsi="Times New Roman" w:cs="Times New Roman"/>
                <w:sz w:val="24"/>
                <w:szCs w:val="24"/>
                <w:vertAlign w:val="superscript"/>
              </w:rPr>
            </w:pPr>
            <w:r>
              <w:rPr>
                <w:rFonts w:ascii="Times New Roman" w:hAnsi="Times New Roman" w:cs="Times New Roman"/>
                <w:sz w:val="24"/>
                <w:szCs w:val="24"/>
              </w:rPr>
              <w:t>±119M</w:t>
            </w:r>
            <w:r>
              <w:rPr>
                <w:rFonts w:ascii="Times New Roman" w:hAnsi="Times New Roman" w:cs="Times New Roman"/>
                <w:sz w:val="24"/>
                <w:szCs w:val="24"/>
                <w:vertAlign w:val="superscript"/>
              </w:rPr>
              <w:t>2</w:t>
            </w:r>
          </w:p>
        </w:tc>
      </w:tr>
      <w:tr w:rsidR="006E2039" w:rsidTr="00A42884">
        <w:trPr>
          <w:trHeight w:val="112"/>
        </w:trPr>
        <w:tc>
          <w:tcPr>
            <w:tcW w:w="828" w:type="dxa"/>
          </w:tcPr>
          <w:p w:rsidR="006E2039" w:rsidRPr="00647F66" w:rsidRDefault="006E2039" w:rsidP="00F70112">
            <w:pPr>
              <w:pStyle w:val="ListParagraph"/>
              <w:numPr>
                <w:ilvl w:val="0"/>
                <w:numId w:val="43"/>
              </w:numPr>
              <w:autoSpaceDE w:val="0"/>
              <w:autoSpaceDN w:val="0"/>
              <w:adjustRightInd w:val="0"/>
              <w:jc w:val="both"/>
              <w:rPr>
                <w:rFonts w:ascii="Times New Roman" w:hAnsi="Times New Roman" w:cs="Times New Roman"/>
                <w:sz w:val="24"/>
                <w:szCs w:val="24"/>
              </w:rPr>
            </w:pPr>
          </w:p>
        </w:tc>
        <w:tc>
          <w:tcPr>
            <w:tcW w:w="1710" w:type="dxa"/>
          </w:tcPr>
          <w:p w:rsidR="006E2039" w:rsidRDefault="00246CF1"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Paizal</w:t>
            </w:r>
          </w:p>
        </w:tc>
        <w:tc>
          <w:tcPr>
            <w:tcW w:w="2038" w:type="dxa"/>
          </w:tcPr>
          <w:p w:rsidR="006E2039" w:rsidRDefault="00685B45"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Jl.KH. Damanh</w:t>
            </w:r>
            <w:r>
              <w:rPr>
                <w:rFonts w:ascii="Times New Roman" w:hAnsi="Times New Roman" w:cs="Times New Roman"/>
                <w:sz w:val="24"/>
                <w:szCs w:val="24"/>
                <w:lang w:val="en-US"/>
              </w:rPr>
              <w:t>u</w:t>
            </w:r>
            <w:r>
              <w:rPr>
                <w:rFonts w:ascii="Times New Roman" w:hAnsi="Times New Roman" w:cs="Times New Roman"/>
                <w:sz w:val="24"/>
                <w:szCs w:val="24"/>
              </w:rPr>
              <w:t>ri II Rt. 029</w:t>
            </w:r>
          </w:p>
        </w:tc>
        <w:tc>
          <w:tcPr>
            <w:tcW w:w="2610" w:type="dxa"/>
          </w:tcPr>
          <w:p w:rsidR="006E2039" w:rsidRDefault="001D1E9F"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KH. Damanh</w:t>
            </w:r>
            <w:r>
              <w:rPr>
                <w:rFonts w:ascii="Times New Roman" w:hAnsi="Times New Roman" w:cs="Times New Roman"/>
                <w:sz w:val="24"/>
                <w:szCs w:val="24"/>
                <w:lang w:val="en-US"/>
              </w:rPr>
              <w:t>u</w:t>
            </w:r>
            <w:r>
              <w:rPr>
                <w:rFonts w:ascii="Times New Roman" w:hAnsi="Times New Roman" w:cs="Times New Roman"/>
                <w:sz w:val="24"/>
                <w:szCs w:val="24"/>
              </w:rPr>
              <w:t>ri II Rt. 029</w:t>
            </w:r>
          </w:p>
        </w:tc>
        <w:tc>
          <w:tcPr>
            <w:tcW w:w="1170" w:type="dxa"/>
          </w:tcPr>
          <w:p w:rsidR="006E2039" w:rsidRPr="00246CF1" w:rsidRDefault="00246CF1" w:rsidP="00F70112">
            <w:pPr>
              <w:autoSpaceDE w:val="0"/>
              <w:autoSpaceDN w:val="0"/>
              <w:adjustRightInd w:val="0"/>
              <w:rPr>
                <w:rFonts w:ascii="Times New Roman" w:hAnsi="Times New Roman" w:cs="Times New Roman"/>
                <w:sz w:val="24"/>
                <w:szCs w:val="24"/>
                <w:vertAlign w:val="superscript"/>
              </w:rPr>
            </w:pPr>
            <w:r>
              <w:rPr>
                <w:rFonts w:ascii="Times New Roman" w:hAnsi="Times New Roman" w:cs="Times New Roman"/>
                <w:sz w:val="24"/>
                <w:szCs w:val="24"/>
              </w:rPr>
              <w:t>±351M</w:t>
            </w:r>
            <w:r>
              <w:rPr>
                <w:rFonts w:ascii="Times New Roman" w:hAnsi="Times New Roman" w:cs="Times New Roman"/>
                <w:sz w:val="24"/>
                <w:szCs w:val="24"/>
                <w:vertAlign w:val="superscript"/>
              </w:rPr>
              <w:t>2</w:t>
            </w:r>
          </w:p>
        </w:tc>
      </w:tr>
      <w:tr w:rsidR="006E2039" w:rsidTr="00A42884">
        <w:trPr>
          <w:trHeight w:val="112"/>
        </w:trPr>
        <w:tc>
          <w:tcPr>
            <w:tcW w:w="828" w:type="dxa"/>
          </w:tcPr>
          <w:p w:rsidR="006E2039" w:rsidRPr="00647F66" w:rsidRDefault="006E2039" w:rsidP="00F70112">
            <w:pPr>
              <w:pStyle w:val="ListParagraph"/>
              <w:numPr>
                <w:ilvl w:val="0"/>
                <w:numId w:val="43"/>
              </w:numPr>
              <w:autoSpaceDE w:val="0"/>
              <w:autoSpaceDN w:val="0"/>
              <w:adjustRightInd w:val="0"/>
              <w:jc w:val="both"/>
              <w:rPr>
                <w:rFonts w:ascii="Times New Roman" w:hAnsi="Times New Roman" w:cs="Times New Roman"/>
                <w:sz w:val="24"/>
                <w:szCs w:val="24"/>
              </w:rPr>
            </w:pPr>
          </w:p>
        </w:tc>
        <w:tc>
          <w:tcPr>
            <w:tcW w:w="1710" w:type="dxa"/>
          </w:tcPr>
          <w:p w:rsidR="006E2039" w:rsidRDefault="00246CF1"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Normansyah</w:t>
            </w:r>
          </w:p>
        </w:tc>
        <w:tc>
          <w:tcPr>
            <w:tcW w:w="2038" w:type="dxa"/>
          </w:tcPr>
          <w:p w:rsidR="006E2039" w:rsidRDefault="00685B45"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KH.</w:t>
            </w:r>
            <w:r w:rsidR="00246CF1">
              <w:rPr>
                <w:rFonts w:ascii="Times New Roman" w:hAnsi="Times New Roman" w:cs="Times New Roman"/>
                <w:sz w:val="24"/>
                <w:szCs w:val="24"/>
              </w:rPr>
              <w:t>Damanhuri II Rt.029</w:t>
            </w:r>
          </w:p>
        </w:tc>
        <w:tc>
          <w:tcPr>
            <w:tcW w:w="2610" w:type="dxa"/>
          </w:tcPr>
          <w:p w:rsidR="006E2039" w:rsidRDefault="001D1E9F"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KH. Damanh</w:t>
            </w:r>
            <w:r>
              <w:rPr>
                <w:rFonts w:ascii="Times New Roman" w:hAnsi="Times New Roman" w:cs="Times New Roman"/>
                <w:sz w:val="24"/>
                <w:szCs w:val="24"/>
                <w:lang w:val="en-US"/>
              </w:rPr>
              <w:t>u</w:t>
            </w:r>
            <w:r>
              <w:rPr>
                <w:rFonts w:ascii="Times New Roman" w:hAnsi="Times New Roman" w:cs="Times New Roman"/>
                <w:sz w:val="24"/>
                <w:szCs w:val="24"/>
              </w:rPr>
              <w:t>ri II Rt. 029</w:t>
            </w:r>
          </w:p>
        </w:tc>
        <w:tc>
          <w:tcPr>
            <w:tcW w:w="1170" w:type="dxa"/>
          </w:tcPr>
          <w:p w:rsidR="006E2039" w:rsidRPr="00CE466E" w:rsidRDefault="00CE466E" w:rsidP="00F70112">
            <w:pPr>
              <w:autoSpaceDE w:val="0"/>
              <w:autoSpaceDN w:val="0"/>
              <w:adjustRightInd w:val="0"/>
              <w:rPr>
                <w:rFonts w:ascii="Times New Roman" w:hAnsi="Times New Roman" w:cs="Times New Roman"/>
                <w:sz w:val="24"/>
                <w:szCs w:val="24"/>
                <w:vertAlign w:val="superscript"/>
              </w:rPr>
            </w:pPr>
            <w:r>
              <w:rPr>
                <w:rFonts w:ascii="Times New Roman" w:hAnsi="Times New Roman" w:cs="Times New Roman"/>
                <w:sz w:val="24"/>
                <w:szCs w:val="24"/>
              </w:rPr>
              <w:t>±119M</w:t>
            </w:r>
            <w:r>
              <w:rPr>
                <w:rFonts w:ascii="Times New Roman" w:hAnsi="Times New Roman" w:cs="Times New Roman"/>
                <w:sz w:val="24"/>
                <w:szCs w:val="24"/>
                <w:vertAlign w:val="superscript"/>
              </w:rPr>
              <w:t>2</w:t>
            </w:r>
          </w:p>
        </w:tc>
      </w:tr>
      <w:tr w:rsidR="006E2039" w:rsidTr="00A42884">
        <w:trPr>
          <w:trHeight w:val="112"/>
        </w:trPr>
        <w:tc>
          <w:tcPr>
            <w:tcW w:w="828" w:type="dxa"/>
          </w:tcPr>
          <w:p w:rsidR="006E2039" w:rsidRPr="00647F66" w:rsidRDefault="006E2039" w:rsidP="00F70112">
            <w:pPr>
              <w:pStyle w:val="ListParagraph"/>
              <w:numPr>
                <w:ilvl w:val="0"/>
                <w:numId w:val="43"/>
              </w:numPr>
              <w:autoSpaceDE w:val="0"/>
              <w:autoSpaceDN w:val="0"/>
              <w:adjustRightInd w:val="0"/>
              <w:jc w:val="both"/>
              <w:rPr>
                <w:rFonts w:ascii="Times New Roman" w:hAnsi="Times New Roman" w:cs="Times New Roman"/>
                <w:sz w:val="24"/>
                <w:szCs w:val="24"/>
              </w:rPr>
            </w:pPr>
          </w:p>
        </w:tc>
        <w:tc>
          <w:tcPr>
            <w:tcW w:w="1710" w:type="dxa"/>
          </w:tcPr>
          <w:p w:rsidR="006E2039" w:rsidRDefault="00CE466E"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Zauhar Latifah</w:t>
            </w:r>
          </w:p>
        </w:tc>
        <w:tc>
          <w:tcPr>
            <w:tcW w:w="2038" w:type="dxa"/>
          </w:tcPr>
          <w:p w:rsidR="006E2039" w:rsidRDefault="00685B45"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KH.</w:t>
            </w:r>
            <w:r w:rsidR="00CE466E">
              <w:rPr>
                <w:rFonts w:ascii="Times New Roman" w:hAnsi="Times New Roman" w:cs="Times New Roman"/>
                <w:sz w:val="24"/>
                <w:szCs w:val="24"/>
              </w:rPr>
              <w:t>Damanhuri II No. 42</w:t>
            </w:r>
          </w:p>
        </w:tc>
        <w:tc>
          <w:tcPr>
            <w:tcW w:w="2610" w:type="dxa"/>
          </w:tcPr>
          <w:p w:rsidR="006E2039" w:rsidRDefault="001D1E9F"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KH. Damanh</w:t>
            </w:r>
            <w:r>
              <w:rPr>
                <w:rFonts w:ascii="Times New Roman" w:hAnsi="Times New Roman" w:cs="Times New Roman"/>
                <w:sz w:val="24"/>
                <w:szCs w:val="24"/>
                <w:lang w:val="en-US"/>
              </w:rPr>
              <w:t>u</w:t>
            </w:r>
            <w:r>
              <w:rPr>
                <w:rFonts w:ascii="Times New Roman" w:hAnsi="Times New Roman" w:cs="Times New Roman"/>
                <w:sz w:val="24"/>
                <w:szCs w:val="24"/>
              </w:rPr>
              <w:t>ri II Rt. 029</w:t>
            </w:r>
          </w:p>
        </w:tc>
        <w:tc>
          <w:tcPr>
            <w:tcW w:w="1170" w:type="dxa"/>
          </w:tcPr>
          <w:p w:rsidR="006E2039" w:rsidRPr="00CE466E" w:rsidRDefault="00CE466E" w:rsidP="00F70112">
            <w:pPr>
              <w:autoSpaceDE w:val="0"/>
              <w:autoSpaceDN w:val="0"/>
              <w:adjustRightInd w:val="0"/>
              <w:rPr>
                <w:rFonts w:ascii="Times New Roman" w:hAnsi="Times New Roman" w:cs="Times New Roman"/>
                <w:sz w:val="24"/>
                <w:szCs w:val="24"/>
                <w:vertAlign w:val="superscript"/>
              </w:rPr>
            </w:pPr>
            <w:r>
              <w:rPr>
                <w:rFonts w:ascii="Times New Roman" w:hAnsi="Times New Roman" w:cs="Times New Roman"/>
                <w:sz w:val="24"/>
                <w:szCs w:val="24"/>
              </w:rPr>
              <w:t>±276M</w:t>
            </w:r>
            <w:r>
              <w:rPr>
                <w:rFonts w:ascii="Times New Roman" w:hAnsi="Times New Roman" w:cs="Times New Roman"/>
                <w:sz w:val="24"/>
                <w:szCs w:val="24"/>
                <w:vertAlign w:val="superscript"/>
              </w:rPr>
              <w:t>2</w:t>
            </w:r>
          </w:p>
        </w:tc>
      </w:tr>
      <w:tr w:rsidR="006E2039" w:rsidTr="00A42884">
        <w:trPr>
          <w:trHeight w:val="112"/>
        </w:trPr>
        <w:tc>
          <w:tcPr>
            <w:tcW w:w="828" w:type="dxa"/>
          </w:tcPr>
          <w:p w:rsidR="006E2039" w:rsidRPr="00647F66" w:rsidRDefault="006E2039" w:rsidP="00F70112">
            <w:pPr>
              <w:pStyle w:val="ListParagraph"/>
              <w:numPr>
                <w:ilvl w:val="0"/>
                <w:numId w:val="43"/>
              </w:numPr>
              <w:autoSpaceDE w:val="0"/>
              <w:autoSpaceDN w:val="0"/>
              <w:adjustRightInd w:val="0"/>
              <w:jc w:val="both"/>
              <w:rPr>
                <w:rFonts w:ascii="Times New Roman" w:hAnsi="Times New Roman" w:cs="Times New Roman"/>
                <w:sz w:val="24"/>
                <w:szCs w:val="24"/>
              </w:rPr>
            </w:pPr>
          </w:p>
        </w:tc>
        <w:tc>
          <w:tcPr>
            <w:tcW w:w="1710" w:type="dxa"/>
          </w:tcPr>
          <w:p w:rsidR="006E2039" w:rsidRDefault="00CE466E"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Yumliana</w:t>
            </w:r>
          </w:p>
        </w:tc>
        <w:tc>
          <w:tcPr>
            <w:tcW w:w="2038" w:type="dxa"/>
          </w:tcPr>
          <w:p w:rsidR="006E2039" w:rsidRDefault="00CE466E"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Katamso No.44 Rt.004</w:t>
            </w:r>
          </w:p>
        </w:tc>
        <w:tc>
          <w:tcPr>
            <w:tcW w:w="2610" w:type="dxa"/>
          </w:tcPr>
          <w:p w:rsidR="006E2039" w:rsidRDefault="001D1E9F"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KH. Damanh</w:t>
            </w:r>
            <w:r>
              <w:rPr>
                <w:rFonts w:ascii="Times New Roman" w:hAnsi="Times New Roman" w:cs="Times New Roman"/>
                <w:sz w:val="24"/>
                <w:szCs w:val="24"/>
                <w:lang w:val="en-US"/>
              </w:rPr>
              <w:t>u</w:t>
            </w:r>
            <w:r>
              <w:rPr>
                <w:rFonts w:ascii="Times New Roman" w:hAnsi="Times New Roman" w:cs="Times New Roman"/>
                <w:sz w:val="24"/>
                <w:szCs w:val="24"/>
              </w:rPr>
              <w:t>ri II Rt. 029</w:t>
            </w:r>
          </w:p>
        </w:tc>
        <w:tc>
          <w:tcPr>
            <w:tcW w:w="1170" w:type="dxa"/>
          </w:tcPr>
          <w:p w:rsidR="006E2039" w:rsidRPr="00CE466E" w:rsidRDefault="00CE466E" w:rsidP="00F70112">
            <w:pPr>
              <w:autoSpaceDE w:val="0"/>
              <w:autoSpaceDN w:val="0"/>
              <w:adjustRightInd w:val="0"/>
              <w:rPr>
                <w:rFonts w:ascii="Times New Roman" w:hAnsi="Times New Roman" w:cs="Times New Roman"/>
                <w:sz w:val="24"/>
                <w:szCs w:val="24"/>
                <w:vertAlign w:val="superscript"/>
              </w:rPr>
            </w:pPr>
            <w:r>
              <w:rPr>
                <w:rFonts w:ascii="Times New Roman" w:hAnsi="Times New Roman" w:cs="Times New Roman"/>
                <w:sz w:val="24"/>
                <w:szCs w:val="24"/>
              </w:rPr>
              <w:t>±53M</w:t>
            </w:r>
            <w:r>
              <w:rPr>
                <w:rFonts w:ascii="Times New Roman" w:hAnsi="Times New Roman" w:cs="Times New Roman"/>
                <w:sz w:val="24"/>
                <w:szCs w:val="24"/>
                <w:vertAlign w:val="superscript"/>
              </w:rPr>
              <w:t>2</w:t>
            </w:r>
          </w:p>
        </w:tc>
      </w:tr>
      <w:tr w:rsidR="006E2039" w:rsidTr="00A42884">
        <w:trPr>
          <w:trHeight w:val="112"/>
        </w:trPr>
        <w:tc>
          <w:tcPr>
            <w:tcW w:w="828" w:type="dxa"/>
          </w:tcPr>
          <w:p w:rsidR="006E2039" w:rsidRPr="00647F66" w:rsidRDefault="006E2039" w:rsidP="00F70112">
            <w:pPr>
              <w:pStyle w:val="ListParagraph"/>
              <w:numPr>
                <w:ilvl w:val="0"/>
                <w:numId w:val="43"/>
              </w:numPr>
              <w:autoSpaceDE w:val="0"/>
              <w:autoSpaceDN w:val="0"/>
              <w:adjustRightInd w:val="0"/>
              <w:jc w:val="both"/>
              <w:rPr>
                <w:rFonts w:ascii="Times New Roman" w:hAnsi="Times New Roman" w:cs="Times New Roman"/>
                <w:sz w:val="24"/>
                <w:szCs w:val="24"/>
              </w:rPr>
            </w:pPr>
          </w:p>
        </w:tc>
        <w:tc>
          <w:tcPr>
            <w:tcW w:w="1710" w:type="dxa"/>
          </w:tcPr>
          <w:p w:rsidR="006E2039" w:rsidRDefault="00CE466E"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Satiman </w:t>
            </w:r>
          </w:p>
        </w:tc>
        <w:tc>
          <w:tcPr>
            <w:tcW w:w="2038" w:type="dxa"/>
          </w:tcPr>
          <w:p w:rsidR="006E2039" w:rsidRDefault="00CE466E"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Mugirejo Rt.007</w:t>
            </w:r>
          </w:p>
        </w:tc>
        <w:tc>
          <w:tcPr>
            <w:tcW w:w="2610" w:type="dxa"/>
          </w:tcPr>
          <w:p w:rsidR="006E2039" w:rsidRDefault="001D1E9F"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KH. Damanh</w:t>
            </w:r>
            <w:r>
              <w:rPr>
                <w:rFonts w:ascii="Times New Roman" w:hAnsi="Times New Roman" w:cs="Times New Roman"/>
                <w:sz w:val="24"/>
                <w:szCs w:val="24"/>
                <w:lang w:val="en-US"/>
              </w:rPr>
              <w:t>u</w:t>
            </w:r>
            <w:r>
              <w:rPr>
                <w:rFonts w:ascii="Times New Roman" w:hAnsi="Times New Roman" w:cs="Times New Roman"/>
                <w:sz w:val="24"/>
                <w:szCs w:val="24"/>
              </w:rPr>
              <w:t>ri II Rt. 029</w:t>
            </w:r>
          </w:p>
        </w:tc>
        <w:tc>
          <w:tcPr>
            <w:tcW w:w="1170" w:type="dxa"/>
          </w:tcPr>
          <w:p w:rsidR="006E2039" w:rsidRPr="00CE466E" w:rsidRDefault="00CE466E" w:rsidP="00F70112">
            <w:pPr>
              <w:autoSpaceDE w:val="0"/>
              <w:autoSpaceDN w:val="0"/>
              <w:adjustRightInd w:val="0"/>
              <w:rPr>
                <w:rFonts w:ascii="Times New Roman" w:hAnsi="Times New Roman" w:cs="Times New Roman"/>
                <w:sz w:val="24"/>
                <w:szCs w:val="24"/>
                <w:vertAlign w:val="superscript"/>
              </w:rPr>
            </w:pPr>
            <w:r>
              <w:rPr>
                <w:rFonts w:ascii="Times New Roman" w:hAnsi="Times New Roman" w:cs="Times New Roman"/>
                <w:sz w:val="24"/>
                <w:szCs w:val="24"/>
              </w:rPr>
              <w:t>±280M</w:t>
            </w:r>
            <w:r>
              <w:rPr>
                <w:rFonts w:ascii="Times New Roman" w:hAnsi="Times New Roman" w:cs="Times New Roman"/>
                <w:sz w:val="24"/>
                <w:szCs w:val="24"/>
                <w:vertAlign w:val="superscript"/>
              </w:rPr>
              <w:t>2</w:t>
            </w:r>
          </w:p>
        </w:tc>
      </w:tr>
      <w:tr w:rsidR="006E2039" w:rsidTr="00A42884">
        <w:trPr>
          <w:trHeight w:val="112"/>
        </w:trPr>
        <w:tc>
          <w:tcPr>
            <w:tcW w:w="828" w:type="dxa"/>
          </w:tcPr>
          <w:p w:rsidR="006E2039" w:rsidRPr="00647F66" w:rsidRDefault="006E2039" w:rsidP="00F70112">
            <w:pPr>
              <w:pStyle w:val="ListParagraph"/>
              <w:numPr>
                <w:ilvl w:val="0"/>
                <w:numId w:val="43"/>
              </w:numPr>
              <w:autoSpaceDE w:val="0"/>
              <w:autoSpaceDN w:val="0"/>
              <w:adjustRightInd w:val="0"/>
              <w:jc w:val="both"/>
              <w:rPr>
                <w:rFonts w:ascii="Times New Roman" w:hAnsi="Times New Roman" w:cs="Times New Roman"/>
                <w:sz w:val="24"/>
                <w:szCs w:val="24"/>
              </w:rPr>
            </w:pPr>
          </w:p>
        </w:tc>
        <w:tc>
          <w:tcPr>
            <w:tcW w:w="1710" w:type="dxa"/>
          </w:tcPr>
          <w:p w:rsidR="006E2039" w:rsidRDefault="00CE466E"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Muhammad Yusuf</w:t>
            </w:r>
          </w:p>
        </w:tc>
        <w:tc>
          <w:tcPr>
            <w:tcW w:w="2038" w:type="dxa"/>
          </w:tcPr>
          <w:p w:rsidR="006E2039" w:rsidRDefault="00685B45"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KH.</w:t>
            </w:r>
            <w:r w:rsidR="001D1E9F">
              <w:rPr>
                <w:rFonts w:ascii="Times New Roman" w:hAnsi="Times New Roman" w:cs="Times New Roman"/>
                <w:sz w:val="24"/>
                <w:szCs w:val="24"/>
              </w:rPr>
              <w:t>Damanh</w:t>
            </w:r>
            <w:r w:rsidR="001D1E9F">
              <w:rPr>
                <w:rFonts w:ascii="Times New Roman" w:hAnsi="Times New Roman" w:cs="Times New Roman"/>
                <w:sz w:val="24"/>
                <w:szCs w:val="24"/>
                <w:lang w:val="en-US"/>
              </w:rPr>
              <w:t>u</w:t>
            </w:r>
            <w:r w:rsidR="001D1E9F">
              <w:rPr>
                <w:rFonts w:ascii="Times New Roman" w:hAnsi="Times New Roman" w:cs="Times New Roman"/>
                <w:sz w:val="24"/>
                <w:szCs w:val="24"/>
              </w:rPr>
              <w:t>ri II Rt. 029</w:t>
            </w:r>
          </w:p>
        </w:tc>
        <w:tc>
          <w:tcPr>
            <w:tcW w:w="2610" w:type="dxa"/>
          </w:tcPr>
          <w:p w:rsidR="006E2039" w:rsidRDefault="001D1E9F"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KH. Damanh</w:t>
            </w:r>
            <w:r>
              <w:rPr>
                <w:rFonts w:ascii="Times New Roman" w:hAnsi="Times New Roman" w:cs="Times New Roman"/>
                <w:sz w:val="24"/>
                <w:szCs w:val="24"/>
                <w:lang w:val="en-US"/>
              </w:rPr>
              <w:t>u</w:t>
            </w:r>
            <w:r>
              <w:rPr>
                <w:rFonts w:ascii="Times New Roman" w:hAnsi="Times New Roman" w:cs="Times New Roman"/>
                <w:sz w:val="24"/>
                <w:szCs w:val="24"/>
              </w:rPr>
              <w:t>ri II Rt. 029</w:t>
            </w:r>
          </w:p>
        </w:tc>
        <w:tc>
          <w:tcPr>
            <w:tcW w:w="1170" w:type="dxa"/>
          </w:tcPr>
          <w:p w:rsidR="006E2039" w:rsidRPr="00CE466E" w:rsidRDefault="00CE466E" w:rsidP="00F70112">
            <w:pPr>
              <w:autoSpaceDE w:val="0"/>
              <w:autoSpaceDN w:val="0"/>
              <w:adjustRightInd w:val="0"/>
              <w:rPr>
                <w:rFonts w:ascii="Times New Roman" w:hAnsi="Times New Roman" w:cs="Times New Roman"/>
                <w:sz w:val="24"/>
                <w:szCs w:val="24"/>
                <w:vertAlign w:val="superscript"/>
              </w:rPr>
            </w:pPr>
            <w:r>
              <w:rPr>
                <w:rFonts w:ascii="Times New Roman" w:hAnsi="Times New Roman" w:cs="Times New Roman"/>
                <w:sz w:val="24"/>
                <w:szCs w:val="24"/>
              </w:rPr>
              <w:t>± 224M</w:t>
            </w:r>
            <w:r>
              <w:rPr>
                <w:rFonts w:ascii="Times New Roman" w:hAnsi="Times New Roman" w:cs="Times New Roman"/>
                <w:sz w:val="24"/>
                <w:szCs w:val="24"/>
                <w:vertAlign w:val="superscript"/>
              </w:rPr>
              <w:t>2</w:t>
            </w:r>
          </w:p>
        </w:tc>
      </w:tr>
      <w:tr w:rsidR="006E2039" w:rsidTr="00A42884">
        <w:trPr>
          <w:trHeight w:val="112"/>
        </w:trPr>
        <w:tc>
          <w:tcPr>
            <w:tcW w:w="828" w:type="dxa"/>
          </w:tcPr>
          <w:p w:rsidR="006E2039" w:rsidRPr="00647F66" w:rsidRDefault="006E2039" w:rsidP="00F70112">
            <w:pPr>
              <w:pStyle w:val="ListParagraph"/>
              <w:numPr>
                <w:ilvl w:val="0"/>
                <w:numId w:val="43"/>
              </w:numPr>
              <w:autoSpaceDE w:val="0"/>
              <w:autoSpaceDN w:val="0"/>
              <w:adjustRightInd w:val="0"/>
              <w:jc w:val="both"/>
              <w:rPr>
                <w:rFonts w:ascii="Times New Roman" w:hAnsi="Times New Roman" w:cs="Times New Roman"/>
                <w:sz w:val="24"/>
                <w:szCs w:val="24"/>
              </w:rPr>
            </w:pPr>
          </w:p>
        </w:tc>
        <w:tc>
          <w:tcPr>
            <w:tcW w:w="1710" w:type="dxa"/>
          </w:tcPr>
          <w:p w:rsidR="006E2039" w:rsidRDefault="00CE466E"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Ardiansyah</w:t>
            </w:r>
          </w:p>
        </w:tc>
        <w:tc>
          <w:tcPr>
            <w:tcW w:w="2038" w:type="dxa"/>
          </w:tcPr>
          <w:p w:rsidR="006E2039" w:rsidRDefault="00CE466E"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DI. Panjaitan Rt.017</w:t>
            </w:r>
          </w:p>
        </w:tc>
        <w:tc>
          <w:tcPr>
            <w:tcW w:w="2610" w:type="dxa"/>
          </w:tcPr>
          <w:p w:rsidR="006E2039" w:rsidRDefault="001D1E9F"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KH. Damanh</w:t>
            </w:r>
            <w:r>
              <w:rPr>
                <w:rFonts w:ascii="Times New Roman" w:hAnsi="Times New Roman" w:cs="Times New Roman"/>
                <w:sz w:val="24"/>
                <w:szCs w:val="24"/>
                <w:lang w:val="en-US"/>
              </w:rPr>
              <w:t>u</w:t>
            </w:r>
            <w:r>
              <w:rPr>
                <w:rFonts w:ascii="Times New Roman" w:hAnsi="Times New Roman" w:cs="Times New Roman"/>
                <w:sz w:val="24"/>
                <w:szCs w:val="24"/>
              </w:rPr>
              <w:t>ri II Rt. 029</w:t>
            </w:r>
          </w:p>
        </w:tc>
        <w:tc>
          <w:tcPr>
            <w:tcW w:w="1170" w:type="dxa"/>
          </w:tcPr>
          <w:p w:rsidR="006E2039" w:rsidRPr="00CE466E" w:rsidRDefault="00CE466E" w:rsidP="00F70112">
            <w:pPr>
              <w:autoSpaceDE w:val="0"/>
              <w:autoSpaceDN w:val="0"/>
              <w:adjustRightInd w:val="0"/>
              <w:rPr>
                <w:rFonts w:ascii="Times New Roman" w:hAnsi="Times New Roman" w:cs="Times New Roman"/>
                <w:sz w:val="24"/>
                <w:szCs w:val="24"/>
                <w:vertAlign w:val="superscript"/>
              </w:rPr>
            </w:pPr>
            <w:r>
              <w:rPr>
                <w:rFonts w:ascii="Times New Roman" w:hAnsi="Times New Roman" w:cs="Times New Roman"/>
                <w:sz w:val="24"/>
                <w:szCs w:val="24"/>
              </w:rPr>
              <w:t>± 182M</w:t>
            </w:r>
            <w:r>
              <w:rPr>
                <w:rFonts w:ascii="Times New Roman" w:hAnsi="Times New Roman" w:cs="Times New Roman"/>
                <w:sz w:val="24"/>
                <w:szCs w:val="24"/>
                <w:vertAlign w:val="superscript"/>
              </w:rPr>
              <w:t>2</w:t>
            </w:r>
          </w:p>
        </w:tc>
      </w:tr>
      <w:tr w:rsidR="006E2039" w:rsidTr="00A42884">
        <w:trPr>
          <w:trHeight w:val="112"/>
        </w:trPr>
        <w:tc>
          <w:tcPr>
            <w:tcW w:w="828" w:type="dxa"/>
          </w:tcPr>
          <w:p w:rsidR="006E2039" w:rsidRPr="00647F66" w:rsidRDefault="006E2039" w:rsidP="00F70112">
            <w:pPr>
              <w:pStyle w:val="ListParagraph"/>
              <w:numPr>
                <w:ilvl w:val="0"/>
                <w:numId w:val="43"/>
              </w:numPr>
              <w:autoSpaceDE w:val="0"/>
              <w:autoSpaceDN w:val="0"/>
              <w:adjustRightInd w:val="0"/>
              <w:jc w:val="both"/>
              <w:rPr>
                <w:rFonts w:ascii="Times New Roman" w:hAnsi="Times New Roman" w:cs="Times New Roman"/>
                <w:sz w:val="24"/>
                <w:szCs w:val="24"/>
              </w:rPr>
            </w:pPr>
          </w:p>
        </w:tc>
        <w:tc>
          <w:tcPr>
            <w:tcW w:w="1710" w:type="dxa"/>
          </w:tcPr>
          <w:p w:rsidR="006E2039" w:rsidRDefault="00CE466E"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Saman</w:t>
            </w:r>
          </w:p>
        </w:tc>
        <w:tc>
          <w:tcPr>
            <w:tcW w:w="2038" w:type="dxa"/>
          </w:tcPr>
          <w:p w:rsidR="006E2039" w:rsidRDefault="00CE466E"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PM. Noor Perum. Tepian Rt.048</w:t>
            </w:r>
          </w:p>
        </w:tc>
        <w:tc>
          <w:tcPr>
            <w:tcW w:w="2610" w:type="dxa"/>
          </w:tcPr>
          <w:p w:rsidR="006E2039" w:rsidRDefault="001D1E9F"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KH. Damanh</w:t>
            </w:r>
            <w:r>
              <w:rPr>
                <w:rFonts w:ascii="Times New Roman" w:hAnsi="Times New Roman" w:cs="Times New Roman"/>
                <w:sz w:val="24"/>
                <w:szCs w:val="24"/>
                <w:lang w:val="en-US"/>
              </w:rPr>
              <w:t>u</w:t>
            </w:r>
            <w:r>
              <w:rPr>
                <w:rFonts w:ascii="Times New Roman" w:hAnsi="Times New Roman" w:cs="Times New Roman"/>
                <w:sz w:val="24"/>
                <w:szCs w:val="24"/>
              </w:rPr>
              <w:t>ri II Rt. 029</w:t>
            </w:r>
          </w:p>
        </w:tc>
        <w:tc>
          <w:tcPr>
            <w:tcW w:w="1170" w:type="dxa"/>
          </w:tcPr>
          <w:p w:rsidR="006E2039" w:rsidRPr="00CE466E" w:rsidRDefault="00CE466E" w:rsidP="00F70112">
            <w:pPr>
              <w:autoSpaceDE w:val="0"/>
              <w:autoSpaceDN w:val="0"/>
              <w:adjustRightInd w:val="0"/>
              <w:rPr>
                <w:rFonts w:ascii="Times New Roman" w:hAnsi="Times New Roman" w:cs="Times New Roman"/>
                <w:sz w:val="24"/>
                <w:szCs w:val="24"/>
                <w:vertAlign w:val="superscript"/>
              </w:rPr>
            </w:pPr>
            <w:r>
              <w:rPr>
                <w:rFonts w:ascii="Times New Roman" w:hAnsi="Times New Roman" w:cs="Times New Roman"/>
                <w:sz w:val="24"/>
                <w:szCs w:val="24"/>
              </w:rPr>
              <w:t>198M</w:t>
            </w:r>
            <w:r>
              <w:rPr>
                <w:rFonts w:ascii="Times New Roman" w:hAnsi="Times New Roman" w:cs="Times New Roman"/>
                <w:sz w:val="24"/>
                <w:szCs w:val="24"/>
                <w:vertAlign w:val="superscript"/>
              </w:rPr>
              <w:t>2</w:t>
            </w:r>
          </w:p>
        </w:tc>
      </w:tr>
      <w:tr w:rsidR="006E2039" w:rsidTr="00A42884">
        <w:trPr>
          <w:trHeight w:val="851"/>
        </w:trPr>
        <w:tc>
          <w:tcPr>
            <w:tcW w:w="828" w:type="dxa"/>
          </w:tcPr>
          <w:p w:rsidR="006E2039" w:rsidRPr="00647F66" w:rsidRDefault="00CE466E" w:rsidP="00F70112">
            <w:pPr>
              <w:pStyle w:val="ListParagraph"/>
              <w:numPr>
                <w:ilvl w:val="0"/>
                <w:numId w:val="43"/>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H</w:t>
            </w:r>
          </w:p>
        </w:tc>
        <w:tc>
          <w:tcPr>
            <w:tcW w:w="1710" w:type="dxa"/>
          </w:tcPr>
          <w:p w:rsidR="006E2039" w:rsidRDefault="00CE466E"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Helmi Trijuliana</w:t>
            </w:r>
          </w:p>
        </w:tc>
        <w:tc>
          <w:tcPr>
            <w:tcW w:w="2038" w:type="dxa"/>
          </w:tcPr>
          <w:p w:rsidR="006E2039" w:rsidRDefault="00CE466E"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Rajawali Dalam Rt. 014</w:t>
            </w:r>
          </w:p>
        </w:tc>
        <w:tc>
          <w:tcPr>
            <w:tcW w:w="2610" w:type="dxa"/>
          </w:tcPr>
          <w:p w:rsidR="006E2039" w:rsidRDefault="001D1E9F"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KH. Damanh</w:t>
            </w:r>
            <w:r>
              <w:rPr>
                <w:rFonts w:ascii="Times New Roman" w:hAnsi="Times New Roman" w:cs="Times New Roman"/>
                <w:sz w:val="24"/>
                <w:szCs w:val="24"/>
                <w:lang w:val="en-US"/>
              </w:rPr>
              <w:t>u</w:t>
            </w:r>
            <w:r>
              <w:rPr>
                <w:rFonts w:ascii="Times New Roman" w:hAnsi="Times New Roman" w:cs="Times New Roman"/>
                <w:sz w:val="24"/>
                <w:szCs w:val="24"/>
              </w:rPr>
              <w:t>ri II Rt. 029</w:t>
            </w:r>
          </w:p>
        </w:tc>
        <w:tc>
          <w:tcPr>
            <w:tcW w:w="1170" w:type="dxa"/>
          </w:tcPr>
          <w:p w:rsidR="006E2039" w:rsidRPr="00CE466E" w:rsidRDefault="00CE466E" w:rsidP="00F70112">
            <w:pPr>
              <w:autoSpaceDE w:val="0"/>
              <w:autoSpaceDN w:val="0"/>
              <w:adjustRightInd w:val="0"/>
              <w:rPr>
                <w:rFonts w:ascii="Times New Roman" w:hAnsi="Times New Roman" w:cs="Times New Roman"/>
                <w:sz w:val="24"/>
                <w:szCs w:val="24"/>
                <w:vertAlign w:val="superscript"/>
              </w:rPr>
            </w:pPr>
            <w:r>
              <w:rPr>
                <w:rFonts w:ascii="Times New Roman" w:hAnsi="Times New Roman" w:cs="Times New Roman"/>
                <w:sz w:val="24"/>
                <w:szCs w:val="24"/>
              </w:rPr>
              <w:t>± 197 M</w:t>
            </w:r>
            <w:r>
              <w:rPr>
                <w:rFonts w:ascii="Times New Roman" w:hAnsi="Times New Roman" w:cs="Times New Roman"/>
                <w:sz w:val="24"/>
                <w:szCs w:val="24"/>
                <w:vertAlign w:val="superscript"/>
              </w:rPr>
              <w:t>2</w:t>
            </w:r>
          </w:p>
        </w:tc>
      </w:tr>
      <w:tr w:rsidR="006E2039" w:rsidTr="00A42884">
        <w:trPr>
          <w:trHeight w:val="863"/>
        </w:trPr>
        <w:tc>
          <w:tcPr>
            <w:tcW w:w="828" w:type="dxa"/>
          </w:tcPr>
          <w:p w:rsidR="006E2039" w:rsidRPr="00647F66" w:rsidRDefault="006E2039" w:rsidP="00F70112">
            <w:pPr>
              <w:pStyle w:val="ListParagraph"/>
              <w:numPr>
                <w:ilvl w:val="0"/>
                <w:numId w:val="43"/>
              </w:numPr>
              <w:autoSpaceDE w:val="0"/>
              <w:autoSpaceDN w:val="0"/>
              <w:adjustRightInd w:val="0"/>
              <w:jc w:val="both"/>
              <w:rPr>
                <w:rFonts w:ascii="Times New Roman" w:hAnsi="Times New Roman" w:cs="Times New Roman"/>
                <w:sz w:val="24"/>
                <w:szCs w:val="24"/>
              </w:rPr>
            </w:pPr>
          </w:p>
        </w:tc>
        <w:tc>
          <w:tcPr>
            <w:tcW w:w="1710" w:type="dxa"/>
          </w:tcPr>
          <w:p w:rsidR="006E2039" w:rsidRDefault="00CE466E"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Kusen Kusno</w:t>
            </w:r>
          </w:p>
        </w:tc>
        <w:tc>
          <w:tcPr>
            <w:tcW w:w="2038" w:type="dxa"/>
          </w:tcPr>
          <w:p w:rsidR="006E2039" w:rsidRDefault="001D1E9F"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KH. Damanh</w:t>
            </w:r>
            <w:r>
              <w:rPr>
                <w:rFonts w:ascii="Times New Roman" w:hAnsi="Times New Roman" w:cs="Times New Roman"/>
                <w:sz w:val="24"/>
                <w:szCs w:val="24"/>
                <w:lang w:val="en-US"/>
              </w:rPr>
              <w:t>u</w:t>
            </w:r>
            <w:r>
              <w:rPr>
                <w:rFonts w:ascii="Times New Roman" w:hAnsi="Times New Roman" w:cs="Times New Roman"/>
                <w:sz w:val="24"/>
                <w:szCs w:val="24"/>
              </w:rPr>
              <w:t>ri II Rt. 029</w:t>
            </w:r>
          </w:p>
        </w:tc>
        <w:tc>
          <w:tcPr>
            <w:tcW w:w="2610" w:type="dxa"/>
          </w:tcPr>
          <w:p w:rsidR="006E2039" w:rsidRDefault="00CE466E"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Borneo</w:t>
            </w:r>
          </w:p>
        </w:tc>
        <w:tc>
          <w:tcPr>
            <w:tcW w:w="1170" w:type="dxa"/>
          </w:tcPr>
          <w:p w:rsidR="006E2039" w:rsidRPr="00CE466E" w:rsidRDefault="00CE466E" w:rsidP="00F70112">
            <w:pPr>
              <w:autoSpaceDE w:val="0"/>
              <w:autoSpaceDN w:val="0"/>
              <w:adjustRightInd w:val="0"/>
              <w:rPr>
                <w:rFonts w:ascii="Times New Roman" w:hAnsi="Times New Roman" w:cs="Times New Roman"/>
                <w:sz w:val="24"/>
                <w:szCs w:val="24"/>
                <w:vertAlign w:val="superscript"/>
              </w:rPr>
            </w:pPr>
            <w:r>
              <w:rPr>
                <w:rFonts w:ascii="Times New Roman" w:hAnsi="Times New Roman" w:cs="Times New Roman"/>
                <w:sz w:val="24"/>
                <w:szCs w:val="24"/>
              </w:rPr>
              <w:t>± 169 M</w:t>
            </w:r>
            <w:r>
              <w:rPr>
                <w:rFonts w:ascii="Times New Roman" w:hAnsi="Times New Roman" w:cs="Times New Roman"/>
                <w:sz w:val="24"/>
                <w:szCs w:val="24"/>
                <w:vertAlign w:val="superscript"/>
              </w:rPr>
              <w:t>2</w:t>
            </w:r>
          </w:p>
        </w:tc>
      </w:tr>
      <w:tr w:rsidR="006E2039" w:rsidTr="00A42884">
        <w:trPr>
          <w:trHeight w:val="851"/>
        </w:trPr>
        <w:tc>
          <w:tcPr>
            <w:tcW w:w="828" w:type="dxa"/>
          </w:tcPr>
          <w:p w:rsidR="006E2039" w:rsidRPr="00647F66" w:rsidRDefault="006E2039" w:rsidP="00F70112">
            <w:pPr>
              <w:pStyle w:val="ListParagraph"/>
              <w:numPr>
                <w:ilvl w:val="0"/>
                <w:numId w:val="43"/>
              </w:numPr>
              <w:autoSpaceDE w:val="0"/>
              <w:autoSpaceDN w:val="0"/>
              <w:adjustRightInd w:val="0"/>
              <w:jc w:val="both"/>
              <w:rPr>
                <w:rFonts w:ascii="Times New Roman" w:hAnsi="Times New Roman" w:cs="Times New Roman"/>
                <w:sz w:val="24"/>
                <w:szCs w:val="24"/>
              </w:rPr>
            </w:pPr>
          </w:p>
        </w:tc>
        <w:tc>
          <w:tcPr>
            <w:tcW w:w="1710" w:type="dxa"/>
          </w:tcPr>
          <w:p w:rsidR="006E2039" w:rsidRDefault="00CE466E"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Muhaimin</w:t>
            </w:r>
          </w:p>
        </w:tc>
        <w:tc>
          <w:tcPr>
            <w:tcW w:w="2038" w:type="dxa"/>
          </w:tcPr>
          <w:p w:rsidR="006E2039" w:rsidRDefault="001D1E9F"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KH. Damanh</w:t>
            </w:r>
            <w:r>
              <w:rPr>
                <w:rFonts w:ascii="Times New Roman" w:hAnsi="Times New Roman" w:cs="Times New Roman"/>
                <w:sz w:val="24"/>
                <w:szCs w:val="24"/>
                <w:lang w:val="en-US"/>
              </w:rPr>
              <w:t>u</w:t>
            </w:r>
            <w:r>
              <w:rPr>
                <w:rFonts w:ascii="Times New Roman" w:hAnsi="Times New Roman" w:cs="Times New Roman"/>
                <w:sz w:val="24"/>
                <w:szCs w:val="24"/>
              </w:rPr>
              <w:t>ri II Rt. 029</w:t>
            </w:r>
          </w:p>
        </w:tc>
        <w:tc>
          <w:tcPr>
            <w:tcW w:w="2610" w:type="dxa"/>
          </w:tcPr>
          <w:p w:rsidR="006E2039" w:rsidRDefault="001D1E9F"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KH. Damanh</w:t>
            </w:r>
            <w:r>
              <w:rPr>
                <w:rFonts w:ascii="Times New Roman" w:hAnsi="Times New Roman" w:cs="Times New Roman"/>
                <w:sz w:val="24"/>
                <w:szCs w:val="24"/>
                <w:lang w:val="en-US"/>
              </w:rPr>
              <w:t>u</w:t>
            </w:r>
            <w:r>
              <w:rPr>
                <w:rFonts w:ascii="Times New Roman" w:hAnsi="Times New Roman" w:cs="Times New Roman"/>
                <w:sz w:val="24"/>
                <w:szCs w:val="24"/>
              </w:rPr>
              <w:t>ri II Rt. 029</w:t>
            </w:r>
          </w:p>
        </w:tc>
        <w:tc>
          <w:tcPr>
            <w:tcW w:w="1170" w:type="dxa"/>
          </w:tcPr>
          <w:p w:rsidR="006E2039" w:rsidRPr="00E911F0" w:rsidRDefault="00CE466E" w:rsidP="00F70112">
            <w:pPr>
              <w:autoSpaceDE w:val="0"/>
              <w:autoSpaceDN w:val="0"/>
              <w:adjustRightInd w:val="0"/>
              <w:rPr>
                <w:rFonts w:ascii="Times New Roman" w:hAnsi="Times New Roman" w:cs="Times New Roman"/>
                <w:sz w:val="24"/>
                <w:szCs w:val="24"/>
                <w:vertAlign w:val="superscript"/>
              </w:rPr>
            </w:pPr>
            <w:r>
              <w:rPr>
                <w:rFonts w:ascii="Times New Roman" w:hAnsi="Times New Roman" w:cs="Times New Roman"/>
                <w:sz w:val="24"/>
                <w:szCs w:val="24"/>
              </w:rPr>
              <w:t>±</w:t>
            </w:r>
            <w:r w:rsidR="00E911F0">
              <w:rPr>
                <w:rFonts w:ascii="Times New Roman" w:hAnsi="Times New Roman" w:cs="Times New Roman"/>
                <w:sz w:val="24"/>
                <w:szCs w:val="24"/>
              </w:rPr>
              <w:t xml:space="preserve"> 200M</w:t>
            </w:r>
            <w:r w:rsidR="00E911F0">
              <w:rPr>
                <w:rFonts w:ascii="Times New Roman" w:hAnsi="Times New Roman" w:cs="Times New Roman"/>
                <w:sz w:val="24"/>
                <w:szCs w:val="24"/>
                <w:vertAlign w:val="superscript"/>
              </w:rPr>
              <w:t>2</w:t>
            </w:r>
          </w:p>
        </w:tc>
      </w:tr>
      <w:tr w:rsidR="006E2039" w:rsidTr="00A42884">
        <w:trPr>
          <w:trHeight w:val="851"/>
        </w:trPr>
        <w:tc>
          <w:tcPr>
            <w:tcW w:w="828" w:type="dxa"/>
          </w:tcPr>
          <w:p w:rsidR="006E2039" w:rsidRPr="00647F66" w:rsidRDefault="006E2039" w:rsidP="00F70112">
            <w:pPr>
              <w:pStyle w:val="ListParagraph"/>
              <w:numPr>
                <w:ilvl w:val="0"/>
                <w:numId w:val="43"/>
              </w:numPr>
              <w:autoSpaceDE w:val="0"/>
              <w:autoSpaceDN w:val="0"/>
              <w:adjustRightInd w:val="0"/>
              <w:jc w:val="both"/>
              <w:rPr>
                <w:rFonts w:ascii="Times New Roman" w:hAnsi="Times New Roman" w:cs="Times New Roman"/>
                <w:sz w:val="24"/>
                <w:szCs w:val="24"/>
              </w:rPr>
            </w:pPr>
          </w:p>
        </w:tc>
        <w:tc>
          <w:tcPr>
            <w:tcW w:w="1710" w:type="dxa"/>
          </w:tcPr>
          <w:p w:rsidR="006E2039" w:rsidRDefault="00D12E59"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Fatchurrohman</w:t>
            </w:r>
          </w:p>
        </w:tc>
        <w:tc>
          <w:tcPr>
            <w:tcW w:w="2038" w:type="dxa"/>
          </w:tcPr>
          <w:p w:rsidR="006E2039" w:rsidRDefault="001D1E9F"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KH. Damanh</w:t>
            </w:r>
            <w:r>
              <w:rPr>
                <w:rFonts w:ascii="Times New Roman" w:hAnsi="Times New Roman" w:cs="Times New Roman"/>
                <w:sz w:val="24"/>
                <w:szCs w:val="24"/>
                <w:lang w:val="en-US"/>
              </w:rPr>
              <w:t>u</w:t>
            </w:r>
            <w:r>
              <w:rPr>
                <w:rFonts w:ascii="Times New Roman" w:hAnsi="Times New Roman" w:cs="Times New Roman"/>
                <w:sz w:val="24"/>
                <w:szCs w:val="24"/>
              </w:rPr>
              <w:t>ri II Rt. 029</w:t>
            </w:r>
          </w:p>
        </w:tc>
        <w:tc>
          <w:tcPr>
            <w:tcW w:w="2610" w:type="dxa"/>
          </w:tcPr>
          <w:p w:rsidR="006E2039" w:rsidRDefault="001D1E9F"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KH. Damanh</w:t>
            </w:r>
            <w:r>
              <w:rPr>
                <w:rFonts w:ascii="Times New Roman" w:hAnsi="Times New Roman" w:cs="Times New Roman"/>
                <w:sz w:val="24"/>
                <w:szCs w:val="24"/>
                <w:lang w:val="en-US"/>
              </w:rPr>
              <w:t>u</w:t>
            </w:r>
            <w:r>
              <w:rPr>
                <w:rFonts w:ascii="Times New Roman" w:hAnsi="Times New Roman" w:cs="Times New Roman"/>
                <w:sz w:val="24"/>
                <w:szCs w:val="24"/>
              </w:rPr>
              <w:t>ri II Rt. 029</w:t>
            </w:r>
          </w:p>
        </w:tc>
        <w:tc>
          <w:tcPr>
            <w:tcW w:w="1170" w:type="dxa"/>
          </w:tcPr>
          <w:p w:rsidR="006E2039" w:rsidRPr="00D12E59" w:rsidRDefault="00D12E59" w:rsidP="00F70112">
            <w:pPr>
              <w:autoSpaceDE w:val="0"/>
              <w:autoSpaceDN w:val="0"/>
              <w:adjustRightInd w:val="0"/>
              <w:rPr>
                <w:rFonts w:ascii="Times New Roman" w:hAnsi="Times New Roman" w:cs="Times New Roman"/>
                <w:sz w:val="24"/>
                <w:szCs w:val="24"/>
                <w:vertAlign w:val="superscript"/>
              </w:rPr>
            </w:pPr>
            <w:r>
              <w:rPr>
                <w:rFonts w:ascii="Times New Roman" w:hAnsi="Times New Roman" w:cs="Times New Roman"/>
                <w:sz w:val="24"/>
                <w:szCs w:val="24"/>
              </w:rPr>
              <w:t>± 200M</w:t>
            </w:r>
            <w:r>
              <w:rPr>
                <w:rFonts w:ascii="Times New Roman" w:hAnsi="Times New Roman" w:cs="Times New Roman"/>
                <w:sz w:val="24"/>
                <w:szCs w:val="24"/>
                <w:vertAlign w:val="superscript"/>
              </w:rPr>
              <w:t>2</w:t>
            </w:r>
          </w:p>
        </w:tc>
      </w:tr>
      <w:tr w:rsidR="006E2039" w:rsidTr="00A42884">
        <w:trPr>
          <w:trHeight w:val="863"/>
        </w:trPr>
        <w:tc>
          <w:tcPr>
            <w:tcW w:w="828" w:type="dxa"/>
          </w:tcPr>
          <w:p w:rsidR="006E2039" w:rsidRPr="00647F66" w:rsidRDefault="006E2039" w:rsidP="00F70112">
            <w:pPr>
              <w:pStyle w:val="ListParagraph"/>
              <w:numPr>
                <w:ilvl w:val="0"/>
                <w:numId w:val="43"/>
              </w:numPr>
              <w:autoSpaceDE w:val="0"/>
              <w:autoSpaceDN w:val="0"/>
              <w:adjustRightInd w:val="0"/>
              <w:jc w:val="both"/>
              <w:rPr>
                <w:rFonts w:ascii="Times New Roman" w:hAnsi="Times New Roman" w:cs="Times New Roman"/>
                <w:sz w:val="24"/>
                <w:szCs w:val="24"/>
              </w:rPr>
            </w:pPr>
          </w:p>
        </w:tc>
        <w:tc>
          <w:tcPr>
            <w:tcW w:w="1710" w:type="dxa"/>
          </w:tcPr>
          <w:p w:rsidR="006E2039" w:rsidRDefault="00D12E59"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Abdul</w:t>
            </w:r>
            <w:r w:rsidR="007243DC">
              <w:rPr>
                <w:rFonts w:ascii="Times New Roman" w:hAnsi="Times New Roman" w:cs="Times New Roman"/>
                <w:sz w:val="24"/>
                <w:szCs w:val="24"/>
              </w:rPr>
              <w:t xml:space="preserve"> </w:t>
            </w:r>
            <w:r>
              <w:rPr>
                <w:rFonts w:ascii="Times New Roman" w:hAnsi="Times New Roman" w:cs="Times New Roman"/>
                <w:sz w:val="24"/>
                <w:szCs w:val="24"/>
              </w:rPr>
              <w:t>chairansyah</w:t>
            </w:r>
          </w:p>
        </w:tc>
        <w:tc>
          <w:tcPr>
            <w:tcW w:w="2038" w:type="dxa"/>
          </w:tcPr>
          <w:p w:rsidR="006E2039" w:rsidRDefault="00D12E59"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H. Jahrah Rt.012</w:t>
            </w:r>
          </w:p>
        </w:tc>
        <w:tc>
          <w:tcPr>
            <w:tcW w:w="2610" w:type="dxa"/>
          </w:tcPr>
          <w:p w:rsidR="006E2039" w:rsidRDefault="001D1E9F"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KH. Damanh</w:t>
            </w:r>
            <w:r>
              <w:rPr>
                <w:rFonts w:ascii="Times New Roman" w:hAnsi="Times New Roman" w:cs="Times New Roman"/>
                <w:sz w:val="24"/>
                <w:szCs w:val="24"/>
                <w:lang w:val="en-US"/>
              </w:rPr>
              <w:t>u</w:t>
            </w:r>
            <w:r>
              <w:rPr>
                <w:rFonts w:ascii="Times New Roman" w:hAnsi="Times New Roman" w:cs="Times New Roman"/>
                <w:sz w:val="24"/>
                <w:szCs w:val="24"/>
              </w:rPr>
              <w:t>ri II Rt. 029</w:t>
            </w:r>
          </w:p>
        </w:tc>
        <w:tc>
          <w:tcPr>
            <w:tcW w:w="1170" w:type="dxa"/>
          </w:tcPr>
          <w:p w:rsidR="006E2039" w:rsidRPr="00D12E59" w:rsidRDefault="00D12E59" w:rsidP="00F70112">
            <w:pPr>
              <w:autoSpaceDE w:val="0"/>
              <w:autoSpaceDN w:val="0"/>
              <w:adjustRightInd w:val="0"/>
              <w:rPr>
                <w:rFonts w:ascii="Times New Roman" w:hAnsi="Times New Roman" w:cs="Times New Roman"/>
                <w:sz w:val="24"/>
                <w:szCs w:val="24"/>
                <w:vertAlign w:val="superscript"/>
              </w:rPr>
            </w:pPr>
            <w:r>
              <w:rPr>
                <w:rFonts w:ascii="Times New Roman" w:hAnsi="Times New Roman" w:cs="Times New Roman"/>
                <w:sz w:val="24"/>
                <w:szCs w:val="24"/>
              </w:rPr>
              <w:t>±199 M</w:t>
            </w:r>
            <w:r>
              <w:rPr>
                <w:rFonts w:ascii="Times New Roman" w:hAnsi="Times New Roman" w:cs="Times New Roman"/>
                <w:sz w:val="24"/>
                <w:szCs w:val="24"/>
                <w:vertAlign w:val="superscript"/>
              </w:rPr>
              <w:t>2</w:t>
            </w:r>
          </w:p>
        </w:tc>
      </w:tr>
      <w:tr w:rsidR="006E2039" w:rsidTr="00A42884">
        <w:trPr>
          <w:trHeight w:val="881"/>
        </w:trPr>
        <w:tc>
          <w:tcPr>
            <w:tcW w:w="828" w:type="dxa"/>
          </w:tcPr>
          <w:p w:rsidR="006E2039" w:rsidRPr="00647F66" w:rsidRDefault="006E2039" w:rsidP="00F70112">
            <w:pPr>
              <w:pStyle w:val="ListParagraph"/>
              <w:numPr>
                <w:ilvl w:val="0"/>
                <w:numId w:val="43"/>
              </w:numPr>
              <w:autoSpaceDE w:val="0"/>
              <w:autoSpaceDN w:val="0"/>
              <w:adjustRightInd w:val="0"/>
              <w:jc w:val="both"/>
              <w:rPr>
                <w:rFonts w:ascii="Times New Roman" w:hAnsi="Times New Roman" w:cs="Times New Roman"/>
                <w:sz w:val="24"/>
                <w:szCs w:val="24"/>
              </w:rPr>
            </w:pPr>
          </w:p>
        </w:tc>
        <w:tc>
          <w:tcPr>
            <w:tcW w:w="1710" w:type="dxa"/>
          </w:tcPr>
          <w:p w:rsidR="006E2039" w:rsidRDefault="00D12E59"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Muaningsih</w:t>
            </w:r>
          </w:p>
        </w:tc>
        <w:tc>
          <w:tcPr>
            <w:tcW w:w="2038" w:type="dxa"/>
          </w:tcPr>
          <w:p w:rsidR="006E2039" w:rsidRDefault="00D12E59"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KH. Usman Berahmin Blok H Rt. 015</w:t>
            </w:r>
          </w:p>
        </w:tc>
        <w:tc>
          <w:tcPr>
            <w:tcW w:w="2610" w:type="dxa"/>
          </w:tcPr>
          <w:p w:rsidR="006E2039" w:rsidRDefault="00D12E59"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Pinang Raya Rt. 031</w:t>
            </w:r>
          </w:p>
        </w:tc>
        <w:tc>
          <w:tcPr>
            <w:tcW w:w="1170" w:type="dxa"/>
          </w:tcPr>
          <w:p w:rsidR="006E2039" w:rsidRPr="00D12E59" w:rsidRDefault="00D12E59" w:rsidP="00F70112">
            <w:pPr>
              <w:autoSpaceDE w:val="0"/>
              <w:autoSpaceDN w:val="0"/>
              <w:adjustRightInd w:val="0"/>
              <w:rPr>
                <w:rFonts w:ascii="Times New Roman" w:hAnsi="Times New Roman" w:cs="Times New Roman"/>
                <w:sz w:val="24"/>
                <w:szCs w:val="24"/>
                <w:vertAlign w:val="superscript"/>
              </w:rPr>
            </w:pPr>
            <w:r>
              <w:rPr>
                <w:rFonts w:ascii="Times New Roman" w:hAnsi="Times New Roman" w:cs="Times New Roman"/>
                <w:sz w:val="24"/>
                <w:szCs w:val="24"/>
              </w:rPr>
              <w:t>± 200 M</w:t>
            </w:r>
            <w:r>
              <w:rPr>
                <w:rFonts w:ascii="Times New Roman" w:hAnsi="Times New Roman" w:cs="Times New Roman"/>
                <w:sz w:val="24"/>
                <w:szCs w:val="24"/>
                <w:vertAlign w:val="superscript"/>
              </w:rPr>
              <w:t>2</w:t>
            </w:r>
          </w:p>
        </w:tc>
      </w:tr>
      <w:tr w:rsidR="006E2039" w:rsidTr="00A42884">
        <w:trPr>
          <w:trHeight w:val="851"/>
        </w:trPr>
        <w:tc>
          <w:tcPr>
            <w:tcW w:w="828" w:type="dxa"/>
          </w:tcPr>
          <w:p w:rsidR="006E2039" w:rsidRPr="00647F66" w:rsidRDefault="006E2039" w:rsidP="00F70112">
            <w:pPr>
              <w:pStyle w:val="ListParagraph"/>
              <w:numPr>
                <w:ilvl w:val="0"/>
                <w:numId w:val="43"/>
              </w:numPr>
              <w:autoSpaceDE w:val="0"/>
              <w:autoSpaceDN w:val="0"/>
              <w:adjustRightInd w:val="0"/>
              <w:jc w:val="both"/>
              <w:rPr>
                <w:rFonts w:ascii="Times New Roman" w:hAnsi="Times New Roman" w:cs="Times New Roman"/>
                <w:sz w:val="24"/>
                <w:szCs w:val="24"/>
              </w:rPr>
            </w:pPr>
          </w:p>
        </w:tc>
        <w:tc>
          <w:tcPr>
            <w:tcW w:w="1710" w:type="dxa"/>
          </w:tcPr>
          <w:p w:rsidR="006E2039" w:rsidRDefault="00D12E59"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Riana Dwi Mulyani</w:t>
            </w:r>
          </w:p>
        </w:tc>
        <w:tc>
          <w:tcPr>
            <w:tcW w:w="2038" w:type="dxa"/>
          </w:tcPr>
          <w:p w:rsidR="006E2039" w:rsidRDefault="00D12E59"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Delima Rt. 050</w:t>
            </w:r>
          </w:p>
        </w:tc>
        <w:tc>
          <w:tcPr>
            <w:tcW w:w="2610" w:type="dxa"/>
          </w:tcPr>
          <w:p w:rsidR="006E2039" w:rsidRDefault="00D12E59"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Bandang Raya Rt.031</w:t>
            </w:r>
          </w:p>
        </w:tc>
        <w:tc>
          <w:tcPr>
            <w:tcW w:w="1170" w:type="dxa"/>
          </w:tcPr>
          <w:p w:rsidR="006E2039" w:rsidRPr="00D12E59" w:rsidRDefault="00D12E59" w:rsidP="00F70112">
            <w:pPr>
              <w:autoSpaceDE w:val="0"/>
              <w:autoSpaceDN w:val="0"/>
              <w:adjustRightInd w:val="0"/>
              <w:rPr>
                <w:rFonts w:ascii="Times New Roman" w:hAnsi="Times New Roman" w:cs="Times New Roman"/>
                <w:sz w:val="24"/>
                <w:szCs w:val="24"/>
                <w:vertAlign w:val="superscript"/>
              </w:rPr>
            </w:pPr>
            <w:r>
              <w:rPr>
                <w:rFonts w:ascii="Times New Roman" w:hAnsi="Times New Roman" w:cs="Times New Roman"/>
                <w:sz w:val="24"/>
                <w:szCs w:val="24"/>
              </w:rPr>
              <w:t>± 200 M</w:t>
            </w:r>
            <w:r>
              <w:rPr>
                <w:rFonts w:ascii="Times New Roman" w:hAnsi="Times New Roman" w:cs="Times New Roman"/>
                <w:sz w:val="24"/>
                <w:szCs w:val="24"/>
                <w:vertAlign w:val="superscript"/>
              </w:rPr>
              <w:t>2</w:t>
            </w:r>
          </w:p>
        </w:tc>
      </w:tr>
      <w:tr w:rsidR="006E2039" w:rsidTr="00A42884">
        <w:trPr>
          <w:trHeight w:val="851"/>
        </w:trPr>
        <w:tc>
          <w:tcPr>
            <w:tcW w:w="828" w:type="dxa"/>
          </w:tcPr>
          <w:p w:rsidR="006E2039" w:rsidRPr="00647F66" w:rsidRDefault="006E2039" w:rsidP="00F70112">
            <w:pPr>
              <w:pStyle w:val="ListParagraph"/>
              <w:numPr>
                <w:ilvl w:val="0"/>
                <w:numId w:val="43"/>
              </w:numPr>
              <w:autoSpaceDE w:val="0"/>
              <w:autoSpaceDN w:val="0"/>
              <w:adjustRightInd w:val="0"/>
              <w:jc w:val="both"/>
              <w:rPr>
                <w:rFonts w:ascii="Times New Roman" w:hAnsi="Times New Roman" w:cs="Times New Roman"/>
                <w:sz w:val="24"/>
                <w:szCs w:val="24"/>
              </w:rPr>
            </w:pPr>
          </w:p>
        </w:tc>
        <w:tc>
          <w:tcPr>
            <w:tcW w:w="1710" w:type="dxa"/>
          </w:tcPr>
          <w:p w:rsidR="006E2039" w:rsidRDefault="00D12E59"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Suwondo</w:t>
            </w:r>
          </w:p>
        </w:tc>
        <w:tc>
          <w:tcPr>
            <w:tcW w:w="2038" w:type="dxa"/>
          </w:tcPr>
          <w:p w:rsidR="006E2039" w:rsidRDefault="00D12E59"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Biawan Gg.2 No. 85 Rt, 016</w:t>
            </w:r>
          </w:p>
        </w:tc>
        <w:tc>
          <w:tcPr>
            <w:tcW w:w="2610" w:type="dxa"/>
          </w:tcPr>
          <w:p w:rsidR="006E2039" w:rsidRDefault="00D12E59"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Bandang Raya Rt.031</w:t>
            </w:r>
          </w:p>
        </w:tc>
        <w:tc>
          <w:tcPr>
            <w:tcW w:w="1170" w:type="dxa"/>
          </w:tcPr>
          <w:p w:rsidR="006E2039" w:rsidRPr="00D12E59" w:rsidRDefault="00D12E59" w:rsidP="00F70112">
            <w:pPr>
              <w:autoSpaceDE w:val="0"/>
              <w:autoSpaceDN w:val="0"/>
              <w:adjustRightInd w:val="0"/>
              <w:rPr>
                <w:rFonts w:ascii="Times New Roman" w:hAnsi="Times New Roman" w:cs="Times New Roman"/>
                <w:sz w:val="24"/>
                <w:szCs w:val="24"/>
                <w:vertAlign w:val="superscript"/>
              </w:rPr>
            </w:pPr>
            <w:r>
              <w:rPr>
                <w:rFonts w:ascii="Times New Roman" w:hAnsi="Times New Roman" w:cs="Times New Roman"/>
                <w:sz w:val="24"/>
                <w:szCs w:val="24"/>
              </w:rPr>
              <w:t>± 198 M</w:t>
            </w:r>
            <w:r>
              <w:rPr>
                <w:rFonts w:ascii="Times New Roman" w:hAnsi="Times New Roman" w:cs="Times New Roman"/>
                <w:sz w:val="24"/>
                <w:szCs w:val="24"/>
                <w:vertAlign w:val="superscript"/>
              </w:rPr>
              <w:t>2</w:t>
            </w:r>
          </w:p>
        </w:tc>
      </w:tr>
      <w:tr w:rsidR="006E2039" w:rsidTr="00A42884">
        <w:trPr>
          <w:trHeight w:val="788"/>
        </w:trPr>
        <w:tc>
          <w:tcPr>
            <w:tcW w:w="828" w:type="dxa"/>
          </w:tcPr>
          <w:p w:rsidR="006E2039" w:rsidRPr="00647F66" w:rsidRDefault="006E2039" w:rsidP="00F70112">
            <w:pPr>
              <w:pStyle w:val="ListParagraph"/>
              <w:numPr>
                <w:ilvl w:val="0"/>
                <w:numId w:val="43"/>
              </w:numPr>
              <w:autoSpaceDE w:val="0"/>
              <w:autoSpaceDN w:val="0"/>
              <w:adjustRightInd w:val="0"/>
              <w:jc w:val="both"/>
              <w:rPr>
                <w:rFonts w:ascii="Times New Roman" w:hAnsi="Times New Roman" w:cs="Times New Roman"/>
                <w:sz w:val="24"/>
                <w:szCs w:val="24"/>
              </w:rPr>
            </w:pPr>
          </w:p>
        </w:tc>
        <w:tc>
          <w:tcPr>
            <w:tcW w:w="1710" w:type="dxa"/>
          </w:tcPr>
          <w:p w:rsidR="006E2039" w:rsidRDefault="00D12E59"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Sumiati</w:t>
            </w:r>
          </w:p>
        </w:tc>
        <w:tc>
          <w:tcPr>
            <w:tcW w:w="2038" w:type="dxa"/>
          </w:tcPr>
          <w:p w:rsidR="006E2039" w:rsidRDefault="00D12E59"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Jl. Biawan Gg,. 2 No.85 Rt.016</w:t>
            </w:r>
          </w:p>
        </w:tc>
        <w:tc>
          <w:tcPr>
            <w:tcW w:w="2610" w:type="dxa"/>
          </w:tcPr>
          <w:p w:rsidR="006E2039" w:rsidRDefault="00D12E59" w:rsidP="00F701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Bandang Raya Rt.031</w:t>
            </w:r>
          </w:p>
        </w:tc>
        <w:tc>
          <w:tcPr>
            <w:tcW w:w="1170" w:type="dxa"/>
          </w:tcPr>
          <w:p w:rsidR="006E2039" w:rsidRPr="00D12E59" w:rsidRDefault="00D12E59" w:rsidP="00F70112">
            <w:pPr>
              <w:autoSpaceDE w:val="0"/>
              <w:autoSpaceDN w:val="0"/>
              <w:adjustRightInd w:val="0"/>
              <w:rPr>
                <w:rFonts w:ascii="Times New Roman" w:hAnsi="Times New Roman" w:cs="Times New Roman"/>
                <w:sz w:val="24"/>
                <w:szCs w:val="24"/>
                <w:vertAlign w:val="superscript"/>
              </w:rPr>
            </w:pPr>
            <w:r>
              <w:rPr>
                <w:rFonts w:ascii="Times New Roman" w:hAnsi="Times New Roman" w:cs="Times New Roman"/>
                <w:sz w:val="24"/>
                <w:szCs w:val="24"/>
              </w:rPr>
              <w:t>± 147 M</w:t>
            </w:r>
            <w:r>
              <w:rPr>
                <w:rFonts w:ascii="Times New Roman" w:hAnsi="Times New Roman" w:cs="Times New Roman"/>
                <w:sz w:val="24"/>
                <w:szCs w:val="24"/>
                <w:vertAlign w:val="superscript"/>
              </w:rPr>
              <w:t>2</w:t>
            </w:r>
          </w:p>
        </w:tc>
      </w:tr>
    </w:tbl>
    <w:p w:rsidR="001D1E9F" w:rsidRDefault="001D1E9F" w:rsidP="00F70112">
      <w:pPr>
        <w:autoSpaceDE w:val="0"/>
        <w:autoSpaceDN w:val="0"/>
        <w:adjustRightInd w:val="0"/>
        <w:spacing w:after="0" w:line="240" w:lineRule="auto"/>
        <w:jc w:val="both"/>
        <w:rPr>
          <w:rFonts w:ascii="Times New Roman" w:hAnsi="Times New Roman" w:cs="Times New Roman"/>
          <w:sz w:val="24"/>
          <w:szCs w:val="24"/>
          <w:lang w:val="en-US"/>
        </w:rPr>
      </w:pPr>
    </w:p>
    <w:p w:rsidR="0091275C" w:rsidRDefault="0091275C" w:rsidP="00F70112">
      <w:pPr>
        <w:autoSpaceDE w:val="0"/>
        <w:autoSpaceDN w:val="0"/>
        <w:adjustRightInd w:val="0"/>
        <w:spacing w:after="0" w:line="240" w:lineRule="auto"/>
        <w:jc w:val="both"/>
        <w:rPr>
          <w:rFonts w:ascii="Times New Roman" w:hAnsi="Times New Roman" w:cs="Times New Roman"/>
          <w:sz w:val="24"/>
          <w:szCs w:val="24"/>
          <w:lang w:val="en-US"/>
        </w:rPr>
      </w:pPr>
    </w:p>
    <w:p w:rsidR="0091275C" w:rsidRDefault="0091275C" w:rsidP="00F70112">
      <w:pPr>
        <w:autoSpaceDE w:val="0"/>
        <w:autoSpaceDN w:val="0"/>
        <w:adjustRightInd w:val="0"/>
        <w:spacing w:after="0" w:line="240" w:lineRule="auto"/>
        <w:jc w:val="both"/>
        <w:rPr>
          <w:rFonts w:ascii="Times New Roman" w:hAnsi="Times New Roman" w:cs="Times New Roman"/>
          <w:sz w:val="24"/>
          <w:szCs w:val="24"/>
          <w:lang w:val="en-US"/>
        </w:rPr>
      </w:pPr>
    </w:p>
    <w:p w:rsidR="0091275C" w:rsidRDefault="0091275C" w:rsidP="00F70112">
      <w:pPr>
        <w:autoSpaceDE w:val="0"/>
        <w:autoSpaceDN w:val="0"/>
        <w:adjustRightInd w:val="0"/>
        <w:spacing w:after="0" w:line="240" w:lineRule="auto"/>
        <w:jc w:val="both"/>
        <w:rPr>
          <w:rFonts w:ascii="Times New Roman" w:hAnsi="Times New Roman" w:cs="Times New Roman"/>
          <w:sz w:val="24"/>
          <w:szCs w:val="24"/>
          <w:lang w:val="en-US"/>
        </w:rPr>
      </w:pPr>
    </w:p>
    <w:p w:rsidR="0091275C" w:rsidRDefault="0091275C" w:rsidP="00F70112">
      <w:pPr>
        <w:autoSpaceDE w:val="0"/>
        <w:autoSpaceDN w:val="0"/>
        <w:adjustRightInd w:val="0"/>
        <w:spacing w:after="0" w:line="240" w:lineRule="auto"/>
        <w:jc w:val="both"/>
        <w:rPr>
          <w:rFonts w:ascii="Times New Roman" w:hAnsi="Times New Roman" w:cs="Times New Roman"/>
          <w:sz w:val="24"/>
          <w:szCs w:val="24"/>
          <w:lang w:val="en-US"/>
        </w:rPr>
      </w:pPr>
    </w:p>
    <w:p w:rsidR="0091275C" w:rsidRPr="0091275C" w:rsidRDefault="0091275C" w:rsidP="00F70112">
      <w:pPr>
        <w:autoSpaceDE w:val="0"/>
        <w:autoSpaceDN w:val="0"/>
        <w:adjustRightInd w:val="0"/>
        <w:spacing w:after="0" w:line="240" w:lineRule="auto"/>
        <w:jc w:val="both"/>
        <w:rPr>
          <w:rFonts w:ascii="Times New Roman" w:hAnsi="Times New Roman" w:cs="Times New Roman"/>
          <w:sz w:val="24"/>
          <w:szCs w:val="24"/>
          <w:lang w:val="en-US"/>
        </w:rPr>
      </w:pPr>
    </w:p>
    <w:p w:rsidR="001D1E9F" w:rsidRPr="001D1E9F" w:rsidRDefault="001D1E9F" w:rsidP="00F70112">
      <w:pPr>
        <w:autoSpaceDE w:val="0"/>
        <w:autoSpaceDN w:val="0"/>
        <w:adjustRightInd w:val="0"/>
        <w:spacing w:after="0" w:line="240" w:lineRule="auto"/>
        <w:jc w:val="both"/>
        <w:rPr>
          <w:rFonts w:ascii="Times New Roman" w:hAnsi="Times New Roman" w:cs="Times New Roman"/>
          <w:sz w:val="24"/>
          <w:szCs w:val="24"/>
          <w:lang w:val="en-US"/>
        </w:rPr>
      </w:pPr>
    </w:p>
    <w:p w:rsidR="00F61027" w:rsidRDefault="00F61027" w:rsidP="00F70112">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Tabel 4.7. </w:t>
      </w:r>
      <w:r w:rsidR="00392E2A">
        <w:rPr>
          <w:rFonts w:ascii="Times New Roman" w:hAnsi="Times New Roman" w:cs="Times New Roman"/>
          <w:sz w:val="24"/>
          <w:szCs w:val="24"/>
        </w:rPr>
        <w:t>Daftar</w:t>
      </w:r>
      <w:r w:rsidR="00314DC7">
        <w:rPr>
          <w:rFonts w:ascii="Times New Roman" w:hAnsi="Times New Roman" w:cs="Times New Roman"/>
          <w:sz w:val="24"/>
          <w:szCs w:val="24"/>
        </w:rPr>
        <w:t xml:space="preserve"> Data Yuridis</w:t>
      </w:r>
      <w:r w:rsidR="00392E2A">
        <w:rPr>
          <w:rFonts w:ascii="Times New Roman" w:hAnsi="Times New Roman" w:cs="Times New Roman"/>
          <w:sz w:val="24"/>
          <w:szCs w:val="24"/>
        </w:rPr>
        <w:t xml:space="preserve"> Peserta Prona Kelurahan Gunung Lingai, Kecamatan Sungai Pinang</w:t>
      </w:r>
      <w:r>
        <w:rPr>
          <w:rFonts w:ascii="Times New Roman" w:hAnsi="Times New Roman" w:cs="Times New Roman"/>
          <w:sz w:val="24"/>
          <w:szCs w:val="24"/>
        </w:rPr>
        <w:t>, Kota Samarinda</w:t>
      </w:r>
    </w:p>
    <w:tbl>
      <w:tblPr>
        <w:tblStyle w:val="TableGrid"/>
        <w:tblW w:w="8629" w:type="dxa"/>
        <w:tblLook w:val="04A0"/>
      </w:tblPr>
      <w:tblGrid>
        <w:gridCol w:w="828"/>
        <w:gridCol w:w="1851"/>
        <w:gridCol w:w="2521"/>
        <w:gridCol w:w="2221"/>
        <w:gridCol w:w="1208"/>
      </w:tblGrid>
      <w:tr w:rsidR="00C269FD" w:rsidRPr="007243DC" w:rsidTr="00C269FD">
        <w:tc>
          <w:tcPr>
            <w:tcW w:w="828" w:type="dxa"/>
          </w:tcPr>
          <w:p w:rsidR="00D12E59" w:rsidRPr="007243DC" w:rsidRDefault="00D12E59" w:rsidP="00F70112">
            <w:pPr>
              <w:autoSpaceDE w:val="0"/>
              <w:autoSpaceDN w:val="0"/>
              <w:adjustRightInd w:val="0"/>
              <w:jc w:val="center"/>
              <w:rPr>
                <w:rFonts w:ascii="Times New Roman" w:hAnsi="Times New Roman" w:cs="Times New Roman"/>
              </w:rPr>
            </w:pPr>
            <w:r w:rsidRPr="007243DC">
              <w:rPr>
                <w:rFonts w:ascii="Times New Roman" w:hAnsi="Times New Roman" w:cs="Times New Roman"/>
              </w:rPr>
              <w:t>No</w:t>
            </w:r>
          </w:p>
        </w:tc>
        <w:tc>
          <w:tcPr>
            <w:tcW w:w="0" w:type="auto"/>
          </w:tcPr>
          <w:p w:rsidR="00D12E59" w:rsidRPr="007243DC" w:rsidRDefault="00D12E59"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Nama</w:t>
            </w:r>
          </w:p>
        </w:tc>
        <w:tc>
          <w:tcPr>
            <w:tcW w:w="0" w:type="auto"/>
          </w:tcPr>
          <w:p w:rsidR="00D12E59" w:rsidRPr="007243DC" w:rsidRDefault="00D12E59"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Alamat</w:t>
            </w:r>
          </w:p>
        </w:tc>
        <w:tc>
          <w:tcPr>
            <w:tcW w:w="2221" w:type="dxa"/>
          </w:tcPr>
          <w:p w:rsidR="00D12E59" w:rsidRPr="007243DC" w:rsidRDefault="00D12E59"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Letak Tanah</w:t>
            </w:r>
          </w:p>
        </w:tc>
        <w:tc>
          <w:tcPr>
            <w:tcW w:w="1051" w:type="dxa"/>
          </w:tcPr>
          <w:p w:rsidR="00D12E59" w:rsidRPr="007243DC" w:rsidRDefault="00D12E59"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Luas</w:t>
            </w:r>
          </w:p>
        </w:tc>
      </w:tr>
      <w:tr w:rsidR="00C269FD" w:rsidRPr="007243DC" w:rsidTr="00C269FD">
        <w:tc>
          <w:tcPr>
            <w:tcW w:w="828" w:type="dxa"/>
          </w:tcPr>
          <w:p w:rsidR="00D12E59" w:rsidRPr="007243DC" w:rsidRDefault="00D12E59" w:rsidP="00F70112">
            <w:pPr>
              <w:pStyle w:val="ListParagraph"/>
              <w:numPr>
                <w:ilvl w:val="0"/>
                <w:numId w:val="44"/>
              </w:numPr>
              <w:autoSpaceDE w:val="0"/>
              <w:autoSpaceDN w:val="0"/>
              <w:adjustRightInd w:val="0"/>
              <w:jc w:val="both"/>
              <w:rPr>
                <w:rFonts w:ascii="Times New Roman" w:hAnsi="Times New Roman" w:cs="Times New Roman"/>
              </w:rPr>
            </w:pPr>
          </w:p>
        </w:tc>
        <w:tc>
          <w:tcPr>
            <w:tcW w:w="0" w:type="auto"/>
          </w:tcPr>
          <w:p w:rsidR="00D12E59" w:rsidRPr="007243DC" w:rsidRDefault="001F2901"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Muklisin</w:t>
            </w:r>
          </w:p>
        </w:tc>
        <w:tc>
          <w:tcPr>
            <w:tcW w:w="0" w:type="auto"/>
          </w:tcPr>
          <w:p w:rsidR="00D12E59" w:rsidRPr="007243DC" w:rsidRDefault="001F2901"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Gunung Lingai Gg. Hidayah Rt.03</w:t>
            </w:r>
          </w:p>
        </w:tc>
        <w:tc>
          <w:tcPr>
            <w:tcW w:w="2221" w:type="dxa"/>
          </w:tcPr>
          <w:p w:rsidR="00D12E59" w:rsidRPr="007243DC" w:rsidRDefault="004B52C8"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Gunung Lingai Gg. Hidayah Rt.03</w:t>
            </w:r>
          </w:p>
        </w:tc>
        <w:tc>
          <w:tcPr>
            <w:tcW w:w="1051" w:type="dxa"/>
          </w:tcPr>
          <w:p w:rsidR="00D12E59" w:rsidRPr="007243DC" w:rsidRDefault="001F2901" w:rsidP="00F70112">
            <w:pPr>
              <w:autoSpaceDE w:val="0"/>
              <w:autoSpaceDN w:val="0"/>
              <w:adjustRightInd w:val="0"/>
              <w:jc w:val="both"/>
              <w:rPr>
                <w:rFonts w:ascii="Times New Roman" w:hAnsi="Times New Roman" w:cs="Times New Roman"/>
                <w:vertAlign w:val="superscript"/>
              </w:rPr>
            </w:pPr>
            <w:r w:rsidRPr="007243DC">
              <w:rPr>
                <w:rFonts w:ascii="Times New Roman" w:hAnsi="Times New Roman" w:cs="Times New Roman"/>
              </w:rPr>
              <w:t>± 190 M</w:t>
            </w:r>
            <w:r w:rsidRPr="007243DC">
              <w:rPr>
                <w:rFonts w:ascii="Times New Roman" w:hAnsi="Times New Roman" w:cs="Times New Roman"/>
                <w:vertAlign w:val="superscript"/>
              </w:rPr>
              <w:t>2</w:t>
            </w:r>
          </w:p>
        </w:tc>
      </w:tr>
      <w:tr w:rsidR="00C269FD" w:rsidRPr="007243DC" w:rsidTr="00C269FD">
        <w:tc>
          <w:tcPr>
            <w:tcW w:w="828" w:type="dxa"/>
          </w:tcPr>
          <w:p w:rsidR="00D12E59" w:rsidRPr="007243DC" w:rsidRDefault="00D12E59" w:rsidP="00F70112">
            <w:pPr>
              <w:pStyle w:val="ListParagraph"/>
              <w:numPr>
                <w:ilvl w:val="0"/>
                <w:numId w:val="44"/>
              </w:numPr>
              <w:autoSpaceDE w:val="0"/>
              <w:autoSpaceDN w:val="0"/>
              <w:adjustRightInd w:val="0"/>
              <w:jc w:val="both"/>
              <w:rPr>
                <w:rFonts w:ascii="Times New Roman" w:hAnsi="Times New Roman" w:cs="Times New Roman"/>
              </w:rPr>
            </w:pPr>
          </w:p>
        </w:tc>
        <w:tc>
          <w:tcPr>
            <w:tcW w:w="0" w:type="auto"/>
          </w:tcPr>
          <w:p w:rsidR="00D12E59" w:rsidRPr="007243DC" w:rsidRDefault="00A42884" w:rsidP="00F70112">
            <w:pPr>
              <w:autoSpaceDE w:val="0"/>
              <w:autoSpaceDN w:val="0"/>
              <w:adjustRightInd w:val="0"/>
              <w:ind w:right="515"/>
              <w:jc w:val="both"/>
              <w:rPr>
                <w:rFonts w:ascii="Times New Roman" w:hAnsi="Times New Roman" w:cs="Times New Roman"/>
              </w:rPr>
            </w:pPr>
            <w:r>
              <w:rPr>
                <w:rFonts w:ascii="Times New Roman" w:hAnsi="Times New Roman" w:cs="Times New Roman"/>
              </w:rPr>
              <w:t>Kusnan</w:t>
            </w:r>
            <w:r>
              <w:rPr>
                <w:rFonts w:ascii="Times New Roman" w:hAnsi="Times New Roman" w:cs="Times New Roman"/>
                <w:lang w:val="en-US"/>
              </w:rPr>
              <w:t xml:space="preserve"> </w:t>
            </w:r>
            <w:r w:rsidR="001F2901" w:rsidRPr="007243DC">
              <w:rPr>
                <w:rFonts w:ascii="Times New Roman" w:hAnsi="Times New Roman" w:cs="Times New Roman"/>
              </w:rPr>
              <w:t>Edy Suprapto</w:t>
            </w:r>
          </w:p>
        </w:tc>
        <w:tc>
          <w:tcPr>
            <w:tcW w:w="0" w:type="auto"/>
          </w:tcPr>
          <w:p w:rsidR="00D12E59" w:rsidRPr="007243DC" w:rsidRDefault="001F2901"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S. Parman No. 78 Gg. IV Rt.23</w:t>
            </w:r>
          </w:p>
        </w:tc>
        <w:tc>
          <w:tcPr>
            <w:tcW w:w="2221" w:type="dxa"/>
          </w:tcPr>
          <w:p w:rsidR="00D12E59" w:rsidRPr="007243DC" w:rsidRDefault="001F2901"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Gunung Lingai Gg. Harapan Rt.03</w:t>
            </w:r>
          </w:p>
        </w:tc>
        <w:tc>
          <w:tcPr>
            <w:tcW w:w="1051" w:type="dxa"/>
          </w:tcPr>
          <w:p w:rsidR="00D12E59" w:rsidRPr="007243DC" w:rsidRDefault="001F2901" w:rsidP="00F70112">
            <w:pPr>
              <w:autoSpaceDE w:val="0"/>
              <w:autoSpaceDN w:val="0"/>
              <w:adjustRightInd w:val="0"/>
              <w:jc w:val="both"/>
              <w:rPr>
                <w:rFonts w:ascii="Times New Roman" w:hAnsi="Times New Roman" w:cs="Times New Roman"/>
                <w:vertAlign w:val="superscript"/>
              </w:rPr>
            </w:pPr>
            <w:r w:rsidRPr="007243DC">
              <w:rPr>
                <w:rFonts w:ascii="Times New Roman" w:hAnsi="Times New Roman" w:cs="Times New Roman"/>
              </w:rPr>
              <w:t>± 180 M</w:t>
            </w:r>
            <w:r w:rsidRPr="007243DC">
              <w:rPr>
                <w:rFonts w:ascii="Times New Roman" w:hAnsi="Times New Roman" w:cs="Times New Roman"/>
                <w:vertAlign w:val="superscript"/>
              </w:rPr>
              <w:t>2</w:t>
            </w:r>
          </w:p>
        </w:tc>
      </w:tr>
      <w:tr w:rsidR="00C269FD" w:rsidRPr="007243DC" w:rsidTr="00C269FD">
        <w:tc>
          <w:tcPr>
            <w:tcW w:w="828" w:type="dxa"/>
          </w:tcPr>
          <w:p w:rsidR="00D12E59" w:rsidRPr="007243DC" w:rsidRDefault="00D12E59" w:rsidP="00F70112">
            <w:pPr>
              <w:pStyle w:val="ListParagraph"/>
              <w:numPr>
                <w:ilvl w:val="0"/>
                <w:numId w:val="44"/>
              </w:numPr>
              <w:autoSpaceDE w:val="0"/>
              <w:autoSpaceDN w:val="0"/>
              <w:adjustRightInd w:val="0"/>
              <w:jc w:val="both"/>
              <w:rPr>
                <w:rFonts w:ascii="Times New Roman" w:hAnsi="Times New Roman" w:cs="Times New Roman"/>
              </w:rPr>
            </w:pPr>
          </w:p>
        </w:tc>
        <w:tc>
          <w:tcPr>
            <w:tcW w:w="0" w:type="auto"/>
          </w:tcPr>
          <w:p w:rsidR="00D12E59" w:rsidRPr="007243DC" w:rsidRDefault="001F2901"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Isyanto</w:t>
            </w:r>
          </w:p>
        </w:tc>
        <w:tc>
          <w:tcPr>
            <w:tcW w:w="0" w:type="auto"/>
          </w:tcPr>
          <w:p w:rsidR="00D12E59" w:rsidRPr="007243DC" w:rsidRDefault="001F2901"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Gunung Lingai Rt.03</w:t>
            </w:r>
          </w:p>
        </w:tc>
        <w:tc>
          <w:tcPr>
            <w:tcW w:w="2221" w:type="dxa"/>
          </w:tcPr>
          <w:p w:rsidR="00D12E59" w:rsidRPr="007243DC" w:rsidRDefault="001F2901"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Gunung Lingai Gg. Kepaduan Rt.003</w:t>
            </w:r>
          </w:p>
        </w:tc>
        <w:tc>
          <w:tcPr>
            <w:tcW w:w="1051" w:type="dxa"/>
          </w:tcPr>
          <w:p w:rsidR="00D12E59" w:rsidRPr="007243DC" w:rsidRDefault="001F2901" w:rsidP="00F70112">
            <w:pPr>
              <w:autoSpaceDE w:val="0"/>
              <w:autoSpaceDN w:val="0"/>
              <w:adjustRightInd w:val="0"/>
              <w:jc w:val="both"/>
              <w:rPr>
                <w:rFonts w:ascii="Times New Roman" w:hAnsi="Times New Roman" w:cs="Times New Roman"/>
                <w:vertAlign w:val="superscript"/>
              </w:rPr>
            </w:pPr>
            <w:r w:rsidRPr="007243DC">
              <w:rPr>
                <w:rFonts w:ascii="Times New Roman" w:hAnsi="Times New Roman" w:cs="Times New Roman"/>
              </w:rPr>
              <w:t>± 150 M</w:t>
            </w:r>
            <w:r w:rsidRPr="007243DC">
              <w:rPr>
                <w:rFonts w:ascii="Times New Roman" w:hAnsi="Times New Roman" w:cs="Times New Roman"/>
                <w:vertAlign w:val="superscript"/>
              </w:rPr>
              <w:t>2</w:t>
            </w:r>
          </w:p>
        </w:tc>
      </w:tr>
      <w:tr w:rsidR="00C269FD" w:rsidRPr="007243DC" w:rsidTr="00C269FD">
        <w:tc>
          <w:tcPr>
            <w:tcW w:w="828" w:type="dxa"/>
          </w:tcPr>
          <w:p w:rsidR="00D12E59" w:rsidRPr="007243DC" w:rsidRDefault="00D12E59" w:rsidP="00F70112">
            <w:pPr>
              <w:pStyle w:val="ListParagraph"/>
              <w:numPr>
                <w:ilvl w:val="0"/>
                <w:numId w:val="44"/>
              </w:numPr>
              <w:autoSpaceDE w:val="0"/>
              <w:autoSpaceDN w:val="0"/>
              <w:adjustRightInd w:val="0"/>
              <w:jc w:val="both"/>
              <w:rPr>
                <w:rFonts w:ascii="Times New Roman" w:hAnsi="Times New Roman" w:cs="Times New Roman"/>
              </w:rPr>
            </w:pPr>
          </w:p>
        </w:tc>
        <w:tc>
          <w:tcPr>
            <w:tcW w:w="0" w:type="auto"/>
          </w:tcPr>
          <w:p w:rsidR="00D12E59" w:rsidRPr="007243DC" w:rsidRDefault="001F2901"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Mistu</w:t>
            </w:r>
          </w:p>
        </w:tc>
        <w:tc>
          <w:tcPr>
            <w:tcW w:w="0" w:type="auto"/>
          </w:tcPr>
          <w:p w:rsidR="00D12E59" w:rsidRPr="007243DC" w:rsidRDefault="001F2901"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Kemakmuran Dalam Rt. 020</w:t>
            </w:r>
          </w:p>
        </w:tc>
        <w:tc>
          <w:tcPr>
            <w:tcW w:w="2221" w:type="dxa"/>
          </w:tcPr>
          <w:p w:rsidR="00D12E59" w:rsidRPr="007243DC" w:rsidRDefault="001F2901"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 xml:space="preserve">Jl. Gunung Lingai </w:t>
            </w:r>
            <w:r w:rsidR="004B52C8">
              <w:rPr>
                <w:rFonts w:ascii="Times New Roman" w:hAnsi="Times New Roman" w:cs="Times New Roman"/>
                <w:lang w:val="en-US"/>
              </w:rPr>
              <w:t xml:space="preserve">Gg. </w:t>
            </w:r>
            <w:r w:rsidRPr="007243DC">
              <w:rPr>
                <w:rFonts w:ascii="Times New Roman" w:hAnsi="Times New Roman" w:cs="Times New Roman"/>
              </w:rPr>
              <w:t>Harapan Kita</w:t>
            </w:r>
          </w:p>
        </w:tc>
        <w:tc>
          <w:tcPr>
            <w:tcW w:w="1051" w:type="dxa"/>
          </w:tcPr>
          <w:p w:rsidR="00D12E59" w:rsidRPr="007243DC" w:rsidRDefault="001F2901" w:rsidP="00F70112">
            <w:pPr>
              <w:autoSpaceDE w:val="0"/>
              <w:autoSpaceDN w:val="0"/>
              <w:adjustRightInd w:val="0"/>
              <w:jc w:val="both"/>
              <w:rPr>
                <w:rFonts w:ascii="Times New Roman" w:hAnsi="Times New Roman" w:cs="Times New Roman"/>
                <w:vertAlign w:val="superscript"/>
              </w:rPr>
            </w:pPr>
            <w:r w:rsidRPr="007243DC">
              <w:rPr>
                <w:rFonts w:ascii="Times New Roman" w:hAnsi="Times New Roman" w:cs="Times New Roman"/>
              </w:rPr>
              <w:t>± 160 M</w:t>
            </w:r>
            <w:r w:rsidRPr="007243DC">
              <w:rPr>
                <w:rFonts w:ascii="Times New Roman" w:hAnsi="Times New Roman" w:cs="Times New Roman"/>
                <w:vertAlign w:val="superscript"/>
              </w:rPr>
              <w:t>2</w:t>
            </w:r>
          </w:p>
        </w:tc>
      </w:tr>
      <w:tr w:rsidR="00C269FD" w:rsidRPr="007243DC" w:rsidTr="00C269FD">
        <w:tc>
          <w:tcPr>
            <w:tcW w:w="828" w:type="dxa"/>
          </w:tcPr>
          <w:p w:rsidR="00D12E59" w:rsidRPr="007243DC" w:rsidRDefault="00D12E59" w:rsidP="00F70112">
            <w:pPr>
              <w:pStyle w:val="ListParagraph"/>
              <w:numPr>
                <w:ilvl w:val="0"/>
                <w:numId w:val="44"/>
              </w:numPr>
              <w:autoSpaceDE w:val="0"/>
              <w:autoSpaceDN w:val="0"/>
              <w:adjustRightInd w:val="0"/>
              <w:jc w:val="both"/>
              <w:rPr>
                <w:rFonts w:ascii="Times New Roman" w:hAnsi="Times New Roman" w:cs="Times New Roman"/>
              </w:rPr>
            </w:pPr>
          </w:p>
        </w:tc>
        <w:tc>
          <w:tcPr>
            <w:tcW w:w="0" w:type="auto"/>
          </w:tcPr>
          <w:p w:rsidR="00D12E59" w:rsidRPr="007243DC" w:rsidRDefault="001F2901"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Sumiati</w:t>
            </w:r>
          </w:p>
        </w:tc>
        <w:tc>
          <w:tcPr>
            <w:tcW w:w="0" w:type="auto"/>
          </w:tcPr>
          <w:p w:rsidR="00D12E59" w:rsidRPr="007243DC" w:rsidRDefault="001F2901"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Gunung Lingai Gg. Sepakat Rt.022</w:t>
            </w:r>
          </w:p>
        </w:tc>
        <w:tc>
          <w:tcPr>
            <w:tcW w:w="2221" w:type="dxa"/>
          </w:tcPr>
          <w:p w:rsidR="00D12E59" w:rsidRPr="007243DC" w:rsidRDefault="004B52C8"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Gunung Lingai Gg. Sepakat Rt.022</w:t>
            </w:r>
          </w:p>
        </w:tc>
        <w:tc>
          <w:tcPr>
            <w:tcW w:w="1051" w:type="dxa"/>
          </w:tcPr>
          <w:p w:rsidR="00D12E59" w:rsidRPr="007243DC" w:rsidRDefault="001F2901" w:rsidP="00F70112">
            <w:pPr>
              <w:autoSpaceDE w:val="0"/>
              <w:autoSpaceDN w:val="0"/>
              <w:adjustRightInd w:val="0"/>
              <w:jc w:val="both"/>
              <w:rPr>
                <w:rFonts w:ascii="Times New Roman" w:hAnsi="Times New Roman" w:cs="Times New Roman"/>
                <w:vertAlign w:val="superscript"/>
              </w:rPr>
            </w:pPr>
            <w:r w:rsidRPr="007243DC">
              <w:rPr>
                <w:rFonts w:ascii="Times New Roman" w:hAnsi="Times New Roman" w:cs="Times New Roman"/>
              </w:rPr>
              <w:t>± 130 M</w:t>
            </w:r>
            <w:r w:rsidRPr="007243DC">
              <w:rPr>
                <w:rFonts w:ascii="Times New Roman" w:hAnsi="Times New Roman" w:cs="Times New Roman"/>
                <w:vertAlign w:val="superscript"/>
              </w:rPr>
              <w:t>0</w:t>
            </w:r>
          </w:p>
        </w:tc>
      </w:tr>
      <w:tr w:rsidR="00C269FD" w:rsidRPr="007243DC" w:rsidTr="00C269FD">
        <w:tc>
          <w:tcPr>
            <w:tcW w:w="828" w:type="dxa"/>
          </w:tcPr>
          <w:p w:rsidR="00D12E59" w:rsidRPr="007243DC" w:rsidRDefault="00D12E59" w:rsidP="00F70112">
            <w:pPr>
              <w:pStyle w:val="ListParagraph"/>
              <w:numPr>
                <w:ilvl w:val="0"/>
                <w:numId w:val="44"/>
              </w:numPr>
              <w:autoSpaceDE w:val="0"/>
              <w:autoSpaceDN w:val="0"/>
              <w:adjustRightInd w:val="0"/>
              <w:jc w:val="both"/>
              <w:rPr>
                <w:rFonts w:ascii="Times New Roman" w:hAnsi="Times New Roman" w:cs="Times New Roman"/>
              </w:rPr>
            </w:pPr>
          </w:p>
        </w:tc>
        <w:tc>
          <w:tcPr>
            <w:tcW w:w="0" w:type="auto"/>
          </w:tcPr>
          <w:p w:rsidR="00D12E59" w:rsidRPr="007243DC" w:rsidRDefault="001F2901"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 xml:space="preserve">Sarno </w:t>
            </w:r>
          </w:p>
        </w:tc>
        <w:tc>
          <w:tcPr>
            <w:tcW w:w="0" w:type="auto"/>
          </w:tcPr>
          <w:p w:rsidR="00D12E59" w:rsidRPr="007243DC" w:rsidRDefault="001F2901"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 xml:space="preserve">Jl. Gunung Lingai Gg. Sepakat </w:t>
            </w:r>
            <w:r w:rsidR="00E91980" w:rsidRPr="007243DC">
              <w:rPr>
                <w:rFonts w:ascii="Times New Roman" w:hAnsi="Times New Roman" w:cs="Times New Roman"/>
              </w:rPr>
              <w:t>No.67 Rt.022</w:t>
            </w:r>
          </w:p>
        </w:tc>
        <w:tc>
          <w:tcPr>
            <w:tcW w:w="2221" w:type="dxa"/>
          </w:tcPr>
          <w:p w:rsidR="00D12E59" w:rsidRPr="007243DC" w:rsidRDefault="00E91980"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Gunung Lingai Gg. Sepakat Rt.022</w:t>
            </w:r>
          </w:p>
        </w:tc>
        <w:tc>
          <w:tcPr>
            <w:tcW w:w="1051" w:type="dxa"/>
          </w:tcPr>
          <w:p w:rsidR="00D12E59" w:rsidRPr="007243DC" w:rsidRDefault="00E91980" w:rsidP="00F70112">
            <w:pPr>
              <w:autoSpaceDE w:val="0"/>
              <w:autoSpaceDN w:val="0"/>
              <w:adjustRightInd w:val="0"/>
              <w:jc w:val="both"/>
              <w:rPr>
                <w:rFonts w:ascii="Times New Roman" w:hAnsi="Times New Roman" w:cs="Times New Roman"/>
                <w:vertAlign w:val="superscript"/>
              </w:rPr>
            </w:pPr>
            <w:r w:rsidRPr="007243DC">
              <w:rPr>
                <w:rFonts w:ascii="Times New Roman" w:hAnsi="Times New Roman" w:cs="Times New Roman"/>
              </w:rPr>
              <w:t>± 88 M</w:t>
            </w:r>
            <w:r w:rsidRPr="007243DC">
              <w:rPr>
                <w:rFonts w:ascii="Times New Roman" w:hAnsi="Times New Roman" w:cs="Times New Roman"/>
                <w:vertAlign w:val="superscript"/>
              </w:rPr>
              <w:t>2</w:t>
            </w:r>
          </w:p>
        </w:tc>
      </w:tr>
      <w:tr w:rsidR="00C269FD" w:rsidRPr="007243DC" w:rsidTr="00C269FD">
        <w:trPr>
          <w:trHeight w:val="845"/>
        </w:trPr>
        <w:tc>
          <w:tcPr>
            <w:tcW w:w="828" w:type="dxa"/>
          </w:tcPr>
          <w:p w:rsidR="00D12E59" w:rsidRPr="007243DC" w:rsidRDefault="00D12E59" w:rsidP="00F70112">
            <w:pPr>
              <w:pStyle w:val="ListParagraph"/>
              <w:numPr>
                <w:ilvl w:val="0"/>
                <w:numId w:val="44"/>
              </w:numPr>
              <w:autoSpaceDE w:val="0"/>
              <w:autoSpaceDN w:val="0"/>
              <w:adjustRightInd w:val="0"/>
              <w:jc w:val="both"/>
              <w:rPr>
                <w:rFonts w:ascii="Times New Roman" w:hAnsi="Times New Roman" w:cs="Times New Roman"/>
              </w:rPr>
            </w:pPr>
          </w:p>
        </w:tc>
        <w:tc>
          <w:tcPr>
            <w:tcW w:w="0" w:type="auto"/>
          </w:tcPr>
          <w:p w:rsidR="00D12E59" w:rsidRPr="007243DC" w:rsidRDefault="00E91980"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Muhammad Fahul Mui’in</w:t>
            </w:r>
          </w:p>
        </w:tc>
        <w:tc>
          <w:tcPr>
            <w:tcW w:w="0" w:type="auto"/>
          </w:tcPr>
          <w:p w:rsidR="00D12E59" w:rsidRPr="007243DC" w:rsidRDefault="00E91980"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DI. Panjaitan Prum. Sejaht</w:t>
            </w:r>
            <w:r w:rsidR="004B52C8">
              <w:rPr>
                <w:rFonts w:ascii="Times New Roman" w:hAnsi="Times New Roman" w:cs="Times New Roman"/>
                <w:lang w:val="en-US"/>
              </w:rPr>
              <w:t>e</w:t>
            </w:r>
            <w:r w:rsidRPr="007243DC">
              <w:rPr>
                <w:rFonts w:ascii="Times New Roman" w:hAnsi="Times New Roman" w:cs="Times New Roman"/>
              </w:rPr>
              <w:t>ra Permai Blok E-14 Rt.09</w:t>
            </w:r>
          </w:p>
        </w:tc>
        <w:tc>
          <w:tcPr>
            <w:tcW w:w="2221" w:type="dxa"/>
          </w:tcPr>
          <w:p w:rsidR="00D12E59" w:rsidRPr="007243DC" w:rsidRDefault="00E91980"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Gunung Lingai Gg. Harapan Kita Rt. 03</w:t>
            </w:r>
          </w:p>
        </w:tc>
        <w:tc>
          <w:tcPr>
            <w:tcW w:w="1051" w:type="dxa"/>
          </w:tcPr>
          <w:p w:rsidR="00D12E59" w:rsidRPr="007243DC" w:rsidRDefault="00E91980" w:rsidP="00F70112">
            <w:pPr>
              <w:autoSpaceDE w:val="0"/>
              <w:autoSpaceDN w:val="0"/>
              <w:adjustRightInd w:val="0"/>
              <w:jc w:val="both"/>
              <w:rPr>
                <w:rFonts w:ascii="Times New Roman" w:hAnsi="Times New Roman" w:cs="Times New Roman"/>
                <w:vertAlign w:val="superscript"/>
              </w:rPr>
            </w:pPr>
            <w:r w:rsidRPr="007243DC">
              <w:rPr>
                <w:rFonts w:ascii="Times New Roman" w:hAnsi="Times New Roman" w:cs="Times New Roman"/>
              </w:rPr>
              <w:t>± 180 M</w:t>
            </w:r>
            <w:r w:rsidRPr="007243DC">
              <w:rPr>
                <w:rFonts w:ascii="Times New Roman" w:hAnsi="Times New Roman" w:cs="Times New Roman"/>
                <w:vertAlign w:val="superscript"/>
              </w:rPr>
              <w:t>2</w:t>
            </w:r>
          </w:p>
        </w:tc>
      </w:tr>
      <w:tr w:rsidR="00C269FD" w:rsidRPr="007243DC" w:rsidTr="00C269FD">
        <w:tc>
          <w:tcPr>
            <w:tcW w:w="828" w:type="dxa"/>
          </w:tcPr>
          <w:p w:rsidR="00D12E59" w:rsidRPr="007243DC" w:rsidRDefault="00D12E59" w:rsidP="00F70112">
            <w:pPr>
              <w:pStyle w:val="ListParagraph"/>
              <w:numPr>
                <w:ilvl w:val="0"/>
                <w:numId w:val="44"/>
              </w:numPr>
              <w:autoSpaceDE w:val="0"/>
              <w:autoSpaceDN w:val="0"/>
              <w:adjustRightInd w:val="0"/>
              <w:jc w:val="both"/>
              <w:rPr>
                <w:rFonts w:ascii="Times New Roman" w:hAnsi="Times New Roman" w:cs="Times New Roman"/>
              </w:rPr>
            </w:pPr>
          </w:p>
        </w:tc>
        <w:tc>
          <w:tcPr>
            <w:tcW w:w="0" w:type="auto"/>
          </w:tcPr>
          <w:p w:rsidR="00D12E59" w:rsidRPr="007243DC" w:rsidRDefault="00E91980"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Rina Lamba</w:t>
            </w:r>
          </w:p>
        </w:tc>
        <w:tc>
          <w:tcPr>
            <w:tcW w:w="0" w:type="auto"/>
          </w:tcPr>
          <w:p w:rsidR="00D12E59" w:rsidRPr="007243DC" w:rsidRDefault="00E91980"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Dr. Sutomo Rt.035</w:t>
            </w:r>
          </w:p>
        </w:tc>
        <w:tc>
          <w:tcPr>
            <w:tcW w:w="2221" w:type="dxa"/>
          </w:tcPr>
          <w:p w:rsidR="00D12E59" w:rsidRPr="007243DC" w:rsidRDefault="00E91980"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Gunung Lingai Gg. Harapan Kita</w:t>
            </w:r>
          </w:p>
        </w:tc>
        <w:tc>
          <w:tcPr>
            <w:tcW w:w="1051" w:type="dxa"/>
          </w:tcPr>
          <w:p w:rsidR="00D12E59" w:rsidRPr="007243DC" w:rsidRDefault="00E91980" w:rsidP="00F70112">
            <w:pPr>
              <w:autoSpaceDE w:val="0"/>
              <w:autoSpaceDN w:val="0"/>
              <w:adjustRightInd w:val="0"/>
              <w:jc w:val="both"/>
              <w:rPr>
                <w:rFonts w:ascii="Times New Roman" w:hAnsi="Times New Roman" w:cs="Times New Roman"/>
                <w:vertAlign w:val="superscript"/>
              </w:rPr>
            </w:pPr>
            <w:r w:rsidRPr="007243DC">
              <w:rPr>
                <w:rFonts w:ascii="Times New Roman" w:hAnsi="Times New Roman" w:cs="Times New Roman"/>
              </w:rPr>
              <w:t>± 200 M</w:t>
            </w:r>
            <w:r w:rsidRPr="007243DC">
              <w:rPr>
                <w:rFonts w:ascii="Times New Roman" w:hAnsi="Times New Roman" w:cs="Times New Roman"/>
                <w:vertAlign w:val="superscript"/>
              </w:rPr>
              <w:t>2</w:t>
            </w:r>
          </w:p>
        </w:tc>
      </w:tr>
      <w:tr w:rsidR="00C269FD" w:rsidRPr="007243DC" w:rsidTr="00C269FD">
        <w:tc>
          <w:tcPr>
            <w:tcW w:w="828" w:type="dxa"/>
          </w:tcPr>
          <w:p w:rsidR="00D12E59" w:rsidRPr="007243DC" w:rsidRDefault="00D12E59" w:rsidP="00F70112">
            <w:pPr>
              <w:pStyle w:val="ListParagraph"/>
              <w:numPr>
                <w:ilvl w:val="0"/>
                <w:numId w:val="44"/>
              </w:numPr>
              <w:autoSpaceDE w:val="0"/>
              <w:autoSpaceDN w:val="0"/>
              <w:adjustRightInd w:val="0"/>
              <w:jc w:val="both"/>
              <w:rPr>
                <w:rFonts w:ascii="Times New Roman" w:hAnsi="Times New Roman" w:cs="Times New Roman"/>
              </w:rPr>
            </w:pPr>
          </w:p>
        </w:tc>
        <w:tc>
          <w:tcPr>
            <w:tcW w:w="0" w:type="auto"/>
          </w:tcPr>
          <w:p w:rsidR="00D12E59" w:rsidRPr="007243DC" w:rsidRDefault="00E91980"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 xml:space="preserve">Muhammad Abdullah </w:t>
            </w:r>
          </w:p>
        </w:tc>
        <w:tc>
          <w:tcPr>
            <w:tcW w:w="0" w:type="auto"/>
          </w:tcPr>
          <w:p w:rsidR="00D12E59" w:rsidRPr="007243DC" w:rsidRDefault="00E91980"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Gunung Lingai Gg. Kepaduan Rt.003</w:t>
            </w:r>
          </w:p>
        </w:tc>
        <w:tc>
          <w:tcPr>
            <w:tcW w:w="2221" w:type="dxa"/>
          </w:tcPr>
          <w:p w:rsidR="00D12E59" w:rsidRPr="007243DC" w:rsidRDefault="00E91980"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Gunung Lingai Gg. Kepaduan Rt.03</w:t>
            </w:r>
          </w:p>
        </w:tc>
        <w:tc>
          <w:tcPr>
            <w:tcW w:w="1051" w:type="dxa"/>
          </w:tcPr>
          <w:p w:rsidR="00D12E59" w:rsidRPr="007243DC" w:rsidRDefault="00E91980" w:rsidP="00F70112">
            <w:pPr>
              <w:autoSpaceDE w:val="0"/>
              <w:autoSpaceDN w:val="0"/>
              <w:adjustRightInd w:val="0"/>
              <w:jc w:val="both"/>
              <w:rPr>
                <w:rFonts w:ascii="Times New Roman" w:hAnsi="Times New Roman" w:cs="Times New Roman"/>
                <w:vertAlign w:val="superscript"/>
              </w:rPr>
            </w:pPr>
            <w:r w:rsidRPr="007243DC">
              <w:rPr>
                <w:rFonts w:ascii="Times New Roman" w:hAnsi="Times New Roman" w:cs="Times New Roman"/>
              </w:rPr>
              <w:t>± 200 M</w:t>
            </w:r>
            <w:r w:rsidRPr="007243DC">
              <w:rPr>
                <w:rFonts w:ascii="Times New Roman" w:hAnsi="Times New Roman" w:cs="Times New Roman"/>
                <w:vertAlign w:val="superscript"/>
              </w:rPr>
              <w:t>2</w:t>
            </w:r>
          </w:p>
        </w:tc>
      </w:tr>
      <w:tr w:rsidR="00C269FD" w:rsidRPr="007243DC" w:rsidTr="00C269FD">
        <w:tc>
          <w:tcPr>
            <w:tcW w:w="828" w:type="dxa"/>
          </w:tcPr>
          <w:p w:rsidR="00D12E59" w:rsidRPr="007243DC" w:rsidRDefault="00D12E59" w:rsidP="00F70112">
            <w:pPr>
              <w:pStyle w:val="ListParagraph"/>
              <w:numPr>
                <w:ilvl w:val="0"/>
                <w:numId w:val="44"/>
              </w:numPr>
              <w:autoSpaceDE w:val="0"/>
              <w:autoSpaceDN w:val="0"/>
              <w:adjustRightInd w:val="0"/>
              <w:jc w:val="both"/>
              <w:rPr>
                <w:rFonts w:ascii="Times New Roman" w:hAnsi="Times New Roman" w:cs="Times New Roman"/>
              </w:rPr>
            </w:pPr>
          </w:p>
        </w:tc>
        <w:tc>
          <w:tcPr>
            <w:tcW w:w="0" w:type="auto"/>
          </w:tcPr>
          <w:p w:rsidR="00D12E59" w:rsidRPr="007243DC" w:rsidRDefault="00E91980"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Nur Hidayah</w:t>
            </w:r>
          </w:p>
        </w:tc>
        <w:tc>
          <w:tcPr>
            <w:tcW w:w="0" w:type="auto"/>
          </w:tcPr>
          <w:p w:rsidR="00D12E59" w:rsidRPr="007243DC" w:rsidRDefault="00E91980"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S. Parman Gg. 4 Rt.025</w:t>
            </w:r>
          </w:p>
        </w:tc>
        <w:tc>
          <w:tcPr>
            <w:tcW w:w="2221" w:type="dxa"/>
          </w:tcPr>
          <w:p w:rsidR="00D12E59" w:rsidRPr="007243DC" w:rsidRDefault="00E91980"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Gunung Lingai Gg. Itik Rt.03</w:t>
            </w:r>
          </w:p>
        </w:tc>
        <w:tc>
          <w:tcPr>
            <w:tcW w:w="1051" w:type="dxa"/>
          </w:tcPr>
          <w:p w:rsidR="00D12E59" w:rsidRPr="007243DC" w:rsidRDefault="00BA7ADB" w:rsidP="00F70112">
            <w:pPr>
              <w:autoSpaceDE w:val="0"/>
              <w:autoSpaceDN w:val="0"/>
              <w:adjustRightInd w:val="0"/>
              <w:jc w:val="both"/>
              <w:rPr>
                <w:rFonts w:ascii="Times New Roman" w:hAnsi="Times New Roman" w:cs="Times New Roman"/>
                <w:vertAlign w:val="superscript"/>
              </w:rPr>
            </w:pPr>
            <w:r w:rsidRPr="007243DC">
              <w:rPr>
                <w:rFonts w:ascii="Times New Roman" w:hAnsi="Times New Roman" w:cs="Times New Roman"/>
              </w:rPr>
              <w:t>± 200 M</w:t>
            </w:r>
            <w:r w:rsidRPr="007243DC">
              <w:rPr>
                <w:rFonts w:ascii="Times New Roman" w:hAnsi="Times New Roman" w:cs="Times New Roman"/>
                <w:vertAlign w:val="superscript"/>
              </w:rPr>
              <w:t>2</w:t>
            </w:r>
          </w:p>
        </w:tc>
      </w:tr>
      <w:tr w:rsidR="00C269FD" w:rsidRPr="007243DC" w:rsidTr="00C269FD">
        <w:tc>
          <w:tcPr>
            <w:tcW w:w="828" w:type="dxa"/>
          </w:tcPr>
          <w:p w:rsidR="00D12E59" w:rsidRPr="007243DC" w:rsidRDefault="00D12E59" w:rsidP="00F70112">
            <w:pPr>
              <w:pStyle w:val="ListParagraph"/>
              <w:numPr>
                <w:ilvl w:val="0"/>
                <w:numId w:val="44"/>
              </w:numPr>
              <w:autoSpaceDE w:val="0"/>
              <w:autoSpaceDN w:val="0"/>
              <w:adjustRightInd w:val="0"/>
              <w:jc w:val="both"/>
              <w:rPr>
                <w:rFonts w:ascii="Times New Roman" w:hAnsi="Times New Roman" w:cs="Times New Roman"/>
              </w:rPr>
            </w:pPr>
          </w:p>
        </w:tc>
        <w:tc>
          <w:tcPr>
            <w:tcW w:w="0" w:type="auto"/>
          </w:tcPr>
          <w:p w:rsidR="00D12E59" w:rsidRPr="007243DC" w:rsidRDefault="00BA7ADB"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 xml:space="preserve">Nur Hidayah </w:t>
            </w:r>
          </w:p>
        </w:tc>
        <w:tc>
          <w:tcPr>
            <w:tcW w:w="0" w:type="auto"/>
          </w:tcPr>
          <w:p w:rsidR="00D12E59" w:rsidRPr="007243DC" w:rsidRDefault="00BA7ADB"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S. Parman Gg. 4 Rt. 025</w:t>
            </w:r>
          </w:p>
        </w:tc>
        <w:tc>
          <w:tcPr>
            <w:tcW w:w="2221" w:type="dxa"/>
          </w:tcPr>
          <w:p w:rsidR="00D12E59" w:rsidRPr="007243DC" w:rsidRDefault="00BA7ADB"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Gunung Lingai gg. Itik Rt.033</w:t>
            </w:r>
          </w:p>
        </w:tc>
        <w:tc>
          <w:tcPr>
            <w:tcW w:w="1051" w:type="dxa"/>
          </w:tcPr>
          <w:p w:rsidR="00D12E59" w:rsidRPr="007243DC" w:rsidRDefault="00BA7ADB" w:rsidP="00F70112">
            <w:pPr>
              <w:autoSpaceDE w:val="0"/>
              <w:autoSpaceDN w:val="0"/>
              <w:adjustRightInd w:val="0"/>
              <w:jc w:val="both"/>
              <w:rPr>
                <w:rFonts w:ascii="Times New Roman" w:hAnsi="Times New Roman" w:cs="Times New Roman"/>
                <w:vertAlign w:val="superscript"/>
              </w:rPr>
            </w:pPr>
            <w:r w:rsidRPr="007243DC">
              <w:rPr>
                <w:rFonts w:ascii="Times New Roman" w:hAnsi="Times New Roman" w:cs="Times New Roman"/>
              </w:rPr>
              <w:t>± 200 M</w:t>
            </w:r>
            <w:r w:rsidRPr="007243DC">
              <w:rPr>
                <w:rFonts w:ascii="Times New Roman" w:hAnsi="Times New Roman" w:cs="Times New Roman"/>
                <w:vertAlign w:val="superscript"/>
              </w:rPr>
              <w:t>2</w:t>
            </w:r>
          </w:p>
        </w:tc>
      </w:tr>
      <w:tr w:rsidR="00C269FD" w:rsidRPr="007243DC" w:rsidTr="00C269FD">
        <w:tc>
          <w:tcPr>
            <w:tcW w:w="828" w:type="dxa"/>
          </w:tcPr>
          <w:p w:rsidR="00D12E59" w:rsidRPr="007243DC" w:rsidRDefault="00D12E59" w:rsidP="00F70112">
            <w:pPr>
              <w:pStyle w:val="ListParagraph"/>
              <w:numPr>
                <w:ilvl w:val="0"/>
                <w:numId w:val="44"/>
              </w:numPr>
              <w:autoSpaceDE w:val="0"/>
              <w:autoSpaceDN w:val="0"/>
              <w:adjustRightInd w:val="0"/>
              <w:jc w:val="both"/>
              <w:rPr>
                <w:rFonts w:ascii="Times New Roman" w:hAnsi="Times New Roman" w:cs="Times New Roman"/>
              </w:rPr>
            </w:pPr>
          </w:p>
        </w:tc>
        <w:tc>
          <w:tcPr>
            <w:tcW w:w="0" w:type="auto"/>
          </w:tcPr>
          <w:p w:rsidR="00D12E59" w:rsidRPr="007243DC" w:rsidRDefault="00BA7ADB"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Anif Rahman</w:t>
            </w:r>
          </w:p>
        </w:tc>
        <w:tc>
          <w:tcPr>
            <w:tcW w:w="0" w:type="auto"/>
          </w:tcPr>
          <w:p w:rsidR="00D12E59" w:rsidRPr="007243DC" w:rsidRDefault="00BA7ADB"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Gunung Lingai Rt.03</w:t>
            </w:r>
          </w:p>
        </w:tc>
        <w:tc>
          <w:tcPr>
            <w:tcW w:w="2221" w:type="dxa"/>
          </w:tcPr>
          <w:p w:rsidR="00D12E59" w:rsidRPr="007243DC" w:rsidRDefault="00BA7ADB"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Gunung Lingai Gg. Harapan Kita</w:t>
            </w:r>
          </w:p>
        </w:tc>
        <w:tc>
          <w:tcPr>
            <w:tcW w:w="1051" w:type="dxa"/>
          </w:tcPr>
          <w:p w:rsidR="00D12E59" w:rsidRPr="007243DC" w:rsidRDefault="00BA7ADB" w:rsidP="00F70112">
            <w:pPr>
              <w:autoSpaceDE w:val="0"/>
              <w:autoSpaceDN w:val="0"/>
              <w:adjustRightInd w:val="0"/>
              <w:jc w:val="both"/>
              <w:rPr>
                <w:rFonts w:ascii="Times New Roman" w:hAnsi="Times New Roman" w:cs="Times New Roman"/>
                <w:vertAlign w:val="superscript"/>
              </w:rPr>
            </w:pPr>
            <w:r w:rsidRPr="007243DC">
              <w:rPr>
                <w:rFonts w:ascii="Times New Roman" w:hAnsi="Times New Roman" w:cs="Times New Roman"/>
              </w:rPr>
              <w:t>± 200 M</w:t>
            </w:r>
            <w:r w:rsidRPr="007243DC">
              <w:rPr>
                <w:rFonts w:ascii="Times New Roman" w:hAnsi="Times New Roman" w:cs="Times New Roman"/>
                <w:vertAlign w:val="superscript"/>
              </w:rPr>
              <w:t>2</w:t>
            </w:r>
          </w:p>
        </w:tc>
      </w:tr>
      <w:tr w:rsidR="00C269FD" w:rsidRPr="007243DC" w:rsidTr="00C269FD">
        <w:tc>
          <w:tcPr>
            <w:tcW w:w="828" w:type="dxa"/>
          </w:tcPr>
          <w:p w:rsidR="00D12E59" w:rsidRPr="007243DC" w:rsidRDefault="00D12E59" w:rsidP="00F70112">
            <w:pPr>
              <w:pStyle w:val="ListParagraph"/>
              <w:numPr>
                <w:ilvl w:val="0"/>
                <w:numId w:val="44"/>
              </w:numPr>
              <w:autoSpaceDE w:val="0"/>
              <w:autoSpaceDN w:val="0"/>
              <w:adjustRightInd w:val="0"/>
              <w:jc w:val="both"/>
              <w:rPr>
                <w:rFonts w:ascii="Times New Roman" w:hAnsi="Times New Roman" w:cs="Times New Roman"/>
              </w:rPr>
            </w:pPr>
          </w:p>
        </w:tc>
        <w:tc>
          <w:tcPr>
            <w:tcW w:w="0" w:type="auto"/>
          </w:tcPr>
          <w:p w:rsidR="00D12E59" w:rsidRPr="007243DC" w:rsidRDefault="00BA7ADB"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Sri Maryati</w:t>
            </w:r>
          </w:p>
        </w:tc>
        <w:tc>
          <w:tcPr>
            <w:tcW w:w="0" w:type="auto"/>
          </w:tcPr>
          <w:p w:rsidR="00D12E59" w:rsidRPr="007243DC" w:rsidRDefault="00BA7ADB"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Gunung Lingai Rt.03</w:t>
            </w:r>
          </w:p>
        </w:tc>
        <w:tc>
          <w:tcPr>
            <w:tcW w:w="2221" w:type="dxa"/>
          </w:tcPr>
          <w:p w:rsidR="00D12E59" w:rsidRPr="007243DC" w:rsidRDefault="00BA7ADB"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Gunung Lingai Gg. Bina Baru Rt.03</w:t>
            </w:r>
          </w:p>
        </w:tc>
        <w:tc>
          <w:tcPr>
            <w:tcW w:w="1051" w:type="dxa"/>
          </w:tcPr>
          <w:p w:rsidR="00D12E59" w:rsidRPr="007243DC" w:rsidRDefault="00BA7ADB" w:rsidP="00F70112">
            <w:pPr>
              <w:autoSpaceDE w:val="0"/>
              <w:autoSpaceDN w:val="0"/>
              <w:adjustRightInd w:val="0"/>
              <w:jc w:val="both"/>
              <w:rPr>
                <w:rFonts w:ascii="Times New Roman" w:hAnsi="Times New Roman" w:cs="Times New Roman"/>
                <w:vertAlign w:val="superscript"/>
              </w:rPr>
            </w:pPr>
            <w:r w:rsidRPr="007243DC">
              <w:rPr>
                <w:rFonts w:ascii="Times New Roman" w:hAnsi="Times New Roman" w:cs="Times New Roman"/>
              </w:rPr>
              <w:t>± 150 M</w:t>
            </w:r>
            <w:r w:rsidRPr="007243DC">
              <w:rPr>
                <w:rFonts w:ascii="Times New Roman" w:hAnsi="Times New Roman" w:cs="Times New Roman"/>
                <w:vertAlign w:val="superscript"/>
              </w:rPr>
              <w:t>2</w:t>
            </w:r>
          </w:p>
        </w:tc>
      </w:tr>
      <w:tr w:rsidR="00C269FD" w:rsidRPr="007243DC" w:rsidTr="00C269FD">
        <w:tc>
          <w:tcPr>
            <w:tcW w:w="828" w:type="dxa"/>
          </w:tcPr>
          <w:p w:rsidR="00D12E59" w:rsidRPr="007243DC" w:rsidRDefault="00D12E59" w:rsidP="00F70112">
            <w:pPr>
              <w:pStyle w:val="ListParagraph"/>
              <w:numPr>
                <w:ilvl w:val="0"/>
                <w:numId w:val="44"/>
              </w:numPr>
              <w:autoSpaceDE w:val="0"/>
              <w:autoSpaceDN w:val="0"/>
              <w:adjustRightInd w:val="0"/>
              <w:jc w:val="both"/>
              <w:rPr>
                <w:rFonts w:ascii="Times New Roman" w:hAnsi="Times New Roman" w:cs="Times New Roman"/>
              </w:rPr>
            </w:pPr>
          </w:p>
        </w:tc>
        <w:tc>
          <w:tcPr>
            <w:tcW w:w="0" w:type="auto"/>
          </w:tcPr>
          <w:p w:rsidR="00D12E59" w:rsidRPr="007243DC" w:rsidRDefault="00BA7ADB"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Sahrani</w:t>
            </w:r>
          </w:p>
        </w:tc>
        <w:tc>
          <w:tcPr>
            <w:tcW w:w="0" w:type="auto"/>
          </w:tcPr>
          <w:p w:rsidR="00D12E59" w:rsidRPr="007243DC" w:rsidRDefault="00BA7ADB"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Gunung Lingai Rt. 03</w:t>
            </w:r>
          </w:p>
        </w:tc>
        <w:tc>
          <w:tcPr>
            <w:tcW w:w="2221" w:type="dxa"/>
          </w:tcPr>
          <w:p w:rsidR="00D12E59" w:rsidRPr="007243DC" w:rsidRDefault="00BA7ADB"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Gunung Lingai Gg. Bina Baru Rt.03</w:t>
            </w:r>
          </w:p>
        </w:tc>
        <w:tc>
          <w:tcPr>
            <w:tcW w:w="1051" w:type="dxa"/>
          </w:tcPr>
          <w:p w:rsidR="00D12E59" w:rsidRPr="007243DC" w:rsidRDefault="00BA7ADB" w:rsidP="00F70112">
            <w:pPr>
              <w:autoSpaceDE w:val="0"/>
              <w:autoSpaceDN w:val="0"/>
              <w:adjustRightInd w:val="0"/>
              <w:jc w:val="both"/>
              <w:rPr>
                <w:rFonts w:ascii="Times New Roman" w:hAnsi="Times New Roman" w:cs="Times New Roman"/>
                <w:vertAlign w:val="superscript"/>
              </w:rPr>
            </w:pPr>
            <w:r w:rsidRPr="007243DC">
              <w:rPr>
                <w:rFonts w:ascii="Times New Roman" w:hAnsi="Times New Roman" w:cs="Times New Roman"/>
              </w:rPr>
              <w:t>± 200 M</w:t>
            </w:r>
          </w:p>
        </w:tc>
      </w:tr>
      <w:tr w:rsidR="00C269FD" w:rsidRPr="007243DC" w:rsidTr="00C269FD">
        <w:tc>
          <w:tcPr>
            <w:tcW w:w="828" w:type="dxa"/>
          </w:tcPr>
          <w:p w:rsidR="00D12E59" w:rsidRPr="007243DC" w:rsidRDefault="00D12E59" w:rsidP="00F70112">
            <w:pPr>
              <w:pStyle w:val="ListParagraph"/>
              <w:numPr>
                <w:ilvl w:val="0"/>
                <w:numId w:val="44"/>
              </w:numPr>
              <w:autoSpaceDE w:val="0"/>
              <w:autoSpaceDN w:val="0"/>
              <w:adjustRightInd w:val="0"/>
              <w:jc w:val="both"/>
              <w:rPr>
                <w:rFonts w:ascii="Times New Roman" w:hAnsi="Times New Roman" w:cs="Times New Roman"/>
              </w:rPr>
            </w:pPr>
          </w:p>
        </w:tc>
        <w:tc>
          <w:tcPr>
            <w:tcW w:w="0" w:type="auto"/>
          </w:tcPr>
          <w:p w:rsidR="00D12E59" w:rsidRPr="007243DC" w:rsidRDefault="00BA7ADB"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Sukar</w:t>
            </w:r>
          </w:p>
        </w:tc>
        <w:tc>
          <w:tcPr>
            <w:tcW w:w="0" w:type="auto"/>
          </w:tcPr>
          <w:p w:rsidR="00D12E59" w:rsidRPr="007243DC" w:rsidRDefault="00BA7ADB"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Gunung Lingai Gg. Hidayah Rt.003</w:t>
            </w:r>
          </w:p>
        </w:tc>
        <w:tc>
          <w:tcPr>
            <w:tcW w:w="2221" w:type="dxa"/>
          </w:tcPr>
          <w:p w:rsidR="00D12E59" w:rsidRPr="007243DC" w:rsidRDefault="00BA7ADB"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Gunung Lingai Gg. Hidayah Rt.03</w:t>
            </w:r>
          </w:p>
        </w:tc>
        <w:tc>
          <w:tcPr>
            <w:tcW w:w="1051" w:type="dxa"/>
          </w:tcPr>
          <w:p w:rsidR="00D12E59" w:rsidRPr="007243DC" w:rsidRDefault="00BA7ADB" w:rsidP="00F70112">
            <w:pPr>
              <w:autoSpaceDE w:val="0"/>
              <w:autoSpaceDN w:val="0"/>
              <w:adjustRightInd w:val="0"/>
              <w:jc w:val="both"/>
              <w:rPr>
                <w:rFonts w:ascii="Times New Roman" w:hAnsi="Times New Roman" w:cs="Times New Roman"/>
                <w:vertAlign w:val="superscript"/>
              </w:rPr>
            </w:pPr>
            <w:r w:rsidRPr="007243DC">
              <w:rPr>
                <w:rFonts w:ascii="Times New Roman" w:hAnsi="Times New Roman" w:cs="Times New Roman"/>
              </w:rPr>
              <w:t>± 190 M</w:t>
            </w:r>
            <w:r w:rsidRPr="007243DC">
              <w:rPr>
                <w:rFonts w:ascii="Times New Roman" w:hAnsi="Times New Roman" w:cs="Times New Roman"/>
                <w:vertAlign w:val="superscript"/>
              </w:rPr>
              <w:t>2</w:t>
            </w:r>
          </w:p>
        </w:tc>
      </w:tr>
      <w:tr w:rsidR="00C269FD" w:rsidRPr="007243DC" w:rsidTr="00C269FD">
        <w:tc>
          <w:tcPr>
            <w:tcW w:w="828" w:type="dxa"/>
          </w:tcPr>
          <w:p w:rsidR="00D12E59" w:rsidRPr="007243DC" w:rsidRDefault="00D12E59" w:rsidP="00F70112">
            <w:pPr>
              <w:pStyle w:val="ListParagraph"/>
              <w:numPr>
                <w:ilvl w:val="0"/>
                <w:numId w:val="44"/>
              </w:numPr>
              <w:autoSpaceDE w:val="0"/>
              <w:autoSpaceDN w:val="0"/>
              <w:adjustRightInd w:val="0"/>
              <w:jc w:val="both"/>
              <w:rPr>
                <w:rFonts w:ascii="Times New Roman" w:hAnsi="Times New Roman" w:cs="Times New Roman"/>
              </w:rPr>
            </w:pPr>
          </w:p>
        </w:tc>
        <w:tc>
          <w:tcPr>
            <w:tcW w:w="0" w:type="auto"/>
          </w:tcPr>
          <w:p w:rsidR="00D12E59" w:rsidRPr="007243DC" w:rsidRDefault="00BA7ADB"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Hidayatu Sholikhah</w:t>
            </w:r>
          </w:p>
        </w:tc>
        <w:tc>
          <w:tcPr>
            <w:tcW w:w="0" w:type="auto"/>
          </w:tcPr>
          <w:p w:rsidR="00D12E59" w:rsidRPr="007243DC" w:rsidRDefault="00BA7ADB"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Gunung Lingai Rt.03</w:t>
            </w:r>
          </w:p>
        </w:tc>
        <w:tc>
          <w:tcPr>
            <w:tcW w:w="2221" w:type="dxa"/>
          </w:tcPr>
          <w:p w:rsidR="00D12E59" w:rsidRPr="007243DC" w:rsidRDefault="00BA7ADB"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Gunung Lingai Gg. Harapan Kita Rt. 03</w:t>
            </w:r>
          </w:p>
        </w:tc>
        <w:tc>
          <w:tcPr>
            <w:tcW w:w="1051" w:type="dxa"/>
          </w:tcPr>
          <w:p w:rsidR="00D12E59" w:rsidRPr="007243DC" w:rsidRDefault="00BA7ADB" w:rsidP="00F70112">
            <w:pPr>
              <w:autoSpaceDE w:val="0"/>
              <w:autoSpaceDN w:val="0"/>
              <w:adjustRightInd w:val="0"/>
              <w:jc w:val="both"/>
              <w:rPr>
                <w:rFonts w:ascii="Times New Roman" w:hAnsi="Times New Roman" w:cs="Times New Roman"/>
                <w:vertAlign w:val="superscript"/>
              </w:rPr>
            </w:pPr>
            <w:r w:rsidRPr="007243DC">
              <w:rPr>
                <w:rFonts w:ascii="Times New Roman" w:hAnsi="Times New Roman" w:cs="Times New Roman"/>
              </w:rPr>
              <w:t>± 200 M</w:t>
            </w:r>
            <w:r w:rsidRPr="007243DC">
              <w:rPr>
                <w:rFonts w:ascii="Times New Roman" w:hAnsi="Times New Roman" w:cs="Times New Roman"/>
                <w:vertAlign w:val="superscript"/>
              </w:rPr>
              <w:t>2</w:t>
            </w:r>
          </w:p>
        </w:tc>
      </w:tr>
      <w:tr w:rsidR="00C269FD" w:rsidRPr="007243DC" w:rsidTr="00C269FD">
        <w:tc>
          <w:tcPr>
            <w:tcW w:w="828" w:type="dxa"/>
          </w:tcPr>
          <w:p w:rsidR="00D12E59" w:rsidRPr="007243DC" w:rsidRDefault="00D12E59" w:rsidP="00F70112">
            <w:pPr>
              <w:pStyle w:val="ListParagraph"/>
              <w:numPr>
                <w:ilvl w:val="0"/>
                <w:numId w:val="44"/>
              </w:numPr>
              <w:autoSpaceDE w:val="0"/>
              <w:autoSpaceDN w:val="0"/>
              <w:adjustRightInd w:val="0"/>
              <w:jc w:val="both"/>
              <w:rPr>
                <w:rFonts w:ascii="Times New Roman" w:hAnsi="Times New Roman" w:cs="Times New Roman"/>
              </w:rPr>
            </w:pPr>
          </w:p>
        </w:tc>
        <w:tc>
          <w:tcPr>
            <w:tcW w:w="0" w:type="auto"/>
          </w:tcPr>
          <w:p w:rsidR="00D12E59" w:rsidRPr="007243DC" w:rsidRDefault="00BA7ADB"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Erwin Hariyono</w:t>
            </w:r>
          </w:p>
        </w:tc>
        <w:tc>
          <w:tcPr>
            <w:tcW w:w="0" w:type="auto"/>
          </w:tcPr>
          <w:p w:rsidR="00D12E59" w:rsidRPr="007243DC" w:rsidRDefault="001D1E9F" w:rsidP="00F70112">
            <w:pPr>
              <w:autoSpaceDE w:val="0"/>
              <w:autoSpaceDN w:val="0"/>
              <w:adjustRightInd w:val="0"/>
              <w:jc w:val="both"/>
              <w:rPr>
                <w:rFonts w:ascii="Times New Roman" w:hAnsi="Times New Roman" w:cs="Times New Roman"/>
              </w:rPr>
            </w:pPr>
            <w:r>
              <w:rPr>
                <w:rFonts w:ascii="Times New Roman" w:hAnsi="Times New Roman" w:cs="Times New Roman"/>
              </w:rPr>
              <w:t>Jl. S. Pa</w:t>
            </w:r>
            <w:r>
              <w:rPr>
                <w:rFonts w:ascii="Times New Roman" w:hAnsi="Times New Roman" w:cs="Times New Roman"/>
                <w:lang w:val="en-US"/>
              </w:rPr>
              <w:t>r</w:t>
            </w:r>
            <w:r w:rsidR="00BA7ADB" w:rsidRPr="007243DC">
              <w:rPr>
                <w:rFonts w:ascii="Times New Roman" w:hAnsi="Times New Roman" w:cs="Times New Roman"/>
              </w:rPr>
              <w:t>man Gg.4 No. 6B Rt.05</w:t>
            </w:r>
          </w:p>
        </w:tc>
        <w:tc>
          <w:tcPr>
            <w:tcW w:w="2221" w:type="dxa"/>
          </w:tcPr>
          <w:p w:rsidR="00D12E59" w:rsidRPr="007243DC" w:rsidRDefault="00BA7ADB"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Gunung Lingsi Gg. Itik Rt.025</w:t>
            </w:r>
          </w:p>
        </w:tc>
        <w:tc>
          <w:tcPr>
            <w:tcW w:w="1051" w:type="dxa"/>
          </w:tcPr>
          <w:p w:rsidR="00D12E59" w:rsidRPr="007243DC" w:rsidRDefault="00BA7ADB" w:rsidP="00F70112">
            <w:pPr>
              <w:autoSpaceDE w:val="0"/>
              <w:autoSpaceDN w:val="0"/>
              <w:adjustRightInd w:val="0"/>
              <w:jc w:val="both"/>
              <w:rPr>
                <w:rFonts w:ascii="Times New Roman" w:hAnsi="Times New Roman" w:cs="Times New Roman"/>
                <w:vertAlign w:val="superscript"/>
              </w:rPr>
            </w:pPr>
            <w:r w:rsidRPr="007243DC">
              <w:rPr>
                <w:rFonts w:ascii="Times New Roman" w:hAnsi="Times New Roman" w:cs="Times New Roman"/>
              </w:rPr>
              <w:t>± 150 M</w:t>
            </w:r>
            <w:r w:rsidRPr="007243DC">
              <w:rPr>
                <w:rFonts w:ascii="Times New Roman" w:hAnsi="Times New Roman" w:cs="Times New Roman"/>
                <w:vertAlign w:val="superscript"/>
              </w:rPr>
              <w:t>2</w:t>
            </w:r>
          </w:p>
        </w:tc>
      </w:tr>
      <w:tr w:rsidR="00C269FD" w:rsidRPr="007243DC" w:rsidTr="00C269FD">
        <w:tc>
          <w:tcPr>
            <w:tcW w:w="828" w:type="dxa"/>
          </w:tcPr>
          <w:p w:rsidR="00D12E59" w:rsidRPr="007243DC" w:rsidRDefault="00D12E59" w:rsidP="00F70112">
            <w:pPr>
              <w:pStyle w:val="ListParagraph"/>
              <w:numPr>
                <w:ilvl w:val="0"/>
                <w:numId w:val="44"/>
              </w:numPr>
              <w:autoSpaceDE w:val="0"/>
              <w:autoSpaceDN w:val="0"/>
              <w:adjustRightInd w:val="0"/>
              <w:jc w:val="both"/>
              <w:rPr>
                <w:rFonts w:ascii="Times New Roman" w:hAnsi="Times New Roman" w:cs="Times New Roman"/>
              </w:rPr>
            </w:pPr>
          </w:p>
        </w:tc>
        <w:tc>
          <w:tcPr>
            <w:tcW w:w="0" w:type="auto"/>
          </w:tcPr>
          <w:p w:rsidR="00D12E59" w:rsidRPr="007243DC" w:rsidRDefault="00D1070E"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Sutahar</w:t>
            </w:r>
          </w:p>
        </w:tc>
        <w:tc>
          <w:tcPr>
            <w:tcW w:w="0" w:type="auto"/>
          </w:tcPr>
          <w:p w:rsidR="00D12E59" w:rsidRPr="007243DC" w:rsidRDefault="00D1070E"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Gunung Lingai</w:t>
            </w:r>
          </w:p>
        </w:tc>
        <w:tc>
          <w:tcPr>
            <w:tcW w:w="2221" w:type="dxa"/>
          </w:tcPr>
          <w:p w:rsidR="00D12E59" w:rsidRPr="007243DC" w:rsidRDefault="00D1070E"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Gunung Lingai Gg. Kepaduan Rt.03</w:t>
            </w:r>
          </w:p>
        </w:tc>
        <w:tc>
          <w:tcPr>
            <w:tcW w:w="1051" w:type="dxa"/>
          </w:tcPr>
          <w:p w:rsidR="00D12E59" w:rsidRPr="007243DC" w:rsidRDefault="00D1070E" w:rsidP="00F70112">
            <w:pPr>
              <w:autoSpaceDE w:val="0"/>
              <w:autoSpaceDN w:val="0"/>
              <w:adjustRightInd w:val="0"/>
              <w:jc w:val="both"/>
              <w:rPr>
                <w:rFonts w:ascii="Times New Roman" w:hAnsi="Times New Roman" w:cs="Times New Roman"/>
                <w:vertAlign w:val="superscript"/>
              </w:rPr>
            </w:pPr>
            <w:r w:rsidRPr="007243DC">
              <w:rPr>
                <w:rFonts w:ascii="Times New Roman" w:hAnsi="Times New Roman" w:cs="Times New Roman"/>
              </w:rPr>
              <w:t>± 200 M</w:t>
            </w:r>
            <w:r w:rsidRPr="007243DC">
              <w:rPr>
                <w:rFonts w:ascii="Times New Roman" w:hAnsi="Times New Roman" w:cs="Times New Roman"/>
                <w:vertAlign w:val="superscript"/>
              </w:rPr>
              <w:t>2</w:t>
            </w:r>
          </w:p>
        </w:tc>
      </w:tr>
      <w:tr w:rsidR="00C269FD" w:rsidRPr="007243DC" w:rsidTr="0091275C">
        <w:trPr>
          <w:trHeight w:val="620"/>
        </w:trPr>
        <w:tc>
          <w:tcPr>
            <w:tcW w:w="828" w:type="dxa"/>
          </w:tcPr>
          <w:p w:rsidR="00D12E59" w:rsidRPr="007243DC" w:rsidRDefault="00D12E59" w:rsidP="00F70112">
            <w:pPr>
              <w:pStyle w:val="ListParagraph"/>
              <w:numPr>
                <w:ilvl w:val="0"/>
                <w:numId w:val="44"/>
              </w:numPr>
              <w:autoSpaceDE w:val="0"/>
              <w:autoSpaceDN w:val="0"/>
              <w:adjustRightInd w:val="0"/>
              <w:jc w:val="both"/>
              <w:rPr>
                <w:rFonts w:ascii="Times New Roman" w:hAnsi="Times New Roman" w:cs="Times New Roman"/>
              </w:rPr>
            </w:pPr>
          </w:p>
        </w:tc>
        <w:tc>
          <w:tcPr>
            <w:tcW w:w="0" w:type="auto"/>
          </w:tcPr>
          <w:p w:rsidR="00D12E59" w:rsidRPr="007243DC" w:rsidRDefault="00D1070E"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Hermansyah</w:t>
            </w:r>
          </w:p>
        </w:tc>
        <w:tc>
          <w:tcPr>
            <w:tcW w:w="0" w:type="auto"/>
          </w:tcPr>
          <w:p w:rsidR="00D12E59" w:rsidRPr="007243DC" w:rsidRDefault="00D1070E"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Gunung Lingai Gg. Bina Baru Rt.03</w:t>
            </w:r>
          </w:p>
        </w:tc>
        <w:tc>
          <w:tcPr>
            <w:tcW w:w="2221" w:type="dxa"/>
          </w:tcPr>
          <w:p w:rsidR="00D12E59" w:rsidRPr="007243DC" w:rsidRDefault="00D1070E"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Gunung Lingai Gg. Bina Baru Rt.03</w:t>
            </w:r>
          </w:p>
        </w:tc>
        <w:tc>
          <w:tcPr>
            <w:tcW w:w="1051" w:type="dxa"/>
          </w:tcPr>
          <w:p w:rsidR="00D12E59" w:rsidRPr="007243DC" w:rsidRDefault="00D1070E" w:rsidP="00F70112">
            <w:pPr>
              <w:autoSpaceDE w:val="0"/>
              <w:autoSpaceDN w:val="0"/>
              <w:adjustRightInd w:val="0"/>
              <w:jc w:val="both"/>
              <w:rPr>
                <w:rFonts w:ascii="Times New Roman" w:hAnsi="Times New Roman" w:cs="Times New Roman"/>
                <w:vertAlign w:val="superscript"/>
              </w:rPr>
            </w:pPr>
            <w:r w:rsidRPr="007243DC">
              <w:rPr>
                <w:rFonts w:ascii="Times New Roman" w:hAnsi="Times New Roman" w:cs="Times New Roman"/>
              </w:rPr>
              <w:t>± 200 M</w:t>
            </w:r>
            <w:r w:rsidRPr="007243DC">
              <w:rPr>
                <w:rFonts w:ascii="Times New Roman" w:hAnsi="Times New Roman" w:cs="Times New Roman"/>
                <w:vertAlign w:val="superscript"/>
              </w:rPr>
              <w:t>2</w:t>
            </w:r>
          </w:p>
        </w:tc>
      </w:tr>
      <w:tr w:rsidR="00C269FD" w:rsidRPr="007243DC" w:rsidTr="00C269FD">
        <w:trPr>
          <w:trHeight w:val="566"/>
        </w:trPr>
        <w:tc>
          <w:tcPr>
            <w:tcW w:w="828" w:type="dxa"/>
          </w:tcPr>
          <w:p w:rsidR="00D12E59" w:rsidRPr="007243DC" w:rsidRDefault="00D12E59" w:rsidP="00F70112">
            <w:pPr>
              <w:pStyle w:val="ListParagraph"/>
              <w:numPr>
                <w:ilvl w:val="0"/>
                <w:numId w:val="44"/>
              </w:numPr>
              <w:autoSpaceDE w:val="0"/>
              <w:autoSpaceDN w:val="0"/>
              <w:adjustRightInd w:val="0"/>
              <w:jc w:val="both"/>
              <w:rPr>
                <w:rFonts w:ascii="Times New Roman" w:hAnsi="Times New Roman" w:cs="Times New Roman"/>
              </w:rPr>
            </w:pPr>
          </w:p>
        </w:tc>
        <w:tc>
          <w:tcPr>
            <w:tcW w:w="0" w:type="auto"/>
          </w:tcPr>
          <w:p w:rsidR="00D12E59" w:rsidRPr="007243DC" w:rsidRDefault="00D1070E"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Priyanto</w:t>
            </w:r>
          </w:p>
        </w:tc>
        <w:tc>
          <w:tcPr>
            <w:tcW w:w="0" w:type="auto"/>
          </w:tcPr>
          <w:p w:rsidR="00D12E59" w:rsidRPr="007243DC" w:rsidRDefault="00D1070E"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Gunung Lingai Rt.003</w:t>
            </w:r>
          </w:p>
        </w:tc>
        <w:tc>
          <w:tcPr>
            <w:tcW w:w="2221" w:type="dxa"/>
          </w:tcPr>
          <w:p w:rsidR="00D12E59" w:rsidRPr="007243DC" w:rsidRDefault="00D1070E"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Gunung Lingai Gg. Kepaduan Rt.03</w:t>
            </w:r>
          </w:p>
        </w:tc>
        <w:tc>
          <w:tcPr>
            <w:tcW w:w="1051" w:type="dxa"/>
          </w:tcPr>
          <w:p w:rsidR="00D12E59" w:rsidRPr="007243DC" w:rsidRDefault="00D1070E" w:rsidP="00F70112">
            <w:pPr>
              <w:autoSpaceDE w:val="0"/>
              <w:autoSpaceDN w:val="0"/>
              <w:adjustRightInd w:val="0"/>
              <w:jc w:val="both"/>
              <w:rPr>
                <w:rFonts w:ascii="Times New Roman" w:hAnsi="Times New Roman" w:cs="Times New Roman"/>
                <w:vertAlign w:val="superscript"/>
              </w:rPr>
            </w:pPr>
            <w:r w:rsidRPr="007243DC">
              <w:rPr>
                <w:rFonts w:ascii="Times New Roman" w:hAnsi="Times New Roman" w:cs="Times New Roman"/>
              </w:rPr>
              <w:t>± 200 M</w:t>
            </w:r>
            <w:r w:rsidRPr="007243DC">
              <w:rPr>
                <w:rFonts w:ascii="Times New Roman" w:hAnsi="Times New Roman" w:cs="Times New Roman"/>
                <w:vertAlign w:val="superscript"/>
              </w:rPr>
              <w:t>2</w:t>
            </w:r>
          </w:p>
        </w:tc>
      </w:tr>
      <w:tr w:rsidR="00C269FD" w:rsidRPr="007243DC" w:rsidTr="00C269FD">
        <w:trPr>
          <w:trHeight w:val="746"/>
        </w:trPr>
        <w:tc>
          <w:tcPr>
            <w:tcW w:w="828" w:type="dxa"/>
          </w:tcPr>
          <w:p w:rsidR="00D12E59" w:rsidRPr="007243DC" w:rsidRDefault="00D12E59" w:rsidP="00F70112">
            <w:pPr>
              <w:pStyle w:val="ListParagraph"/>
              <w:numPr>
                <w:ilvl w:val="0"/>
                <w:numId w:val="44"/>
              </w:numPr>
              <w:autoSpaceDE w:val="0"/>
              <w:autoSpaceDN w:val="0"/>
              <w:adjustRightInd w:val="0"/>
              <w:jc w:val="both"/>
              <w:rPr>
                <w:rFonts w:ascii="Times New Roman" w:hAnsi="Times New Roman" w:cs="Times New Roman"/>
              </w:rPr>
            </w:pPr>
          </w:p>
        </w:tc>
        <w:tc>
          <w:tcPr>
            <w:tcW w:w="0" w:type="auto"/>
          </w:tcPr>
          <w:p w:rsidR="00D12E59" w:rsidRPr="007243DC" w:rsidRDefault="00D1070E"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Sutini</w:t>
            </w:r>
          </w:p>
        </w:tc>
        <w:tc>
          <w:tcPr>
            <w:tcW w:w="0" w:type="auto"/>
          </w:tcPr>
          <w:p w:rsidR="00D12E59" w:rsidRPr="007243DC" w:rsidRDefault="00D1070E"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Kemakmuran Gg. KNPI Rt.02</w:t>
            </w:r>
          </w:p>
        </w:tc>
        <w:tc>
          <w:tcPr>
            <w:tcW w:w="2221" w:type="dxa"/>
          </w:tcPr>
          <w:p w:rsidR="00D12E59" w:rsidRPr="007243DC" w:rsidRDefault="00D1070E"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Gunung Lingai Gg. Bina Baru Rt.03</w:t>
            </w:r>
          </w:p>
        </w:tc>
        <w:tc>
          <w:tcPr>
            <w:tcW w:w="1051" w:type="dxa"/>
          </w:tcPr>
          <w:p w:rsidR="00D12E59" w:rsidRPr="007243DC" w:rsidRDefault="00D1070E" w:rsidP="00F70112">
            <w:pPr>
              <w:autoSpaceDE w:val="0"/>
              <w:autoSpaceDN w:val="0"/>
              <w:adjustRightInd w:val="0"/>
              <w:jc w:val="both"/>
              <w:rPr>
                <w:rFonts w:ascii="Times New Roman" w:hAnsi="Times New Roman" w:cs="Times New Roman"/>
                <w:vertAlign w:val="superscript"/>
              </w:rPr>
            </w:pPr>
            <w:r w:rsidRPr="007243DC">
              <w:rPr>
                <w:rFonts w:ascii="Times New Roman" w:hAnsi="Times New Roman" w:cs="Times New Roman"/>
              </w:rPr>
              <w:t>± 150 M</w:t>
            </w:r>
            <w:r w:rsidRPr="007243DC">
              <w:rPr>
                <w:rFonts w:ascii="Times New Roman" w:hAnsi="Times New Roman" w:cs="Times New Roman"/>
                <w:vertAlign w:val="superscript"/>
              </w:rPr>
              <w:t>2</w:t>
            </w:r>
          </w:p>
        </w:tc>
      </w:tr>
      <w:tr w:rsidR="00C269FD" w:rsidRPr="007243DC" w:rsidTr="00C269FD">
        <w:trPr>
          <w:trHeight w:val="575"/>
        </w:trPr>
        <w:tc>
          <w:tcPr>
            <w:tcW w:w="828" w:type="dxa"/>
          </w:tcPr>
          <w:p w:rsidR="00D12E59" w:rsidRPr="007243DC" w:rsidRDefault="00D12E59" w:rsidP="00F70112">
            <w:pPr>
              <w:pStyle w:val="ListParagraph"/>
              <w:numPr>
                <w:ilvl w:val="0"/>
                <w:numId w:val="44"/>
              </w:numPr>
              <w:autoSpaceDE w:val="0"/>
              <w:autoSpaceDN w:val="0"/>
              <w:adjustRightInd w:val="0"/>
              <w:jc w:val="both"/>
              <w:rPr>
                <w:rFonts w:ascii="Times New Roman" w:hAnsi="Times New Roman" w:cs="Times New Roman"/>
              </w:rPr>
            </w:pPr>
          </w:p>
        </w:tc>
        <w:tc>
          <w:tcPr>
            <w:tcW w:w="0" w:type="auto"/>
          </w:tcPr>
          <w:p w:rsidR="00D12E59" w:rsidRPr="007243DC" w:rsidRDefault="00D1070E"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Salim</w:t>
            </w:r>
          </w:p>
        </w:tc>
        <w:tc>
          <w:tcPr>
            <w:tcW w:w="0" w:type="auto"/>
          </w:tcPr>
          <w:p w:rsidR="00D12E59" w:rsidRPr="007243DC" w:rsidRDefault="00D1070E"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Gunung Lingai Gg. Sepakat Rt.022</w:t>
            </w:r>
          </w:p>
        </w:tc>
        <w:tc>
          <w:tcPr>
            <w:tcW w:w="2221" w:type="dxa"/>
          </w:tcPr>
          <w:p w:rsidR="00D12E59" w:rsidRPr="007243DC" w:rsidRDefault="00D1070E"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Jl.Gunung Lingai Gg. Kepaduan Rt.03</w:t>
            </w:r>
          </w:p>
        </w:tc>
        <w:tc>
          <w:tcPr>
            <w:tcW w:w="1051" w:type="dxa"/>
          </w:tcPr>
          <w:p w:rsidR="00D12E59" w:rsidRPr="007243DC" w:rsidRDefault="00D1070E" w:rsidP="00F70112">
            <w:pPr>
              <w:autoSpaceDE w:val="0"/>
              <w:autoSpaceDN w:val="0"/>
              <w:adjustRightInd w:val="0"/>
              <w:jc w:val="both"/>
              <w:rPr>
                <w:rFonts w:ascii="Times New Roman" w:hAnsi="Times New Roman" w:cs="Times New Roman"/>
                <w:vertAlign w:val="superscript"/>
              </w:rPr>
            </w:pPr>
            <w:r w:rsidRPr="007243DC">
              <w:rPr>
                <w:rFonts w:ascii="Times New Roman" w:hAnsi="Times New Roman" w:cs="Times New Roman"/>
              </w:rPr>
              <w:t>± 200 M</w:t>
            </w:r>
            <w:r w:rsidRPr="007243DC">
              <w:rPr>
                <w:rFonts w:ascii="Times New Roman" w:hAnsi="Times New Roman" w:cs="Times New Roman"/>
                <w:vertAlign w:val="superscript"/>
              </w:rPr>
              <w:t>2</w:t>
            </w:r>
          </w:p>
        </w:tc>
      </w:tr>
      <w:tr w:rsidR="00C269FD" w:rsidRPr="007243DC" w:rsidTr="00C269FD">
        <w:tc>
          <w:tcPr>
            <w:tcW w:w="828" w:type="dxa"/>
          </w:tcPr>
          <w:p w:rsidR="00D12E59" w:rsidRPr="007243DC" w:rsidRDefault="00D12E59" w:rsidP="00F70112">
            <w:pPr>
              <w:pStyle w:val="ListParagraph"/>
              <w:numPr>
                <w:ilvl w:val="0"/>
                <w:numId w:val="44"/>
              </w:numPr>
              <w:autoSpaceDE w:val="0"/>
              <w:autoSpaceDN w:val="0"/>
              <w:adjustRightInd w:val="0"/>
              <w:jc w:val="both"/>
              <w:rPr>
                <w:rFonts w:ascii="Times New Roman" w:hAnsi="Times New Roman" w:cs="Times New Roman"/>
              </w:rPr>
            </w:pPr>
          </w:p>
        </w:tc>
        <w:tc>
          <w:tcPr>
            <w:tcW w:w="0" w:type="auto"/>
          </w:tcPr>
          <w:p w:rsidR="00D12E59" w:rsidRPr="007243DC" w:rsidRDefault="00D1070E"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Yusuf Hariyanto</w:t>
            </w:r>
          </w:p>
        </w:tc>
        <w:tc>
          <w:tcPr>
            <w:tcW w:w="0" w:type="auto"/>
          </w:tcPr>
          <w:p w:rsidR="00D12E59" w:rsidRPr="007243DC" w:rsidRDefault="00D1070E"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S. Parman Gg. 4 Rt. 025</w:t>
            </w:r>
          </w:p>
        </w:tc>
        <w:tc>
          <w:tcPr>
            <w:tcW w:w="2221" w:type="dxa"/>
          </w:tcPr>
          <w:p w:rsidR="00D12E59" w:rsidRPr="007243DC" w:rsidRDefault="00D1070E"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Gunung Lingai Gg. Harapan Kita Rt.03</w:t>
            </w:r>
          </w:p>
        </w:tc>
        <w:tc>
          <w:tcPr>
            <w:tcW w:w="1051" w:type="dxa"/>
          </w:tcPr>
          <w:p w:rsidR="00D12E59" w:rsidRPr="007243DC" w:rsidRDefault="0091275C" w:rsidP="00F70112">
            <w:pPr>
              <w:autoSpaceDE w:val="0"/>
              <w:autoSpaceDN w:val="0"/>
              <w:adjustRightInd w:val="0"/>
              <w:jc w:val="both"/>
              <w:rPr>
                <w:rFonts w:ascii="Times New Roman" w:hAnsi="Times New Roman" w:cs="Times New Roman"/>
                <w:vertAlign w:val="superscript"/>
              </w:rPr>
            </w:pPr>
            <w:r>
              <w:rPr>
                <w:rFonts w:ascii="Times New Roman" w:hAnsi="Times New Roman" w:cs="Times New Roman"/>
              </w:rPr>
              <w:t>±</w:t>
            </w:r>
            <w:r w:rsidR="00D1070E" w:rsidRPr="007243DC">
              <w:rPr>
                <w:rFonts w:ascii="Times New Roman" w:hAnsi="Times New Roman" w:cs="Times New Roman"/>
              </w:rPr>
              <w:t>142</w:t>
            </w:r>
            <w:r>
              <w:rPr>
                <w:rFonts w:ascii="Times New Roman" w:hAnsi="Times New Roman" w:cs="Times New Roman"/>
              </w:rPr>
              <w:t>,5</w:t>
            </w:r>
            <w:r w:rsidR="00D1070E" w:rsidRPr="007243DC">
              <w:rPr>
                <w:rFonts w:ascii="Times New Roman" w:hAnsi="Times New Roman" w:cs="Times New Roman"/>
              </w:rPr>
              <w:t>M</w:t>
            </w:r>
            <w:r w:rsidR="00D1070E" w:rsidRPr="007243DC">
              <w:rPr>
                <w:rFonts w:ascii="Times New Roman" w:hAnsi="Times New Roman" w:cs="Times New Roman"/>
                <w:vertAlign w:val="superscript"/>
              </w:rPr>
              <w:t>2</w:t>
            </w:r>
          </w:p>
        </w:tc>
      </w:tr>
      <w:tr w:rsidR="00C269FD" w:rsidRPr="007243DC" w:rsidTr="00C269FD">
        <w:tc>
          <w:tcPr>
            <w:tcW w:w="828" w:type="dxa"/>
          </w:tcPr>
          <w:p w:rsidR="00D12E59" w:rsidRPr="007243DC" w:rsidRDefault="00D12E59" w:rsidP="00F70112">
            <w:pPr>
              <w:pStyle w:val="ListParagraph"/>
              <w:numPr>
                <w:ilvl w:val="0"/>
                <w:numId w:val="44"/>
              </w:numPr>
              <w:autoSpaceDE w:val="0"/>
              <w:autoSpaceDN w:val="0"/>
              <w:adjustRightInd w:val="0"/>
              <w:jc w:val="both"/>
              <w:rPr>
                <w:rFonts w:ascii="Times New Roman" w:hAnsi="Times New Roman" w:cs="Times New Roman"/>
              </w:rPr>
            </w:pPr>
          </w:p>
        </w:tc>
        <w:tc>
          <w:tcPr>
            <w:tcW w:w="0" w:type="auto"/>
          </w:tcPr>
          <w:p w:rsidR="00D12E59" w:rsidRPr="007243DC" w:rsidRDefault="00D1070E"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 xml:space="preserve">Moh. Sholeh </w:t>
            </w:r>
          </w:p>
        </w:tc>
        <w:tc>
          <w:tcPr>
            <w:tcW w:w="0" w:type="auto"/>
          </w:tcPr>
          <w:p w:rsidR="00D12E59" w:rsidRPr="007243DC" w:rsidRDefault="00D1070E"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S. Parman Gg. 4 Rt.025</w:t>
            </w:r>
          </w:p>
        </w:tc>
        <w:tc>
          <w:tcPr>
            <w:tcW w:w="2221" w:type="dxa"/>
          </w:tcPr>
          <w:p w:rsidR="00D12E59" w:rsidRPr="007243DC" w:rsidRDefault="00D1070E"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 xml:space="preserve">Jl. Gunung Lingai Gg. Harapan Kita </w:t>
            </w:r>
          </w:p>
        </w:tc>
        <w:tc>
          <w:tcPr>
            <w:tcW w:w="1051" w:type="dxa"/>
          </w:tcPr>
          <w:p w:rsidR="00D12E59" w:rsidRPr="007243DC" w:rsidRDefault="0091275C" w:rsidP="00F70112">
            <w:pPr>
              <w:autoSpaceDE w:val="0"/>
              <w:autoSpaceDN w:val="0"/>
              <w:adjustRightInd w:val="0"/>
              <w:jc w:val="both"/>
              <w:rPr>
                <w:rFonts w:ascii="Times New Roman" w:hAnsi="Times New Roman" w:cs="Times New Roman"/>
                <w:vertAlign w:val="superscript"/>
              </w:rPr>
            </w:pPr>
            <w:r>
              <w:rPr>
                <w:rFonts w:ascii="Times New Roman" w:hAnsi="Times New Roman" w:cs="Times New Roman"/>
              </w:rPr>
              <w:t>±142,5</w:t>
            </w:r>
            <w:r w:rsidR="00D54AF5" w:rsidRPr="007243DC">
              <w:rPr>
                <w:rFonts w:ascii="Times New Roman" w:hAnsi="Times New Roman" w:cs="Times New Roman"/>
              </w:rPr>
              <w:t>M</w:t>
            </w:r>
            <w:r w:rsidR="00D54AF5" w:rsidRPr="007243DC">
              <w:rPr>
                <w:rFonts w:ascii="Times New Roman" w:hAnsi="Times New Roman" w:cs="Times New Roman"/>
                <w:vertAlign w:val="superscript"/>
              </w:rPr>
              <w:t>2</w:t>
            </w:r>
          </w:p>
        </w:tc>
      </w:tr>
      <w:tr w:rsidR="00C269FD" w:rsidRPr="007243DC" w:rsidTr="00C269FD">
        <w:tc>
          <w:tcPr>
            <w:tcW w:w="828" w:type="dxa"/>
          </w:tcPr>
          <w:p w:rsidR="00D12E59" w:rsidRPr="007243DC" w:rsidRDefault="00D12E59" w:rsidP="00F70112">
            <w:pPr>
              <w:pStyle w:val="ListParagraph"/>
              <w:numPr>
                <w:ilvl w:val="0"/>
                <w:numId w:val="44"/>
              </w:numPr>
              <w:autoSpaceDE w:val="0"/>
              <w:autoSpaceDN w:val="0"/>
              <w:adjustRightInd w:val="0"/>
              <w:jc w:val="both"/>
              <w:rPr>
                <w:rFonts w:ascii="Times New Roman" w:hAnsi="Times New Roman" w:cs="Times New Roman"/>
              </w:rPr>
            </w:pPr>
          </w:p>
        </w:tc>
        <w:tc>
          <w:tcPr>
            <w:tcW w:w="0" w:type="auto"/>
          </w:tcPr>
          <w:p w:rsidR="00D12E59" w:rsidRPr="007243DC" w:rsidRDefault="00D54AF5"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Kurmiati</w:t>
            </w:r>
          </w:p>
        </w:tc>
        <w:tc>
          <w:tcPr>
            <w:tcW w:w="0" w:type="auto"/>
          </w:tcPr>
          <w:p w:rsidR="00D12E59" w:rsidRPr="007243DC" w:rsidRDefault="00D54AF5"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 xml:space="preserve"> Jl. Gunung Lingai Rt.03</w:t>
            </w:r>
          </w:p>
        </w:tc>
        <w:tc>
          <w:tcPr>
            <w:tcW w:w="2221" w:type="dxa"/>
          </w:tcPr>
          <w:p w:rsidR="00D12E59" w:rsidRPr="007243DC" w:rsidRDefault="00D54AF5"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Gunung Lingai Gg. Kepaduan Rt. 03</w:t>
            </w:r>
          </w:p>
        </w:tc>
        <w:tc>
          <w:tcPr>
            <w:tcW w:w="1051" w:type="dxa"/>
          </w:tcPr>
          <w:p w:rsidR="00D12E59" w:rsidRPr="007243DC" w:rsidRDefault="0091275C" w:rsidP="00F70112">
            <w:pPr>
              <w:autoSpaceDE w:val="0"/>
              <w:autoSpaceDN w:val="0"/>
              <w:adjustRightInd w:val="0"/>
              <w:jc w:val="both"/>
              <w:rPr>
                <w:rFonts w:ascii="Times New Roman" w:hAnsi="Times New Roman" w:cs="Times New Roman"/>
                <w:vertAlign w:val="subscript"/>
              </w:rPr>
            </w:pPr>
            <w:r>
              <w:rPr>
                <w:rFonts w:ascii="Times New Roman" w:hAnsi="Times New Roman" w:cs="Times New Roman"/>
              </w:rPr>
              <w:t>±180,5</w:t>
            </w:r>
            <w:r w:rsidR="00D54AF5" w:rsidRPr="007243DC">
              <w:rPr>
                <w:rFonts w:ascii="Times New Roman" w:hAnsi="Times New Roman" w:cs="Times New Roman"/>
              </w:rPr>
              <w:t>M</w:t>
            </w:r>
            <w:r w:rsidR="00D54AF5" w:rsidRPr="007243DC">
              <w:rPr>
                <w:rFonts w:ascii="Times New Roman" w:hAnsi="Times New Roman" w:cs="Times New Roman"/>
                <w:vertAlign w:val="subscript"/>
              </w:rPr>
              <w:t>2</w:t>
            </w:r>
          </w:p>
        </w:tc>
      </w:tr>
      <w:tr w:rsidR="00C269FD" w:rsidRPr="007243DC" w:rsidTr="00C269FD">
        <w:tc>
          <w:tcPr>
            <w:tcW w:w="828" w:type="dxa"/>
          </w:tcPr>
          <w:p w:rsidR="00D12E59" w:rsidRPr="007243DC" w:rsidRDefault="00D12E59" w:rsidP="00F70112">
            <w:pPr>
              <w:pStyle w:val="ListParagraph"/>
              <w:numPr>
                <w:ilvl w:val="0"/>
                <w:numId w:val="44"/>
              </w:numPr>
              <w:autoSpaceDE w:val="0"/>
              <w:autoSpaceDN w:val="0"/>
              <w:adjustRightInd w:val="0"/>
              <w:jc w:val="both"/>
              <w:rPr>
                <w:rFonts w:ascii="Times New Roman" w:hAnsi="Times New Roman" w:cs="Times New Roman"/>
              </w:rPr>
            </w:pPr>
          </w:p>
        </w:tc>
        <w:tc>
          <w:tcPr>
            <w:tcW w:w="0" w:type="auto"/>
          </w:tcPr>
          <w:p w:rsidR="00D12E59" w:rsidRPr="007243DC" w:rsidRDefault="00D54AF5"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Dewi Sujiati</w:t>
            </w:r>
          </w:p>
        </w:tc>
        <w:tc>
          <w:tcPr>
            <w:tcW w:w="0" w:type="auto"/>
          </w:tcPr>
          <w:p w:rsidR="00D12E59" w:rsidRPr="007243DC" w:rsidRDefault="00D54AF5"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S. Parman Gg. 4 Rt.25</w:t>
            </w:r>
          </w:p>
        </w:tc>
        <w:tc>
          <w:tcPr>
            <w:tcW w:w="2221" w:type="dxa"/>
          </w:tcPr>
          <w:p w:rsidR="00D12E59" w:rsidRPr="007243DC" w:rsidRDefault="00D54AF5"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Gunung Lingai Gg. Itik Rt.03</w:t>
            </w:r>
          </w:p>
        </w:tc>
        <w:tc>
          <w:tcPr>
            <w:tcW w:w="1051" w:type="dxa"/>
          </w:tcPr>
          <w:p w:rsidR="00D12E59" w:rsidRPr="007243DC" w:rsidRDefault="00D54AF5" w:rsidP="00F70112">
            <w:pPr>
              <w:autoSpaceDE w:val="0"/>
              <w:autoSpaceDN w:val="0"/>
              <w:adjustRightInd w:val="0"/>
              <w:jc w:val="both"/>
              <w:rPr>
                <w:rFonts w:ascii="Times New Roman" w:hAnsi="Times New Roman" w:cs="Times New Roman"/>
                <w:vertAlign w:val="superscript"/>
              </w:rPr>
            </w:pPr>
            <w:r w:rsidRPr="007243DC">
              <w:rPr>
                <w:rFonts w:ascii="Times New Roman" w:hAnsi="Times New Roman" w:cs="Times New Roman"/>
              </w:rPr>
              <w:t>± 150 M</w:t>
            </w:r>
            <w:r w:rsidRPr="007243DC">
              <w:rPr>
                <w:rFonts w:ascii="Times New Roman" w:hAnsi="Times New Roman" w:cs="Times New Roman"/>
                <w:vertAlign w:val="superscript"/>
              </w:rPr>
              <w:t>2</w:t>
            </w:r>
          </w:p>
        </w:tc>
      </w:tr>
      <w:tr w:rsidR="00C269FD" w:rsidRPr="007243DC" w:rsidTr="00C269FD">
        <w:tc>
          <w:tcPr>
            <w:tcW w:w="828" w:type="dxa"/>
          </w:tcPr>
          <w:p w:rsidR="00D12E59" w:rsidRPr="007243DC" w:rsidRDefault="00D12E59" w:rsidP="00F70112">
            <w:pPr>
              <w:pStyle w:val="ListParagraph"/>
              <w:numPr>
                <w:ilvl w:val="0"/>
                <w:numId w:val="44"/>
              </w:numPr>
              <w:autoSpaceDE w:val="0"/>
              <w:autoSpaceDN w:val="0"/>
              <w:adjustRightInd w:val="0"/>
              <w:jc w:val="both"/>
              <w:rPr>
                <w:rFonts w:ascii="Times New Roman" w:hAnsi="Times New Roman" w:cs="Times New Roman"/>
              </w:rPr>
            </w:pPr>
          </w:p>
        </w:tc>
        <w:tc>
          <w:tcPr>
            <w:tcW w:w="0" w:type="auto"/>
          </w:tcPr>
          <w:p w:rsidR="00D12E59" w:rsidRPr="007243DC" w:rsidRDefault="00D54AF5"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Rasid Dyantoro</w:t>
            </w:r>
          </w:p>
        </w:tc>
        <w:tc>
          <w:tcPr>
            <w:tcW w:w="0" w:type="auto"/>
          </w:tcPr>
          <w:p w:rsidR="00D12E59" w:rsidRPr="007243DC" w:rsidRDefault="00D54AF5"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Kemakmuran Gg. PLN No. 11 Rt.022</w:t>
            </w:r>
          </w:p>
        </w:tc>
        <w:tc>
          <w:tcPr>
            <w:tcW w:w="2221" w:type="dxa"/>
          </w:tcPr>
          <w:p w:rsidR="00D12E59" w:rsidRPr="007243DC" w:rsidRDefault="00D54AF5"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Gunung Lingai Gg. Kepaduan Rt.03</w:t>
            </w:r>
          </w:p>
        </w:tc>
        <w:tc>
          <w:tcPr>
            <w:tcW w:w="1051" w:type="dxa"/>
          </w:tcPr>
          <w:p w:rsidR="00D12E59" w:rsidRPr="007243DC" w:rsidRDefault="00D54AF5" w:rsidP="00F70112">
            <w:pPr>
              <w:autoSpaceDE w:val="0"/>
              <w:autoSpaceDN w:val="0"/>
              <w:adjustRightInd w:val="0"/>
              <w:jc w:val="both"/>
              <w:rPr>
                <w:rFonts w:ascii="Times New Roman" w:hAnsi="Times New Roman" w:cs="Times New Roman"/>
                <w:vertAlign w:val="superscript"/>
              </w:rPr>
            </w:pPr>
            <w:r w:rsidRPr="007243DC">
              <w:rPr>
                <w:rFonts w:ascii="Times New Roman" w:hAnsi="Times New Roman" w:cs="Times New Roman"/>
              </w:rPr>
              <w:t>±150 M</w:t>
            </w:r>
            <w:r w:rsidRPr="007243DC">
              <w:rPr>
                <w:rFonts w:ascii="Times New Roman" w:hAnsi="Times New Roman" w:cs="Times New Roman"/>
                <w:vertAlign w:val="superscript"/>
              </w:rPr>
              <w:t>2</w:t>
            </w:r>
          </w:p>
        </w:tc>
      </w:tr>
      <w:tr w:rsidR="00C269FD" w:rsidRPr="007243DC" w:rsidTr="00C269FD">
        <w:trPr>
          <w:trHeight w:val="566"/>
        </w:trPr>
        <w:tc>
          <w:tcPr>
            <w:tcW w:w="828" w:type="dxa"/>
          </w:tcPr>
          <w:p w:rsidR="00D12E59" w:rsidRPr="007243DC" w:rsidRDefault="00D12E59" w:rsidP="00F70112">
            <w:pPr>
              <w:pStyle w:val="ListParagraph"/>
              <w:numPr>
                <w:ilvl w:val="0"/>
                <w:numId w:val="44"/>
              </w:numPr>
              <w:autoSpaceDE w:val="0"/>
              <w:autoSpaceDN w:val="0"/>
              <w:adjustRightInd w:val="0"/>
              <w:jc w:val="both"/>
              <w:rPr>
                <w:rFonts w:ascii="Times New Roman" w:hAnsi="Times New Roman" w:cs="Times New Roman"/>
              </w:rPr>
            </w:pPr>
          </w:p>
        </w:tc>
        <w:tc>
          <w:tcPr>
            <w:tcW w:w="0" w:type="auto"/>
          </w:tcPr>
          <w:p w:rsidR="00D12E59" w:rsidRPr="007243DC" w:rsidRDefault="00D54AF5"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Yulianawati</w:t>
            </w:r>
          </w:p>
        </w:tc>
        <w:tc>
          <w:tcPr>
            <w:tcW w:w="0" w:type="auto"/>
          </w:tcPr>
          <w:p w:rsidR="00D12E59" w:rsidRPr="007243DC" w:rsidRDefault="00D54AF5"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Gunung Lingai No. 57 Rt.003</w:t>
            </w:r>
          </w:p>
        </w:tc>
        <w:tc>
          <w:tcPr>
            <w:tcW w:w="2221" w:type="dxa"/>
          </w:tcPr>
          <w:p w:rsidR="00D12E59" w:rsidRPr="007243DC" w:rsidRDefault="00D54AF5"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Gunung Lingai Gg. Hidayah Rt.03</w:t>
            </w:r>
          </w:p>
        </w:tc>
        <w:tc>
          <w:tcPr>
            <w:tcW w:w="1051" w:type="dxa"/>
          </w:tcPr>
          <w:p w:rsidR="00D12E59" w:rsidRPr="007243DC" w:rsidRDefault="0091275C" w:rsidP="00F70112">
            <w:pPr>
              <w:autoSpaceDE w:val="0"/>
              <w:autoSpaceDN w:val="0"/>
              <w:adjustRightInd w:val="0"/>
              <w:jc w:val="both"/>
              <w:rPr>
                <w:rFonts w:ascii="Times New Roman" w:hAnsi="Times New Roman" w:cs="Times New Roman"/>
                <w:vertAlign w:val="superscript"/>
              </w:rPr>
            </w:pPr>
            <w:r>
              <w:rPr>
                <w:rFonts w:ascii="Times New Roman" w:hAnsi="Times New Roman" w:cs="Times New Roman"/>
              </w:rPr>
              <w:t>±153,75</w:t>
            </w:r>
            <w:r w:rsidR="00D54AF5" w:rsidRPr="007243DC">
              <w:rPr>
                <w:rFonts w:ascii="Times New Roman" w:hAnsi="Times New Roman" w:cs="Times New Roman"/>
              </w:rPr>
              <w:t>M</w:t>
            </w:r>
            <w:r w:rsidR="00D54AF5" w:rsidRPr="007243DC">
              <w:rPr>
                <w:rFonts w:ascii="Times New Roman" w:hAnsi="Times New Roman" w:cs="Times New Roman"/>
                <w:vertAlign w:val="superscript"/>
              </w:rPr>
              <w:t>2</w:t>
            </w:r>
          </w:p>
        </w:tc>
      </w:tr>
      <w:tr w:rsidR="00C269FD" w:rsidRPr="007243DC" w:rsidTr="00C269FD">
        <w:trPr>
          <w:trHeight w:val="521"/>
        </w:trPr>
        <w:tc>
          <w:tcPr>
            <w:tcW w:w="828" w:type="dxa"/>
          </w:tcPr>
          <w:p w:rsidR="00D12E59" w:rsidRPr="007243DC" w:rsidRDefault="00D12E59" w:rsidP="00F70112">
            <w:pPr>
              <w:pStyle w:val="ListParagraph"/>
              <w:numPr>
                <w:ilvl w:val="0"/>
                <w:numId w:val="44"/>
              </w:numPr>
              <w:autoSpaceDE w:val="0"/>
              <w:autoSpaceDN w:val="0"/>
              <w:adjustRightInd w:val="0"/>
              <w:jc w:val="both"/>
              <w:rPr>
                <w:rFonts w:ascii="Times New Roman" w:hAnsi="Times New Roman" w:cs="Times New Roman"/>
              </w:rPr>
            </w:pPr>
          </w:p>
        </w:tc>
        <w:tc>
          <w:tcPr>
            <w:tcW w:w="0" w:type="auto"/>
          </w:tcPr>
          <w:p w:rsidR="00D12E59" w:rsidRPr="007243DC" w:rsidRDefault="00D54AF5"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Sujatno</w:t>
            </w:r>
          </w:p>
        </w:tc>
        <w:tc>
          <w:tcPr>
            <w:tcW w:w="0" w:type="auto"/>
          </w:tcPr>
          <w:p w:rsidR="00D12E59" w:rsidRPr="007243DC" w:rsidRDefault="00D54AF5"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Gunung Lingai No.57 Rt.003</w:t>
            </w:r>
          </w:p>
        </w:tc>
        <w:tc>
          <w:tcPr>
            <w:tcW w:w="2221" w:type="dxa"/>
          </w:tcPr>
          <w:p w:rsidR="00D12E59" w:rsidRPr="007243DC" w:rsidRDefault="00D54AF5"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Gunung Lingai Rt.003</w:t>
            </w:r>
          </w:p>
        </w:tc>
        <w:tc>
          <w:tcPr>
            <w:tcW w:w="1051" w:type="dxa"/>
          </w:tcPr>
          <w:p w:rsidR="00D12E59" w:rsidRPr="007243DC" w:rsidRDefault="00D54AF5" w:rsidP="00F70112">
            <w:pPr>
              <w:autoSpaceDE w:val="0"/>
              <w:autoSpaceDN w:val="0"/>
              <w:adjustRightInd w:val="0"/>
              <w:jc w:val="both"/>
              <w:rPr>
                <w:rFonts w:ascii="Times New Roman" w:hAnsi="Times New Roman" w:cs="Times New Roman"/>
                <w:vertAlign w:val="superscript"/>
              </w:rPr>
            </w:pPr>
            <w:r w:rsidRPr="007243DC">
              <w:rPr>
                <w:rFonts w:ascii="Times New Roman" w:hAnsi="Times New Roman" w:cs="Times New Roman"/>
              </w:rPr>
              <w:t>± 150 M</w:t>
            </w:r>
            <w:r w:rsidRPr="007243DC">
              <w:rPr>
                <w:rFonts w:ascii="Times New Roman" w:hAnsi="Times New Roman" w:cs="Times New Roman"/>
                <w:vertAlign w:val="superscript"/>
              </w:rPr>
              <w:t>2</w:t>
            </w:r>
          </w:p>
        </w:tc>
      </w:tr>
      <w:tr w:rsidR="00C269FD" w:rsidRPr="007243DC" w:rsidTr="00C269FD">
        <w:trPr>
          <w:trHeight w:val="710"/>
        </w:trPr>
        <w:tc>
          <w:tcPr>
            <w:tcW w:w="828" w:type="dxa"/>
          </w:tcPr>
          <w:p w:rsidR="00D12E59" w:rsidRPr="007243DC" w:rsidRDefault="00D12E59" w:rsidP="00F70112">
            <w:pPr>
              <w:pStyle w:val="ListParagraph"/>
              <w:numPr>
                <w:ilvl w:val="0"/>
                <w:numId w:val="44"/>
              </w:numPr>
              <w:autoSpaceDE w:val="0"/>
              <w:autoSpaceDN w:val="0"/>
              <w:adjustRightInd w:val="0"/>
              <w:jc w:val="both"/>
              <w:rPr>
                <w:rFonts w:ascii="Times New Roman" w:hAnsi="Times New Roman" w:cs="Times New Roman"/>
              </w:rPr>
            </w:pPr>
          </w:p>
        </w:tc>
        <w:tc>
          <w:tcPr>
            <w:tcW w:w="0" w:type="auto"/>
          </w:tcPr>
          <w:p w:rsidR="00D12E59" w:rsidRPr="007243DC" w:rsidRDefault="00D54AF5"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 xml:space="preserve">Sapilin </w:t>
            </w:r>
          </w:p>
        </w:tc>
        <w:tc>
          <w:tcPr>
            <w:tcW w:w="0" w:type="auto"/>
          </w:tcPr>
          <w:p w:rsidR="00D12E59" w:rsidRPr="007243DC" w:rsidRDefault="00D54AF5"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S. Parman Gg.IV No.97 Rt 025</w:t>
            </w:r>
          </w:p>
        </w:tc>
        <w:tc>
          <w:tcPr>
            <w:tcW w:w="2221" w:type="dxa"/>
          </w:tcPr>
          <w:p w:rsidR="00D12E59" w:rsidRPr="007243DC" w:rsidRDefault="00D54AF5"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Gunung Lingai Gg. Kepaduan Rt.003</w:t>
            </w:r>
          </w:p>
        </w:tc>
        <w:tc>
          <w:tcPr>
            <w:tcW w:w="1051" w:type="dxa"/>
          </w:tcPr>
          <w:p w:rsidR="00D12E59" w:rsidRPr="007243DC" w:rsidRDefault="00D54AF5" w:rsidP="00F70112">
            <w:pPr>
              <w:autoSpaceDE w:val="0"/>
              <w:autoSpaceDN w:val="0"/>
              <w:adjustRightInd w:val="0"/>
              <w:jc w:val="both"/>
              <w:rPr>
                <w:rFonts w:ascii="Times New Roman" w:hAnsi="Times New Roman" w:cs="Times New Roman"/>
                <w:vertAlign w:val="superscript"/>
              </w:rPr>
            </w:pPr>
            <w:r w:rsidRPr="007243DC">
              <w:rPr>
                <w:rFonts w:ascii="Times New Roman" w:hAnsi="Times New Roman" w:cs="Times New Roman"/>
              </w:rPr>
              <w:t>± 150 M</w:t>
            </w:r>
            <w:r w:rsidRPr="007243DC">
              <w:rPr>
                <w:rFonts w:ascii="Times New Roman" w:hAnsi="Times New Roman" w:cs="Times New Roman"/>
                <w:vertAlign w:val="superscript"/>
              </w:rPr>
              <w:t>2</w:t>
            </w:r>
          </w:p>
        </w:tc>
      </w:tr>
      <w:tr w:rsidR="00C269FD" w:rsidRPr="007243DC" w:rsidTr="00C269FD">
        <w:tc>
          <w:tcPr>
            <w:tcW w:w="828" w:type="dxa"/>
          </w:tcPr>
          <w:p w:rsidR="00D12E59" w:rsidRPr="007243DC" w:rsidRDefault="00D12E59" w:rsidP="00F70112">
            <w:pPr>
              <w:pStyle w:val="ListParagraph"/>
              <w:numPr>
                <w:ilvl w:val="0"/>
                <w:numId w:val="44"/>
              </w:numPr>
              <w:autoSpaceDE w:val="0"/>
              <w:autoSpaceDN w:val="0"/>
              <w:adjustRightInd w:val="0"/>
              <w:jc w:val="both"/>
              <w:rPr>
                <w:rFonts w:ascii="Times New Roman" w:hAnsi="Times New Roman" w:cs="Times New Roman"/>
              </w:rPr>
            </w:pPr>
          </w:p>
        </w:tc>
        <w:tc>
          <w:tcPr>
            <w:tcW w:w="0" w:type="auto"/>
          </w:tcPr>
          <w:p w:rsidR="00D12E59" w:rsidRPr="007243DC" w:rsidRDefault="00D54AF5"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Arianto</w:t>
            </w:r>
          </w:p>
        </w:tc>
        <w:tc>
          <w:tcPr>
            <w:tcW w:w="0" w:type="auto"/>
          </w:tcPr>
          <w:p w:rsidR="00D12E59" w:rsidRPr="007243DC" w:rsidRDefault="00D54AF5"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Gunung Lingai Rt.009</w:t>
            </w:r>
          </w:p>
        </w:tc>
        <w:tc>
          <w:tcPr>
            <w:tcW w:w="2221" w:type="dxa"/>
          </w:tcPr>
          <w:p w:rsidR="00D12E59" w:rsidRPr="007243DC" w:rsidRDefault="00D54AF5"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 xml:space="preserve">Jl. Gunung Lingai Gg. Harapan Kita </w:t>
            </w:r>
          </w:p>
        </w:tc>
        <w:tc>
          <w:tcPr>
            <w:tcW w:w="1051" w:type="dxa"/>
          </w:tcPr>
          <w:p w:rsidR="00D12E59" w:rsidRPr="007243DC" w:rsidRDefault="00D54AF5" w:rsidP="00F70112">
            <w:pPr>
              <w:autoSpaceDE w:val="0"/>
              <w:autoSpaceDN w:val="0"/>
              <w:adjustRightInd w:val="0"/>
              <w:jc w:val="both"/>
              <w:rPr>
                <w:rFonts w:ascii="Times New Roman" w:hAnsi="Times New Roman" w:cs="Times New Roman"/>
                <w:vertAlign w:val="superscript"/>
              </w:rPr>
            </w:pPr>
            <w:r w:rsidRPr="007243DC">
              <w:rPr>
                <w:rFonts w:ascii="Times New Roman" w:hAnsi="Times New Roman" w:cs="Times New Roman"/>
              </w:rPr>
              <w:t>± 180 M</w:t>
            </w:r>
            <w:r w:rsidRPr="007243DC">
              <w:rPr>
                <w:rFonts w:ascii="Times New Roman" w:hAnsi="Times New Roman" w:cs="Times New Roman"/>
                <w:vertAlign w:val="superscript"/>
              </w:rPr>
              <w:t>2</w:t>
            </w:r>
          </w:p>
        </w:tc>
      </w:tr>
      <w:tr w:rsidR="00C269FD" w:rsidRPr="007243DC" w:rsidTr="00C269FD">
        <w:tc>
          <w:tcPr>
            <w:tcW w:w="828" w:type="dxa"/>
          </w:tcPr>
          <w:p w:rsidR="00D12E59" w:rsidRPr="007243DC" w:rsidRDefault="00D12E59" w:rsidP="00F70112">
            <w:pPr>
              <w:pStyle w:val="ListParagraph"/>
              <w:numPr>
                <w:ilvl w:val="0"/>
                <w:numId w:val="44"/>
              </w:numPr>
              <w:autoSpaceDE w:val="0"/>
              <w:autoSpaceDN w:val="0"/>
              <w:adjustRightInd w:val="0"/>
              <w:jc w:val="both"/>
              <w:rPr>
                <w:rFonts w:ascii="Times New Roman" w:hAnsi="Times New Roman" w:cs="Times New Roman"/>
              </w:rPr>
            </w:pPr>
          </w:p>
        </w:tc>
        <w:tc>
          <w:tcPr>
            <w:tcW w:w="0" w:type="auto"/>
          </w:tcPr>
          <w:p w:rsidR="00D12E59" w:rsidRPr="007243DC" w:rsidRDefault="00D54AF5"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Suprapto</w:t>
            </w:r>
          </w:p>
        </w:tc>
        <w:tc>
          <w:tcPr>
            <w:tcW w:w="0" w:type="auto"/>
          </w:tcPr>
          <w:p w:rsidR="00D12E59" w:rsidRPr="007243DC" w:rsidRDefault="00D54AF5"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Kemakmuran Dalam Rt.020</w:t>
            </w:r>
          </w:p>
        </w:tc>
        <w:tc>
          <w:tcPr>
            <w:tcW w:w="2221" w:type="dxa"/>
          </w:tcPr>
          <w:p w:rsidR="00D12E59" w:rsidRPr="007243DC" w:rsidRDefault="00D54AF5"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Gunung Lingai Gg. Harapan Kita Rt. 03</w:t>
            </w:r>
          </w:p>
        </w:tc>
        <w:tc>
          <w:tcPr>
            <w:tcW w:w="1051" w:type="dxa"/>
          </w:tcPr>
          <w:p w:rsidR="00D12E59" w:rsidRPr="007243DC" w:rsidRDefault="00413606" w:rsidP="00F70112">
            <w:pPr>
              <w:autoSpaceDE w:val="0"/>
              <w:autoSpaceDN w:val="0"/>
              <w:adjustRightInd w:val="0"/>
              <w:jc w:val="both"/>
              <w:rPr>
                <w:rFonts w:ascii="Times New Roman" w:hAnsi="Times New Roman" w:cs="Times New Roman"/>
                <w:vertAlign w:val="superscript"/>
              </w:rPr>
            </w:pPr>
            <w:r w:rsidRPr="007243DC">
              <w:rPr>
                <w:rFonts w:ascii="Times New Roman" w:hAnsi="Times New Roman" w:cs="Times New Roman"/>
              </w:rPr>
              <w:t>± 200 M</w:t>
            </w:r>
            <w:r w:rsidRPr="007243DC">
              <w:rPr>
                <w:rFonts w:ascii="Times New Roman" w:hAnsi="Times New Roman" w:cs="Times New Roman"/>
                <w:vertAlign w:val="superscript"/>
              </w:rPr>
              <w:t>2</w:t>
            </w:r>
          </w:p>
        </w:tc>
      </w:tr>
      <w:tr w:rsidR="00C269FD" w:rsidRPr="007243DC" w:rsidTr="00C269FD">
        <w:tc>
          <w:tcPr>
            <w:tcW w:w="828" w:type="dxa"/>
          </w:tcPr>
          <w:p w:rsidR="00D12E59" w:rsidRPr="007243DC" w:rsidRDefault="00D12E59" w:rsidP="00F70112">
            <w:pPr>
              <w:pStyle w:val="ListParagraph"/>
              <w:numPr>
                <w:ilvl w:val="0"/>
                <w:numId w:val="44"/>
              </w:numPr>
              <w:autoSpaceDE w:val="0"/>
              <w:autoSpaceDN w:val="0"/>
              <w:adjustRightInd w:val="0"/>
              <w:jc w:val="both"/>
              <w:rPr>
                <w:rFonts w:ascii="Times New Roman" w:hAnsi="Times New Roman" w:cs="Times New Roman"/>
              </w:rPr>
            </w:pPr>
          </w:p>
        </w:tc>
        <w:tc>
          <w:tcPr>
            <w:tcW w:w="0" w:type="auto"/>
          </w:tcPr>
          <w:p w:rsidR="00D12E59" w:rsidRPr="007243DC" w:rsidRDefault="00413606"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Adnan</w:t>
            </w:r>
          </w:p>
        </w:tc>
        <w:tc>
          <w:tcPr>
            <w:tcW w:w="0" w:type="auto"/>
          </w:tcPr>
          <w:p w:rsidR="00D12E59" w:rsidRPr="007243DC" w:rsidRDefault="00413606"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Gunung Lingai Gg. Hidayah Rt.003</w:t>
            </w:r>
          </w:p>
        </w:tc>
        <w:tc>
          <w:tcPr>
            <w:tcW w:w="2221" w:type="dxa"/>
          </w:tcPr>
          <w:p w:rsidR="00D12E59" w:rsidRPr="007243DC" w:rsidRDefault="00932C88" w:rsidP="00F70112">
            <w:pPr>
              <w:autoSpaceDE w:val="0"/>
              <w:autoSpaceDN w:val="0"/>
              <w:adjustRightInd w:val="0"/>
              <w:jc w:val="both"/>
              <w:rPr>
                <w:rFonts w:ascii="Times New Roman" w:hAnsi="Times New Roman" w:cs="Times New Roman"/>
              </w:rPr>
            </w:pPr>
            <w:r>
              <w:rPr>
                <w:rFonts w:ascii="Times New Roman" w:hAnsi="Times New Roman" w:cs="Times New Roman"/>
              </w:rPr>
              <w:t>Jl. Gunung Lingai Gg. Hi</w:t>
            </w:r>
            <w:r>
              <w:rPr>
                <w:rFonts w:ascii="Times New Roman" w:hAnsi="Times New Roman" w:cs="Times New Roman"/>
                <w:lang w:val="en-US"/>
              </w:rPr>
              <w:t xml:space="preserve">d </w:t>
            </w:r>
            <w:r w:rsidR="00413606" w:rsidRPr="007243DC">
              <w:rPr>
                <w:rFonts w:ascii="Times New Roman" w:hAnsi="Times New Roman" w:cs="Times New Roman"/>
              </w:rPr>
              <w:t>ayah</w:t>
            </w:r>
          </w:p>
        </w:tc>
        <w:tc>
          <w:tcPr>
            <w:tcW w:w="1051" w:type="dxa"/>
          </w:tcPr>
          <w:p w:rsidR="00D12E59" w:rsidRPr="007243DC" w:rsidRDefault="00413606" w:rsidP="00F70112">
            <w:pPr>
              <w:autoSpaceDE w:val="0"/>
              <w:autoSpaceDN w:val="0"/>
              <w:adjustRightInd w:val="0"/>
              <w:jc w:val="both"/>
              <w:rPr>
                <w:rFonts w:ascii="Times New Roman" w:hAnsi="Times New Roman" w:cs="Times New Roman"/>
                <w:vertAlign w:val="superscript"/>
              </w:rPr>
            </w:pPr>
            <w:r w:rsidRPr="007243DC">
              <w:rPr>
                <w:rFonts w:ascii="Times New Roman" w:hAnsi="Times New Roman" w:cs="Times New Roman"/>
              </w:rPr>
              <w:t>± 200 M</w:t>
            </w:r>
            <w:r w:rsidRPr="007243DC">
              <w:rPr>
                <w:rFonts w:ascii="Times New Roman" w:hAnsi="Times New Roman" w:cs="Times New Roman"/>
                <w:vertAlign w:val="superscript"/>
              </w:rPr>
              <w:t>2</w:t>
            </w:r>
          </w:p>
        </w:tc>
      </w:tr>
      <w:tr w:rsidR="00C269FD" w:rsidRPr="007243DC" w:rsidTr="00C269FD">
        <w:tc>
          <w:tcPr>
            <w:tcW w:w="828" w:type="dxa"/>
          </w:tcPr>
          <w:p w:rsidR="00D12E59" w:rsidRPr="007243DC" w:rsidRDefault="00D12E59" w:rsidP="00F70112">
            <w:pPr>
              <w:pStyle w:val="ListParagraph"/>
              <w:numPr>
                <w:ilvl w:val="0"/>
                <w:numId w:val="44"/>
              </w:numPr>
              <w:autoSpaceDE w:val="0"/>
              <w:autoSpaceDN w:val="0"/>
              <w:adjustRightInd w:val="0"/>
              <w:jc w:val="both"/>
              <w:rPr>
                <w:rFonts w:ascii="Times New Roman" w:hAnsi="Times New Roman" w:cs="Times New Roman"/>
              </w:rPr>
            </w:pPr>
          </w:p>
        </w:tc>
        <w:tc>
          <w:tcPr>
            <w:tcW w:w="0" w:type="auto"/>
          </w:tcPr>
          <w:p w:rsidR="00D12E59" w:rsidRPr="007243DC" w:rsidRDefault="00413606"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Nurhadi</w:t>
            </w:r>
          </w:p>
        </w:tc>
        <w:tc>
          <w:tcPr>
            <w:tcW w:w="0" w:type="auto"/>
          </w:tcPr>
          <w:p w:rsidR="00D12E59" w:rsidRPr="007243DC" w:rsidRDefault="00413606"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Gunung Lingai Rt.003</w:t>
            </w:r>
          </w:p>
        </w:tc>
        <w:tc>
          <w:tcPr>
            <w:tcW w:w="2221" w:type="dxa"/>
          </w:tcPr>
          <w:p w:rsidR="00D12E59" w:rsidRPr="007243DC" w:rsidRDefault="00413606"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Gunung Lingai Gg. Hidayah Rt.003</w:t>
            </w:r>
          </w:p>
        </w:tc>
        <w:tc>
          <w:tcPr>
            <w:tcW w:w="1051" w:type="dxa"/>
          </w:tcPr>
          <w:p w:rsidR="00D12E59" w:rsidRPr="007243DC" w:rsidRDefault="00413606" w:rsidP="00F70112">
            <w:pPr>
              <w:autoSpaceDE w:val="0"/>
              <w:autoSpaceDN w:val="0"/>
              <w:adjustRightInd w:val="0"/>
              <w:jc w:val="both"/>
              <w:rPr>
                <w:rFonts w:ascii="Times New Roman" w:hAnsi="Times New Roman" w:cs="Times New Roman"/>
                <w:vertAlign w:val="superscript"/>
              </w:rPr>
            </w:pPr>
            <w:r w:rsidRPr="007243DC">
              <w:rPr>
                <w:rFonts w:ascii="Times New Roman" w:hAnsi="Times New Roman" w:cs="Times New Roman"/>
              </w:rPr>
              <w:t>± 190 M</w:t>
            </w:r>
            <w:r w:rsidRPr="007243DC">
              <w:rPr>
                <w:rFonts w:ascii="Times New Roman" w:hAnsi="Times New Roman" w:cs="Times New Roman"/>
                <w:vertAlign w:val="superscript"/>
              </w:rPr>
              <w:t>2</w:t>
            </w:r>
          </w:p>
        </w:tc>
      </w:tr>
      <w:tr w:rsidR="00C269FD" w:rsidRPr="007243DC" w:rsidTr="00C269FD">
        <w:tc>
          <w:tcPr>
            <w:tcW w:w="828" w:type="dxa"/>
          </w:tcPr>
          <w:p w:rsidR="00D12E59" w:rsidRPr="007243DC" w:rsidRDefault="00D12E59" w:rsidP="00F70112">
            <w:pPr>
              <w:pStyle w:val="ListParagraph"/>
              <w:numPr>
                <w:ilvl w:val="0"/>
                <w:numId w:val="44"/>
              </w:numPr>
              <w:autoSpaceDE w:val="0"/>
              <w:autoSpaceDN w:val="0"/>
              <w:adjustRightInd w:val="0"/>
              <w:jc w:val="both"/>
              <w:rPr>
                <w:rFonts w:ascii="Times New Roman" w:hAnsi="Times New Roman" w:cs="Times New Roman"/>
              </w:rPr>
            </w:pPr>
          </w:p>
        </w:tc>
        <w:tc>
          <w:tcPr>
            <w:tcW w:w="0" w:type="auto"/>
          </w:tcPr>
          <w:p w:rsidR="00D12E59" w:rsidRPr="007243DC" w:rsidRDefault="00413606"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Sameni</w:t>
            </w:r>
          </w:p>
        </w:tc>
        <w:tc>
          <w:tcPr>
            <w:tcW w:w="0" w:type="auto"/>
          </w:tcPr>
          <w:p w:rsidR="00D12E59" w:rsidRPr="007243DC" w:rsidRDefault="00413606"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Gunung Lingai No. 37 Rt. 003</w:t>
            </w:r>
          </w:p>
        </w:tc>
        <w:tc>
          <w:tcPr>
            <w:tcW w:w="2221" w:type="dxa"/>
          </w:tcPr>
          <w:p w:rsidR="00D12E59" w:rsidRPr="007243DC" w:rsidRDefault="00413606"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Gunung Lingai Gg. Bina Baru Rt.03</w:t>
            </w:r>
          </w:p>
        </w:tc>
        <w:tc>
          <w:tcPr>
            <w:tcW w:w="1051" w:type="dxa"/>
          </w:tcPr>
          <w:p w:rsidR="00D12E59" w:rsidRPr="007243DC" w:rsidRDefault="00413606" w:rsidP="00F70112">
            <w:pPr>
              <w:autoSpaceDE w:val="0"/>
              <w:autoSpaceDN w:val="0"/>
              <w:adjustRightInd w:val="0"/>
              <w:jc w:val="both"/>
              <w:rPr>
                <w:rFonts w:ascii="Times New Roman" w:hAnsi="Times New Roman" w:cs="Times New Roman"/>
                <w:vertAlign w:val="superscript"/>
              </w:rPr>
            </w:pPr>
            <w:r w:rsidRPr="007243DC">
              <w:rPr>
                <w:rFonts w:ascii="Times New Roman" w:hAnsi="Times New Roman" w:cs="Times New Roman"/>
              </w:rPr>
              <w:t>± 190 M</w:t>
            </w:r>
            <w:r w:rsidRPr="007243DC">
              <w:rPr>
                <w:rFonts w:ascii="Times New Roman" w:hAnsi="Times New Roman" w:cs="Times New Roman"/>
                <w:vertAlign w:val="superscript"/>
              </w:rPr>
              <w:t>2</w:t>
            </w:r>
          </w:p>
        </w:tc>
      </w:tr>
      <w:tr w:rsidR="00C269FD" w:rsidRPr="007243DC" w:rsidTr="00C269FD">
        <w:tc>
          <w:tcPr>
            <w:tcW w:w="828" w:type="dxa"/>
          </w:tcPr>
          <w:p w:rsidR="00D12E59" w:rsidRPr="007243DC" w:rsidRDefault="00D12E59" w:rsidP="00F70112">
            <w:pPr>
              <w:pStyle w:val="ListParagraph"/>
              <w:numPr>
                <w:ilvl w:val="0"/>
                <w:numId w:val="44"/>
              </w:numPr>
              <w:autoSpaceDE w:val="0"/>
              <w:autoSpaceDN w:val="0"/>
              <w:adjustRightInd w:val="0"/>
              <w:jc w:val="both"/>
              <w:rPr>
                <w:rFonts w:ascii="Times New Roman" w:hAnsi="Times New Roman" w:cs="Times New Roman"/>
              </w:rPr>
            </w:pPr>
          </w:p>
        </w:tc>
        <w:tc>
          <w:tcPr>
            <w:tcW w:w="0" w:type="auto"/>
          </w:tcPr>
          <w:p w:rsidR="00D12E59" w:rsidRPr="007243DC" w:rsidRDefault="00413606"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Ely Nurhuda</w:t>
            </w:r>
          </w:p>
        </w:tc>
        <w:tc>
          <w:tcPr>
            <w:tcW w:w="0" w:type="auto"/>
          </w:tcPr>
          <w:p w:rsidR="00D12E59" w:rsidRPr="007243DC" w:rsidRDefault="00413606" w:rsidP="00F70112">
            <w:pPr>
              <w:autoSpaceDE w:val="0"/>
              <w:autoSpaceDN w:val="0"/>
              <w:adjustRightInd w:val="0"/>
              <w:rPr>
                <w:rFonts w:ascii="Times New Roman" w:hAnsi="Times New Roman" w:cs="Times New Roman"/>
              </w:rPr>
            </w:pPr>
            <w:r w:rsidRPr="007243DC">
              <w:rPr>
                <w:rFonts w:ascii="Times New Roman" w:hAnsi="Times New Roman" w:cs="Times New Roman"/>
              </w:rPr>
              <w:t>Jl. Kemakmuran Dalam No.128 Rt.111</w:t>
            </w:r>
          </w:p>
        </w:tc>
        <w:tc>
          <w:tcPr>
            <w:tcW w:w="2221" w:type="dxa"/>
          </w:tcPr>
          <w:p w:rsidR="00D12E59" w:rsidRPr="007243DC" w:rsidRDefault="00413606"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Gunung Lingai Gg. Harapan Kita Rt.03</w:t>
            </w:r>
          </w:p>
        </w:tc>
        <w:tc>
          <w:tcPr>
            <w:tcW w:w="1051" w:type="dxa"/>
          </w:tcPr>
          <w:p w:rsidR="00D12E59" w:rsidRPr="007243DC" w:rsidRDefault="00413606" w:rsidP="00F70112">
            <w:pPr>
              <w:autoSpaceDE w:val="0"/>
              <w:autoSpaceDN w:val="0"/>
              <w:adjustRightInd w:val="0"/>
              <w:jc w:val="both"/>
              <w:rPr>
                <w:rFonts w:ascii="Times New Roman" w:hAnsi="Times New Roman" w:cs="Times New Roman"/>
                <w:vertAlign w:val="superscript"/>
              </w:rPr>
            </w:pPr>
            <w:r w:rsidRPr="007243DC">
              <w:rPr>
                <w:rFonts w:ascii="Times New Roman" w:hAnsi="Times New Roman" w:cs="Times New Roman"/>
              </w:rPr>
              <w:t>± 200 M</w:t>
            </w:r>
            <w:r w:rsidRPr="007243DC">
              <w:rPr>
                <w:rFonts w:ascii="Times New Roman" w:hAnsi="Times New Roman" w:cs="Times New Roman"/>
                <w:vertAlign w:val="superscript"/>
              </w:rPr>
              <w:t>2</w:t>
            </w:r>
          </w:p>
        </w:tc>
      </w:tr>
      <w:tr w:rsidR="00C269FD" w:rsidRPr="007243DC" w:rsidTr="00C269FD">
        <w:tc>
          <w:tcPr>
            <w:tcW w:w="828" w:type="dxa"/>
          </w:tcPr>
          <w:p w:rsidR="00D12E59" w:rsidRPr="007243DC" w:rsidRDefault="00D12E59" w:rsidP="00F70112">
            <w:pPr>
              <w:pStyle w:val="ListParagraph"/>
              <w:numPr>
                <w:ilvl w:val="0"/>
                <w:numId w:val="44"/>
              </w:numPr>
              <w:autoSpaceDE w:val="0"/>
              <w:autoSpaceDN w:val="0"/>
              <w:adjustRightInd w:val="0"/>
              <w:jc w:val="both"/>
              <w:rPr>
                <w:rFonts w:ascii="Times New Roman" w:hAnsi="Times New Roman" w:cs="Times New Roman"/>
              </w:rPr>
            </w:pPr>
          </w:p>
        </w:tc>
        <w:tc>
          <w:tcPr>
            <w:tcW w:w="0" w:type="auto"/>
          </w:tcPr>
          <w:p w:rsidR="00D12E59" w:rsidRPr="007243DC" w:rsidRDefault="00413606"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Bambang Huitomo</w:t>
            </w:r>
          </w:p>
        </w:tc>
        <w:tc>
          <w:tcPr>
            <w:tcW w:w="0" w:type="auto"/>
          </w:tcPr>
          <w:p w:rsidR="00D12E59" w:rsidRPr="007243DC" w:rsidRDefault="00413606"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Trisari rt 020</w:t>
            </w:r>
          </w:p>
        </w:tc>
        <w:tc>
          <w:tcPr>
            <w:tcW w:w="2221" w:type="dxa"/>
          </w:tcPr>
          <w:p w:rsidR="00D12E59" w:rsidRPr="007243DC" w:rsidRDefault="00413606"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Gunung Lingai Gg. Kepaduan Rt.03</w:t>
            </w:r>
          </w:p>
        </w:tc>
        <w:tc>
          <w:tcPr>
            <w:tcW w:w="1051" w:type="dxa"/>
          </w:tcPr>
          <w:p w:rsidR="00D12E59" w:rsidRPr="007243DC" w:rsidRDefault="00413606" w:rsidP="00F70112">
            <w:pPr>
              <w:autoSpaceDE w:val="0"/>
              <w:autoSpaceDN w:val="0"/>
              <w:adjustRightInd w:val="0"/>
              <w:jc w:val="both"/>
              <w:rPr>
                <w:rFonts w:ascii="Times New Roman" w:hAnsi="Times New Roman" w:cs="Times New Roman"/>
                <w:vertAlign w:val="superscript"/>
              </w:rPr>
            </w:pPr>
            <w:r w:rsidRPr="007243DC">
              <w:rPr>
                <w:rFonts w:ascii="Times New Roman" w:hAnsi="Times New Roman" w:cs="Times New Roman"/>
              </w:rPr>
              <w:t>± 171 M</w:t>
            </w:r>
            <w:r w:rsidRPr="007243DC">
              <w:rPr>
                <w:rFonts w:ascii="Times New Roman" w:hAnsi="Times New Roman" w:cs="Times New Roman"/>
                <w:vertAlign w:val="superscript"/>
              </w:rPr>
              <w:t>2</w:t>
            </w:r>
          </w:p>
        </w:tc>
      </w:tr>
      <w:tr w:rsidR="00C269FD" w:rsidRPr="007243DC" w:rsidTr="00C269FD">
        <w:tc>
          <w:tcPr>
            <w:tcW w:w="828" w:type="dxa"/>
          </w:tcPr>
          <w:p w:rsidR="00D12E59" w:rsidRPr="007243DC" w:rsidRDefault="00D12E59" w:rsidP="00F70112">
            <w:pPr>
              <w:pStyle w:val="ListParagraph"/>
              <w:numPr>
                <w:ilvl w:val="0"/>
                <w:numId w:val="44"/>
              </w:numPr>
              <w:autoSpaceDE w:val="0"/>
              <w:autoSpaceDN w:val="0"/>
              <w:adjustRightInd w:val="0"/>
              <w:jc w:val="both"/>
              <w:rPr>
                <w:rFonts w:ascii="Times New Roman" w:hAnsi="Times New Roman" w:cs="Times New Roman"/>
              </w:rPr>
            </w:pPr>
          </w:p>
        </w:tc>
        <w:tc>
          <w:tcPr>
            <w:tcW w:w="0" w:type="auto"/>
          </w:tcPr>
          <w:p w:rsidR="00D12E59" w:rsidRPr="007243DC" w:rsidRDefault="00413606"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 xml:space="preserve">Abdul Malik </w:t>
            </w:r>
          </w:p>
        </w:tc>
        <w:tc>
          <w:tcPr>
            <w:tcW w:w="0" w:type="auto"/>
          </w:tcPr>
          <w:p w:rsidR="00D12E59" w:rsidRPr="007243DC" w:rsidRDefault="00413606"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Gunung Lingai Rt.003</w:t>
            </w:r>
          </w:p>
        </w:tc>
        <w:tc>
          <w:tcPr>
            <w:tcW w:w="2221" w:type="dxa"/>
          </w:tcPr>
          <w:p w:rsidR="00D12E59" w:rsidRPr="007243DC" w:rsidRDefault="00413606"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Gunung Lingai Gg. Hidayah RT.03</w:t>
            </w:r>
          </w:p>
        </w:tc>
        <w:tc>
          <w:tcPr>
            <w:tcW w:w="1051" w:type="dxa"/>
          </w:tcPr>
          <w:p w:rsidR="00D12E59" w:rsidRPr="007243DC" w:rsidRDefault="0091275C" w:rsidP="00F70112">
            <w:pPr>
              <w:autoSpaceDE w:val="0"/>
              <w:autoSpaceDN w:val="0"/>
              <w:adjustRightInd w:val="0"/>
              <w:jc w:val="both"/>
              <w:rPr>
                <w:rFonts w:ascii="Times New Roman" w:hAnsi="Times New Roman" w:cs="Times New Roman"/>
                <w:vertAlign w:val="superscript"/>
              </w:rPr>
            </w:pPr>
            <w:r>
              <w:rPr>
                <w:rFonts w:ascii="Times New Roman" w:hAnsi="Times New Roman" w:cs="Times New Roman"/>
              </w:rPr>
              <w:t>±108,75</w:t>
            </w:r>
            <w:r w:rsidR="00413606" w:rsidRPr="007243DC">
              <w:rPr>
                <w:rFonts w:ascii="Times New Roman" w:hAnsi="Times New Roman" w:cs="Times New Roman"/>
              </w:rPr>
              <w:t>M</w:t>
            </w:r>
            <w:r w:rsidR="00413606" w:rsidRPr="007243DC">
              <w:rPr>
                <w:rFonts w:ascii="Times New Roman" w:hAnsi="Times New Roman" w:cs="Times New Roman"/>
                <w:vertAlign w:val="superscript"/>
              </w:rPr>
              <w:t>2</w:t>
            </w:r>
          </w:p>
        </w:tc>
      </w:tr>
      <w:tr w:rsidR="00C269FD" w:rsidRPr="007243DC" w:rsidTr="00C269FD">
        <w:tc>
          <w:tcPr>
            <w:tcW w:w="828" w:type="dxa"/>
          </w:tcPr>
          <w:p w:rsidR="00D12E59" w:rsidRPr="007243DC" w:rsidRDefault="00D12E59" w:rsidP="00F70112">
            <w:pPr>
              <w:pStyle w:val="ListParagraph"/>
              <w:numPr>
                <w:ilvl w:val="0"/>
                <w:numId w:val="44"/>
              </w:numPr>
              <w:autoSpaceDE w:val="0"/>
              <w:autoSpaceDN w:val="0"/>
              <w:adjustRightInd w:val="0"/>
              <w:jc w:val="both"/>
              <w:rPr>
                <w:rFonts w:ascii="Times New Roman" w:hAnsi="Times New Roman" w:cs="Times New Roman"/>
              </w:rPr>
            </w:pPr>
          </w:p>
        </w:tc>
        <w:tc>
          <w:tcPr>
            <w:tcW w:w="0" w:type="auto"/>
          </w:tcPr>
          <w:p w:rsidR="00D12E59" w:rsidRPr="007243DC" w:rsidRDefault="00413606"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Abdul Jalal</w:t>
            </w:r>
          </w:p>
        </w:tc>
        <w:tc>
          <w:tcPr>
            <w:tcW w:w="0" w:type="auto"/>
          </w:tcPr>
          <w:p w:rsidR="00D12E59" w:rsidRPr="007243DC" w:rsidRDefault="00413606"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DI. Panjaitam Rt.070</w:t>
            </w:r>
          </w:p>
        </w:tc>
        <w:tc>
          <w:tcPr>
            <w:tcW w:w="2221" w:type="dxa"/>
          </w:tcPr>
          <w:p w:rsidR="00D12E59" w:rsidRPr="007243DC" w:rsidRDefault="00413606"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Gunung Lingai Gg. Harapan Kita</w:t>
            </w:r>
          </w:p>
        </w:tc>
        <w:tc>
          <w:tcPr>
            <w:tcW w:w="1051" w:type="dxa"/>
          </w:tcPr>
          <w:p w:rsidR="00D12E59" w:rsidRPr="007243DC" w:rsidRDefault="00413606" w:rsidP="00F70112">
            <w:pPr>
              <w:autoSpaceDE w:val="0"/>
              <w:autoSpaceDN w:val="0"/>
              <w:adjustRightInd w:val="0"/>
              <w:jc w:val="both"/>
              <w:rPr>
                <w:rFonts w:ascii="Times New Roman" w:hAnsi="Times New Roman" w:cs="Times New Roman"/>
                <w:vertAlign w:val="superscript"/>
              </w:rPr>
            </w:pPr>
            <w:r w:rsidRPr="007243DC">
              <w:rPr>
                <w:rFonts w:ascii="Times New Roman" w:hAnsi="Times New Roman" w:cs="Times New Roman"/>
              </w:rPr>
              <w:t>± 180 M</w:t>
            </w:r>
            <w:r w:rsidRPr="007243DC">
              <w:rPr>
                <w:rFonts w:ascii="Times New Roman" w:hAnsi="Times New Roman" w:cs="Times New Roman"/>
                <w:vertAlign w:val="superscript"/>
              </w:rPr>
              <w:t>2</w:t>
            </w:r>
          </w:p>
        </w:tc>
      </w:tr>
      <w:tr w:rsidR="00C269FD" w:rsidRPr="007243DC" w:rsidTr="00C269FD">
        <w:tc>
          <w:tcPr>
            <w:tcW w:w="828" w:type="dxa"/>
          </w:tcPr>
          <w:p w:rsidR="00D12E59" w:rsidRPr="007243DC" w:rsidRDefault="00D12E59" w:rsidP="00F70112">
            <w:pPr>
              <w:pStyle w:val="ListParagraph"/>
              <w:numPr>
                <w:ilvl w:val="0"/>
                <w:numId w:val="44"/>
              </w:numPr>
              <w:autoSpaceDE w:val="0"/>
              <w:autoSpaceDN w:val="0"/>
              <w:adjustRightInd w:val="0"/>
              <w:jc w:val="both"/>
              <w:rPr>
                <w:rFonts w:ascii="Times New Roman" w:hAnsi="Times New Roman" w:cs="Times New Roman"/>
              </w:rPr>
            </w:pPr>
          </w:p>
        </w:tc>
        <w:tc>
          <w:tcPr>
            <w:tcW w:w="0" w:type="auto"/>
          </w:tcPr>
          <w:p w:rsidR="00D12E59" w:rsidRPr="007243DC" w:rsidRDefault="00413606"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Abdul Wahid</w:t>
            </w:r>
          </w:p>
        </w:tc>
        <w:tc>
          <w:tcPr>
            <w:tcW w:w="0" w:type="auto"/>
          </w:tcPr>
          <w:p w:rsidR="00D12E59" w:rsidRPr="007243DC" w:rsidRDefault="00413606"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Gunung Lingai Gg. Kepaduan Rt.003</w:t>
            </w:r>
          </w:p>
        </w:tc>
        <w:tc>
          <w:tcPr>
            <w:tcW w:w="2221" w:type="dxa"/>
          </w:tcPr>
          <w:p w:rsidR="00D12E59" w:rsidRPr="007243DC" w:rsidRDefault="00413606"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w:t>
            </w:r>
            <w:r w:rsidR="00932C88">
              <w:rPr>
                <w:rFonts w:ascii="Times New Roman" w:hAnsi="Times New Roman" w:cs="Times New Roman"/>
              </w:rPr>
              <w:t>l. Gunung Lingai Gg. Kepaduan N</w:t>
            </w:r>
            <w:r w:rsidR="00932C88">
              <w:rPr>
                <w:rFonts w:ascii="Times New Roman" w:hAnsi="Times New Roman" w:cs="Times New Roman"/>
                <w:lang w:val="en-US"/>
              </w:rPr>
              <w:t>o</w:t>
            </w:r>
            <w:r w:rsidRPr="007243DC">
              <w:rPr>
                <w:rFonts w:ascii="Times New Roman" w:hAnsi="Times New Roman" w:cs="Times New Roman"/>
              </w:rPr>
              <w:t>.61 Rt. 03</w:t>
            </w:r>
          </w:p>
        </w:tc>
        <w:tc>
          <w:tcPr>
            <w:tcW w:w="1051" w:type="dxa"/>
          </w:tcPr>
          <w:p w:rsidR="00D12E59" w:rsidRPr="007243DC" w:rsidRDefault="00413606" w:rsidP="00F70112">
            <w:pPr>
              <w:autoSpaceDE w:val="0"/>
              <w:autoSpaceDN w:val="0"/>
              <w:adjustRightInd w:val="0"/>
              <w:jc w:val="both"/>
              <w:rPr>
                <w:rFonts w:ascii="Times New Roman" w:hAnsi="Times New Roman" w:cs="Times New Roman"/>
                <w:vertAlign w:val="superscript"/>
              </w:rPr>
            </w:pPr>
            <w:r w:rsidRPr="007243DC">
              <w:rPr>
                <w:rFonts w:ascii="Times New Roman" w:hAnsi="Times New Roman" w:cs="Times New Roman"/>
              </w:rPr>
              <w:t>±200 M</w:t>
            </w:r>
            <w:r w:rsidRPr="007243DC">
              <w:rPr>
                <w:rFonts w:ascii="Times New Roman" w:hAnsi="Times New Roman" w:cs="Times New Roman"/>
                <w:vertAlign w:val="superscript"/>
              </w:rPr>
              <w:t>2</w:t>
            </w:r>
          </w:p>
        </w:tc>
      </w:tr>
      <w:tr w:rsidR="00C269FD" w:rsidRPr="007243DC" w:rsidTr="00C269FD">
        <w:tc>
          <w:tcPr>
            <w:tcW w:w="828" w:type="dxa"/>
          </w:tcPr>
          <w:p w:rsidR="00D12E59" w:rsidRPr="007243DC" w:rsidRDefault="00D12E59" w:rsidP="00F70112">
            <w:pPr>
              <w:pStyle w:val="ListParagraph"/>
              <w:numPr>
                <w:ilvl w:val="0"/>
                <w:numId w:val="44"/>
              </w:numPr>
              <w:autoSpaceDE w:val="0"/>
              <w:autoSpaceDN w:val="0"/>
              <w:adjustRightInd w:val="0"/>
              <w:jc w:val="both"/>
              <w:rPr>
                <w:rFonts w:ascii="Times New Roman" w:hAnsi="Times New Roman" w:cs="Times New Roman"/>
              </w:rPr>
            </w:pPr>
          </w:p>
        </w:tc>
        <w:tc>
          <w:tcPr>
            <w:tcW w:w="0" w:type="auto"/>
          </w:tcPr>
          <w:p w:rsidR="00D12E59" w:rsidRPr="007243DC" w:rsidRDefault="00C94597"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Wardi</w:t>
            </w:r>
          </w:p>
        </w:tc>
        <w:tc>
          <w:tcPr>
            <w:tcW w:w="0" w:type="auto"/>
          </w:tcPr>
          <w:p w:rsidR="00D12E59" w:rsidRPr="007243DC" w:rsidRDefault="00C94597"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Dr. Sutomo Gg. 07 Rt. 039</w:t>
            </w:r>
          </w:p>
        </w:tc>
        <w:tc>
          <w:tcPr>
            <w:tcW w:w="2221" w:type="dxa"/>
          </w:tcPr>
          <w:p w:rsidR="00D12E59" w:rsidRPr="007243DC" w:rsidRDefault="00C94597"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Gunung Lingai Gg. Harapan Kita Rt. 03</w:t>
            </w:r>
          </w:p>
        </w:tc>
        <w:tc>
          <w:tcPr>
            <w:tcW w:w="1051" w:type="dxa"/>
          </w:tcPr>
          <w:p w:rsidR="00D12E59" w:rsidRPr="007243DC" w:rsidRDefault="00C94597" w:rsidP="00F70112">
            <w:pPr>
              <w:autoSpaceDE w:val="0"/>
              <w:autoSpaceDN w:val="0"/>
              <w:adjustRightInd w:val="0"/>
              <w:jc w:val="both"/>
              <w:rPr>
                <w:rFonts w:ascii="Times New Roman" w:hAnsi="Times New Roman" w:cs="Times New Roman"/>
                <w:vertAlign w:val="superscript"/>
              </w:rPr>
            </w:pPr>
            <w:r w:rsidRPr="007243DC">
              <w:rPr>
                <w:rFonts w:ascii="Times New Roman" w:hAnsi="Times New Roman" w:cs="Times New Roman"/>
              </w:rPr>
              <w:t>± 150 M</w:t>
            </w:r>
            <w:r w:rsidRPr="007243DC">
              <w:rPr>
                <w:rFonts w:ascii="Times New Roman" w:hAnsi="Times New Roman" w:cs="Times New Roman"/>
                <w:vertAlign w:val="superscript"/>
              </w:rPr>
              <w:t>2</w:t>
            </w:r>
          </w:p>
        </w:tc>
      </w:tr>
      <w:tr w:rsidR="00C269FD" w:rsidRPr="007243DC" w:rsidTr="00C269FD">
        <w:tc>
          <w:tcPr>
            <w:tcW w:w="828" w:type="dxa"/>
          </w:tcPr>
          <w:p w:rsidR="00D12E59" w:rsidRPr="007243DC" w:rsidRDefault="00D12E59" w:rsidP="00F70112">
            <w:pPr>
              <w:pStyle w:val="ListParagraph"/>
              <w:numPr>
                <w:ilvl w:val="0"/>
                <w:numId w:val="44"/>
              </w:numPr>
              <w:autoSpaceDE w:val="0"/>
              <w:autoSpaceDN w:val="0"/>
              <w:adjustRightInd w:val="0"/>
              <w:jc w:val="both"/>
              <w:rPr>
                <w:rFonts w:ascii="Times New Roman" w:hAnsi="Times New Roman" w:cs="Times New Roman"/>
              </w:rPr>
            </w:pPr>
          </w:p>
        </w:tc>
        <w:tc>
          <w:tcPr>
            <w:tcW w:w="0" w:type="auto"/>
          </w:tcPr>
          <w:p w:rsidR="00D12E59" w:rsidRPr="007243DC" w:rsidRDefault="00C94597"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Mohammad Suryamandita</w:t>
            </w:r>
          </w:p>
        </w:tc>
        <w:tc>
          <w:tcPr>
            <w:tcW w:w="0" w:type="auto"/>
          </w:tcPr>
          <w:p w:rsidR="00D12E59" w:rsidRPr="007243DC" w:rsidRDefault="00C94597"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Gunung Lingai Gg. Bina Baru Rt..003</w:t>
            </w:r>
          </w:p>
        </w:tc>
        <w:tc>
          <w:tcPr>
            <w:tcW w:w="2221" w:type="dxa"/>
          </w:tcPr>
          <w:p w:rsidR="00D12E59" w:rsidRPr="007243DC" w:rsidRDefault="00C94597"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Gunung Lingai Gg. Bina Baru Rt.003</w:t>
            </w:r>
          </w:p>
        </w:tc>
        <w:tc>
          <w:tcPr>
            <w:tcW w:w="1051" w:type="dxa"/>
          </w:tcPr>
          <w:p w:rsidR="00D12E59" w:rsidRPr="007243DC" w:rsidRDefault="00C94597" w:rsidP="00F70112">
            <w:pPr>
              <w:autoSpaceDE w:val="0"/>
              <w:autoSpaceDN w:val="0"/>
              <w:adjustRightInd w:val="0"/>
              <w:jc w:val="both"/>
              <w:rPr>
                <w:rFonts w:ascii="Times New Roman" w:hAnsi="Times New Roman" w:cs="Times New Roman"/>
                <w:vertAlign w:val="superscript"/>
              </w:rPr>
            </w:pPr>
            <w:r w:rsidRPr="007243DC">
              <w:rPr>
                <w:rFonts w:ascii="Times New Roman" w:hAnsi="Times New Roman" w:cs="Times New Roman"/>
              </w:rPr>
              <w:t>±200 M</w:t>
            </w:r>
            <w:r w:rsidRPr="007243DC">
              <w:rPr>
                <w:rFonts w:ascii="Times New Roman" w:hAnsi="Times New Roman" w:cs="Times New Roman"/>
                <w:vertAlign w:val="superscript"/>
              </w:rPr>
              <w:t>2</w:t>
            </w:r>
          </w:p>
        </w:tc>
      </w:tr>
      <w:tr w:rsidR="00C269FD" w:rsidRPr="007243DC" w:rsidTr="00C269FD">
        <w:tc>
          <w:tcPr>
            <w:tcW w:w="828" w:type="dxa"/>
          </w:tcPr>
          <w:p w:rsidR="00D12E59" w:rsidRPr="007243DC" w:rsidRDefault="00D12E59" w:rsidP="00F70112">
            <w:pPr>
              <w:pStyle w:val="ListParagraph"/>
              <w:numPr>
                <w:ilvl w:val="0"/>
                <w:numId w:val="44"/>
              </w:numPr>
              <w:autoSpaceDE w:val="0"/>
              <w:autoSpaceDN w:val="0"/>
              <w:adjustRightInd w:val="0"/>
              <w:jc w:val="both"/>
              <w:rPr>
                <w:rFonts w:ascii="Times New Roman" w:hAnsi="Times New Roman" w:cs="Times New Roman"/>
              </w:rPr>
            </w:pPr>
          </w:p>
        </w:tc>
        <w:tc>
          <w:tcPr>
            <w:tcW w:w="0" w:type="auto"/>
          </w:tcPr>
          <w:p w:rsidR="00D12E59" w:rsidRPr="007243DC" w:rsidRDefault="00C94597"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Budiono</w:t>
            </w:r>
          </w:p>
        </w:tc>
        <w:tc>
          <w:tcPr>
            <w:tcW w:w="0" w:type="auto"/>
          </w:tcPr>
          <w:p w:rsidR="00D12E59" w:rsidRPr="007243DC" w:rsidRDefault="00C94597"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 xml:space="preserve">Jl. Gunung Lingai </w:t>
            </w:r>
          </w:p>
        </w:tc>
        <w:tc>
          <w:tcPr>
            <w:tcW w:w="2221" w:type="dxa"/>
          </w:tcPr>
          <w:p w:rsidR="00D12E59" w:rsidRPr="007243DC" w:rsidRDefault="00C94597"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Gunung lingai Gg. Kepaduan Rt. 03</w:t>
            </w:r>
          </w:p>
        </w:tc>
        <w:tc>
          <w:tcPr>
            <w:tcW w:w="1051" w:type="dxa"/>
          </w:tcPr>
          <w:p w:rsidR="00D12E59" w:rsidRPr="007243DC" w:rsidRDefault="00C94597" w:rsidP="00F70112">
            <w:pPr>
              <w:autoSpaceDE w:val="0"/>
              <w:autoSpaceDN w:val="0"/>
              <w:adjustRightInd w:val="0"/>
              <w:jc w:val="both"/>
              <w:rPr>
                <w:rFonts w:ascii="Times New Roman" w:hAnsi="Times New Roman" w:cs="Times New Roman"/>
                <w:vertAlign w:val="superscript"/>
              </w:rPr>
            </w:pPr>
            <w:r w:rsidRPr="007243DC">
              <w:rPr>
                <w:rFonts w:ascii="Times New Roman" w:hAnsi="Times New Roman" w:cs="Times New Roman"/>
              </w:rPr>
              <w:t>± 200 M</w:t>
            </w:r>
            <w:r w:rsidRPr="007243DC">
              <w:rPr>
                <w:rFonts w:ascii="Times New Roman" w:hAnsi="Times New Roman" w:cs="Times New Roman"/>
                <w:vertAlign w:val="superscript"/>
              </w:rPr>
              <w:t>2</w:t>
            </w:r>
          </w:p>
        </w:tc>
      </w:tr>
      <w:tr w:rsidR="00C269FD" w:rsidRPr="007243DC" w:rsidTr="00C269FD">
        <w:tc>
          <w:tcPr>
            <w:tcW w:w="828" w:type="dxa"/>
          </w:tcPr>
          <w:p w:rsidR="00D12E59" w:rsidRPr="007243DC" w:rsidRDefault="00D12E59" w:rsidP="00F70112">
            <w:pPr>
              <w:pStyle w:val="ListParagraph"/>
              <w:numPr>
                <w:ilvl w:val="0"/>
                <w:numId w:val="44"/>
              </w:numPr>
              <w:autoSpaceDE w:val="0"/>
              <w:autoSpaceDN w:val="0"/>
              <w:adjustRightInd w:val="0"/>
              <w:jc w:val="both"/>
              <w:rPr>
                <w:rFonts w:ascii="Times New Roman" w:hAnsi="Times New Roman" w:cs="Times New Roman"/>
              </w:rPr>
            </w:pPr>
          </w:p>
        </w:tc>
        <w:tc>
          <w:tcPr>
            <w:tcW w:w="0" w:type="auto"/>
          </w:tcPr>
          <w:p w:rsidR="00D12E59" w:rsidRPr="007243DC" w:rsidRDefault="00C94597"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Syaiful Muhjab</w:t>
            </w:r>
          </w:p>
        </w:tc>
        <w:tc>
          <w:tcPr>
            <w:tcW w:w="0" w:type="auto"/>
          </w:tcPr>
          <w:p w:rsidR="00D12E59" w:rsidRPr="007243DC" w:rsidRDefault="00C94597"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Gunung Lingai Gg. Diksa Baru No.35 Rt.03</w:t>
            </w:r>
          </w:p>
        </w:tc>
        <w:tc>
          <w:tcPr>
            <w:tcW w:w="2221" w:type="dxa"/>
          </w:tcPr>
          <w:p w:rsidR="00D12E59" w:rsidRPr="007243DC" w:rsidRDefault="00C94597"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Gunung Lingai Gg. Bina Baru Rt.03</w:t>
            </w:r>
          </w:p>
        </w:tc>
        <w:tc>
          <w:tcPr>
            <w:tcW w:w="1051" w:type="dxa"/>
          </w:tcPr>
          <w:p w:rsidR="00D12E59" w:rsidRPr="007243DC" w:rsidRDefault="00C94597" w:rsidP="00F70112">
            <w:pPr>
              <w:autoSpaceDE w:val="0"/>
              <w:autoSpaceDN w:val="0"/>
              <w:adjustRightInd w:val="0"/>
              <w:jc w:val="both"/>
              <w:rPr>
                <w:rFonts w:ascii="Times New Roman" w:hAnsi="Times New Roman" w:cs="Times New Roman"/>
                <w:vertAlign w:val="superscript"/>
              </w:rPr>
            </w:pPr>
            <w:r w:rsidRPr="007243DC">
              <w:rPr>
                <w:rFonts w:ascii="Times New Roman" w:hAnsi="Times New Roman" w:cs="Times New Roman"/>
              </w:rPr>
              <w:t>± 200 M</w:t>
            </w:r>
            <w:r w:rsidRPr="007243DC">
              <w:rPr>
                <w:rFonts w:ascii="Times New Roman" w:hAnsi="Times New Roman" w:cs="Times New Roman"/>
                <w:vertAlign w:val="superscript"/>
              </w:rPr>
              <w:t>2</w:t>
            </w:r>
          </w:p>
        </w:tc>
      </w:tr>
      <w:tr w:rsidR="00C269FD" w:rsidRPr="007243DC" w:rsidTr="00C269FD">
        <w:tc>
          <w:tcPr>
            <w:tcW w:w="828" w:type="dxa"/>
          </w:tcPr>
          <w:p w:rsidR="00D12E59" w:rsidRPr="007243DC" w:rsidRDefault="00D12E59" w:rsidP="00F70112">
            <w:pPr>
              <w:pStyle w:val="ListParagraph"/>
              <w:numPr>
                <w:ilvl w:val="0"/>
                <w:numId w:val="44"/>
              </w:numPr>
              <w:autoSpaceDE w:val="0"/>
              <w:autoSpaceDN w:val="0"/>
              <w:adjustRightInd w:val="0"/>
              <w:jc w:val="both"/>
              <w:rPr>
                <w:rFonts w:ascii="Times New Roman" w:hAnsi="Times New Roman" w:cs="Times New Roman"/>
              </w:rPr>
            </w:pPr>
          </w:p>
        </w:tc>
        <w:tc>
          <w:tcPr>
            <w:tcW w:w="0" w:type="auto"/>
          </w:tcPr>
          <w:p w:rsidR="00D12E59" w:rsidRPr="007243DC" w:rsidRDefault="00C94597"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Jumiayi</w:t>
            </w:r>
          </w:p>
        </w:tc>
        <w:tc>
          <w:tcPr>
            <w:tcW w:w="0" w:type="auto"/>
          </w:tcPr>
          <w:p w:rsidR="00D12E59" w:rsidRPr="007243DC" w:rsidRDefault="00C94597"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Gunung Lingai Rt.004</w:t>
            </w:r>
          </w:p>
        </w:tc>
        <w:tc>
          <w:tcPr>
            <w:tcW w:w="2221" w:type="dxa"/>
          </w:tcPr>
          <w:p w:rsidR="00D12E59" w:rsidRPr="007243DC" w:rsidRDefault="00C94597"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Gunung Lingai Gg. Bina Baru Rt. 049</w:t>
            </w:r>
          </w:p>
        </w:tc>
        <w:tc>
          <w:tcPr>
            <w:tcW w:w="1051" w:type="dxa"/>
          </w:tcPr>
          <w:p w:rsidR="00D12E59" w:rsidRPr="007243DC" w:rsidRDefault="00C94597" w:rsidP="00F70112">
            <w:pPr>
              <w:autoSpaceDE w:val="0"/>
              <w:autoSpaceDN w:val="0"/>
              <w:adjustRightInd w:val="0"/>
              <w:jc w:val="both"/>
              <w:rPr>
                <w:rFonts w:ascii="Times New Roman" w:hAnsi="Times New Roman" w:cs="Times New Roman"/>
                <w:vertAlign w:val="superscript"/>
              </w:rPr>
            </w:pPr>
            <w:r w:rsidRPr="007243DC">
              <w:rPr>
                <w:rFonts w:ascii="Times New Roman" w:hAnsi="Times New Roman" w:cs="Times New Roman"/>
              </w:rPr>
              <w:t>± 200 M</w:t>
            </w:r>
            <w:r w:rsidRPr="007243DC">
              <w:rPr>
                <w:rFonts w:ascii="Times New Roman" w:hAnsi="Times New Roman" w:cs="Times New Roman"/>
                <w:vertAlign w:val="superscript"/>
              </w:rPr>
              <w:t>2</w:t>
            </w:r>
          </w:p>
        </w:tc>
      </w:tr>
      <w:tr w:rsidR="00C269FD" w:rsidRPr="007243DC" w:rsidTr="00C269FD">
        <w:tc>
          <w:tcPr>
            <w:tcW w:w="828" w:type="dxa"/>
          </w:tcPr>
          <w:p w:rsidR="00D12E59" w:rsidRPr="007243DC" w:rsidRDefault="00D12E59" w:rsidP="00F70112">
            <w:pPr>
              <w:pStyle w:val="ListParagraph"/>
              <w:numPr>
                <w:ilvl w:val="0"/>
                <w:numId w:val="44"/>
              </w:numPr>
              <w:autoSpaceDE w:val="0"/>
              <w:autoSpaceDN w:val="0"/>
              <w:adjustRightInd w:val="0"/>
              <w:jc w:val="both"/>
              <w:rPr>
                <w:rFonts w:ascii="Times New Roman" w:hAnsi="Times New Roman" w:cs="Times New Roman"/>
              </w:rPr>
            </w:pPr>
          </w:p>
        </w:tc>
        <w:tc>
          <w:tcPr>
            <w:tcW w:w="0" w:type="auto"/>
          </w:tcPr>
          <w:p w:rsidR="00D12E59" w:rsidRPr="007243DC" w:rsidRDefault="00C94597"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Mahkrus Aly</w:t>
            </w:r>
          </w:p>
        </w:tc>
        <w:tc>
          <w:tcPr>
            <w:tcW w:w="0" w:type="auto"/>
          </w:tcPr>
          <w:p w:rsidR="00D12E59" w:rsidRPr="007243DC" w:rsidRDefault="00C94597"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S. Parman Gg.IV Rt.025</w:t>
            </w:r>
          </w:p>
        </w:tc>
        <w:tc>
          <w:tcPr>
            <w:tcW w:w="2221" w:type="dxa"/>
          </w:tcPr>
          <w:p w:rsidR="00D12E59" w:rsidRPr="007243DC" w:rsidRDefault="00C94597"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Gunung Lingai Harapan Kita Rt. 03</w:t>
            </w:r>
          </w:p>
        </w:tc>
        <w:tc>
          <w:tcPr>
            <w:tcW w:w="1051" w:type="dxa"/>
          </w:tcPr>
          <w:p w:rsidR="00D12E59" w:rsidRPr="007243DC" w:rsidRDefault="00C94597" w:rsidP="00F70112">
            <w:pPr>
              <w:autoSpaceDE w:val="0"/>
              <w:autoSpaceDN w:val="0"/>
              <w:adjustRightInd w:val="0"/>
              <w:jc w:val="both"/>
              <w:rPr>
                <w:rFonts w:ascii="Times New Roman" w:hAnsi="Times New Roman" w:cs="Times New Roman"/>
                <w:vertAlign w:val="superscript"/>
              </w:rPr>
            </w:pPr>
            <w:r w:rsidRPr="007243DC">
              <w:rPr>
                <w:rFonts w:ascii="Times New Roman" w:hAnsi="Times New Roman" w:cs="Times New Roman"/>
              </w:rPr>
              <w:t>± 200 M</w:t>
            </w:r>
            <w:r w:rsidRPr="007243DC">
              <w:rPr>
                <w:rFonts w:ascii="Times New Roman" w:hAnsi="Times New Roman" w:cs="Times New Roman"/>
                <w:vertAlign w:val="superscript"/>
              </w:rPr>
              <w:t>2</w:t>
            </w:r>
          </w:p>
        </w:tc>
      </w:tr>
      <w:tr w:rsidR="00C269FD" w:rsidRPr="007243DC" w:rsidTr="00C269FD">
        <w:tc>
          <w:tcPr>
            <w:tcW w:w="828" w:type="dxa"/>
          </w:tcPr>
          <w:p w:rsidR="00D12E59" w:rsidRPr="007243DC" w:rsidRDefault="00D12E59" w:rsidP="00F70112">
            <w:pPr>
              <w:pStyle w:val="ListParagraph"/>
              <w:numPr>
                <w:ilvl w:val="0"/>
                <w:numId w:val="44"/>
              </w:numPr>
              <w:autoSpaceDE w:val="0"/>
              <w:autoSpaceDN w:val="0"/>
              <w:adjustRightInd w:val="0"/>
              <w:jc w:val="both"/>
              <w:rPr>
                <w:rFonts w:ascii="Times New Roman" w:hAnsi="Times New Roman" w:cs="Times New Roman"/>
              </w:rPr>
            </w:pPr>
          </w:p>
        </w:tc>
        <w:tc>
          <w:tcPr>
            <w:tcW w:w="0" w:type="auto"/>
          </w:tcPr>
          <w:p w:rsidR="00D12E59" w:rsidRPr="007243DC" w:rsidRDefault="00C94597"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 xml:space="preserve">Agusyini </w:t>
            </w:r>
          </w:p>
        </w:tc>
        <w:tc>
          <w:tcPr>
            <w:tcW w:w="0" w:type="auto"/>
          </w:tcPr>
          <w:p w:rsidR="00D12E59" w:rsidRPr="007243DC" w:rsidRDefault="00C94597"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Gunung Lingai Gg. Sepakat No. 65 Rt.022</w:t>
            </w:r>
          </w:p>
        </w:tc>
        <w:tc>
          <w:tcPr>
            <w:tcW w:w="2221" w:type="dxa"/>
          </w:tcPr>
          <w:p w:rsidR="00D12E59" w:rsidRPr="007243DC" w:rsidRDefault="00C94597"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Gunung Lingai Gg</w:t>
            </w:r>
            <w:r w:rsidR="006C7003" w:rsidRPr="007243DC">
              <w:rPr>
                <w:rFonts w:ascii="Times New Roman" w:hAnsi="Times New Roman" w:cs="Times New Roman"/>
              </w:rPr>
              <w:t>. Sepakat Rt.022</w:t>
            </w:r>
          </w:p>
        </w:tc>
        <w:tc>
          <w:tcPr>
            <w:tcW w:w="1051" w:type="dxa"/>
          </w:tcPr>
          <w:p w:rsidR="00D12E59" w:rsidRPr="007243DC" w:rsidRDefault="006C7003" w:rsidP="00F70112">
            <w:pPr>
              <w:autoSpaceDE w:val="0"/>
              <w:autoSpaceDN w:val="0"/>
              <w:adjustRightInd w:val="0"/>
              <w:jc w:val="both"/>
              <w:rPr>
                <w:rFonts w:ascii="Times New Roman" w:hAnsi="Times New Roman" w:cs="Times New Roman"/>
                <w:vertAlign w:val="superscript"/>
              </w:rPr>
            </w:pPr>
            <w:r w:rsidRPr="007243DC">
              <w:rPr>
                <w:rFonts w:ascii="Times New Roman" w:hAnsi="Times New Roman" w:cs="Times New Roman"/>
              </w:rPr>
              <w:t>± 200 M</w:t>
            </w:r>
            <w:r w:rsidRPr="007243DC">
              <w:rPr>
                <w:rFonts w:ascii="Times New Roman" w:hAnsi="Times New Roman" w:cs="Times New Roman"/>
                <w:vertAlign w:val="superscript"/>
              </w:rPr>
              <w:t>2</w:t>
            </w:r>
          </w:p>
        </w:tc>
      </w:tr>
      <w:tr w:rsidR="00C269FD" w:rsidRPr="007243DC" w:rsidTr="00C269FD">
        <w:tc>
          <w:tcPr>
            <w:tcW w:w="828" w:type="dxa"/>
          </w:tcPr>
          <w:p w:rsidR="00D12E59" w:rsidRPr="007243DC" w:rsidRDefault="00D12E59" w:rsidP="00F70112">
            <w:pPr>
              <w:pStyle w:val="ListParagraph"/>
              <w:numPr>
                <w:ilvl w:val="0"/>
                <w:numId w:val="44"/>
              </w:numPr>
              <w:autoSpaceDE w:val="0"/>
              <w:autoSpaceDN w:val="0"/>
              <w:adjustRightInd w:val="0"/>
              <w:jc w:val="both"/>
              <w:rPr>
                <w:rFonts w:ascii="Times New Roman" w:hAnsi="Times New Roman" w:cs="Times New Roman"/>
              </w:rPr>
            </w:pPr>
          </w:p>
        </w:tc>
        <w:tc>
          <w:tcPr>
            <w:tcW w:w="0" w:type="auto"/>
          </w:tcPr>
          <w:p w:rsidR="00D12E59" w:rsidRPr="007243DC" w:rsidRDefault="006C7003"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Agung Gunawan</w:t>
            </w:r>
          </w:p>
        </w:tc>
        <w:tc>
          <w:tcPr>
            <w:tcW w:w="0" w:type="auto"/>
          </w:tcPr>
          <w:p w:rsidR="00D12E59" w:rsidRPr="007243DC" w:rsidRDefault="006C7003"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Gunung Lingai Gg. Hidayah Rt.003</w:t>
            </w:r>
          </w:p>
        </w:tc>
        <w:tc>
          <w:tcPr>
            <w:tcW w:w="2221" w:type="dxa"/>
          </w:tcPr>
          <w:p w:rsidR="00D12E59" w:rsidRPr="007243DC" w:rsidRDefault="006C7003"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Gunung Lingai Gg. Hidayah Rt.003</w:t>
            </w:r>
          </w:p>
        </w:tc>
        <w:tc>
          <w:tcPr>
            <w:tcW w:w="1051" w:type="dxa"/>
          </w:tcPr>
          <w:p w:rsidR="00D12E59" w:rsidRPr="007243DC" w:rsidRDefault="006C7003" w:rsidP="00F70112">
            <w:pPr>
              <w:autoSpaceDE w:val="0"/>
              <w:autoSpaceDN w:val="0"/>
              <w:adjustRightInd w:val="0"/>
              <w:jc w:val="both"/>
              <w:rPr>
                <w:rFonts w:ascii="Times New Roman" w:hAnsi="Times New Roman" w:cs="Times New Roman"/>
                <w:vertAlign w:val="superscript"/>
              </w:rPr>
            </w:pPr>
            <w:r w:rsidRPr="007243DC">
              <w:rPr>
                <w:rFonts w:ascii="Times New Roman" w:hAnsi="Times New Roman" w:cs="Times New Roman"/>
              </w:rPr>
              <w:t>± 83,25 M</w:t>
            </w:r>
            <w:r w:rsidRPr="007243DC">
              <w:rPr>
                <w:rFonts w:ascii="Times New Roman" w:hAnsi="Times New Roman" w:cs="Times New Roman"/>
                <w:vertAlign w:val="superscript"/>
              </w:rPr>
              <w:t>2</w:t>
            </w:r>
          </w:p>
        </w:tc>
      </w:tr>
      <w:tr w:rsidR="00C269FD" w:rsidRPr="007243DC" w:rsidTr="00C269FD">
        <w:tc>
          <w:tcPr>
            <w:tcW w:w="828" w:type="dxa"/>
          </w:tcPr>
          <w:p w:rsidR="00D12E59" w:rsidRPr="007243DC" w:rsidRDefault="00D12E59" w:rsidP="00F70112">
            <w:pPr>
              <w:pStyle w:val="ListParagraph"/>
              <w:numPr>
                <w:ilvl w:val="0"/>
                <w:numId w:val="44"/>
              </w:numPr>
              <w:autoSpaceDE w:val="0"/>
              <w:autoSpaceDN w:val="0"/>
              <w:adjustRightInd w:val="0"/>
              <w:jc w:val="both"/>
              <w:rPr>
                <w:rFonts w:ascii="Times New Roman" w:hAnsi="Times New Roman" w:cs="Times New Roman"/>
              </w:rPr>
            </w:pPr>
          </w:p>
        </w:tc>
        <w:tc>
          <w:tcPr>
            <w:tcW w:w="0" w:type="auto"/>
          </w:tcPr>
          <w:p w:rsidR="00D12E59" w:rsidRPr="007243DC" w:rsidRDefault="006C7003"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Marlisa Santi</w:t>
            </w:r>
          </w:p>
        </w:tc>
        <w:tc>
          <w:tcPr>
            <w:tcW w:w="0" w:type="auto"/>
          </w:tcPr>
          <w:p w:rsidR="00D12E59" w:rsidRPr="007243DC" w:rsidRDefault="006C7003"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Gunung Lingai Rt.03</w:t>
            </w:r>
          </w:p>
        </w:tc>
        <w:tc>
          <w:tcPr>
            <w:tcW w:w="2221" w:type="dxa"/>
          </w:tcPr>
          <w:p w:rsidR="00D12E59" w:rsidRPr="007243DC" w:rsidRDefault="006C7003"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Gunung Lingai Gg. Hidayah Rt. 03</w:t>
            </w:r>
          </w:p>
        </w:tc>
        <w:tc>
          <w:tcPr>
            <w:tcW w:w="1051" w:type="dxa"/>
          </w:tcPr>
          <w:p w:rsidR="00D12E59" w:rsidRPr="007243DC" w:rsidRDefault="006C7003" w:rsidP="00F70112">
            <w:pPr>
              <w:autoSpaceDE w:val="0"/>
              <w:autoSpaceDN w:val="0"/>
              <w:adjustRightInd w:val="0"/>
              <w:jc w:val="both"/>
              <w:rPr>
                <w:rFonts w:ascii="Times New Roman" w:hAnsi="Times New Roman" w:cs="Times New Roman"/>
                <w:vertAlign w:val="superscript"/>
              </w:rPr>
            </w:pPr>
            <w:r w:rsidRPr="007243DC">
              <w:rPr>
                <w:rFonts w:ascii="Times New Roman" w:hAnsi="Times New Roman" w:cs="Times New Roman"/>
              </w:rPr>
              <w:t>± 150 M</w:t>
            </w:r>
            <w:r w:rsidRPr="007243DC">
              <w:rPr>
                <w:rFonts w:ascii="Times New Roman" w:hAnsi="Times New Roman" w:cs="Times New Roman"/>
                <w:vertAlign w:val="superscript"/>
              </w:rPr>
              <w:t>2</w:t>
            </w:r>
          </w:p>
        </w:tc>
      </w:tr>
      <w:tr w:rsidR="00C269FD" w:rsidRPr="007243DC" w:rsidTr="00C269FD">
        <w:tc>
          <w:tcPr>
            <w:tcW w:w="828" w:type="dxa"/>
          </w:tcPr>
          <w:p w:rsidR="00D12E59" w:rsidRPr="007243DC" w:rsidRDefault="00D12E59" w:rsidP="00F70112">
            <w:pPr>
              <w:pStyle w:val="ListParagraph"/>
              <w:numPr>
                <w:ilvl w:val="0"/>
                <w:numId w:val="44"/>
              </w:numPr>
              <w:autoSpaceDE w:val="0"/>
              <w:autoSpaceDN w:val="0"/>
              <w:adjustRightInd w:val="0"/>
              <w:jc w:val="both"/>
              <w:rPr>
                <w:rFonts w:ascii="Times New Roman" w:hAnsi="Times New Roman" w:cs="Times New Roman"/>
              </w:rPr>
            </w:pPr>
          </w:p>
        </w:tc>
        <w:tc>
          <w:tcPr>
            <w:tcW w:w="0" w:type="auto"/>
          </w:tcPr>
          <w:p w:rsidR="00D12E59" w:rsidRPr="007243DC" w:rsidRDefault="006C7003"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 xml:space="preserve">Muhammad Khanafi </w:t>
            </w:r>
          </w:p>
        </w:tc>
        <w:tc>
          <w:tcPr>
            <w:tcW w:w="0" w:type="auto"/>
          </w:tcPr>
          <w:p w:rsidR="00D12E59" w:rsidRPr="007243DC" w:rsidRDefault="006C7003"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Dr. Sutomo Gg. 8 Blok A Rt.035</w:t>
            </w:r>
          </w:p>
        </w:tc>
        <w:tc>
          <w:tcPr>
            <w:tcW w:w="2221" w:type="dxa"/>
          </w:tcPr>
          <w:p w:rsidR="00D12E59" w:rsidRPr="007243DC" w:rsidRDefault="006C7003" w:rsidP="00F70112">
            <w:pPr>
              <w:autoSpaceDE w:val="0"/>
              <w:autoSpaceDN w:val="0"/>
              <w:adjustRightInd w:val="0"/>
              <w:jc w:val="both"/>
              <w:rPr>
                <w:rFonts w:ascii="Times New Roman" w:hAnsi="Times New Roman" w:cs="Times New Roman"/>
              </w:rPr>
            </w:pPr>
            <w:r w:rsidRPr="007243DC">
              <w:rPr>
                <w:rFonts w:ascii="Times New Roman" w:hAnsi="Times New Roman" w:cs="Times New Roman"/>
              </w:rPr>
              <w:t>Jl. Gunung Lingai Gg. Harapan Kita</w:t>
            </w:r>
          </w:p>
        </w:tc>
        <w:tc>
          <w:tcPr>
            <w:tcW w:w="1051" w:type="dxa"/>
          </w:tcPr>
          <w:p w:rsidR="00D12E59" w:rsidRPr="007243DC" w:rsidRDefault="006C7003" w:rsidP="00F70112">
            <w:pPr>
              <w:autoSpaceDE w:val="0"/>
              <w:autoSpaceDN w:val="0"/>
              <w:adjustRightInd w:val="0"/>
              <w:jc w:val="both"/>
              <w:rPr>
                <w:rFonts w:ascii="Times New Roman" w:hAnsi="Times New Roman" w:cs="Times New Roman"/>
                <w:vertAlign w:val="superscript"/>
              </w:rPr>
            </w:pPr>
            <w:r w:rsidRPr="007243DC">
              <w:rPr>
                <w:rFonts w:ascii="Times New Roman" w:hAnsi="Times New Roman" w:cs="Times New Roman"/>
              </w:rPr>
              <w:t>± 200 M</w:t>
            </w:r>
            <w:r w:rsidRPr="007243DC">
              <w:rPr>
                <w:rFonts w:ascii="Times New Roman" w:hAnsi="Times New Roman" w:cs="Times New Roman"/>
                <w:vertAlign w:val="superscript"/>
              </w:rPr>
              <w:t>2</w:t>
            </w:r>
          </w:p>
        </w:tc>
      </w:tr>
    </w:tbl>
    <w:p w:rsidR="005B0C87" w:rsidRDefault="005B0C87" w:rsidP="00F70112">
      <w:pPr>
        <w:autoSpaceDE w:val="0"/>
        <w:autoSpaceDN w:val="0"/>
        <w:adjustRightInd w:val="0"/>
        <w:spacing w:after="0" w:line="240" w:lineRule="auto"/>
        <w:jc w:val="both"/>
        <w:rPr>
          <w:rFonts w:ascii="Times New Roman" w:hAnsi="Times New Roman" w:cs="Times New Roman"/>
          <w:sz w:val="24"/>
          <w:szCs w:val="24"/>
        </w:rPr>
      </w:pPr>
    </w:p>
    <w:p w:rsidR="00D12E59" w:rsidRDefault="00F61027" w:rsidP="00F7011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Sumber</w:t>
      </w:r>
      <w:r w:rsidR="008C2C1E">
        <w:rPr>
          <w:rFonts w:ascii="Times New Roman" w:hAnsi="Times New Roman" w:cs="Times New Roman"/>
          <w:sz w:val="24"/>
          <w:szCs w:val="24"/>
        </w:rPr>
        <w:t xml:space="preserve"> :</w:t>
      </w:r>
      <w:r>
        <w:rPr>
          <w:rFonts w:ascii="Times New Roman" w:hAnsi="Times New Roman" w:cs="Times New Roman"/>
          <w:sz w:val="24"/>
          <w:szCs w:val="24"/>
        </w:rPr>
        <w:t xml:space="preserve"> Data Prona Kantor Pertanahan Kota Samarinda</w:t>
      </w:r>
      <w:r w:rsidR="00392E2A">
        <w:rPr>
          <w:rFonts w:ascii="Times New Roman" w:hAnsi="Times New Roman" w:cs="Times New Roman"/>
          <w:sz w:val="24"/>
          <w:szCs w:val="24"/>
        </w:rPr>
        <w:t xml:space="preserve"> tahun 2016</w:t>
      </w:r>
    </w:p>
    <w:p w:rsidR="00D12E59" w:rsidRDefault="00D12E59" w:rsidP="00F70112">
      <w:pPr>
        <w:autoSpaceDE w:val="0"/>
        <w:autoSpaceDN w:val="0"/>
        <w:adjustRightInd w:val="0"/>
        <w:spacing w:after="0" w:line="240" w:lineRule="auto"/>
        <w:jc w:val="both"/>
        <w:rPr>
          <w:rFonts w:ascii="Times New Roman" w:hAnsi="Times New Roman" w:cs="Times New Roman"/>
          <w:sz w:val="24"/>
          <w:szCs w:val="24"/>
        </w:rPr>
      </w:pPr>
    </w:p>
    <w:p w:rsidR="005A6DC0" w:rsidRDefault="00735F8E" w:rsidP="00F7011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9792C" w:rsidRPr="009B12F3">
        <w:rPr>
          <w:rFonts w:ascii="Times New Roman" w:hAnsi="Times New Roman" w:cs="Times New Roman"/>
          <w:sz w:val="24"/>
          <w:szCs w:val="24"/>
        </w:rPr>
        <w:t xml:space="preserve">Dalam menjalankan tugasnya, Puldadis dikelompokkan berdasarkan </w:t>
      </w:r>
      <w:r w:rsidR="004169D6">
        <w:rPr>
          <w:rFonts w:ascii="Times New Roman" w:hAnsi="Times New Roman" w:cs="Times New Roman"/>
          <w:sz w:val="24"/>
          <w:szCs w:val="24"/>
        </w:rPr>
        <w:t xml:space="preserve">Kelurahan </w:t>
      </w:r>
      <w:r w:rsidR="00A9792C" w:rsidRPr="009B12F3">
        <w:rPr>
          <w:rFonts w:ascii="Times New Roman" w:hAnsi="Times New Roman" w:cs="Times New Roman"/>
          <w:sz w:val="24"/>
          <w:szCs w:val="24"/>
        </w:rPr>
        <w:t>di mana data yuridis akan dikumpulkan. Sehingga 1 tim Puldadis tidak akan</w:t>
      </w:r>
      <w:r w:rsidR="004169D6">
        <w:rPr>
          <w:rFonts w:ascii="Times New Roman" w:hAnsi="Times New Roman" w:cs="Times New Roman"/>
          <w:sz w:val="24"/>
          <w:szCs w:val="24"/>
        </w:rPr>
        <w:t xml:space="preserve"> </w:t>
      </w:r>
      <w:r w:rsidR="00A9792C" w:rsidRPr="009B12F3">
        <w:rPr>
          <w:rFonts w:ascii="Times New Roman" w:hAnsi="Times New Roman" w:cs="Times New Roman"/>
          <w:sz w:val="24"/>
          <w:szCs w:val="24"/>
        </w:rPr>
        <w:t>mendatangi seluruh desa peserta Prona namun dibagi dalam beberapa tim yang</w:t>
      </w:r>
      <w:r w:rsidR="004169D6">
        <w:rPr>
          <w:rFonts w:ascii="Times New Roman" w:hAnsi="Times New Roman" w:cs="Times New Roman"/>
          <w:sz w:val="24"/>
          <w:szCs w:val="24"/>
        </w:rPr>
        <w:t xml:space="preserve"> </w:t>
      </w:r>
      <w:r w:rsidR="00A9792C" w:rsidRPr="009B12F3">
        <w:rPr>
          <w:rFonts w:ascii="Times New Roman" w:hAnsi="Times New Roman" w:cs="Times New Roman"/>
          <w:sz w:val="24"/>
          <w:szCs w:val="24"/>
        </w:rPr>
        <w:t>masing-masing tim terdiri dari unsur Kantor Pertanahan</w:t>
      </w:r>
      <w:r w:rsidR="00F61027">
        <w:rPr>
          <w:rFonts w:ascii="Times New Roman" w:hAnsi="Times New Roman" w:cs="Times New Roman"/>
          <w:sz w:val="24"/>
          <w:szCs w:val="24"/>
        </w:rPr>
        <w:t xml:space="preserve"> </w:t>
      </w:r>
      <w:r w:rsidR="004169D6">
        <w:rPr>
          <w:rFonts w:ascii="Times New Roman" w:hAnsi="Times New Roman" w:cs="Times New Roman"/>
          <w:sz w:val="24"/>
          <w:szCs w:val="24"/>
        </w:rPr>
        <w:t xml:space="preserve">dan Kantor Kelurahan. </w:t>
      </w:r>
      <w:r w:rsidR="00A9792C" w:rsidRPr="009B12F3">
        <w:rPr>
          <w:rFonts w:ascii="Times New Roman" w:hAnsi="Times New Roman" w:cs="Times New Roman"/>
          <w:sz w:val="24"/>
          <w:szCs w:val="24"/>
        </w:rPr>
        <w:t>Dalam me</w:t>
      </w:r>
      <w:r w:rsidR="004169D6">
        <w:rPr>
          <w:rFonts w:ascii="Times New Roman" w:hAnsi="Times New Roman" w:cs="Times New Roman"/>
          <w:sz w:val="24"/>
          <w:szCs w:val="24"/>
        </w:rPr>
        <w:t xml:space="preserve">njalankan tugasnya mengumpulkan </w:t>
      </w:r>
      <w:r w:rsidR="00A9792C" w:rsidRPr="009B12F3">
        <w:rPr>
          <w:rFonts w:ascii="Times New Roman" w:hAnsi="Times New Roman" w:cs="Times New Roman"/>
          <w:sz w:val="24"/>
          <w:szCs w:val="24"/>
        </w:rPr>
        <w:t>data yuridis, Puldadis dapat</w:t>
      </w:r>
      <w:r w:rsidR="004169D6">
        <w:rPr>
          <w:rFonts w:ascii="Times New Roman" w:hAnsi="Times New Roman" w:cs="Times New Roman"/>
          <w:sz w:val="24"/>
          <w:szCs w:val="24"/>
        </w:rPr>
        <w:t xml:space="preserve"> </w:t>
      </w:r>
      <w:r w:rsidR="00A9792C" w:rsidRPr="009B12F3">
        <w:rPr>
          <w:rFonts w:ascii="Times New Roman" w:hAnsi="Times New Roman" w:cs="Times New Roman"/>
          <w:sz w:val="24"/>
          <w:szCs w:val="24"/>
        </w:rPr>
        <w:t>memberikan pengarahan kepada masyarakat peserta Prona dalam rangka</w:t>
      </w:r>
      <w:r w:rsidR="004169D6">
        <w:rPr>
          <w:rFonts w:ascii="Times New Roman" w:hAnsi="Times New Roman" w:cs="Times New Roman"/>
          <w:sz w:val="24"/>
          <w:szCs w:val="24"/>
        </w:rPr>
        <w:t xml:space="preserve"> </w:t>
      </w:r>
      <w:r w:rsidR="00A9792C" w:rsidRPr="009B12F3">
        <w:rPr>
          <w:rFonts w:ascii="Times New Roman" w:hAnsi="Times New Roman" w:cs="Times New Roman"/>
          <w:sz w:val="24"/>
          <w:szCs w:val="24"/>
        </w:rPr>
        <w:t>melengkapi syarat-syart yang diperlukan guna memenuhi syarat mengikuti</w:t>
      </w:r>
      <w:r w:rsidR="004169D6">
        <w:rPr>
          <w:rFonts w:ascii="Times New Roman" w:hAnsi="Times New Roman" w:cs="Times New Roman"/>
          <w:sz w:val="24"/>
          <w:szCs w:val="24"/>
        </w:rPr>
        <w:t xml:space="preserve"> </w:t>
      </w:r>
      <w:r w:rsidR="00A9792C" w:rsidRPr="009B12F3">
        <w:rPr>
          <w:rFonts w:ascii="Times New Roman" w:hAnsi="Times New Roman" w:cs="Times New Roman"/>
          <w:sz w:val="24"/>
          <w:szCs w:val="24"/>
        </w:rPr>
        <w:t>program Prona.</w:t>
      </w:r>
    </w:p>
    <w:p w:rsidR="00A9792C" w:rsidRPr="009B12F3" w:rsidRDefault="005A6DC0" w:rsidP="00F7011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9792C" w:rsidRPr="009B12F3">
        <w:rPr>
          <w:rFonts w:ascii="Times New Roman" w:hAnsi="Times New Roman" w:cs="Times New Roman"/>
          <w:sz w:val="24"/>
          <w:szCs w:val="24"/>
        </w:rPr>
        <w:t>Data yuridis yang telah dikumpulkan oleh Puldadis diserahkan kepada</w:t>
      </w:r>
    </w:p>
    <w:p w:rsidR="00314DC7" w:rsidRDefault="00A9792C" w:rsidP="00F70112">
      <w:pPr>
        <w:autoSpaceDE w:val="0"/>
        <w:autoSpaceDN w:val="0"/>
        <w:adjustRightInd w:val="0"/>
        <w:spacing w:after="0" w:line="240" w:lineRule="auto"/>
        <w:jc w:val="both"/>
        <w:rPr>
          <w:rFonts w:ascii="Times New Roman" w:hAnsi="Times New Roman" w:cs="Times New Roman"/>
          <w:sz w:val="24"/>
          <w:szCs w:val="24"/>
        </w:rPr>
      </w:pPr>
      <w:r w:rsidRPr="009B12F3">
        <w:rPr>
          <w:rFonts w:ascii="Times New Roman" w:hAnsi="Times New Roman" w:cs="Times New Roman"/>
          <w:sz w:val="24"/>
          <w:szCs w:val="24"/>
        </w:rPr>
        <w:t>Kantor Pertanahan untuk ditindaklanjuti (dibuatkan</w:t>
      </w:r>
      <w:r w:rsidR="004169D6">
        <w:rPr>
          <w:rFonts w:ascii="Times New Roman" w:hAnsi="Times New Roman" w:cs="Times New Roman"/>
          <w:sz w:val="24"/>
          <w:szCs w:val="24"/>
        </w:rPr>
        <w:t xml:space="preserve"> </w:t>
      </w:r>
      <w:r w:rsidRPr="009B12F3">
        <w:rPr>
          <w:rFonts w:ascii="Times New Roman" w:hAnsi="Times New Roman" w:cs="Times New Roman"/>
          <w:sz w:val="24"/>
          <w:szCs w:val="24"/>
        </w:rPr>
        <w:t>sertifikat).</w:t>
      </w:r>
      <w:r w:rsidR="004169D6">
        <w:rPr>
          <w:rFonts w:ascii="Times New Roman" w:hAnsi="Times New Roman" w:cs="Times New Roman"/>
          <w:sz w:val="24"/>
          <w:szCs w:val="24"/>
        </w:rPr>
        <w:t xml:space="preserve"> </w:t>
      </w:r>
      <w:r w:rsidRPr="009B12F3">
        <w:rPr>
          <w:rFonts w:ascii="Times New Roman" w:hAnsi="Times New Roman" w:cs="Times New Roman"/>
          <w:sz w:val="24"/>
          <w:szCs w:val="24"/>
        </w:rPr>
        <w:t>Selain mel</w:t>
      </w:r>
      <w:r w:rsidR="004169D6">
        <w:rPr>
          <w:rFonts w:ascii="Times New Roman" w:hAnsi="Times New Roman" w:cs="Times New Roman"/>
          <w:sz w:val="24"/>
          <w:szCs w:val="24"/>
        </w:rPr>
        <w:t xml:space="preserve">alui </w:t>
      </w:r>
      <w:r w:rsidRPr="009B12F3">
        <w:rPr>
          <w:rFonts w:ascii="Times New Roman" w:hAnsi="Times New Roman" w:cs="Times New Roman"/>
          <w:sz w:val="24"/>
          <w:szCs w:val="24"/>
        </w:rPr>
        <w:t>Puldadis, warga masyarakat peserta program Prona dapat</w:t>
      </w:r>
      <w:r w:rsidR="004169D6">
        <w:rPr>
          <w:rFonts w:ascii="Times New Roman" w:hAnsi="Times New Roman" w:cs="Times New Roman"/>
          <w:sz w:val="24"/>
          <w:szCs w:val="24"/>
        </w:rPr>
        <w:t xml:space="preserve"> </w:t>
      </w:r>
      <w:r w:rsidRPr="009B12F3">
        <w:rPr>
          <w:rFonts w:ascii="Times New Roman" w:hAnsi="Times New Roman" w:cs="Times New Roman"/>
          <w:sz w:val="24"/>
          <w:szCs w:val="24"/>
        </w:rPr>
        <w:t>langsung menyerahkan syarat-sy</w:t>
      </w:r>
      <w:r w:rsidR="004169D6">
        <w:rPr>
          <w:rFonts w:ascii="Times New Roman" w:hAnsi="Times New Roman" w:cs="Times New Roman"/>
          <w:sz w:val="24"/>
          <w:szCs w:val="24"/>
        </w:rPr>
        <w:t xml:space="preserve">arat Prona ke Kantor Pertanahan Kota Samarinda </w:t>
      </w:r>
      <w:r w:rsidRPr="009B12F3">
        <w:rPr>
          <w:rFonts w:ascii="Times New Roman" w:hAnsi="Times New Roman" w:cs="Times New Roman"/>
          <w:sz w:val="24"/>
          <w:szCs w:val="24"/>
        </w:rPr>
        <w:t>maksimum 4 ( empat ) bulan sebelum berakhir Prona tahun anggaran.</w:t>
      </w:r>
      <w:r w:rsidR="004169D6">
        <w:rPr>
          <w:rFonts w:ascii="Times New Roman" w:hAnsi="Times New Roman" w:cs="Times New Roman"/>
          <w:sz w:val="24"/>
          <w:szCs w:val="24"/>
        </w:rPr>
        <w:t xml:space="preserve"> </w:t>
      </w:r>
    </w:p>
    <w:p w:rsidR="005B0C87" w:rsidRDefault="005B0C87" w:rsidP="00F70112">
      <w:pPr>
        <w:autoSpaceDE w:val="0"/>
        <w:autoSpaceDN w:val="0"/>
        <w:adjustRightInd w:val="0"/>
        <w:spacing w:after="0" w:line="240" w:lineRule="auto"/>
        <w:jc w:val="both"/>
        <w:rPr>
          <w:rFonts w:ascii="Times New Roman" w:hAnsi="Times New Roman" w:cs="Times New Roman"/>
          <w:sz w:val="24"/>
          <w:szCs w:val="24"/>
        </w:rPr>
      </w:pPr>
    </w:p>
    <w:p w:rsidR="005B0C87" w:rsidRDefault="005B0C87" w:rsidP="00F70112">
      <w:pPr>
        <w:autoSpaceDE w:val="0"/>
        <w:autoSpaceDN w:val="0"/>
        <w:adjustRightInd w:val="0"/>
        <w:spacing w:after="0" w:line="240" w:lineRule="auto"/>
        <w:jc w:val="both"/>
        <w:rPr>
          <w:rFonts w:ascii="Times New Roman" w:hAnsi="Times New Roman" w:cs="Times New Roman"/>
          <w:sz w:val="24"/>
          <w:szCs w:val="24"/>
        </w:rPr>
      </w:pPr>
    </w:p>
    <w:p w:rsidR="00A9792C" w:rsidRPr="00314DC7" w:rsidRDefault="00704D3F" w:rsidP="00F7011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4.4</w:t>
      </w:r>
      <w:r w:rsidR="00D10603">
        <w:rPr>
          <w:rFonts w:ascii="Times New Roman" w:hAnsi="Times New Roman" w:cs="Times New Roman"/>
          <w:b/>
          <w:sz w:val="24"/>
          <w:szCs w:val="24"/>
        </w:rPr>
        <w:t>.</w:t>
      </w:r>
      <w:r w:rsidR="00A9792C" w:rsidRPr="004169D6">
        <w:rPr>
          <w:rFonts w:ascii="Times New Roman" w:hAnsi="Times New Roman" w:cs="Times New Roman"/>
          <w:b/>
          <w:sz w:val="24"/>
          <w:szCs w:val="24"/>
        </w:rPr>
        <w:t>4. Pengumpulan Data Fisik</w:t>
      </w:r>
    </w:p>
    <w:p w:rsidR="004169D6" w:rsidRDefault="00A9792C" w:rsidP="00F70112">
      <w:pPr>
        <w:autoSpaceDE w:val="0"/>
        <w:autoSpaceDN w:val="0"/>
        <w:adjustRightInd w:val="0"/>
        <w:spacing w:after="0" w:line="240" w:lineRule="auto"/>
        <w:jc w:val="both"/>
        <w:rPr>
          <w:rFonts w:ascii="Times New Roman" w:hAnsi="Times New Roman" w:cs="Times New Roman"/>
          <w:sz w:val="24"/>
          <w:szCs w:val="24"/>
        </w:rPr>
      </w:pPr>
      <w:r w:rsidRPr="009B12F3">
        <w:rPr>
          <w:rFonts w:ascii="Times New Roman" w:hAnsi="Times New Roman" w:cs="Times New Roman"/>
          <w:sz w:val="24"/>
          <w:szCs w:val="24"/>
        </w:rPr>
        <w:t>Kegiatan pengumpulan data fisik terdiri dari kegiatan Pengukuran dan</w:t>
      </w:r>
      <w:r w:rsidR="004169D6">
        <w:rPr>
          <w:rFonts w:ascii="Times New Roman" w:hAnsi="Times New Roman" w:cs="Times New Roman"/>
          <w:sz w:val="24"/>
          <w:szCs w:val="24"/>
        </w:rPr>
        <w:t xml:space="preserve"> </w:t>
      </w:r>
      <w:r w:rsidRPr="009B12F3">
        <w:rPr>
          <w:rFonts w:ascii="Times New Roman" w:hAnsi="Times New Roman" w:cs="Times New Roman"/>
          <w:sz w:val="24"/>
          <w:szCs w:val="24"/>
        </w:rPr>
        <w:t>Penerbitan Surat Ukur.</w:t>
      </w:r>
    </w:p>
    <w:p w:rsidR="004169D6" w:rsidRDefault="00A9792C" w:rsidP="00F70112">
      <w:pPr>
        <w:autoSpaceDE w:val="0"/>
        <w:autoSpaceDN w:val="0"/>
        <w:adjustRightInd w:val="0"/>
        <w:spacing w:after="0" w:line="240" w:lineRule="auto"/>
        <w:jc w:val="both"/>
        <w:rPr>
          <w:rFonts w:ascii="Times New Roman" w:hAnsi="Times New Roman" w:cs="Times New Roman"/>
          <w:sz w:val="24"/>
          <w:szCs w:val="24"/>
        </w:rPr>
      </w:pPr>
      <w:r w:rsidRPr="009B12F3">
        <w:rPr>
          <w:rFonts w:ascii="Times New Roman" w:hAnsi="Times New Roman" w:cs="Times New Roman"/>
          <w:sz w:val="24"/>
          <w:szCs w:val="24"/>
        </w:rPr>
        <w:t>a. Kegiatan Pengukuran.</w:t>
      </w:r>
    </w:p>
    <w:p w:rsidR="00AB6C93" w:rsidRDefault="00A9792C" w:rsidP="00F70112">
      <w:pPr>
        <w:autoSpaceDE w:val="0"/>
        <w:autoSpaceDN w:val="0"/>
        <w:adjustRightInd w:val="0"/>
        <w:spacing w:after="0" w:line="240" w:lineRule="auto"/>
        <w:ind w:firstLine="567"/>
        <w:jc w:val="both"/>
        <w:rPr>
          <w:rFonts w:ascii="Times New Roman" w:hAnsi="Times New Roman" w:cs="Times New Roman"/>
          <w:sz w:val="24"/>
          <w:szCs w:val="24"/>
        </w:rPr>
      </w:pPr>
      <w:r w:rsidRPr="009B12F3">
        <w:rPr>
          <w:rFonts w:ascii="Times New Roman" w:hAnsi="Times New Roman" w:cs="Times New Roman"/>
          <w:sz w:val="24"/>
          <w:szCs w:val="24"/>
        </w:rPr>
        <w:t>Kegiatan pengukuran dilaksanakan oleh Kasi Pengukuran dan</w:t>
      </w:r>
      <w:r w:rsidR="004169D6">
        <w:rPr>
          <w:rFonts w:ascii="Times New Roman" w:hAnsi="Times New Roman" w:cs="Times New Roman"/>
          <w:sz w:val="24"/>
          <w:szCs w:val="24"/>
        </w:rPr>
        <w:t xml:space="preserve"> Pendaftaran Tanah, </w:t>
      </w:r>
      <w:r w:rsidRPr="009B12F3">
        <w:rPr>
          <w:rFonts w:ascii="Times New Roman" w:hAnsi="Times New Roman" w:cs="Times New Roman"/>
          <w:sz w:val="24"/>
          <w:szCs w:val="24"/>
        </w:rPr>
        <w:t>Kasubsi Pengukuran, Pemetaan dan Konversi, Juru</w:t>
      </w:r>
      <w:r w:rsidR="004169D6">
        <w:rPr>
          <w:rFonts w:ascii="Times New Roman" w:hAnsi="Times New Roman" w:cs="Times New Roman"/>
          <w:sz w:val="24"/>
          <w:szCs w:val="24"/>
        </w:rPr>
        <w:t xml:space="preserve"> </w:t>
      </w:r>
      <w:r w:rsidRPr="009B12F3">
        <w:rPr>
          <w:rFonts w:ascii="Times New Roman" w:hAnsi="Times New Roman" w:cs="Times New Roman"/>
          <w:sz w:val="24"/>
          <w:szCs w:val="24"/>
        </w:rPr>
        <w:t>Ukur dan aparat Desa di lokasi tanah yang menjadi peserta Prona.</w:t>
      </w:r>
      <w:r w:rsidR="004169D6">
        <w:rPr>
          <w:rFonts w:ascii="Times New Roman" w:hAnsi="Times New Roman" w:cs="Times New Roman"/>
          <w:sz w:val="24"/>
          <w:szCs w:val="24"/>
        </w:rPr>
        <w:t xml:space="preserve"> </w:t>
      </w:r>
      <w:r w:rsidRPr="009B12F3">
        <w:rPr>
          <w:rFonts w:ascii="Times New Roman" w:hAnsi="Times New Roman" w:cs="Times New Roman"/>
          <w:sz w:val="24"/>
          <w:szCs w:val="24"/>
        </w:rPr>
        <w:t>Pengukuran dilaksanakan secara bertahap oleh tim yang terdiri dari</w:t>
      </w:r>
      <w:r w:rsidR="004169D6">
        <w:rPr>
          <w:rFonts w:ascii="Times New Roman" w:hAnsi="Times New Roman" w:cs="Times New Roman"/>
          <w:sz w:val="24"/>
          <w:szCs w:val="24"/>
        </w:rPr>
        <w:t xml:space="preserve"> </w:t>
      </w:r>
      <w:r w:rsidRPr="009B12F3">
        <w:rPr>
          <w:rFonts w:ascii="Times New Roman" w:hAnsi="Times New Roman" w:cs="Times New Roman"/>
          <w:sz w:val="24"/>
          <w:szCs w:val="24"/>
        </w:rPr>
        <w:t xml:space="preserve">Juru Ukur dari Kantor Pertanahan </w:t>
      </w:r>
      <w:r w:rsidR="00AB6C93">
        <w:rPr>
          <w:rFonts w:ascii="Times New Roman" w:hAnsi="Times New Roman" w:cs="Times New Roman"/>
          <w:sz w:val="24"/>
          <w:szCs w:val="24"/>
        </w:rPr>
        <w:t>Kota Samarinda</w:t>
      </w:r>
      <w:r w:rsidRPr="009B12F3">
        <w:rPr>
          <w:rFonts w:ascii="Times New Roman" w:hAnsi="Times New Roman" w:cs="Times New Roman"/>
          <w:sz w:val="24"/>
          <w:szCs w:val="24"/>
        </w:rPr>
        <w:t xml:space="preserve"> atau pihak lain</w:t>
      </w:r>
      <w:r w:rsidR="00AB6C93">
        <w:rPr>
          <w:rFonts w:ascii="Times New Roman" w:hAnsi="Times New Roman" w:cs="Times New Roman"/>
          <w:sz w:val="24"/>
          <w:szCs w:val="24"/>
        </w:rPr>
        <w:t xml:space="preserve"> </w:t>
      </w:r>
      <w:r w:rsidRPr="009B12F3">
        <w:rPr>
          <w:rFonts w:ascii="Times New Roman" w:hAnsi="Times New Roman" w:cs="Times New Roman"/>
          <w:sz w:val="24"/>
          <w:szCs w:val="24"/>
        </w:rPr>
        <w:t xml:space="preserve">yang ditunjuk oleh Kantor Pertanahan </w:t>
      </w:r>
      <w:r w:rsidR="00AB6C93">
        <w:rPr>
          <w:rFonts w:ascii="Times New Roman" w:hAnsi="Times New Roman" w:cs="Times New Roman"/>
          <w:sz w:val="24"/>
          <w:szCs w:val="24"/>
        </w:rPr>
        <w:t>Kota Samarinda</w:t>
      </w:r>
      <w:r w:rsidRPr="009B12F3">
        <w:rPr>
          <w:rFonts w:ascii="Times New Roman" w:hAnsi="Times New Roman" w:cs="Times New Roman"/>
          <w:sz w:val="24"/>
          <w:szCs w:val="24"/>
        </w:rPr>
        <w:t xml:space="preserve"> disaksikan</w:t>
      </w:r>
      <w:r w:rsidR="00AB6C93">
        <w:rPr>
          <w:rFonts w:ascii="Times New Roman" w:hAnsi="Times New Roman" w:cs="Times New Roman"/>
          <w:sz w:val="24"/>
          <w:szCs w:val="24"/>
        </w:rPr>
        <w:t xml:space="preserve"> </w:t>
      </w:r>
      <w:r w:rsidRPr="009B12F3">
        <w:rPr>
          <w:rFonts w:ascii="Times New Roman" w:hAnsi="Times New Roman" w:cs="Times New Roman"/>
          <w:sz w:val="24"/>
          <w:szCs w:val="24"/>
        </w:rPr>
        <w:t>oleh pemilik tanah dan aparat desa setempat pada waktu yang telah</w:t>
      </w:r>
      <w:r w:rsidR="00AB6C93">
        <w:rPr>
          <w:rFonts w:ascii="Times New Roman" w:hAnsi="Times New Roman" w:cs="Times New Roman"/>
          <w:sz w:val="24"/>
          <w:szCs w:val="24"/>
        </w:rPr>
        <w:t xml:space="preserve"> </w:t>
      </w:r>
      <w:r w:rsidRPr="009B12F3">
        <w:rPr>
          <w:rFonts w:ascii="Times New Roman" w:hAnsi="Times New Roman" w:cs="Times New Roman"/>
          <w:sz w:val="24"/>
          <w:szCs w:val="24"/>
        </w:rPr>
        <w:t>ditentukan dan disepakati sebelumnya.</w:t>
      </w:r>
      <w:r w:rsidR="00AB6C93">
        <w:rPr>
          <w:rFonts w:ascii="Times New Roman" w:hAnsi="Times New Roman" w:cs="Times New Roman"/>
          <w:sz w:val="24"/>
          <w:szCs w:val="24"/>
        </w:rPr>
        <w:t xml:space="preserve"> </w:t>
      </w:r>
    </w:p>
    <w:p w:rsidR="00AB6C93" w:rsidRDefault="00A9792C" w:rsidP="00F70112">
      <w:pPr>
        <w:autoSpaceDE w:val="0"/>
        <w:autoSpaceDN w:val="0"/>
        <w:adjustRightInd w:val="0"/>
        <w:spacing w:after="0" w:line="240" w:lineRule="auto"/>
        <w:ind w:firstLine="567"/>
        <w:jc w:val="both"/>
        <w:rPr>
          <w:rFonts w:ascii="Times New Roman" w:hAnsi="Times New Roman" w:cs="Times New Roman"/>
          <w:sz w:val="24"/>
          <w:szCs w:val="24"/>
        </w:rPr>
      </w:pPr>
      <w:r w:rsidRPr="009B12F3">
        <w:rPr>
          <w:rFonts w:ascii="Times New Roman" w:hAnsi="Times New Roman" w:cs="Times New Roman"/>
          <w:sz w:val="24"/>
          <w:szCs w:val="24"/>
        </w:rPr>
        <w:t>Apabila pemilik tanah tidak berada di tempat pada saat juru ukur</w:t>
      </w:r>
      <w:r w:rsidR="00AB6C93">
        <w:rPr>
          <w:rFonts w:ascii="Times New Roman" w:hAnsi="Times New Roman" w:cs="Times New Roman"/>
          <w:sz w:val="24"/>
          <w:szCs w:val="24"/>
        </w:rPr>
        <w:t xml:space="preserve"> </w:t>
      </w:r>
      <w:r w:rsidRPr="009B12F3">
        <w:rPr>
          <w:rFonts w:ascii="Times New Roman" w:hAnsi="Times New Roman" w:cs="Times New Roman"/>
          <w:sz w:val="24"/>
          <w:szCs w:val="24"/>
        </w:rPr>
        <w:t>melakukan pengukuran, maka juru ukur dapat melakukan pengukuran</w:t>
      </w:r>
      <w:r w:rsidR="00AB6C93">
        <w:rPr>
          <w:rFonts w:ascii="Times New Roman" w:hAnsi="Times New Roman" w:cs="Times New Roman"/>
          <w:sz w:val="24"/>
          <w:szCs w:val="24"/>
        </w:rPr>
        <w:t xml:space="preserve"> </w:t>
      </w:r>
      <w:r w:rsidRPr="009B12F3">
        <w:rPr>
          <w:rFonts w:ascii="Times New Roman" w:hAnsi="Times New Roman" w:cs="Times New Roman"/>
          <w:sz w:val="24"/>
          <w:szCs w:val="24"/>
        </w:rPr>
        <w:t>terhadap tanah ber</w:t>
      </w:r>
      <w:r w:rsidR="00AB6C93">
        <w:rPr>
          <w:rFonts w:ascii="Times New Roman" w:hAnsi="Times New Roman" w:cs="Times New Roman"/>
          <w:sz w:val="24"/>
          <w:szCs w:val="24"/>
        </w:rPr>
        <w:t xml:space="preserve">sangkutan apabila pemilik tanah </w:t>
      </w:r>
      <w:r w:rsidRPr="009B12F3">
        <w:rPr>
          <w:rFonts w:ascii="Times New Roman" w:hAnsi="Times New Roman" w:cs="Times New Roman"/>
          <w:sz w:val="24"/>
          <w:szCs w:val="24"/>
        </w:rPr>
        <w:t>memberikan kuasa</w:t>
      </w:r>
      <w:r w:rsidR="00AB6C93">
        <w:rPr>
          <w:rFonts w:ascii="Times New Roman" w:hAnsi="Times New Roman" w:cs="Times New Roman"/>
          <w:sz w:val="24"/>
          <w:szCs w:val="24"/>
        </w:rPr>
        <w:t xml:space="preserve"> </w:t>
      </w:r>
      <w:r w:rsidRPr="009B12F3">
        <w:rPr>
          <w:rFonts w:ascii="Times New Roman" w:hAnsi="Times New Roman" w:cs="Times New Roman"/>
          <w:sz w:val="24"/>
          <w:szCs w:val="24"/>
        </w:rPr>
        <w:t>kepada isteri, anak atau pihak lainnya. Pengukuran akan dilaksanakan</w:t>
      </w:r>
      <w:r w:rsidR="00AB6C93">
        <w:rPr>
          <w:rFonts w:ascii="Times New Roman" w:hAnsi="Times New Roman" w:cs="Times New Roman"/>
          <w:sz w:val="24"/>
          <w:szCs w:val="24"/>
        </w:rPr>
        <w:t xml:space="preserve"> </w:t>
      </w:r>
      <w:r w:rsidRPr="009B12F3">
        <w:rPr>
          <w:rFonts w:ascii="Times New Roman" w:hAnsi="Times New Roman" w:cs="Times New Roman"/>
          <w:sz w:val="24"/>
          <w:szCs w:val="24"/>
        </w:rPr>
        <w:t xml:space="preserve">pada waktu lainnya yang akan </w:t>
      </w:r>
      <w:r w:rsidRPr="009B12F3">
        <w:rPr>
          <w:rFonts w:ascii="Times New Roman" w:hAnsi="Times New Roman" w:cs="Times New Roman"/>
          <w:sz w:val="24"/>
          <w:szCs w:val="24"/>
        </w:rPr>
        <w:lastRenderedPageBreak/>
        <w:t>ditetapkan kemudian.</w:t>
      </w:r>
      <w:r w:rsidR="00AB6C93">
        <w:rPr>
          <w:rFonts w:ascii="Times New Roman" w:hAnsi="Times New Roman" w:cs="Times New Roman"/>
          <w:sz w:val="24"/>
          <w:szCs w:val="24"/>
        </w:rPr>
        <w:t xml:space="preserve"> </w:t>
      </w:r>
      <w:r w:rsidRPr="009B12F3">
        <w:rPr>
          <w:rFonts w:ascii="Times New Roman" w:hAnsi="Times New Roman" w:cs="Times New Roman"/>
          <w:sz w:val="24"/>
          <w:szCs w:val="24"/>
        </w:rPr>
        <w:t>Setelah tanah diukur oleh juru ukur, maka para pemilik tanah yang berbatasan</w:t>
      </w:r>
      <w:r w:rsidR="00AB6C93">
        <w:rPr>
          <w:rFonts w:ascii="Times New Roman" w:hAnsi="Times New Roman" w:cs="Times New Roman"/>
          <w:sz w:val="24"/>
          <w:szCs w:val="24"/>
        </w:rPr>
        <w:t xml:space="preserve"> </w:t>
      </w:r>
      <w:r w:rsidRPr="009B12F3">
        <w:rPr>
          <w:rFonts w:ascii="Times New Roman" w:hAnsi="Times New Roman" w:cs="Times New Roman"/>
          <w:sz w:val="24"/>
          <w:szCs w:val="24"/>
        </w:rPr>
        <w:t>langsung dengan tanah yang diukur wajib membubuhi tanda tangannya</w:t>
      </w:r>
      <w:r w:rsidR="00AB6C93">
        <w:rPr>
          <w:rFonts w:ascii="Times New Roman" w:hAnsi="Times New Roman" w:cs="Times New Roman"/>
          <w:sz w:val="24"/>
          <w:szCs w:val="24"/>
        </w:rPr>
        <w:t xml:space="preserve"> </w:t>
      </w:r>
      <w:r w:rsidRPr="009B12F3">
        <w:rPr>
          <w:rFonts w:ascii="Times New Roman" w:hAnsi="Times New Roman" w:cs="Times New Roman"/>
          <w:sz w:val="24"/>
          <w:szCs w:val="24"/>
        </w:rPr>
        <w:t>pada gambar ukur ( GU ) yang dibuat oleh juru ukur.</w:t>
      </w:r>
      <w:r w:rsidR="00AB6C93">
        <w:rPr>
          <w:rFonts w:ascii="Times New Roman" w:hAnsi="Times New Roman" w:cs="Times New Roman"/>
          <w:sz w:val="24"/>
          <w:szCs w:val="24"/>
        </w:rPr>
        <w:t xml:space="preserve"> Apabila </w:t>
      </w:r>
      <w:r w:rsidRPr="009B12F3">
        <w:rPr>
          <w:rFonts w:ascii="Times New Roman" w:hAnsi="Times New Roman" w:cs="Times New Roman"/>
          <w:sz w:val="24"/>
          <w:szCs w:val="24"/>
        </w:rPr>
        <w:t>para pemilik tanah seluruhnya atau salah satu tidak hadir pada</w:t>
      </w:r>
      <w:r w:rsidR="00AB6C93">
        <w:rPr>
          <w:rFonts w:ascii="Times New Roman" w:hAnsi="Times New Roman" w:cs="Times New Roman"/>
          <w:sz w:val="24"/>
          <w:szCs w:val="24"/>
        </w:rPr>
        <w:t xml:space="preserve"> </w:t>
      </w:r>
      <w:r w:rsidRPr="009B12F3">
        <w:rPr>
          <w:rFonts w:ascii="Times New Roman" w:hAnsi="Times New Roman" w:cs="Times New Roman"/>
          <w:sz w:val="24"/>
          <w:szCs w:val="24"/>
        </w:rPr>
        <w:t>saat diadakan pengukuran, maka penandatanganan dapat dititipkan kepada</w:t>
      </w:r>
      <w:r w:rsidR="00AB6C93">
        <w:rPr>
          <w:rFonts w:ascii="Times New Roman" w:hAnsi="Times New Roman" w:cs="Times New Roman"/>
          <w:sz w:val="24"/>
          <w:szCs w:val="24"/>
        </w:rPr>
        <w:t xml:space="preserve"> </w:t>
      </w:r>
      <w:r w:rsidRPr="009B12F3">
        <w:rPr>
          <w:rFonts w:ascii="Times New Roman" w:hAnsi="Times New Roman" w:cs="Times New Roman"/>
          <w:sz w:val="24"/>
          <w:szCs w:val="24"/>
        </w:rPr>
        <w:t>pemilik tanah yang wajib diserahkan kembali ke Juru Ukur atau Kantor</w:t>
      </w:r>
      <w:r w:rsidR="00AB6C93">
        <w:rPr>
          <w:rFonts w:ascii="Times New Roman" w:hAnsi="Times New Roman" w:cs="Times New Roman"/>
          <w:sz w:val="24"/>
          <w:szCs w:val="24"/>
        </w:rPr>
        <w:t xml:space="preserve"> </w:t>
      </w:r>
      <w:r w:rsidRPr="009B12F3">
        <w:rPr>
          <w:rFonts w:ascii="Times New Roman" w:hAnsi="Times New Roman" w:cs="Times New Roman"/>
          <w:sz w:val="24"/>
          <w:szCs w:val="24"/>
        </w:rPr>
        <w:t xml:space="preserve">Pertanahan </w:t>
      </w:r>
      <w:r w:rsidR="00AB6C93">
        <w:rPr>
          <w:rFonts w:ascii="Times New Roman" w:hAnsi="Times New Roman" w:cs="Times New Roman"/>
          <w:sz w:val="24"/>
          <w:szCs w:val="24"/>
        </w:rPr>
        <w:t xml:space="preserve">sebelum Surat </w:t>
      </w:r>
      <w:r w:rsidRPr="009B12F3">
        <w:rPr>
          <w:rFonts w:ascii="Times New Roman" w:hAnsi="Times New Roman" w:cs="Times New Roman"/>
          <w:sz w:val="24"/>
          <w:szCs w:val="24"/>
        </w:rPr>
        <w:t>Ukur diterbitkan.</w:t>
      </w:r>
      <w:r w:rsidR="00AB6C93">
        <w:rPr>
          <w:rFonts w:ascii="Times New Roman" w:hAnsi="Times New Roman" w:cs="Times New Roman"/>
          <w:sz w:val="24"/>
          <w:szCs w:val="24"/>
        </w:rPr>
        <w:t xml:space="preserve"> </w:t>
      </w:r>
    </w:p>
    <w:p w:rsidR="00AB6C93" w:rsidRDefault="00A9792C" w:rsidP="00F70112">
      <w:pPr>
        <w:autoSpaceDE w:val="0"/>
        <w:autoSpaceDN w:val="0"/>
        <w:adjustRightInd w:val="0"/>
        <w:spacing w:after="0" w:line="240" w:lineRule="auto"/>
        <w:ind w:firstLine="567"/>
        <w:jc w:val="both"/>
        <w:rPr>
          <w:rFonts w:ascii="Times New Roman" w:hAnsi="Times New Roman" w:cs="Times New Roman"/>
          <w:sz w:val="24"/>
          <w:szCs w:val="24"/>
        </w:rPr>
      </w:pPr>
      <w:r w:rsidRPr="009B12F3">
        <w:rPr>
          <w:rFonts w:ascii="Times New Roman" w:hAnsi="Times New Roman" w:cs="Times New Roman"/>
          <w:sz w:val="24"/>
          <w:szCs w:val="24"/>
        </w:rPr>
        <w:t>Hasil pengukuran tanah yang dilaksanakan oleh juru ukur pada satu</w:t>
      </w:r>
      <w:r w:rsidR="00AB6C93">
        <w:rPr>
          <w:rFonts w:ascii="Times New Roman" w:hAnsi="Times New Roman" w:cs="Times New Roman"/>
          <w:sz w:val="24"/>
          <w:szCs w:val="24"/>
        </w:rPr>
        <w:t xml:space="preserve"> desa atau kelurahan </w:t>
      </w:r>
      <w:r w:rsidRPr="009B12F3">
        <w:rPr>
          <w:rFonts w:ascii="Times New Roman" w:hAnsi="Times New Roman" w:cs="Times New Roman"/>
          <w:sz w:val="24"/>
          <w:szCs w:val="24"/>
        </w:rPr>
        <w:t>akan dikirim ke Kantor Pertanahan untuk</w:t>
      </w:r>
      <w:r w:rsidR="00AB6C93">
        <w:rPr>
          <w:rFonts w:ascii="Times New Roman" w:hAnsi="Times New Roman" w:cs="Times New Roman"/>
          <w:sz w:val="24"/>
          <w:szCs w:val="24"/>
        </w:rPr>
        <w:t xml:space="preserve"> </w:t>
      </w:r>
      <w:r w:rsidRPr="009B12F3">
        <w:rPr>
          <w:rFonts w:ascii="Times New Roman" w:hAnsi="Times New Roman" w:cs="Times New Roman"/>
          <w:sz w:val="24"/>
          <w:szCs w:val="24"/>
        </w:rPr>
        <w:t>dilakukan proses selanjutnya.</w:t>
      </w:r>
      <w:r w:rsidR="00AB6C93">
        <w:rPr>
          <w:rFonts w:ascii="Times New Roman" w:hAnsi="Times New Roman" w:cs="Times New Roman"/>
          <w:sz w:val="24"/>
          <w:szCs w:val="24"/>
        </w:rPr>
        <w:t xml:space="preserve"> </w:t>
      </w:r>
      <w:r w:rsidRPr="009B12F3">
        <w:rPr>
          <w:rFonts w:ascii="Times New Roman" w:hAnsi="Times New Roman" w:cs="Times New Roman"/>
          <w:sz w:val="24"/>
          <w:szCs w:val="24"/>
        </w:rPr>
        <w:t>Terhadap tanah yang belum dilakukan pengukuran akan dikirim</w:t>
      </w:r>
      <w:r w:rsidR="00AB6C93">
        <w:rPr>
          <w:rFonts w:ascii="Times New Roman" w:hAnsi="Times New Roman" w:cs="Times New Roman"/>
          <w:sz w:val="24"/>
          <w:szCs w:val="24"/>
        </w:rPr>
        <w:t xml:space="preserve"> </w:t>
      </w:r>
      <w:r w:rsidRPr="009B12F3">
        <w:rPr>
          <w:rFonts w:ascii="Times New Roman" w:hAnsi="Times New Roman" w:cs="Times New Roman"/>
          <w:sz w:val="24"/>
          <w:szCs w:val="24"/>
        </w:rPr>
        <w:t>setelah dilakukan pengukuran pada waktu lainnya berdasarkan</w:t>
      </w:r>
      <w:r w:rsidR="00AB6C93">
        <w:rPr>
          <w:rFonts w:ascii="Times New Roman" w:hAnsi="Times New Roman" w:cs="Times New Roman"/>
          <w:sz w:val="24"/>
          <w:szCs w:val="24"/>
        </w:rPr>
        <w:t xml:space="preserve"> </w:t>
      </w:r>
      <w:r w:rsidRPr="009B12F3">
        <w:rPr>
          <w:rFonts w:ascii="Times New Roman" w:hAnsi="Times New Roman" w:cs="Times New Roman"/>
          <w:sz w:val="24"/>
          <w:szCs w:val="24"/>
        </w:rPr>
        <w:t>k</w:t>
      </w:r>
      <w:r w:rsidR="00AB6C93">
        <w:rPr>
          <w:rFonts w:ascii="Times New Roman" w:hAnsi="Times New Roman" w:cs="Times New Roman"/>
          <w:sz w:val="24"/>
          <w:szCs w:val="24"/>
        </w:rPr>
        <w:t xml:space="preserve">esepakatan warga, juru ukur dan </w:t>
      </w:r>
      <w:r w:rsidRPr="009B12F3">
        <w:rPr>
          <w:rFonts w:ascii="Times New Roman" w:hAnsi="Times New Roman" w:cs="Times New Roman"/>
          <w:sz w:val="24"/>
          <w:szCs w:val="24"/>
        </w:rPr>
        <w:t>perangkat desa</w:t>
      </w:r>
      <w:r w:rsidR="00AB6C93">
        <w:rPr>
          <w:rFonts w:ascii="Times New Roman" w:hAnsi="Times New Roman" w:cs="Times New Roman"/>
          <w:sz w:val="24"/>
          <w:szCs w:val="24"/>
        </w:rPr>
        <w:t xml:space="preserve"> atau kelurahan</w:t>
      </w:r>
      <w:r w:rsidRPr="009B12F3">
        <w:rPr>
          <w:rFonts w:ascii="Times New Roman" w:hAnsi="Times New Roman" w:cs="Times New Roman"/>
          <w:sz w:val="24"/>
          <w:szCs w:val="24"/>
        </w:rPr>
        <w:t xml:space="preserve"> setempat.</w:t>
      </w:r>
      <w:r w:rsidR="00AB6C93">
        <w:rPr>
          <w:rFonts w:ascii="Times New Roman" w:hAnsi="Times New Roman" w:cs="Times New Roman"/>
          <w:sz w:val="24"/>
          <w:szCs w:val="24"/>
        </w:rPr>
        <w:t xml:space="preserve"> </w:t>
      </w:r>
    </w:p>
    <w:p w:rsidR="00AB6C93" w:rsidRDefault="00A9792C" w:rsidP="00F70112">
      <w:pPr>
        <w:autoSpaceDE w:val="0"/>
        <w:autoSpaceDN w:val="0"/>
        <w:adjustRightInd w:val="0"/>
        <w:spacing w:after="0" w:line="240" w:lineRule="auto"/>
        <w:jc w:val="both"/>
        <w:rPr>
          <w:rFonts w:ascii="Times New Roman" w:hAnsi="Times New Roman" w:cs="Times New Roman"/>
          <w:sz w:val="24"/>
          <w:szCs w:val="24"/>
        </w:rPr>
      </w:pPr>
      <w:r w:rsidRPr="009B12F3">
        <w:rPr>
          <w:rFonts w:ascii="Times New Roman" w:hAnsi="Times New Roman" w:cs="Times New Roman"/>
          <w:sz w:val="24"/>
          <w:szCs w:val="24"/>
        </w:rPr>
        <w:t>b. Penerbitan Surat Ukur</w:t>
      </w:r>
    </w:p>
    <w:p w:rsidR="00A9792C" w:rsidRPr="009B12F3" w:rsidRDefault="00A9792C" w:rsidP="00F70112">
      <w:pPr>
        <w:autoSpaceDE w:val="0"/>
        <w:autoSpaceDN w:val="0"/>
        <w:adjustRightInd w:val="0"/>
        <w:spacing w:after="0" w:line="240" w:lineRule="auto"/>
        <w:ind w:firstLine="567"/>
        <w:jc w:val="both"/>
        <w:rPr>
          <w:rFonts w:ascii="Times New Roman" w:hAnsi="Times New Roman" w:cs="Times New Roman"/>
          <w:sz w:val="24"/>
          <w:szCs w:val="24"/>
        </w:rPr>
      </w:pPr>
      <w:r w:rsidRPr="009B12F3">
        <w:rPr>
          <w:rFonts w:ascii="Times New Roman" w:hAnsi="Times New Roman" w:cs="Times New Roman"/>
          <w:sz w:val="24"/>
          <w:szCs w:val="24"/>
        </w:rPr>
        <w:t>Kasi Pengukuran dan Pendaftaran Tanah serta Kasubsi Pengukuran,</w:t>
      </w:r>
      <w:r w:rsidR="00AB6C93">
        <w:rPr>
          <w:rFonts w:ascii="Times New Roman" w:hAnsi="Times New Roman" w:cs="Times New Roman"/>
          <w:sz w:val="24"/>
          <w:szCs w:val="24"/>
        </w:rPr>
        <w:t xml:space="preserve"> </w:t>
      </w:r>
      <w:r w:rsidRPr="009B12F3">
        <w:rPr>
          <w:rFonts w:ascii="Times New Roman" w:hAnsi="Times New Roman" w:cs="Times New Roman"/>
          <w:sz w:val="24"/>
          <w:szCs w:val="24"/>
        </w:rPr>
        <w:t xml:space="preserve">Pemetaan dan Konversi kantor Pertanahan </w:t>
      </w:r>
      <w:r w:rsidR="00AB6C93">
        <w:rPr>
          <w:rFonts w:ascii="Times New Roman" w:hAnsi="Times New Roman" w:cs="Times New Roman"/>
          <w:sz w:val="24"/>
          <w:szCs w:val="24"/>
        </w:rPr>
        <w:t xml:space="preserve">Kota Samarinda </w:t>
      </w:r>
      <w:r w:rsidRPr="009B12F3">
        <w:rPr>
          <w:rFonts w:ascii="Times New Roman" w:hAnsi="Times New Roman" w:cs="Times New Roman"/>
          <w:sz w:val="24"/>
          <w:szCs w:val="24"/>
        </w:rPr>
        <w:t>merupakan pihak yang bertanggungjawab dalam proses penerbitan Surat</w:t>
      </w:r>
      <w:r w:rsidR="00AB6C93">
        <w:rPr>
          <w:rFonts w:ascii="Times New Roman" w:hAnsi="Times New Roman" w:cs="Times New Roman"/>
          <w:sz w:val="24"/>
          <w:szCs w:val="24"/>
        </w:rPr>
        <w:t xml:space="preserve"> </w:t>
      </w:r>
      <w:r w:rsidRPr="009B12F3">
        <w:rPr>
          <w:rFonts w:ascii="Times New Roman" w:hAnsi="Times New Roman" w:cs="Times New Roman"/>
          <w:sz w:val="24"/>
          <w:szCs w:val="24"/>
        </w:rPr>
        <w:t>Ukur dalam program Prona.</w:t>
      </w:r>
      <w:r w:rsidR="00AB6C93">
        <w:rPr>
          <w:rFonts w:ascii="Times New Roman" w:hAnsi="Times New Roman" w:cs="Times New Roman"/>
          <w:sz w:val="24"/>
          <w:szCs w:val="24"/>
        </w:rPr>
        <w:t xml:space="preserve"> </w:t>
      </w:r>
      <w:r w:rsidRPr="009B12F3">
        <w:rPr>
          <w:rFonts w:ascii="Times New Roman" w:hAnsi="Times New Roman" w:cs="Times New Roman"/>
          <w:sz w:val="24"/>
          <w:szCs w:val="24"/>
        </w:rPr>
        <w:t>Surat Ukur dalam program Prona diterbitkan setelah data yuridis atas</w:t>
      </w:r>
      <w:r w:rsidR="00AB6C93">
        <w:rPr>
          <w:rFonts w:ascii="Times New Roman" w:hAnsi="Times New Roman" w:cs="Times New Roman"/>
          <w:sz w:val="24"/>
          <w:szCs w:val="24"/>
        </w:rPr>
        <w:t xml:space="preserve"> </w:t>
      </w:r>
      <w:r w:rsidRPr="009B12F3">
        <w:rPr>
          <w:rFonts w:ascii="Times New Roman" w:hAnsi="Times New Roman" w:cs="Times New Roman"/>
          <w:sz w:val="24"/>
          <w:szCs w:val="24"/>
        </w:rPr>
        <w:t>tanah beserta hasil pengukuran oleh Juru Ukur telah selesai</w:t>
      </w:r>
      <w:r w:rsidR="00AB6C93">
        <w:rPr>
          <w:rFonts w:ascii="Times New Roman" w:hAnsi="Times New Roman" w:cs="Times New Roman"/>
          <w:sz w:val="24"/>
          <w:szCs w:val="24"/>
        </w:rPr>
        <w:t>.</w:t>
      </w:r>
    </w:p>
    <w:p w:rsidR="00A9792C" w:rsidRPr="00824F95" w:rsidRDefault="00704D3F" w:rsidP="00F70112">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4.4</w:t>
      </w:r>
      <w:r w:rsidR="00D10603">
        <w:rPr>
          <w:rFonts w:ascii="Times New Roman" w:hAnsi="Times New Roman" w:cs="Times New Roman"/>
          <w:b/>
          <w:sz w:val="24"/>
          <w:szCs w:val="24"/>
        </w:rPr>
        <w:t>.</w:t>
      </w:r>
      <w:r w:rsidR="00A9792C" w:rsidRPr="00824F95">
        <w:rPr>
          <w:rFonts w:ascii="Times New Roman" w:hAnsi="Times New Roman" w:cs="Times New Roman"/>
          <w:b/>
          <w:sz w:val="24"/>
          <w:szCs w:val="24"/>
        </w:rPr>
        <w:t>5. Pemeriksaan Tanah</w:t>
      </w:r>
    </w:p>
    <w:p w:rsidR="00A9792C" w:rsidRPr="009B12F3" w:rsidRDefault="00A9792C" w:rsidP="00F70112">
      <w:pPr>
        <w:autoSpaceDE w:val="0"/>
        <w:autoSpaceDN w:val="0"/>
        <w:adjustRightInd w:val="0"/>
        <w:spacing w:after="0" w:line="240" w:lineRule="auto"/>
        <w:ind w:firstLine="567"/>
        <w:jc w:val="both"/>
        <w:rPr>
          <w:rFonts w:ascii="Times New Roman" w:hAnsi="Times New Roman" w:cs="Times New Roman"/>
          <w:sz w:val="24"/>
          <w:szCs w:val="24"/>
        </w:rPr>
      </w:pPr>
      <w:r w:rsidRPr="009B12F3">
        <w:rPr>
          <w:rFonts w:ascii="Times New Roman" w:hAnsi="Times New Roman" w:cs="Times New Roman"/>
          <w:sz w:val="24"/>
          <w:szCs w:val="24"/>
        </w:rPr>
        <w:t>Penanggung jawab dalam pemeriksaan tanah dalam program Prona adalah</w:t>
      </w:r>
      <w:r w:rsidR="00AB6C93">
        <w:rPr>
          <w:rFonts w:ascii="Times New Roman" w:hAnsi="Times New Roman" w:cs="Times New Roman"/>
          <w:sz w:val="24"/>
          <w:szCs w:val="24"/>
        </w:rPr>
        <w:t xml:space="preserve"> </w:t>
      </w:r>
      <w:r w:rsidRPr="009B12F3">
        <w:rPr>
          <w:rFonts w:ascii="Times New Roman" w:hAnsi="Times New Roman" w:cs="Times New Roman"/>
          <w:sz w:val="24"/>
          <w:szCs w:val="24"/>
        </w:rPr>
        <w:t xml:space="preserve">Panitia Pemeriksaan Tanah A Kantor Pertanahan </w:t>
      </w:r>
      <w:r w:rsidR="00AB6C93">
        <w:rPr>
          <w:rFonts w:ascii="Times New Roman" w:hAnsi="Times New Roman" w:cs="Times New Roman"/>
          <w:sz w:val="24"/>
          <w:szCs w:val="24"/>
        </w:rPr>
        <w:t xml:space="preserve">Kota Samarinda, </w:t>
      </w:r>
      <w:r w:rsidRPr="009B12F3">
        <w:rPr>
          <w:rFonts w:ascii="Times New Roman" w:hAnsi="Times New Roman" w:cs="Times New Roman"/>
          <w:sz w:val="24"/>
          <w:szCs w:val="24"/>
        </w:rPr>
        <w:t>Tugas Utama panitia A, adalah :</w:t>
      </w:r>
    </w:p>
    <w:p w:rsidR="00A9792C" w:rsidRPr="009B12F3" w:rsidRDefault="00A9792C" w:rsidP="00F70112">
      <w:pPr>
        <w:autoSpaceDE w:val="0"/>
        <w:autoSpaceDN w:val="0"/>
        <w:adjustRightInd w:val="0"/>
        <w:spacing w:after="0" w:line="240" w:lineRule="auto"/>
        <w:ind w:left="567"/>
        <w:jc w:val="both"/>
        <w:rPr>
          <w:rFonts w:ascii="Times New Roman" w:hAnsi="Times New Roman" w:cs="Times New Roman"/>
          <w:sz w:val="24"/>
          <w:szCs w:val="24"/>
        </w:rPr>
      </w:pPr>
      <w:r w:rsidRPr="009B12F3">
        <w:rPr>
          <w:rFonts w:ascii="Times New Roman" w:hAnsi="Times New Roman" w:cs="Times New Roman"/>
          <w:sz w:val="24"/>
          <w:szCs w:val="24"/>
        </w:rPr>
        <w:t>a. Memeriksa / mencocokkan data yuridis dan data fisik tanah.</w:t>
      </w:r>
    </w:p>
    <w:p w:rsidR="00A9792C" w:rsidRPr="009B12F3" w:rsidRDefault="00A9792C" w:rsidP="00F70112">
      <w:pPr>
        <w:autoSpaceDE w:val="0"/>
        <w:autoSpaceDN w:val="0"/>
        <w:adjustRightInd w:val="0"/>
        <w:spacing w:after="0" w:line="240" w:lineRule="auto"/>
        <w:ind w:left="567"/>
        <w:jc w:val="both"/>
        <w:rPr>
          <w:rFonts w:ascii="Times New Roman" w:hAnsi="Times New Roman" w:cs="Times New Roman"/>
          <w:sz w:val="24"/>
          <w:szCs w:val="24"/>
        </w:rPr>
      </w:pPr>
      <w:r w:rsidRPr="009B12F3">
        <w:rPr>
          <w:rFonts w:ascii="Times New Roman" w:hAnsi="Times New Roman" w:cs="Times New Roman"/>
          <w:sz w:val="24"/>
          <w:szCs w:val="24"/>
        </w:rPr>
        <w:t>b. Mencocokkan / menguji kebenaran formal surat-surat yang dilampirkan.</w:t>
      </w:r>
    </w:p>
    <w:p w:rsidR="00BF5AA1" w:rsidRDefault="00A9792C" w:rsidP="00F70112">
      <w:pPr>
        <w:autoSpaceDE w:val="0"/>
        <w:autoSpaceDN w:val="0"/>
        <w:adjustRightInd w:val="0"/>
        <w:spacing w:after="0" w:line="240" w:lineRule="auto"/>
        <w:ind w:left="567"/>
        <w:jc w:val="both"/>
        <w:rPr>
          <w:rFonts w:ascii="Times New Roman" w:hAnsi="Times New Roman" w:cs="Times New Roman"/>
          <w:sz w:val="24"/>
          <w:szCs w:val="24"/>
        </w:rPr>
      </w:pPr>
      <w:r w:rsidRPr="009B12F3">
        <w:rPr>
          <w:rFonts w:ascii="Times New Roman" w:hAnsi="Times New Roman" w:cs="Times New Roman"/>
          <w:sz w:val="24"/>
          <w:szCs w:val="24"/>
        </w:rPr>
        <w:t>c. Memeriksa apakah ada sengketa atau tidak.</w:t>
      </w:r>
    </w:p>
    <w:p w:rsidR="00BF5AA1" w:rsidRDefault="00A9792C" w:rsidP="00F70112">
      <w:pPr>
        <w:autoSpaceDE w:val="0"/>
        <w:autoSpaceDN w:val="0"/>
        <w:adjustRightInd w:val="0"/>
        <w:spacing w:after="0" w:line="240" w:lineRule="auto"/>
        <w:jc w:val="both"/>
        <w:rPr>
          <w:rFonts w:ascii="Times New Roman" w:hAnsi="Times New Roman" w:cs="Times New Roman"/>
          <w:sz w:val="24"/>
          <w:szCs w:val="24"/>
        </w:rPr>
      </w:pPr>
      <w:r w:rsidRPr="009B12F3">
        <w:rPr>
          <w:rFonts w:ascii="Times New Roman" w:hAnsi="Times New Roman" w:cs="Times New Roman"/>
          <w:sz w:val="24"/>
          <w:szCs w:val="24"/>
        </w:rPr>
        <w:t>Bila dalam proses pemeriksaan tanah, Panitia A menemukan ada</w:t>
      </w:r>
      <w:r w:rsidR="00BF5AA1">
        <w:rPr>
          <w:rFonts w:ascii="Times New Roman" w:hAnsi="Times New Roman" w:cs="Times New Roman"/>
          <w:sz w:val="24"/>
          <w:szCs w:val="24"/>
        </w:rPr>
        <w:t xml:space="preserve"> ketidakcocokkan </w:t>
      </w:r>
      <w:r w:rsidRPr="009B12F3">
        <w:rPr>
          <w:rFonts w:ascii="Times New Roman" w:hAnsi="Times New Roman" w:cs="Times New Roman"/>
          <w:sz w:val="24"/>
          <w:szCs w:val="24"/>
        </w:rPr>
        <w:t>antara data yuridis dan data fisik, terdapat ketidakcocokkan</w:t>
      </w:r>
      <w:r w:rsidR="00BF5AA1">
        <w:rPr>
          <w:rFonts w:ascii="Times New Roman" w:hAnsi="Times New Roman" w:cs="Times New Roman"/>
          <w:sz w:val="24"/>
          <w:szCs w:val="24"/>
        </w:rPr>
        <w:t xml:space="preserve"> </w:t>
      </w:r>
      <w:r w:rsidRPr="009B12F3">
        <w:rPr>
          <w:rFonts w:ascii="Times New Roman" w:hAnsi="Times New Roman" w:cs="Times New Roman"/>
          <w:sz w:val="24"/>
          <w:szCs w:val="24"/>
        </w:rPr>
        <w:t>secara formal surat-surat yang dilampirkan atau terdapat indikasi sengketa</w:t>
      </w:r>
      <w:r w:rsidR="00BF5AA1">
        <w:rPr>
          <w:rFonts w:ascii="Times New Roman" w:hAnsi="Times New Roman" w:cs="Times New Roman"/>
          <w:sz w:val="24"/>
          <w:szCs w:val="24"/>
        </w:rPr>
        <w:t xml:space="preserve"> maka </w:t>
      </w:r>
      <w:r w:rsidRPr="009B12F3">
        <w:rPr>
          <w:rFonts w:ascii="Times New Roman" w:hAnsi="Times New Roman" w:cs="Times New Roman"/>
          <w:sz w:val="24"/>
          <w:szCs w:val="24"/>
        </w:rPr>
        <w:t>Panitia A akan mengembalikan berkas bersangkutan pada pemohon untuk</w:t>
      </w:r>
      <w:r w:rsidR="00BF5AA1">
        <w:rPr>
          <w:rFonts w:ascii="Times New Roman" w:hAnsi="Times New Roman" w:cs="Times New Roman"/>
          <w:sz w:val="24"/>
          <w:szCs w:val="24"/>
        </w:rPr>
        <w:t xml:space="preserve"> </w:t>
      </w:r>
      <w:r w:rsidRPr="009B12F3">
        <w:rPr>
          <w:rFonts w:ascii="Times New Roman" w:hAnsi="Times New Roman" w:cs="Times New Roman"/>
          <w:sz w:val="24"/>
          <w:szCs w:val="24"/>
        </w:rPr>
        <w:t>dilengkapi terlebih</w:t>
      </w:r>
      <w:r w:rsidR="00BF5AA1">
        <w:rPr>
          <w:rFonts w:ascii="Times New Roman" w:hAnsi="Times New Roman" w:cs="Times New Roman"/>
          <w:sz w:val="24"/>
          <w:szCs w:val="24"/>
        </w:rPr>
        <w:t xml:space="preserve"> </w:t>
      </w:r>
      <w:r w:rsidRPr="009B12F3">
        <w:rPr>
          <w:rFonts w:ascii="Times New Roman" w:hAnsi="Times New Roman" w:cs="Times New Roman"/>
          <w:sz w:val="24"/>
          <w:szCs w:val="24"/>
        </w:rPr>
        <w:t>dahulu.</w:t>
      </w:r>
      <w:r w:rsidR="00BF5AA1">
        <w:rPr>
          <w:rFonts w:ascii="Times New Roman" w:hAnsi="Times New Roman" w:cs="Times New Roman"/>
          <w:sz w:val="24"/>
          <w:szCs w:val="24"/>
        </w:rPr>
        <w:t xml:space="preserve"> </w:t>
      </w:r>
    </w:p>
    <w:p w:rsidR="00A9792C" w:rsidRPr="009B12F3" w:rsidRDefault="00A9792C" w:rsidP="00F70112">
      <w:pPr>
        <w:autoSpaceDE w:val="0"/>
        <w:autoSpaceDN w:val="0"/>
        <w:adjustRightInd w:val="0"/>
        <w:spacing w:after="0" w:line="240" w:lineRule="auto"/>
        <w:ind w:firstLine="567"/>
        <w:jc w:val="both"/>
        <w:rPr>
          <w:rFonts w:ascii="Times New Roman" w:hAnsi="Times New Roman" w:cs="Times New Roman"/>
          <w:sz w:val="24"/>
          <w:szCs w:val="24"/>
        </w:rPr>
      </w:pPr>
      <w:r w:rsidRPr="009B12F3">
        <w:rPr>
          <w:rFonts w:ascii="Times New Roman" w:hAnsi="Times New Roman" w:cs="Times New Roman"/>
          <w:sz w:val="24"/>
          <w:szCs w:val="24"/>
        </w:rPr>
        <w:t>Apabila pemohon dalam proses telah meninggal dunia sebelum</w:t>
      </w:r>
      <w:r w:rsidR="00BF5AA1">
        <w:rPr>
          <w:rFonts w:ascii="Times New Roman" w:hAnsi="Times New Roman" w:cs="Times New Roman"/>
          <w:sz w:val="24"/>
          <w:szCs w:val="24"/>
        </w:rPr>
        <w:t xml:space="preserve"> melengkapi </w:t>
      </w:r>
      <w:r w:rsidRPr="009B12F3">
        <w:rPr>
          <w:rFonts w:ascii="Times New Roman" w:hAnsi="Times New Roman" w:cs="Times New Roman"/>
          <w:sz w:val="24"/>
          <w:szCs w:val="24"/>
        </w:rPr>
        <w:t>berkas yang dikirim Panitia A maka bukti pemilikan tanah yang</w:t>
      </w:r>
      <w:r w:rsidR="00BF5AA1">
        <w:rPr>
          <w:rFonts w:ascii="Times New Roman" w:hAnsi="Times New Roman" w:cs="Times New Roman"/>
          <w:sz w:val="24"/>
          <w:szCs w:val="24"/>
        </w:rPr>
        <w:t xml:space="preserve"> bersangkutan </w:t>
      </w:r>
      <w:r w:rsidRPr="009B12F3">
        <w:rPr>
          <w:rFonts w:ascii="Times New Roman" w:hAnsi="Times New Roman" w:cs="Times New Roman"/>
          <w:sz w:val="24"/>
          <w:szCs w:val="24"/>
        </w:rPr>
        <w:t>dapat dilanjutkan oleh para ahli waris pemohon setelah</w:t>
      </w:r>
      <w:r w:rsidR="00BF5AA1">
        <w:rPr>
          <w:rFonts w:ascii="Times New Roman" w:hAnsi="Times New Roman" w:cs="Times New Roman"/>
          <w:sz w:val="24"/>
          <w:szCs w:val="24"/>
        </w:rPr>
        <w:t xml:space="preserve"> </w:t>
      </w:r>
      <w:r w:rsidRPr="009B12F3">
        <w:rPr>
          <w:rFonts w:ascii="Times New Roman" w:hAnsi="Times New Roman" w:cs="Times New Roman"/>
          <w:sz w:val="24"/>
          <w:szCs w:val="24"/>
        </w:rPr>
        <w:t>dilakukan proses balik nama.</w:t>
      </w:r>
      <w:r w:rsidR="00BF5AA1">
        <w:rPr>
          <w:rFonts w:ascii="Times New Roman" w:hAnsi="Times New Roman" w:cs="Times New Roman"/>
          <w:sz w:val="24"/>
          <w:szCs w:val="24"/>
        </w:rPr>
        <w:t xml:space="preserve"> </w:t>
      </w:r>
      <w:r w:rsidRPr="009B12F3">
        <w:rPr>
          <w:rFonts w:ascii="Times New Roman" w:hAnsi="Times New Roman" w:cs="Times New Roman"/>
          <w:sz w:val="24"/>
          <w:szCs w:val="24"/>
        </w:rPr>
        <w:t>Sedangkan apabila dalam proses penyempurnaan tersebut tanah yang</w:t>
      </w:r>
      <w:r w:rsidR="00BF5AA1">
        <w:rPr>
          <w:rFonts w:ascii="Times New Roman" w:hAnsi="Times New Roman" w:cs="Times New Roman"/>
          <w:sz w:val="24"/>
          <w:szCs w:val="24"/>
        </w:rPr>
        <w:t xml:space="preserve"> </w:t>
      </w:r>
      <w:r w:rsidRPr="009B12F3">
        <w:rPr>
          <w:rFonts w:ascii="Times New Roman" w:hAnsi="Times New Roman" w:cs="Times New Roman"/>
          <w:sz w:val="24"/>
          <w:szCs w:val="24"/>
        </w:rPr>
        <w:t>menjadi obyek Prona telah dijual / dialihkan oleh pemilik tanah maka pemilik</w:t>
      </w:r>
      <w:r w:rsidR="00BF5AA1">
        <w:rPr>
          <w:rFonts w:ascii="Times New Roman" w:hAnsi="Times New Roman" w:cs="Times New Roman"/>
          <w:sz w:val="24"/>
          <w:szCs w:val="24"/>
        </w:rPr>
        <w:t xml:space="preserve"> </w:t>
      </w:r>
      <w:r w:rsidRPr="009B12F3">
        <w:rPr>
          <w:rFonts w:ascii="Times New Roman" w:hAnsi="Times New Roman" w:cs="Times New Roman"/>
          <w:sz w:val="24"/>
          <w:szCs w:val="24"/>
        </w:rPr>
        <w:t>tanah yang baru dapat melengkapi berkas yang diminta Panitia A dengan</w:t>
      </w:r>
      <w:r w:rsidR="00BF5AA1">
        <w:rPr>
          <w:rFonts w:ascii="Times New Roman" w:hAnsi="Times New Roman" w:cs="Times New Roman"/>
          <w:sz w:val="24"/>
          <w:szCs w:val="24"/>
        </w:rPr>
        <w:t xml:space="preserve"> </w:t>
      </w:r>
      <w:r w:rsidRPr="009B12F3">
        <w:rPr>
          <w:rFonts w:ascii="Times New Roman" w:hAnsi="Times New Roman" w:cs="Times New Roman"/>
          <w:sz w:val="24"/>
          <w:szCs w:val="24"/>
        </w:rPr>
        <w:t>melampirkan bukti peralihan hak atas tanah.</w:t>
      </w:r>
      <w:r w:rsidR="00BF5AA1">
        <w:rPr>
          <w:rFonts w:ascii="Times New Roman" w:hAnsi="Times New Roman" w:cs="Times New Roman"/>
          <w:sz w:val="24"/>
          <w:szCs w:val="24"/>
        </w:rPr>
        <w:t xml:space="preserve"> </w:t>
      </w:r>
      <w:r w:rsidRPr="009B12F3">
        <w:rPr>
          <w:rFonts w:ascii="Times New Roman" w:hAnsi="Times New Roman" w:cs="Times New Roman"/>
          <w:sz w:val="24"/>
          <w:szCs w:val="24"/>
        </w:rPr>
        <w:t>Se</w:t>
      </w:r>
      <w:r w:rsidR="00BF5AA1">
        <w:rPr>
          <w:rFonts w:ascii="Times New Roman" w:hAnsi="Times New Roman" w:cs="Times New Roman"/>
          <w:sz w:val="24"/>
          <w:szCs w:val="24"/>
        </w:rPr>
        <w:t xml:space="preserve">telah berkas permohonan lengkap </w:t>
      </w:r>
      <w:r w:rsidRPr="009B12F3">
        <w:rPr>
          <w:rFonts w:ascii="Times New Roman" w:hAnsi="Times New Roman" w:cs="Times New Roman"/>
          <w:sz w:val="24"/>
          <w:szCs w:val="24"/>
        </w:rPr>
        <w:t>diperiksa oleh Panitia A, apabila</w:t>
      </w:r>
      <w:r w:rsidR="00BF5AA1">
        <w:rPr>
          <w:rFonts w:ascii="Times New Roman" w:hAnsi="Times New Roman" w:cs="Times New Roman"/>
          <w:sz w:val="24"/>
          <w:szCs w:val="24"/>
        </w:rPr>
        <w:t xml:space="preserve"> </w:t>
      </w:r>
      <w:r w:rsidRPr="009B12F3">
        <w:rPr>
          <w:rFonts w:ascii="Times New Roman" w:hAnsi="Times New Roman" w:cs="Times New Roman"/>
          <w:sz w:val="24"/>
          <w:szCs w:val="24"/>
        </w:rPr>
        <w:t>tidak ditemukan ada kekurangan atau ketidak cocokkan secara formil, maka</w:t>
      </w:r>
      <w:r w:rsidR="00BF5AA1">
        <w:rPr>
          <w:rFonts w:ascii="Times New Roman" w:hAnsi="Times New Roman" w:cs="Times New Roman"/>
          <w:sz w:val="24"/>
          <w:szCs w:val="24"/>
        </w:rPr>
        <w:t xml:space="preserve"> </w:t>
      </w:r>
      <w:r w:rsidRPr="009B12F3">
        <w:rPr>
          <w:rFonts w:ascii="Times New Roman" w:hAnsi="Times New Roman" w:cs="Times New Roman"/>
          <w:sz w:val="24"/>
          <w:szCs w:val="24"/>
        </w:rPr>
        <w:t>Panitia A membuat dan menandatangani Risalah Pemeriksaan Tanah Panitia</w:t>
      </w:r>
      <w:r w:rsidR="00BF5AA1">
        <w:rPr>
          <w:rFonts w:ascii="Times New Roman" w:hAnsi="Times New Roman" w:cs="Times New Roman"/>
          <w:sz w:val="24"/>
          <w:szCs w:val="24"/>
        </w:rPr>
        <w:t xml:space="preserve"> </w:t>
      </w:r>
      <w:r w:rsidRPr="009B12F3">
        <w:rPr>
          <w:rFonts w:ascii="Times New Roman" w:hAnsi="Times New Roman" w:cs="Times New Roman"/>
          <w:sz w:val="24"/>
          <w:szCs w:val="24"/>
        </w:rPr>
        <w:t>A.</w:t>
      </w:r>
    </w:p>
    <w:p w:rsidR="00BF5AA1" w:rsidRPr="00824F95" w:rsidRDefault="00704D3F" w:rsidP="00F70112">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4.4</w:t>
      </w:r>
      <w:r w:rsidR="00D10603">
        <w:rPr>
          <w:rFonts w:ascii="Times New Roman" w:hAnsi="Times New Roman" w:cs="Times New Roman"/>
          <w:b/>
          <w:sz w:val="24"/>
          <w:szCs w:val="24"/>
        </w:rPr>
        <w:t>.</w:t>
      </w:r>
      <w:r w:rsidR="00A9792C" w:rsidRPr="00824F95">
        <w:rPr>
          <w:rFonts w:ascii="Times New Roman" w:hAnsi="Times New Roman" w:cs="Times New Roman"/>
          <w:b/>
          <w:sz w:val="24"/>
          <w:szCs w:val="24"/>
        </w:rPr>
        <w:t>6. Pengumuman</w:t>
      </w:r>
    </w:p>
    <w:p w:rsidR="00A9792C" w:rsidRPr="009B12F3" w:rsidRDefault="00A9792C" w:rsidP="00F70112">
      <w:pPr>
        <w:autoSpaceDE w:val="0"/>
        <w:autoSpaceDN w:val="0"/>
        <w:adjustRightInd w:val="0"/>
        <w:spacing w:after="0" w:line="240" w:lineRule="auto"/>
        <w:ind w:firstLine="567"/>
        <w:jc w:val="both"/>
        <w:rPr>
          <w:rFonts w:ascii="Times New Roman" w:hAnsi="Times New Roman" w:cs="Times New Roman"/>
          <w:sz w:val="16"/>
          <w:szCs w:val="16"/>
        </w:rPr>
      </w:pPr>
      <w:r w:rsidRPr="009B12F3">
        <w:rPr>
          <w:rFonts w:ascii="Times New Roman" w:hAnsi="Times New Roman" w:cs="Times New Roman"/>
          <w:sz w:val="24"/>
          <w:szCs w:val="24"/>
        </w:rPr>
        <w:t>Kepala Seksi Hak Atas Tanah akan mengumumkan tanah-tanah yang</w:t>
      </w:r>
      <w:r w:rsidR="00BF5AA1">
        <w:rPr>
          <w:rFonts w:ascii="Times New Roman" w:hAnsi="Times New Roman" w:cs="Times New Roman"/>
          <w:sz w:val="24"/>
          <w:szCs w:val="24"/>
        </w:rPr>
        <w:t xml:space="preserve"> berkasnya </w:t>
      </w:r>
      <w:r w:rsidRPr="009B12F3">
        <w:rPr>
          <w:rFonts w:ascii="Times New Roman" w:hAnsi="Times New Roman" w:cs="Times New Roman"/>
          <w:sz w:val="24"/>
          <w:szCs w:val="24"/>
        </w:rPr>
        <w:t>telah lengkap, meliputi :</w:t>
      </w:r>
    </w:p>
    <w:p w:rsidR="00A9792C" w:rsidRPr="009B12F3" w:rsidRDefault="00A9792C" w:rsidP="00F70112">
      <w:pPr>
        <w:autoSpaceDE w:val="0"/>
        <w:autoSpaceDN w:val="0"/>
        <w:adjustRightInd w:val="0"/>
        <w:spacing w:after="0" w:line="240" w:lineRule="auto"/>
        <w:ind w:left="567"/>
        <w:jc w:val="both"/>
        <w:rPr>
          <w:rFonts w:ascii="Times New Roman" w:hAnsi="Times New Roman" w:cs="Times New Roman"/>
          <w:sz w:val="24"/>
          <w:szCs w:val="24"/>
        </w:rPr>
      </w:pPr>
      <w:r w:rsidRPr="009B12F3">
        <w:rPr>
          <w:rFonts w:ascii="Times New Roman" w:hAnsi="Times New Roman" w:cs="Times New Roman"/>
          <w:sz w:val="24"/>
          <w:szCs w:val="24"/>
        </w:rPr>
        <w:t>a. Nama pemilik tanah.</w:t>
      </w:r>
    </w:p>
    <w:p w:rsidR="00A9792C" w:rsidRPr="009B12F3" w:rsidRDefault="00A9792C" w:rsidP="00F70112">
      <w:pPr>
        <w:autoSpaceDE w:val="0"/>
        <w:autoSpaceDN w:val="0"/>
        <w:adjustRightInd w:val="0"/>
        <w:spacing w:after="0" w:line="240" w:lineRule="auto"/>
        <w:ind w:left="567"/>
        <w:jc w:val="both"/>
        <w:rPr>
          <w:rFonts w:ascii="Times New Roman" w:hAnsi="Times New Roman" w:cs="Times New Roman"/>
          <w:sz w:val="24"/>
          <w:szCs w:val="24"/>
        </w:rPr>
      </w:pPr>
      <w:r w:rsidRPr="009B12F3">
        <w:rPr>
          <w:rFonts w:ascii="Times New Roman" w:hAnsi="Times New Roman" w:cs="Times New Roman"/>
          <w:sz w:val="24"/>
          <w:szCs w:val="24"/>
        </w:rPr>
        <w:t>b. Nomor Induk Bidang.</w:t>
      </w:r>
    </w:p>
    <w:p w:rsidR="00BF5AA1" w:rsidRDefault="00A9792C" w:rsidP="00F70112">
      <w:pPr>
        <w:autoSpaceDE w:val="0"/>
        <w:autoSpaceDN w:val="0"/>
        <w:adjustRightInd w:val="0"/>
        <w:spacing w:after="0" w:line="240" w:lineRule="auto"/>
        <w:ind w:left="567"/>
        <w:jc w:val="both"/>
        <w:rPr>
          <w:rFonts w:ascii="Times New Roman" w:hAnsi="Times New Roman" w:cs="Times New Roman"/>
          <w:sz w:val="24"/>
          <w:szCs w:val="24"/>
        </w:rPr>
      </w:pPr>
      <w:r w:rsidRPr="009B12F3">
        <w:rPr>
          <w:rFonts w:ascii="Times New Roman" w:hAnsi="Times New Roman" w:cs="Times New Roman"/>
          <w:sz w:val="24"/>
          <w:szCs w:val="24"/>
        </w:rPr>
        <w:t>c. Luas tanah hasil pengukuran.</w:t>
      </w:r>
      <w:r w:rsidR="00BF5AA1">
        <w:rPr>
          <w:rFonts w:ascii="Times New Roman" w:hAnsi="Times New Roman" w:cs="Times New Roman"/>
          <w:sz w:val="24"/>
          <w:szCs w:val="24"/>
        </w:rPr>
        <w:t xml:space="preserve"> </w:t>
      </w:r>
    </w:p>
    <w:p w:rsidR="00824F95" w:rsidRDefault="00D10603" w:rsidP="00F7011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A9792C" w:rsidRPr="009B12F3">
        <w:rPr>
          <w:rFonts w:ascii="Times New Roman" w:hAnsi="Times New Roman" w:cs="Times New Roman"/>
          <w:sz w:val="24"/>
          <w:szCs w:val="24"/>
        </w:rPr>
        <w:t>Pengumuman dilaksanakan di Kantor Pertanahan</w:t>
      </w:r>
      <w:r w:rsidR="00BF5AA1">
        <w:rPr>
          <w:rFonts w:ascii="Times New Roman" w:hAnsi="Times New Roman" w:cs="Times New Roman"/>
          <w:sz w:val="24"/>
          <w:szCs w:val="24"/>
        </w:rPr>
        <w:t xml:space="preserve"> Kota Samarinda, Kantor </w:t>
      </w:r>
      <w:r w:rsidR="00A9792C" w:rsidRPr="009B12F3">
        <w:rPr>
          <w:rFonts w:ascii="Times New Roman" w:hAnsi="Times New Roman" w:cs="Times New Roman"/>
          <w:sz w:val="24"/>
          <w:szCs w:val="24"/>
        </w:rPr>
        <w:t xml:space="preserve">Kecamatan setempat, dan di </w:t>
      </w:r>
      <w:r w:rsidR="00BF5AA1">
        <w:rPr>
          <w:rFonts w:ascii="Times New Roman" w:hAnsi="Times New Roman" w:cs="Times New Roman"/>
          <w:sz w:val="24"/>
          <w:szCs w:val="24"/>
        </w:rPr>
        <w:t>Kantor Kelurahan</w:t>
      </w:r>
      <w:r w:rsidR="00A9792C" w:rsidRPr="009B12F3">
        <w:rPr>
          <w:rFonts w:ascii="Times New Roman" w:hAnsi="Times New Roman" w:cs="Times New Roman"/>
          <w:sz w:val="24"/>
          <w:szCs w:val="24"/>
        </w:rPr>
        <w:t xml:space="preserve"> setempat.</w:t>
      </w:r>
      <w:r w:rsidR="00BF5AA1">
        <w:rPr>
          <w:rFonts w:ascii="Times New Roman" w:hAnsi="Times New Roman" w:cs="Times New Roman"/>
          <w:sz w:val="24"/>
          <w:szCs w:val="24"/>
        </w:rPr>
        <w:t xml:space="preserve"> Keberatan terhadap </w:t>
      </w:r>
      <w:r w:rsidR="00A9792C" w:rsidRPr="009B12F3">
        <w:rPr>
          <w:rFonts w:ascii="Times New Roman" w:hAnsi="Times New Roman" w:cs="Times New Roman"/>
          <w:sz w:val="24"/>
          <w:szCs w:val="24"/>
        </w:rPr>
        <w:t>pengumuman data tanah yang</w:t>
      </w:r>
      <w:r w:rsidR="00824F95">
        <w:rPr>
          <w:rFonts w:ascii="Times New Roman" w:hAnsi="Times New Roman" w:cs="Times New Roman"/>
          <w:sz w:val="24"/>
          <w:szCs w:val="24"/>
        </w:rPr>
        <w:t xml:space="preserve"> telah</w:t>
      </w:r>
      <w:r w:rsidR="00A9792C" w:rsidRPr="009B12F3">
        <w:rPr>
          <w:rFonts w:ascii="Times New Roman" w:hAnsi="Times New Roman" w:cs="Times New Roman"/>
          <w:sz w:val="24"/>
          <w:szCs w:val="24"/>
        </w:rPr>
        <w:t xml:space="preserve"> dilaksanakan dapat disampaikan langsung ke</w:t>
      </w:r>
      <w:r w:rsidR="00BF5AA1">
        <w:rPr>
          <w:rFonts w:ascii="Times New Roman" w:hAnsi="Times New Roman" w:cs="Times New Roman"/>
          <w:sz w:val="24"/>
          <w:szCs w:val="24"/>
        </w:rPr>
        <w:t xml:space="preserve"> </w:t>
      </w:r>
      <w:r w:rsidR="00A9792C" w:rsidRPr="009B12F3">
        <w:rPr>
          <w:rFonts w:ascii="Times New Roman" w:hAnsi="Times New Roman" w:cs="Times New Roman"/>
          <w:sz w:val="24"/>
          <w:szCs w:val="24"/>
        </w:rPr>
        <w:t xml:space="preserve">Kantor Pertanahan </w:t>
      </w:r>
      <w:r w:rsidR="00BF5AA1">
        <w:rPr>
          <w:rFonts w:ascii="Times New Roman" w:hAnsi="Times New Roman" w:cs="Times New Roman"/>
          <w:sz w:val="24"/>
          <w:szCs w:val="24"/>
        </w:rPr>
        <w:t>Kota Samarinda.</w:t>
      </w:r>
      <w:r w:rsidR="00824F95">
        <w:rPr>
          <w:rFonts w:ascii="Times New Roman" w:hAnsi="Times New Roman" w:cs="Times New Roman"/>
          <w:sz w:val="24"/>
          <w:szCs w:val="24"/>
        </w:rPr>
        <w:t xml:space="preserve"> </w:t>
      </w:r>
      <w:r w:rsidR="00A9792C" w:rsidRPr="009B12F3">
        <w:rPr>
          <w:rFonts w:ascii="Times New Roman" w:hAnsi="Times New Roman" w:cs="Times New Roman"/>
          <w:sz w:val="24"/>
          <w:szCs w:val="24"/>
        </w:rPr>
        <w:t>Keberatan dapat diajukan selama masa pengumuman berlangsung ( 2</w:t>
      </w:r>
      <w:r w:rsidR="00BF5AA1">
        <w:rPr>
          <w:rFonts w:ascii="Times New Roman" w:hAnsi="Times New Roman" w:cs="Times New Roman"/>
          <w:sz w:val="24"/>
          <w:szCs w:val="24"/>
        </w:rPr>
        <w:t xml:space="preserve"> </w:t>
      </w:r>
      <w:r w:rsidR="00A9792C" w:rsidRPr="009B12F3">
        <w:rPr>
          <w:rFonts w:ascii="Times New Roman" w:hAnsi="Times New Roman" w:cs="Times New Roman"/>
          <w:sz w:val="24"/>
          <w:szCs w:val="24"/>
        </w:rPr>
        <w:t>bulan ), apabila keberatan diajukan setelah masa pengumuman berakhir maka</w:t>
      </w:r>
      <w:r w:rsidR="00824F95">
        <w:rPr>
          <w:rFonts w:ascii="Times New Roman" w:hAnsi="Times New Roman" w:cs="Times New Roman"/>
          <w:sz w:val="24"/>
          <w:szCs w:val="24"/>
        </w:rPr>
        <w:t xml:space="preserve"> </w:t>
      </w:r>
      <w:r w:rsidR="00A9792C" w:rsidRPr="009B12F3">
        <w:rPr>
          <w:rFonts w:ascii="Times New Roman" w:hAnsi="Times New Roman" w:cs="Times New Roman"/>
          <w:sz w:val="24"/>
          <w:szCs w:val="24"/>
        </w:rPr>
        <w:t xml:space="preserve">keberatan tidak akan ditanggapi oleh Kantor Pertanahan </w:t>
      </w:r>
      <w:r w:rsidR="00824F95">
        <w:rPr>
          <w:rFonts w:ascii="Times New Roman" w:hAnsi="Times New Roman" w:cs="Times New Roman"/>
          <w:sz w:val="24"/>
          <w:szCs w:val="24"/>
        </w:rPr>
        <w:t xml:space="preserve">Kota Samarinda. </w:t>
      </w:r>
      <w:r w:rsidR="00A9792C" w:rsidRPr="009B12F3">
        <w:rPr>
          <w:rFonts w:ascii="Times New Roman" w:hAnsi="Times New Roman" w:cs="Times New Roman"/>
          <w:sz w:val="24"/>
          <w:szCs w:val="24"/>
        </w:rPr>
        <w:t>Selain oleh pemilik tanah, keberatan dapat disampaikan oleh pihak</w:t>
      </w:r>
      <w:r w:rsidR="00824F95">
        <w:rPr>
          <w:rFonts w:ascii="Times New Roman" w:hAnsi="Times New Roman" w:cs="Times New Roman"/>
          <w:sz w:val="24"/>
          <w:szCs w:val="24"/>
        </w:rPr>
        <w:t xml:space="preserve"> </w:t>
      </w:r>
      <w:r w:rsidR="00A9792C" w:rsidRPr="009B12F3">
        <w:rPr>
          <w:rFonts w:ascii="Times New Roman" w:hAnsi="Times New Roman" w:cs="Times New Roman"/>
          <w:sz w:val="24"/>
          <w:szCs w:val="24"/>
        </w:rPr>
        <w:t>keluarga atau pihak lai</w:t>
      </w:r>
      <w:r w:rsidR="00824F95">
        <w:rPr>
          <w:rFonts w:ascii="Times New Roman" w:hAnsi="Times New Roman" w:cs="Times New Roman"/>
          <w:sz w:val="24"/>
          <w:szCs w:val="24"/>
        </w:rPr>
        <w:t xml:space="preserve">nnya yang merasa keberatan atas </w:t>
      </w:r>
      <w:r w:rsidR="00A9792C" w:rsidRPr="009B12F3">
        <w:rPr>
          <w:rFonts w:ascii="Times New Roman" w:hAnsi="Times New Roman" w:cs="Times New Roman"/>
          <w:sz w:val="24"/>
          <w:szCs w:val="24"/>
        </w:rPr>
        <w:t>informasi yang</w:t>
      </w:r>
      <w:r w:rsidR="00824F95">
        <w:rPr>
          <w:rFonts w:ascii="Times New Roman" w:hAnsi="Times New Roman" w:cs="Times New Roman"/>
          <w:sz w:val="24"/>
          <w:szCs w:val="24"/>
        </w:rPr>
        <w:t xml:space="preserve"> </w:t>
      </w:r>
      <w:r w:rsidR="00A9792C" w:rsidRPr="009B12F3">
        <w:rPr>
          <w:rFonts w:ascii="Times New Roman" w:hAnsi="Times New Roman" w:cs="Times New Roman"/>
          <w:sz w:val="24"/>
          <w:szCs w:val="24"/>
        </w:rPr>
        <w:t xml:space="preserve">disampaikan oleh Kantor Pertanahan </w:t>
      </w:r>
      <w:r w:rsidR="00824F95">
        <w:rPr>
          <w:rFonts w:ascii="Times New Roman" w:hAnsi="Times New Roman" w:cs="Times New Roman"/>
          <w:sz w:val="24"/>
          <w:szCs w:val="24"/>
        </w:rPr>
        <w:t>Kota Samarinda</w:t>
      </w:r>
      <w:r w:rsidR="00A9792C" w:rsidRPr="009B12F3">
        <w:rPr>
          <w:rFonts w:ascii="Times New Roman" w:hAnsi="Times New Roman" w:cs="Times New Roman"/>
          <w:sz w:val="24"/>
          <w:szCs w:val="24"/>
        </w:rPr>
        <w:t xml:space="preserve"> dengan</w:t>
      </w:r>
      <w:r w:rsidR="00824F95">
        <w:rPr>
          <w:rFonts w:ascii="Times New Roman" w:hAnsi="Times New Roman" w:cs="Times New Roman"/>
          <w:sz w:val="24"/>
          <w:szCs w:val="24"/>
        </w:rPr>
        <w:t xml:space="preserve"> </w:t>
      </w:r>
      <w:r w:rsidR="00A9792C" w:rsidRPr="009B12F3">
        <w:rPr>
          <w:rFonts w:ascii="Times New Roman" w:hAnsi="Times New Roman" w:cs="Times New Roman"/>
          <w:sz w:val="24"/>
          <w:szCs w:val="24"/>
        </w:rPr>
        <w:t>dilengkapi bukti sah atas keberatan yang disampaikan karena keberatan yang</w:t>
      </w:r>
      <w:r w:rsidR="00824F95">
        <w:rPr>
          <w:rFonts w:ascii="Times New Roman" w:hAnsi="Times New Roman" w:cs="Times New Roman"/>
          <w:sz w:val="24"/>
          <w:szCs w:val="24"/>
        </w:rPr>
        <w:t xml:space="preserve"> </w:t>
      </w:r>
      <w:r w:rsidR="00A9792C" w:rsidRPr="009B12F3">
        <w:rPr>
          <w:rFonts w:ascii="Times New Roman" w:hAnsi="Times New Roman" w:cs="Times New Roman"/>
          <w:sz w:val="24"/>
          <w:szCs w:val="24"/>
        </w:rPr>
        <w:t>tidak beralasan sah tidak akan ditanggapi dan tidak akan ditindaklanjuti oleh</w:t>
      </w:r>
      <w:r w:rsidR="00824F95">
        <w:rPr>
          <w:rFonts w:ascii="Times New Roman" w:hAnsi="Times New Roman" w:cs="Times New Roman"/>
          <w:sz w:val="24"/>
          <w:szCs w:val="24"/>
        </w:rPr>
        <w:t xml:space="preserve"> </w:t>
      </w:r>
      <w:r w:rsidR="00A9792C" w:rsidRPr="009B12F3">
        <w:rPr>
          <w:rFonts w:ascii="Times New Roman" w:hAnsi="Times New Roman" w:cs="Times New Roman"/>
          <w:sz w:val="24"/>
          <w:szCs w:val="24"/>
        </w:rPr>
        <w:t xml:space="preserve">Kantor Pertanahan </w:t>
      </w:r>
      <w:r w:rsidR="00824F95">
        <w:rPr>
          <w:rFonts w:ascii="Times New Roman" w:hAnsi="Times New Roman" w:cs="Times New Roman"/>
          <w:sz w:val="24"/>
          <w:szCs w:val="24"/>
        </w:rPr>
        <w:t>Kota Samarinda.</w:t>
      </w:r>
    </w:p>
    <w:p w:rsidR="00A9792C" w:rsidRPr="009B12F3" w:rsidRDefault="00A9792C" w:rsidP="00F70112">
      <w:pPr>
        <w:autoSpaceDE w:val="0"/>
        <w:autoSpaceDN w:val="0"/>
        <w:adjustRightInd w:val="0"/>
        <w:spacing w:after="0" w:line="240" w:lineRule="auto"/>
        <w:ind w:firstLine="567"/>
        <w:jc w:val="both"/>
        <w:rPr>
          <w:rFonts w:ascii="Times New Roman" w:hAnsi="Times New Roman" w:cs="Times New Roman"/>
          <w:sz w:val="16"/>
          <w:szCs w:val="16"/>
        </w:rPr>
      </w:pPr>
      <w:r w:rsidRPr="009B12F3">
        <w:rPr>
          <w:rFonts w:ascii="Times New Roman" w:hAnsi="Times New Roman" w:cs="Times New Roman"/>
          <w:sz w:val="24"/>
          <w:szCs w:val="24"/>
        </w:rPr>
        <w:t>Dalam hal keberatan yang diajukan oleh pemilik tanah atau pihak lainnya</w:t>
      </w:r>
      <w:r w:rsidR="00824F95">
        <w:rPr>
          <w:rFonts w:ascii="Times New Roman" w:hAnsi="Times New Roman" w:cs="Times New Roman"/>
          <w:sz w:val="24"/>
          <w:szCs w:val="24"/>
        </w:rPr>
        <w:t xml:space="preserve"> </w:t>
      </w:r>
      <w:r w:rsidRPr="009B12F3">
        <w:rPr>
          <w:rFonts w:ascii="Times New Roman" w:hAnsi="Times New Roman" w:cs="Times New Roman"/>
          <w:sz w:val="24"/>
          <w:szCs w:val="24"/>
        </w:rPr>
        <w:t xml:space="preserve">terbukti kebenarannya, Kantor Pertanahan </w:t>
      </w:r>
      <w:r w:rsidR="00824F95">
        <w:rPr>
          <w:rFonts w:ascii="Times New Roman" w:hAnsi="Times New Roman" w:cs="Times New Roman"/>
          <w:sz w:val="24"/>
          <w:szCs w:val="24"/>
        </w:rPr>
        <w:t>Kota Samarinda</w:t>
      </w:r>
      <w:r w:rsidRPr="009B12F3">
        <w:rPr>
          <w:rFonts w:ascii="Times New Roman" w:hAnsi="Times New Roman" w:cs="Times New Roman"/>
          <w:sz w:val="24"/>
          <w:szCs w:val="24"/>
        </w:rPr>
        <w:t xml:space="preserve"> dapat</w:t>
      </w:r>
      <w:r w:rsidR="00824F95">
        <w:rPr>
          <w:rFonts w:ascii="Times New Roman" w:hAnsi="Times New Roman" w:cs="Times New Roman"/>
          <w:sz w:val="24"/>
          <w:szCs w:val="24"/>
        </w:rPr>
        <w:t xml:space="preserve"> </w:t>
      </w:r>
      <w:r w:rsidRPr="009B12F3">
        <w:rPr>
          <w:rFonts w:ascii="Times New Roman" w:hAnsi="Times New Roman" w:cs="Times New Roman"/>
          <w:sz w:val="24"/>
          <w:szCs w:val="24"/>
        </w:rPr>
        <w:t>melakukan tindakan sebagai berikut</w:t>
      </w:r>
      <w:r w:rsidR="00824F95">
        <w:rPr>
          <w:rFonts w:ascii="Times New Roman" w:hAnsi="Times New Roman" w:cs="Times New Roman"/>
          <w:sz w:val="24"/>
          <w:szCs w:val="24"/>
        </w:rPr>
        <w:t xml:space="preserve"> ; </w:t>
      </w:r>
    </w:p>
    <w:p w:rsidR="00824F95" w:rsidRDefault="00A9792C" w:rsidP="00F70112">
      <w:pPr>
        <w:autoSpaceDE w:val="0"/>
        <w:autoSpaceDN w:val="0"/>
        <w:adjustRightInd w:val="0"/>
        <w:spacing w:after="0" w:line="240" w:lineRule="auto"/>
        <w:ind w:left="567"/>
        <w:jc w:val="both"/>
        <w:rPr>
          <w:rFonts w:ascii="Times New Roman" w:hAnsi="Times New Roman" w:cs="Times New Roman"/>
          <w:sz w:val="24"/>
          <w:szCs w:val="24"/>
        </w:rPr>
      </w:pPr>
      <w:r w:rsidRPr="009B12F3">
        <w:rPr>
          <w:rFonts w:ascii="Times New Roman" w:hAnsi="Times New Roman" w:cs="Times New Roman"/>
          <w:sz w:val="24"/>
          <w:szCs w:val="24"/>
        </w:rPr>
        <w:t>a. Terhadap kekeliruan atas ukuran tanah, maka akan dilakukan pengukuran</w:t>
      </w:r>
      <w:r w:rsidR="00824F95">
        <w:rPr>
          <w:rFonts w:ascii="Times New Roman" w:hAnsi="Times New Roman" w:cs="Times New Roman"/>
          <w:sz w:val="24"/>
          <w:szCs w:val="24"/>
        </w:rPr>
        <w:t xml:space="preserve"> </w:t>
      </w:r>
      <w:r w:rsidRPr="009B12F3">
        <w:rPr>
          <w:rFonts w:ascii="Times New Roman" w:hAnsi="Times New Roman" w:cs="Times New Roman"/>
          <w:sz w:val="24"/>
          <w:szCs w:val="24"/>
        </w:rPr>
        <w:t xml:space="preserve">ulang oleh Juru Ukur Kantor Pertanahan </w:t>
      </w:r>
      <w:r w:rsidR="00824F95">
        <w:rPr>
          <w:rFonts w:ascii="Times New Roman" w:hAnsi="Times New Roman" w:cs="Times New Roman"/>
          <w:sz w:val="24"/>
          <w:szCs w:val="24"/>
        </w:rPr>
        <w:t>Kota Samarinda</w:t>
      </w:r>
    </w:p>
    <w:p w:rsidR="00824F95" w:rsidRDefault="00A9792C" w:rsidP="00F70112">
      <w:pPr>
        <w:autoSpaceDE w:val="0"/>
        <w:autoSpaceDN w:val="0"/>
        <w:adjustRightInd w:val="0"/>
        <w:spacing w:after="0" w:line="240" w:lineRule="auto"/>
        <w:ind w:left="567"/>
        <w:jc w:val="both"/>
        <w:rPr>
          <w:rFonts w:ascii="Times New Roman" w:hAnsi="Times New Roman" w:cs="Times New Roman"/>
          <w:sz w:val="24"/>
          <w:szCs w:val="24"/>
        </w:rPr>
      </w:pPr>
      <w:r w:rsidRPr="009B12F3">
        <w:rPr>
          <w:rFonts w:ascii="Times New Roman" w:hAnsi="Times New Roman" w:cs="Times New Roman"/>
          <w:sz w:val="24"/>
          <w:szCs w:val="24"/>
        </w:rPr>
        <w:t>b. Terhadap kekeliruan penulisan nama atau identitas pemilik tanah, maka</w:t>
      </w:r>
      <w:r w:rsidR="00824F95">
        <w:rPr>
          <w:rFonts w:ascii="Times New Roman" w:hAnsi="Times New Roman" w:cs="Times New Roman"/>
          <w:sz w:val="24"/>
          <w:szCs w:val="24"/>
        </w:rPr>
        <w:t xml:space="preserve"> </w:t>
      </w:r>
      <w:r w:rsidRPr="009B12F3">
        <w:rPr>
          <w:rFonts w:ascii="Times New Roman" w:hAnsi="Times New Roman" w:cs="Times New Roman"/>
          <w:sz w:val="24"/>
          <w:szCs w:val="24"/>
        </w:rPr>
        <w:t xml:space="preserve">wajib disertakan nama pemilik yang benar yang dikeluarkan oleh </w:t>
      </w:r>
      <w:r w:rsidR="00824F95">
        <w:rPr>
          <w:rFonts w:ascii="Times New Roman" w:hAnsi="Times New Roman" w:cs="Times New Roman"/>
          <w:sz w:val="24"/>
          <w:szCs w:val="24"/>
        </w:rPr>
        <w:t>Kelurahan</w:t>
      </w:r>
      <w:r w:rsidRPr="009B12F3">
        <w:rPr>
          <w:rFonts w:ascii="Times New Roman" w:hAnsi="Times New Roman" w:cs="Times New Roman"/>
          <w:sz w:val="24"/>
          <w:szCs w:val="24"/>
        </w:rPr>
        <w:t xml:space="preserve"> setempat.</w:t>
      </w:r>
      <w:r w:rsidR="00824F95">
        <w:rPr>
          <w:rFonts w:ascii="Times New Roman" w:hAnsi="Times New Roman" w:cs="Times New Roman"/>
          <w:sz w:val="24"/>
          <w:szCs w:val="24"/>
        </w:rPr>
        <w:t xml:space="preserve"> </w:t>
      </w:r>
    </w:p>
    <w:p w:rsidR="00A9792C" w:rsidRPr="009B12F3" w:rsidRDefault="00A9792C" w:rsidP="00F70112">
      <w:pPr>
        <w:autoSpaceDE w:val="0"/>
        <w:autoSpaceDN w:val="0"/>
        <w:adjustRightInd w:val="0"/>
        <w:spacing w:after="0" w:line="240" w:lineRule="auto"/>
        <w:jc w:val="both"/>
        <w:rPr>
          <w:rFonts w:ascii="Times New Roman" w:hAnsi="Times New Roman" w:cs="Times New Roman"/>
          <w:sz w:val="24"/>
          <w:szCs w:val="24"/>
        </w:rPr>
      </w:pPr>
      <w:r w:rsidRPr="009B12F3">
        <w:rPr>
          <w:rFonts w:ascii="Times New Roman" w:hAnsi="Times New Roman" w:cs="Times New Roman"/>
          <w:sz w:val="24"/>
          <w:szCs w:val="24"/>
        </w:rPr>
        <w:t>Pengumuman dilaksanakan selama 2 ( dua ) bulan dengan cara</w:t>
      </w:r>
      <w:r w:rsidR="00824F95">
        <w:rPr>
          <w:rFonts w:ascii="Times New Roman" w:hAnsi="Times New Roman" w:cs="Times New Roman"/>
          <w:sz w:val="24"/>
          <w:szCs w:val="24"/>
        </w:rPr>
        <w:t xml:space="preserve"> </w:t>
      </w:r>
      <w:r w:rsidRPr="009B12F3">
        <w:rPr>
          <w:rFonts w:ascii="Times New Roman" w:hAnsi="Times New Roman" w:cs="Times New Roman"/>
          <w:sz w:val="24"/>
          <w:szCs w:val="24"/>
        </w:rPr>
        <w:t>menempelkan pengumuman ditempat-tempat yang mudah dicapai oleh</w:t>
      </w:r>
      <w:r w:rsidR="00824F95">
        <w:rPr>
          <w:rFonts w:ascii="Times New Roman" w:hAnsi="Times New Roman" w:cs="Times New Roman"/>
          <w:sz w:val="24"/>
          <w:szCs w:val="24"/>
        </w:rPr>
        <w:t xml:space="preserve"> </w:t>
      </w:r>
      <w:r w:rsidRPr="009B12F3">
        <w:rPr>
          <w:rFonts w:ascii="Times New Roman" w:hAnsi="Times New Roman" w:cs="Times New Roman"/>
          <w:sz w:val="24"/>
          <w:szCs w:val="24"/>
        </w:rPr>
        <w:t>masyarakat khususnya peserta Prona dengan harapan masyarakat dapat</w:t>
      </w:r>
      <w:r w:rsidR="00824F95">
        <w:rPr>
          <w:rFonts w:ascii="Times New Roman" w:hAnsi="Times New Roman" w:cs="Times New Roman"/>
          <w:sz w:val="24"/>
          <w:szCs w:val="24"/>
        </w:rPr>
        <w:t xml:space="preserve"> mengajukan keberatan dalam </w:t>
      </w:r>
      <w:r w:rsidRPr="009B12F3">
        <w:rPr>
          <w:rFonts w:ascii="Times New Roman" w:hAnsi="Times New Roman" w:cs="Times New Roman"/>
          <w:sz w:val="24"/>
          <w:szCs w:val="24"/>
        </w:rPr>
        <w:t>jangka waktu tersebut.</w:t>
      </w:r>
    </w:p>
    <w:p w:rsidR="00A9792C" w:rsidRPr="00824F95" w:rsidRDefault="00704D3F" w:rsidP="00F70112">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4.4</w:t>
      </w:r>
      <w:r w:rsidR="00D10603">
        <w:rPr>
          <w:rFonts w:ascii="Times New Roman" w:hAnsi="Times New Roman" w:cs="Times New Roman"/>
          <w:b/>
          <w:sz w:val="24"/>
          <w:szCs w:val="24"/>
        </w:rPr>
        <w:t>.</w:t>
      </w:r>
      <w:r w:rsidR="00A9792C" w:rsidRPr="00824F95">
        <w:rPr>
          <w:rFonts w:ascii="Times New Roman" w:hAnsi="Times New Roman" w:cs="Times New Roman"/>
          <w:b/>
          <w:sz w:val="24"/>
          <w:szCs w:val="24"/>
        </w:rPr>
        <w:t>7. Keputusan Pemberian Hak Atas Tanah.</w:t>
      </w:r>
    </w:p>
    <w:p w:rsidR="00C20E32" w:rsidRDefault="00A9792C" w:rsidP="00F70112">
      <w:pPr>
        <w:autoSpaceDE w:val="0"/>
        <w:autoSpaceDN w:val="0"/>
        <w:adjustRightInd w:val="0"/>
        <w:spacing w:after="0" w:line="240" w:lineRule="auto"/>
        <w:ind w:firstLine="567"/>
        <w:jc w:val="both"/>
        <w:rPr>
          <w:rFonts w:ascii="Times New Roman" w:hAnsi="Times New Roman" w:cs="Times New Roman"/>
          <w:sz w:val="24"/>
          <w:szCs w:val="24"/>
        </w:rPr>
      </w:pPr>
      <w:r w:rsidRPr="009B12F3">
        <w:rPr>
          <w:rFonts w:ascii="Times New Roman" w:hAnsi="Times New Roman" w:cs="Times New Roman"/>
          <w:sz w:val="24"/>
          <w:szCs w:val="24"/>
        </w:rPr>
        <w:t>Dalam proses Keputusan Pemberian Hak Atas Tanah, pihak yang</w:t>
      </w:r>
      <w:r w:rsidR="00824F95">
        <w:rPr>
          <w:rFonts w:ascii="Times New Roman" w:hAnsi="Times New Roman" w:cs="Times New Roman"/>
          <w:sz w:val="24"/>
          <w:szCs w:val="24"/>
        </w:rPr>
        <w:t xml:space="preserve"> bertanggung jawab adalah </w:t>
      </w:r>
      <w:r w:rsidRPr="009B12F3">
        <w:rPr>
          <w:rFonts w:ascii="Times New Roman" w:hAnsi="Times New Roman" w:cs="Times New Roman"/>
          <w:sz w:val="24"/>
          <w:szCs w:val="24"/>
        </w:rPr>
        <w:t xml:space="preserve">Kepala Kantor Pertanahan </w:t>
      </w:r>
      <w:r w:rsidR="00824F95">
        <w:rPr>
          <w:rFonts w:ascii="Times New Roman" w:hAnsi="Times New Roman" w:cs="Times New Roman"/>
          <w:sz w:val="24"/>
          <w:szCs w:val="24"/>
        </w:rPr>
        <w:t xml:space="preserve">Kota Samarinda </w:t>
      </w:r>
      <w:r w:rsidRPr="009B12F3">
        <w:rPr>
          <w:rFonts w:ascii="Times New Roman" w:hAnsi="Times New Roman" w:cs="Times New Roman"/>
          <w:sz w:val="24"/>
          <w:szCs w:val="24"/>
        </w:rPr>
        <w:t>dan Kepala Seksi Hak Atas Tanah. Setelah Risalah Pemeriksaan Tanah Panitia A</w:t>
      </w:r>
      <w:r w:rsidR="00824F95">
        <w:rPr>
          <w:rFonts w:ascii="Times New Roman" w:hAnsi="Times New Roman" w:cs="Times New Roman"/>
          <w:sz w:val="24"/>
          <w:szCs w:val="24"/>
        </w:rPr>
        <w:t xml:space="preserve"> dikirim ke </w:t>
      </w:r>
      <w:r w:rsidRPr="009B12F3">
        <w:rPr>
          <w:rFonts w:ascii="Times New Roman" w:hAnsi="Times New Roman" w:cs="Times New Roman"/>
          <w:sz w:val="24"/>
          <w:szCs w:val="24"/>
        </w:rPr>
        <w:t xml:space="preserve">Kepala Kantor Pertanahan </w:t>
      </w:r>
      <w:r w:rsidR="00824F95">
        <w:rPr>
          <w:rFonts w:ascii="Times New Roman" w:hAnsi="Times New Roman" w:cs="Times New Roman"/>
          <w:sz w:val="24"/>
          <w:szCs w:val="24"/>
        </w:rPr>
        <w:t>Kota Samarinda</w:t>
      </w:r>
      <w:r w:rsidRPr="009B12F3">
        <w:rPr>
          <w:rFonts w:ascii="Times New Roman" w:hAnsi="Times New Roman" w:cs="Times New Roman"/>
          <w:sz w:val="24"/>
          <w:szCs w:val="24"/>
        </w:rPr>
        <w:t xml:space="preserve"> dan setelah tidak</w:t>
      </w:r>
      <w:r w:rsidR="00824F95">
        <w:rPr>
          <w:rFonts w:ascii="Times New Roman" w:hAnsi="Times New Roman" w:cs="Times New Roman"/>
          <w:sz w:val="24"/>
          <w:szCs w:val="24"/>
        </w:rPr>
        <w:t xml:space="preserve"> </w:t>
      </w:r>
      <w:r w:rsidRPr="009B12F3">
        <w:rPr>
          <w:rFonts w:ascii="Times New Roman" w:hAnsi="Times New Roman" w:cs="Times New Roman"/>
          <w:sz w:val="24"/>
          <w:szCs w:val="24"/>
        </w:rPr>
        <w:t>ada keberatan yang disampaikan sehubungan dengan tanah-tanah tersebut maka</w:t>
      </w:r>
      <w:r w:rsidR="00C20E32">
        <w:rPr>
          <w:rFonts w:ascii="Times New Roman" w:hAnsi="Times New Roman" w:cs="Times New Roman"/>
          <w:sz w:val="24"/>
          <w:szCs w:val="24"/>
        </w:rPr>
        <w:t xml:space="preserve"> </w:t>
      </w:r>
      <w:r w:rsidRPr="009B12F3">
        <w:rPr>
          <w:rFonts w:ascii="Times New Roman" w:hAnsi="Times New Roman" w:cs="Times New Roman"/>
          <w:sz w:val="24"/>
          <w:szCs w:val="24"/>
        </w:rPr>
        <w:t xml:space="preserve">Risalah ditanda tangani oleh Kepala Kantor Pertanahan </w:t>
      </w:r>
      <w:r w:rsidR="00C20E32">
        <w:rPr>
          <w:rFonts w:ascii="Times New Roman" w:hAnsi="Times New Roman" w:cs="Times New Roman"/>
          <w:sz w:val="24"/>
          <w:szCs w:val="24"/>
        </w:rPr>
        <w:t xml:space="preserve">Kota Samarinda </w:t>
      </w:r>
      <w:r w:rsidRPr="009B12F3">
        <w:rPr>
          <w:rFonts w:ascii="Times New Roman" w:hAnsi="Times New Roman" w:cs="Times New Roman"/>
          <w:sz w:val="24"/>
          <w:szCs w:val="24"/>
        </w:rPr>
        <w:t>dan Kepala Seksi Hak Atas Tanah.</w:t>
      </w:r>
    </w:p>
    <w:p w:rsidR="00C20E32" w:rsidRDefault="00A9792C" w:rsidP="00F70112">
      <w:pPr>
        <w:autoSpaceDE w:val="0"/>
        <w:autoSpaceDN w:val="0"/>
        <w:adjustRightInd w:val="0"/>
        <w:spacing w:after="0" w:line="240" w:lineRule="auto"/>
        <w:ind w:firstLine="567"/>
        <w:jc w:val="both"/>
        <w:rPr>
          <w:rFonts w:ascii="Times New Roman" w:hAnsi="Times New Roman" w:cs="Times New Roman"/>
          <w:sz w:val="24"/>
          <w:szCs w:val="24"/>
        </w:rPr>
      </w:pPr>
      <w:r w:rsidRPr="009B12F3">
        <w:rPr>
          <w:rFonts w:ascii="Times New Roman" w:hAnsi="Times New Roman" w:cs="Times New Roman"/>
          <w:sz w:val="24"/>
          <w:szCs w:val="24"/>
        </w:rPr>
        <w:t>Dengan ditanda tanganinya Risalah Panitia A oleh Kepala Kantor</w:t>
      </w:r>
      <w:r w:rsidR="00C20E32">
        <w:rPr>
          <w:rFonts w:ascii="Times New Roman" w:hAnsi="Times New Roman" w:cs="Times New Roman"/>
          <w:sz w:val="24"/>
          <w:szCs w:val="24"/>
        </w:rPr>
        <w:t xml:space="preserve"> </w:t>
      </w:r>
      <w:r w:rsidRPr="009B12F3">
        <w:rPr>
          <w:rFonts w:ascii="Times New Roman" w:hAnsi="Times New Roman" w:cs="Times New Roman"/>
          <w:sz w:val="24"/>
          <w:szCs w:val="24"/>
        </w:rPr>
        <w:t xml:space="preserve">Pertanahan </w:t>
      </w:r>
      <w:r w:rsidR="00C20E32">
        <w:rPr>
          <w:rFonts w:ascii="Times New Roman" w:hAnsi="Times New Roman" w:cs="Times New Roman"/>
          <w:sz w:val="24"/>
          <w:szCs w:val="24"/>
        </w:rPr>
        <w:t>Kota Samarinda</w:t>
      </w:r>
      <w:r w:rsidRPr="009B12F3">
        <w:rPr>
          <w:rFonts w:ascii="Times New Roman" w:hAnsi="Times New Roman" w:cs="Times New Roman"/>
          <w:sz w:val="24"/>
          <w:szCs w:val="24"/>
        </w:rPr>
        <w:t>, maka proses selanjutnya adalah Pembuatan</w:t>
      </w:r>
      <w:r w:rsidR="00C20E32">
        <w:rPr>
          <w:rFonts w:ascii="Times New Roman" w:hAnsi="Times New Roman" w:cs="Times New Roman"/>
          <w:sz w:val="24"/>
          <w:szCs w:val="24"/>
        </w:rPr>
        <w:t xml:space="preserve"> Sertifikat </w:t>
      </w:r>
      <w:r w:rsidRPr="009B12F3">
        <w:rPr>
          <w:rFonts w:ascii="Times New Roman" w:hAnsi="Times New Roman" w:cs="Times New Roman"/>
          <w:sz w:val="24"/>
          <w:szCs w:val="24"/>
        </w:rPr>
        <w:t>atas nama pemilik tanah.</w:t>
      </w:r>
    </w:p>
    <w:p w:rsidR="00C20E32" w:rsidRDefault="00D10603" w:rsidP="00F70112">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w:t>
      </w:r>
      <w:r w:rsidR="00704D3F">
        <w:rPr>
          <w:rFonts w:ascii="Times New Roman" w:hAnsi="Times New Roman" w:cs="Times New Roman"/>
          <w:b/>
          <w:sz w:val="24"/>
          <w:szCs w:val="24"/>
        </w:rPr>
        <w:t>4</w:t>
      </w:r>
      <w:r>
        <w:rPr>
          <w:rFonts w:ascii="Times New Roman" w:hAnsi="Times New Roman" w:cs="Times New Roman"/>
          <w:b/>
          <w:sz w:val="24"/>
          <w:szCs w:val="24"/>
        </w:rPr>
        <w:t>.</w:t>
      </w:r>
      <w:r w:rsidR="00A9792C" w:rsidRPr="00C20E32">
        <w:rPr>
          <w:rFonts w:ascii="Times New Roman" w:hAnsi="Times New Roman" w:cs="Times New Roman"/>
          <w:b/>
          <w:sz w:val="24"/>
          <w:szCs w:val="24"/>
        </w:rPr>
        <w:t>8. Proses Sertifikasi</w:t>
      </w:r>
    </w:p>
    <w:p w:rsidR="00A9792C" w:rsidRPr="009B12F3" w:rsidRDefault="00A9792C" w:rsidP="00F70112">
      <w:pPr>
        <w:autoSpaceDE w:val="0"/>
        <w:autoSpaceDN w:val="0"/>
        <w:adjustRightInd w:val="0"/>
        <w:spacing w:after="0" w:line="240" w:lineRule="auto"/>
        <w:ind w:firstLine="567"/>
        <w:jc w:val="both"/>
        <w:rPr>
          <w:rFonts w:ascii="Times New Roman" w:hAnsi="Times New Roman" w:cs="Times New Roman"/>
          <w:sz w:val="24"/>
          <w:szCs w:val="24"/>
        </w:rPr>
      </w:pPr>
      <w:r w:rsidRPr="009B12F3">
        <w:rPr>
          <w:rFonts w:ascii="Times New Roman" w:hAnsi="Times New Roman" w:cs="Times New Roman"/>
          <w:sz w:val="24"/>
          <w:szCs w:val="24"/>
        </w:rPr>
        <w:t>Risalah Panitia A yang telah ditanda tangani oleh Kepala Kantor</w:t>
      </w:r>
      <w:r w:rsidR="00C20E32">
        <w:rPr>
          <w:rFonts w:ascii="Times New Roman" w:hAnsi="Times New Roman" w:cs="Times New Roman"/>
          <w:sz w:val="24"/>
          <w:szCs w:val="24"/>
        </w:rPr>
        <w:t xml:space="preserve"> </w:t>
      </w:r>
      <w:r w:rsidRPr="009B12F3">
        <w:rPr>
          <w:rFonts w:ascii="Times New Roman" w:hAnsi="Times New Roman" w:cs="Times New Roman"/>
          <w:sz w:val="24"/>
          <w:szCs w:val="24"/>
        </w:rPr>
        <w:t xml:space="preserve">Pertanahan </w:t>
      </w:r>
      <w:r w:rsidR="00C20E32">
        <w:rPr>
          <w:rFonts w:ascii="Times New Roman" w:hAnsi="Times New Roman" w:cs="Times New Roman"/>
          <w:sz w:val="24"/>
          <w:szCs w:val="24"/>
        </w:rPr>
        <w:t>Kota Samarinda</w:t>
      </w:r>
      <w:r w:rsidRPr="009B12F3">
        <w:rPr>
          <w:rFonts w:ascii="Times New Roman" w:hAnsi="Times New Roman" w:cs="Times New Roman"/>
          <w:sz w:val="24"/>
          <w:szCs w:val="24"/>
        </w:rPr>
        <w:t xml:space="preserve"> bersama-sama dengan berkas data fisik dan</w:t>
      </w:r>
      <w:r w:rsidR="00C20E32">
        <w:rPr>
          <w:rFonts w:ascii="Times New Roman" w:hAnsi="Times New Roman" w:cs="Times New Roman"/>
          <w:sz w:val="24"/>
          <w:szCs w:val="24"/>
        </w:rPr>
        <w:t xml:space="preserve"> </w:t>
      </w:r>
      <w:r w:rsidRPr="009B12F3">
        <w:rPr>
          <w:rFonts w:ascii="Times New Roman" w:hAnsi="Times New Roman" w:cs="Times New Roman"/>
          <w:sz w:val="24"/>
          <w:szCs w:val="24"/>
        </w:rPr>
        <w:t>data yuridis yang telah dilengkapi oleh pemohon di daftarkan melalui Kepala Sub</w:t>
      </w:r>
      <w:r w:rsidR="00C20E32">
        <w:rPr>
          <w:rFonts w:ascii="Times New Roman" w:hAnsi="Times New Roman" w:cs="Times New Roman"/>
          <w:sz w:val="24"/>
          <w:szCs w:val="24"/>
        </w:rPr>
        <w:t xml:space="preserve"> </w:t>
      </w:r>
      <w:r w:rsidRPr="009B12F3">
        <w:rPr>
          <w:rFonts w:ascii="Times New Roman" w:hAnsi="Times New Roman" w:cs="Times New Roman"/>
          <w:sz w:val="24"/>
          <w:szCs w:val="24"/>
        </w:rPr>
        <w:t>Seksi Pendaftaran Hak dan Informasi.</w:t>
      </w:r>
      <w:r w:rsidR="00C20E32">
        <w:rPr>
          <w:rFonts w:ascii="Times New Roman" w:hAnsi="Times New Roman" w:cs="Times New Roman"/>
          <w:sz w:val="24"/>
          <w:szCs w:val="24"/>
        </w:rPr>
        <w:t xml:space="preserve"> </w:t>
      </w:r>
      <w:r w:rsidRPr="009B12F3">
        <w:rPr>
          <w:rFonts w:ascii="Times New Roman" w:hAnsi="Times New Roman" w:cs="Times New Roman"/>
          <w:sz w:val="24"/>
          <w:szCs w:val="24"/>
        </w:rPr>
        <w:t>Proses Sertifikasi meliputi kegiatan Pendaftaran, Pembukuan</w:t>
      </w:r>
      <w:r w:rsidR="00C20E32">
        <w:rPr>
          <w:rFonts w:ascii="Times New Roman" w:hAnsi="Times New Roman" w:cs="Times New Roman"/>
          <w:sz w:val="24"/>
          <w:szCs w:val="24"/>
        </w:rPr>
        <w:t xml:space="preserve"> </w:t>
      </w:r>
      <w:r w:rsidRPr="009B12F3">
        <w:rPr>
          <w:rFonts w:ascii="Times New Roman" w:hAnsi="Times New Roman" w:cs="Times New Roman"/>
          <w:sz w:val="24"/>
          <w:szCs w:val="24"/>
        </w:rPr>
        <w:t>Daftar Isian</w:t>
      </w:r>
      <w:r w:rsidR="00C20E32">
        <w:rPr>
          <w:rFonts w:ascii="Times New Roman" w:hAnsi="Times New Roman" w:cs="Times New Roman"/>
          <w:sz w:val="24"/>
          <w:szCs w:val="24"/>
        </w:rPr>
        <w:t xml:space="preserve"> </w:t>
      </w:r>
      <w:r w:rsidRPr="009B12F3">
        <w:rPr>
          <w:rFonts w:ascii="Times New Roman" w:hAnsi="Times New Roman" w:cs="Times New Roman"/>
          <w:sz w:val="24"/>
          <w:szCs w:val="24"/>
        </w:rPr>
        <w:t>Tata Usaha Pendaftaran Tanah dan Pengetikan Buku Tanah dan Sertifikat.</w:t>
      </w:r>
      <w:r w:rsidR="00C20E32">
        <w:rPr>
          <w:rFonts w:ascii="Times New Roman" w:hAnsi="Times New Roman" w:cs="Times New Roman"/>
          <w:sz w:val="24"/>
          <w:szCs w:val="24"/>
        </w:rPr>
        <w:t xml:space="preserve"> </w:t>
      </w:r>
      <w:r w:rsidRPr="009B12F3">
        <w:rPr>
          <w:rFonts w:ascii="Times New Roman" w:hAnsi="Times New Roman" w:cs="Times New Roman"/>
          <w:sz w:val="24"/>
          <w:szCs w:val="24"/>
        </w:rPr>
        <w:t>Dalam jangka waktu maksimal</w:t>
      </w:r>
      <w:r w:rsidR="00C20E32">
        <w:rPr>
          <w:rFonts w:ascii="Times New Roman" w:hAnsi="Times New Roman" w:cs="Times New Roman"/>
          <w:sz w:val="24"/>
          <w:szCs w:val="24"/>
        </w:rPr>
        <w:t xml:space="preserve"> 30 ( tiga puluh ) hari setelah </w:t>
      </w:r>
      <w:r w:rsidRPr="009B12F3">
        <w:rPr>
          <w:rFonts w:ascii="Times New Roman" w:hAnsi="Times New Roman" w:cs="Times New Roman"/>
          <w:sz w:val="24"/>
          <w:szCs w:val="24"/>
        </w:rPr>
        <w:t>dilaksanakan</w:t>
      </w:r>
      <w:r w:rsidR="00C20E32">
        <w:rPr>
          <w:rFonts w:ascii="Times New Roman" w:hAnsi="Times New Roman" w:cs="Times New Roman"/>
          <w:sz w:val="24"/>
          <w:szCs w:val="24"/>
        </w:rPr>
        <w:t xml:space="preserve"> </w:t>
      </w:r>
      <w:r w:rsidRPr="009B12F3">
        <w:rPr>
          <w:rFonts w:ascii="Times New Roman" w:hAnsi="Times New Roman" w:cs="Times New Roman"/>
          <w:sz w:val="24"/>
          <w:szCs w:val="24"/>
        </w:rPr>
        <w:t>pendaftaran oleh Kepala Sub Seksi Pendaftaran Hak dan Informasi, sertifikat</w:t>
      </w:r>
      <w:r w:rsidR="00C20E32">
        <w:rPr>
          <w:rFonts w:ascii="Times New Roman" w:hAnsi="Times New Roman" w:cs="Times New Roman"/>
          <w:sz w:val="24"/>
          <w:szCs w:val="24"/>
        </w:rPr>
        <w:t xml:space="preserve"> </w:t>
      </w:r>
      <w:r w:rsidRPr="009B12F3">
        <w:rPr>
          <w:rFonts w:ascii="Times New Roman" w:hAnsi="Times New Roman" w:cs="Times New Roman"/>
          <w:sz w:val="24"/>
          <w:szCs w:val="24"/>
        </w:rPr>
        <w:t xml:space="preserve">melalui program Prona telah selesai diproses oleh Kantor Pertanahan </w:t>
      </w:r>
      <w:r w:rsidR="00C20E32">
        <w:rPr>
          <w:rFonts w:ascii="Times New Roman" w:hAnsi="Times New Roman" w:cs="Times New Roman"/>
          <w:sz w:val="24"/>
          <w:szCs w:val="24"/>
        </w:rPr>
        <w:t>Kota Samarinda</w:t>
      </w:r>
      <w:r w:rsidRPr="009B12F3">
        <w:rPr>
          <w:rFonts w:ascii="Times New Roman" w:hAnsi="Times New Roman" w:cs="Times New Roman"/>
          <w:sz w:val="24"/>
          <w:szCs w:val="24"/>
        </w:rPr>
        <w:t xml:space="preserve"> dan siap untuk diserahkan kepada pemilik tanah peserta Prona di</w:t>
      </w:r>
    </w:p>
    <w:p w:rsidR="00C20E32" w:rsidRDefault="00A9792C" w:rsidP="00F70112">
      <w:pPr>
        <w:autoSpaceDE w:val="0"/>
        <w:autoSpaceDN w:val="0"/>
        <w:adjustRightInd w:val="0"/>
        <w:spacing w:after="0" w:line="240" w:lineRule="auto"/>
        <w:jc w:val="both"/>
        <w:rPr>
          <w:rFonts w:ascii="Times New Roman" w:hAnsi="Times New Roman" w:cs="Times New Roman"/>
          <w:sz w:val="24"/>
          <w:szCs w:val="24"/>
        </w:rPr>
      </w:pPr>
      <w:r w:rsidRPr="009B12F3">
        <w:rPr>
          <w:rFonts w:ascii="Times New Roman" w:hAnsi="Times New Roman" w:cs="Times New Roman"/>
          <w:sz w:val="24"/>
          <w:szCs w:val="24"/>
        </w:rPr>
        <w:t>daerah masing-masing.</w:t>
      </w:r>
      <w:r w:rsidR="00C20E32">
        <w:rPr>
          <w:rFonts w:ascii="Times New Roman" w:hAnsi="Times New Roman" w:cs="Times New Roman"/>
          <w:sz w:val="24"/>
          <w:szCs w:val="24"/>
        </w:rPr>
        <w:t xml:space="preserve"> </w:t>
      </w:r>
    </w:p>
    <w:p w:rsidR="005B0C87" w:rsidRDefault="00A9792C" w:rsidP="00F70112">
      <w:pPr>
        <w:autoSpaceDE w:val="0"/>
        <w:autoSpaceDN w:val="0"/>
        <w:adjustRightInd w:val="0"/>
        <w:spacing w:after="0" w:line="240" w:lineRule="auto"/>
        <w:ind w:firstLine="567"/>
        <w:jc w:val="both"/>
        <w:rPr>
          <w:rFonts w:ascii="Times New Roman" w:hAnsi="Times New Roman" w:cs="Times New Roman"/>
          <w:sz w:val="24"/>
          <w:szCs w:val="24"/>
        </w:rPr>
      </w:pPr>
      <w:r w:rsidRPr="009B12F3">
        <w:rPr>
          <w:rFonts w:ascii="Times New Roman" w:hAnsi="Times New Roman" w:cs="Times New Roman"/>
          <w:sz w:val="24"/>
          <w:szCs w:val="24"/>
        </w:rPr>
        <w:lastRenderedPageBreak/>
        <w:t>Setelah sertifikat seles</w:t>
      </w:r>
      <w:r w:rsidR="00C20E32">
        <w:rPr>
          <w:rFonts w:ascii="Times New Roman" w:hAnsi="Times New Roman" w:cs="Times New Roman"/>
          <w:sz w:val="24"/>
          <w:szCs w:val="24"/>
        </w:rPr>
        <w:t xml:space="preserve">ai diproses, Kantor Pertanahan Kota Samarinda </w:t>
      </w:r>
      <w:r w:rsidRPr="009B12F3">
        <w:rPr>
          <w:rFonts w:ascii="Times New Roman" w:hAnsi="Times New Roman" w:cs="Times New Roman"/>
          <w:sz w:val="24"/>
          <w:szCs w:val="24"/>
        </w:rPr>
        <w:t>memberitahukan langsung melalui surat pemberitahuan yang ditandatangani oleh</w:t>
      </w:r>
      <w:r w:rsidR="00C20E32">
        <w:rPr>
          <w:rFonts w:ascii="Times New Roman" w:hAnsi="Times New Roman" w:cs="Times New Roman"/>
          <w:sz w:val="24"/>
          <w:szCs w:val="24"/>
        </w:rPr>
        <w:t xml:space="preserve"> </w:t>
      </w:r>
      <w:r w:rsidRPr="009B12F3">
        <w:rPr>
          <w:rFonts w:ascii="Times New Roman" w:hAnsi="Times New Roman" w:cs="Times New Roman"/>
          <w:sz w:val="24"/>
          <w:szCs w:val="24"/>
        </w:rPr>
        <w:t xml:space="preserve">Kepala Kantor Pertanahan </w:t>
      </w:r>
      <w:r w:rsidR="00C20E32">
        <w:rPr>
          <w:rFonts w:ascii="Times New Roman" w:hAnsi="Times New Roman" w:cs="Times New Roman"/>
          <w:sz w:val="24"/>
          <w:szCs w:val="24"/>
        </w:rPr>
        <w:t>Kota Samarinda</w:t>
      </w:r>
      <w:r w:rsidRPr="009B12F3">
        <w:rPr>
          <w:rFonts w:ascii="Times New Roman" w:hAnsi="Times New Roman" w:cs="Times New Roman"/>
          <w:sz w:val="24"/>
          <w:szCs w:val="24"/>
        </w:rPr>
        <w:t xml:space="preserve"> kepada masing-masing</w:t>
      </w:r>
      <w:r w:rsidR="00C20E32">
        <w:rPr>
          <w:rFonts w:ascii="Times New Roman" w:hAnsi="Times New Roman" w:cs="Times New Roman"/>
          <w:sz w:val="24"/>
          <w:szCs w:val="24"/>
        </w:rPr>
        <w:t xml:space="preserve"> </w:t>
      </w:r>
      <w:r w:rsidRPr="009B12F3">
        <w:rPr>
          <w:rFonts w:ascii="Times New Roman" w:hAnsi="Times New Roman" w:cs="Times New Roman"/>
          <w:sz w:val="24"/>
          <w:szCs w:val="24"/>
        </w:rPr>
        <w:t>pemilik tanah agar mengambil sertifikat langsung ke Kantor Pertanahan</w:t>
      </w:r>
      <w:r w:rsidR="00C20E32">
        <w:rPr>
          <w:rFonts w:ascii="Times New Roman" w:hAnsi="Times New Roman" w:cs="Times New Roman"/>
          <w:sz w:val="24"/>
          <w:szCs w:val="24"/>
        </w:rPr>
        <w:t xml:space="preserve"> Kota Samarinda</w:t>
      </w:r>
      <w:r w:rsidRPr="009B12F3">
        <w:rPr>
          <w:rFonts w:ascii="Times New Roman" w:hAnsi="Times New Roman" w:cs="Times New Roman"/>
          <w:sz w:val="24"/>
          <w:szCs w:val="24"/>
        </w:rPr>
        <w:t xml:space="preserve"> dengan membawa bukti identitas diri yang sesuai dengan</w:t>
      </w:r>
      <w:r w:rsidR="00C20E32">
        <w:rPr>
          <w:rFonts w:ascii="Times New Roman" w:hAnsi="Times New Roman" w:cs="Times New Roman"/>
          <w:sz w:val="24"/>
          <w:szCs w:val="24"/>
        </w:rPr>
        <w:t xml:space="preserve"> nama yang tertera dalam </w:t>
      </w:r>
      <w:r w:rsidRPr="009B12F3">
        <w:rPr>
          <w:rFonts w:ascii="Times New Roman" w:hAnsi="Times New Roman" w:cs="Times New Roman"/>
          <w:sz w:val="24"/>
          <w:szCs w:val="24"/>
        </w:rPr>
        <w:t>Sertifikat atau Surat Kuasa bagi pemilik yang</w:t>
      </w:r>
      <w:r w:rsidR="00C20E32">
        <w:rPr>
          <w:rFonts w:ascii="Times New Roman" w:hAnsi="Times New Roman" w:cs="Times New Roman"/>
          <w:sz w:val="24"/>
          <w:szCs w:val="24"/>
        </w:rPr>
        <w:t xml:space="preserve"> </w:t>
      </w:r>
      <w:r w:rsidRPr="009B12F3">
        <w:rPr>
          <w:rFonts w:ascii="Times New Roman" w:hAnsi="Times New Roman" w:cs="Times New Roman"/>
          <w:sz w:val="24"/>
          <w:szCs w:val="24"/>
        </w:rPr>
        <w:t>berhalangan untuk mengambil sendiri sertifikatnya di Kantor Pertanahan</w:t>
      </w:r>
      <w:r w:rsidR="00C20E32">
        <w:rPr>
          <w:rFonts w:ascii="Times New Roman" w:hAnsi="Times New Roman" w:cs="Times New Roman"/>
          <w:sz w:val="24"/>
          <w:szCs w:val="24"/>
        </w:rPr>
        <w:t xml:space="preserve"> Kota Samarinda.</w:t>
      </w:r>
    </w:p>
    <w:p w:rsidR="00A9792C" w:rsidRPr="00C20E32" w:rsidRDefault="00D10603" w:rsidP="00F70112">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w:t>
      </w:r>
      <w:r w:rsidR="00704D3F">
        <w:rPr>
          <w:rFonts w:ascii="Times New Roman" w:hAnsi="Times New Roman" w:cs="Times New Roman"/>
          <w:b/>
          <w:sz w:val="24"/>
          <w:szCs w:val="24"/>
        </w:rPr>
        <w:t>4</w:t>
      </w:r>
      <w:r>
        <w:rPr>
          <w:rFonts w:ascii="Times New Roman" w:hAnsi="Times New Roman" w:cs="Times New Roman"/>
          <w:b/>
          <w:sz w:val="24"/>
          <w:szCs w:val="24"/>
        </w:rPr>
        <w:t>.</w:t>
      </w:r>
      <w:r w:rsidR="00A9792C" w:rsidRPr="00C20E32">
        <w:rPr>
          <w:rFonts w:ascii="Times New Roman" w:hAnsi="Times New Roman" w:cs="Times New Roman"/>
          <w:b/>
          <w:sz w:val="24"/>
          <w:szCs w:val="24"/>
        </w:rPr>
        <w:t>9. Penyerahan Sertifikat.</w:t>
      </w:r>
    </w:p>
    <w:p w:rsidR="00A9792C" w:rsidRPr="009B12F3" w:rsidRDefault="00A9792C" w:rsidP="00F70112">
      <w:pPr>
        <w:autoSpaceDE w:val="0"/>
        <w:autoSpaceDN w:val="0"/>
        <w:adjustRightInd w:val="0"/>
        <w:spacing w:after="0" w:line="240" w:lineRule="auto"/>
        <w:ind w:firstLine="567"/>
        <w:jc w:val="both"/>
        <w:rPr>
          <w:rFonts w:ascii="Times New Roman" w:hAnsi="Times New Roman" w:cs="Times New Roman"/>
          <w:sz w:val="24"/>
          <w:szCs w:val="24"/>
        </w:rPr>
      </w:pPr>
      <w:r w:rsidRPr="009B12F3">
        <w:rPr>
          <w:rFonts w:ascii="Times New Roman" w:hAnsi="Times New Roman" w:cs="Times New Roman"/>
          <w:sz w:val="24"/>
          <w:szCs w:val="24"/>
        </w:rPr>
        <w:t>Sertifikat dapat diambil oleh</w:t>
      </w:r>
      <w:r w:rsidR="00C20E32">
        <w:rPr>
          <w:rFonts w:ascii="Times New Roman" w:hAnsi="Times New Roman" w:cs="Times New Roman"/>
          <w:sz w:val="24"/>
          <w:szCs w:val="24"/>
        </w:rPr>
        <w:t xml:space="preserve"> pemilik tanah atau kuasanya di Loket Penyerahan </w:t>
      </w:r>
      <w:r w:rsidRPr="009B12F3">
        <w:rPr>
          <w:rFonts w:ascii="Times New Roman" w:hAnsi="Times New Roman" w:cs="Times New Roman"/>
          <w:sz w:val="24"/>
          <w:szCs w:val="24"/>
        </w:rPr>
        <w:t xml:space="preserve">Kantor Pertanahan </w:t>
      </w:r>
      <w:r w:rsidR="00C20E32">
        <w:rPr>
          <w:rFonts w:ascii="Times New Roman" w:hAnsi="Times New Roman" w:cs="Times New Roman"/>
          <w:sz w:val="24"/>
          <w:szCs w:val="24"/>
        </w:rPr>
        <w:t>Kota Samarinda</w:t>
      </w:r>
      <w:r w:rsidRPr="009B12F3">
        <w:rPr>
          <w:rFonts w:ascii="Times New Roman" w:hAnsi="Times New Roman" w:cs="Times New Roman"/>
          <w:sz w:val="24"/>
          <w:szCs w:val="24"/>
        </w:rPr>
        <w:t xml:space="preserve"> pada hari kerja ( Hari Senin sampai dengan Hari</w:t>
      </w:r>
      <w:r w:rsidR="00C20E32">
        <w:rPr>
          <w:rFonts w:ascii="Times New Roman" w:hAnsi="Times New Roman" w:cs="Times New Roman"/>
          <w:sz w:val="24"/>
          <w:szCs w:val="24"/>
        </w:rPr>
        <w:t xml:space="preserve"> Jum’at</w:t>
      </w:r>
      <w:r w:rsidRPr="009B12F3">
        <w:rPr>
          <w:rFonts w:ascii="Times New Roman" w:hAnsi="Times New Roman" w:cs="Times New Roman"/>
          <w:sz w:val="24"/>
          <w:szCs w:val="24"/>
        </w:rPr>
        <w:t xml:space="preserve"> jam 0</w:t>
      </w:r>
      <w:r w:rsidR="00C20E32">
        <w:rPr>
          <w:rFonts w:ascii="Times New Roman" w:hAnsi="Times New Roman" w:cs="Times New Roman"/>
          <w:sz w:val="24"/>
          <w:szCs w:val="24"/>
        </w:rPr>
        <w:t>9</w:t>
      </w:r>
      <w:r w:rsidRPr="009B12F3">
        <w:rPr>
          <w:rFonts w:ascii="Times New Roman" w:hAnsi="Times New Roman" w:cs="Times New Roman"/>
          <w:sz w:val="24"/>
          <w:szCs w:val="24"/>
        </w:rPr>
        <w:t xml:space="preserve">.00 sampai </w:t>
      </w:r>
      <w:r w:rsidR="00C20E32">
        <w:rPr>
          <w:rFonts w:ascii="Times New Roman" w:hAnsi="Times New Roman" w:cs="Times New Roman"/>
          <w:sz w:val="24"/>
          <w:szCs w:val="24"/>
        </w:rPr>
        <w:t>15</w:t>
      </w:r>
      <w:r w:rsidRPr="009B12F3">
        <w:rPr>
          <w:rFonts w:ascii="Times New Roman" w:hAnsi="Times New Roman" w:cs="Times New Roman"/>
          <w:sz w:val="24"/>
          <w:szCs w:val="24"/>
        </w:rPr>
        <w:t>.00 W</w:t>
      </w:r>
      <w:r w:rsidR="00A20968">
        <w:rPr>
          <w:rFonts w:ascii="Times New Roman" w:hAnsi="Times New Roman" w:cs="Times New Roman"/>
          <w:sz w:val="24"/>
          <w:szCs w:val="24"/>
        </w:rPr>
        <w:t>ITA</w:t>
      </w:r>
      <w:r w:rsidRPr="009B12F3">
        <w:rPr>
          <w:rFonts w:ascii="Times New Roman" w:hAnsi="Times New Roman" w:cs="Times New Roman"/>
          <w:sz w:val="24"/>
          <w:szCs w:val="24"/>
        </w:rPr>
        <w:t xml:space="preserve"> ) dengan menunjukkan bukti asli Kartu Tanda</w:t>
      </w:r>
      <w:r w:rsidR="00A20968">
        <w:rPr>
          <w:rFonts w:ascii="Times New Roman" w:hAnsi="Times New Roman" w:cs="Times New Roman"/>
          <w:sz w:val="24"/>
          <w:szCs w:val="24"/>
        </w:rPr>
        <w:t xml:space="preserve"> </w:t>
      </w:r>
      <w:r w:rsidRPr="009B12F3">
        <w:rPr>
          <w:rFonts w:ascii="Times New Roman" w:hAnsi="Times New Roman" w:cs="Times New Roman"/>
          <w:sz w:val="24"/>
          <w:szCs w:val="24"/>
        </w:rPr>
        <w:t>Penduduk ( KTP ) dan surat kuasa bagi penerima kuasa dari pemilik tanah.</w:t>
      </w:r>
      <w:r w:rsidR="00A20968">
        <w:rPr>
          <w:rFonts w:ascii="Times New Roman" w:hAnsi="Times New Roman" w:cs="Times New Roman"/>
          <w:sz w:val="24"/>
          <w:szCs w:val="24"/>
        </w:rPr>
        <w:t xml:space="preserve"> </w:t>
      </w:r>
      <w:r w:rsidRPr="009B12F3">
        <w:rPr>
          <w:rFonts w:ascii="Times New Roman" w:hAnsi="Times New Roman" w:cs="Times New Roman"/>
          <w:sz w:val="24"/>
          <w:szCs w:val="24"/>
        </w:rPr>
        <w:t>Pemilik tanah yang akan mengambil sertifikat wajib menandatangani buku</w:t>
      </w:r>
      <w:r w:rsidR="00A20968">
        <w:rPr>
          <w:rFonts w:ascii="Times New Roman" w:hAnsi="Times New Roman" w:cs="Times New Roman"/>
          <w:sz w:val="24"/>
          <w:szCs w:val="24"/>
        </w:rPr>
        <w:t xml:space="preserve"> </w:t>
      </w:r>
      <w:r w:rsidRPr="009B12F3">
        <w:rPr>
          <w:rFonts w:ascii="Times New Roman" w:hAnsi="Times New Roman" w:cs="Times New Roman"/>
          <w:sz w:val="24"/>
          <w:szCs w:val="24"/>
        </w:rPr>
        <w:t>penerimaan sertifikat yang disediakan oleh Kantor</w:t>
      </w:r>
      <w:r w:rsidR="00A20968">
        <w:rPr>
          <w:rFonts w:ascii="Times New Roman" w:hAnsi="Times New Roman" w:cs="Times New Roman"/>
          <w:sz w:val="24"/>
          <w:szCs w:val="24"/>
        </w:rPr>
        <w:t xml:space="preserve"> </w:t>
      </w:r>
      <w:r w:rsidRPr="009B12F3">
        <w:rPr>
          <w:rFonts w:ascii="Times New Roman" w:hAnsi="Times New Roman" w:cs="Times New Roman"/>
          <w:sz w:val="24"/>
          <w:szCs w:val="24"/>
        </w:rPr>
        <w:t xml:space="preserve">Pertanahan </w:t>
      </w:r>
      <w:r w:rsidR="00A20968">
        <w:rPr>
          <w:rFonts w:ascii="Times New Roman" w:hAnsi="Times New Roman" w:cs="Times New Roman"/>
          <w:sz w:val="24"/>
          <w:szCs w:val="24"/>
        </w:rPr>
        <w:t xml:space="preserve">Kota Samarinda yang memuat </w:t>
      </w:r>
      <w:r w:rsidRPr="009B12F3">
        <w:rPr>
          <w:rFonts w:ascii="Times New Roman" w:hAnsi="Times New Roman" w:cs="Times New Roman"/>
          <w:sz w:val="24"/>
          <w:szCs w:val="24"/>
        </w:rPr>
        <w:t>memuat :</w:t>
      </w:r>
    </w:p>
    <w:p w:rsidR="00A9792C" w:rsidRPr="009B12F3" w:rsidRDefault="00A9792C" w:rsidP="00F70112">
      <w:pPr>
        <w:autoSpaceDE w:val="0"/>
        <w:autoSpaceDN w:val="0"/>
        <w:adjustRightInd w:val="0"/>
        <w:spacing w:after="0" w:line="240" w:lineRule="auto"/>
        <w:ind w:left="567"/>
        <w:jc w:val="both"/>
        <w:rPr>
          <w:rFonts w:ascii="Times New Roman" w:hAnsi="Times New Roman" w:cs="Times New Roman"/>
          <w:sz w:val="24"/>
          <w:szCs w:val="24"/>
        </w:rPr>
      </w:pPr>
      <w:r w:rsidRPr="009B12F3">
        <w:rPr>
          <w:rFonts w:ascii="SymbolMT" w:hAnsi="SymbolMT" w:cs="SymbolMT"/>
          <w:sz w:val="24"/>
          <w:szCs w:val="24"/>
        </w:rPr>
        <w:t xml:space="preserve">• </w:t>
      </w:r>
      <w:r w:rsidRPr="009B12F3">
        <w:rPr>
          <w:rFonts w:ascii="Times New Roman" w:hAnsi="Times New Roman" w:cs="Times New Roman"/>
          <w:sz w:val="24"/>
          <w:szCs w:val="24"/>
        </w:rPr>
        <w:t>Nama</w:t>
      </w:r>
    </w:p>
    <w:p w:rsidR="00A9792C" w:rsidRPr="009B12F3" w:rsidRDefault="00A9792C" w:rsidP="00F70112">
      <w:pPr>
        <w:autoSpaceDE w:val="0"/>
        <w:autoSpaceDN w:val="0"/>
        <w:adjustRightInd w:val="0"/>
        <w:spacing w:after="0" w:line="240" w:lineRule="auto"/>
        <w:ind w:left="567"/>
        <w:jc w:val="both"/>
        <w:rPr>
          <w:rFonts w:ascii="Times New Roman" w:hAnsi="Times New Roman" w:cs="Times New Roman"/>
          <w:sz w:val="24"/>
          <w:szCs w:val="24"/>
        </w:rPr>
      </w:pPr>
      <w:r w:rsidRPr="009B12F3">
        <w:rPr>
          <w:rFonts w:ascii="SymbolMT" w:hAnsi="SymbolMT" w:cs="SymbolMT"/>
          <w:sz w:val="24"/>
          <w:szCs w:val="24"/>
        </w:rPr>
        <w:t xml:space="preserve">• </w:t>
      </w:r>
      <w:r w:rsidRPr="009B12F3">
        <w:rPr>
          <w:rFonts w:ascii="Times New Roman" w:hAnsi="Times New Roman" w:cs="Times New Roman"/>
          <w:sz w:val="24"/>
          <w:szCs w:val="24"/>
        </w:rPr>
        <w:t>Nama pemberi kuasa ( bagi penerima kuasa )</w:t>
      </w:r>
    </w:p>
    <w:p w:rsidR="00A9792C" w:rsidRPr="009B12F3" w:rsidRDefault="00A9792C" w:rsidP="00F70112">
      <w:pPr>
        <w:autoSpaceDE w:val="0"/>
        <w:autoSpaceDN w:val="0"/>
        <w:adjustRightInd w:val="0"/>
        <w:spacing w:after="0" w:line="240" w:lineRule="auto"/>
        <w:ind w:left="567"/>
        <w:jc w:val="both"/>
        <w:rPr>
          <w:rFonts w:ascii="Times New Roman" w:hAnsi="Times New Roman" w:cs="Times New Roman"/>
          <w:sz w:val="24"/>
          <w:szCs w:val="24"/>
        </w:rPr>
      </w:pPr>
      <w:r w:rsidRPr="009B12F3">
        <w:rPr>
          <w:rFonts w:ascii="SymbolMT" w:hAnsi="SymbolMT" w:cs="SymbolMT"/>
          <w:sz w:val="24"/>
          <w:szCs w:val="24"/>
        </w:rPr>
        <w:t xml:space="preserve">• </w:t>
      </w:r>
      <w:r w:rsidRPr="009B12F3">
        <w:rPr>
          <w:rFonts w:ascii="Times New Roman" w:hAnsi="Times New Roman" w:cs="Times New Roman"/>
          <w:sz w:val="24"/>
          <w:szCs w:val="24"/>
        </w:rPr>
        <w:t>Alamat</w:t>
      </w:r>
    </w:p>
    <w:p w:rsidR="00A9792C" w:rsidRPr="009B12F3" w:rsidRDefault="00A9792C" w:rsidP="00F70112">
      <w:pPr>
        <w:autoSpaceDE w:val="0"/>
        <w:autoSpaceDN w:val="0"/>
        <w:adjustRightInd w:val="0"/>
        <w:spacing w:after="0" w:line="240" w:lineRule="auto"/>
        <w:ind w:left="567"/>
        <w:jc w:val="both"/>
        <w:rPr>
          <w:rFonts w:ascii="Times New Roman" w:hAnsi="Times New Roman" w:cs="Times New Roman"/>
          <w:sz w:val="24"/>
          <w:szCs w:val="24"/>
        </w:rPr>
      </w:pPr>
      <w:r w:rsidRPr="009B12F3">
        <w:rPr>
          <w:rFonts w:ascii="SymbolMT" w:hAnsi="SymbolMT" w:cs="SymbolMT"/>
          <w:sz w:val="24"/>
          <w:szCs w:val="24"/>
        </w:rPr>
        <w:t xml:space="preserve">• </w:t>
      </w:r>
      <w:r w:rsidRPr="009B12F3">
        <w:rPr>
          <w:rFonts w:ascii="Times New Roman" w:hAnsi="Times New Roman" w:cs="Times New Roman"/>
          <w:sz w:val="24"/>
          <w:szCs w:val="24"/>
        </w:rPr>
        <w:t>Tanggal penerimaan sertifikat</w:t>
      </w:r>
    </w:p>
    <w:p w:rsidR="00A20968" w:rsidRPr="009B12F3" w:rsidRDefault="00A9792C" w:rsidP="00F70112">
      <w:pPr>
        <w:autoSpaceDE w:val="0"/>
        <w:autoSpaceDN w:val="0"/>
        <w:adjustRightInd w:val="0"/>
        <w:spacing w:after="0" w:line="240" w:lineRule="auto"/>
        <w:ind w:left="567"/>
        <w:jc w:val="both"/>
        <w:rPr>
          <w:rFonts w:ascii="Times New Roman" w:hAnsi="Times New Roman" w:cs="Times New Roman"/>
          <w:sz w:val="24"/>
          <w:szCs w:val="24"/>
        </w:rPr>
      </w:pPr>
      <w:r w:rsidRPr="009B12F3">
        <w:rPr>
          <w:rFonts w:ascii="SymbolMT" w:hAnsi="SymbolMT" w:cs="SymbolMT"/>
          <w:sz w:val="24"/>
          <w:szCs w:val="24"/>
        </w:rPr>
        <w:t xml:space="preserve">• </w:t>
      </w:r>
      <w:r w:rsidRPr="009B12F3">
        <w:rPr>
          <w:rFonts w:ascii="Times New Roman" w:hAnsi="Times New Roman" w:cs="Times New Roman"/>
          <w:sz w:val="24"/>
          <w:szCs w:val="24"/>
        </w:rPr>
        <w:t>Tanda tangan penerima sertifikat</w:t>
      </w:r>
    </w:p>
    <w:p w:rsidR="00A9792C" w:rsidRDefault="00A9792C" w:rsidP="00F70112">
      <w:pPr>
        <w:autoSpaceDE w:val="0"/>
        <w:autoSpaceDN w:val="0"/>
        <w:adjustRightInd w:val="0"/>
        <w:spacing w:after="0" w:line="240" w:lineRule="auto"/>
        <w:ind w:firstLine="567"/>
        <w:jc w:val="both"/>
        <w:rPr>
          <w:rFonts w:ascii="Times New Roman" w:hAnsi="Times New Roman" w:cs="Times New Roman"/>
          <w:sz w:val="24"/>
          <w:szCs w:val="24"/>
        </w:rPr>
      </w:pPr>
      <w:r w:rsidRPr="009B12F3">
        <w:rPr>
          <w:rFonts w:ascii="Times New Roman" w:hAnsi="Times New Roman" w:cs="Times New Roman"/>
          <w:sz w:val="24"/>
          <w:szCs w:val="24"/>
        </w:rPr>
        <w:t>Apabila dalam waktu 30 ( tiga puluh ) hari setelah pemberitahuan tentang</w:t>
      </w:r>
      <w:r w:rsidR="00A20968">
        <w:rPr>
          <w:rFonts w:ascii="Times New Roman" w:hAnsi="Times New Roman" w:cs="Times New Roman"/>
          <w:sz w:val="24"/>
          <w:szCs w:val="24"/>
        </w:rPr>
        <w:t xml:space="preserve"> </w:t>
      </w:r>
      <w:r w:rsidRPr="009B12F3">
        <w:rPr>
          <w:rFonts w:ascii="Times New Roman" w:hAnsi="Times New Roman" w:cs="Times New Roman"/>
          <w:sz w:val="24"/>
          <w:szCs w:val="24"/>
        </w:rPr>
        <w:t>telah selesainya sertifikat disampaikan kepada pemilik tanah oleh Kantor</w:t>
      </w:r>
      <w:r w:rsidR="00A20968">
        <w:rPr>
          <w:rFonts w:ascii="Times New Roman" w:hAnsi="Times New Roman" w:cs="Times New Roman"/>
          <w:sz w:val="24"/>
          <w:szCs w:val="24"/>
        </w:rPr>
        <w:t xml:space="preserve"> </w:t>
      </w:r>
      <w:r w:rsidRPr="009B12F3">
        <w:rPr>
          <w:rFonts w:ascii="Times New Roman" w:hAnsi="Times New Roman" w:cs="Times New Roman"/>
          <w:sz w:val="24"/>
          <w:szCs w:val="24"/>
        </w:rPr>
        <w:t xml:space="preserve">Pertanahan </w:t>
      </w:r>
      <w:r w:rsidR="00A20968">
        <w:rPr>
          <w:rFonts w:ascii="Times New Roman" w:hAnsi="Times New Roman" w:cs="Times New Roman"/>
          <w:sz w:val="24"/>
          <w:szCs w:val="24"/>
        </w:rPr>
        <w:t>Kota Samarinda</w:t>
      </w:r>
      <w:r w:rsidRPr="009B12F3">
        <w:rPr>
          <w:rFonts w:ascii="Times New Roman" w:hAnsi="Times New Roman" w:cs="Times New Roman"/>
          <w:sz w:val="24"/>
          <w:szCs w:val="24"/>
        </w:rPr>
        <w:t xml:space="preserve"> pemilik tanah belum mengambil sertifikatnya</w:t>
      </w:r>
      <w:r w:rsidR="00A20968">
        <w:rPr>
          <w:rFonts w:ascii="Times New Roman" w:hAnsi="Times New Roman" w:cs="Times New Roman"/>
          <w:sz w:val="24"/>
          <w:szCs w:val="24"/>
        </w:rPr>
        <w:t xml:space="preserve"> </w:t>
      </w:r>
      <w:r w:rsidRPr="009B12F3">
        <w:rPr>
          <w:rFonts w:ascii="Times New Roman" w:hAnsi="Times New Roman" w:cs="Times New Roman"/>
          <w:sz w:val="24"/>
          <w:szCs w:val="24"/>
        </w:rPr>
        <w:t xml:space="preserve">maka Kantor Pertanahan </w:t>
      </w:r>
      <w:r w:rsidR="00A20968">
        <w:rPr>
          <w:rFonts w:ascii="Times New Roman" w:hAnsi="Times New Roman" w:cs="Times New Roman"/>
          <w:sz w:val="24"/>
          <w:szCs w:val="24"/>
        </w:rPr>
        <w:t xml:space="preserve">Kota Samarinda </w:t>
      </w:r>
      <w:r w:rsidRPr="009B12F3">
        <w:rPr>
          <w:rFonts w:ascii="Times New Roman" w:hAnsi="Times New Roman" w:cs="Times New Roman"/>
          <w:sz w:val="24"/>
          <w:szCs w:val="24"/>
        </w:rPr>
        <w:t>akan mengirimkan</w:t>
      </w:r>
      <w:r w:rsidR="00A20968">
        <w:rPr>
          <w:rFonts w:ascii="Times New Roman" w:hAnsi="Times New Roman" w:cs="Times New Roman"/>
          <w:sz w:val="24"/>
          <w:szCs w:val="24"/>
        </w:rPr>
        <w:t xml:space="preserve"> </w:t>
      </w:r>
      <w:r w:rsidRPr="009B12F3">
        <w:rPr>
          <w:rFonts w:ascii="Times New Roman" w:hAnsi="Times New Roman" w:cs="Times New Roman"/>
          <w:sz w:val="24"/>
          <w:szCs w:val="24"/>
        </w:rPr>
        <w:t>pemberitahuan kembali kepada pemilik tanah.</w:t>
      </w:r>
      <w:r w:rsidR="00A20968">
        <w:rPr>
          <w:rFonts w:ascii="Times New Roman" w:hAnsi="Times New Roman" w:cs="Times New Roman"/>
          <w:sz w:val="24"/>
          <w:szCs w:val="24"/>
        </w:rPr>
        <w:t xml:space="preserve"> </w:t>
      </w:r>
      <w:r w:rsidRPr="009B12F3">
        <w:rPr>
          <w:rFonts w:ascii="Times New Roman" w:hAnsi="Times New Roman" w:cs="Times New Roman"/>
          <w:sz w:val="24"/>
          <w:szCs w:val="24"/>
        </w:rPr>
        <w:t>Demikian pula apabila setelah pemberitahuan kedua pemilik tanah belum</w:t>
      </w:r>
      <w:r w:rsidR="00A20968">
        <w:rPr>
          <w:rFonts w:ascii="Times New Roman" w:hAnsi="Times New Roman" w:cs="Times New Roman"/>
          <w:sz w:val="24"/>
          <w:szCs w:val="24"/>
        </w:rPr>
        <w:t xml:space="preserve"> </w:t>
      </w:r>
      <w:r w:rsidRPr="009B12F3">
        <w:rPr>
          <w:rFonts w:ascii="Times New Roman" w:hAnsi="Times New Roman" w:cs="Times New Roman"/>
          <w:sz w:val="24"/>
          <w:szCs w:val="24"/>
        </w:rPr>
        <w:t xml:space="preserve">mengambil sertifikatnya, maka Kantor Pertanahan </w:t>
      </w:r>
      <w:r w:rsidR="00A20968">
        <w:rPr>
          <w:rFonts w:ascii="Times New Roman" w:hAnsi="Times New Roman" w:cs="Times New Roman"/>
          <w:sz w:val="24"/>
          <w:szCs w:val="24"/>
        </w:rPr>
        <w:t>Kota Samarinda</w:t>
      </w:r>
      <w:r w:rsidRPr="009B12F3">
        <w:rPr>
          <w:rFonts w:ascii="Times New Roman" w:hAnsi="Times New Roman" w:cs="Times New Roman"/>
          <w:sz w:val="24"/>
          <w:szCs w:val="24"/>
        </w:rPr>
        <w:t xml:space="preserve"> akan</w:t>
      </w:r>
      <w:r w:rsidR="00A20968">
        <w:rPr>
          <w:rFonts w:ascii="Times New Roman" w:hAnsi="Times New Roman" w:cs="Times New Roman"/>
          <w:sz w:val="24"/>
          <w:szCs w:val="24"/>
        </w:rPr>
        <w:t xml:space="preserve"> </w:t>
      </w:r>
      <w:r w:rsidRPr="009B12F3">
        <w:rPr>
          <w:rFonts w:ascii="Times New Roman" w:hAnsi="Times New Roman" w:cs="Times New Roman"/>
          <w:sz w:val="24"/>
          <w:szCs w:val="24"/>
        </w:rPr>
        <w:t>memberitahukan untuk ketiga kalinya kepada pemilik tanah.</w:t>
      </w:r>
      <w:r w:rsidR="00A20968">
        <w:rPr>
          <w:rFonts w:ascii="Times New Roman" w:hAnsi="Times New Roman" w:cs="Times New Roman"/>
          <w:sz w:val="24"/>
          <w:szCs w:val="24"/>
        </w:rPr>
        <w:t xml:space="preserve"> </w:t>
      </w:r>
      <w:r w:rsidRPr="009B12F3">
        <w:rPr>
          <w:rFonts w:ascii="Times New Roman" w:hAnsi="Times New Roman" w:cs="Times New Roman"/>
          <w:sz w:val="24"/>
          <w:szCs w:val="24"/>
        </w:rPr>
        <w:t>Selanjutnya apabila pemilik tanah belum mengambil sertifikatnya maka</w:t>
      </w:r>
      <w:r w:rsidR="00A20968">
        <w:rPr>
          <w:rFonts w:ascii="Times New Roman" w:hAnsi="Times New Roman" w:cs="Times New Roman"/>
          <w:sz w:val="24"/>
          <w:szCs w:val="24"/>
        </w:rPr>
        <w:t xml:space="preserve"> </w:t>
      </w:r>
      <w:r w:rsidRPr="009B12F3">
        <w:rPr>
          <w:rFonts w:ascii="Times New Roman" w:hAnsi="Times New Roman" w:cs="Times New Roman"/>
          <w:sz w:val="24"/>
          <w:szCs w:val="24"/>
        </w:rPr>
        <w:t xml:space="preserve">sertifikat akan disimpan oleh Kantor Pertanahan </w:t>
      </w:r>
      <w:r w:rsidR="00392E2A">
        <w:rPr>
          <w:rFonts w:ascii="Times New Roman" w:hAnsi="Times New Roman" w:cs="Times New Roman"/>
          <w:sz w:val="24"/>
          <w:szCs w:val="24"/>
        </w:rPr>
        <w:t>Samarinda</w:t>
      </w:r>
    </w:p>
    <w:p w:rsidR="002B07F2" w:rsidRPr="002B07F2" w:rsidRDefault="002B07F2" w:rsidP="00F70112">
      <w:pPr>
        <w:autoSpaceDE w:val="0"/>
        <w:autoSpaceDN w:val="0"/>
        <w:adjustRightInd w:val="0"/>
        <w:spacing w:after="0" w:line="240" w:lineRule="auto"/>
        <w:jc w:val="both"/>
        <w:rPr>
          <w:rFonts w:ascii="Times New Roman" w:hAnsi="Times New Roman" w:cs="Times New Roman"/>
          <w:sz w:val="24"/>
          <w:szCs w:val="24"/>
          <w:lang w:val="en-US"/>
        </w:rPr>
      </w:pPr>
    </w:p>
    <w:p w:rsidR="006D5EAB" w:rsidRPr="006D5EAB" w:rsidRDefault="00704D3F" w:rsidP="00F70112">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4.5</w:t>
      </w:r>
      <w:r w:rsidR="006D5EAB">
        <w:rPr>
          <w:rFonts w:ascii="Times New Roman" w:hAnsi="Times New Roman" w:cs="Times New Roman"/>
          <w:b/>
          <w:sz w:val="24"/>
          <w:szCs w:val="24"/>
        </w:rPr>
        <w:t xml:space="preserve">. </w:t>
      </w:r>
      <w:r w:rsidR="006D5EAB" w:rsidRPr="006D5EAB">
        <w:rPr>
          <w:rFonts w:ascii="Times New Roman" w:hAnsi="Times New Roman" w:cs="Times New Roman"/>
          <w:b/>
          <w:sz w:val="24"/>
          <w:szCs w:val="24"/>
        </w:rPr>
        <w:t>Permasalahan yang dihadapi oleh Kantor Pertanahan Kota Samarinda  dalam melaksanakan Program Prona</w:t>
      </w:r>
    </w:p>
    <w:p w:rsidR="00C269FD" w:rsidRPr="005B0C87" w:rsidRDefault="00A9792C" w:rsidP="00F70112">
      <w:pPr>
        <w:autoSpaceDE w:val="0"/>
        <w:autoSpaceDN w:val="0"/>
        <w:adjustRightInd w:val="0"/>
        <w:spacing w:after="0" w:line="240" w:lineRule="auto"/>
        <w:ind w:firstLine="567"/>
        <w:jc w:val="both"/>
        <w:rPr>
          <w:rFonts w:ascii="Times New Roman" w:hAnsi="Times New Roman" w:cs="Times New Roman"/>
          <w:sz w:val="24"/>
          <w:szCs w:val="24"/>
        </w:rPr>
      </w:pPr>
      <w:r w:rsidRPr="009B12F3">
        <w:rPr>
          <w:rFonts w:ascii="Times New Roman" w:hAnsi="Times New Roman" w:cs="Times New Roman"/>
          <w:sz w:val="24"/>
          <w:szCs w:val="24"/>
        </w:rPr>
        <w:t xml:space="preserve">Dalam melaksanakan program Prona Kantor Pertanahan </w:t>
      </w:r>
      <w:r w:rsidR="006D5EAB">
        <w:rPr>
          <w:rFonts w:ascii="Times New Roman" w:hAnsi="Times New Roman" w:cs="Times New Roman"/>
          <w:sz w:val="24"/>
          <w:szCs w:val="24"/>
        </w:rPr>
        <w:t xml:space="preserve">Kota Samarinda </w:t>
      </w:r>
      <w:r w:rsidRPr="009B12F3">
        <w:rPr>
          <w:rFonts w:ascii="Times New Roman" w:hAnsi="Times New Roman" w:cs="Times New Roman"/>
          <w:sz w:val="24"/>
          <w:szCs w:val="24"/>
        </w:rPr>
        <w:t>terdapat permasalahan / kendala sebagai berikut :</w:t>
      </w:r>
    </w:p>
    <w:p w:rsidR="00A9792C" w:rsidRPr="005340A4" w:rsidRDefault="005340A4" w:rsidP="00F70112">
      <w:pPr>
        <w:autoSpaceDE w:val="0"/>
        <w:autoSpaceDN w:val="0"/>
        <w:adjustRightInd w:val="0"/>
        <w:spacing w:after="0" w:line="240" w:lineRule="auto"/>
        <w:jc w:val="both"/>
        <w:rPr>
          <w:rFonts w:ascii="Times New Roman" w:hAnsi="Times New Roman" w:cs="Times New Roman"/>
          <w:b/>
          <w:sz w:val="24"/>
          <w:szCs w:val="24"/>
        </w:rPr>
      </w:pPr>
      <w:r w:rsidRPr="005340A4">
        <w:rPr>
          <w:rFonts w:ascii="Times New Roman" w:hAnsi="Times New Roman" w:cs="Times New Roman"/>
          <w:b/>
          <w:sz w:val="24"/>
          <w:szCs w:val="24"/>
        </w:rPr>
        <w:t>4.</w:t>
      </w:r>
      <w:r w:rsidR="00704D3F">
        <w:rPr>
          <w:rFonts w:ascii="Times New Roman" w:hAnsi="Times New Roman" w:cs="Times New Roman"/>
          <w:b/>
          <w:sz w:val="24"/>
          <w:szCs w:val="24"/>
        </w:rPr>
        <w:t>5</w:t>
      </w:r>
      <w:r w:rsidRPr="005340A4">
        <w:rPr>
          <w:rFonts w:ascii="Times New Roman" w:hAnsi="Times New Roman" w:cs="Times New Roman"/>
          <w:b/>
          <w:sz w:val="24"/>
          <w:szCs w:val="24"/>
        </w:rPr>
        <w:t>.1</w:t>
      </w:r>
      <w:r w:rsidR="00A9792C" w:rsidRPr="005340A4">
        <w:rPr>
          <w:rFonts w:ascii="Times New Roman" w:hAnsi="Times New Roman" w:cs="Times New Roman"/>
          <w:b/>
          <w:sz w:val="24"/>
          <w:szCs w:val="24"/>
        </w:rPr>
        <w:t>. Aspek fisik</w:t>
      </w:r>
    </w:p>
    <w:p w:rsidR="00A9792C" w:rsidRPr="009B12F3" w:rsidRDefault="00A9792C" w:rsidP="00F70112">
      <w:pPr>
        <w:autoSpaceDE w:val="0"/>
        <w:autoSpaceDN w:val="0"/>
        <w:adjustRightInd w:val="0"/>
        <w:spacing w:after="0" w:line="240" w:lineRule="auto"/>
        <w:jc w:val="both"/>
        <w:rPr>
          <w:rFonts w:ascii="Times New Roman" w:hAnsi="Times New Roman" w:cs="Times New Roman"/>
          <w:sz w:val="24"/>
          <w:szCs w:val="24"/>
        </w:rPr>
      </w:pPr>
      <w:r w:rsidRPr="009B12F3">
        <w:rPr>
          <w:rFonts w:ascii="Times New Roman" w:hAnsi="Times New Roman" w:cs="Times New Roman"/>
          <w:sz w:val="24"/>
          <w:szCs w:val="24"/>
        </w:rPr>
        <w:t xml:space="preserve">Keadaan wilayah/ daerah/ lokasi </w:t>
      </w:r>
      <w:r w:rsidR="006D5EAB">
        <w:rPr>
          <w:rFonts w:ascii="Times New Roman" w:hAnsi="Times New Roman" w:cs="Times New Roman"/>
          <w:sz w:val="24"/>
          <w:szCs w:val="24"/>
        </w:rPr>
        <w:t>di</w:t>
      </w:r>
      <w:r w:rsidRPr="009B12F3">
        <w:rPr>
          <w:rFonts w:ascii="Times New Roman" w:hAnsi="Times New Roman" w:cs="Times New Roman"/>
          <w:sz w:val="24"/>
          <w:szCs w:val="24"/>
        </w:rPr>
        <w:t>laksanakan</w:t>
      </w:r>
      <w:r w:rsidR="006D5EAB">
        <w:rPr>
          <w:rFonts w:ascii="Times New Roman" w:hAnsi="Times New Roman" w:cs="Times New Roman"/>
          <w:sz w:val="24"/>
          <w:szCs w:val="24"/>
        </w:rPr>
        <w:t xml:space="preserve"> </w:t>
      </w:r>
      <w:r w:rsidRPr="009B12F3">
        <w:rPr>
          <w:rFonts w:ascii="Times New Roman" w:hAnsi="Times New Roman" w:cs="Times New Roman"/>
          <w:sz w:val="24"/>
          <w:szCs w:val="24"/>
        </w:rPr>
        <w:t xml:space="preserve">program PRONA adalah </w:t>
      </w:r>
      <w:r w:rsidR="006D5EAB">
        <w:rPr>
          <w:rFonts w:ascii="Times New Roman" w:hAnsi="Times New Roman" w:cs="Times New Roman"/>
          <w:sz w:val="24"/>
          <w:szCs w:val="24"/>
        </w:rPr>
        <w:t>semak belukar dan rawa-rawa sehingga perlu kewaspadaan</w:t>
      </w:r>
      <w:r w:rsidR="0049455F">
        <w:rPr>
          <w:rFonts w:ascii="Times New Roman" w:hAnsi="Times New Roman" w:cs="Times New Roman"/>
          <w:sz w:val="24"/>
          <w:szCs w:val="24"/>
        </w:rPr>
        <w:t xml:space="preserve"> agar tidak mengalami musibah.</w:t>
      </w:r>
    </w:p>
    <w:p w:rsidR="0049455F" w:rsidRPr="005340A4" w:rsidRDefault="00704D3F" w:rsidP="00F70112">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4.5</w:t>
      </w:r>
      <w:r w:rsidR="005340A4" w:rsidRPr="005340A4">
        <w:rPr>
          <w:rFonts w:ascii="Times New Roman" w:hAnsi="Times New Roman" w:cs="Times New Roman"/>
          <w:b/>
          <w:sz w:val="24"/>
          <w:szCs w:val="24"/>
        </w:rPr>
        <w:t>.2</w:t>
      </w:r>
      <w:r w:rsidR="00A9792C" w:rsidRPr="005340A4">
        <w:rPr>
          <w:rFonts w:ascii="Times New Roman" w:hAnsi="Times New Roman" w:cs="Times New Roman"/>
          <w:b/>
          <w:sz w:val="24"/>
          <w:szCs w:val="24"/>
        </w:rPr>
        <w:t>. Aspek masyarakat.</w:t>
      </w:r>
    </w:p>
    <w:p w:rsidR="0049455F" w:rsidRDefault="00A9792C" w:rsidP="00F70112">
      <w:pPr>
        <w:autoSpaceDE w:val="0"/>
        <w:autoSpaceDN w:val="0"/>
        <w:adjustRightInd w:val="0"/>
        <w:spacing w:after="0" w:line="240" w:lineRule="auto"/>
        <w:jc w:val="both"/>
        <w:rPr>
          <w:rFonts w:ascii="Times New Roman" w:hAnsi="Times New Roman" w:cs="Times New Roman"/>
          <w:sz w:val="24"/>
          <w:szCs w:val="24"/>
        </w:rPr>
      </w:pPr>
      <w:r w:rsidRPr="009B12F3">
        <w:rPr>
          <w:rFonts w:ascii="Times New Roman" w:hAnsi="Times New Roman" w:cs="Times New Roman"/>
          <w:sz w:val="24"/>
          <w:szCs w:val="24"/>
        </w:rPr>
        <w:t>a. Tidak seluruh lapisan masyarakat menerima dengan baik program Prona,</w:t>
      </w:r>
      <w:r w:rsidR="0049455F">
        <w:rPr>
          <w:rFonts w:ascii="Times New Roman" w:hAnsi="Times New Roman" w:cs="Times New Roman"/>
          <w:sz w:val="24"/>
          <w:szCs w:val="24"/>
        </w:rPr>
        <w:t xml:space="preserve"> </w:t>
      </w:r>
      <w:r w:rsidRPr="009B12F3">
        <w:rPr>
          <w:rFonts w:ascii="Times New Roman" w:hAnsi="Times New Roman" w:cs="Times New Roman"/>
          <w:sz w:val="24"/>
          <w:szCs w:val="24"/>
        </w:rPr>
        <w:t>karena umumnya masyarakat beranggapan bahwa proses pengurusan</w:t>
      </w:r>
      <w:r w:rsidR="0049455F">
        <w:rPr>
          <w:rFonts w:ascii="Times New Roman" w:hAnsi="Times New Roman" w:cs="Times New Roman"/>
          <w:sz w:val="24"/>
          <w:szCs w:val="24"/>
        </w:rPr>
        <w:t xml:space="preserve"> </w:t>
      </w:r>
      <w:r w:rsidRPr="009B12F3">
        <w:rPr>
          <w:rFonts w:ascii="Times New Roman" w:hAnsi="Times New Roman" w:cs="Times New Roman"/>
          <w:sz w:val="24"/>
          <w:szCs w:val="24"/>
        </w:rPr>
        <w:t>sertifikat selalu sulit, berbelit-belit dan membutuhkan biaya yang mahal.</w:t>
      </w:r>
      <w:r w:rsidR="0049455F">
        <w:rPr>
          <w:rFonts w:ascii="Times New Roman" w:hAnsi="Times New Roman" w:cs="Times New Roman"/>
          <w:sz w:val="24"/>
          <w:szCs w:val="24"/>
        </w:rPr>
        <w:t xml:space="preserve"> </w:t>
      </w:r>
    </w:p>
    <w:p w:rsidR="00F62A42" w:rsidRPr="00F62A42" w:rsidRDefault="00F62A42" w:rsidP="00F70112">
      <w:pPr>
        <w:autoSpaceDE w:val="0"/>
        <w:autoSpaceDN w:val="0"/>
        <w:adjustRightInd w:val="0"/>
        <w:spacing w:after="0" w:line="240" w:lineRule="auto"/>
        <w:ind w:firstLine="720"/>
        <w:jc w:val="both"/>
        <w:rPr>
          <w:rFonts w:ascii="Times New Roman" w:hAnsi="Times New Roman" w:cs="Times New Roman"/>
          <w:sz w:val="24"/>
          <w:szCs w:val="24"/>
        </w:rPr>
      </w:pPr>
      <w:r w:rsidRPr="00F62A42">
        <w:rPr>
          <w:rFonts w:ascii="Times New Roman" w:hAnsi="Times New Roman" w:cs="Times New Roman"/>
          <w:sz w:val="24"/>
          <w:szCs w:val="24"/>
        </w:rPr>
        <w:t>Berikut merupakan kutipan wawancara langsung yang dil</w:t>
      </w:r>
      <w:r w:rsidR="00B53425">
        <w:rPr>
          <w:rFonts w:ascii="Times New Roman" w:hAnsi="Times New Roman" w:cs="Times New Roman"/>
          <w:sz w:val="24"/>
          <w:szCs w:val="24"/>
        </w:rPr>
        <w:t>akukan oleh penulis dengan</w:t>
      </w:r>
      <w:r w:rsidR="00971755">
        <w:rPr>
          <w:rFonts w:ascii="Times New Roman" w:hAnsi="Times New Roman" w:cs="Times New Roman"/>
          <w:sz w:val="24"/>
          <w:szCs w:val="24"/>
          <w:lang w:val="en-US"/>
        </w:rPr>
        <w:t xml:space="preserve"> Bp. </w:t>
      </w:r>
      <w:r w:rsidR="00971755">
        <w:rPr>
          <w:rFonts w:ascii="Times New Roman" w:hAnsi="Times New Roman" w:cs="Times New Roman"/>
          <w:sz w:val="24"/>
          <w:szCs w:val="24"/>
        </w:rPr>
        <w:t>Muhaimin</w:t>
      </w:r>
      <w:r w:rsidRPr="00F62A42">
        <w:rPr>
          <w:rFonts w:ascii="Times New Roman" w:hAnsi="Times New Roman" w:cs="Times New Roman"/>
          <w:sz w:val="24"/>
          <w:szCs w:val="24"/>
        </w:rPr>
        <w:t xml:space="preserve"> </w:t>
      </w:r>
      <w:r w:rsidR="00971755">
        <w:rPr>
          <w:rFonts w:ascii="Times New Roman" w:hAnsi="Times New Roman" w:cs="Times New Roman"/>
          <w:sz w:val="24"/>
          <w:szCs w:val="24"/>
          <w:lang w:val="en-US"/>
        </w:rPr>
        <w:t>salah satu</w:t>
      </w:r>
      <w:r w:rsidRPr="00F62A42">
        <w:rPr>
          <w:rFonts w:ascii="Times New Roman" w:hAnsi="Times New Roman" w:cs="Times New Roman"/>
          <w:sz w:val="24"/>
          <w:szCs w:val="24"/>
        </w:rPr>
        <w:t xml:space="preserve"> </w:t>
      </w:r>
      <w:r>
        <w:rPr>
          <w:rFonts w:ascii="Times New Roman" w:hAnsi="Times New Roman" w:cs="Times New Roman"/>
          <w:sz w:val="24"/>
          <w:szCs w:val="24"/>
        </w:rPr>
        <w:t>peserta prona</w:t>
      </w:r>
      <w:r w:rsidRPr="00F62A42">
        <w:rPr>
          <w:rFonts w:ascii="Times New Roman" w:hAnsi="Times New Roman" w:cs="Times New Roman"/>
          <w:sz w:val="24"/>
          <w:szCs w:val="24"/>
        </w:rPr>
        <w:t xml:space="preserve"> di kantor Pertanahan Kota Samarinda :</w:t>
      </w:r>
    </w:p>
    <w:p w:rsidR="00B53425" w:rsidRPr="00971755" w:rsidRDefault="00F62A42" w:rsidP="00F70112">
      <w:pPr>
        <w:autoSpaceDE w:val="0"/>
        <w:autoSpaceDN w:val="0"/>
        <w:adjustRightInd w:val="0"/>
        <w:spacing w:after="0" w:line="240" w:lineRule="auto"/>
        <w:ind w:firstLine="720"/>
        <w:jc w:val="both"/>
        <w:rPr>
          <w:rFonts w:ascii="Times New Roman" w:hAnsi="Times New Roman" w:cs="Times New Roman"/>
          <w:i/>
          <w:iCs/>
          <w:sz w:val="24"/>
          <w:szCs w:val="24"/>
          <w:lang w:val="en-US"/>
        </w:rPr>
      </w:pPr>
      <w:r w:rsidRPr="00B53425">
        <w:rPr>
          <w:rFonts w:ascii="Times New Roman" w:hAnsi="Times New Roman" w:cs="Times New Roman"/>
          <w:i/>
          <w:iCs/>
          <w:sz w:val="24"/>
          <w:szCs w:val="24"/>
        </w:rPr>
        <w:lastRenderedPageBreak/>
        <w:t xml:space="preserve">“….selama ini yang </w:t>
      </w:r>
      <w:r w:rsidR="00971755">
        <w:rPr>
          <w:rFonts w:ascii="Times New Roman" w:hAnsi="Times New Roman" w:cs="Times New Roman"/>
          <w:i/>
          <w:iCs/>
          <w:sz w:val="24"/>
          <w:szCs w:val="24"/>
          <w:lang w:val="en-US"/>
        </w:rPr>
        <w:t>saya</w:t>
      </w:r>
      <w:r w:rsidR="00971755">
        <w:rPr>
          <w:rFonts w:ascii="Times New Roman" w:hAnsi="Times New Roman" w:cs="Times New Roman"/>
          <w:i/>
          <w:iCs/>
          <w:sz w:val="24"/>
          <w:szCs w:val="24"/>
        </w:rPr>
        <w:t xml:space="preserve"> tahu kalau</w:t>
      </w:r>
      <w:r w:rsidR="00971755">
        <w:rPr>
          <w:rFonts w:ascii="Times New Roman" w:hAnsi="Times New Roman" w:cs="Times New Roman"/>
          <w:i/>
          <w:iCs/>
          <w:sz w:val="24"/>
          <w:szCs w:val="24"/>
          <w:lang w:val="en-US"/>
        </w:rPr>
        <w:t xml:space="preserve"> </w:t>
      </w:r>
      <w:r w:rsidRPr="00B53425">
        <w:rPr>
          <w:rFonts w:ascii="Times New Roman" w:hAnsi="Times New Roman" w:cs="Times New Roman"/>
          <w:i/>
          <w:iCs/>
          <w:sz w:val="24"/>
          <w:szCs w:val="24"/>
        </w:rPr>
        <w:t>mau mengurus sertifikat tanah yahh cuma satu cara yaitu dengan mendatangi kantor agraria</w:t>
      </w:r>
      <w:r w:rsidR="00454FD6" w:rsidRPr="00B53425">
        <w:rPr>
          <w:rFonts w:ascii="Times New Roman" w:hAnsi="Times New Roman" w:cs="Times New Roman"/>
          <w:i/>
          <w:iCs/>
          <w:sz w:val="24"/>
          <w:szCs w:val="24"/>
        </w:rPr>
        <w:t>,</w:t>
      </w:r>
      <w:r w:rsidR="00216E4D" w:rsidRPr="00B53425">
        <w:rPr>
          <w:rFonts w:ascii="Times New Roman" w:hAnsi="Times New Roman" w:cs="Times New Roman"/>
          <w:i/>
          <w:iCs/>
          <w:sz w:val="24"/>
          <w:szCs w:val="24"/>
        </w:rPr>
        <w:t xml:space="preserve"> itupun</w:t>
      </w:r>
      <w:r w:rsidR="00454FD6" w:rsidRPr="00B53425">
        <w:rPr>
          <w:rFonts w:ascii="Times New Roman" w:hAnsi="Times New Roman" w:cs="Times New Roman"/>
          <w:i/>
          <w:iCs/>
          <w:sz w:val="24"/>
          <w:szCs w:val="24"/>
        </w:rPr>
        <w:t xml:space="preserve"> bilang orang juga</w:t>
      </w:r>
      <w:r w:rsidR="00216E4D" w:rsidRPr="00B53425">
        <w:rPr>
          <w:rFonts w:ascii="Times New Roman" w:hAnsi="Times New Roman" w:cs="Times New Roman"/>
          <w:i/>
          <w:iCs/>
          <w:sz w:val="24"/>
          <w:szCs w:val="24"/>
        </w:rPr>
        <w:t xml:space="preserve"> membutuhkan waktu yang lama</w:t>
      </w:r>
      <w:r w:rsidR="00454FD6" w:rsidRPr="00B53425">
        <w:rPr>
          <w:rFonts w:ascii="Times New Roman" w:hAnsi="Times New Roman" w:cs="Times New Roman"/>
          <w:i/>
          <w:iCs/>
          <w:sz w:val="24"/>
          <w:szCs w:val="24"/>
        </w:rPr>
        <w:t xml:space="preserve"> dan sangat mahal, harus kesana kemari, melengkapi ini itu, namun dengan adanya pemutihan ini (prona) kita sangat terbantu</w:t>
      </w:r>
      <w:r w:rsidR="00971755">
        <w:rPr>
          <w:rFonts w:ascii="Times New Roman" w:hAnsi="Times New Roman" w:cs="Times New Roman"/>
          <w:i/>
          <w:iCs/>
          <w:sz w:val="24"/>
          <w:szCs w:val="24"/>
          <w:lang w:val="en-US"/>
        </w:rPr>
        <w:t>.</w:t>
      </w:r>
    </w:p>
    <w:p w:rsidR="00F62A42" w:rsidRPr="00F62A42" w:rsidRDefault="008112F4" w:rsidP="00F7011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sz w:val="24"/>
          <w:szCs w:val="24"/>
        </w:rPr>
        <w:t xml:space="preserve"> (</w:t>
      </w:r>
      <w:r>
        <w:rPr>
          <w:rFonts w:ascii="Times New Roman" w:hAnsi="Times New Roman" w:cs="Times New Roman"/>
          <w:iCs/>
          <w:sz w:val="24"/>
          <w:szCs w:val="24"/>
          <w:lang w:val="en-US"/>
        </w:rPr>
        <w:t>W</w:t>
      </w:r>
      <w:r w:rsidR="00F62A42" w:rsidRPr="00F62A42">
        <w:rPr>
          <w:rFonts w:ascii="Times New Roman" w:hAnsi="Times New Roman" w:cs="Times New Roman"/>
          <w:iCs/>
          <w:sz w:val="24"/>
          <w:szCs w:val="24"/>
        </w:rPr>
        <w:t>awancara</w:t>
      </w:r>
      <w:r>
        <w:rPr>
          <w:rFonts w:ascii="Times New Roman" w:hAnsi="Times New Roman" w:cs="Times New Roman"/>
          <w:iCs/>
          <w:sz w:val="24"/>
          <w:szCs w:val="24"/>
          <w:lang w:val="en-US"/>
        </w:rPr>
        <w:t xml:space="preserve"> </w:t>
      </w:r>
      <w:r w:rsidR="00F62A42" w:rsidRPr="00F62A42">
        <w:rPr>
          <w:rFonts w:ascii="Times New Roman" w:hAnsi="Times New Roman" w:cs="Times New Roman"/>
          <w:iCs/>
          <w:sz w:val="24"/>
          <w:szCs w:val="24"/>
        </w:rPr>
        <w:t xml:space="preserve"> </w:t>
      </w:r>
      <w:r>
        <w:rPr>
          <w:rFonts w:ascii="Times New Roman" w:hAnsi="Times New Roman" w:cs="Times New Roman"/>
          <w:sz w:val="24"/>
          <w:szCs w:val="24"/>
          <w:lang w:val="en-US"/>
        </w:rPr>
        <w:t xml:space="preserve">Bp. </w:t>
      </w:r>
      <w:r>
        <w:rPr>
          <w:rFonts w:ascii="Times New Roman" w:hAnsi="Times New Roman" w:cs="Times New Roman"/>
          <w:sz w:val="24"/>
          <w:szCs w:val="24"/>
        </w:rPr>
        <w:t>Muhaimin</w:t>
      </w:r>
      <w:r w:rsidRPr="00F62A42">
        <w:rPr>
          <w:rFonts w:ascii="Times New Roman" w:hAnsi="Times New Roman" w:cs="Times New Roman"/>
          <w:sz w:val="24"/>
          <w:szCs w:val="24"/>
        </w:rPr>
        <w:t xml:space="preserve"> </w:t>
      </w:r>
      <w:r>
        <w:rPr>
          <w:rFonts w:ascii="Times New Roman" w:hAnsi="Times New Roman" w:cs="Times New Roman"/>
          <w:sz w:val="24"/>
          <w:szCs w:val="24"/>
          <w:lang w:val="en-US"/>
        </w:rPr>
        <w:t xml:space="preserve">Tanggal </w:t>
      </w:r>
      <w:r w:rsidR="00216E4D">
        <w:rPr>
          <w:rFonts w:ascii="Times New Roman" w:hAnsi="Times New Roman" w:cs="Times New Roman"/>
          <w:iCs/>
          <w:sz w:val="24"/>
          <w:szCs w:val="24"/>
        </w:rPr>
        <w:t>09 April 2017</w:t>
      </w:r>
      <w:r w:rsidR="00F62A42" w:rsidRPr="00F62A42">
        <w:rPr>
          <w:rFonts w:ascii="Times New Roman" w:hAnsi="Times New Roman" w:cs="Times New Roman"/>
          <w:iCs/>
          <w:sz w:val="24"/>
          <w:szCs w:val="24"/>
        </w:rPr>
        <w:t>)</w:t>
      </w:r>
    </w:p>
    <w:p w:rsidR="00F62A42" w:rsidRDefault="00F62A42" w:rsidP="00F70112">
      <w:pPr>
        <w:autoSpaceDE w:val="0"/>
        <w:autoSpaceDN w:val="0"/>
        <w:adjustRightInd w:val="0"/>
        <w:spacing w:after="0" w:line="240" w:lineRule="auto"/>
        <w:jc w:val="both"/>
        <w:rPr>
          <w:rFonts w:ascii="Times New Roman" w:hAnsi="Times New Roman" w:cs="Times New Roman"/>
          <w:sz w:val="24"/>
          <w:szCs w:val="24"/>
        </w:rPr>
      </w:pPr>
    </w:p>
    <w:p w:rsidR="00A9792C" w:rsidRPr="009B12F3" w:rsidRDefault="00A9792C" w:rsidP="00F70112">
      <w:pPr>
        <w:autoSpaceDE w:val="0"/>
        <w:autoSpaceDN w:val="0"/>
        <w:adjustRightInd w:val="0"/>
        <w:spacing w:after="0" w:line="240" w:lineRule="auto"/>
        <w:jc w:val="both"/>
        <w:rPr>
          <w:rFonts w:ascii="Times New Roman" w:hAnsi="Times New Roman" w:cs="Times New Roman"/>
          <w:sz w:val="24"/>
          <w:szCs w:val="24"/>
        </w:rPr>
      </w:pPr>
      <w:r w:rsidRPr="009B12F3">
        <w:rPr>
          <w:rFonts w:ascii="Times New Roman" w:hAnsi="Times New Roman" w:cs="Times New Roman"/>
          <w:sz w:val="24"/>
          <w:szCs w:val="24"/>
        </w:rPr>
        <w:t>b. Adanya kendala yang bersifat teknis, antara lain :</w:t>
      </w:r>
    </w:p>
    <w:p w:rsidR="0049455F" w:rsidRDefault="00A9792C" w:rsidP="00F70112">
      <w:pPr>
        <w:autoSpaceDE w:val="0"/>
        <w:autoSpaceDN w:val="0"/>
        <w:adjustRightInd w:val="0"/>
        <w:spacing w:after="0" w:line="240" w:lineRule="auto"/>
        <w:ind w:left="567"/>
        <w:jc w:val="both"/>
        <w:rPr>
          <w:rFonts w:ascii="Times New Roman" w:hAnsi="Times New Roman" w:cs="Times New Roman"/>
          <w:sz w:val="24"/>
          <w:szCs w:val="24"/>
        </w:rPr>
      </w:pPr>
      <w:r w:rsidRPr="009B12F3">
        <w:rPr>
          <w:rFonts w:ascii="Times New Roman" w:hAnsi="Times New Roman" w:cs="Times New Roman"/>
          <w:sz w:val="24"/>
          <w:szCs w:val="24"/>
        </w:rPr>
        <w:t>1. Pengisian blanko tidak sama dengan sumber datanya, tidak</w:t>
      </w:r>
      <w:r w:rsidR="0049455F">
        <w:rPr>
          <w:rFonts w:ascii="Times New Roman" w:hAnsi="Times New Roman" w:cs="Times New Roman"/>
          <w:sz w:val="24"/>
          <w:szCs w:val="24"/>
        </w:rPr>
        <w:t xml:space="preserve"> lengkap, salah, </w:t>
      </w:r>
      <w:r w:rsidRPr="009B12F3">
        <w:rPr>
          <w:rFonts w:ascii="Times New Roman" w:hAnsi="Times New Roman" w:cs="Times New Roman"/>
          <w:sz w:val="24"/>
          <w:szCs w:val="24"/>
        </w:rPr>
        <w:t>bahkan ada yang menyerahkan blanko kosong,</w:t>
      </w:r>
      <w:r w:rsidR="0049455F">
        <w:rPr>
          <w:rFonts w:ascii="Times New Roman" w:hAnsi="Times New Roman" w:cs="Times New Roman"/>
          <w:sz w:val="24"/>
          <w:szCs w:val="24"/>
        </w:rPr>
        <w:t xml:space="preserve"> hanya ditanda tangani pemohon, Lurah</w:t>
      </w:r>
      <w:r w:rsidRPr="009B12F3">
        <w:rPr>
          <w:rFonts w:ascii="Times New Roman" w:hAnsi="Times New Roman" w:cs="Times New Roman"/>
          <w:sz w:val="24"/>
          <w:szCs w:val="24"/>
        </w:rPr>
        <w:t>, Camat dan</w:t>
      </w:r>
      <w:r w:rsidR="0049455F">
        <w:rPr>
          <w:rFonts w:ascii="Times New Roman" w:hAnsi="Times New Roman" w:cs="Times New Roman"/>
          <w:sz w:val="24"/>
          <w:szCs w:val="24"/>
        </w:rPr>
        <w:t xml:space="preserve"> </w:t>
      </w:r>
      <w:r w:rsidRPr="009B12F3">
        <w:rPr>
          <w:rFonts w:ascii="Times New Roman" w:hAnsi="Times New Roman" w:cs="Times New Roman"/>
          <w:sz w:val="24"/>
          <w:szCs w:val="24"/>
        </w:rPr>
        <w:t xml:space="preserve">distempel </w:t>
      </w:r>
      <w:r w:rsidR="0049455F">
        <w:rPr>
          <w:rFonts w:ascii="Times New Roman" w:hAnsi="Times New Roman" w:cs="Times New Roman"/>
          <w:sz w:val="24"/>
          <w:szCs w:val="24"/>
        </w:rPr>
        <w:t>Kelurahan</w:t>
      </w:r>
      <w:r w:rsidRPr="009B12F3">
        <w:rPr>
          <w:rFonts w:ascii="Times New Roman" w:hAnsi="Times New Roman" w:cs="Times New Roman"/>
          <w:sz w:val="24"/>
          <w:szCs w:val="24"/>
        </w:rPr>
        <w:t xml:space="preserve"> dan Kecamatan.</w:t>
      </w:r>
    </w:p>
    <w:p w:rsidR="0049455F" w:rsidRDefault="00A9792C" w:rsidP="00F70112">
      <w:pPr>
        <w:autoSpaceDE w:val="0"/>
        <w:autoSpaceDN w:val="0"/>
        <w:adjustRightInd w:val="0"/>
        <w:spacing w:after="0" w:line="240" w:lineRule="auto"/>
        <w:ind w:left="567"/>
        <w:jc w:val="both"/>
        <w:rPr>
          <w:rFonts w:ascii="Times New Roman" w:hAnsi="Times New Roman" w:cs="Times New Roman"/>
          <w:sz w:val="24"/>
          <w:szCs w:val="24"/>
        </w:rPr>
      </w:pPr>
      <w:r w:rsidRPr="009B12F3">
        <w:rPr>
          <w:rFonts w:ascii="Times New Roman" w:hAnsi="Times New Roman" w:cs="Times New Roman"/>
          <w:sz w:val="24"/>
          <w:szCs w:val="24"/>
        </w:rPr>
        <w:t>2. Dalam menguraikan riwayat tanah, ada yang tidak berurutan, tidak</w:t>
      </w:r>
      <w:r w:rsidR="0049455F">
        <w:rPr>
          <w:rFonts w:ascii="Times New Roman" w:hAnsi="Times New Roman" w:cs="Times New Roman"/>
          <w:sz w:val="24"/>
          <w:szCs w:val="24"/>
        </w:rPr>
        <w:t xml:space="preserve"> </w:t>
      </w:r>
      <w:r w:rsidRPr="009B12F3">
        <w:rPr>
          <w:rFonts w:ascii="Times New Roman" w:hAnsi="Times New Roman" w:cs="Times New Roman"/>
          <w:sz w:val="24"/>
          <w:szCs w:val="24"/>
        </w:rPr>
        <w:t>berkesinambungan.</w:t>
      </w:r>
    </w:p>
    <w:p w:rsidR="0049455F" w:rsidRDefault="00A9792C" w:rsidP="00F70112">
      <w:pPr>
        <w:autoSpaceDE w:val="0"/>
        <w:autoSpaceDN w:val="0"/>
        <w:adjustRightInd w:val="0"/>
        <w:spacing w:after="0" w:line="240" w:lineRule="auto"/>
        <w:ind w:left="567"/>
        <w:jc w:val="both"/>
        <w:rPr>
          <w:rFonts w:ascii="Times New Roman" w:hAnsi="Times New Roman" w:cs="Times New Roman"/>
          <w:sz w:val="24"/>
          <w:szCs w:val="24"/>
        </w:rPr>
      </w:pPr>
      <w:r w:rsidRPr="009B12F3">
        <w:rPr>
          <w:rFonts w:ascii="Times New Roman" w:hAnsi="Times New Roman" w:cs="Times New Roman"/>
          <w:sz w:val="24"/>
          <w:szCs w:val="24"/>
        </w:rPr>
        <w:t>3. Dalam pengisian data pada blanko banyak coretan karena</w:t>
      </w:r>
      <w:r w:rsidR="0049455F">
        <w:rPr>
          <w:rFonts w:ascii="Times New Roman" w:hAnsi="Times New Roman" w:cs="Times New Roman"/>
          <w:sz w:val="24"/>
          <w:szCs w:val="24"/>
        </w:rPr>
        <w:t xml:space="preserve"> terjadinya kesalahan </w:t>
      </w:r>
      <w:r w:rsidRPr="009B12F3">
        <w:rPr>
          <w:rFonts w:ascii="Times New Roman" w:hAnsi="Times New Roman" w:cs="Times New Roman"/>
          <w:sz w:val="24"/>
          <w:szCs w:val="24"/>
        </w:rPr>
        <w:t>yang dibetulkan tidak dengan mengganti</w:t>
      </w:r>
      <w:r w:rsidR="0049455F">
        <w:rPr>
          <w:rFonts w:ascii="Times New Roman" w:hAnsi="Times New Roman" w:cs="Times New Roman"/>
          <w:sz w:val="24"/>
          <w:szCs w:val="24"/>
        </w:rPr>
        <w:t xml:space="preserve"> </w:t>
      </w:r>
      <w:r w:rsidRPr="009B12F3">
        <w:rPr>
          <w:rFonts w:ascii="Times New Roman" w:hAnsi="Times New Roman" w:cs="Times New Roman"/>
          <w:sz w:val="24"/>
          <w:szCs w:val="24"/>
        </w:rPr>
        <w:t>blanko baru tapi hanya dengan mencoret yang salah dan diparaf</w:t>
      </w:r>
      <w:r w:rsidR="0049455F">
        <w:rPr>
          <w:rFonts w:ascii="Times New Roman" w:hAnsi="Times New Roman" w:cs="Times New Roman"/>
          <w:sz w:val="24"/>
          <w:szCs w:val="24"/>
        </w:rPr>
        <w:t xml:space="preserve"> </w:t>
      </w:r>
      <w:r w:rsidRPr="009B12F3">
        <w:rPr>
          <w:rFonts w:ascii="Times New Roman" w:hAnsi="Times New Roman" w:cs="Times New Roman"/>
          <w:sz w:val="24"/>
          <w:szCs w:val="24"/>
        </w:rPr>
        <w:t>yang mengisi.</w:t>
      </w:r>
    </w:p>
    <w:p w:rsidR="00A9792C" w:rsidRPr="009B12F3" w:rsidRDefault="00A9792C" w:rsidP="00F70112">
      <w:pPr>
        <w:autoSpaceDE w:val="0"/>
        <w:autoSpaceDN w:val="0"/>
        <w:adjustRightInd w:val="0"/>
        <w:spacing w:after="0" w:line="240" w:lineRule="auto"/>
        <w:ind w:left="567"/>
        <w:jc w:val="both"/>
        <w:rPr>
          <w:rFonts w:ascii="Times New Roman" w:hAnsi="Times New Roman" w:cs="Times New Roman"/>
          <w:sz w:val="24"/>
          <w:szCs w:val="24"/>
        </w:rPr>
      </w:pPr>
      <w:r w:rsidRPr="009B12F3">
        <w:rPr>
          <w:rFonts w:ascii="Times New Roman" w:hAnsi="Times New Roman" w:cs="Times New Roman"/>
          <w:sz w:val="24"/>
          <w:szCs w:val="24"/>
        </w:rPr>
        <w:t>4. Adanya kejadian salah penunjukan obyek / tanahnya.</w:t>
      </w:r>
    </w:p>
    <w:p w:rsidR="0049455F" w:rsidRDefault="00A9792C" w:rsidP="00F70112">
      <w:pPr>
        <w:autoSpaceDE w:val="0"/>
        <w:autoSpaceDN w:val="0"/>
        <w:adjustRightInd w:val="0"/>
        <w:spacing w:after="0" w:line="240" w:lineRule="auto"/>
        <w:ind w:left="567"/>
        <w:jc w:val="both"/>
        <w:rPr>
          <w:rFonts w:ascii="Times New Roman" w:hAnsi="Times New Roman" w:cs="Times New Roman"/>
          <w:sz w:val="24"/>
          <w:szCs w:val="24"/>
        </w:rPr>
      </w:pPr>
      <w:r w:rsidRPr="009B12F3">
        <w:rPr>
          <w:rFonts w:ascii="Times New Roman" w:hAnsi="Times New Roman" w:cs="Times New Roman"/>
          <w:sz w:val="24"/>
          <w:szCs w:val="24"/>
        </w:rPr>
        <w:t>5. Obyek / tanahnya sudah bersertifikat tetapi didaftarkan lagi</w:t>
      </w:r>
      <w:r w:rsidR="0049455F">
        <w:rPr>
          <w:rFonts w:ascii="Times New Roman" w:hAnsi="Times New Roman" w:cs="Times New Roman"/>
          <w:sz w:val="24"/>
          <w:szCs w:val="24"/>
        </w:rPr>
        <w:t xml:space="preserve"> </w:t>
      </w:r>
      <w:r w:rsidRPr="009B12F3">
        <w:rPr>
          <w:rFonts w:ascii="Times New Roman" w:hAnsi="Times New Roman" w:cs="Times New Roman"/>
          <w:sz w:val="24"/>
          <w:szCs w:val="24"/>
        </w:rPr>
        <w:t>(umumnya karena sertifikat hilang atau pemecahan sertifikat).</w:t>
      </w:r>
    </w:p>
    <w:p w:rsidR="00A9792C" w:rsidRPr="009B12F3" w:rsidRDefault="00A9792C" w:rsidP="00F70112">
      <w:pPr>
        <w:autoSpaceDE w:val="0"/>
        <w:autoSpaceDN w:val="0"/>
        <w:adjustRightInd w:val="0"/>
        <w:spacing w:after="0" w:line="240" w:lineRule="auto"/>
        <w:ind w:left="567"/>
        <w:jc w:val="both"/>
        <w:rPr>
          <w:rFonts w:ascii="Times New Roman" w:hAnsi="Times New Roman" w:cs="Times New Roman"/>
          <w:sz w:val="24"/>
          <w:szCs w:val="24"/>
        </w:rPr>
      </w:pPr>
      <w:r w:rsidRPr="009B12F3">
        <w:rPr>
          <w:rFonts w:ascii="Times New Roman" w:hAnsi="Times New Roman" w:cs="Times New Roman"/>
          <w:sz w:val="24"/>
          <w:szCs w:val="24"/>
        </w:rPr>
        <w:t>6. Pemilik tanah tidak mau menunjukkan data tanahnya dan atau</w:t>
      </w:r>
      <w:r w:rsidR="0049455F">
        <w:rPr>
          <w:rFonts w:ascii="Times New Roman" w:hAnsi="Times New Roman" w:cs="Times New Roman"/>
          <w:sz w:val="24"/>
          <w:szCs w:val="24"/>
        </w:rPr>
        <w:t xml:space="preserve"> </w:t>
      </w:r>
      <w:r w:rsidRPr="009B12F3">
        <w:rPr>
          <w:rFonts w:ascii="Times New Roman" w:hAnsi="Times New Roman" w:cs="Times New Roman"/>
          <w:sz w:val="24"/>
          <w:szCs w:val="24"/>
        </w:rPr>
        <w:t>tidak siap di tempat / obyek / lokasi tanahnya pada waktu diukur.</w:t>
      </w:r>
    </w:p>
    <w:p w:rsidR="00A9792C" w:rsidRPr="009B12F3" w:rsidRDefault="00A9792C" w:rsidP="00F70112">
      <w:pPr>
        <w:autoSpaceDE w:val="0"/>
        <w:autoSpaceDN w:val="0"/>
        <w:adjustRightInd w:val="0"/>
        <w:spacing w:after="0" w:line="240" w:lineRule="auto"/>
        <w:ind w:left="567"/>
        <w:jc w:val="both"/>
        <w:rPr>
          <w:rFonts w:ascii="Times New Roman" w:hAnsi="Times New Roman" w:cs="Times New Roman"/>
          <w:sz w:val="24"/>
          <w:szCs w:val="24"/>
        </w:rPr>
      </w:pPr>
      <w:r w:rsidRPr="009B12F3">
        <w:rPr>
          <w:rFonts w:ascii="Times New Roman" w:hAnsi="Times New Roman" w:cs="Times New Roman"/>
          <w:sz w:val="24"/>
          <w:szCs w:val="24"/>
        </w:rPr>
        <w:t>7. Pemilik tanah tidak atau belum memasang tanda / patok batas</w:t>
      </w:r>
      <w:r w:rsidR="0049455F">
        <w:rPr>
          <w:rFonts w:ascii="Times New Roman" w:hAnsi="Times New Roman" w:cs="Times New Roman"/>
          <w:sz w:val="24"/>
          <w:szCs w:val="24"/>
        </w:rPr>
        <w:t xml:space="preserve"> </w:t>
      </w:r>
      <w:r w:rsidRPr="009B12F3">
        <w:rPr>
          <w:rFonts w:ascii="Times New Roman" w:hAnsi="Times New Roman" w:cs="Times New Roman"/>
          <w:sz w:val="24"/>
          <w:szCs w:val="24"/>
        </w:rPr>
        <w:t>obyek / tanahnya.</w:t>
      </w:r>
    </w:p>
    <w:p w:rsidR="00A9792C" w:rsidRPr="009B12F3" w:rsidRDefault="00A9792C" w:rsidP="00F70112">
      <w:pPr>
        <w:autoSpaceDE w:val="0"/>
        <w:autoSpaceDN w:val="0"/>
        <w:adjustRightInd w:val="0"/>
        <w:spacing w:after="0" w:line="240" w:lineRule="auto"/>
        <w:ind w:left="567"/>
        <w:jc w:val="both"/>
        <w:rPr>
          <w:rFonts w:ascii="Times New Roman" w:hAnsi="Times New Roman" w:cs="Times New Roman"/>
          <w:sz w:val="24"/>
          <w:szCs w:val="24"/>
        </w:rPr>
      </w:pPr>
      <w:r w:rsidRPr="009B12F3">
        <w:rPr>
          <w:rFonts w:ascii="Times New Roman" w:hAnsi="Times New Roman" w:cs="Times New Roman"/>
          <w:sz w:val="24"/>
          <w:szCs w:val="24"/>
        </w:rPr>
        <w:t xml:space="preserve">8. Dalam satu </w:t>
      </w:r>
      <w:r w:rsidR="0049455F">
        <w:rPr>
          <w:rFonts w:ascii="Times New Roman" w:hAnsi="Times New Roman" w:cs="Times New Roman"/>
          <w:sz w:val="24"/>
          <w:szCs w:val="24"/>
        </w:rPr>
        <w:t>Kelurahan</w:t>
      </w:r>
      <w:r w:rsidRPr="009B12F3">
        <w:rPr>
          <w:rFonts w:ascii="Times New Roman" w:hAnsi="Times New Roman" w:cs="Times New Roman"/>
          <w:sz w:val="24"/>
          <w:szCs w:val="24"/>
        </w:rPr>
        <w:t xml:space="preserve"> ada nama pemohon yang sama sehingga bisa</w:t>
      </w:r>
      <w:r w:rsidR="0049455F">
        <w:rPr>
          <w:rFonts w:ascii="Times New Roman" w:hAnsi="Times New Roman" w:cs="Times New Roman"/>
          <w:sz w:val="24"/>
          <w:szCs w:val="24"/>
        </w:rPr>
        <w:t xml:space="preserve"> </w:t>
      </w:r>
      <w:r w:rsidRPr="009B12F3">
        <w:rPr>
          <w:rFonts w:ascii="Times New Roman" w:hAnsi="Times New Roman" w:cs="Times New Roman"/>
          <w:sz w:val="24"/>
          <w:szCs w:val="24"/>
        </w:rPr>
        <w:t>terjadi kesalahan penunjukan obyek / tanahnya.</w:t>
      </w:r>
    </w:p>
    <w:p w:rsidR="0049455F" w:rsidRDefault="00A9792C" w:rsidP="00F70112">
      <w:pPr>
        <w:autoSpaceDE w:val="0"/>
        <w:autoSpaceDN w:val="0"/>
        <w:adjustRightInd w:val="0"/>
        <w:spacing w:after="0" w:line="240" w:lineRule="auto"/>
        <w:ind w:left="567"/>
        <w:jc w:val="both"/>
        <w:rPr>
          <w:rFonts w:ascii="Times New Roman" w:hAnsi="Times New Roman" w:cs="Times New Roman"/>
          <w:sz w:val="24"/>
          <w:szCs w:val="24"/>
        </w:rPr>
      </w:pPr>
      <w:r w:rsidRPr="009B12F3">
        <w:rPr>
          <w:rFonts w:ascii="Times New Roman" w:hAnsi="Times New Roman" w:cs="Times New Roman"/>
          <w:sz w:val="24"/>
          <w:szCs w:val="24"/>
        </w:rPr>
        <w:t>9. SPPT PBB yang dilampirkan dalam berkas permohonan bukan</w:t>
      </w:r>
      <w:r w:rsidR="0049455F">
        <w:rPr>
          <w:rFonts w:ascii="Times New Roman" w:hAnsi="Times New Roman" w:cs="Times New Roman"/>
          <w:sz w:val="24"/>
          <w:szCs w:val="24"/>
        </w:rPr>
        <w:t xml:space="preserve"> SPPT PBB </w:t>
      </w:r>
      <w:r w:rsidRPr="009B12F3">
        <w:rPr>
          <w:rFonts w:ascii="Times New Roman" w:hAnsi="Times New Roman" w:cs="Times New Roman"/>
          <w:sz w:val="24"/>
          <w:szCs w:val="24"/>
        </w:rPr>
        <w:t>untuk obyek / tanah yang dimohonkan sertifikatnya.</w:t>
      </w:r>
    </w:p>
    <w:p w:rsidR="00A9792C" w:rsidRPr="009B12F3" w:rsidRDefault="00A9792C" w:rsidP="00F70112">
      <w:pPr>
        <w:autoSpaceDE w:val="0"/>
        <w:autoSpaceDN w:val="0"/>
        <w:adjustRightInd w:val="0"/>
        <w:spacing w:after="0" w:line="240" w:lineRule="auto"/>
        <w:ind w:left="567"/>
        <w:jc w:val="both"/>
        <w:rPr>
          <w:rFonts w:ascii="Times New Roman" w:hAnsi="Times New Roman" w:cs="Times New Roman"/>
          <w:sz w:val="24"/>
          <w:szCs w:val="24"/>
        </w:rPr>
      </w:pPr>
      <w:r w:rsidRPr="009B12F3">
        <w:rPr>
          <w:rFonts w:ascii="Times New Roman" w:hAnsi="Times New Roman" w:cs="Times New Roman"/>
          <w:sz w:val="24"/>
          <w:szCs w:val="24"/>
        </w:rPr>
        <w:t>10. Tanda tangan / cap ibu jari batas pada Daftar Isian 201 hanya</w:t>
      </w:r>
      <w:r w:rsidR="0049455F">
        <w:rPr>
          <w:rFonts w:ascii="Times New Roman" w:hAnsi="Times New Roman" w:cs="Times New Roman"/>
          <w:sz w:val="24"/>
          <w:szCs w:val="24"/>
        </w:rPr>
        <w:t xml:space="preserve"> </w:t>
      </w:r>
      <w:r w:rsidRPr="009B12F3">
        <w:rPr>
          <w:rFonts w:ascii="Times New Roman" w:hAnsi="Times New Roman" w:cs="Times New Roman"/>
          <w:sz w:val="24"/>
          <w:szCs w:val="24"/>
        </w:rPr>
        <w:t>diwakili oleh Kepala Desa buka tanda tangan / cap ibu jari</w:t>
      </w:r>
      <w:r w:rsidR="0049455F">
        <w:rPr>
          <w:rFonts w:ascii="Times New Roman" w:hAnsi="Times New Roman" w:cs="Times New Roman"/>
          <w:sz w:val="24"/>
          <w:szCs w:val="24"/>
        </w:rPr>
        <w:t xml:space="preserve"> </w:t>
      </w:r>
      <w:r w:rsidRPr="009B12F3">
        <w:rPr>
          <w:rFonts w:ascii="Times New Roman" w:hAnsi="Times New Roman" w:cs="Times New Roman"/>
          <w:sz w:val="24"/>
          <w:szCs w:val="24"/>
        </w:rPr>
        <w:t>pemohon.</w:t>
      </w:r>
    </w:p>
    <w:p w:rsidR="00A9792C" w:rsidRPr="009B12F3" w:rsidRDefault="00A9792C" w:rsidP="00F70112">
      <w:pPr>
        <w:autoSpaceDE w:val="0"/>
        <w:autoSpaceDN w:val="0"/>
        <w:adjustRightInd w:val="0"/>
        <w:spacing w:after="0" w:line="240" w:lineRule="auto"/>
        <w:ind w:left="567"/>
        <w:jc w:val="both"/>
        <w:rPr>
          <w:rFonts w:ascii="Times New Roman" w:hAnsi="Times New Roman" w:cs="Times New Roman"/>
          <w:sz w:val="24"/>
          <w:szCs w:val="24"/>
        </w:rPr>
      </w:pPr>
      <w:r w:rsidRPr="009B12F3">
        <w:rPr>
          <w:rFonts w:ascii="Times New Roman" w:hAnsi="Times New Roman" w:cs="Times New Roman"/>
          <w:sz w:val="24"/>
          <w:szCs w:val="24"/>
        </w:rPr>
        <w:t>11. Ada tanda tangan / cap ibu jari yang bukan tanda tangan / cap ibu</w:t>
      </w:r>
      <w:r w:rsidR="0049455F">
        <w:rPr>
          <w:rFonts w:ascii="Times New Roman" w:hAnsi="Times New Roman" w:cs="Times New Roman"/>
          <w:sz w:val="24"/>
          <w:szCs w:val="24"/>
        </w:rPr>
        <w:t xml:space="preserve"> </w:t>
      </w:r>
      <w:r w:rsidRPr="009B12F3">
        <w:rPr>
          <w:rFonts w:ascii="Times New Roman" w:hAnsi="Times New Roman" w:cs="Times New Roman"/>
          <w:sz w:val="24"/>
          <w:szCs w:val="24"/>
        </w:rPr>
        <w:t>jari pemohon.</w:t>
      </w:r>
    </w:p>
    <w:p w:rsidR="005340A4" w:rsidRDefault="00A9792C" w:rsidP="00F70112">
      <w:pPr>
        <w:autoSpaceDE w:val="0"/>
        <w:autoSpaceDN w:val="0"/>
        <w:adjustRightInd w:val="0"/>
        <w:spacing w:after="0" w:line="240" w:lineRule="auto"/>
        <w:ind w:left="567"/>
        <w:jc w:val="both"/>
        <w:rPr>
          <w:rFonts w:ascii="Times New Roman" w:hAnsi="Times New Roman" w:cs="Times New Roman"/>
          <w:sz w:val="24"/>
          <w:szCs w:val="24"/>
        </w:rPr>
      </w:pPr>
      <w:r w:rsidRPr="009B12F3">
        <w:rPr>
          <w:rFonts w:ascii="Times New Roman" w:hAnsi="Times New Roman" w:cs="Times New Roman"/>
          <w:sz w:val="24"/>
          <w:szCs w:val="24"/>
        </w:rPr>
        <w:t>12. Pemohon / pendaftar bersifat masa bodoh karena merasa semua</w:t>
      </w:r>
      <w:r w:rsidR="0049455F">
        <w:rPr>
          <w:rFonts w:ascii="Times New Roman" w:hAnsi="Times New Roman" w:cs="Times New Roman"/>
          <w:sz w:val="24"/>
          <w:szCs w:val="24"/>
        </w:rPr>
        <w:t xml:space="preserve"> </w:t>
      </w:r>
      <w:r w:rsidRPr="009B12F3">
        <w:rPr>
          <w:rFonts w:ascii="Times New Roman" w:hAnsi="Times New Roman" w:cs="Times New Roman"/>
          <w:sz w:val="24"/>
          <w:szCs w:val="24"/>
        </w:rPr>
        <w:t>urusan sudah diserahkan kepada pihak perangkat desa</w:t>
      </w:r>
      <w:r w:rsidR="005340A4">
        <w:rPr>
          <w:rFonts w:ascii="Times New Roman" w:hAnsi="Times New Roman" w:cs="Times New Roman"/>
          <w:sz w:val="24"/>
          <w:szCs w:val="24"/>
        </w:rPr>
        <w:t xml:space="preserve"> atau kelurahan</w:t>
      </w:r>
      <w:r w:rsidRPr="009B12F3">
        <w:rPr>
          <w:rFonts w:ascii="Times New Roman" w:hAnsi="Times New Roman" w:cs="Times New Roman"/>
          <w:sz w:val="24"/>
          <w:szCs w:val="24"/>
        </w:rPr>
        <w:t xml:space="preserve"> sehingga</w:t>
      </w:r>
      <w:r w:rsidR="005340A4">
        <w:rPr>
          <w:rFonts w:ascii="Times New Roman" w:hAnsi="Times New Roman" w:cs="Times New Roman"/>
          <w:sz w:val="24"/>
          <w:szCs w:val="24"/>
        </w:rPr>
        <w:t xml:space="preserve"> tidak proaktif </w:t>
      </w:r>
      <w:r w:rsidRPr="009B12F3">
        <w:rPr>
          <w:rFonts w:ascii="Times New Roman" w:hAnsi="Times New Roman" w:cs="Times New Roman"/>
          <w:sz w:val="24"/>
          <w:szCs w:val="24"/>
        </w:rPr>
        <w:t>terhadap kelengkapan berkas atau persyaratan yang</w:t>
      </w:r>
      <w:r w:rsidR="005340A4">
        <w:rPr>
          <w:rFonts w:ascii="Times New Roman" w:hAnsi="Times New Roman" w:cs="Times New Roman"/>
          <w:sz w:val="24"/>
          <w:szCs w:val="24"/>
        </w:rPr>
        <w:t xml:space="preserve"> </w:t>
      </w:r>
      <w:r w:rsidRPr="009B12F3">
        <w:rPr>
          <w:rFonts w:ascii="Times New Roman" w:hAnsi="Times New Roman" w:cs="Times New Roman"/>
          <w:sz w:val="24"/>
          <w:szCs w:val="24"/>
        </w:rPr>
        <w:t>kurang</w:t>
      </w:r>
      <w:r w:rsidR="005340A4">
        <w:rPr>
          <w:rFonts w:ascii="Times New Roman" w:hAnsi="Times New Roman" w:cs="Times New Roman"/>
          <w:sz w:val="24"/>
          <w:szCs w:val="24"/>
        </w:rPr>
        <w:t>.</w:t>
      </w:r>
    </w:p>
    <w:p w:rsidR="00216E4D" w:rsidRPr="008C2C1E" w:rsidRDefault="00216E4D" w:rsidP="00F70112">
      <w:pPr>
        <w:autoSpaceDE w:val="0"/>
        <w:autoSpaceDN w:val="0"/>
        <w:adjustRightInd w:val="0"/>
        <w:spacing w:after="0" w:line="240" w:lineRule="auto"/>
        <w:ind w:firstLine="720"/>
        <w:jc w:val="both"/>
        <w:rPr>
          <w:rFonts w:ascii="Times New Roman" w:hAnsi="Times New Roman" w:cs="Times New Roman"/>
          <w:sz w:val="24"/>
          <w:szCs w:val="24"/>
        </w:rPr>
      </w:pPr>
      <w:r w:rsidRPr="008C2C1E">
        <w:rPr>
          <w:rFonts w:ascii="Times New Roman" w:hAnsi="Times New Roman" w:cs="Times New Roman"/>
          <w:i/>
          <w:iCs/>
          <w:sz w:val="24"/>
          <w:szCs w:val="24"/>
        </w:rPr>
        <w:t xml:space="preserve"> “….</w:t>
      </w:r>
      <w:r w:rsidR="008112F4">
        <w:rPr>
          <w:rFonts w:ascii="Times New Roman" w:hAnsi="Times New Roman" w:cs="Times New Roman"/>
          <w:i/>
          <w:iCs/>
          <w:sz w:val="24"/>
          <w:szCs w:val="24"/>
          <w:lang w:val="en-US"/>
        </w:rPr>
        <w:t>Saya</w:t>
      </w:r>
      <w:r w:rsidRPr="008C2C1E">
        <w:rPr>
          <w:rFonts w:ascii="Times New Roman" w:hAnsi="Times New Roman" w:cs="Times New Roman"/>
          <w:i/>
          <w:iCs/>
          <w:sz w:val="24"/>
          <w:szCs w:val="24"/>
        </w:rPr>
        <w:t xml:space="preserve"> tidak tahu bagaimana dan apa yang harus diisi dalam kertas setebal itu, daripada takut salah mending </w:t>
      </w:r>
      <w:r w:rsidR="008112F4">
        <w:rPr>
          <w:rFonts w:ascii="Times New Roman" w:hAnsi="Times New Roman" w:cs="Times New Roman"/>
          <w:i/>
          <w:iCs/>
          <w:sz w:val="24"/>
          <w:szCs w:val="24"/>
          <w:lang w:val="en-US"/>
        </w:rPr>
        <w:t>saya</w:t>
      </w:r>
      <w:r w:rsidRPr="008C2C1E">
        <w:rPr>
          <w:rFonts w:ascii="Times New Roman" w:hAnsi="Times New Roman" w:cs="Times New Roman"/>
          <w:i/>
          <w:iCs/>
          <w:sz w:val="24"/>
          <w:szCs w:val="24"/>
        </w:rPr>
        <w:t xml:space="preserve"> serahkan kepada petugas”</w:t>
      </w:r>
      <w:r w:rsidR="008112F4">
        <w:rPr>
          <w:rFonts w:ascii="Times New Roman" w:hAnsi="Times New Roman" w:cs="Times New Roman"/>
          <w:iCs/>
          <w:sz w:val="24"/>
          <w:szCs w:val="24"/>
        </w:rPr>
        <w:t xml:space="preserve"> (</w:t>
      </w:r>
      <w:r w:rsidR="008112F4">
        <w:rPr>
          <w:rFonts w:ascii="Times New Roman" w:hAnsi="Times New Roman" w:cs="Times New Roman"/>
          <w:iCs/>
          <w:sz w:val="24"/>
          <w:szCs w:val="24"/>
          <w:lang w:val="en-US"/>
        </w:rPr>
        <w:t>W</w:t>
      </w:r>
      <w:r w:rsidRPr="008C2C1E">
        <w:rPr>
          <w:rFonts w:ascii="Times New Roman" w:hAnsi="Times New Roman" w:cs="Times New Roman"/>
          <w:iCs/>
          <w:sz w:val="24"/>
          <w:szCs w:val="24"/>
        </w:rPr>
        <w:t xml:space="preserve">awancara </w:t>
      </w:r>
      <w:r w:rsidR="008112F4">
        <w:rPr>
          <w:rFonts w:ascii="Times New Roman" w:hAnsi="Times New Roman" w:cs="Times New Roman"/>
          <w:iCs/>
          <w:sz w:val="24"/>
          <w:szCs w:val="24"/>
          <w:lang w:val="en-US"/>
        </w:rPr>
        <w:t xml:space="preserve">Bp. </w:t>
      </w:r>
      <w:r w:rsidR="008112F4">
        <w:rPr>
          <w:rFonts w:ascii="Times New Roman" w:hAnsi="Times New Roman" w:cs="Times New Roman"/>
          <w:sz w:val="24"/>
          <w:szCs w:val="24"/>
        </w:rPr>
        <w:t>Parwito</w:t>
      </w:r>
      <w:r w:rsidR="008112F4" w:rsidRPr="008C2C1E">
        <w:rPr>
          <w:rFonts w:ascii="Times New Roman" w:hAnsi="Times New Roman" w:cs="Times New Roman"/>
          <w:iCs/>
          <w:sz w:val="24"/>
          <w:szCs w:val="24"/>
        </w:rPr>
        <w:t xml:space="preserve"> </w:t>
      </w:r>
      <w:r w:rsidR="008112F4">
        <w:rPr>
          <w:rFonts w:ascii="Times New Roman" w:hAnsi="Times New Roman" w:cs="Times New Roman"/>
          <w:iCs/>
          <w:sz w:val="24"/>
          <w:szCs w:val="24"/>
          <w:lang w:val="en-US"/>
        </w:rPr>
        <w:t xml:space="preserve">Tanggal </w:t>
      </w:r>
      <w:r w:rsidRPr="008C2C1E">
        <w:rPr>
          <w:rFonts w:ascii="Times New Roman" w:hAnsi="Times New Roman" w:cs="Times New Roman"/>
          <w:iCs/>
          <w:sz w:val="24"/>
          <w:szCs w:val="24"/>
        </w:rPr>
        <w:t>14 Oktober 2016)</w:t>
      </w:r>
    </w:p>
    <w:p w:rsidR="00216E4D" w:rsidRPr="009B12F3" w:rsidRDefault="00216E4D" w:rsidP="00F70112">
      <w:pPr>
        <w:autoSpaceDE w:val="0"/>
        <w:autoSpaceDN w:val="0"/>
        <w:adjustRightInd w:val="0"/>
        <w:spacing w:after="0" w:line="240" w:lineRule="auto"/>
        <w:ind w:left="567"/>
        <w:jc w:val="both"/>
        <w:rPr>
          <w:rFonts w:ascii="Times New Roman" w:hAnsi="Times New Roman" w:cs="Times New Roman"/>
          <w:sz w:val="24"/>
          <w:szCs w:val="24"/>
        </w:rPr>
      </w:pPr>
    </w:p>
    <w:p w:rsidR="00A9792C" w:rsidRPr="005340A4" w:rsidRDefault="00704D3F" w:rsidP="00F70112">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4.5</w:t>
      </w:r>
      <w:r w:rsidR="005340A4" w:rsidRPr="005340A4">
        <w:rPr>
          <w:rFonts w:ascii="Times New Roman" w:hAnsi="Times New Roman" w:cs="Times New Roman"/>
          <w:b/>
          <w:sz w:val="24"/>
          <w:szCs w:val="24"/>
        </w:rPr>
        <w:t>.3</w:t>
      </w:r>
      <w:r w:rsidR="00A9792C" w:rsidRPr="005340A4">
        <w:rPr>
          <w:rFonts w:ascii="Times New Roman" w:hAnsi="Times New Roman" w:cs="Times New Roman"/>
          <w:b/>
          <w:sz w:val="24"/>
          <w:szCs w:val="24"/>
        </w:rPr>
        <w:t>. Aspek Petugas</w:t>
      </w:r>
    </w:p>
    <w:p w:rsidR="00A9792C" w:rsidRPr="009B12F3" w:rsidRDefault="005340A4" w:rsidP="00F7011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A9792C" w:rsidRPr="009B12F3">
        <w:rPr>
          <w:rFonts w:ascii="Times New Roman" w:hAnsi="Times New Roman" w:cs="Times New Roman"/>
          <w:sz w:val="24"/>
          <w:szCs w:val="24"/>
        </w:rPr>
        <w:t xml:space="preserve">. Keterbatasan SDM yang ada pada Kantor Pertanahan </w:t>
      </w:r>
      <w:r w:rsidR="006626FC">
        <w:rPr>
          <w:rFonts w:ascii="Times New Roman" w:hAnsi="Times New Roman" w:cs="Times New Roman"/>
          <w:sz w:val="24"/>
          <w:szCs w:val="24"/>
        </w:rPr>
        <w:t>Kota Samarinda</w:t>
      </w:r>
      <w:r w:rsidR="00A9792C" w:rsidRPr="009B12F3">
        <w:rPr>
          <w:rFonts w:ascii="Times New Roman" w:hAnsi="Times New Roman" w:cs="Times New Roman"/>
          <w:sz w:val="24"/>
          <w:szCs w:val="24"/>
        </w:rPr>
        <w:t>, baik tenaga administrasi maupun tenaga pengukuran.</w:t>
      </w:r>
    </w:p>
    <w:p w:rsidR="005340A4" w:rsidRDefault="005340A4" w:rsidP="00F7011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00A9792C" w:rsidRPr="009B12F3">
        <w:rPr>
          <w:rFonts w:ascii="Times New Roman" w:hAnsi="Times New Roman" w:cs="Times New Roman"/>
          <w:sz w:val="24"/>
          <w:szCs w:val="24"/>
        </w:rPr>
        <w:t>. Keterbatasan sarana dan prasarana</w:t>
      </w:r>
    </w:p>
    <w:p w:rsidR="00A9792C" w:rsidRPr="009B12F3" w:rsidRDefault="005340A4" w:rsidP="00F7011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00A9792C" w:rsidRPr="009B12F3">
        <w:rPr>
          <w:rFonts w:ascii="Times New Roman" w:hAnsi="Times New Roman" w:cs="Times New Roman"/>
          <w:sz w:val="24"/>
          <w:szCs w:val="24"/>
        </w:rPr>
        <w:t>. Seperti kendaraan operasional, gedung kantor ( ruang tempat kerja dan</w:t>
      </w:r>
      <w:r w:rsidR="006626FC">
        <w:rPr>
          <w:rFonts w:ascii="Times New Roman" w:hAnsi="Times New Roman" w:cs="Times New Roman"/>
          <w:sz w:val="24"/>
          <w:szCs w:val="24"/>
        </w:rPr>
        <w:t xml:space="preserve"> </w:t>
      </w:r>
      <w:r w:rsidR="00A9792C" w:rsidRPr="009B12F3">
        <w:rPr>
          <w:rFonts w:ascii="Times New Roman" w:hAnsi="Times New Roman" w:cs="Times New Roman"/>
          <w:sz w:val="24"/>
          <w:szCs w:val="24"/>
        </w:rPr>
        <w:t>ruang penyimpanan warkah ), komputer peta pendaftaran dan lain-lain.</w:t>
      </w:r>
    </w:p>
    <w:p w:rsidR="00A9792C" w:rsidRPr="009B12F3" w:rsidRDefault="005340A4" w:rsidP="00F7011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A9792C" w:rsidRPr="009B12F3">
        <w:rPr>
          <w:rFonts w:ascii="Times New Roman" w:hAnsi="Times New Roman" w:cs="Times New Roman"/>
          <w:sz w:val="24"/>
          <w:szCs w:val="24"/>
        </w:rPr>
        <w:t>. Banyaknya volume pekerjaan</w:t>
      </w:r>
    </w:p>
    <w:p w:rsidR="006626FC" w:rsidRPr="009B12F3" w:rsidRDefault="005340A4" w:rsidP="00F7011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e</w:t>
      </w:r>
      <w:r w:rsidR="00A9792C" w:rsidRPr="009B12F3">
        <w:rPr>
          <w:rFonts w:ascii="Times New Roman" w:hAnsi="Times New Roman" w:cs="Times New Roman"/>
          <w:sz w:val="24"/>
          <w:szCs w:val="24"/>
        </w:rPr>
        <w:t>. Adanya gangguan teknis dalam program komputer ( seringkali error /</w:t>
      </w:r>
      <w:r w:rsidR="006626FC">
        <w:rPr>
          <w:rFonts w:ascii="Times New Roman" w:hAnsi="Times New Roman" w:cs="Times New Roman"/>
          <w:sz w:val="24"/>
          <w:szCs w:val="24"/>
        </w:rPr>
        <w:t xml:space="preserve"> </w:t>
      </w:r>
      <w:r w:rsidR="00A9792C" w:rsidRPr="009B12F3">
        <w:rPr>
          <w:rFonts w:ascii="Times New Roman" w:hAnsi="Times New Roman" w:cs="Times New Roman"/>
          <w:sz w:val="24"/>
          <w:szCs w:val="24"/>
        </w:rPr>
        <w:t>mengalami kemacetan ) yang disebabkan oleh suplay arus listrik tidak</w:t>
      </w:r>
      <w:r w:rsidR="006626FC">
        <w:rPr>
          <w:rFonts w:ascii="Times New Roman" w:hAnsi="Times New Roman" w:cs="Times New Roman"/>
          <w:sz w:val="24"/>
          <w:szCs w:val="24"/>
        </w:rPr>
        <w:t xml:space="preserve"> mencukupi </w:t>
      </w:r>
      <w:r w:rsidR="00A9792C" w:rsidRPr="009B12F3">
        <w:rPr>
          <w:rFonts w:ascii="Times New Roman" w:hAnsi="Times New Roman" w:cs="Times New Roman"/>
          <w:sz w:val="24"/>
          <w:szCs w:val="24"/>
        </w:rPr>
        <w:t>sehingga menghambat wakt</w:t>
      </w:r>
      <w:r w:rsidR="006626FC">
        <w:rPr>
          <w:rFonts w:ascii="Times New Roman" w:hAnsi="Times New Roman" w:cs="Times New Roman"/>
          <w:sz w:val="24"/>
          <w:szCs w:val="24"/>
        </w:rPr>
        <w:t xml:space="preserve">u penyelesaian </w:t>
      </w:r>
      <w:r w:rsidR="00A9792C" w:rsidRPr="009B12F3">
        <w:rPr>
          <w:rFonts w:ascii="Times New Roman" w:hAnsi="Times New Roman" w:cs="Times New Roman"/>
          <w:sz w:val="24"/>
          <w:szCs w:val="24"/>
        </w:rPr>
        <w:t>data.</w:t>
      </w:r>
    </w:p>
    <w:p w:rsidR="006626FC" w:rsidRDefault="00C371B8" w:rsidP="00F7011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f</w:t>
      </w:r>
      <w:r w:rsidR="00A9792C" w:rsidRPr="009B12F3">
        <w:rPr>
          <w:rFonts w:ascii="Times New Roman" w:hAnsi="Times New Roman" w:cs="Times New Roman"/>
          <w:sz w:val="24"/>
          <w:szCs w:val="24"/>
        </w:rPr>
        <w:t xml:space="preserve">. Tenaga koreksi </w:t>
      </w:r>
      <w:proofErr w:type="gramStart"/>
      <w:r w:rsidR="00A9792C" w:rsidRPr="009B12F3">
        <w:rPr>
          <w:rFonts w:ascii="Times New Roman" w:hAnsi="Times New Roman" w:cs="Times New Roman"/>
          <w:sz w:val="24"/>
          <w:szCs w:val="24"/>
        </w:rPr>
        <w:t>( kendali</w:t>
      </w:r>
      <w:proofErr w:type="gramEnd"/>
      <w:r w:rsidR="00A9792C" w:rsidRPr="009B12F3">
        <w:rPr>
          <w:rFonts w:ascii="Times New Roman" w:hAnsi="Times New Roman" w:cs="Times New Roman"/>
          <w:sz w:val="24"/>
          <w:szCs w:val="24"/>
        </w:rPr>
        <w:t xml:space="preserve"> mutu ) hasil pengukuran terbatas, karena</w:t>
      </w:r>
      <w:r w:rsidR="006626FC">
        <w:rPr>
          <w:rFonts w:ascii="Times New Roman" w:hAnsi="Times New Roman" w:cs="Times New Roman"/>
          <w:sz w:val="24"/>
          <w:szCs w:val="24"/>
        </w:rPr>
        <w:t xml:space="preserve"> </w:t>
      </w:r>
      <w:r w:rsidR="00A9792C" w:rsidRPr="009B12F3">
        <w:rPr>
          <w:rFonts w:ascii="Times New Roman" w:hAnsi="Times New Roman" w:cs="Times New Roman"/>
          <w:sz w:val="24"/>
          <w:szCs w:val="24"/>
        </w:rPr>
        <w:t>struktural hanya dilaksanakan oleh Kasubsi PPK dan Kasi Pengukuran</w:t>
      </w:r>
      <w:r w:rsidR="006626FC">
        <w:rPr>
          <w:rFonts w:ascii="Times New Roman" w:hAnsi="Times New Roman" w:cs="Times New Roman"/>
          <w:sz w:val="24"/>
          <w:szCs w:val="24"/>
        </w:rPr>
        <w:t xml:space="preserve"> </w:t>
      </w:r>
      <w:r w:rsidR="00A9792C" w:rsidRPr="009B12F3">
        <w:rPr>
          <w:rFonts w:ascii="Times New Roman" w:hAnsi="Times New Roman" w:cs="Times New Roman"/>
          <w:sz w:val="24"/>
          <w:szCs w:val="24"/>
        </w:rPr>
        <w:t>dan Pendaftaran Tanah.</w:t>
      </w:r>
    </w:p>
    <w:p w:rsidR="003A7B2A" w:rsidRDefault="00F62A42" w:rsidP="00F70112">
      <w:pPr>
        <w:autoSpaceDE w:val="0"/>
        <w:autoSpaceDN w:val="0"/>
        <w:adjustRightInd w:val="0"/>
        <w:spacing w:after="0" w:line="240" w:lineRule="auto"/>
        <w:jc w:val="both"/>
        <w:rPr>
          <w:rFonts w:ascii="Times New Roman" w:hAnsi="Times New Roman" w:cs="Times New Roman"/>
          <w:sz w:val="24"/>
          <w:szCs w:val="24"/>
        </w:rPr>
      </w:pPr>
      <w:r w:rsidRPr="005A6DC0">
        <w:rPr>
          <w:rFonts w:ascii="Times New Roman" w:hAnsi="Times New Roman" w:cs="Times New Roman"/>
          <w:sz w:val="24"/>
          <w:szCs w:val="24"/>
        </w:rPr>
        <w:t>Dari hasil wawancara dengan Kasi Hak Tanah dan Pendaftaran Tanah bapak Irwansyah menjelaskan :</w:t>
      </w:r>
    </w:p>
    <w:p w:rsidR="003A7B2A" w:rsidRDefault="00F62A42" w:rsidP="00F70112">
      <w:pPr>
        <w:autoSpaceDE w:val="0"/>
        <w:autoSpaceDN w:val="0"/>
        <w:adjustRightInd w:val="0"/>
        <w:spacing w:after="0" w:line="240" w:lineRule="auto"/>
        <w:ind w:firstLine="567"/>
        <w:jc w:val="both"/>
        <w:rPr>
          <w:rFonts w:ascii="Times New Roman" w:hAnsi="Times New Roman" w:cs="Times New Roman"/>
          <w:sz w:val="24"/>
          <w:szCs w:val="24"/>
        </w:rPr>
      </w:pPr>
      <w:r w:rsidRPr="003A7B2A">
        <w:rPr>
          <w:rFonts w:ascii="Times New Roman" w:hAnsi="Times New Roman" w:cs="Times New Roman"/>
          <w:i/>
          <w:sz w:val="24"/>
          <w:szCs w:val="24"/>
        </w:rPr>
        <w:t xml:space="preserve">“…jikalau melihat dari jumlah tim pelaksana Prona yang bekerja, dapat dikatakan kurang, </w:t>
      </w:r>
      <w:r w:rsidRPr="003A7B2A">
        <w:rPr>
          <w:rFonts w:ascii="Times New Roman" w:hAnsi="Times New Roman" w:cs="Times New Roman"/>
          <w:bCs/>
          <w:i/>
          <w:sz w:val="24"/>
          <w:szCs w:val="24"/>
        </w:rPr>
        <w:t xml:space="preserve">dengan melihat </w:t>
      </w:r>
      <w:r w:rsidRPr="003A7B2A">
        <w:rPr>
          <w:rFonts w:ascii="Times New Roman" w:hAnsi="Times New Roman" w:cs="Times New Roman"/>
          <w:i/>
          <w:sz w:val="24"/>
          <w:szCs w:val="24"/>
        </w:rPr>
        <w:t>Luas Wilayah Kota Samarinda adalah ± 718 Km2, jumlah sumber daya manusia yang ditugaskan dalam menjalankan program Prona sangat dirasa kurang. Keterbatasan Personel mempunyai pengaruh dengan yang ada dikantor, menambah beban kerja dikantor</w:t>
      </w:r>
      <w:r w:rsidRPr="003A7B2A">
        <w:rPr>
          <w:rFonts w:ascii="Times New Roman" w:hAnsi="Times New Roman" w:cs="Times New Roman"/>
          <w:b/>
          <w:bCs/>
          <w:i/>
          <w:sz w:val="24"/>
          <w:szCs w:val="24"/>
        </w:rPr>
        <w:t xml:space="preserve">, </w:t>
      </w:r>
      <w:r w:rsidRPr="003A7B2A">
        <w:rPr>
          <w:rFonts w:ascii="Times New Roman" w:hAnsi="Times New Roman" w:cs="Times New Roman"/>
          <w:i/>
          <w:sz w:val="24"/>
          <w:szCs w:val="24"/>
        </w:rPr>
        <w:t>ini menunjukkan bahwa dengan personel (pegawai) yang ada disetiap kantor pertanahan betapapun jumlahnya masih dirasa kurang akan tetapi program ini harus tetap dijalankan, oleh sebab itu dirasa memberatkan atau menambah beban, secara dinas ya harus mendukung program Prona, walaupun sebenarnya sangat membebani, terlalu banyak target yang harus dicapai.”</w:t>
      </w:r>
      <w:r w:rsidRPr="005A6DC0">
        <w:rPr>
          <w:rFonts w:ascii="Times New Roman" w:hAnsi="Times New Roman" w:cs="Times New Roman"/>
          <w:sz w:val="24"/>
          <w:szCs w:val="24"/>
        </w:rPr>
        <w:t xml:space="preserve"> </w:t>
      </w:r>
      <w:r w:rsidR="003A7B2A">
        <w:rPr>
          <w:rFonts w:ascii="Times New Roman" w:hAnsi="Times New Roman" w:cs="Times New Roman"/>
          <w:sz w:val="24"/>
          <w:szCs w:val="24"/>
        </w:rPr>
        <w:t xml:space="preserve"> </w:t>
      </w:r>
    </w:p>
    <w:p w:rsidR="00F62A42" w:rsidRDefault="00F62A42" w:rsidP="00F70112">
      <w:pPr>
        <w:autoSpaceDE w:val="0"/>
        <w:autoSpaceDN w:val="0"/>
        <w:adjustRightInd w:val="0"/>
        <w:spacing w:line="240" w:lineRule="auto"/>
        <w:rPr>
          <w:rFonts w:ascii="Times New Roman" w:hAnsi="Times New Roman" w:cs="Times New Roman"/>
          <w:sz w:val="24"/>
          <w:szCs w:val="24"/>
        </w:rPr>
      </w:pPr>
      <w:r w:rsidRPr="005A6DC0">
        <w:rPr>
          <w:rFonts w:ascii="Times New Roman" w:hAnsi="Times New Roman" w:cs="Times New Roman"/>
          <w:sz w:val="24"/>
          <w:szCs w:val="24"/>
        </w:rPr>
        <w:t xml:space="preserve">(wawancara </w:t>
      </w:r>
      <w:r>
        <w:rPr>
          <w:rFonts w:ascii="Times New Roman" w:hAnsi="Times New Roman" w:cs="Times New Roman"/>
          <w:sz w:val="24"/>
          <w:szCs w:val="24"/>
        </w:rPr>
        <w:t>22 April 2017</w:t>
      </w:r>
      <w:r w:rsidRPr="005A6DC0">
        <w:rPr>
          <w:rFonts w:ascii="Times New Roman" w:hAnsi="Times New Roman" w:cs="Times New Roman"/>
          <w:sz w:val="24"/>
          <w:szCs w:val="24"/>
        </w:rPr>
        <w:t>)</w:t>
      </w:r>
    </w:p>
    <w:p w:rsidR="00454FD6" w:rsidRDefault="00454FD6" w:rsidP="00F70112">
      <w:pPr>
        <w:autoSpaceDE w:val="0"/>
        <w:autoSpaceDN w:val="0"/>
        <w:adjustRightInd w:val="0"/>
        <w:spacing w:after="0" w:line="240" w:lineRule="auto"/>
        <w:jc w:val="both"/>
        <w:rPr>
          <w:rFonts w:ascii="Times New Roman" w:hAnsi="Times New Roman" w:cs="Times New Roman"/>
          <w:b/>
          <w:bCs/>
          <w:sz w:val="24"/>
          <w:szCs w:val="24"/>
        </w:rPr>
      </w:pPr>
    </w:p>
    <w:p w:rsidR="00A15EE5" w:rsidRDefault="00D10603" w:rsidP="00F70112">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704D3F">
        <w:rPr>
          <w:rFonts w:ascii="Times New Roman" w:hAnsi="Times New Roman" w:cs="Times New Roman"/>
          <w:b/>
          <w:bCs/>
          <w:sz w:val="24"/>
          <w:szCs w:val="24"/>
        </w:rPr>
        <w:t>6</w:t>
      </w:r>
      <w:r w:rsidR="00A9792C" w:rsidRPr="009B12F3">
        <w:rPr>
          <w:rFonts w:ascii="Times New Roman" w:hAnsi="Times New Roman" w:cs="Times New Roman"/>
          <w:b/>
          <w:bCs/>
          <w:sz w:val="24"/>
          <w:szCs w:val="24"/>
        </w:rPr>
        <w:t>.</w:t>
      </w:r>
      <w:r w:rsidR="00A15EE5">
        <w:rPr>
          <w:rFonts w:ascii="Times New Roman" w:hAnsi="Times New Roman" w:cs="Times New Roman"/>
          <w:b/>
          <w:bCs/>
          <w:sz w:val="24"/>
          <w:szCs w:val="24"/>
        </w:rPr>
        <w:t xml:space="preserve"> Upaya Penyelesaian yang ditempuh Kantor Pertanahan Kota Samarinda untuk mengatasi permasalahan dalam pelaksanaan Program Prona</w:t>
      </w:r>
      <w:r w:rsidR="00A9792C" w:rsidRPr="009B12F3">
        <w:rPr>
          <w:rFonts w:ascii="Times New Roman" w:hAnsi="Times New Roman" w:cs="Times New Roman"/>
          <w:b/>
          <w:bCs/>
          <w:sz w:val="24"/>
          <w:szCs w:val="24"/>
        </w:rPr>
        <w:t xml:space="preserve"> </w:t>
      </w:r>
    </w:p>
    <w:p w:rsidR="00E1623F" w:rsidRDefault="00A9792C" w:rsidP="00F70112">
      <w:pPr>
        <w:autoSpaceDE w:val="0"/>
        <w:autoSpaceDN w:val="0"/>
        <w:adjustRightInd w:val="0"/>
        <w:spacing w:after="0" w:line="240" w:lineRule="auto"/>
        <w:ind w:firstLine="567"/>
        <w:jc w:val="both"/>
        <w:rPr>
          <w:rFonts w:ascii="Times New Roman" w:hAnsi="Times New Roman" w:cs="Times New Roman"/>
          <w:sz w:val="24"/>
          <w:szCs w:val="24"/>
        </w:rPr>
      </w:pPr>
      <w:r w:rsidRPr="009B12F3">
        <w:rPr>
          <w:rFonts w:ascii="Times New Roman" w:hAnsi="Times New Roman" w:cs="Times New Roman"/>
          <w:sz w:val="24"/>
          <w:szCs w:val="24"/>
        </w:rPr>
        <w:t>Untuk mengatasi permasalahan-permasalahan tersebut, upaya-upaya yang</w:t>
      </w:r>
      <w:r w:rsidR="00A15EE5">
        <w:rPr>
          <w:rFonts w:ascii="Times New Roman" w:hAnsi="Times New Roman" w:cs="Times New Roman"/>
          <w:sz w:val="24"/>
          <w:szCs w:val="24"/>
        </w:rPr>
        <w:t xml:space="preserve"> </w:t>
      </w:r>
      <w:r w:rsidRPr="009B12F3">
        <w:rPr>
          <w:rFonts w:ascii="Times New Roman" w:hAnsi="Times New Roman" w:cs="Times New Roman"/>
          <w:sz w:val="24"/>
          <w:szCs w:val="24"/>
        </w:rPr>
        <w:t>ditempuh, antara lain :</w:t>
      </w:r>
    </w:p>
    <w:p w:rsidR="00E1623F" w:rsidRDefault="00D10603" w:rsidP="00F70112">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4.7</w:t>
      </w:r>
      <w:r w:rsidR="00E1623F" w:rsidRPr="00E1623F">
        <w:rPr>
          <w:rFonts w:ascii="Times New Roman" w:hAnsi="Times New Roman" w:cs="Times New Roman"/>
          <w:b/>
          <w:sz w:val="24"/>
          <w:szCs w:val="24"/>
        </w:rPr>
        <w:t>.1. Aspek Fisik</w:t>
      </w:r>
    </w:p>
    <w:p w:rsidR="00E1623F" w:rsidRPr="00E1623F" w:rsidRDefault="00E1623F" w:rsidP="00F7011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Disadari memang lokasi atau tempat bidang tanah yang dimohonkan dalam program Prona</w:t>
      </w:r>
      <w:r w:rsidR="006B0C82">
        <w:rPr>
          <w:rFonts w:ascii="Times New Roman" w:hAnsi="Times New Roman" w:cs="Times New Roman"/>
          <w:sz w:val="24"/>
          <w:szCs w:val="24"/>
        </w:rPr>
        <w:t xml:space="preserve"> sebagian</w:t>
      </w:r>
      <w:r>
        <w:rPr>
          <w:rFonts w:ascii="Times New Roman" w:hAnsi="Times New Roman" w:cs="Times New Roman"/>
          <w:sz w:val="24"/>
          <w:szCs w:val="24"/>
        </w:rPr>
        <w:t xml:space="preserve"> masih terdapat semak belukar dan rawa, maka dari itu dalam sosialisasi atau penyuluhan petugas menghimbau kepada masyarakat agar dapat menyiapkan</w:t>
      </w:r>
      <w:r w:rsidR="006B0C82">
        <w:rPr>
          <w:rFonts w:ascii="Times New Roman" w:hAnsi="Times New Roman" w:cs="Times New Roman"/>
          <w:sz w:val="24"/>
          <w:szCs w:val="24"/>
        </w:rPr>
        <w:t xml:space="preserve"> atau membersihkan lokasi bidang tanah. Hal tersebut bertujuan untuk mengantisipasi terjadinya kecelakaan kerja atau musibah pada waktu pengukuran.</w:t>
      </w:r>
    </w:p>
    <w:p w:rsidR="00A9792C" w:rsidRPr="00A15EE5" w:rsidRDefault="00D10603" w:rsidP="00F70112">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4.7</w:t>
      </w:r>
      <w:r w:rsidR="006B0C82">
        <w:rPr>
          <w:rFonts w:ascii="Times New Roman" w:hAnsi="Times New Roman" w:cs="Times New Roman"/>
          <w:b/>
          <w:sz w:val="24"/>
          <w:szCs w:val="24"/>
        </w:rPr>
        <w:t>.2</w:t>
      </w:r>
      <w:r w:rsidR="00A9792C" w:rsidRPr="00A15EE5">
        <w:rPr>
          <w:rFonts w:ascii="Times New Roman" w:hAnsi="Times New Roman" w:cs="Times New Roman"/>
          <w:b/>
          <w:sz w:val="24"/>
          <w:szCs w:val="24"/>
        </w:rPr>
        <w:t>. Aspek Masyarakat</w:t>
      </w:r>
    </w:p>
    <w:p w:rsidR="00A9792C" w:rsidRPr="009B12F3" w:rsidRDefault="00A9792C" w:rsidP="00F70112">
      <w:pPr>
        <w:autoSpaceDE w:val="0"/>
        <w:autoSpaceDN w:val="0"/>
        <w:adjustRightInd w:val="0"/>
        <w:spacing w:after="0" w:line="240" w:lineRule="auto"/>
        <w:jc w:val="both"/>
        <w:rPr>
          <w:rFonts w:ascii="Times New Roman" w:hAnsi="Times New Roman" w:cs="Times New Roman"/>
          <w:sz w:val="24"/>
          <w:szCs w:val="24"/>
        </w:rPr>
      </w:pPr>
      <w:r w:rsidRPr="009B12F3">
        <w:rPr>
          <w:rFonts w:ascii="Times New Roman" w:hAnsi="Times New Roman" w:cs="Times New Roman"/>
          <w:sz w:val="24"/>
          <w:szCs w:val="24"/>
        </w:rPr>
        <w:t>a. Penyuluhan secara intensif bahwa pelaksanaan program PRONA disubsidi</w:t>
      </w:r>
      <w:r w:rsidR="00A15EE5">
        <w:rPr>
          <w:rFonts w:ascii="Times New Roman" w:hAnsi="Times New Roman" w:cs="Times New Roman"/>
          <w:sz w:val="24"/>
          <w:szCs w:val="24"/>
        </w:rPr>
        <w:t xml:space="preserve"> </w:t>
      </w:r>
      <w:r w:rsidRPr="009B12F3">
        <w:rPr>
          <w:rFonts w:ascii="Times New Roman" w:hAnsi="Times New Roman" w:cs="Times New Roman"/>
          <w:sz w:val="24"/>
          <w:szCs w:val="24"/>
        </w:rPr>
        <w:t>oleh pemerintah</w:t>
      </w:r>
    </w:p>
    <w:p w:rsidR="00A9792C" w:rsidRDefault="00A9792C" w:rsidP="00F70112">
      <w:pPr>
        <w:autoSpaceDE w:val="0"/>
        <w:autoSpaceDN w:val="0"/>
        <w:adjustRightInd w:val="0"/>
        <w:spacing w:after="0" w:line="240" w:lineRule="auto"/>
        <w:jc w:val="both"/>
        <w:rPr>
          <w:rFonts w:ascii="Times New Roman" w:hAnsi="Times New Roman" w:cs="Times New Roman"/>
          <w:sz w:val="24"/>
          <w:szCs w:val="24"/>
          <w:lang w:val="en-US"/>
        </w:rPr>
      </w:pPr>
      <w:r w:rsidRPr="009B12F3">
        <w:rPr>
          <w:rFonts w:ascii="Times New Roman" w:hAnsi="Times New Roman" w:cs="Times New Roman"/>
          <w:sz w:val="24"/>
          <w:szCs w:val="24"/>
        </w:rPr>
        <w:t>b. Pada waktu penyuluhan petugas menjelaskan secara lengkap materi yang</w:t>
      </w:r>
      <w:r w:rsidR="00A15EE5">
        <w:rPr>
          <w:rFonts w:ascii="Times New Roman" w:hAnsi="Times New Roman" w:cs="Times New Roman"/>
          <w:sz w:val="24"/>
          <w:szCs w:val="24"/>
        </w:rPr>
        <w:t xml:space="preserve"> </w:t>
      </w:r>
      <w:r w:rsidRPr="009B12F3">
        <w:rPr>
          <w:rFonts w:ascii="Times New Roman" w:hAnsi="Times New Roman" w:cs="Times New Roman"/>
          <w:sz w:val="24"/>
          <w:szCs w:val="24"/>
        </w:rPr>
        <w:t>bersifat teknis sehingga masalah-masalah yang bersifat teknis dapat</w:t>
      </w:r>
      <w:r w:rsidR="00A15EE5">
        <w:rPr>
          <w:rFonts w:ascii="Times New Roman" w:hAnsi="Times New Roman" w:cs="Times New Roman"/>
          <w:sz w:val="24"/>
          <w:szCs w:val="24"/>
        </w:rPr>
        <w:t xml:space="preserve"> </w:t>
      </w:r>
      <w:r w:rsidRPr="009B12F3">
        <w:rPr>
          <w:rFonts w:ascii="Times New Roman" w:hAnsi="Times New Roman" w:cs="Times New Roman"/>
          <w:sz w:val="24"/>
          <w:szCs w:val="24"/>
        </w:rPr>
        <w:t>diminimalkan.</w:t>
      </w:r>
    </w:p>
    <w:p w:rsidR="00C269FD" w:rsidRDefault="00C269FD" w:rsidP="00F70112">
      <w:pPr>
        <w:autoSpaceDE w:val="0"/>
        <w:autoSpaceDN w:val="0"/>
        <w:adjustRightInd w:val="0"/>
        <w:spacing w:after="0" w:line="240" w:lineRule="auto"/>
        <w:jc w:val="both"/>
        <w:rPr>
          <w:rFonts w:ascii="Times New Roman" w:hAnsi="Times New Roman" w:cs="Times New Roman"/>
          <w:sz w:val="24"/>
          <w:szCs w:val="24"/>
          <w:lang w:val="en-US"/>
        </w:rPr>
      </w:pPr>
    </w:p>
    <w:p w:rsidR="00C269FD" w:rsidRPr="00C269FD" w:rsidRDefault="00C269FD" w:rsidP="00F70112">
      <w:pPr>
        <w:autoSpaceDE w:val="0"/>
        <w:autoSpaceDN w:val="0"/>
        <w:adjustRightInd w:val="0"/>
        <w:spacing w:after="0" w:line="240" w:lineRule="auto"/>
        <w:jc w:val="both"/>
        <w:rPr>
          <w:rFonts w:ascii="Times New Roman" w:hAnsi="Times New Roman" w:cs="Times New Roman"/>
          <w:sz w:val="24"/>
          <w:szCs w:val="24"/>
          <w:lang w:val="en-US"/>
        </w:rPr>
      </w:pPr>
    </w:p>
    <w:p w:rsidR="00A9792C" w:rsidRPr="00A15EE5" w:rsidRDefault="00D10603" w:rsidP="00F70112">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4.7.</w:t>
      </w:r>
      <w:r w:rsidR="00060934">
        <w:rPr>
          <w:rFonts w:ascii="Times New Roman" w:hAnsi="Times New Roman" w:cs="Times New Roman"/>
          <w:b/>
          <w:sz w:val="24"/>
          <w:szCs w:val="24"/>
        </w:rPr>
        <w:t>3</w:t>
      </w:r>
      <w:r w:rsidR="00A9792C" w:rsidRPr="00A15EE5">
        <w:rPr>
          <w:rFonts w:ascii="Times New Roman" w:hAnsi="Times New Roman" w:cs="Times New Roman"/>
          <w:b/>
          <w:sz w:val="24"/>
          <w:szCs w:val="24"/>
        </w:rPr>
        <w:t>. Aspek Petugas</w:t>
      </w:r>
      <w:r w:rsidR="00E1623F">
        <w:rPr>
          <w:rFonts w:ascii="Times New Roman" w:hAnsi="Times New Roman" w:cs="Times New Roman"/>
          <w:b/>
          <w:sz w:val="24"/>
          <w:szCs w:val="24"/>
        </w:rPr>
        <w:t xml:space="preserve">                   </w:t>
      </w:r>
    </w:p>
    <w:p w:rsidR="00A9792C" w:rsidRPr="009B12F3" w:rsidRDefault="006B0C82" w:rsidP="00F7011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A9792C" w:rsidRPr="009B12F3">
        <w:rPr>
          <w:rFonts w:ascii="Times New Roman" w:hAnsi="Times New Roman" w:cs="Times New Roman"/>
          <w:sz w:val="24"/>
          <w:szCs w:val="24"/>
        </w:rPr>
        <w:t>. Mengadakan pendampingan (bimbingan) kepada petugas yang terlibat</w:t>
      </w:r>
      <w:r>
        <w:rPr>
          <w:rFonts w:ascii="Times New Roman" w:hAnsi="Times New Roman" w:cs="Times New Roman"/>
          <w:sz w:val="24"/>
          <w:szCs w:val="24"/>
        </w:rPr>
        <w:t xml:space="preserve"> dalam </w:t>
      </w:r>
      <w:r w:rsidR="00A9792C" w:rsidRPr="009B12F3">
        <w:rPr>
          <w:rFonts w:ascii="Times New Roman" w:hAnsi="Times New Roman" w:cs="Times New Roman"/>
          <w:sz w:val="24"/>
          <w:szCs w:val="24"/>
        </w:rPr>
        <w:t>penyiapan berkas pendaftaran.</w:t>
      </w:r>
    </w:p>
    <w:p w:rsidR="00A9792C" w:rsidRPr="009B12F3" w:rsidRDefault="006B0C82" w:rsidP="00F7011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 Mengadakan rekrutmen P</w:t>
      </w:r>
      <w:r w:rsidR="00A9792C" w:rsidRPr="009B12F3">
        <w:rPr>
          <w:rFonts w:ascii="Times New Roman" w:hAnsi="Times New Roman" w:cs="Times New Roman"/>
          <w:sz w:val="24"/>
          <w:szCs w:val="24"/>
        </w:rPr>
        <w:t xml:space="preserve">egawai </w:t>
      </w:r>
      <w:r>
        <w:rPr>
          <w:rFonts w:ascii="Times New Roman" w:hAnsi="Times New Roman" w:cs="Times New Roman"/>
          <w:sz w:val="24"/>
          <w:szCs w:val="24"/>
        </w:rPr>
        <w:t xml:space="preserve">Tidak Tetap (PTT) untuk membantu </w:t>
      </w:r>
      <w:r w:rsidR="00A9792C" w:rsidRPr="009B12F3">
        <w:rPr>
          <w:rFonts w:ascii="Times New Roman" w:hAnsi="Times New Roman" w:cs="Times New Roman"/>
          <w:sz w:val="24"/>
          <w:szCs w:val="24"/>
        </w:rPr>
        <w:t>mengatasi</w:t>
      </w:r>
      <w:r>
        <w:rPr>
          <w:rFonts w:ascii="Times New Roman" w:hAnsi="Times New Roman" w:cs="Times New Roman"/>
          <w:sz w:val="24"/>
          <w:szCs w:val="24"/>
        </w:rPr>
        <w:t xml:space="preserve"> </w:t>
      </w:r>
      <w:r w:rsidR="00A9792C" w:rsidRPr="009B12F3">
        <w:rPr>
          <w:rFonts w:ascii="Times New Roman" w:hAnsi="Times New Roman" w:cs="Times New Roman"/>
          <w:sz w:val="24"/>
          <w:szCs w:val="24"/>
        </w:rPr>
        <w:t>kekurangan tenaga administrasi.</w:t>
      </w:r>
    </w:p>
    <w:p w:rsidR="00A9792C" w:rsidRPr="009B12F3" w:rsidRDefault="006B0C82" w:rsidP="00F7011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c</w:t>
      </w:r>
      <w:r w:rsidR="00A9792C" w:rsidRPr="009B12F3">
        <w:rPr>
          <w:rFonts w:ascii="Times New Roman" w:hAnsi="Times New Roman" w:cs="Times New Roman"/>
          <w:sz w:val="24"/>
          <w:szCs w:val="24"/>
        </w:rPr>
        <w:t>. Mengadakan kerjasama dengan Surveyor Berlisensi ( apabila volume</w:t>
      </w:r>
      <w:r>
        <w:rPr>
          <w:rFonts w:ascii="Times New Roman" w:hAnsi="Times New Roman" w:cs="Times New Roman"/>
          <w:sz w:val="24"/>
          <w:szCs w:val="24"/>
        </w:rPr>
        <w:t xml:space="preserve"> pekerjaan </w:t>
      </w:r>
      <w:r w:rsidR="00A9792C" w:rsidRPr="009B12F3">
        <w:rPr>
          <w:rFonts w:ascii="Times New Roman" w:hAnsi="Times New Roman" w:cs="Times New Roman"/>
          <w:sz w:val="24"/>
          <w:szCs w:val="24"/>
        </w:rPr>
        <w:t>di luar kemampuan petugas ukur yang ada ) melalui prosedur kontrak</w:t>
      </w:r>
      <w:r>
        <w:rPr>
          <w:rFonts w:ascii="Times New Roman" w:hAnsi="Times New Roman" w:cs="Times New Roman"/>
          <w:sz w:val="24"/>
          <w:szCs w:val="24"/>
        </w:rPr>
        <w:t xml:space="preserve"> </w:t>
      </w:r>
      <w:r w:rsidR="00A9792C" w:rsidRPr="009B12F3">
        <w:rPr>
          <w:rFonts w:ascii="Times New Roman" w:hAnsi="Times New Roman" w:cs="Times New Roman"/>
          <w:sz w:val="24"/>
          <w:szCs w:val="24"/>
        </w:rPr>
        <w:t>kerja.</w:t>
      </w:r>
    </w:p>
    <w:p w:rsidR="00A9792C" w:rsidRPr="009B12F3" w:rsidRDefault="006B0C82" w:rsidP="00F7011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A9792C" w:rsidRPr="009B12F3">
        <w:rPr>
          <w:rFonts w:ascii="Times New Roman" w:hAnsi="Times New Roman" w:cs="Times New Roman"/>
          <w:sz w:val="24"/>
          <w:szCs w:val="24"/>
        </w:rPr>
        <w:t>. Persiapan pelaksanaan program Prona jauh sebelumnya, yang meliputi</w:t>
      </w:r>
      <w:r>
        <w:rPr>
          <w:rFonts w:ascii="Times New Roman" w:hAnsi="Times New Roman" w:cs="Times New Roman"/>
          <w:sz w:val="24"/>
          <w:szCs w:val="24"/>
        </w:rPr>
        <w:t xml:space="preserve"> </w:t>
      </w:r>
      <w:r w:rsidR="00A9792C" w:rsidRPr="009B12F3">
        <w:rPr>
          <w:rFonts w:ascii="Times New Roman" w:hAnsi="Times New Roman" w:cs="Times New Roman"/>
          <w:sz w:val="24"/>
          <w:szCs w:val="24"/>
        </w:rPr>
        <w:t>penyiapan blanko, sosialisasi, batas akhir pendaftaran dan penentuan bes</w:t>
      </w:r>
      <w:r>
        <w:rPr>
          <w:rFonts w:ascii="Times New Roman" w:hAnsi="Times New Roman" w:cs="Times New Roman"/>
          <w:sz w:val="24"/>
          <w:szCs w:val="24"/>
        </w:rPr>
        <w:t xml:space="preserve">arnya </w:t>
      </w:r>
      <w:r w:rsidR="00A9792C" w:rsidRPr="009B12F3">
        <w:rPr>
          <w:rFonts w:ascii="Times New Roman" w:hAnsi="Times New Roman" w:cs="Times New Roman"/>
          <w:sz w:val="24"/>
          <w:szCs w:val="24"/>
        </w:rPr>
        <w:t>biaya.</w:t>
      </w:r>
    </w:p>
    <w:p w:rsidR="00A9792C" w:rsidRPr="009B12F3" w:rsidRDefault="00C371B8" w:rsidP="00F7011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e</w:t>
      </w:r>
      <w:r w:rsidR="00A9792C" w:rsidRPr="009B12F3">
        <w:rPr>
          <w:rFonts w:ascii="Times New Roman" w:hAnsi="Times New Roman" w:cs="Times New Roman"/>
          <w:sz w:val="24"/>
          <w:szCs w:val="24"/>
        </w:rPr>
        <w:t>. Pengadaan stabilizer dan UPS serta peralatan pendukung lainnya.</w:t>
      </w:r>
    </w:p>
    <w:p w:rsidR="00A9792C" w:rsidRPr="009B12F3" w:rsidRDefault="00C371B8" w:rsidP="00F7011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f</w:t>
      </w:r>
      <w:r w:rsidR="00A9792C" w:rsidRPr="009B12F3">
        <w:rPr>
          <w:rFonts w:ascii="Times New Roman" w:hAnsi="Times New Roman" w:cs="Times New Roman"/>
          <w:sz w:val="24"/>
          <w:szCs w:val="24"/>
        </w:rPr>
        <w:t>. Menumbuhkan loyalitas dan rasa tanggung jawab yang tinggi terhadap</w:t>
      </w:r>
      <w:r w:rsidR="00060934">
        <w:rPr>
          <w:rFonts w:ascii="Times New Roman" w:hAnsi="Times New Roman" w:cs="Times New Roman"/>
          <w:sz w:val="24"/>
          <w:szCs w:val="24"/>
        </w:rPr>
        <w:t xml:space="preserve"> </w:t>
      </w:r>
      <w:r w:rsidR="00A9792C" w:rsidRPr="009B12F3">
        <w:rPr>
          <w:rFonts w:ascii="Times New Roman" w:hAnsi="Times New Roman" w:cs="Times New Roman"/>
          <w:sz w:val="24"/>
          <w:szCs w:val="24"/>
        </w:rPr>
        <w:t>pelaksanaan kegiatan program Prona.</w:t>
      </w:r>
    </w:p>
    <w:p w:rsidR="003A7B2A" w:rsidRDefault="003A7B2A" w:rsidP="00F70112">
      <w:pPr>
        <w:autoSpaceDE w:val="0"/>
        <w:autoSpaceDN w:val="0"/>
        <w:adjustRightInd w:val="0"/>
        <w:spacing w:after="0" w:line="240" w:lineRule="auto"/>
        <w:jc w:val="center"/>
        <w:rPr>
          <w:rFonts w:ascii="Times New Roman" w:hAnsi="Times New Roman" w:cs="Times New Roman"/>
          <w:b/>
          <w:bCs/>
          <w:sz w:val="24"/>
          <w:szCs w:val="24"/>
          <w:lang w:val="en-US"/>
        </w:rPr>
      </w:pPr>
    </w:p>
    <w:p w:rsidR="00C269FD" w:rsidRDefault="00C269FD" w:rsidP="00F70112">
      <w:pPr>
        <w:autoSpaceDE w:val="0"/>
        <w:autoSpaceDN w:val="0"/>
        <w:adjustRightInd w:val="0"/>
        <w:spacing w:after="0" w:line="240" w:lineRule="auto"/>
        <w:jc w:val="center"/>
        <w:rPr>
          <w:rFonts w:ascii="Times New Roman" w:hAnsi="Times New Roman" w:cs="Times New Roman"/>
          <w:b/>
          <w:bCs/>
          <w:sz w:val="24"/>
          <w:szCs w:val="24"/>
          <w:lang w:val="en-US"/>
        </w:rPr>
      </w:pPr>
    </w:p>
    <w:p w:rsidR="00C371B8" w:rsidRDefault="00C371B8" w:rsidP="00F70112">
      <w:pPr>
        <w:autoSpaceDE w:val="0"/>
        <w:autoSpaceDN w:val="0"/>
        <w:adjustRightInd w:val="0"/>
        <w:spacing w:after="0" w:line="240" w:lineRule="auto"/>
        <w:jc w:val="center"/>
        <w:rPr>
          <w:rFonts w:ascii="Times New Roman" w:hAnsi="Times New Roman" w:cs="Times New Roman"/>
          <w:b/>
          <w:bCs/>
          <w:sz w:val="24"/>
          <w:szCs w:val="24"/>
          <w:lang w:val="en-US"/>
        </w:rPr>
      </w:pPr>
    </w:p>
    <w:p w:rsidR="00C371B8" w:rsidRDefault="00C371B8" w:rsidP="00F70112">
      <w:pPr>
        <w:autoSpaceDE w:val="0"/>
        <w:autoSpaceDN w:val="0"/>
        <w:adjustRightInd w:val="0"/>
        <w:spacing w:after="0" w:line="240" w:lineRule="auto"/>
        <w:jc w:val="center"/>
        <w:rPr>
          <w:rFonts w:ascii="Times New Roman" w:hAnsi="Times New Roman" w:cs="Times New Roman"/>
          <w:b/>
          <w:bCs/>
          <w:sz w:val="24"/>
          <w:szCs w:val="24"/>
          <w:lang w:val="en-US"/>
        </w:rPr>
      </w:pPr>
    </w:p>
    <w:p w:rsidR="00C371B8" w:rsidRDefault="00C371B8" w:rsidP="00F70112">
      <w:pPr>
        <w:autoSpaceDE w:val="0"/>
        <w:autoSpaceDN w:val="0"/>
        <w:adjustRightInd w:val="0"/>
        <w:spacing w:after="0" w:line="240" w:lineRule="auto"/>
        <w:jc w:val="center"/>
        <w:rPr>
          <w:rFonts w:ascii="Times New Roman" w:hAnsi="Times New Roman" w:cs="Times New Roman"/>
          <w:b/>
          <w:bCs/>
          <w:sz w:val="24"/>
          <w:szCs w:val="24"/>
          <w:lang w:val="en-US"/>
        </w:rPr>
      </w:pPr>
    </w:p>
    <w:p w:rsidR="00C371B8" w:rsidRDefault="00C371B8" w:rsidP="00F70112">
      <w:pPr>
        <w:autoSpaceDE w:val="0"/>
        <w:autoSpaceDN w:val="0"/>
        <w:adjustRightInd w:val="0"/>
        <w:spacing w:after="0" w:line="240" w:lineRule="auto"/>
        <w:jc w:val="center"/>
        <w:rPr>
          <w:rFonts w:ascii="Times New Roman" w:hAnsi="Times New Roman" w:cs="Times New Roman"/>
          <w:b/>
          <w:bCs/>
          <w:sz w:val="24"/>
          <w:szCs w:val="24"/>
          <w:lang w:val="en-US"/>
        </w:rPr>
      </w:pPr>
    </w:p>
    <w:p w:rsidR="00C371B8" w:rsidRDefault="00C371B8" w:rsidP="00F70112">
      <w:pPr>
        <w:autoSpaceDE w:val="0"/>
        <w:autoSpaceDN w:val="0"/>
        <w:adjustRightInd w:val="0"/>
        <w:spacing w:after="0" w:line="240" w:lineRule="auto"/>
        <w:jc w:val="center"/>
        <w:rPr>
          <w:rFonts w:ascii="Times New Roman" w:hAnsi="Times New Roman" w:cs="Times New Roman"/>
          <w:b/>
          <w:bCs/>
          <w:sz w:val="24"/>
          <w:szCs w:val="24"/>
          <w:lang w:val="en-US"/>
        </w:rPr>
      </w:pPr>
    </w:p>
    <w:p w:rsidR="00A9792C" w:rsidRPr="009B12F3" w:rsidRDefault="00A9792C" w:rsidP="00F70112">
      <w:pPr>
        <w:autoSpaceDE w:val="0"/>
        <w:autoSpaceDN w:val="0"/>
        <w:adjustRightInd w:val="0"/>
        <w:spacing w:after="0" w:line="240" w:lineRule="auto"/>
        <w:rPr>
          <w:rFonts w:ascii="Times New Roman" w:hAnsi="Times New Roman" w:cs="Times New Roman"/>
          <w:b/>
          <w:bCs/>
          <w:sz w:val="24"/>
          <w:szCs w:val="24"/>
        </w:rPr>
      </w:pPr>
    </w:p>
    <w:p w:rsidR="00060934" w:rsidRPr="00F51000" w:rsidRDefault="00A9792C" w:rsidP="00F70112">
      <w:pPr>
        <w:pStyle w:val="ListParagraph"/>
        <w:numPr>
          <w:ilvl w:val="0"/>
          <w:numId w:val="47"/>
        </w:numPr>
        <w:autoSpaceDE w:val="0"/>
        <w:autoSpaceDN w:val="0"/>
        <w:adjustRightInd w:val="0"/>
        <w:spacing w:after="0" w:line="240" w:lineRule="auto"/>
        <w:ind w:left="709"/>
        <w:rPr>
          <w:rFonts w:ascii="Times New Roman" w:hAnsi="Times New Roman" w:cs="Times New Roman"/>
          <w:b/>
          <w:bCs/>
          <w:sz w:val="24"/>
          <w:szCs w:val="24"/>
        </w:rPr>
      </w:pPr>
      <w:r w:rsidRPr="00F51000">
        <w:rPr>
          <w:rFonts w:ascii="Times New Roman" w:hAnsi="Times New Roman" w:cs="Times New Roman"/>
          <w:b/>
          <w:bCs/>
          <w:sz w:val="24"/>
          <w:szCs w:val="24"/>
        </w:rPr>
        <w:t>P E N U T U P</w:t>
      </w:r>
    </w:p>
    <w:p w:rsidR="00060934" w:rsidRDefault="00060934" w:rsidP="00F70112">
      <w:pPr>
        <w:autoSpaceDE w:val="0"/>
        <w:autoSpaceDN w:val="0"/>
        <w:adjustRightInd w:val="0"/>
        <w:spacing w:after="0" w:line="240" w:lineRule="auto"/>
        <w:jc w:val="center"/>
        <w:rPr>
          <w:rFonts w:ascii="Times New Roman" w:hAnsi="Times New Roman" w:cs="Times New Roman"/>
          <w:b/>
          <w:bCs/>
          <w:sz w:val="24"/>
          <w:szCs w:val="24"/>
        </w:rPr>
      </w:pPr>
    </w:p>
    <w:p w:rsidR="00A9792C" w:rsidRPr="009B12F3" w:rsidRDefault="00E12C3E" w:rsidP="00F70112">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5.1</w:t>
      </w:r>
      <w:r w:rsidR="00A9792C" w:rsidRPr="009B12F3">
        <w:rPr>
          <w:rFonts w:ascii="Times New Roman" w:hAnsi="Times New Roman" w:cs="Times New Roman"/>
          <w:b/>
          <w:bCs/>
          <w:sz w:val="24"/>
          <w:szCs w:val="24"/>
        </w:rPr>
        <w:t>. K</w:t>
      </w:r>
      <w:r w:rsidR="00B516C2">
        <w:rPr>
          <w:rFonts w:ascii="Times New Roman" w:hAnsi="Times New Roman" w:cs="Times New Roman"/>
          <w:b/>
          <w:bCs/>
          <w:sz w:val="24"/>
          <w:szCs w:val="24"/>
        </w:rPr>
        <w:t>esimpulan</w:t>
      </w:r>
    </w:p>
    <w:p w:rsidR="00704D3F" w:rsidRDefault="00704D3F" w:rsidP="00F70112">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5.1.1. </w:t>
      </w:r>
      <w:r w:rsidRPr="00A20968">
        <w:rPr>
          <w:rFonts w:ascii="Times New Roman" w:hAnsi="Times New Roman" w:cs="Times New Roman"/>
          <w:b/>
          <w:sz w:val="24"/>
          <w:szCs w:val="24"/>
        </w:rPr>
        <w:t>Laporan Hasil Kegiatan</w:t>
      </w:r>
      <w:r>
        <w:rPr>
          <w:rFonts w:ascii="Times New Roman" w:hAnsi="Times New Roman" w:cs="Times New Roman"/>
          <w:b/>
          <w:sz w:val="24"/>
          <w:szCs w:val="24"/>
        </w:rPr>
        <w:t xml:space="preserve">  </w:t>
      </w:r>
    </w:p>
    <w:p w:rsidR="00704D3F" w:rsidRDefault="00704D3F" w:rsidP="00F70112">
      <w:pPr>
        <w:autoSpaceDE w:val="0"/>
        <w:autoSpaceDN w:val="0"/>
        <w:adjustRightInd w:val="0"/>
        <w:spacing w:after="0" w:line="240" w:lineRule="auto"/>
        <w:jc w:val="both"/>
        <w:rPr>
          <w:rFonts w:ascii="Times New Roman" w:hAnsi="Times New Roman" w:cs="Times New Roman"/>
          <w:b/>
          <w:sz w:val="24"/>
          <w:szCs w:val="24"/>
        </w:rPr>
      </w:pPr>
    </w:p>
    <w:tbl>
      <w:tblPr>
        <w:tblStyle w:val="TableGrid"/>
        <w:tblW w:w="0" w:type="auto"/>
        <w:tblLook w:val="04A0"/>
      </w:tblPr>
      <w:tblGrid>
        <w:gridCol w:w="675"/>
        <w:gridCol w:w="2133"/>
        <w:gridCol w:w="1985"/>
        <w:gridCol w:w="1653"/>
        <w:gridCol w:w="1430"/>
      </w:tblGrid>
      <w:tr w:rsidR="00704D3F" w:rsidRPr="009F7572" w:rsidTr="00704D3F">
        <w:tc>
          <w:tcPr>
            <w:tcW w:w="675" w:type="dxa"/>
          </w:tcPr>
          <w:p w:rsidR="00704D3F" w:rsidRPr="009F7572" w:rsidRDefault="00704D3F" w:rsidP="00F70112">
            <w:pPr>
              <w:autoSpaceDE w:val="0"/>
              <w:autoSpaceDN w:val="0"/>
              <w:adjustRightInd w:val="0"/>
              <w:jc w:val="both"/>
              <w:rPr>
                <w:rFonts w:ascii="Times New Roman" w:hAnsi="Times New Roman" w:cs="Times New Roman"/>
                <w:sz w:val="24"/>
                <w:szCs w:val="24"/>
              </w:rPr>
            </w:pPr>
            <w:r w:rsidRPr="009F7572">
              <w:rPr>
                <w:rFonts w:ascii="Times New Roman" w:hAnsi="Times New Roman" w:cs="Times New Roman"/>
                <w:sz w:val="24"/>
                <w:szCs w:val="24"/>
              </w:rPr>
              <w:t>No</w:t>
            </w:r>
          </w:p>
        </w:tc>
        <w:tc>
          <w:tcPr>
            <w:tcW w:w="2133" w:type="dxa"/>
          </w:tcPr>
          <w:p w:rsidR="00704D3F" w:rsidRPr="009F7572" w:rsidRDefault="00704D3F" w:rsidP="00F70112">
            <w:pPr>
              <w:autoSpaceDE w:val="0"/>
              <w:autoSpaceDN w:val="0"/>
              <w:adjustRightInd w:val="0"/>
              <w:jc w:val="both"/>
              <w:rPr>
                <w:rFonts w:ascii="Times New Roman" w:hAnsi="Times New Roman" w:cs="Times New Roman"/>
                <w:sz w:val="24"/>
                <w:szCs w:val="24"/>
              </w:rPr>
            </w:pPr>
            <w:r w:rsidRPr="009F7572">
              <w:rPr>
                <w:rFonts w:ascii="Times New Roman" w:hAnsi="Times New Roman" w:cs="Times New Roman"/>
                <w:sz w:val="24"/>
                <w:szCs w:val="24"/>
              </w:rPr>
              <w:t>Jenis Kegiatan</w:t>
            </w:r>
          </w:p>
        </w:tc>
        <w:tc>
          <w:tcPr>
            <w:tcW w:w="1985" w:type="dxa"/>
          </w:tcPr>
          <w:p w:rsidR="00704D3F" w:rsidRPr="009F7572" w:rsidRDefault="00704D3F" w:rsidP="00F70112">
            <w:pPr>
              <w:autoSpaceDE w:val="0"/>
              <w:autoSpaceDN w:val="0"/>
              <w:adjustRightInd w:val="0"/>
              <w:jc w:val="both"/>
              <w:rPr>
                <w:rFonts w:ascii="Times New Roman" w:hAnsi="Times New Roman" w:cs="Times New Roman"/>
                <w:sz w:val="24"/>
                <w:szCs w:val="24"/>
              </w:rPr>
            </w:pPr>
            <w:r w:rsidRPr="009F7572">
              <w:rPr>
                <w:rFonts w:ascii="Times New Roman" w:hAnsi="Times New Roman" w:cs="Times New Roman"/>
                <w:sz w:val="24"/>
                <w:szCs w:val="24"/>
              </w:rPr>
              <w:t>Target (Bidang)</w:t>
            </w:r>
          </w:p>
        </w:tc>
        <w:tc>
          <w:tcPr>
            <w:tcW w:w="1653" w:type="dxa"/>
          </w:tcPr>
          <w:p w:rsidR="00704D3F" w:rsidRPr="009F7572" w:rsidRDefault="00704D3F" w:rsidP="00F70112">
            <w:pPr>
              <w:autoSpaceDE w:val="0"/>
              <w:autoSpaceDN w:val="0"/>
              <w:adjustRightInd w:val="0"/>
              <w:jc w:val="both"/>
              <w:rPr>
                <w:rFonts w:ascii="Times New Roman" w:hAnsi="Times New Roman" w:cs="Times New Roman"/>
                <w:sz w:val="24"/>
                <w:szCs w:val="24"/>
              </w:rPr>
            </w:pPr>
            <w:r w:rsidRPr="009F7572">
              <w:rPr>
                <w:rFonts w:ascii="Times New Roman" w:hAnsi="Times New Roman" w:cs="Times New Roman"/>
                <w:sz w:val="24"/>
                <w:szCs w:val="24"/>
              </w:rPr>
              <w:t>Realisasi (%)</w:t>
            </w:r>
          </w:p>
        </w:tc>
        <w:tc>
          <w:tcPr>
            <w:tcW w:w="1430" w:type="dxa"/>
          </w:tcPr>
          <w:p w:rsidR="00704D3F" w:rsidRPr="009F7572" w:rsidRDefault="00704D3F" w:rsidP="00F70112">
            <w:pPr>
              <w:autoSpaceDE w:val="0"/>
              <w:autoSpaceDN w:val="0"/>
              <w:adjustRightInd w:val="0"/>
              <w:jc w:val="both"/>
              <w:rPr>
                <w:rFonts w:ascii="Times New Roman" w:hAnsi="Times New Roman" w:cs="Times New Roman"/>
                <w:sz w:val="24"/>
                <w:szCs w:val="24"/>
              </w:rPr>
            </w:pPr>
            <w:r w:rsidRPr="009F7572">
              <w:rPr>
                <w:rFonts w:ascii="Times New Roman" w:hAnsi="Times New Roman" w:cs="Times New Roman"/>
                <w:sz w:val="24"/>
                <w:szCs w:val="24"/>
              </w:rPr>
              <w:t>Keterangan</w:t>
            </w:r>
          </w:p>
        </w:tc>
      </w:tr>
      <w:tr w:rsidR="00704D3F" w:rsidRPr="009F7572" w:rsidTr="00704D3F">
        <w:tc>
          <w:tcPr>
            <w:tcW w:w="675" w:type="dxa"/>
          </w:tcPr>
          <w:p w:rsidR="00704D3F" w:rsidRPr="009F7572" w:rsidRDefault="00704D3F" w:rsidP="00F70112">
            <w:pPr>
              <w:pStyle w:val="ListParagraph"/>
              <w:numPr>
                <w:ilvl w:val="0"/>
                <w:numId w:val="46"/>
              </w:numPr>
              <w:autoSpaceDE w:val="0"/>
              <w:autoSpaceDN w:val="0"/>
              <w:adjustRightInd w:val="0"/>
              <w:jc w:val="both"/>
              <w:rPr>
                <w:rFonts w:ascii="Times New Roman" w:hAnsi="Times New Roman" w:cs="Times New Roman"/>
                <w:sz w:val="24"/>
                <w:szCs w:val="24"/>
              </w:rPr>
            </w:pPr>
          </w:p>
        </w:tc>
        <w:tc>
          <w:tcPr>
            <w:tcW w:w="2133" w:type="dxa"/>
          </w:tcPr>
          <w:p w:rsidR="00704D3F" w:rsidRPr="009F7572" w:rsidRDefault="00704D3F" w:rsidP="00F70112">
            <w:pPr>
              <w:autoSpaceDE w:val="0"/>
              <w:autoSpaceDN w:val="0"/>
              <w:adjustRightInd w:val="0"/>
              <w:ind w:right="439"/>
              <w:jc w:val="both"/>
              <w:rPr>
                <w:rFonts w:ascii="Times New Roman" w:hAnsi="Times New Roman" w:cs="Times New Roman"/>
                <w:sz w:val="24"/>
                <w:szCs w:val="24"/>
              </w:rPr>
            </w:pPr>
            <w:r>
              <w:rPr>
                <w:rFonts w:ascii="Times New Roman" w:hAnsi="Times New Roman" w:cs="Times New Roman"/>
                <w:sz w:val="24"/>
                <w:szCs w:val="24"/>
              </w:rPr>
              <w:t>Pengmpulan</w:t>
            </w:r>
            <w:r>
              <w:rPr>
                <w:rFonts w:ascii="Times New Roman" w:hAnsi="Times New Roman" w:cs="Times New Roman"/>
                <w:sz w:val="24"/>
                <w:szCs w:val="24"/>
                <w:lang w:val="en-US"/>
              </w:rPr>
              <w:t xml:space="preserve"> </w:t>
            </w:r>
            <w:r w:rsidRPr="009F7572">
              <w:rPr>
                <w:rFonts w:ascii="Times New Roman" w:hAnsi="Times New Roman" w:cs="Times New Roman"/>
                <w:sz w:val="24"/>
                <w:szCs w:val="24"/>
              </w:rPr>
              <w:t>Data Yuridis</w:t>
            </w:r>
          </w:p>
        </w:tc>
        <w:tc>
          <w:tcPr>
            <w:tcW w:w="1985" w:type="dxa"/>
            <w:vAlign w:val="center"/>
          </w:tcPr>
          <w:p w:rsidR="00704D3F" w:rsidRPr="009F7572" w:rsidRDefault="00704D3F" w:rsidP="00F70112">
            <w:pPr>
              <w:autoSpaceDE w:val="0"/>
              <w:autoSpaceDN w:val="0"/>
              <w:adjustRightInd w:val="0"/>
              <w:jc w:val="center"/>
              <w:rPr>
                <w:rFonts w:ascii="Times New Roman" w:hAnsi="Times New Roman" w:cs="Times New Roman"/>
                <w:sz w:val="24"/>
                <w:szCs w:val="24"/>
              </w:rPr>
            </w:pPr>
            <w:r w:rsidRPr="009F7572">
              <w:rPr>
                <w:rFonts w:ascii="Times New Roman" w:hAnsi="Times New Roman" w:cs="Times New Roman"/>
                <w:sz w:val="24"/>
                <w:szCs w:val="24"/>
              </w:rPr>
              <w:t>100 Bidang</w:t>
            </w:r>
          </w:p>
        </w:tc>
        <w:tc>
          <w:tcPr>
            <w:tcW w:w="1653" w:type="dxa"/>
            <w:vAlign w:val="center"/>
          </w:tcPr>
          <w:p w:rsidR="00704D3F" w:rsidRPr="009F7572" w:rsidRDefault="00704D3F" w:rsidP="00F70112">
            <w:pPr>
              <w:autoSpaceDE w:val="0"/>
              <w:autoSpaceDN w:val="0"/>
              <w:adjustRightInd w:val="0"/>
              <w:jc w:val="center"/>
              <w:rPr>
                <w:rFonts w:ascii="Times New Roman" w:hAnsi="Times New Roman" w:cs="Times New Roman"/>
                <w:sz w:val="24"/>
                <w:szCs w:val="24"/>
              </w:rPr>
            </w:pPr>
            <w:r w:rsidRPr="009F7572">
              <w:rPr>
                <w:rFonts w:ascii="Times New Roman" w:hAnsi="Times New Roman" w:cs="Times New Roman"/>
                <w:sz w:val="24"/>
                <w:szCs w:val="24"/>
              </w:rPr>
              <w:t>100 %</w:t>
            </w:r>
          </w:p>
        </w:tc>
        <w:tc>
          <w:tcPr>
            <w:tcW w:w="1430" w:type="dxa"/>
          </w:tcPr>
          <w:p w:rsidR="00704D3F" w:rsidRPr="009F7572" w:rsidRDefault="00704D3F" w:rsidP="00F70112">
            <w:pPr>
              <w:autoSpaceDE w:val="0"/>
              <w:autoSpaceDN w:val="0"/>
              <w:adjustRightInd w:val="0"/>
              <w:jc w:val="both"/>
              <w:rPr>
                <w:rFonts w:ascii="Times New Roman" w:hAnsi="Times New Roman" w:cs="Times New Roman"/>
                <w:sz w:val="24"/>
                <w:szCs w:val="24"/>
              </w:rPr>
            </w:pPr>
          </w:p>
        </w:tc>
      </w:tr>
      <w:tr w:rsidR="00704D3F" w:rsidRPr="009F7572" w:rsidTr="00704D3F">
        <w:tc>
          <w:tcPr>
            <w:tcW w:w="675" w:type="dxa"/>
          </w:tcPr>
          <w:p w:rsidR="00704D3F" w:rsidRPr="009F7572" w:rsidRDefault="00704D3F" w:rsidP="00F70112">
            <w:pPr>
              <w:pStyle w:val="ListParagraph"/>
              <w:numPr>
                <w:ilvl w:val="0"/>
                <w:numId w:val="46"/>
              </w:numPr>
              <w:autoSpaceDE w:val="0"/>
              <w:autoSpaceDN w:val="0"/>
              <w:adjustRightInd w:val="0"/>
              <w:jc w:val="both"/>
              <w:rPr>
                <w:rFonts w:ascii="Times New Roman" w:hAnsi="Times New Roman" w:cs="Times New Roman"/>
                <w:sz w:val="24"/>
                <w:szCs w:val="24"/>
              </w:rPr>
            </w:pPr>
          </w:p>
        </w:tc>
        <w:tc>
          <w:tcPr>
            <w:tcW w:w="2133" w:type="dxa"/>
          </w:tcPr>
          <w:p w:rsidR="00704D3F" w:rsidRPr="009F7572" w:rsidRDefault="00704D3F" w:rsidP="00F70112">
            <w:pPr>
              <w:autoSpaceDE w:val="0"/>
              <w:autoSpaceDN w:val="0"/>
              <w:adjustRightInd w:val="0"/>
              <w:ind w:right="439"/>
              <w:jc w:val="both"/>
              <w:rPr>
                <w:rFonts w:ascii="Times New Roman" w:hAnsi="Times New Roman" w:cs="Times New Roman"/>
                <w:sz w:val="24"/>
                <w:szCs w:val="24"/>
              </w:rPr>
            </w:pPr>
            <w:r w:rsidRPr="009F7572">
              <w:rPr>
                <w:rFonts w:ascii="Times New Roman" w:hAnsi="Times New Roman" w:cs="Times New Roman"/>
                <w:sz w:val="24"/>
                <w:szCs w:val="24"/>
              </w:rPr>
              <w:t>Pengukuran dan Pemetaan Bidang Tanah</w:t>
            </w:r>
          </w:p>
        </w:tc>
        <w:tc>
          <w:tcPr>
            <w:tcW w:w="1985" w:type="dxa"/>
            <w:vAlign w:val="center"/>
          </w:tcPr>
          <w:p w:rsidR="00704D3F" w:rsidRPr="009F7572" w:rsidRDefault="00704D3F" w:rsidP="00F70112">
            <w:pPr>
              <w:autoSpaceDE w:val="0"/>
              <w:autoSpaceDN w:val="0"/>
              <w:adjustRightInd w:val="0"/>
              <w:jc w:val="center"/>
              <w:rPr>
                <w:rFonts w:ascii="Times New Roman" w:hAnsi="Times New Roman" w:cs="Times New Roman"/>
                <w:sz w:val="24"/>
                <w:szCs w:val="24"/>
              </w:rPr>
            </w:pPr>
            <w:r w:rsidRPr="009F7572">
              <w:rPr>
                <w:rFonts w:ascii="Times New Roman" w:hAnsi="Times New Roman" w:cs="Times New Roman"/>
                <w:sz w:val="24"/>
                <w:szCs w:val="24"/>
              </w:rPr>
              <w:t>100 Bidang</w:t>
            </w:r>
          </w:p>
        </w:tc>
        <w:tc>
          <w:tcPr>
            <w:tcW w:w="1653" w:type="dxa"/>
            <w:vAlign w:val="center"/>
          </w:tcPr>
          <w:p w:rsidR="00704D3F" w:rsidRPr="009F7572" w:rsidRDefault="00704D3F" w:rsidP="00F70112">
            <w:pPr>
              <w:autoSpaceDE w:val="0"/>
              <w:autoSpaceDN w:val="0"/>
              <w:adjustRightInd w:val="0"/>
              <w:jc w:val="center"/>
              <w:rPr>
                <w:rFonts w:ascii="Times New Roman" w:hAnsi="Times New Roman" w:cs="Times New Roman"/>
                <w:sz w:val="24"/>
                <w:szCs w:val="24"/>
              </w:rPr>
            </w:pPr>
            <w:r w:rsidRPr="009F7572">
              <w:rPr>
                <w:rFonts w:ascii="Times New Roman" w:hAnsi="Times New Roman" w:cs="Times New Roman"/>
                <w:sz w:val="24"/>
                <w:szCs w:val="24"/>
              </w:rPr>
              <w:t>100 %</w:t>
            </w:r>
          </w:p>
        </w:tc>
        <w:tc>
          <w:tcPr>
            <w:tcW w:w="1430" w:type="dxa"/>
          </w:tcPr>
          <w:p w:rsidR="00704D3F" w:rsidRPr="009F7572" w:rsidRDefault="00704D3F" w:rsidP="00F70112">
            <w:pPr>
              <w:autoSpaceDE w:val="0"/>
              <w:autoSpaceDN w:val="0"/>
              <w:adjustRightInd w:val="0"/>
              <w:jc w:val="both"/>
              <w:rPr>
                <w:rFonts w:ascii="Times New Roman" w:hAnsi="Times New Roman" w:cs="Times New Roman"/>
                <w:sz w:val="24"/>
                <w:szCs w:val="24"/>
              </w:rPr>
            </w:pPr>
          </w:p>
        </w:tc>
      </w:tr>
      <w:tr w:rsidR="00704D3F" w:rsidRPr="009F7572" w:rsidTr="00704D3F">
        <w:tc>
          <w:tcPr>
            <w:tcW w:w="675" w:type="dxa"/>
          </w:tcPr>
          <w:p w:rsidR="00704D3F" w:rsidRPr="009F7572" w:rsidRDefault="00704D3F" w:rsidP="00F70112">
            <w:pPr>
              <w:pStyle w:val="ListParagraph"/>
              <w:numPr>
                <w:ilvl w:val="0"/>
                <w:numId w:val="46"/>
              </w:numPr>
              <w:autoSpaceDE w:val="0"/>
              <w:autoSpaceDN w:val="0"/>
              <w:adjustRightInd w:val="0"/>
              <w:jc w:val="both"/>
              <w:rPr>
                <w:rFonts w:ascii="Times New Roman" w:hAnsi="Times New Roman" w:cs="Times New Roman"/>
                <w:sz w:val="24"/>
                <w:szCs w:val="24"/>
              </w:rPr>
            </w:pPr>
          </w:p>
        </w:tc>
        <w:tc>
          <w:tcPr>
            <w:tcW w:w="2133" w:type="dxa"/>
          </w:tcPr>
          <w:p w:rsidR="00704D3F" w:rsidRPr="009F7572" w:rsidRDefault="00704D3F" w:rsidP="00F70112">
            <w:pPr>
              <w:autoSpaceDE w:val="0"/>
              <w:autoSpaceDN w:val="0"/>
              <w:adjustRightInd w:val="0"/>
              <w:ind w:right="349"/>
              <w:jc w:val="both"/>
              <w:rPr>
                <w:rFonts w:ascii="Times New Roman" w:hAnsi="Times New Roman" w:cs="Times New Roman"/>
                <w:sz w:val="24"/>
                <w:szCs w:val="24"/>
              </w:rPr>
            </w:pPr>
            <w:r>
              <w:rPr>
                <w:rFonts w:ascii="Times New Roman" w:hAnsi="Times New Roman" w:cs="Times New Roman"/>
                <w:sz w:val="24"/>
                <w:szCs w:val="24"/>
              </w:rPr>
              <w:t>Penerbitan Gambar Ukur</w:t>
            </w:r>
          </w:p>
        </w:tc>
        <w:tc>
          <w:tcPr>
            <w:tcW w:w="1985" w:type="dxa"/>
            <w:vAlign w:val="center"/>
          </w:tcPr>
          <w:p w:rsidR="00704D3F" w:rsidRPr="009F7572" w:rsidRDefault="00704D3F" w:rsidP="00F7011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 Bidang</w:t>
            </w:r>
          </w:p>
        </w:tc>
        <w:tc>
          <w:tcPr>
            <w:tcW w:w="1653" w:type="dxa"/>
            <w:vAlign w:val="center"/>
          </w:tcPr>
          <w:p w:rsidR="00704D3F" w:rsidRPr="009F7572" w:rsidRDefault="00704D3F" w:rsidP="00F7011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w:t>
            </w:r>
          </w:p>
        </w:tc>
        <w:tc>
          <w:tcPr>
            <w:tcW w:w="1430" w:type="dxa"/>
          </w:tcPr>
          <w:p w:rsidR="00704D3F" w:rsidRPr="009F7572" w:rsidRDefault="00704D3F" w:rsidP="00F70112">
            <w:pPr>
              <w:autoSpaceDE w:val="0"/>
              <w:autoSpaceDN w:val="0"/>
              <w:adjustRightInd w:val="0"/>
              <w:jc w:val="both"/>
              <w:rPr>
                <w:rFonts w:ascii="Times New Roman" w:hAnsi="Times New Roman" w:cs="Times New Roman"/>
                <w:sz w:val="24"/>
                <w:szCs w:val="24"/>
              </w:rPr>
            </w:pPr>
          </w:p>
        </w:tc>
      </w:tr>
      <w:tr w:rsidR="00704D3F" w:rsidRPr="009F7572" w:rsidTr="00704D3F">
        <w:tc>
          <w:tcPr>
            <w:tcW w:w="675" w:type="dxa"/>
          </w:tcPr>
          <w:p w:rsidR="00704D3F" w:rsidRPr="009F7572" w:rsidRDefault="00704D3F" w:rsidP="00F70112">
            <w:pPr>
              <w:pStyle w:val="ListParagraph"/>
              <w:numPr>
                <w:ilvl w:val="0"/>
                <w:numId w:val="46"/>
              </w:numPr>
              <w:autoSpaceDE w:val="0"/>
              <w:autoSpaceDN w:val="0"/>
              <w:adjustRightInd w:val="0"/>
              <w:jc w:val="both"/>
              <w:rPr>
                <w:rFonts w:ascii="Times New Roman" w:hAnsi="Times New Roman" w:cs="Times New Roman"/>
                <w:sz w:val="24"/>
                <w:szCs w:val="24"/>
              </w:rPr>
            </w:pPr>
          </w:p>
        </w:tc>
        <w:tc>
          <w:tcPr>
            <w:tcW w:w="2133" w:type="dxa"/>
          </w:tcPr>
          <w:p w:rsidR="00704D3F" w:rsidRPr="009F7572" w:rsidRDefault="00704D3F" w:rsidP="00F70112">
            <w:pPr>
              <w:autoSpaceDE w:val="0"/>
              <w:autoSpaceDN w:val="0"/>
              <w:adjustRightInd w:val="0"/>
              <w:ind w:right="349"/>
              <w:jc w:val="both"/>
              <w:rPr>
                <w:rFonts w:ascii="Times New Roman" w:hAnsi="Times New Roman" w:cs="Times New Roman"/>
                <w:sz w:val="24"/>
                <w:szCs w:val="24"/>
              </w:rPr>
            </w:pPr>
            <w:r w:rsidRPr="009F7572">
              <w:rPr>
                <w:rFonts w:ascii="Times New Roman" w:hAnsi="Times New Roman" w:cs="Times New Roman"/>
                <w:sz w:val="24"/>
                <w:szCs w:val="24"/>
              </w:rPr>
              <w:t>Penerbitan SK Pmberian Hak</w:t>
            </w:r>
          </w:p>
        </w:tc>
        <w:tc>
          <w:tcPr>
            <w:tcW w:w="1985" w:type="dxa"/>
            <w:vAlign w:val="center"/>
          </w:tcPr>
          <w:p w:rsidR="00704D3F" w:rsidRPr="009F7572" w:rsidRDefault="00704D3F" w:rsidP="00F70112">
            <w:pPr>
              <w:autoSpaceDE w:val="0"/>
              <w:autoSpaceDN w:val="0"/>
              <w:adjustRightInd w:val="0"/>
              <w:jc w:val="center"/>
              <w:rPr>
                <w:rFonts w:ascii="Times New Roman" w:hAnsi="Times New Roman" w:cs="Times New Roman"/>
                <w:sz w:val="24"/>
                <w:szCs w:val="24"/>
              </w:rPr>
            </w:pPr>
            <w:r w:rsidRPr="009F7572">
              <w:rPr>
                <w:rFonts w:ascii="Times New Roman" w:hAnsi="Times New Roman" w:cs="Times New Roman"/>
                <w:sz w:val="24"/>
                <w:szCs w:val="24"/>
              </w:rPr>
              <w:t>100 Bidang</w:t>
            </w:r>
          </w:p>
        </w:tc>
        <w:tc>
          <w:tcPr>
            <w:tcW w:w="1653" w:type="dxa"/>
            <w:vAlign w:val="center"/>
          </w:tcPr>
          <w:p w:rsidR="00704D3F" w:rsidRPr="009F7572" w:rsidRDefault="00704D3F" w:rsidP="00F70112">
            <w:pPr>
              <w:autoSpaceDE w:val="0"/>
              <w:autoSpaceDN w:val="0"/>
              <w:adjustRightInd w:val="0"/>
              <w:jc w:val="center"/>
              <w:rPr>
                <w:rFonts w:ascii="Times New Roman" w:hAnsi="Times New Roman" w:cs="Times New Roman"/>
                <w:sz w:val="24"/>
                <w:szCs w:val="24"/>
              </w:rPr>
            </w:pPr>
            <w:r w:rsidRPr="009F7572">
              <w:rPr>
                <w:rFonts w:ascii="Times New Roman" w:hAnsi="Times New Roman" w:cs="Times New Roman"/>
                <w:sz w:val="24"/>
                <w:szCs w:val="24"/>
              </w:rPr>
              <w:t>100 %</w:t>
            </w:r>
          </w:p>
        </w:tc>
        <w:tc>
          <w:tcPr>
            <w:tcW w:w="1430" w:type="dxa"/>
          </w:tcPr>
          <w:p w:rsidR="00704D3F" w:rsidRPr="009F7572" w:rsidRDefault="00704D3F" w:rsidP="00F70112">
            <w:pPr>
              <w:autoSpaceDE w:val="0"/>
              <w:autoSpaceDN w:val="0"/>
              <w:adjustRightInd w:val="0"/>
              <w:jc w:val="both"/>
              <w:rPr>
                <w:rFonts w:ascii="Times New Roman" w:hAnsi="Times New Roman" w:cs="Times New Roman"/>
                <w:sz w:val="24"/>
                <w:szCs w:val="24"/>
              </w:rPr>
            </w:pPr>
          </w:p>
        </w:tc>
      </w:tr>
      <w:tr w:rsidR="00704D3F" w:rsidRPr="009F7572" w:rsidTr="00704D3F">
        <w:tc>
          <w:tcPr>
            <w:tcW w:w="675" w:type="dxa"/>
          </w:tcPr>
          <w:p w:rsidR="00704D3F" w:rsidRPr="009F7572" w:rsidRDefault="00704D3F" w:rsidP="00F70112">
            <w:pPr>
              <w:pStyle w:val="ListParagraph"/>
              <w:numPr>
                <w:ilvl w:val="0"/>
                <w:numId w:val="46"/>
              </w:numPr>
              <w:autoSpaceDE w:val="0"/>
              <w:autoSpaceDN w:val="0"/>
              <w:adjustRightInd w:val="0"/>
              <w:jc w:val="both"/>
              <w:rPr>
                <w:rFonts w:ascii="Times New Roman" w:hAnsi="Times New Roman" w:cs="Times New Roman"/>
                <w:sz w:val="24"/>
                <w:szCs w:val="24"/>
              </w:rPr>
            </w:pPr>
          </w:p>
        </w:tc>
        <w:tc>
          <w:tcPr>
            <w:tcW w:w="2133" w:type="dxa"/>
          </w:tcPr>
          <w:p w:rsidR="00704D3F" w:rsidRPr="009F7572" w:rsidRDefault="00704D3F" w:rsidP="00F70112">
            <w:pPr>
              <w:autoSpaceDE w:val="0"/>
              <w:autoSpaceDN w:val="0"/>
              <w:adjustRightInd w:val="0"/>
              <w:ind w:right="432"/>
              <w:jc w:val="both"/>
              <w:rPr>
                <w:rFonts w:ascii="Times New Roman" w:hAnsi="Times New Roman" w:cs="Times New Roman"/>
                <w:sz w:val="24"/>
                <w:szCs w:val="24"/>
              </w:rPr>
            </w:pPr>
            <w:r>
              <w:rPr>
                <w:rFonts w:ascii="Times New Roman" w:hAnsi="Times New Roman" w:cs="Times New Roman"/>
                <w:sz w:val="24"/>
                <w:szCs w:val="24"/>
              </w:rPr>
              <w:t>Penerbitan Sertipikat</w:t>
            </w:r>
            <w:r>
              <w:rPr>
                <w:rFonts w:ascii="Times New Roman" w:hAnsi="Times New Roman" w:cs="Times New Roman"/>
                <w:sz w:val="24"/>
                <w:szCs w:val="24"/>
                <w:lang w:val="en-US"/>
              </w:rPr>
              <w:t xml:space="preserve"> </w:t>
            </w:r>
            <w:r w:rsidRPr="009F7572">
              <w:rPr>
                <w:rFonts w:ascii="Times New Roman" w:hAnsi="Times New Roman" w:cs="Times New Roman"/>
                <w:sz w:val="24"/>
                <w:szCs w:val="24"/>
              </w:rPr>
              <w:t>Hak Atas Tanah</w:t>
            </w:r>
          </w:p>
        </w:tc>
        <w:tc>
          <w:tcPr>
            <w:tcW w:w="1985" w:type="dxa"/>
            <w:vAlign w:val="center"/>
          </w:tcPr>
          <w:p w:rsidR="00704D3F" w:rsidRPr="009F7572" w:rsidRDefault="00704D3F" w:rsidP="00F70112">
            <w:pPr>
              <w:autoSpaceDE w:val="0"/>
              <w:autoSpaceDN w:val="0"/>
              <w:adjustRightInd w:val="0"/>
              <w:jc w:val="center"/>
              <w:rPr>
                <w:rFonts w:ascii="Times New Roman" w:hAnsi="Times New Roman" w:cs="Times New Roman"/>
                <w:sz w:val="24"/>
                <w:szCs w:val="24"/>
              </w:rPr>
            </w:pPr>
            <w:r w:rsidRPr="009F7572">
              <w:rPr>
                <w:rFonts w:ascii="Times New Roman" w:hAnsi="Times New Roman" w:cs="Times New Roman"/>
                <w:sz w:val="24"/>
                <w:szCs w:val="24"/>
              </w:rPr>
              <w:t>100 Bidang</w:t>
            </w:r>
          </w:p>
        </w:tc>
        <w:tc>
          <w:tcPr>
            <w:tcW w:w="1653" w:type="dxa"/>
            <w:vAlign w:val="center"/>
          </w:tcPr>
          <w:p w:rsidR="00704D3F" w:rsidRPr="009F7572" w:rsidRDefault="00704D3F" w:rsidP="00F70112">
            <w:pPr>
              <w:autoSpaceDE w:val="0"/>
              <w:autoSpaceDN w:val="0"/>
              <w:adjustRightInd w:val="0"/>
              <w:jc w:val="center"/>
              <w:rPr>
                <w:rFonts w:ascii="Times New Roman" w:hAnsi="Times New Roman" w:cs="Times New Roman"/>
                <w:sz w:val="24"/>
                <w:szCs w:val="24"/>
              </w:rPr>
            </w:pPr>
            <w:r w:rsidRPr="009F7572">
              <w:rPr>
                <w:rFonts w:ascii="Times New Roman" w:hAnsi="Times New Roman" w:cs="Times New Roman"/>
                <w:sz w:val="24"/>
                <w:szCs w:val="24"/>
              </w:rPr>
              <w:t>100 %</w:t>
            </w:r>
          </w:p>
        </w:tc>
        <w:tc>
          <w:tcPr>
            <w:tcW w:w="1430" w:type="dxa"/>
          </w:tcPr>
          <w:p w:rsidR="00704D3F" w:rsidRPr="009F7572" w:rsidRDefault="00704D3F" w:rsidP="00F70112">
            <w:pPr>
              <w:autoSpaceDE w:val="0"/>
              <w:autoSpaceDN w:val="0"/>
              <w:adjustRightInd w:val="0"/>
              <w:jc w:val="both"/>
              <w:rPr>
                <w:rFonts w:ascii="Times New Roman" w:hAnsi="Times New Roman" w:cs="Times New Roman"/>
                <w:sz w:val="24"/>
                <w:szCs w:val="24"/>
              </w:rPr>
            </w:pPr>
          </w:p>
        </w:tc>
      </w:tr>
    </w:tbl>
    <w:p w:rsidR="00704D3F" w:rsidRDefault="00704D3F" w:rsidP="00F70112">
      <w:pPr>
        <w:autoSpaceDE w:val="0"/>
        <w:autoSpaceDN w:val="0"/>
        <w:adjustRightInd w:val="0"/>
        <w:spacing w:after="0" w:line="240" w:lineRule="auto"/>
        <w:jc w:val="both"/>
        <w:rPr>
          <w:rFonts w:ascii="Times New Roman" w:hAnsi="Times New Roman" w:cs="Times New Roman"/>
          <w:b/>
          <w:sz w:val="24"/>
          <w:szCs w:val="24"/>
        </w:rPr>
      </w:pPr>
    </w:p>
    <w:p w:rsidR="00704D3F" w:rsidRDefault="00704D3F" w:rsidP="00F70112">
      <w:pPr>
        <w:autoSpaceDE w:val="0"/>
        <w:autoSpaceDN w:val="0"/>
        <w:adjustRightInd w:val="0"/>
        <w:spacing w:after="0" w:line="240" w:lineRule="auto"/>
        <w:rPr>
          <w:rFonts w:ascii="Times New Roman" w:hAnsi="Times New Roman" w:cs="Times New Roman"/>
          <w:sz w:val="24"/>
          <w:szCs w:val="24"/>
          <w:lang w:val="en-US"/>
        </w:rPr>
      </w:pPr>
      <w:r w:rsidRPr="009F7572">
        <w:rPr>
          <w:rFonts w:ascii="Times New Roman" w:hAnsi="Times New Roman" w:cs="Times New Roman"/>
          <w:sz w:val="24"/>
          <w:szCs w:val="24"/>
        </w:rPr>
        <w:t>Sumber : Kantor Pertanahan Kota Samarinda</w:t>
      </w:r>
    </w:p>
    <w:p w:rsidR="00704D3F" w:rsidRPr="0013586E" w:rsidRDefault="00704D3F" w:rsidP="00F70112">
      <w:pPr>
        <w:autoSpaceDE w:val="0"/>
        <w:autoSpaceDN w:val="0"/>
        <w:adjustRightInd w:val="0"/>
        <w:spacing w:after="0" w:line="240" w:lineRule="auto"/>
        <w:jc w:val="both"/>
        <w:rPr>
          <w:rFonts w:ascii="Times New Roman" w:hAnsi="Times New Roman" w:cs="Times New Roman"/>
          <w:sz w:val="24"/>
          <w:szCs w:val="24"/>
          <w:lang w:val="en-US"/>
        </w:rPr>
      </w:pPr>
    </w:p>
    <w:p w:rsidR="00704D3F" w:rsidRPr="0013586E" w:rsidRDefault="00704D3F" w:rsidP="00F7011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Dari hasil penelitian pelaksaan prona pada Kantor Pertanahan Kota Samarinda maka penulis dapat </w:t>
      </w:r>
      <w:proofErr w:type="gramStart"/>
      <w:r>
        <w:rPr>
          <w:rFonts w:ascii="Times New Roman" w:hAnsi="Times New Roman" w:cs="Times New Roman"/>
          <w:sz w:val="24"/>
          <w:szCs w:val="24"/>
          <w:lang w:val="en-US"/>
        </w:rPr>
        <w:t xml:space="preserve">menyimpulkan </w:t>
      </w:r>
      <w:r w:rsidRPr="0013586E">
        <w:rPr>
          <w:rFonts w:ascii="Times New Roman" w:hAnsi="Times New Roman" w:cs="Times New Roman"/>
          <w:sz w:val="24"/>
          <w:szCs w:val="24"/>
        </w:rPr>
        <w:t xml:space="preserve"> bahwa</w:t>
      </w:r>
      <w:proofErr w:type="gramEnd"/>
      <w:r w:rsidRPr="0013586E">
        <w:rPr>
          <w:rFonts w:ascii="Times New Roman" w:hAnsi="Times New Roman" w:cs="Times New Roman"/>
          <w:sz w:val="24"/>
          <w:szCs w:val="24"/>
        </w:rPr>
        <w:t xml:space="preserve"> :</w:t>
      </w:r>
    </w:p>
    <w:p w:rsidR="00704D3F" w:rsidRPr="0013586E" w:rsidRDefault="00704D3F" w:rsidP="00F70112">
      <w:pPr>
        <w:autoSpaceDE w:val="0"/>
        <w:autoSpaceDN w:val="0"/>
        <w:adjustRightInd w:val="0"/>
        <w:spacing w:after="0" w:line="240" w:lineRule="auto"/>
        <w:jc w:val="both"/>
        <w:rPr>
          <w:rFonts w:ascii="Times New Roman" w:hAnsi="Times New Roman" w:cs="Times New Roman"/>
          <w:sz w:val="24"/>
          <w:szCs w:val="24"/>
        </w:rPr>
      </w:pPr>
      <w:r w:rsidRPr="0013586E">
        <w:rPr>
          <w:rFonts w:ascii="Times New Roman" w:hAnsi="Times New Roman" w:cs="Times New Roman"/>
          <w:sz w:val="24"/>
          <w:szCs w:val="24"/>
        </w:rPr>
        <w:t>- Pelaksanaan program PRONA berjalan lancar</w:t>
      </w:r>
    </w:p>
    <w:p w:rsidR="00704D3F" w:rsidRPr="0013586E" w:rsidRDefault="00704D3F" w:rsidP="00F70112">
      <w:pPr>
        <w:autoSpaceDE w:val="0"/>
        <w:autoSpaceDN w:val="0"/>
        <w:adjustRightInd w:val="0"/>
        <w:spacing w:after="0" w:line="240" w:lineRule="auto"/>
        <w:jc w:val="both"/>
        <w:rPr>
          <w:rFonts w:ascii="Times New Roman" w:hAnsi="Times New Roman" w:cs="Times New Roman"/>
          <w:sz w:val="24"/>
          <w:szCs w:val="24"/>
        </w:rPr>
      </w:pPr>
      <w:r w:rsidRPr="0013586E">
        <w:rPr>
          <w:rFonts w:ascii="Times New Roman" w:hAnsi="Times New Roman" w:cs="Times New Roman"/>
          <w:sz w:val="24"/>
          <w:szCs w:val="24"/>
        </w:rPr>
        <w:t>- Masyarakat merasa sangat terbantu</w:t>
      </w:r>
    </w:p>
    <w:p w:rsidR="00704D3F" w:rsidRPr="0013586E" w:rsidRDefault="00704D3F" w:rsidP="00F70112">
      <w:pPr>
        <w:autoSpaceDE w:val="0"/>
        <w:autoSpaceDN w:val="0"/>
        <w:adjustRightInd w:val="0"/>
        <w:spacing w:after="0" w:line="240" w:lineRule="auto"/>
        <w:jc w:val="both"/>
        <w:rPr>
          <w:rFonts w:ascii="Times New Roman" w:hAnsi="Times New Roman" w:cs="Times New Roman"/>
          <w:sz w:val="24"/>
          <w:szCs w:val="24"/>
        </w:rPr>
      </w:pPr>
      <w:r w:rsidRPr="0013586E">
        <w:rPr>
          <w:rFonts w:ascii="Times New Roman" w:hAnsi="Times New Roman" w:cs="Times New Roman"/>
          <w:sz w:val="24"/>
          <w:szCs w:val="24"/>
        </w:rPr>
        <w:t>- Masyarakat sangat antusias</w:t>
      </w:r>
    </w:p>
    <w:p w:rsidR="00704D3F" w:rsidRDefault="00704D3F" w:rsidP="00F70112">
      <w:pPr>
        <w:autoSpaceDE w:val="0"/>
        <w:autoSpaceDN w:val="0"/>
        <w:adjustRightInd w:val="0"/>
        <w:spacing w:after="0" w:line="240" w:lineRule="auto"/>
        <w:jc w:val="both"/>
        <w:rPr>
          <w:rFonts w:ascii="Times New Roman" w:hAnsi="Times New Roman" w:cs="Times New Roman"/>
          <w:sz w:val="24"/>
          <w:szCs w:val="24"/>
        </w:rPr>
      </w:pPr>
      <w:r w:rsidRPr="0013586E">
        <w:rPr>
          <w:rFonts w:ascii="Times New Roman" w:hAnsi="Times New Roman" w:cs="Times New Roman"/>
          <w:sz w:val="24"/>
          <w:szCs w:val="24"/>
        </w:rPr>
        <w:t>- Waktu sosialisasi program PRONA terlalu singkat</w:t>
      </w:r>
    </w:p>
    <w:p w:rsidR="00704D3F" w:rsidRDefault="00704D3F" w:rsidP="00F70112">
      <w:pPr>
        <w:autoSpaceDE w:val="0"/>
        <w:autoSpaceDN w:val="0"/>
        <w:adjustRightInd w:val="0"/>
        <w:spacing w:after="0" w:line="240" w:lineRule="auto"/>
        <w:jc w:val="both"/>
        <w:rPr>
          <w:rFonts w:ascii="Times New Roman" w:hAnsi="Times New Roman" w:cs="Times New Roman"/>
          <w:sz w:val="24"/>
          <w:szCs w:val="24"/>
        </w:rPr>
      </w:pPr>
    </w:p>
    <w:p w:rsidR="00A9792C" w:rsidRPr="009B12F3" w:rsidRDefault="00E12C3E" w:rsidP="00F70112">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5.2</w:t>
      </w:r>
      <w:r w:rsidR="00A9792C" w:rsidRPr="009B12F3">
        <w:rPr>
          <w:rFonts w:ascii="Times New Roman" w:hAnsi="Times New Roman" w:cs="Times New Roman"/>
          <w:b/>
          <w:bCs/>
          <w:sz w:val="24"/>
          <w:szCs w:val="24"/>
        </w:rPr>
        <w:t xml:space="preserve">. </w:t>
      </w:r>
      <w:r w:rsidR="00B516C2">
        <w:rPr>
          <w:rFonts w:ascii="Times New Roman" w:hAnsi="Times New Roman" w:cs="Times New Roman"/>
          <w:b/>
          <w:bCs/>
          <w:sz w:val="24"/>
          <w:szCs w:val="24"/>
        </w:rPr>
        <w:t>Saran-saran</w:t>
      </w:r>
    </w:p>
    <w:p w:rsidR="00A9792C" w:rsidRPr="009B12F3" w:rsidRDefault="00A9792C" w:rsidP="00F70112">
      <w:pPr>
        <w:autoSpaceDE w:val="0"/>
        <w:autoSpaceDN w:val="0"/>
        <w:adjustRightInd w:val="0"/>
        <w:spacing w:after="0" w:line="240" w:lineRule="auto"/>
        <w:ind w:firstLine="567"/>
        <w:jc w:val="both"/>
        <w:rPr>
          <w:rFonts w:ascii="Times New Roman" w:hAnsi="Times New Roman" w:cs="Times New Roman"/>
          <w:sz w:val="24"/>
          <w:szCs w:val="24"/>
        </w:rPr>
      </w:pPr>
      <w:r w:rsidRPr="009B12F3">
        <w:rPr>
          <w:rFonts w:ascii="Times New Roman" w:hAnsi="Times New Roman" w:cs="Times New Roman"/>
          <w:sz w:val="24"/>
          <w:szCs w:val="24"/>
        </w:rPr>
        <w:lastRenderedPageBreak/>
        <w:t>Saran-saran yang dapat penulis sampaikan berdasarkan pembahasan dari</w:t>
      </w:r>
      <w:r w:rsidR="009868F0">
        <w:rPr>
          <w:rFonts w:ascii="Times New Roman" w:hAnsi="Times New Roman" w:cs="Times New Roman"/>
          <w:sz w:val="24"/>
          <w:szCs w:val="24"/>
        </w:rPr>
        <w:t xml:space="preserve"> </w:t>
      </w:r>
      <w:r w:rsidRPr="009B12F3">
        <w:rPr>
          <w:rFonts w:ascii="Times New Roman" w:hAnsi="Times New Roman" w:cs="Times New Roman"/>
          <w:sz w:val="24"/>
          <w:szCs w:val="24"/>
        </w:rPr>
        <w:t>hasil penelitian adalah sebagai berikut :</w:t>
      </w:r>
    </w:p>
    <w:p w:rsidR="00A9792C" w:rsidRPr="009B12F3" w:rsidRDefault="00A9792C" w:rsidP="00F70112">
      <w:pPr>
        <w:autoSpaceDE w:val="0"/>
        <w:autoSpaceDN w:val="0"/>
        <w:adjustRightInd w:val="0"/>
        <w:spacing w:after="0" w:line="240" w:lineRule="auto"/>
        <w:jc w:val="both"/>
        <w:rPr>
          <w:rFonts w:ascii="Times New Roman" w:hAnsi="Times New Roman" w:cs="Times New Roman"/>
          <w:sz w:val="24"/>
          <w:szCs w:val="24"/>
        </w:rPr>
      </w:pPr>
      <w:r w:rsidRPr="009B12F3">
        <w:rPr>
          <w:rFonts w:ascii="Times New Roman" w:hAnsi="Times New Roman" w:cs="Times New Roman"/>
          <w:sz w:val="24"/>
          <w:szCs w:val="24"/>
        </w:rPr>
        <w:t>1. Dalam rangka meningkatkan efektifitas pelaksanaan program Prona oleh</w:t>
      </w:r>
      <w:r w:rsidR="009868F0">
        <w:rPr>
          <w:rFonts w:ascii="Times New Roman" w:hAnsi="Times New Roman" w:cs="Times New Roman"/>
          <w:sz w:val="24"/>
          <w:szCs w:val="24"/>
        </w:rPr>
        <w:t xml:space="preserve"> </w:t>
      </w:r>
      <w:r w:rsidRPr="009B12F3">
        <w:rPr>
          <w:rFonts w:ascii="Times New Roman" w:hAnsi="Times New Roman" w:cs="Times New Roman"/>
          <w:sz w:val="24"/>
          <w:szCs w:val="24"/>
        </w:rPr>
        <w:t xml:space="preserve">Kantor Pertanahan </w:t>
      </w:r>
      <w:r w:rsidR="009868F0">
        <w:rPr>
          <w:rFonts w:ascii="Times New Roman" w:hAnsi="Times New Roman" w:cs="Times New Roman"/>
          <w:sz w:val="24"/>
          <w:szCs w:val="24"/>
        </w:rPr>
        <w:t>Kota Samarinda</w:t>
      </w:r>
      <w:r w:rsidRPr="009B12F3">
        <w:rPr>
          <w:rFonts w:ascii="Times New Roman" w:hAnsi="Times New Roman" w:cs="Times New Roman"/>
          <w:sz w:val="24"/>
          <w:szCs w:val="24"/>
        </w:rPr>
        <w:t xml:space="preserve"> disarankan agar para Kepala</w:t>
      </w:r>
      <w:r w:rsidR="009868F0">
        <w:rPr>
          <w:rFonts w:ascii="Times New Roman" w:hAnsi="Times New Roman" w:cs="Times New Roman"/>
          <w:sz w:val="24"/>
          <w:szCs w:val="24"/>
        </w:rPr>
        <w:t xml:space="preserve"> </w:t>
      </w:r>
      <w:r w:rsidRPr="009B12F3">
        <w:rPr>
          <w:rFonts w:ascii="Times New Roman" w:hAnsi="Times New Roman" w:cs="Times New Roman"/>
          <w:sz w:val="24"/>
          <w:szCs w:val="24"/>
        </w:rPr>
        <w:t>Seksi yang berhubungan dengan pelaksanaan program Prona lebih</w:t>
      </w:r>
      <w:r w:rsidR="009868F0">
        <w:rPr>
          <w:rFonts w:ascii="Times New Roman" w:hAnsi="Times New Roman" w:cs="Times New Roman"/>
          <w:sz w:val="24"/>
          <w:szCs w:val="24"/>
        </w:rPr>
        <w:t xml:space="preserve"> </w:t>
      </w:r>
      <w:r w:rsidRPr="009B12F3">
        <w:rPr>
          <w:rFonts w:ascii="Times New Roman" w:hAnsi="Times New Roman" w:cs="Times New Roman"/>
          <w:sz w:val="24"/>
          <w:szCs w:val="24"/>
        </w:rPr>
        <w:t>meningkatkan koordinasi sehingga mengurangi lambannya kinerja Kantor</w:t>
      </w:r>
      <w:r w:rsidR="009868F0">
        <w:rPr>
          <w:rFonts w:ascii="Times New Roman" w:hAnsi="Times New Roman" w:cs="Times New Roman"/>
          <w:sz w:val="24"/>
          <w:szCs w:val="24"/>
        </w:rPr>
        <w:t xml:space="preserve"> </w:t>
      </w:r>
      <w:r w:rsidRPr="009B12F3">
        <w:rPr>
          <w:rFonts w:ascii="Times New Roman" w:hAnsi="Times New Roman" w:cs="Times New Roman"/>
          <w:sz w:val="24"/>
          <w:szCs w:val="24"/>
        </w:rPr>
        <w:t xml:space="preserve">Pertanahan </w:t>
      </w:r>
      <w:r w:rsidR="009868F0">
        <w:rPr>
          <w:rFonts w:ascii="Times New Roman" w:hAnsi="Times New Roman" w:cs="Times New Roman"/>
          <w:sz w:val="24"/>
          <w:szCs w:val="24"/>
        </w:rPr>
        <w:t>Kota Samarinda.</w:t>
      </w:r>
    </w:p>
    <w:p w:rsidR="00693DE4" w:rsidRDefault="00A9792C" w:rsidP="00F70112">
      <w:pPr>
        <w:autoSpaceDE w:val="0"/>
        <w:autoSpaceDN w:val="0"/>
        <w:adjustRightInd w:val="0"/>
        <w:spacing w:after="0" w:line="240" w:lineRule="auto"/>
        <w:jc w:val="both"/>
        <w:rPr>
          <w:rFonts w:ascii="Times New Roman" w:hAnsi="Times New Roman" w:cs="Times New Roman"/>
          <w:sz w:val="24"/>
          <w:szCs w:val="24"/>
          <w:lang w:val="en-US"/>
        </w:rPr>
      </w:pPr>
      <w:r w:rsidRPr="009B12F3">
        <w:rPr>
          <w:rFonts w:ascii="Times New Roman" w:hAnsi="Times New Roman" w:cs="Times New Roman"/>
          <w:sz w:val="24"/>
          <w:szCs w:val="24"/>
        </w:rPr>
        <w:t xml:space="preserve">2. </w:t>
      </w:r>
      <w:r w:rsidR="00693DE4">
        <w:rPr>
          <w:rFonts w:ascii="Times New Roman" w:hAnsi="Times New Roman" w:cs="Times New Roman"/>
          <w:sz w:val="24"/>
          <w:szCs w:val="24"/>
          <w:lang w:val="en-US"/>
        </w:rPr>
        <w:t>Dalam mengatasi permasalahan yang dihadapi antara lain;</w:t>
      </w:r>
    </w:p>
    <w:p w:rsidR="00964962" w:rsidRDefault="00252EA7" w:rsidP="00F70112">
      <w:pPr>
        <w:autoSpaceDE w:val="0"/>
        <w:autoSpaceDN w:val="0"/>
        <w:adjustRightInd w:val="0"/>
        <w:spacing w:after="0"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a. D</w:t>
      </w:r>
      <w:r w:rsidR="00693DE4">
        <w:rPr>
          <w:rFonts w:ascii="Times New Roman" w:hAnsi="Times New Roman" w:cs="Times New Roman"/>
          <w:sz w:val="24"/>
          <w:szCs w:val="24"/>
          <w:lang w:val="en-US"/>
        </w:rPr>
        <w:t>alam bidang sarana dan prasarana p</w:t>
      </w:r>
      <w:r w:rsidR="00A9792C" w:rsidRPr="009B12F3">
        <w:rPr>
          <w:rFonts w:ascii="Times New Roman" w:hAnsi="Times New Roman" w:cs="Times New Roman"/>
          <w:sz w:val="24"/>
          <w:szCs w:val="24"/>
        </w:rPr>
        <w:t xml:space="preserve">erlu dilaksanakan </w:t>
      </w:r>
      <w:r w:rsidR="00964962">
        <w:rPr>
          <w:rFonts w:ascii="Times New Roman" w:hAnsi="Times New Roman" w:cs="Times New Roman"/>
          <w:sz w:val="24"/>
          <w:szCs w:val="24"/>
          <w:lang w:val="en-US"/>
        </w:rPr>
        <w:t xml:space="preserve">pengadaan </w:t>
      </w:r>
      <w:r>
        <w:rPr>
          <w:rFonts w:ascii="Times New Roman" w:hAnsi="Times New Roman" w:cs="Times New Roman"/>
          <w:sz w:val="24"/>
          <w:szCs w:val="24"/>
          <w:lang w:val="en-US"/>
        </w:rPr>
        <w:t>alat penunjang kerja</w:t>
      </w:r>
      <w:r w:rsidR="00964962">
        <w:rPr>
          <w:rFonts w:ascii="Times New Roman" w:hAnsi="Times New Roman" w:cs="Times New Roman"/>
          <w:sz w:val="24"/>
          <w:szCs w:val="24"/>
          <w:lang w:val="en-US"/>
        </w:rPr>
        <w:t xml:space="preserve"> untuk kelancaran proses pelayanan khususnya dalam program prona. </w:t>
      </w:r>
    </w:p>
    <w:p w:rsidR="009868F0" w:rsidRDefault="00252EA7" w:rsidP="00F70112">
      <w:p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lang w:val="en-US"/>
        </w:rPr>
        <w:t>b. P</w:t>
      </w:r>
      <w:r w:rsidR="00A9792C" w:rsidRPr="009B12F3">
        <w:rPr>
          <w:rFonts w:ascii="Times New Roman" w:hAnsi="Times New Roman" w:cs="Times New Roman"/>
          <w:sz w:val="24"/>
          <w:szCs w:val="24"/>
        </w:rPr>
        <w:t>enyuluhan yang lebih intensif terhadap warga masyarakat</w:t>
      </w:r>
      <w:r w:rsidR="009868F0">
        <w:rPr>
          <w:rFonts w:ascii="Times New Roman" w:hAnsi="Times New Roman" w:cs="Times New Roman"/>
          <w:sz w:val="24"/>
          <w:szCs w:val="24"/>
        </w:rPr>
        <w:t xml:space="preserve"> </w:t>
      </w:r>
      <w:r w:rsidR="00A9792C" w:rsidRPr="009B12F3">
        <w:rPr>
          <w:rFonts w:ascii="Times New Roman" w:hAnsi="Times New Roman" w:cs="Times New Roman"/>
          <w:sz w:val="24"/>
          <w:szCs w:val="24"/>
        </w:rPr>
        <w:t>calon peserta Prona agar mengurangi perbedaan persepsi mengenai maksud</w:t>
      </w:r>
      <w:r w:rsidR="009868F0">
        <w:rPr>
          <w:rFonts w:ascii="Times New Roman" w:hAnsi="Times New Roman" w:cs="Times New Roman"/>
          <w:sz w:val="24"/>
          <w:szCs w:val="24"/>
        </w:rPr>
        <w:t xml:space="preserve"> </w:t>
      </w:r>
      <w:r w:rsidR="00A9792C" w:rsidRPr="009B12F3">
        <w:rPr>
          <w:rFonts w:ascii="Times New Roman" w:hAnsi="Times New Roman" w:cs="Times New Roman"/>
          <w:sz w:val="24"/>
          <w:szCs w:val="24"/>
        </w:rPr>
        <w:t>dan tujuan Prona, manfaat pemilikan sertifikat bagi masyarakat serta</w:t>
      </w:r>
      <w:r w:rsidR="009868F0">
        <w:rPr>
          <w:rFonts w:ascii="Times New Roman" w:hAnsi="Times New Roman" w:cs="Times New Roman"/>
          <w:sz w:val="24"/>
          <w:szCs w:val="24"/>
        </w:rPr>
        <w:t xml:space="preserve"> </w:t>
      </w:r>
      <w:r w:rsidR="00A9792C" w:rsidRPr="009B12F3">
        <w:rPr>
          <w:rFonts w:ascii="Times New Roman" w:hAnsi="Times New Roman" w:cs="Times New Roman"/>
          <w:sz w:val="24"/>
          <w:szCs w:val="24"/>
        </w:rPr>
        <w:t>mengurangi kesalahan-kesalahan dalam bidang teknis yang mengakibatkan</w:t>
      </w:r>
      <w:r w:rsidR="009868F0">
        <w:rPr>
          <w:rFonts w:ascii="Times New Roman" w:hAnsi="Times New Roman" w:cs="Times New Roman"/>
          <w:sz w:val="24"/>
          <w:szCs w:val="24"/>
        </w:rPr>
        <w:t xml:space="preserve"> </w:t>
      </w:r>
      <w:r w:rsidR="00A9792C" w:rsidRPr="009B12F3">
        <w:rPr>
          <w:rFonts w:ascii="Times New Roman" w:hAnsi="Times New Roman" w:cs="Times New Roman"/>
          <w:sz w:val="24"/>
          <w:szCs w:val="24"/>
        </w:rPr>
        <w:t>sertifikat menjadi terlambat diproses atau tertinggal dari proses sertifikat</w:t>
      </w:r>
      <w:r w:rsidR="009868F0">
        <w:rPr>
          <w:rFonts w:ascii="Times New Roman" w:hAnsi="Times New Roman" w:cs="Times New Roman"/>
          <w:sz w:val="24"/>
          <w:szCs w:val="24"/>
        </w:rPr>
        <w:t xml:space="preserve"> </w:t>
      </w:r>
      <w:r w:rsidR="00A9792C" w:rsidRPr="009B12F3">
        <w:rPr>
          <w:rFonts w:ascii="Times New Roman" w:hAnsi="Times New Roman" w:cs="Times New Roman"/>
          <w:sz w:val="24"/>
          <w:szCs w:val="24"/>
        </w:rPr>
        <w:t>yang sudah lengkap persyaratannya</w:t>
      </w:r>
    </w:p>
    <w:p w:rsidR="009868F0" w:rsidRDefault="00252EA7" w:rsidP="00F70112">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  Prona adalah program Pemerintah maka dari itu dalam proses pelaksanaanya harus efektif dan efisien, dalam upaya penyelesaian yang ditempuh oleh Kantor Pertanahan Kota Samarinda antara lain:</w:t>
      </w:r>
    </w:p>
    <w:p w:rsidR="00252EA7" w:rsidRDefault="00252EA7" w:rsidP="00F70112">
      <w:pPr>
        <w:autoSpaceDE w:val="0"/>
        <w:autoSpaceDN w:val="0"/>
        <w:adjustRightInd w:val="0"/>
        <w:spacing w:after="0"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a. Harus mengevaluasi</w:t>
      </w:r>
      <w:r w:rsidR="00302216">
        <w:rPr>
          <w:rFonts w:ascii="Times New Roman" w:hAnsi="Times New Roman" w:cs="Times New Roman"/>
          <w:sz w:val="24"/>
          <w:szCs w:val="24"/>
          <w:lang w:val="en-US"/>
        </w:rPr>
        <w:t xml:space="preserve"> tentang pengadaan agar sesuai dengan kebutuhan dan memperoleh hasil produktifitas yang maksimal.</w:t>
      </w:r>
    </w:p>
    <w:p w:rsidR="00302216" w:rsidRPr="00F51000" w:rsidRDefault="00302216" w:rsidP="00F70112">
      <w:p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lang w:val="en-US"/>
        </w:rPr>
        <w:t>b. Dalam mengadakan kerjasama dengan berbagai pihak harus selektif dengan kemampuan untuk mengatasi berbagai masalah yang sedang dihadapi agar tidak ada pemborosan dan tepat sasaran sehingg</w:t>
      </w:r>
      <w:r w:rsidR="00F51000">
        <w:rPr>
          <w:rFonts w:ascii="Times New Roman" w:hAnsi="Times New Roman" w:cs="Times New Roman"/>
          <w:sz w:val="24"/>
          <w:szCs w:val="24"/>
          <w:lang w:val="en-US"/>
        </w:rPr>
        <w:t>a mendapat hasil yang memuaskan</w:t>
      </w:r>
      <w:r w:rsidR="00F51000">
        <w:rPr>
          <w:rFonts w:ascii="Times New Roman" w:hAnsi="Times New Roman" w:cs="Times New Roman"/>
          <w:sz w:val="24"/>
          <w:szCs w:val="24"/>
        </w:rPr>
        <w:t>.</w:t>
      </w:r>
    </w:p>
    <w:p w:rsidR="009868F0" w:rsidRDefault="009868F0" w:rsidP="00F70112">
      <w:pPr>
        <w:autoSpaceDE w:val="0"/>
        <w:autoSpaceDN w:val="0"/>
        <w:adjustRightInd w:val="0"/>
        <w:spacing w:after="0" w:line="240" w:lineRule="auto"/>
        <w:jc w:val="both"/>
        <w:rPr>
          <w:rFonts w:ascii="Times New Roman" w:hAnsi="Times New Roman" w:cs="Times New Roman"/>
          <w:sz w:val="24"/>
          <w:szCs w:val="24"/>
          <w:lang w:val="en-US"/>
        </w:rPr>
      </w:pPr>
    </w:p>
    <w:p w:rsidR="00F70112" w:rsidRDefault="00F70112" w:rsidP="00F70112">
      <w:pPr>
        <w:autoSpaceDE w:val="0"/>
        <w:autoSpaceDN w:val="0"/>
        <w:adjustRightInd w:val="0"/>
        <w:spacing w:after="0" w:line="240" w:lineRule="auto"/>
        <w:jc w:val="both"/>
        <w:rPr>
          <w:rFonts w:ascii="Times New Roman" w:hAnsi="Times New Roman" w:cs="Times New Roman"/>
          <w:sz w:val="24"/>
          <w:szCs w:val="24"/>
          <w:lang w:val="en-US"/>
        </w:rPr>
      </w:pPr>
    </w:p>
    <w:p w:rsidR="00F70112" w:rsidRPr="00F70112" w:rsidRDefault="00F70112" w:rsidP="00F70112">
      <w:pPr>
        <w:autoSpaceDE w:val="0"/>
        <w:autoSpaceDN w:val="0"/>
        <w:adjustRightInd w:val="0"/>
        <w:spacing w:after="0" w:line="240" w:lineRule="auto"/>
        <w:jc w:val="both"/>
        <w:rPr>
          <w:rFonts w:ascii="Times New Roman" w:hAnsi="Times New Roman" w:cs="Times New Roman"/>
          <w:sz w:val="24"/>
          <w:szCs w:val="24"/>
          <w:lang w:val="en-US"/>
        </w:rPr>
      </w:pPr>
    </w:p>
    <w:p w:rsidR="00A9792C" w:rsidRDefault="00A9792C" w:rsidP="00F70112">
      <w:pPr>
        <w:autoSpaceDE w:val="0"/>
        <w:autoSpaceDN w:val="0"/>
        <w:adjustRightInd w:val="0"/>
        <w:spacing w:after="0" w:line="240" w:lineRule="auto"/>
        <w:jc w:val="center"/>
        <w:rPr>
          <w:rFonts w:ascii="Times New Roman" w:hAnsi="Times New Roman" w:cs="Times New Roman"/>
          <w:b/>
          <w:bCs/>
          <w:sz w:val="24"/>
          <w:szCs w:val="24"/>
        </w:rPr>
      </w:pPr>
      <w:r w:rsidRPr="009B12F3">
        <w:rPr>
          <w:rFonts w:ascii="Times New Roman" w:hAnsi="Times New Roman" w:cs="Times New Roman"/>
          <w:b/>
          <w:bCs/>
          <w:sz w:val="24"/>
          <w:szCs w:val="24"/>
        </w:rPr>
        <w:t>DAFTAR PUSTAKA</w:t>
      </w:r>
    </w:p>
    <w:p w:rsidR="008E7EF0" w:rsidRPr="009B12F3" w:rsidRDefault="008E7EF0" w:rsidP="00F70112">
      <w:pPr>
        <w:autoSpaceDE w:val="0"/>
        <w:autoSpaceDN w:val="0"/>
        <w:adjustRightInd w:val="0"/>
        <w:spacing w:after="0" w:line="240" w:lineRule="auto"/>
        <w:jc w:val="both"/>
        <w:rPr>
          <w:rFonts w:ascii="Times New Roman" w:hAnsi="Times New Roman" w:cs="Times New Roman"/>
          <w:b/>
          <w:bCs/>
          <w:sz w:val="24"/>
          <w:szCs w:val="24"/>
        </w:rPr>
      </w:pPr>
    </w:p>
    <w:p w:rsidR="00A9792C" w:rsidRPr="009B12F3" w:rsidRDefault="00A9792C" w:rsidP="00F70112">
      <w:pPr>
        <w:autoSpaceDE w:val="0"/>
        <w:autoSpaceDN w:val="0"/>
        <w:adjustRightInd w:val="0"/>
        <w:spacing w:after="0" w:line="240" w:lineRule="auto"/>
        <w:jc w:val="both"/>
        <w:rPr>
          <w:rFonts w:ascii="Times New Roman" w:hAnsi="Times New Roman" w:cs="Times New Roman"/>
          <w:b/>
          <w:bCs/>
          <w:sz w:val="24"/>
          <w:szCs w:val="24"/>
        </w:rPr>
      </w:pPr>
      <w:r w:rsidRPr="009B12F3">
        <w:rPr>
          <w:rFonts w:ascii="Times New Roman" w:hAnsi="Times New Roman" w:cs="Times New Roman"/>
          <w:b/>
          <w:bCs/>
          <w:sz w:val="24"/>
          <w:szCs w:val="24"/>
        </w:rPr>
        <w:t>Buku-buku :</w:t>
      </w:r>
    </w:p>
    <w:p w:rsidR="008E7EF0" w:rsidRDefault="008E7EF0" w:rsidP="00F7011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Atmosudirjo, P.</w:t>
      </w:r>
    </w:p>
    <w:p w:rsidR="008E7EF0" w:rsidRDefault="008E7EF0" w:rsidP="00F7011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1975 </w:t>
      </w:r>
      <w:r w:rsidRPr="00C14698">
        <w:rPr>
          <w:rFonts w:ascii="Times New Roman" w:hAnsi="Times New Roman" w:cs="Times New Roman"/>
          <w:i/>
          <w:sz w:val="24"/>
          <w:szCs w:val="24"/>
        </w:rPr>
        <w:t>“Dasar-dasar Organisasi”.</w:t>
      </w:r>
      <w:r>
        <w:rPr>
          <w:rFonts w:ascii="Times New Roman" w:hAnsi="Times New Roman" w:cs="Times New Roman"/>
          <w:sz w:val="24"/>
          <w:szCs w:val="24"/>
        </w:rPr>
        <w:t xml:space="preserve"> Jakarta : PT. Bina Aksara</w:t>
      </w:r>
    </w:p>
    <w:p w:rsidR="008E7EF0" w:rsidRDefault="008E7EF0" w:rsidP="00F7011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Prof. Dr. Adri Patton, M.Si</w:t>
      </w:r>
      <w:r w:rsidR="00C14698">
        <w:rPr>
          <w:rFonts w:ascii="Times New Roman" w:hAnsi="Times New Roman" w:cs="Times New Roman"/>
          <w:sz w:val="24"/>
          <w:szCs w:val="24"/>
        </w:rPr>
        <w:t>.</w:t>
      </w:r>
    </w:p>
    <w:p w:rsidR="00C14698" w:rsidRDefault="00C14698" w:rsidP="00F7011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2000, “</w:t>
      </w:r>
      <w:r w:rsidRPr="009644EA">
        <w:rPr>
          <w:rFonts w:ascii="Times New Roman" w:hAnsi="Times New Roman" w:cs="Times New Roman"/>
          <w:i/>
          <w:sz w:val="24"/>
          <w:szCs w:val="24"/>
        </w:rPr>
        <w:t>Perilaku dan Pengembangan Organisasi,”</w:t>
      </w:r>
      <w:r>
        <w:rPr>
          <w:rFonts w:ascii="Times New Roman" w:hAnsi="Times New Roman" w:cs="Times New Roman"/>
          <w:sz w:val="24"/>
          <w:szCs w:val="24"/>
        </w:rPr>
        <w:t>Agritek YPN Malang Kerjasama dengan SOFA Press, Malang.</w:t>
      </w:r>
    </w:p>
    <w:p w:rsidR="00C14698" w:rsidRDefault="00C14698" w:rsidP="00F7011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West Borril, 1998 </w:t>
      </w:r>
      <w:r w:rsidRPr="009644EA">
        <w:rPr>
          <w:rFonts w:ascii="Times New Roman" w:hAnsi="Times New Roman" w:cs="Times New Roman"/>
          <w:i/>
          <w:sz w:val="24"/>
          <w:szCs w:val="24"/>
        </w:rPr>
        <w:t>“Organisasi dan Manajemen Publik’.</w:t>
      </w:r>
    </w:p>
    <w:p w:rsidR="00C14698" w:rsidRDefault="00C14698" w:rsidP="00F7011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Prof. Dr. Andre Hardjana, M.A.</w:t>
      </w:r>
    </w:p>
    <w:p w:rsidR="00C14698" w:rsidRDefault="00C14698" w:rsidP="00F7011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2016</w:t>
      </w:r>
      <w:r w:rsidRPr="009644EA">
        <w:rPr>
          <w:rFonts w:ascii="Times New Roman" w:hAnsi="Times New Roman" w:cs="Times New Roman"/>
          <w:i/>
          <w:sz w:val="24"/>
          <w:szCs w:val="24"/>
        </w:rPr>
        <w:t xml:space="preserve">”komunikasi Organisasi Strategi dan Kopetensi”. </w:t>
      </w:r>
      <w:r>
        <w:rPr>
          <w:rFonts w:ascii="Times New Roman" w:hAnsi="Times New Roman" w:cs="Times New Roman"/>
          <w:sz w:val="24"/>
          <w:szCs w:val="24"/>
        </w:rPr>
        <w:t>Jakarta: PT. Kompas Media Nusantara.</w:t>
      </w:r>
    </w:p>
    <w:p w:rsidR="00C14698" w:rsidRDefault="00C14698" w:rsidP="00F7011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Dr. H. Achmad Amins, MM.</w:t>
      </w:r>
    </w:p>
    <w:p w:rsidR="00C14698" w:rsidRDefault="00C14698" w:rsidP="00F7011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2012”</w:t>
      </w:r>
      <w:r w:rsidRPr="009644EA">
        <w:rPr>
          <w:rFonts w:ascii="Times New Roman" w:hAnsi="Times New Roman" w:cs="Times New Roman"/>
          <w:i/>
          <w:sz w:val="24"/>
          <w:szCs w:val="24"/>
        </w:rPr>
        <w:t>Menejemen Kinerja Pemerintah Daerah</w:t>
      </w:r>
      <w:r>
        <w:rPr>
          <w:rFonts w:ascii="Times New Roman" w:hAnsi="Times New Roman" w:cs="Times New Roman"/>
          <w:sz w:val="24"/>
          <w:szCs w:val="24"/>
        </w:rPr>
        <w:t>”. Yogyakarta : LaksBang PRESSindo.</w:t>
      </w:r>
    </w:p>
    <w:p w:rsidR="00C14698" w:rsidRDefault="00C14698" w:rsidP="00F7011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Aidasari Imran, S.H.</w:t>
      </w:r>
    </w:p>
    <w:p w:rsidR="00C14698" w:rsidRDefault="00C14698" w:rsidP="00F7011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2000.”</w:t>
      </w:r>
      <w:r w:rsidRPr="009644EA">
        <w:rPr>
          <w:rFonts w:ascii="Times New Roman" w:hAnsi="Times New Roman" w:cs="Times New Roman"/>
          <w:i/>
          <w:sz w:val="24"/>
          <w:szCs w:val="24"/>
        </w:rPr>
        <w:t>Himpunan Peraturan Perundang-undangan Pertanahan</w:t>
      </w:r>
      <w:r>
        <w:rPr>
          <w:rFonts w:ascii="Times New Roman" w:hAnsi="Times New Roman" w:cs="Times New Roman"/>
          <w:sz w:val="24"/>
          <w:szCs w:val="24"/>
        </w:rPr>
        <w:t>”. Biro Hukum dan Masyarakat Badan Pertanahan Nasional. Kebayoran Baru, Jakarta Selatan.</w:t>
      </w:r>
    </w:p>
    <w:p w:rsidR="00A9792C" w:rsidRPr="009B12F3" w:rsidRDefault="00A9792C" w:rsidP="00F70112">
      <w:pPr>
        <w:autoSpaceDE w:val="0"/>
        <w:autoSpaceDN w:val="0"/>
        <w:adjustRightInd w:val="0"/>
        <w:spacing w:after="0" w:line="240" w:lineRule="auto"/>
        <w:jc w:val="both"/>
        <w:rPr>
          <w:rFonts w:ascii="Times New Roman" w:hAnsi="Times New Roman" w:cs="Times New Roman"/>
          <w:sz w:val="24"/>
          <w:szCs w:val="24"/>
        </w:rPr>
      </w:pPr>
      <w:r w:rsidRPr="009B12F3">
        <w:rPr>
          <w:rFonts w:ascii="Times New Roman" w:hAnsi="Times New Roman" w:cs="Times New Roman"/>
          <w:sz w:val="24"/>
          <w:szCs w:val="24"/>
        </w:rPr>
        <w:lastRenderedPageBreak/>
        <w:t xml:space="preserve">Mudjiono, Politik Agraria Nasional – </w:t>
      </w:r>
      <w:r w:rsidRPr="009644EA">
        <w:rPr>
          <w:rFonts w:ascii="Times New Roman" w:hAnsi="Times New Roman" w:cs="Times New Roman"/>
          <w:i/>
          <w:sz w:val="24"/>
          <w:szCs w:val="24"/>
        </w:rPr>
        <w:t>Hubungan Manusia Dengan Tanah Yang</w:t>
      </w:r>
      <w:r w:rsidR="00FE016B" w:rsidRPr="009644EA">
        <w:rPr>
          <w:rFonts w:ascii="Times New Roman" w:hAnsi="Times New Roman" w:cs="Times New Roman"/>
          <w:i/>
          <w:sz w:val="24"/>
          <w:szCs w:val="24"/>
        </w:rPr>
        <w:t xml:space="preserve"> </w:t>
      </w:r>
      <w:r w:rsidRPr="009644EA">
        <w:rPr>
          <w:rFonts w:ascii="Times New Roman" w:hAnsi="Times New Roman" w:cs="Times New Roman"/>
          <w:i/>
          <w:sz w:val="24"/>
          <w:szCs w:val="24"/>
        </w:rPr>
        <w:t>Berdasarkan Pancasila</w:t>
      </w:r>
      <w:r w:rsidRPr="009B12F3">
        <w:rPr>
          <w:rFonts w:ascii="Times New Roman" w:hAnsi="Times New Roman" w:cs="Times New Roman"/>
          <w:sz w:val="24"/>
          <w:szCs w:val="24"/>
        </w:rPr>
        <w:t>, Yogyakarta – GAMA University Press, 1999</w:t>
      </w:r>
    </w:p>
    <w:p w:rsidR="00FE016B" w:rsidRPr="00F70112" w:rsidRDefault="00FE016B" w:rsidP="00F70112">
      <w:pPr>
        <w:autoSpaceDE w:val="0"/>
        <w:autoSpaceDN w:val="0"/>
        <w:adjustRightInd w:val="0"/>
        <w:spacing w:after="0" w:line="240" w:lineRule="auto"/>
        <w:jc w:val="both"/>
        <w:rPr>
          <w:rFonts w:ascii="Times New Roman" w:hAnsi="Times New Roman" w:cs="Times New Roman"/>
          <w:sz w:val="24"/>
          <w:szCs w:val="24"/>
          <w:lang w:val="en-US"/>
        </w:rPr>
      </w:pPr>
    </w:p>
    <w:p w:rsidR="00A9792C" w:rsidRPr="009B12F3" w:rsidRDefault="00A9792C" w:rsidP="00F70112">
      <w:pPr>
        <w:autoSpaceDE w:val="0"/>
        <w:autoSpaceDN w:val="0"/>
        <w:adjustRightInd w:val="0"/>
        <w:spacing w:after="0" w:line="240" w:lineRule="auto"/>
        <w:jc w:val="both"/>
        <w:rPr>
          <w:rFonts w:ascii="Times New Roman" w:hAnsi="Times New Roman" w:cs="Times New Roman"/>
          <w:b/>
          <w:bCs/>
          <w:sz w:val="24"/>
          <w:szCs w:val="24"/>
        </w:rPr>
      </w:pPr>
      <w:r w:rsidRPr="009B12F3">
        <w:rPr>
          <w:rFonts w:ascii="Times New Roman" w:hAnsi="Times New Roman" w:cs="Times New Roman"/>
          <w:b/>
          <w:bCs/>
          <w:sz w:val="24"/>
          <w:szCs w:val="24"/>
        </w:rPr>
        <w:t>Undang-undang :</w:t>
      </w:r>
    </w:p>
    <w:p w:rsidR="00A9792C" w:rsidRPr="009B12F3" w:rsidRDefault="00A9792C" w:rsidP="00F70112">
      <w:pPr>
        <w:autoSpaceDE w:val="0"/>
        <w:autoSpaceDN w:val="0"/>
        <w:adjustRightInd w:val="0"/>
        <w:spacing w:after="0" w:line="240" w:lineRule="auto"/>
        <w:jc w:val="both"/>
        <w:rPr>
          <w:rFonts w:ascii="Times New Roman" w:hAnsi="Times New Roman" w:cs="Times New Roman"/>
          <w:sz w:val="24"/>
          <w:szCs w:val="24"/>
        </w:rPr>
      </w:pPr>
      <w:r w:rsidRPr="009B12F3">
        <w:rPr>
          <w:rFonts w:ascii="Times New Roman" w:hAnsi="Times New Roman" w:cs="Times New Roman"/>
          <w:sz w:val="24"/>
          <w:szCs w:val="24"/>
        </w:rPr>
        <w:t>Undang-Undang Dasar 1945.</w:t>
      </w:r>
    </w:p>
    <w:p w:rsidR="0058249C" w:rsidRDefault="00A9792C" w:rsidP="00F70112">
      <w:pPr>
        <w:autoSpaceDE w:val="0"/>
        <w:autoSpaceDN w:val="0"/>
        <w:adjustRightInd w:val="0"/>
        <w:spacing w:after="0" w:line="240" w:lineRule="auto"/>
        <w:jc w:val="both"/>
        <w:rPr>
          <w:rFonts w:ascii="Times New Roman" w:hAnsi="Times New Roman" w:cs="Times New Roman"/>
          <w:sz w:val="24"/>
          <w:szCs w:val="24"/>
        </w:rPr>
      </w:pPr>
      <w:r w:rsidRPr="009B12F3">
        <w:rPr>
          <w:rFonts w:ascii="Times New Roman" w:hAnsi="Times New Roman" w:cs="Times New Roman"/>
          <w:sz w:val="24"/>
          <w:szCs w:val="24"/>
        </w:rPr>
        <w:t>Undang-Undang Nomor 5 Tahun 1960 tentang Peraturan Dasar Pokok-Pokok Agraria</w:t>
      </w:r>
      <w:r w:rsidR="0058249C">
        <w:rPr>
          <w:rFonts w:ascii="Times New Roman" w:hAnsi="Times New Roman" w:cs="Times New Roman"/>
          <w:sz w:val="24"/>
          <w:szCs w:val="24"/>
        </w:rPr>
        <w:t xml:space="preserve"> </w:t>
      </w:r>
      <w:r w:rsidRPr="009B12F3">
        <w:rPr>
          <w:rFonts w:ascii="Times New Roman" w:hAnsi="Times New Roman" w:cs="Times New Roman"/>
          <w:sz w:val="24"/>
          <w:szCs w:val="24"/>
        </w:rPr>
        <w:t>(UUPA).</w:t>
      </w:r>
    </w:p>
    <w:p w:rsidR="0058249C" w:rsidRDefault="00A9792C" w:rsidP="00F70112">
      <w:pPr>
        <w:autoSpaceDE w:val="0"/>
        <w:autoSpaceDN w:val="0"/>
        <w:adjustRightInd w:val="0"/>
        <w:spacing w:after="0" w:line="240" w:lineRule="auto"/>
        <w:jc w:val="both"/>
        <w:rPr>
          <w:rFonts w:ascii="Times New Roman" w:hAnsi="Times New Roman" w:cs="Times New Roman"/>
          <w:sz w:val="24"/>
          <w:szCs w:val="24"/>
        </w:rPr>
      </w:pPr>
      <w:r w:rsidRPr="009B12F3">
        <w:rPr>
          <w:rFonts w:ascii="Times New Roman" w:hAnsi="Times New Roman" w:cs="Times New Roman"/>
          <w:sz w:val="24"/>
          <w:szCs w:val="24"/>
        </w:rPr>
        <w:t>Undang-Undang Nomor. 22 Tahun 1999, tentang Otonomi Daerah.</w:t>
      </w:r>
    </w:p>
    <w:p w:rsidR="0058249C" w:rsidRDefault="00A9792C" w:rsidP="00F70112">
      <w:pPr>
        <w:autoSpaceDE w:val="0"/>
        <w:autoSpaceDN w:val="0"/>
        <w:adjustRightInd w:val="0"/>
        <w:spacing w:after="0" w:line="240" w:lineRule="auto"/>
        <w:jc w:val="both"/>
        <w:rPr>
          <w:rFonts w:ascii="Times New Roman" w:hAnsi="Times New Roman" w:cs="Times New Roman"/>
          <w:sz w:val="24"/>
          <w:szCs w:val="24"/>
        </w:rPr>
      </w:pPr>
      <w:r w:rsidRPr="009B12F3">
        <w:rPr>
          <w:rFonts w:ascii="Times New Roman" w:hAnsi="Times New Roman" w:cs="Times New Roman"/>
          <w:sz w:val="24"/>
          <w:szCs w:val="24"/>
        </w:rPr>
        <w:t>Undang-Undang Nomor. 21 tahun 1997, tenta</w:t>
      </w:r>
      <w:r w:rsidR="0058249C">
        <w:rPr>
          <w:rFonts w:ascii="Times New Roman" w:hAnsi="Times New Roman" w:cs="Times New Roman"/>
          <w:sz w:val="24"/>
          <w:szCs w:val="24"/>
        </w:rPr>
        <w:t xml:space="preserve">ng Bea Perolehan Hak Atas Tanah </w:t>
      </w:r>
      <w:r w:rsidRPr="009B12F3">
        <w:rPr>
          <w:rFonts w:ascii="Times New Roman" w:hAnsi="Times New Roman" w:cs="Times New Roman"/>
          <w:sz w:val="24"/>
          <w:szCs w:val="24"/>
        </w:rPr>
        <w:t>dan</w:t>
      </w:r>
      <w:r w:rsidR="0058249C">
        <w:rPr>
          <w:rFonts w:ascii="Times New Roman" w:hAnsi="Times New Roman" w:cs="Times New Roman"/>
          <w:sz w:val="24"/>
          <w:szCs w:val="24"/>
        </w:rPr>
        <w:t xml:space="preserve"> </w:t>
      </w:r>
      <w:r w:rsidRPr="009B12F3">
        <w:rPr>
          <w:rFonts w:ascii="Times New Roman" w:hAnsi="Times New Roman" w:cs="Times New Roman"/>
          <w:sz w:val="24"/>
          <w:szCs w:val="24"/>
        </w:rPr>
        <w:t>Bangunan.</w:t>
      </w:r>
      <w:r w:rsidR="0058249C">
        <w:rPr>
          <w:rFonts w:ascii="Times New Roman" w:hAnsi="Times New Roman" w:cs="Times New Roman"/>
          <w:sz w:val="24"/>
          <w:szCs w:val="24"/>
        </w:rPr>
        <w:t xml:space="preserve"> </w:t>
      </w:r>
    </w:p>
    <w:p w:rsidR="0058249C" w:rsidRDefault="00A9792C" w:rsidP="00F70112">
      <w:pPr>
        <w:autoSpaceDE w:val="0"/>
        <w:autoSpaceDN w:val="0"/>
        <w:adjustRightInd w:val="0"/>
        <w:spacing w:after="0" w:line="240" w:lineRule="auto"/>
        <w:jc w:val="both"/>
        <w:rPr>
          <w:rFonts w:ascii="Times New Roman" w:hAnsi="Times New Roman" w:cs="Times New Roman"/>
          <w:sz w:val="24"/>
          <w:szCs w:val="24"/>
        </w:rPr>
      </w:pPr>
      <w:r w:rsidRPr="009B12F3">
        <w:rPr>
          <w:rFonts w:ascii="Times New Roman" w:hAnsi="Times New Roman" w:cs="Times New Roman"/>
          <w:sz w:val="24"/>
          <w:szCs w:val="24"/>
        </w:rPr>
        <w:t>Undang-Undang Nomor. 20 Tahun 2000, tentang Perubahan atas Undang-Undang</w:t>
      </w:r>
      <w:r w:rsidR="0058249C">
        <w:rPr>
          <w:rFonts w:ascii="Times New Roman" w:hAnsi="Times New Roman" w:cs="Times New Roman"/>
          <w:sz w:val="24"/>
          <w:szCs w:val="24"/>
        </w:rPr>
        <w:t xml:space="preserve"> </w:t>
      </w:r>
      <w:r w:rsidRPr="009B12F3">
        <w:rPr>
          <w:rFonts w:ascii="Times New Roman" w:hAnsi="Times New Roman" w:cs="Times New Roman"/>
          <w:sz w:val="24"/>
          <w:szCs w:val="24"/>
        </w:rPr>
        <w:t>Nomor. 21 Tahun 1997, tentang Bea Perolehan Hak Atas Tanah dan</w:t>
      </w:r>
      <w:r w:rsidR="0058249C">
        <w:rPr>
          <w:rFonts w:ascii="Times New Roman" w:hAnsi="Times New Roman" w:cs="Times New Roman"/>
          <w:sz w:val="24"/>
          <w:szCs w:val="24"/>
        </w:rPr>
        <w:t xml:space="preserve"> </w:t>
      </w:r>
      <w:r w:rsidRPr="009B12F3">
        <w:rPr>
          <w:rFonts w:ascii="Times New Roman" w:hAnsi="Times New Roman" w:cs="Times New Roman"/>
          <w:sz w:val="24"/>
          <w:szCs w:val="24"/>
        </w:rPr>
        <w:t>Bangunan.</w:t>
      </w:r>
      <w:r w:rsidR="0058249C">
        <w:rPr>
          <w:rFonts w:ascii="Times New Roman" w:hAnsi="Times New Roman" w:cs="Times New Roman"/>
          <w:sz w:val="24"/>
          <w:szCs w:val="24"/>
        </w:rPr>
        <w:t xml:space="preserve"> </w:t>
      </w:r>
      <w:r w:rsidRPr="009B12F3">
        <w:rPr>
          <w:rFonts w:ascii="Times New Roman" w:hAnsi="Times New Roman" w:cs="Times New Roman"/>
          <w:sz w:val="24"/>
          <w:szCs w:val="24"/>
        </w:rPr>
        <w:t>Peraturan Pemerintah Nomor. 24 Tahun 1997, tentang Pendaftaran Tanah.</w:t>
      </w:r>
      <w:r w:rsidR="0058249C">
        <w:rPr>
          <w:rFonts w:ascii="Times New Roman" w:hAnsi="Times New Roman" w:cs="Times New Roman"/>
          <w:sz w:val="24"/>
          <w:szCs w:val="24"/>
        </w:rPr>
        <w:t xml:space="preserve"> </w:t>
      </w:r>
    </w:p>
    <w:p w:rsidR="0058249C" w:rsidRDefault="00A9792C" w:rsidP="00F70112">
      <w:pPr>
        <w:autoSpaceDE w:val="0"/>
        <w:autoSpaceDN w:val="0"/>
        <w:adjustRightInd w:val="0"/>
        <w:spacing w:after="0" w:line="240" w:lineRule="auto"/>
        <w:jc w:val="both"/>
        <w:rPr>
          <w:rFonts w:ascii="Times New Roman" w:hAnsi="Times New Roman" w:cs="Times New Roman"/>
          <w:sz w:val="24"/>
          <w:szCs w:val="24"/>
        </w:rPr>
      </w:pPr>
      <w:r w:rsidRPr="009B12F3">
        <w:rPr>
          <w:rFonts w:ascii="Times New Roman" w:hAnsi="Times New Roman" w:cs="Times New Roman"/>
          <w:sz w:val="24"/>
          <w:szCs w:val="24"/>
        </w:rPr>
        <w:t>Peraturan Menteri Negara Agraria/Kepala Badan Pertanahan Nasional Nomor. 3</w:t>
      </w:r>
      <w:r w:rsidR="0058249C">
        <w:rPr>
          <w:rFonts w:ascii="Times New Roman" w:hAnsi="Times New Roman" w:cs="Times New Roman"/>
          <w:sz w:val="24"/>
          <w:szCs w:val="24"/>
        </w:rPr>
        <w:t xml:space="preserve"> </w:t>
      </w:r>
      <w:r w:rsidRPr="009B12F3">
        <w:rPr>
          <w:rFonts w:ascii="Times New Roman" w:hAnsi="Times New Roman" w:cs="Times New Roman"/>
          <w:sz w:val="24"/>
          <w:szCs w:val="24"/>
        </w:rPr>
        <w:t>Tahun 1999, tentang Tatacara Pemberian Hak Atas Tanah Negara dan Hak</w:t>
      </w:r>
      <w:r w:rsidR="0058249C">
        <w:rPr>
          <w:rFonts w:ascii="Times New Roman" w:hAnsi="Times New Roman" w:cs="Times New Roman"/>
          <w:sz w:val="24"/>
          <w:szCs w:val="24"/>
        </w:rPr>
        <w:t xml:space="preserve"> </w:t>
      </w:r>
      <w:r w:rsidRPr="009B12F3">
        <w:rPr>
          <w:rFonts w:ascii="Times New Roman" w:hAnsi="Times New Roman" w:cs="Times New Roman"/>
          <w:sz w:val="24"/>
          <w:szCs w:val="24"/>
        </w:rPr>
        <w:t>Pengelolaan.</w:t>
      </w:r>
    </w:p>
    <w:p w:rsidR="0058249C" w:rsidRDefault="00A9792C" w:rsidP="00F70112">
      <w:pPr>
        <w:autoSpaceDE w:val="0"/>
        <w:autoSpaceDN w:val="0"/>
        <w:adjustRightInd w:val="0"/>
        <w:spacing w:after="0" w:line="240" w:lineRule="auto"/>
        <w:jc w:val="both"/>
        <w:rPr>
          <w:rFonts w:ascii="Times New Roman" w:hAnsi="Times New Roman" w:cs="Times New Roman"/>
          <w:sz w:val="24"/>
          <w:szCs w:val="24"/>
        </w:rPr>
      </w:pPr>
      <w:r w:rsidRPr="009B12F3">
        <w:rPr>
          <w:rFonts w:ascii="Times New Roman" w:hAnsi="Times New Roman" w:cs="Times New Roman"/>
          <w:sz w:val="24"/>
          <w:szCs w:val="24"/>
        </w:rPr>
        <w:t>Undang-Undang Nomor. 22 Tahun 1999, tentang Pemerintahan Daerah.</w:t>
      </w:r>
    </w:p>
    <w:p w:rsidR="0058249C" w:rsidRDefault="00A9792C" w:rsidP="00F70112">
      <w:pPr>
        <w:autoSpaceDE w:val="0"/>
        <w:autoSpaceDN w:val="0"/>
        <w:adjustRightInd w:val="0"/>
        <w:spacing w:after="0" w:line="240" w:lineRule="auto"/>
        <w:jc w:val="both"/>
        <w:rPr>
          <w:rFonts w:ascii="Times New Roman" w:hAnsi="Times New Roman" w:cs="Times New Roman"/>
          <w:sz w:val="24"/>
          <w:szCs w:val="24"/>
        </w:rPr>
      </w:pPr>
      <w:r w:rsidRPr="009B12F3">
        <w:rPr>
          <w:rFonts w:ascii="Times New Roman" w:hAnsi="Times New Roman" w:cs="Times New Roman"/>
          <w:sz w:val="24"/>
          <w:szCs w:val="24"/>
        </w:rPr>
        <w:t>Undang-Undang Nomor. 32 Tahun 2004, tentang Perubahan atas Undang-Undang</w:t>
      </w:r>
      <w:r w:rsidR="0058249C">
        <w:rPr>
          <w:rFonts w:ascii="Times New Roman" w:hAnsi="Times New Roman" w:cs="Times New Roman"/>
          <w:sz w:val="24"/>
          <w:szCs w:val="24"/>
        </w:rPr>
        <w:t xml:space="preserve"> </w:t>
      </w:r>
      <w:r w:rsidRPr="009B12F3">
        <w:rPr>
          <w:rFonts w:ascii="Times New Roman" w:hAnsi="Times New Roman" w:cs="Times New Roman"/>
          <w:sz w:val="24"/>
          <w:szCs w:val="24"/>
        </w:rPr>
        <w:t>Nomor. 22 Tahun 1999, tentang Pemerintah Daerah</w:t>
      </w:r>
      <w:r w:rsidR="0058249C">
        <w:rPr>
          <w:rFonts w:ascii="Times New Roman" w:hAnsi="Times New Roman" w:cs="Times New Roman"/>
          <w:sz w:val="24"/>
          <w:szCs w:val="24"/>
        </w:rPr>
        <w:t xml:space="preserve"> Peraturan Pemerintah Nomor. </w:t>
      </w:r>
      <w:r w:rsidRPr="009B12F3">
        <w:rPr>
          <w:rFonts w:ascii="Times New Roman" w:hAnsi="Times New Roman" w:cs="Times New Roman"/>
          <w:sz w:val="24"/>
          <w:szCs w:val="24"/>
        </w:rPr>
        <w:t>46 Tahun 2000, tentang Tarif Pelayanan yang berlaku</w:t>
      </w:r>
      <w:r w:rsidR="0058249C">
        <w:rPr>
          <w:rFonts w:ascii="Times New Roman" w:hAnsi="Times New Roman" w:cs="Times New Roman"/>
          <w:sz w:val="24"/>
          <w:szCs w:val="24"/>
        </w:rPr>
        <w:t xml:space="preserve"> </w:t>
      </w:r>
      <w:r w:rsidRPr="009B12F3">
        <w:rPr>
          <w:rFonts w:ascii="Times New Roman" w:hAnsi="Times New Roman" w:cs="Times New Roman"/>
          <w:sz w:val="24"/>
          <w:szCs w:val="24"/>
        </w:rPr>
        <w:t>di Badan Pertanahan Nasional.</w:t>
      </w:r>
    </w:p>
    <w:p w:rsidR="00C14698" w:rsidRDefault="00487813" w:rsidP="00F7011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Peraturan Pemerintah No. 128 Tahun 2015, tentang Jenis dan Tarif Penerimaan Negara Bukan Pajak yang berlaku pada Kementrian Agraria dan Tata Ruang/ Badan Pertanahan Nasional.</w:t>
      </w:r>
    </w:p>
    <w:p w:rsidR="00F51000" w:rsidRDefault="00F51000" w:rsidP="00F70112">
      <w:pPr>
        <w:autoSpaceDE w:val="0"/>
        <w:autoSpaceDN w:val="0"/>
        <w:adjustRightInd w:val="0"/>
        <w:spacing w:after="0" w:line="240" w:lineRule="auto"/>
        <w:jc w:val="both"/>
        <w:rPr>
          <w:rFonts w:ascii="Times New Roman" w:hAnsi="Times New Roman" w:cs="Times New Roman"/>
          <w:sz w:val="24"/>
          <w:szCs w:val="24"/>
        </w:rPr>
      </w:pPr>
    </w:p>
    <w:p w:rsidR="00A9792C" w:rsidRPr="00C269FD" w:rsidRDefault="00A9792C" w:rsidP="00F70112">
      <w:pPr>
        <w:autoSpaceDE w:val="0"/>
        <w:autoSpaceDN w:val="0"/>
        <w:adjustRightInd w:val="0"/>
        <w:spacing w:after="0" w:line="240" w:lineRule="auto"/>
        <w:jc w:val="both"/>
        <w:rPr>
          <w:rFonts w:ascii="Times New Roman" w:hAnsi="Times New Roman" w:cs="Times New Roman"/>
          <w:b/>
          <w:bCs/>
          <w:sz w:val="24"/>
          <w:szCs w:val="24"/>
          <w:lang w:val="en-US"/>
        </w:rPr>
      </w:pPr>
      <w:r w:rsidRPr="009B12F3">
        <w:rPr>
          <w:rFonts w:ascii="Times New Roman" w:hAnsi="Times New Roman" w:cs="Times New Roman"/>
          <w:b/>
          <w:bCs/>
          <w:sz w:val="24"/>
          <w:szCs w:val="24"/>
        </w:rPr>
        <w:t>Surat Keputusan :</w:t>
      </w:r>
      <w:r w:rsidR="00C269FD">
        <w:rPr>
          <w:rFonts w:ascii="Times New Roman" w:hAnsi="Times New Roman" w:cs="Times New Roman"/>
          <w:b/>
          <w:bCs/>
          <w:sz w:val="24"/>
          <w:szCs w:val="24"/>
          <w:lang w:val="en-US"/>
        </w:rPr>
        <w:t xml:space="preserve"> </w:t>
      </w:r>
    </w:p>
    <w:p w:rsidR="0058249C" w:rsidRDefault="00A9792C" w:rsidP="00F70112">
      <w:pPr>
        <w:autoSpaceDE w:val="0"/>
        <w:autoSpaceDN w:val="0"/>
        <w:adjustRightInd w:val="0"/>
        <w:spacing w:after="0" w:line="240" w:lineRule="auto"/>
        <w:jc w:val="both"/>
        <w:rPr>
          <w:rFonts w:ascii="Times New Roman" w:hAnsi="Times New Roman" w:cs="Times New Roman"/>
          <w:sz w:val="24"/>
          <w:szCs w:val="24"/>
        </w:rPr>
      </w:pPr>
      <w:r w:rsidRPr="009B12F3">
        <w:rPr>
          <w:rFonts w:ascii="Times New Roman" w:hAnsi="Times New Roman" w:cs="Times New Roman"/>
          <w:sz w:val="24"/>
          <w:szCs w:val="24"/>
        </w:rPr>
        <w:t xml:space="preserve">Keputusan Kepala BPN Nomor. 12 Tahun </w:t>
      </w:r>
      <w:r w:rsidR="0058249C">
        <w:rPr>
          <w:rFonts w:ascii="Times New Roman" w:hAnsi="Times New Roman" w:cs="Times New Roman"/>
          <w:sz w:val="24"/>
          <w:szCs w:val="24"/>
        </w:rPr>
        <w:t xml:space="preserve">1992, tentang Susunan dan Tugas </w:t>
      </w:r>
      <w:r w:rsidRPr="009B12F3">
        <w:rPr>
          <w:rFonts w:ascii="Times New Roman" w:hAnsi="Times New Roman" w:cs="Times New Roman"/>
          <w:sz w:val="24"/>
          <w:szCs w:val="24"/>
        </w:rPr>
        <w:t>Panitia</w:t>
      </w:r>
      <w:r w:rsidR="0058249C">
        <w:rPr>
          <w:rFonts w:ascii="Times New Roman" w:hAnsi="Times New Roman" w:cs="Times New Roman"/>
          <w:sz w:val="24"/>
          <w:szCs w:val="24"/>
        </w:rPr>
        <w:t xml:space="preserve"> </w:t>
      </w:r>
      <w:r w:rsidRPr="009B12F3">
        <w:rPr>
          <w:rFonts w:ascii="Times New Roman" w:hAnsi="Times New Roman" w:cs="Times New Roman"/>
          <w:sz w:val="24"/>
          <w:szCs w:val="24"/>
        </w:rPr>
        <w:t>Pemeriksaan Tanah.</w:t>
      </w:r>
    </w:p>
    <w:p w:rsidR="0058249C" w:rsidRDefault="00A9792C" w:rsidP="00F70112">
      <w:pPr>
        <w:autoSpaceDE w:val="0"/>
        <w:autoSpaceDN w:val="0"/>
        <w:adjustRightInd w:val="0"/>
        <w:spacing w:after="0" w:line="240" w:lineRule="auto"/>
        <w:jc w:val="both"/>
        <w:rPr>
          <w:rFonts w:ascii="Times New Roman" w:hAnsi="Times New Roman" w:cs="Times New Roman"/>
          <w:sz w:val="24"/>
          <w:szCs w:val="24"/>
        </w:rPr>
      </w:pPr>
      <w:r w:rsidRPr="009B12F3">
        <w:rPr>
          <w:rFonts w:ascii="Times New Roman" w:hAnsi="Times New Roman" w:cs="Times New Roman"/>
          <w:sz w:val="24"/>
          <w:szCs w:val="24"/>
        </w:rPr>
        <w:t>Keputusan Presiden Nomor. 34 Tahun 2003</w:t>
      </w:r>
      <w:r w:rsidR="0058249C">
        <w:rPr>
          <w:rFonts w:ascii="Times New Roman" w:hAnsi="Times New Roman" w:cs="Times New Roman"/>
          <w:sz w:val="24"/>
          <w:szCs w:val="24"/>
        </w:rPr>
        <w:t xml:space="preserve">, tentang Kebijakan Nasional di </w:t>
      </w:r>
      <w:r w:rsidRPr="009B12F3">
        <w:rPr>
          <w:rFonts w:ascii="Times New Roman" w:hAnsi="Times New Roman" w:cs="Times New Roman"/>
          <w:sz w:val="24"/>
          <w:szCs w:val="24"/>
        </w:rPr>
        <w:t>Bidang</w:t>
      </w:r>
      <w:r w:rsidR="0058249C">
        <w:rPr>
          <w:rFonts w:ascii="Times New Roman" w:hAnsi="Times New Roman" w:cs="Times New Roman"/>
          <w:sz w:val="24"/>
          <w:szCs w:val="24"/>
        </w:rPr>
        <w:t xml:space="preserve"> </w:t>
      </w:r>
      <w:r w:rsidRPr="009B12F3">
        <w:rPr>
          <w:rFonts w:ascii="Times New Roman" w:hAnsi="Times New Roman" w:cs="Times New Roman"/>
          <w:sz w:val="24"/>
          <w:szCs w:val="24"/>
        </w:rPr>
        <w:t>Pertanahan.</w:t>
      </w:r>
    </w:p>
    <w:p w:rsidR="00FE016B" w:rsidRDefault="00A9792C" w:rsidP="00F70112">
      <w:pPr>
        <w:autoSpaceDE w:val="0"/>
        <w:autoSpaceDN w:val="0"/>
        <w:adjustRightInd w:val="0"/>
        <w:spacing w:after="0" w:line="240" w:lineRule="auto"/>
        <w:jc w:val="both"/>
        <w:rPr>
          <w:rFonts w:ascii="Times New Roman" w:hAnsi="Times New Roman" w:cs="Times New Roman"/>
          <w:sz w:val="24"/>
          <w:szCs w:val="24"/>
        </w:rPr>
      </w:pPr>
      <w:r w:rsidRPr="009B12F3">
        <w:rPr>
          <w:rFonts w:ascii="Times New Roman" w:hAnsi="Times New Roman" w:cs="Times New Roman"/>
          <w:sz w:val="24"/>
          <w:szCs w:val="24"/>
        </w:rPr>
        <w:t>Keputusan Kepala BPN Nomor. 22 Tahun 2003, tentang Norma dan Standar</w:t>
      </w:r>
      <w:r w:rsidR="0058249C">
        <w:rPr>
          <w:rFonts w:ascii="Times New Roman" w:hAnsi="Times New Roman" w:cs="Times New Roman"/>
          <w:sz w:val="24"/>
          <w:szCs w:val="24"/>
        </w:rPr>
        <w:t xml:space="preserve"> </w:t>
      </w:r>
      <w:r w:rsidRPr="009B12F3">
        <w:rPr>
          <w:rFonts w:ascii="Times New Roman" w:hAnsi="Times New Roman" w:cs="Times New Roman"/>
          <w:sz w:val="24"/>
          <w:szCs w:val="24"/>
        </w:rPr>
        <w:t>Mekanisrne Ketatalaksanaan Wewenang Pemerintah di Bidang Pertanahan</w:t>
      </w:r>
      <w:r w:rsidR="00FE016B">
        <w:rPr>
          <w:rFonts w:ascii="Times New Roman" w:hAnsi="Times New Roman" w:cs="Times New Roman"/>
          <w:sz w:val="24"/>
          <w:szCs w:val="24"/>
        </w:rPr>
        <w:t>.</w:t>
      </w:r>
    </w:p>
    <w:p w:rsidR="00CC4C32" w:rsidRPr="009868F0" w:rsidRDefault="00FE016B" w:rsidP="00F7011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Surat </w:t>
      </w:r>
      <w:r w:rsidR="00A9792C" w:rsidRPr="009B12F3">
        <w:rPr>
          <w:rFonts w:ascii="Times New Roman" w:hAnsi="Times New Roman" w:cs="Times New Roman"/>
          <w:sz w:val="24"/>
          <w:szCs w:val="24"/>
        </w:rPr>
        <w:t>Kepala Badan Pertanahan Nasional Tanggal 17 Juni 2004 Nomor : 600-548</w:t>
      </w:r>
      <w:r>
        <w:rPr>
          <w:rFonts w:ascii="Times New Roman" w:hAnsi="Times New Roman" w:cs="Times New Roman"/>
          <w:sz w:val="24"/>
          <w:szCs w:val="24"/>
        </w:rPr>
        <w:t xml:space="preserve"> </w:t>
      </w:r>
      <w:r w:rsidR="00A9792C" w:rsidRPr="009B12F3">
        <w:rPr>
          <w:rFonts w:ascii="Times New Roman" w:hAnsi="Times New Roman" w:cs="Times New Roman"/>
          <w:sz w:val="24"/>
          <w:szCs w:val="24"/>
        </w:rPr>
        <w:t>Tentang Pembuatan Surat Perjanjian Kerjasama dan Surat Perjanjian Kerja</w:t>
      </w:r>
    </w:p>
    <w:sectPr w:rsidR="00CC4C32" w:rsidRPr="009868F0" w:rsidSect="00AC0284">
      <w:headerReference w:type="default" r:id="rId8"/>
      <w:footerReference w:type="default" r:id="rId9"/>
      <w:pgSz w:w="11906" w:h="16838" w:code="9"/>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7558" w:rsidRDefault="00647558" w:rsidP="00CD3A2E">
      <w:pPr>
        <w:spacing w:after="0" w:line="240" w:lineRule="auto"/>
      </w:pPr>
      <w:r>
        <w:separator/>
      </w:r>
    </w:p>
  </w:endnote>
  <w:endnote w:type="continuationSeparator" w:id="1">
    <w:p w:rsidR="00647558" w:rsidRDefault="00647558" w:rsidP="00CD3A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558" w:rsidRDefault="00647558">
    <w:pPr>
      <w:pStyle w:val="Footer"/>
      <w:jc w:val="right"/>
    </w:pPr>
  </w:p>
  <w:p w:rsidR="00647558" w:rsidRDefault="006475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7558" w:rsidRDefault="00647558" w:rsidP="00CD3A2E">
      <w:pPr>
        <w:spacing w:after="0" w:line="240" w:lineRule="auto"/>
      </w:pPr>
      <w:r>
        <w:separator/>
      </w:r>
    </w:p>
  </w:footnote>
  <w:footnote w:type="continuationSeparator" w:id="1">
    <w:p w:rsidR="00647558" w:rsidRDefault="00647558" w:rsidP="00CD3A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3964"/>
      <w:docPartObj>
        <w:docPartGallery w:val="Page Numbers (Top of Page)"/>
        <w:docPartUnique/>
      </w:docPartObj>
    </w:sdtPr>
    <w:sdtContent>
      <w:p w:rsidR="00647558" w:rsidRDefault="00647558">
        <w:pPr>
          <w:pStyle w:val="Header"/>
          <w:jc w:val="right"/>
        </w:pPr>
      </w:p>
      <w:p w:rsidR="00647558" w:rsidRDefault="00AF7D01">
        <w:pPr>
          <w:pStyle w:val="Header"/>
          <w:jc w:val="right"/>
        </w:pPr>
      </w:p>
    </w:sdtContent>
  </w:sdt>
  <w:p w:rsidR="00647558" w:rsidRDefault="0064755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hybridMultilevel"/>
    <w:tmpl w:val="E3887B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0000011"/>
    <w:multiLevelType w:val="hybridMultilevel"/>
    <w:tmpl w:val="27BCAEC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000001A"/>
    <w:multiLevelType w:val="hybridMultilevel"/>
    <w:tmpl w:val="0832DA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000001B"/>
    <w:multiLevelType w:val="hybridMultilevel"/>
    <w:tmpl w:val="2FD211B8"/>
    <w:lvl w:ilvl="0" w:tplc="E7B6F73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00000021"/>
    <w:multiLevelType w:val="multilevel"/>
    <w:tmpl w:val="5F246BF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0170549A"/>
    <w:multiLevelType w:val="hybridMultilevel"/>
    <w:tmpl w:val="9996A6B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03532669"/>
    <w:multiLevelType w:val="hybridMultilevel"/>
    <w:tmpl w:val="24A4FD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35E4B16"/>
    <w:multiLevelType w:val="multilevel"/>
    <w:tmpl w:val="75A6DD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6C60D09"/>
    <w:multiLevelType w:val="hybridMultilevel"/>
    <w:tmpl w:val="DA30E490"/>
    <w:lvl w:ilvl="0" w:tplc="EFD8EAB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9">
    <w:nsid w:val="0F7E1419"/>
    <w:multiLevelType w:val="hybridMultilevel"/>
    <w:tmpl w:val="73528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494427"/>
    <w:multiLevelType w:val="hybridMultilevel"/>
    <w:tmpl w:val="90C081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5D24365"/>
    <w:multiLevelType w:val="hybridMultilevel"/>
    <w:tmpl w:val="756C49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B273C0"/>
    <w:multiLevelType w:val="hybridMultilevel"/>
    <w:tmpl w:val="BDE44E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9C78BF"/>
    <w:multiLevelType w:val="hybridMultilevel"/>
    <w:tmpl w:val="F7DA018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4">
    <w:nsid w:val="1BEC6F5C"/>
    <w:multiLevelType w:val="hybridMultilevel"/>
    <w:tmpl w:val="B8D446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C372F9A"/>
    <w:multiLevelType w:val="multilevel"/>
    <w:tmpl w:val="8F0E982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D753E15"/>
    <w:multiLevelType w:val="hybridMultilevel"/>
    <w:tmpl w:val="3ADC67F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00514E6"/>
    <w:multiLevelType w:val="hybridMultilevel"/>
    <w:tmpl w:val="B7DADBF2"/>
    <w:lvl w:ilvl="0" w:tplc="A566D004">
      <w:start w:val="1"/>
      <w:numFmt w:val="upperRoman"/>
      <w:lvlText w:val="%1."/>
      <w:lvlJc w:val="left"/>
      <w:pPr>
        <w:ind w:left="1080" w:hanging="720"/>
      </w:pPr>
      <w:rPr>
        <w:rFonts w:eastAsia="Times New Roman"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15160A1"/>
    <w:multiLevelType w:val="hybridMultilevel"/>
    <w:tmpl w:val="3BAA76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19F771C"/>
    <w:multiLevelType w:val="hybridMultilevel"/>
    <w:tmpl w:val="74902A6C"/>
    <w:lvl w:ilvl="0" w:tplc="04210001">
      <w:start w:val="1"/>
      <w:numFmt w:val="bullet"/>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abstractNum w:abstractNumId="20">
    <w:nsid w:val="27163223"/>
    <w:multiLevelType w:val="hybridMultilevel"/>
    <w:tmpl w:val="6A522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7407DC5"/>
    <w:multiLevelType w:val="hybridMultilevel"/>
    <w:tmpl w:val="7304F8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8656EA5"/>
    <w:multiLevelType w:val="hybridMultilevel"/>
    <w:tmpl w:val="D9984A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AD567F7"/>
    <w:multiLevelType w:val="hybridMultilevel"/>
    <w:tmpl w:val="C646FD0A"/>
    <w:lvl w:ilvl="0" w:tplc="C046D486">
      <w:start w:val="2"/>
      <w:numFmt w:val="bullet"/>
      <w:lvlText w:val="-"/>
      <w:lvlJc w:val="left"/>
      <w:pPr>
        <w:ind w:left="1800" w:hanging="360"/>
      </w:pPr>
      <w:rPr>
        <w:rFonts w:ascii="Times New Roman" w:eastAsiaTheme="minorHAnsi" w:hAnsi="Times New Roman" w:cs="Times New Roman"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24">
    <w:nsid w:val="2DF413EF"/>
    <w:multiLevelType w:val="hybridMultilevel"/>
    <w:tmpl w:val="BA10B01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2FD253EC"/>
    <w:multiLevelType w:val="hybridMultilevel"/>
    <w:tmpl w:val="784206E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30DC2D7B"/>
    <w:multiLevelType w:val="hybridMultilevel"/>
    <w:tmpl w:val="0DB401F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367E364C"/>
    <w:multiLevelType w:val="hybridMultilevel"/>
    <w:tmpl w:val="F01CE65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36AF284F"/>
    <w:multiLevelType w:val="hybridMultilevel"/>
    <w:tmpl w:val="9BE2C700"/>
    <w:lvl w:ilvl="0" w:tplc="9D203C02">
      <w:start w:val="1"/>
      <w:numFmt w:val="lowerLetter"/>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9">
    <w:nsid w:val="37F43C0F"/>
    <w:multiLevelType w:val="hybridMultilevel"/>
    <w:tmpl w:val="E6C254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62C39EF"/>
    <w:multiLevelType w:val="hybridMultilevel"/>
    <w:tmpl w:val="AF1087E0"/>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31">
    <w:nsid w:val="4B2165DA"/>
    <w:multiLevelType w:val="hybridMultilevel"/>
    <w:tmpl w:val="51A6AA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4E794E7C"/>
    <w:multiLevelType w:val="hybridMultilevel"/>
    <w:tmpl w:val="5FBE6D46"/>
    <w:lvl w:ilvl="0" w:tplc="1FC89A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22396D"/>
    <w:multiLevelType w:val="hybridMultilevel"/>
    <w:tmpl w:val="7D2683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2780596"/>
    <w:multiLevelType w:val="hybridMultilevel"/>
    <w:tmpl w:val="58645A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8296081"/>
    <w:multiLevelType w:val="hybridMultilevel"/>
    <w:tmpl w:val="F6C0C2D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6">
    <w:nsid w:val="5A9C5D31"/>
    <w:multiLevelType w:val="hybridMultilevel"/>
    <w:tmpl w:val="30E65F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1D6CE5"/>
    <w:multiLevelType w:val="hybridMultilevel"/>
    <w:tmpl w:val="982E9E3E"/>
    <w:lvl w:ilvl="0" w:tplc="0421000F">
      <w:start w:val="1"/>
      <w:numFmt w:val="decimal"/>
      <w:lvlText w:val="%1."/>
      <w:lvlJc w:val="left"/>
      <w:pPr>
        <w:ind w:left="2007" w:hanging="360"/>
      </w:p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38">
    <w:nsid w:val="614F5010"/>
    <w:multiLevelType w:val="hybridMultilevel"/>
    <w:tmpl w:val="94DA040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9">
    <w:nsid w:val="651D5709"/>
    <w:multiLevelType w:val="hybridMultilevel"/>
    <w:tmpl w:val="CF70A5E0"/>
    <w:lvl w:ilvl="0" w:tplc="BE7E8D00">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40">
    <w:nsid w:val="6AF577E6"/>
    <w:multiLevelType w:val="multilevel"/>
    <w:tmpl w:val="BE5A26D0"/>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720" w:hanging="720"/>
      </w:pPr>
      <w:rPr>
        <w:rFonts w:hint="default"/>
        <w:b/>
        <w:i w:val="0"/>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1">
    <w:nsid w:val="6FC80AF9"/>
    <w:multiLevelType w:val="hybridMultilevel"/>
    <w:tmpl w:val="CFA2242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2742DA0"/>
    <w:multiLevelType w:val="hybridMultilevel"/>
    <w:tmpl w:val="1A60141A"/>
    <w:lvl w:ilvl="0" w:tplc="ECFC1F96">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3A133C2"/>
    <w:multiLevelType w:val="hybridMultilevel"/>
    <w:tmpl w:val="CFA2242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46048A4"/>
    <w:multiLevelType w:val="hybridMultilevel"/>
    <w:tmpl w:val="463E19D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75A5054C"/>
    <w:multiLevelType w:val="hybridMultilevel"/>
    <w:tmpl w:val="C5CCB05A"/>
    <w:lvl w:ilvl="0" w:tplc="18DCF57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8E250CF"/>
    <w:multiLevelType w:val="hybridMultilevel"/>
    <w:tmpl w:val="C97C3DFC"/>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47">
    <w:nsid w:val="7E2A5FCF"/>
    <w:multiLevelType w:val="hybridMultilevel"/>
    <w:tmpl w:val="9452978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5"/>
  </w:num>
  <w:num w:numId="2">
    <w:abstractNumId w:val="44"/>
  </w:num>
  <w:num w:numId="3">
    <w:abstractNumId w:val="16"/>
  </w:num>
  <w:num w:numId="4">
    <w:abstractNumId w:val="27"/>
  </w:num>
  <w:num w:numId="5">
    <w:abstractNumId w:val="33"/>
  </w:num>
  <w:num w:numId="6">
    <w:abstractNumId w:val="8"/>
  </w:num>
  <w:num w:numId="7">
    <w:abstractNumId w:val="13"/>
  </w:num>
  <w:num w:numId="8">
    <w:abstractNumId w:val="37"/>
  </w:num>
  <w:num w:numId="9">
    <w:abstractNumId w:val="19"/>
  </w:num>
  <w:num w:numId="10">
    <w:abstractNumId w:val="30"/>
  </w:num>
  <w:num w:numId="11">
    <w:abstractNumId w:val="46"/>
  </w:num>
  <w:num w:numId="12">
    <w:abstractNumId w:val="26"/>
  </w:num>
  <w:num w:numId="13">
    <w:abstractNumId w:val="31"/>
  </w:num>
  <w:num w:numId="14">
    <w:abstractNumId w:val="38"/>
  </w:num>
  <w:num w:numId="15">
    <w:abstractNumId w:val="5"/>
  </w:num>
  <w:num w:numId="16">
    <w:abstractNumId w:val="23"/>
  </w:num>
  <w:num w:numId="17">
    <w:abstractNumId w:val="35"/>
  </w:num>
  <w:num w:numId="18">
    <w:abstractNumId w:val="0"/>
  </w:num>
  <w:num w:numId="19">
    <w:abstractNumId w:val="1"/>
  </w:num>
  <w:num w:numId="20">
    <w:abstractNumId w:val="4"/>
  </w:num>
  <w:num w:numId="21">
    <w:abstractNumId w:val="2"/>
  </w:num>
  <w:num w:numId="22">
    <w:abstractNumId w:val="3"/>
  </w:num>
  <w:num w:numId="23">
    <w:abstractNumId w:val="40"/>
  </w:num>
  <w:num w:numId="24">
    <w:abstractNumId w:val="7"/>
  </w:num>
  <w:num w:numId="25">
    <w:abstractNumId w:val="15"/>
  </w:num>
  <w:num w:numId="26">
    <w:abstractNumId w:val="11"/>
  </w:num>
  <w:num w:numId="27">
    <w:abstractNumId w:val="20"/>
  </w:num>
  <w:num w:numId="28">
    <w:abstractNumId w:val="10"/>
  </w:num>
  <w:num w:numId="29">
    <w:abstractNumId w:val="34"/>
  </w:num>
  <w:num w:numId="30">
    <w:abstractNumId w:val="18"/>
  </w:num>
  <w:num w:numId="31">
    <w:abstractNumId w:val="21"/>
  </w:num>
  <w:num w:numId="32">
    <w:abstractNumId w:val="14"/>
  </w:num>
  <w:num w:numId="33">
    <w:abstractNumId w:val="29"/>
  </w:num>
  <w:num w:numId="34">
    <w:abstractNumId w:val="6"/>
  </w:num>
  <w:num w:numId="35">
    <w:abstractNumId w:val="22"/>
  </w:num>
  <w:num w:numId="36">
    <w:abstractNumId w:val="36"/>
  </w:num>
  <w:num w:numId="37">
    <w:abstractNumId w:val="12"/>
  </w:num>
  <w:num w:numId="38">
    <w:abstractNumId w:val="39"/>
  </w:num>
  <w:num w:numId="39">
    <w:abstractNumId w:val="28"/>
  </w:num>
  <w:num w:numId="40">
    <w:abstractNumId w:val="32"/>
  </w:num>
  <w:num w:numId="41">
    <w:abstractNumId w:val="9"/>
  </w:num>
  <w:num w:numId="42">
    <w:abstractNumId w:val="45"/>
  </w:num>
  <w:num w:numId="43">
    <w:abstractNumId w:val="24"/>
  </w:num>
  <w:num w:numId="44">
    <w:abstractNumId w:val="47"/>
  </w:num>
  <w:num w:numId="45">
    <w:abstractNumId w:val="43"/>
  </w:num>
  <w:num w:numId="46">
    <w:abstractNumId w:val="41"/>
  </w:num>
  <w:num w:numId="47">
    <w:abstractNumId w:val="42"/>
  </w:num>
  <w:num w:numId="4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257CB"/>
    <w:rsid w:val="00002D95"/>
    <w:rsid w:val="00011301"/>
    <w:rsid w:val="000126B6"/>
    <w:rsid w:val="00012F2C"/>
    <w:rsid w:val="0001546F"/>
    <w:rsid w:val="00021F4F"/>
    <w:rsid w:val="0005750E"/>
    <w:rsid w:val="00060934"/>
    <w:rsid w:val="00065040"/>
    <w:rsid w:val="00070A6A"/>
    <w:rsid w:val="000742A1"/>
    <w:rsid w:val="00076B63"/>
    <w:rsid w:val="000A7BD8"/>
    <w:rsid w:val="000B684A"/>
    <w:rsid w:val="000C6CA6"/>
    <w:rsid w:val="000D3C81"/>
    <w:rsid w:val="000E475C"/>
    <w:rsid w:val="00101086"/>
    <w:rsid w:val="00121EB8"/>
    <w:rsid w:val="001279D5"/>
    <w:rsid w:val="0013586E"/>
    <w:rsid w:val="00142897"/>
    <w:rsid w:val="00175C10"/>
    <w:rsid w:val="001A1AD8"/>
    <w:rsid w:val="001A356D"/>
    <w:rsid w:val="001B1B83"/>
    <w:rsid w:val="001B5856"/>
    <w:rsid w:val="001C0032"/>
    <w:rsid w:val="001C57D5"/>
    <w:rsid w:val="001D1E9F"/>
    <w:rsid w:val="001F2901"/>
    <w:rsid w:val="0020031C"/>
    <w:rsid w:val="00203C32"/>
    <w:rsid w:val="00206F19"/>
    <w:rsid w:val="002100EE"/>
    <w:rsid w:val="00216E4D"/>
    <w:rsid w:val="002259EE"/>
    <w:rsid w:val="00246CF1"/>
    <w:rsid w:val="00250D59"/>
    <w:rsid w:val="00252EA7"/>
    <w:rsid w:val="00283A10"/>
    <w:rsid w:val="002B07F2"/>
    <w:rsid w:val="002C32BC"/>
    <w:rsid w:val="00302216"/>
    <w:rsid w:val="003047C2"/>
    <w:rsid w:val="003112B0"/>
    <w:rsid w:val="00314DC7"/>
    <w:rsid w:val="00316594"/>
    <w:rsid w:val="00347E4F"/>
    <w:rsid w:val="003632B6"/>
    <w:rsid w:val="00377262"/>
    <w:rsid w:val="003809E1"/>
    <w:rsid w:val="003864C3"/>
    <w:rsid w:val="00387FA3"/>
    <w:rsid w:val="00392E2A"/>
    <w:rsid w:val="00397478"/>
    <w:rsid w:val="003A1D8C"/>
    <w:rsid w:val="003A2AE0"/>
    <w:rsid w:val="003A7B2A"/>
    <w:rsid w:val="003C1E16"/>
    <w:rsid w:val="003C6CB6"/>
    <w:rsid w:val="003D4300"/>
    <w:rsid w:val="003F2647"/>
    <w:rsid w:val="00405A20"/>
    <w:rsid w:val="00413606"/>
    <w:rsid w:val="00415155"/>
    <w:rsid w:val="004169D6"/>
    <w:rsid w:val="00416EBC"/>
    <w:rsid w:val="00440E93"/>
    <w:rsid w:val="00443BF9"/>
    <w:rsid w:val="00454FD6"/>
    <w:rsid w:val="00474C5E"/>
    <w:rsid w:val="00487813"/>
    <w:rsid w:val="0049455F"/>
    <w:rsid w:val="004A108E"/>
    <w:rsid w:val="004A34C8"/>
    <w:rsid w:val="004A53D9"/>
    <w:rsid w:val="004B52C8"/>
    <w:rsid w:val="004B5FB9"/>
    <w:rsid w:val="004C0994"/>
    <w:rsid w:val="004C0C1F"/>
    <w:rsid w:val="004C22A7"/>
    <w:rsid w:val="004E1A76"/>
    <w:rsid w:val="004F5DA1"/>
    <w:rsid w:val="005072D4"/>
    <w:rsid w:val="005235C1"/>
    <w:rsid w:val="005340A4"/>
    <w:rsid w:val="005539EB"/>
    <w:rsid w:val="00560DA5"/>
    <w:rsid w:val="005769DB"/>
    <w:rsid w:val="00582369"/>
    <w:rsid w:val="0058249C"/>
    <w:rsid w:val="005940D1"/>
    <w:rsid w:val="005A6DC0"/>
    <w:rsid w:val="005B0C87"/>
    <w:rsid w:val="005B6387"/>
    <w:rsid w:val="005C0D1B"/>
    <w:rsid w:val="005D3D89"/>
    <w:rsid w:val="005D7BE5"/>
    <w:rsid w:val="005E3BBE"/>
    <w:rsid w:val="005E5251"/>
    <w:rsid w:val="006262CC"/>
    <w:rsid w:val="00634C64"/>
    <w:rsid w:val="006351E7"/>
    <w:rsid w:val="00647558"/>
    <w:rsid w:val="006479BD"/>
    <w:rsid w:val="00647F66"/>
    <w:rsid w:val="00652818"/>
    <w:rsid w:val="00655208"/>
    <w:rsid w:val="006626FC"/>
    <w:rsid w:val="00665BD4"/>
    <w:rsid w:val="006663CB"/>
    <w:rsid w:val="0067031B"/>
    <w:rsid w:val="00670452"/>
    <w:rsid w:val="00681143"/>
    <w:rsid w:val="0068182F"/>
    <w:rsid w:val="00685B45"/>
    <w:rsid w:val="006871A2"/>
    <w:rsid w:val="00693DE4"/>
    <w:rsid w:val="006958D2"/>
    <w:rsid w:val="00697A4E"/>
    <w:rsid w:val="006A6477"/>
    <w:rsid w:val="006B0C82"/>
    <w:rsid w:val="006C7003"/>
    <w:rsid w:val="006D5EAB"/>
    <w:rsid w:val="006D5FC8"/>
    <w:rsid w:val="006E0971"/>
    <w:rsid w:val="006E2039"/>
    <w:rsid w:val="006F16BB"/>
    <w:rsid w:val="006F2301"/>
    <w:rsid w:val="006F2FD4"/>
    <w:rsid w:val="006F39FC"/>
    <w:rsid w:val="00702811"/>
    <w:rsid w:val="00704D3F"/>
    <w:rsid w:val="00705C40"/>
    <w:rsid w:val="007174F9"/>
    <w:rsid w:val="007243DC"/>
    <w:rsid w:val="0073160B"/>
    <w:rsid w:val="00735F8E"/>
    <w:rsid w:val="0075764E"/>
    <w:rsid w:val="007623F4"/>
    <w:rsid w:val="007B100E"/>
    <w:rsid w:val="007B41D2"/>
    <w:rsid w:val="007C6B90"/>
    <w:rsid w:val="007D433A"/>
    <w:rsid w:val="007E0777"/>
    <w:rsid w:val="007E1264"/>
    <w:rsid w:val="007E7F81"/>
    <w:rsid w:val="007F4417"/>
    <w:rsid w:val="00800152"/>
    <w:rsid w:val="00806436"/>
    <w:rsid w:val="008112F4"/>
    <w:rsid w:val="00816814"/>
    <w:rsid w:val="00824F95"/>
    <w:rsid w:val="0082619E"/>
    <w:rsid w:val="00840F5B"/>
    <w:rsid w:val="0084152B"/>
    <w:rsid w:val="00855513"/>
    <w:rsid w:val="008772C1"/>
    <w:rsid w:val="008C2C1E"/>
    <w:rsid w:val="008C5533"/>
    <w:rsid w:val="008D6C65"/>
    <w:rsid w:val="008D7F6E"/>
    <w:rsid w:val="008E7EF0"/>
    <w:rsid w:val="0090086F"/>
    <w:rsid w:val="00907841"/>
    <w:rsid w:val="0091275C"/>
    <w:rsid w:val="00921F9A"/>
    <w:rsid w:val="00927DE9"/>
    <w:rsid w:val="00932C88"/>
    <w:rsid w:val="00941784"/>
    <w:rsid w:val="009644EA"/>
    <w:rsid w:val="00964962"/>
    <w:rsid w:val="00971755"/>
    <w:rsid w:val="00973B9E"/>
    <w:rsid w:val="009868F0"/>
    <w:rsid w:val="009B252E"/>
    <w:rsid w:val="009B28E3"/>
    <w:rsid w:val="009B6A75"/>
    <w:rsid w:val="009B77CE"/>
    <w:rsid w:val="009C65E6"/>
    <w:rsid w:val="009F63A8"/>
    <w:rsid w:val="009F7572"/>
    <w:rsid w:val="009F7929"/>
    <w:rsid w:val="009F7E68"/>
    <w:rsid w:val="00A11A2D"/>
    <w:rsid w:val="00A1263E"/>
    <w:rsid w:val="00A15EE5"/>
    <w:rsid w:val="00A20968"/>
    <w:rsid w:val="00A25D65"/>
    <w:rsid w:val="00A30E5E"/>
    <w:rsid w:val="00A42884"/>
    <w:rsid w:val="00A45DF1"/>
    <w:rsid w:val="00A4791E"/>
    <w:rsid w:val="00A70D58"/>
    <w:rsid w:val="00A7596F"/>
    <w:rsid w:val="00A802D2"/>
    <w:rsid w:val="00A9792C"/>
    <w:rsid w:val="00AB2155"/>
    <w:rsid w:val="00AB6C93"/>
    <w:rsid w:val="00AC0284"/>
    <w:rsid w:val="00AC2AFB"/>
    <w:rsid w:val="00AE1D8A"/>
    <w:rsid w:val="00AF30BA"/>
    <w:rsid w:val="00AF7D01"/>
    <w:rsid w:val="00B07870"/>
    <w:rsid w:val="00B132EC"/>
    <w:rsid w:val="00B14B37"/>
    <w:rsid w:val="00B516C2"/>
    <w:rsid w:val="00B51C43"/>
    <w:rsid w:val="00B51EC9"/>
    <w:rsid w:val="00B53425"/>
    <w:rsid w:val="00B5684C"/>
    <w:rsid w:val="00B60838"/>
    <w:rsid w:val="00B671E5"/>
    <w:rsid w:val="00B6795D"/>
    <w:rsid w:val="00B711F1"/>
    <w:rsid w:val="00B80D02"/>
    <w:rsid w:val="00B857FF"/>
    <w:rsid w:val="00B92C44"/>
    <w:rsid w:val="00BA7ADB"/>
    <w:rsid w:val="00BF5AA1"/>
    <w:rsid w:val="00C14698"/>
    <w:rsid w:val="00C20E32"/>
    <w:rsid w:val="00C210AE"/>
    <w:rsid w:val="00C269FD"/>
    <w:rsid w:val="00C331AC"/>
    <w:rsid w:val="00C345F9"/>
    <w:rsid w:val="00C371B8"/>
    <w:rsid w:val="00C407EA"/>
    <w:rsid w:val="00C43AF1"/>
    <w:rsid w:val="00C53AEE"/>
    <w:rsid w:val="00C60DD2"/>
    <w:rsid w:val="00C746BC"/>
    <w:rsid w:val="00C7550B"/>
    <w:rsid w:val="00C94597"/>
    <w:rsid w:val="00C96785"/>
    <w:rsid w:val="00CC4C32"/>
    <w:rsid w:val="00CC7999"/>
    <w:rsid w:val="00CD163D"/>
    <w:rsid w:val="00CD3A2E"/>
    <w:rsid w:val="00CD5919"/>
    <w:rsid w:val="00CE466E"/>
    <w:rsid w:val="00D10483"/>
    <w:rsid w:val="00D10603"/>
    <w:rsid w:val="00D1070E"/>
    <w:rsid w:val="00D12E59"/>
    <w:rsid w:val="00D20904"/>
    <w:rsid w:val="00D257CB"/>
    <w:rsid w:val="00D43E84"/>
    <w:rsid w:val="00D54AF5"/>
    <w:rsid w:val="00D57146"/>
    <w:rsid w:val="00D57E0B"/>
    <w:rsid w:val="00D65BF4"/>
    <w:rsid w:val="00D85E44"/>
    <w:rsid w:val="00D87B21"/>
    <w:rsid w:val="00DA47BE"/>
    <w:rsid w:val="00DA62E5"/>
    <w:rsid w:val="00DC5934"/>
    <w:rsid w:val="00DE31B7"/>
    <w:rsid w:val="00DF38F5"/>
    <w:rsid w:val="00E05E5D"/>
    <w:rsid w:val="00E12C3E"/>
    <w:rsid w:val="00E1623F"/>
    <w:rsid w:val="00E415D7"/>
    <w:rsid w:val="00E42A18"/>
    <w:rsid w:val="00E54B35"/>
    <w:rsid w:val="00E61964"/>
    <w:rsid w:val="00E841D9"/>
    <w:rsid w:val="00E911F0"/>
    <w:rsid w:val="00E91980"/>
    <w:rsid w:val="00E97F91"/>
    <w:rsid w:val="00EB3BC6"/>
    <w:rsid w:val="00ED07EA"/>
    <w:rsid w:val="00F0071A"/>
    <w:rsid w:val="00F03198"/>
    <w:rsid w:val="00F11983"/>
    <w:rsid w:val="00F14B56"/>
    <w:rsid w:val="00F233F2"/>
    <w:rsid w:val="00F24C20"/>
    <w:rsid w:val="00F27ED5"/>
    <w:rsid w:val="00F31276"/>
    <w:rsid w:val="00F374CE"/>
    <w:rsid w:val="00F43002"/>
    <w:rsid w:val="00F47F6F"/>
    <w:rsid w:val="00F51000"/>
    <w:rsid w:val="00F61027"/>
    <w:rsid w:val="00F61711"/>
    <w:rsid w:val="00F624BB"/>
    <w:rsid w:val="00F62A42"/>
    <w:rsid w:val="00F67878"/>
    <w:rsid w:val="00F70112"/>
    <w:rsid w:val="00F80E47"/>
    <w:rsid w:val="00F81CBB"/>
    <w:rsid w:val="00F851D8"/>
    <w:rsid w:val="00FC4A20"/>
    <w:rsid w:val="00FE016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rules v:ext="edit">
        <o:r id="V:Rule9" type="connector" idref="#_x0000_s1035"/>
        <o:r id="V:Rule10" type="connector" idref="#_x0000_s1036"/>
        <o:r id="V:Rule11" type="connector" idref="#_x0000_s1031"/>
        <o:r id="V:Rule12" type="connector" idref="#_x0000_s1032"/>
        <o:r id="V:Rule13" type="connector" idref="#_x0000_s1033"/>
        <o:r id="V:Rule14" type="connector" idref="#_x0000_s1037"/>
        <o:r id="V:Rule15" type="connector" idref="#_x0000_s1034"/>
        <o:r id="V:Rule16"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D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57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7CB"/>
    <w:rPr>
      <w:rFonts w:ascii="Tahoma" w:hAnsi="Tahoma" w:cs="Tahoma"/>
      <w:sz w:val="16"/>
      <w:szCs w:val="16"/>
    </w:rPr>
  </w:style>
  <w:style w:type="paragraph" w:styleId="ListParagraph">
    <w:name w:val="List Paragraph"/>
    <w:basedOn w:val="Normal"/>
    <w:link w:val="ListParagraphChar"/>
    <w:uiPriority w:val="34"/>
    <w:qFormat/>
    <w:rsid w:val="005E5251"/>
    <w:pPr>
      <w:ind w:left="720"/>
      <w:contextualSpacing/>
    </w:pPr>
  </w:style>
  <w:style w:type="table" w:styleId="TableGrid">
    <w:name w:val="Table Grid"/>
    <w:basedOn w:val="TableNormal"/>
    <w:uiPriority w:val="59"/>
    <w:rsid w:val="008555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CD3A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3A2E"/>
    <w:rPr>
      <w:sz w:val="20"/>
      <w:szCs w:val="20"/>
    </w:rPr>
  </w:style>
  <w:style w:type="character" w:styleId="FootnoteReference">
    <w:name w:val="footnote reference"/>
    <w:basedOn w:val="DefaultParagraphFont"/>
    <w:uiPriority w:val="99"/>
    <w:semiHidden/>
    <w:unhideWhenUsed/>
    <w:rsid w:val="00CD3A2E"/>
    <w:rPr>
      <w:vertAlign w:val="superscript"/>
    </w:rPr>
  </w:style>
  <w:style w:type="paragraph" w:styleId="Header">
    <w:name w:val="header"/>
    <w:basedOn w:val="Normal"/>
    <w:link w:val="HeaderChar"/>
    <w:uiPriority w:val="99"/>
    <w:unhideWhenUsed/>
    <w:rsid w:val="00CD3A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3A2E"/>
  </w:style>
  <w:style w:type="paragraph" w:styleId="Footer">
    <w:name w:val="footer"/>
    <w:basedOn w:val="Normal"/>
    <w:link w:val="FooterChar"/>
    <w:uiPriority w:val="99"/>
    <w:unhideWhenUsed/>
    <w:rsid w:val="00CD3A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3A2E"/>
  </w:style>
  <w:style w:type="paragraph" w:styleId="NormalWeb">
    <w:name w:val="Normal (Web)"/>
    <w:basedOn w:val="Normal"/>
    <w:uiPriority w:val="99"/>
    <w:unhideWhenUsed/>
    <w:rsid w:val="00B80D0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locked/>
    <w:rsid w:val="006F2301"/>
  </w:style>
  <w:style w:type="paragraph" w:customStyle="1" w:styleId="Default">
    <w:name w:val="Default"/>
    <w:rsid w:val="00F0071A"/>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79915-D2F1-49EA-8CAF-D924A5C16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27</Pages>
  <Words>8962</Words>
  <Characters>51086</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FISIPOL</cp:lastModifiedBy>
  <cp:revision>12</cp:revision>
  <dcterms:created xsi:type="dcterms:W3CDTF">2017-08-05T01:55:00Z</dcterms:created>
  <dcterms:modified xsi:type="dcterms:W3CDTF">2018-12-05T07:01:00Z</dcterms:modified>
</cp:coreProperties>
</file>