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D4" w:rsidRDefault="00401AD4" w:rsidP="006E24C2">
      <w:pPr>
        <w:spacing w:after="0" w:line="240" w:lineRule="auto"/>
        <w:jc w:val="center"/>
        <w:rPr>
          <w:rFonts w:ascii="Book Antiqua" w:hAnsi="Book Antiqua"/>
          <w:b/>
        </w:rPr>
      </w:pPr>
      <w:r w:rsidRPr="00401AD4">
        <w:rPr>
          <w:rFonts w:ascii="Book Antiqua" w:hAnsi="Book Antiqua"/>
          <w:b/>
        </w:rPr>
        <w:t>PENGARUH INSENTIF TERHADAP SEMANGAT KERJA PEGAWAI PADA KANTOR DINAS KELAUTAN DAN PERIKANAN</w:t>
      </w:r>
    </w:p>
    <w:p w:rsidR="00401AD4" w:rsidRPr="00401AD4" w:rsidRDefault="00401AD4" w:rsidP="006E24C2">
      <w:pPr>
        <w:spacing w:after="0" w:line="240" w:lineRule="auto"/>
        <w:jc w:val="center"/>
        <w:rPr>
          <w:rFonts w:ascii="Book Antiqua" w:hAnsi="Book Antiqua"/>
          <w:b/>
        </w:rPr>
      </w:pPr>
      <w:r w:rsidRPr="00401AD4">
        <w:rPr>
          <w:rFonts w:ascii="Book Antiqua" w:hAnsi="Book Antiqua"/>
          <w:b/>
        </w:rPr>
        <w:t>KABUPATEN KUTAI TIMUR</w:t>
      </w:r>
    </w:p>
    <w:p w:rsidR="00477D2D" w:rsidRDefault="00477D2D" w:rsidP="00B70083">
      <w:pPr>
        <w:pStyle w:val="NoSpacing"/>
        <w:rPr>
          <w:b/>
          <w:sz w:val="24"/>
          <w:szCs w:val="24"/>
          <w:lang w:val="sv-SE"/>
        </w:rPr>
      </w:pPr>
    </w:p>
    <w:p w:rsidR="008A3142" w:rsidRPr="00B70083" w:rsidRDefault="008A3142" w:rsidP="00B70083">
      <w:pPr>
        <w:pStyle w:val="NoSpacing"/>
        <w:rPr>
          <w:rFonts w:ascii="Book Antiqua" w:hAnsi="Book Antiqua" w:cs="Times New Roman"/>
          <w:b/>
        </w:rPr>
      </w:pPr>
    </w:p>
    <w:p w:rsidR="0018274F" w:rsidRPr="00E96E2B" w:rsidRDefault="00401AD4" w:rsidP="0018274F">
      <w:pPr>
        <w:spacing w:after="0" w:line="240" w:lineRule="auto"/>
        <w:jc w:val="center"/>
        <w:rPr>
          <w:rFonts w:ascii="Book Antiqua" w:hAnsi="Book Antiqua"/>
          <w:b/>
        </w:rPr>
      </w:pPr>
      <w:r>
        <w:rPr>
          <w:rFonts w:ascii="Book Antiqua" w:hAnsi="Book Antiqua"/>
          <w:b/>
        </w:rPr>
        <w:t>Budi Harsono</w:t>
      </w:r>
      <w:r w:rsidR="008F6F2F" w:rsidRPr="00E96E2B">
        <w:rPr>
          <w:rStyle w:val="FootnoteReference"/>
          <w:rFonts w:ascii="Book Antiqua" w:hAnsi="Book Antiqua"/>
          <w:b/>
        </w:rPr>
        <w:footnoteReference w:id="2"/>
      </w:r>
    </w:p>
    <w:p w:rsidR="008F6F2F" w:rsidRDefault="008F6F2F" w:rsidP="008F6F2F">
      <w:pPr>
        <w:spacing w:after="0" w:line="240" w:lineRule="auto"/>
        <w:jc w:val="center"/>
        <w:rPr>
          <w:rFonts w:ascii="Book Antiqua" w:hAnsi="Book Antiqua"/>
          <w:b/>
          <w:sz w:val="24"/>
          <w:szCs w:val="24"/>
        </w:rPr>
      </w:pPr>
    </w:p>
    <w:p w:rsidR="00A031B0" w:rsidRDefault="00401AD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1F1C5A" w:rsidRDefault="001F1C5A" w:rsidP="00B67282">
      <w:pPr>
        <w:autoSpaceDE w:val="0"/>
        <w:autoSpaceDN w:val="0"/>
        <w:adjustRightInd w:val="0"/>
        <w:spacing w:after="0" w:line="240" w:lineRule="auto"/>
        <w:jc w:val="center"/>
        <w:rPr>
          <w:rFonts w:ascii="Book Antiqua" w:hAnsi="Book Antiqua" w:cs="Arial"/>
          <w:b/>
        </w:rPr>
      </w:pPr>
    </w:p>
    <w:p w:rsidR="00600997" w:rsidRPr="00600997" w:rsidRDefault="00600997" w:rsidP="00600997">
      <w:pPr>
        <w:spacing w:line="240" w:lineRule="auto"/>
        <w:ind w:firstLine="720"/>
        <w:jc w:val="both"/>
        <w:rPr>
          <w:rFonts w:ascii="Book Antiqua" w:hAnsi="Book Antiqua"/>
          <w:szCs w:val="20"/>
        </w:rPr>
      </w:pPr>
      <w:r w:rsidRPr="00600997">
        <w:rPr>
          <w:rFonts w:ascii="Book Antiqua" w:hAnsi="Book Antiqua"/>
          <w:szCs w:val="20"/>
        </w:rPr>
        <w:t>This study is intended to determine the effect of incentives on employee morale in the Department of Marine and Fisheries of East Kutai Regency, therefore the researchers to formulate hypotheses "Allegedly incentives have an impact on employee morale Marine and Fisheries Agency of East Kutai Regency".</w:t>
      </w:r>
    </w:p>
    <w:p w:rsidR="00600997" w:rsidRPr="00600997" w:rsidRDefault="00600997" w:rsidP="00600997">
      <w:pPr>
        <w:spacing w:line="240" w:lineRule="auto"/>
        <w:ind w:firstLine="720"/>
        <w:jc w:val="both"/>
        <w:rPr>
          <w:rFonts w:ascii="Book Antiqua" w:hAnsi="Book Antiqua"/>
          <w:szCs w:val="20"/>
        </w:rPr>
      </w:pPr>
      <w:r w:rsidRPr="00600997">
        <w:rPr>
          <w:rFonts w:ascii="Book Antiqua" w:hAnsi="Book Antiqua"/>
          <w:szCs w:val="20"/>
        </w:rPr>
        <w:t>The timing of the research was conducted in late December 2015 to April 2016 for 4 (four) months. The research method in this study is quantitative, the data obtained through direct observation to the field, interviews and distributing questionnaires to the speakers with a sample size of 20 (twenty) of respondents.</w:t>
      </w:r>
    </w:p>
    <w:p w:rsidR="00600997" w:rsidRPr="00600997" w:rsidRDefault="00600997" w:rsidP="00600997">
      <w:pPr>
        <w:spacing w:line="240" w:lineRule="auto"/>
        <w:ind w:firstLine="720"/>
        <w:jc w:val="both"/>
        <w:rPr>
          <w:rFonts w:ascii="Book Antiqua" w:hAnsi="Book Antiqua"/>
          <w:szCs w:val="20"/>
        </w:rPr>
      </w:pPr>
      <w:r w:rsidRPr="00600997">
        <w:rPr>
          <w:rFonts w:ascii="Book Antiqua" w:hAnsi="Book Antiqua"/>
          <w:szCs w:val="20"/>
        </w:rPr>
        <w:t>Based on the calculation of Product Moment Correlation is known there is a correlation between the incentive to employee morale with the number 0.756. This figure is interpreted as a strong correlation between the incentive to employee morale.</w:t>
      </w:r>
    </w:p>
    <w:p w:rsidR="00600997" w:rsidRPr="00600997" w:rsidRDefault="00600997" w:rsidP="00600997">
      <w:pPr>
        <w:spacing w:line="240" w:lineRule="auto"/>
        <w:ind w:firstLine="720"/>
        <w:jc w:val="both"/>
        <w:rPr>
          <w:rFonts w:ascii="Book Antiqua" w:hAnsi="Book Antiqua"/>
          <w:szCs w:val="24"/>
        </w:rPr>
      </w:pPr>
      <w:r w:rsidRPr="00600997">
        <w:rPr>
          <w:rFonts w:ascii="Book Antiqua" w:hAnsi="Book Antiqua"/>
          <w:szCs w:val="20"/>
        </w:rPr>
        <w:t>While testing the hypothesis generating empirical rxy figure of 0.756 where r xy table for N = 20 (with a 95% confidence level) is 0.444, then the empirical rxy&gt; r xy table. Thus it can be said that there is a positive relationship between the variable incentive (X) and variable morale (Y) employees at the Department of Marine and Fisheries of East Kutai.</w:t>
      </w:r>
    </w:p>
    <w:p w:rsidR="00034F21" w:rsidRPr="00600997" w:rsidRDefault="00600997" w:rsidP="00600997">
      <w:pPr>
        <w:pStyle w:val="BodyText3"/>
        <w:tabs>
          <w:tab w:val="left" w:pos="1276"/>
          <w:tab w:val="left" w:pos="1418"/>
        </w:tabs>
        <w:spacing w:line="240" w:lineRule="auto"/>
        <w:ind w:left="1418" w:hanging="1418"/>
        <w:rPr>
          <w:rFonts w:ascii="Book Antiqua" w:hAnsi="Book Antiqua"/>
          <w:sz w:val="24"/>
          <w:szCs w:val="24"/>
        </w:rPr>
      </w:pPr>
      <w:r w:rsidRPr="00600997">
        <w:rPr>
          <w:rFonts w:ascii="Book Antiqua" w:hAnsi="Book Antiqua"/>
          <w:b/>
          <w:lang w:val="id-ID"/>
        </w:rPr>
        <w:t xml:space="preserve">Keywords: </w:t>
      </w:r>
      <w:r w:rsidRPr="00600997">
        <w:rPr>
          <w:rFonts w:ascii="Book Antiqua" w:hAnsi="Book Antiqua"/>
          <w:b/>
          <w:i/>
          <w:lang w:val="id-ID"/>
        </w:rPr>
        <w:t>incentives, morale</w:t>
      </w:r>
    </w:p>
    <w:p w:rsidR="00150608" w:rsidRDefault="00150608" w:rsidP="00B67282">
      <w:pPr>
        <w:autoSpaceDE w:val="0"/>
        <w:autoSpaceDN w:val="0"/>
        <w:adjustRightInd w:val="0"/>
        <w:spacing w:after="0" w:line="240" w:lineRule="auto"/>
        <w:jc w:val="center"/>
        <w:rPr>
          <w:rFonts w:ascii="Book Antiqua" w:hAnsi="Book Antiqua" w:cs="Arial"/>
          <w:b/>
        </w:rPr>
      </w:pPr>
    </w:p>
    <w:p w:rsidR="009C0052" w:rsidRDefault="009C0052" w:rsidP="00FE5D3A">
      <w:pPr>
        <w:spacing w:after="0" w:line="240" w:lineRule="auto"/>
        <w:jc w:val="both"/>
        <w:rPr>
          <w:rFonts w:ascii="Book Antiqua" w:hAnsi="Book Antiqua"/>
          <w:b/>
        </w:rPr>
        <w:sectPr w:rsidR="009C0052">
          <w:pgSz w:w="11900" w:h="16838"/>
          <w:pgMar w:top="1440" w:right="1700" w:bottom="1440" w:left="2260" w:header="720" w:footer="720" w:gutter="0"/>
          <w:cols w:space="720" w:equalWidth="0">
            <w:col w:w="7940"/>
          </w:cols>
          <w:noEndnote/>
        </w:sectPr>
      </w:pPr>
    </w:p>
    <w:p w:rsidR="00150608" w:rsidRPr="00FE5D3A" w:rsidRDefault="00FE5D3A" w:rsidP="00FE5D3A">
      <w:pPr>
        <w:spacing w:after="0" w:line="240" w:lineRule="auto"/>
        <w:jc w:val="both"/>
        <w:rPr>
          <w:rFonts w:ascii="Book Antiqua" w:hAnsi="Book Antiqua"/>
          <w:b/>
        </w:rPr>
      </w:pPr>
      <w:r>
        <w:rPr>
          <w:rFonts w:ascii="Book Antiqua" w:hAnsi="Book Antiqua"/>
          <w:b/>
        </w:rPr>
        <w:lastRenderedPageBreak/>
        <w:t>I.</w:t>
      </w:r>
      <w:r w:rsidR="00150608" w:rsidRPr="00FE5D3A">
        <w:rPr>
          <w:rFonts w:ascii="Book Antiqua" w:hAnsi="Book Antiqua"/>
          <w:b/>
        </w:rPr>
        <w:t>PENDAHULUAN</w:t>
      </w:r>
    </w:p>
    <w:p w:rsidR="009A2E0B" w:rsidRPr="009A2E0B" w:rsidRDefault="009A2E0B" w:rsidP="009A2E0B">
      <w:pPr>
        <w:autoSpaceDE w:val="0"/>
        <w:autoSpaceDN w:val="0"/>
        <w:adjustRightInd w:val="0"/>
        <w:spacing w:after="0" w:line="240" w:lineRule="auto"/>
        <w:ind w:firstLine="720"/>
        <w:jc w:val="both"/>
        <w:rPr>
          <w:rFonts w:ascii="Book Antiqua" w:hAnsi="Book Antiqua" w:cs="Times New Roman"/>
        </w:rPr>
      </w:pPr>
      <w:r w:rsidRPr="009A2E0B">
        <w:rPr>
          <w:rFonts w:ascii="Book Antiqua" w:hAnsi="Book Antiqua" w:cs="Times New Roman"/>
        </w:rPr>
        <w:t>Keberhasilan pengelolaan organisasi sangat ditentukan oleh kegiatan pendayagunaan sumber daya manusia. Di sinilah sangat penting untuk disadari oleh setiap pemimpin dalam suatu organisasi, adanya teknik-teknik untuk dapat memelihara prestasi dan kepuasan kerja karyawan, antara lain adalah memberikan motivasi (dorongan) kepada bawahannya agar dapat melaksanakan tugas mereka sesuai aturan dan pengarahan. Karena itulah pengetahuan tentang “motivasi” perlu diketahui dan dimiliki sebaik-baiknya oleh setiap pimpinan atau setiap orang yang bekerja untuk menumbuhkan semangat dan gairah kerja karyawannya.</w:t>
      </w:r>
    </w:p>
    <w:p w:rsidR="009A2E0B" w:rsidRPr="009A2E0B" w:rsidRDefault="009A2E0B" w:rsidP="009A2E0B">
      <w:pPr>
        <w:autoSpaceDE w:val="0"/>
        <w:autoSpaceDN w:val="0"/>
        <w:adjustRightInd w:val="0"/>
        <w:spacing w:after="0" w:line="240" w:lineRule="auto"/>
        <w:ind w:firstLine="720"/>
        <w:jc w:val="both"/>
        <w:rPr>
          <w:rFonts w:ascii="Book Antiqua" w:hAnsi="Book Antiqua" w:cs="Times New Roman"/>
        </w:rPr>
      </w:pPr>
      <w:r w:rsidRPr="009A2E0B">
        <w:rPr>
          <w:rFonts w:ascii="Book Antiqua" w:hAnsi="Book Antiqua" w:cs="Times New Roman"/>
        </w:rPr>
        <w:t>Karyawan adalah roda organisasi yang mana harus di selaraskan putarannya, karena tanpa adanya keselarasan dalam perputarannya akan berakibat terjadinya perjalanan yang tidak mulus. Dalam perilaku karyawan sebagai seorang manusia biasa pasti memiliki perbedaan antara satu orang dengan orang yang lainnya.Hal tersebut selain terletak pada kemampuannya untuk bekerja atau tergantung pada motivasinya.Adapun keberhasilan seseorang tergantung pada kekuatan motivasi.Dorongan ini yang menyebabkan mengapa seseorang berusaha mencapai tujuan, baik sadar maupun tidak sadar.Dorongan ini pula yang menyebabkan seseorang berperilaku yang dapat mengendalikan dan memelihara kegiatan-kegiatan yang dapat menyebabkan tercapainya tujuan lembaga atau individu itu sendiri.</w:t>
      </w:r>
    </w:p>
    <w:p w:rsidR="009A2E0B" w:rsidRPr="009A2E0B" w:rsidRDefault="009A2E0B" w:rsidP="009A2E0B">
      <w:pPr>
        <w:autoSpaceDE w:val="0"/>
        <w:autoSpaceDN w:val="0"/>
        <w:adjustRightInd w:val="0"/>
        <w:spacing w:after="0" w:line="240" w:lineRule="auto"/>
        <w:ind w:firstLine="720"/>
        <w:jc w:val="both"/>
        <w:rPr>
          <w:rFonts w:ascii="Book Antiqua" w:hAnsi="Book Antiqua" w:cs="Times New Roman"/>
        </w:rPr>
      </w:pPr>
      <w:r w:rsidRPr="009A2E0B">
        <w:rPr>
          <w:rFonts w:ascii="Book Antiqua" w:hAnsi="Book Antiqua" w:cs="Times New Roman"/>
        </w:rPr>
        <w:t xml:space="preserve">Motivasi disuatu lembaga sangat dibutuhkan, sebab tanpa adanya motivasi suatu lembaga tidak akan berkembang dan pada akhirnya tujuan lembaga tidak </w:t>
      </w:r>
      <w:r w:rsidRPr="009A2E0B">
        <w:rPr>
          <w:rFonts w:ascii="Book Antiqua" w:hAnsi="Book Antiqua" w:cs="Times New Roman"/>
        </w:rPr>
        <w:lastRenderedPageBreak/>
        <w:t>tercapai khususnya motivasi bagi karyawan, merupakan kunci utama bagi kesuksesan suatu lembaga. Bagaimanapun bentuk motivasi, sangat berperan sekali dalam perkembangan suatu lembaga atau organisasi, sebab motivasi menjadi proses penyemangat kerja karyawan untuk lebih baik dan meningkat. Salah satu bentuk motivasi yang didapat oleh karyawan adalah insentif.</w:t>
      </w:r>
    </w:p>
    <w:p w:rsidR="009A2E0B" w:rsidRPr="009A2E0B" w:rsidRDefault="009A2E0B" w:rsidP="009A2E0B">
      <w:pPr>
        <w:autoSpaceDE w:val="0"/>
        <w:autoSpaceDN w:val="0"/>
        <w:adjustRightInd w:val="0"/>
        <w:spacing w:after="0" w:line="240" w:lineRule="auto"/>
        <w:ind w:firstLine="720"/>
        <w:jc w:val="both"/>
        <w:rPr>
          <w:rFonts w:ascii="Book Antiqua" w:hAnsi="Book Antiqua" w:cs="Times New Roman"/>
        </w:rPr>
      </w:pPr>
      <w:r w:rsidRPr="009A2E0B">
        <w:rPr>
          <w:rFonts w:ascii="Book Antiqua" w:hAnsi="Book Antiqua" w:cs="Times New Roman"/>
        </w:rPr>
        <w:t>Insentif telah banyak di bahas di dalam kehidupan sehari-hari, baik dari di instansi-instansi pendidikan maupun di instansi-instansi yang lain karena insentif memiliki kekuatan untuk membangkitkan semangat dalam kerja yang berdampak pada bertambahnya volume produktivitas kerja.</w:t>
      </w:r>
    </w:p>
    <w:p w:rsidR="009A2E0B" w:rsidRPr="009A2E0B" w:rsidRDefault="009A2E0B" w:rsidP="009A2E0B">
      <w:pPr>
        <w:autoSpaceDE w:val="0"/>
        <w:autoSpaceDN w:val="0"/>
        <w:adjustRightInd w:val="0"/>
        <w:spacing w:after="0" w:line="240" w:lineRule="auto"/>
        <w:ind w:firstLine="720"/>
        <w:jc w:val="both"/>
        <w:rPr>
          <w:rFonts w:ascii="Book Antiqua" w:hAnsi="Book Antiqua" w:cs="Times New Roman"/>
        </w:rPr>
      </w:pPr>
      <w:r w:rsidRPr="009A2E0B">
        <w:rPr>
          <w:rFonts w:ascii="Book Antiqua" w:hAnsi="Book Antiqua" w:cs="Times New Roman"/>
        </w:rPr>
        <w:t>Salah satu tujuan adanya Insentif adalah sebagai salah satu motivator yang juga sangat dibutuhkan dalam suatu kelompok organisasi terkait, sebab tanpa adanya hal tersebut tentu organisasi tidak akan dapat berkembang dengan baik dan pada akhirnya arah yang menjadi tujuan utama organisasi tidak akan dapat tercapai dengan sempurna. Insentif yang diberikan untuk para karyawan tentu sangat penting, ini dikarenakan roda organisasi adalah para karyawan itu sendiri sehingga jika pimpinan tidak kontinyu dalam memperhatikan kondisi roda secara maksimal maka dikhawatirkan akan muncul hambatan ditengah-tengah perjalanan dan akan memperlambat pencapaian tujuan organisasi.</w:t>
      </w:r>
    </w:p>
    <w:p w:rsidR="009A2E0B" w:rsidRPr="009A2E0B" w:rsidRDefault="009A2E0B" w:rsidP="009A2E0B">
      <w:pPr>
        <w:autoSpaceDE w:val="0"/>
        <w:autoSpaceDN w:val="0"/>
        <w:adjustRightInd w:val="0"/>
        <w:spacing w:after="0" w:line="240" w:lineRule="auto"/>
        <w:ind w:firstLine="720"/>
        <w:jc w:val="both"/>
        <w:rPr>
          <w:rFonts w:ascii="Book Antiqua" w:hAnsi="Book Antiqua" w:cs="Times New Roman"/>
        </w:rPr>
      </w:pPr>
      <w:r w:rsidRPr="009A2E0B">
        <w:rPr>
          <w:rFonts w:ascii="Book Antiqua" w:hAnsi="Book Antiqua" w:cs="Times New Roman"/>
        </w:rPr>
        <w:t xml:space="preserve">Insentif di dalam kamus besar bahasa Indonesia mendefinisikan bahwa insentif adalah insentif adalah tambahan penghasilan (uang, barang dan sebagainya) yang diberikan untuk meningkatkan gairah kerja atau uang perangsang. </w:t>
      </w:r>
    </w:p>
    <w:p w:rsidR="009A2E0B" w:rsidRPr="009A2E0B" w:rsidRDefault="009A2E0B" w:rsidP="009A2E0B">
      <w:pPr>
        <w:autoSpaceDE w:val="0"/>
        <w:autoSpaceDN w:val="0"/>
        <w:adjustRightInd w:val="0"/>
        <w:spacing w:after="0" w:line="240" w:lineRule="auto"/>
        <w:ind w:firstLine="720"/>
        <w:jc w:val="both"/>
        <w:rPr>
          <w:rFonts w:ascii="Book Antiqua" w:hAnsi="Book Antiqua" w:cs="Times New Roman"/>
        </w:rPr>
      </w:pPr>
      <w:r w:rsidRPr="009A2E0B">
        <w:rPr>
          <w:rFonts w:ascii="Book Antiqua" w:hAnsi="Book Antiqua" w:cs="Times New Roman"/>
        </w:rPr>
        <w:lastRenderedPageBreak/>
        <w:t xml:space="preserve">Studi tentang pemberian insentif dipopulerkan oleh Frederick Taylor pada akhir tahun 1800-an. Menurutnya insentif adalah ganjaran finansial yang diberikan kepada karyawan yang tingkat produksinya melampaui standar dari yang telah ditetapkan. Dalam studinya dia melihat kecenderungan karyawan bekerja selambat mungkin dan menghasilkan keluaran (output) pada level minimun yang ditetapkan.  Dalam menentukan pemberian insentif berbeda -beda setiap instansi dalam pelaksanaannya. </w:t>
      </w:r>
    </w:p>
    <w:p w:rsidR="001F1C5A" w:rsidRDefault="009A2E0B" w:rsidP="009A2E0B">
      <w:pPr>
        <w:autoSpaceDE w:val="0"/>
        <w:autoSpaceDN w:val="0"/>
        <w:adjustRightInd w:val="0"/>
        <w:spacing w:after="0" w:line="240" w:lineRule="auto"/>
        <w:ind w:firstLine="720"/>
        <w:jc w:val="both"/>
        <w:rPr>
          <w:rFonts w:ascii="Book Antiqua" w:hAnsi="Book Antiqua" w:cs="Times New Roman"/>
        </w:rPr>
      </w:pPr>
      <w:r w:rsidRPr="009A2E0B">
        <w:rPr>
          <w:rFonts w:ascii="Book Antiqua" w:hAnsi="Book Antiqua" w:cs="Times New Roman"/>
        </w:rPr>
        <w:t xml:space="preserve">Tidak dapat dipungkiri bahwa pemberian insentif sangat memiliki pengaruh dalam pembangkitan semangat dan gairah kerja karyawan. Karena dengan semangat dan gairah kerja karyawan akan berakibat terwujudnya pencapaian tujuan lembaga yang telah di tetapkan. Menurut Elton Mayo (1880-1949) dalam (Gary Dessler 1995 : 411) dari </w:t>
      </w:r>
      <w:r w:rsidRPr="009A2E0B">
        <w:rPr>
          <w:rFonts w:ascii="Book Antiqua" w:hAnsi="Book Antiqua" w:cs="Times New Roman"/>
          <w:i/>
          <w:iCs/>
        </w:rPr>
        <w:t xml:space="preserve">Universitas Harvard </w:t>
      </w:r>
      <w:r w:rsidRPr="009A2E0B">
        <w:rPr>
          <w:rFonts w:ascii="Book Antiqua" w:hAnsi="Book Antiqua" w:cs="Times New Roman"/>
        </w:rPr>
        <w:t xml:space="preserve">yang terkenal dengan penelitian di bidang </w:t>
      </w:r>
      <w:r w:rsidRPr="009A2E0B">
        <w:rPr>
          <w:rFonts w:ascii="Book Antiqua" w:hAnsi="Book Antiqua" w:cs="Times New Roman"/>
          <w:i/>
          <w:iCs/>
        </w:rPr>
        <w:t xml:space="preserve">Human Relations </w:t>
      </w:r>
      <w:r w:rsidRPr="009A2E0B">
        <w:rPr>
          <w:rFonts w:ascii="Book Antiqua" w:hAnsi="Book Antiqua" w:cs="Times New Roman"/>
        </w:rPr>
        <w:t xml:space="preserve">pada </w:t>
      </w:r>
      <w:r w:rsidRPr="009A2E0B">
        <w:rPr>
          <w:rFonts w:ascii="Book Antiqua" w:hAnsi="Book Antiqua" w:cs="Times New Roman"/>
          <w:i/>
          <w:iCs/>
        </w:rPr>
        <w:t xml:space="preserve">Western Electric Company </w:t>
      </w:r>
      <w:r w:rsidRPr="009A2E0B">
        <w:rPr>
          <w:rFonts w:ascii="Book Antiqua" w:hAnsi="Book Antiqua" w:cs="Times New Roman"/>
        </w:rPr>
        <w:t xml:space="preserve">di </w:t>
      </w:r>
      <w:r w:rsidRPr="009A2E0B">
        <w:rPr>
          <w:rFonts w:ascii="Book Antiqua" w:hAnsi="Book Antiqua" w:cs="Times New Roman"/>
          <w:i/>
          <w:iCs/>
        </w:rPr>
        <w:t xml:space="preserve">Hawrhorne Chicago Mayo </w:t>
      </w:r>
      <w:r w:rsidRPr="009A2E0B">
        <w:rPr>
          <w:rFonts w:ascii="Book Antiqua" w:hAnsi="Book Antiqua" w:cs="Times New Roman"/>
        </w:rPr>
        <w:t>berkesimpulan pertama : bahwa orang yang menunjukkan semangat yang tinggi bila menyadari bahwa dia memperoleh pengakuan dan penghargaan, kedua: bahwa para pekerja akan mengembangkan norma-norma resmi.</w:t>
      </w:r>
    </w:p>
    <w:p w:rsidR="001F1C5A" w:rsidRDefault="001F1C5A" w:rsidP="009A2E0B">
      <w:pPr>
        <w:autoSpaceDE w:val="0"/>
        <w:autoSpaceDN w:val="0"/>
        <w:adjustRightInd w:val="0"/>
        <w:spacing w:after="0" w:line="240" w:lineRule="auto"/>
        <w:ind w:firstLine="720"/>
        <w:jc w:val="both"/>
        <w:rPr>
          <w:rFonts w:ascii="Book Antiqua" w:hAnsi="Book Antiqua" w:cs="Times New Roman"/>
        </w:rPr>
      </w:pPr>
    </w:p>
    <w:p w:rsidR="001F1C5A" w:rsidRDefault="001F1C5A" w:rsidP="009A2E0B">
      <w:pPr>
        <w:autoSpaceDE w:val="0"/>
        <w:autoSpaceDN w:val="0"/>
        <w:adjustRightInd w:val="0"/>
        <w:spacing w:after="0" w:line="240" w:lineRule="auto"/>
        <w:ind w:firstLine="720"/>
        <w:jc w:val="both"/>
        <w:rPr>
          <w:rFonts w:ascii="Book Antiqua" w:hAnsi="Book Antiqua" w:cs="Times New Roman"/>
        </w:rPr>
      </w:pPr>
    </w:p>
    <w:p w:rsidR="009A2E0B" w:rsidRPr="009A2E0B" w:rsidRDefault="009A2E0B" w:rsidP="009A2E0B">
      <w:pPr>
        <w:autoSpaceDE w:val="0"/>
        <w:autoSpaceDN w:val="0"/>
        <w:adjustRightInd w:val="0"/>
        <w:spacing w:after="0" w:line="240" w:lineRule="auto"/>
        <w:ind w:firstLine="720"/>
        <w:jc w:val="both"/>
        <w:rPr>
          <w:rFonts w:ascii="Book Antiqua" w:hAnsi="Book Antiqua" w:cs="Times New Roman"/>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1F1C5A" w:rsidRPr="001F1C5A" w:rsidRDefault="001F1C5A" w:rsidP="001F1C5A">
      <w:pPr>
        <w:autoSpaceDE w:val="0"/>
        <w:autoSpaceDN w:val="0"/>
        <w:adjustRightInd w:val="0"/>
        <w:spacing w:after="0" w:line="240" w:lineRule="auto"/>
        <w:ind w:firstLine="720"/>
        <w:jc w:val="both"/>
        <w:rPr>
          <w:rFonts w:ascii="Book Antiqua" w:hAnsi="Book Antiqua" w:cs="Times New Roman"/>
        </w:rPr>
      </w:pPr>
      <w:r w:rsidRPr="001F1C5A">
        <w:rPr>
          <w:rFonts w:ascii="Book Antiqua" w:hAnsi="Book Antiqua" w:cs="Times New Roman"/>
        </w:rPr>
        <w:t>Berdasarkan latar belakang dan masalah di atas, maka rumusan masalah dari penelitian ini adalah sebagai berikut : Apakah insentif mempunyai pengaruh terhadap semangat kerja karyawan Pegawai Dinas Kelautan dan Perikanan Kabupaten Kutai Timur?</w:t>
      </w:r>
    </w:p>
    <w:p w:rsidR="009A2E0B" w:rsidRDefault="009A2E0B" w:rsidP="00FE5D3A">
      <w:pPr>
        <w:spacing w:line="240" w:lineRule="auto"/>
        <w:jc w:val="both"/>
        <w:rPr>
          <w:rFonts w:ascii="Book Antiqua" w:hAnsi="Book Antiqua"/>
          <w:b/>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D007AE" w:rsidRPr="00D007AE" w:rsidRDefault="00D007AE" w:rsidP="00D007AE">
      <w:pPr>
        <w:spacing w:line="240" w:lineRule="auto"/>
        <w:ind w:firstLine="720"/>
        <w:jc w:val="both"/>
        <w:rPr>
          <w:rFonts w:ascii="Book Antiqua" w:hAnsi="Book Antiqua"/>
        </w:rPr>
      </w:pPr>
      <w:r w:rsidRPr="00D007AE">
        <w:rPr>
          <w:rFonts w:ascii="Book Antiqua" w:hAnsi="Book Antiqua"/>
        </w:rPr>
        <w:t>Dalam penelitian ini metoda yang dipergunakan adalah metode penelitian survey, dan menurut Kerlinger (Sugiono : 1993) menyebutkan bahwa penelitian survey adalah pengambilan data survey yang diambil dari populasi yang menunjukkan kejadian yang relatif sama, baik distribusi dan hubungan antar variabel, sosiologi maupun hubungan variabel secara psikologis.</w:t>
      </w:r>
    </w:p>
    <w:p w:rsidR="003A7570" w:rsidRPr="001A386B" w:rsidRDefault="00D007AE" w:rsidP="001A386B">
      <w:pPr>
        <w:spacing w:line="240" w:lineRule="auto"/>
        <w:jc w:val="both"/>
        <w:rPr>
          <w:rFonts w:ascii="Book Antiqua" w:hAnsi="Book Antiqua"/>
        </w:rPr>
      </w:pPr>
      <w:r w:rsidRPr="00D007AE">
        <w:rPr>
          <w:rFonts w:ascii="Book Antiqua" w:hAnsi="Book Antiqua"/>
        </w:rPr>
        <w:tab/>
        <w:t>Penelitian ini tergolong asosiatif yang mencari hubungan antara satu variabel dengan variabel lainnya.Penelitian ini adalah studi kasus yang dirancang untuk mengetahui variabelyang mempengaruhi semangat kerja, Pegawai Dinas Kelautan dan Perikanan Kabupaten Kutai Timur.</w:t>
      </w: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1A386B" w:rsidRPr="001A386B" w:rsidRDefault="001A386B" w:rsidP="001A386B">
      <w:pPr>
        <w:spacing w:line="240" w:lineRule="auto"/>
        <w:ind w:firstLine="720"/>
        <w:jc w:val="both"/>
        <w:rPr>
          <w:rFonts w:ascii="Book Antiqua" w:hAnsi="Book Antiqua"/>
        </w:rPr>
      </w:pPr>
      <w:r w:rsidRPr="001A386B">
        <w:rPr>
          <w:rFonts w:ascii="Book Antiqua" w:hAnsi="Book Antiqua"/>
        </w:rPr>
        <w:t xml:space="preserve">Selanjutnya untuk menganalisis data, maka digunakan analisis statistik teknik koefisien product moment, sehingga dapat diketahui hubungan antara </w:t>
      </w:r>
      <w:r w:rsidRPr="001A386B">
        <w:rPr>
          <w:rFonts w:ascii="Book Antiqua" w:hAnsi="Book Antiqua"/>
          <w:i/>
        </w:rPr>
        <w:t>independent-variable</w:t>
      </w:r>
      <w:r w:rsidRPr="001A386B">
        <w:rPr>
          <w:rFonts w:ascii="Book Antiqua" w:hAnsi="Book Antiqua"/>
        </w:rPr>
        <w:t xml:space="preserve"> yaitu </w:t>
      </w:r>
      <w:r w:rsidRPr="001A386B">
        <w:rPr>
          <w:rFonts w:ascii="Book Antiqua" w:hAnsi="Book Antiqua"/>
          <w:lang w:val="id-ID"/>
        </w:rPr>
        <w:t>insentif</w:t>
      </w:r>
      <w:r w:rsidRPr="001A386B">
        <w:rPr>
          <w:rFonts w:ascii="Book Antiqua" w:hAnsi="Book Antiqua"/>
        </w:rPr>
        <w:t xml:space="preserve"> dan </w:t>
      </w:r>
      <w:r w:rsidRPr="001A386B">
        <w:rPr>
          <w:rFonts w:ascii="Book Antiqua" w:hAnsi="Book Antiqua"/>
          <w:i/>
        </w:rPr>
        <w:t>dependent-variable</w:t>
      </w:r>
      <w:r w:rsidRPr="001A386B">
        <w:rPr>
          <w:rFonts w:ascii="Book Antiqua" w:hAnsi="Book Antiqua"/>
        </w:rPr>
        <w:t xml:space="preserve"> yaitu </w:t>
      </w:r>
      <w:r w:rsidRPr="001A386B">
        <w:rPr>
          <w:rFonts w:ascii="Book Antiqua" w:hAnsi="Book Antiqua"/>
          <w:lang w:val="id-ID"/>
        </w:rPr>
        <w:t>semangat kerja</w:t>
      </w:r>
      <w:r w:rsidRPr="001A386B">
        <w:rPr>
          <w:rFonts w:ascii="Book Antiqua" w:hAnsi="Book Antiqua"/>
        </w:rPr>
        <w:t>.</w:t>
      </w:r>
    </w:p>
    <w:p w:rsidR="001A386B" w:rsidRPr="001A386B" w:rsidRDefault="001A386B" w:rsidP="001A386B">
      <w:pPr>
        <w:spacing w:line="240" w:lineRule="auto"/>
        <w:ind w:firstLine="720"/>
        <w:jc w:val="both"/>
        <w:rPr>
          <w:rFonts w:ascii="Book Antiqua" w:hAnsi="Book Antiqua"/>
        </w:rPr>
      </w:pPr>
      <w:r w:rsidRPr="001A386B">
        <w:rPr>
          <w:rFonts w:ascii="Book Antiqua" w:hAnsi="Book Antiqua"/>
        </w:rPr>
        <w:t xml:space="preserve">Analisa data menggunakan korelasi </w:t>
      </w:r>
      <w:r w:rsidRPr="001A386B">
        <w:rPr>
          <w:rFonts w:ascii="Book Antiqua" w:hAnsi="Book Antiqua"/>
          <w:i/>
        </w:rPr>
        <w:t>Product Moment Pearson</w:t>
      </w:r>
      <w:r w:rsidRPr="001A386B">
        <w:rPr>
          <w:rFonts w:ascii="Book Antiqua" w:hAnsi="Book Antiqua"/>
        </w:rPr>
        <w:t xml:space="preserve"> r-hitung akan dibandingkan dengan r-tabel untuk mengetahui bahwa valid atau tidaknya nilai r dalam mengukur hubungan antara variabel X dengan variabel Y. Untuk membaca r-tabel </w:t>
      </w:r>
      <w:r w:rsidRPr="001A386B">
        <w:rPr>
          <w:rFonts w:ascii="Book Antiqua" w:hAnsi="Book Antiqua"/>
          <w:i/>
        </w:rPr>
        <w:t>Product Moment Pearson</w:t>
      </w:r>
      <w:r w:rsidRPr="001A386B">
        <w:rPr>
          <w:rFonts w:ascii="Book Antiqua" w:hAnsi="Book Antiqua"/>
        </w:rPr>
        <w:t xml:space="preserve"> menggunakan acuan :</w:t>
      </w:r>
    </w:p>
    <w:p w:rsidR="001A386B" w:rsidRPr="001A386B" w:rsidRDefault="001A386B" w:rsidP="001A386B">
      <w:pPr>
        <w:spacing w:line="240" w:lineRule="auto"/>
        <w:jc w:val="center"/>
        <w:rPr>
          <w:rFonts w:ascii="Book Antiqua" w:hAnsi="Book Antiqua"/>
        </w:rPr>
      </w:pPr>
      <w:r w:rsidRPr="001A386B">
        <w:rPr>
          <w:rFonts w:ascii="Book Antiqua" w:hAnsi="Book Antiqua"/>
        </w:rPr>
        <w:t>(dk) = N – 2</w:t>
      </w:r>
    </w:p>
    <w:p w:rsidR="001A386B" w:rsidRPr="001A386B" w:rsidRDefault="001A386B" w:rsidP="001A386B">
      <w:pPr>
        <w:spacing w:line="240" w:lineRule="auto"/>
        <w:ind w:firstLine="720"/>
        <w:jc w:val="both"/>
        <w:rPr>
          <w:rFonts w:ascii="Book Antiqua" w:hAnsi="Book Antiqua"/>
        </w:rPr>
      </w:pPr>
      <w:r w:rsidRPr="001A386B">
        <w:rPr>
          <w:rFonts w:ascii="Book Antiqua" w:hAnsi="Book Antiqua"/>
        </w:rPr>
        <w:t>Dimana :</w:t>
      </w:r>
    </w:p>
    <w:p w:rsidR="001A386B" w:rsidRPr="001A386B" w:rsidRDefault="001A386B" w:rsidP="001A386B">
      <w:pPr>
        <w:spacing w:line="240" w:lineRule="auto"/>
        <w:ind w:firstLine="720"/>
        <w:jc w:val="both"/>
        <w:rPr>
          <w:rFonts w:ascii="Book Antiqua" w:hAnsi="Book Antiqua"/>
        </w:rPr>
      </w:pPr>
      <w:r w:rsidRPr="001A386B">
        <w:rPr>
          <w:rFonts w:ascii="Book Antiqua" w:hAnsi="Book Antiqua"/>
        </w:rPr>
        <w:lastRenderedPageBreak/>
        <w:t xml:space="preserve">dk = Nilai r-tabel </w:t>
      </w:r>
      <w:r w:rsidRPr="001A386B">
        <w:rPr>
          <w:rFonts w:ascii="Book Antiqua" w:hAnsi="Book Antiqua"/>
          <w:i/>
        </w:rPr>
        <w:t>Product Moment Pearson</w:t>
      </w:r>
    </w:p>
    <w:p w:rsidR="001A386B" w:rsidRPr="001A386B" w:rsidRDefault="001A386B" w:rsidP="001A386B">
      <w:pPr>
        <w:spacing w:line="240" w:lineRule="auto"/>
        <w:ind w:firstLine="720"/>
        <w:jc w:val="both"/>
        <w:rPr>
          <w:rFonts w:ascii="Book Antiqua" w:hAnsi="Book Antiqua"/>
        </w:rPr>
      </w:pPr>
      <w:r w:rsidRPr="001A386B">
        <w:rPr>
          <w:rFonts w:ascii="Book Antiqua" w:hAnsi="Book Antiqua"/>
        </w:rPr>
        <w:t>N = Jumlah Responden</w:t>
      </w:r>
    </w:p>
    <w:p w:rsidR="001A386B" w:rsidRPr="001A386B" w:rsidRDefault="001A386B" w:rsidP="001A386B">
      <w:pPr>
        <w:spacing w:before="240" w:line="240" w:lineRule="auto"/>
        <w:ind w:firstLine="720"/>
        <w:jc w:val="both"/>
        <w:rPr>
          <w:rFonts w:ascii="Book Antiqua" w:hAnsi="Book Antiqua"/>
        </w:rPr>
      </w:pPr>
      <w:r w:rsidRPr="001A386B">
        <w:rPr>
          <w:rFonts w:ascii="Book Antiqua" w:hAnsi="Book Antiqua"/>
        </w:rPr>
        <w:t xml:space="preserve">Apabila r-hitung &lt; r-tabel maka data dianggap tidak valid dan </w:t>
      </w:r>
      <w:r w:rsidRPr="001A386B">
        <w:rPr>
          <w:rFonts w:ascii="Book Antiqua" w:hAnsi="Book Antiqua"/>
        </w:rPr>
        <w:lastRenderedPageBreak/>
        <w:t xml:space="preserve">sebaliknya jika r-hitung </w:t>
      </w:r>
      <w:r w:rsidRPr="001A386B">
        <w:rPr>
          <w:rFonts w:ascii="Book Antiqua" w:hAnsi="Book Antiqua"/>
          <w:u w:val="single"/>
        </w:rPr>
        <w:t>&gt;</w:t>
      </w:r>
      <w:r w:rsidRPr="001A386B">
        <w:rPr>
          <w:rFonts w:ascii="Book Antiqua" w:hAnsi="Book Antiqua"/>
        </w:rPr>
        <w:t xml:space="preserve"> r-tabel maka data dianggap valid. Dengan k</w:t>
      </w:r>
      <w:r w:rsidRPr="001A386B">
        <w:rPr>
          <w:rFonts w:ascii="Book Antiqua" w:hAnsi="Book Antiqua"/>
          <w:lang w:val="es-ES"/>
        </w:rPr>
        <w:t>riteria interpretasi nilai r menurut (Sugiono, 2007</w:t>
      </w:r>
      <w:r w:rsidRPr="001A386B">
        <w:rPr>
          <w:rFonts w:ascii="Book Antiqua" w:hAnsi="Book Antiqua"/>
        </w:rPr>
        <w:t>:</w:t>
      </w:r>
      <w:r w:rsidRPr="001A386B">
        <w:rPr>
          <w:rFonts w:ascii="Book Antiqua" w:hAnsi="Book Antiqua"/>
          <w:lang w:val="es-ES"/>
        </w:rPr>
        <w:t>113) adalah sebagai berikut :</w:t>
      </w:r>
    </w:p>
    <w:p w:rsidR="009C0052" w:rsidRDefault="009C0052" w:rsidP="001A386B">
      <w:pPr>
        <w:spacing w:before="240" w:line="240" w:lineRule="auto"/>
        <w:jc w:val="center"/>
        <w:rPr>
          <w:rFonts w:ascii="Book Antiqua" w:hAnsi="Book Antiqua"/>
          <w:b/>
          <w:lang w:val="es-ES"/>
        </w:rPr>
        <w:sectPr w:rsidR="009C0052" w:rsidSect="009C0052">
          <w:type w:val="continuous"/>
          <w:pgSz w:w="11900" w:h="16838"/>
          <w:pgMar w:top="1440" w:right="1700" w:bottom="1440" w:left="2260" w:header="720" w:footer="720" w:gutter="0"/>
          <w:cols w:num="2" w:space="720"/>
          <w:noEndnote/>
        </w:sectPr>
      </w:pPr>
      <w:bookmarkStart w:id="0" w:name="_Toc385709375"/>
      <w:bookmarkStart w:id="1" w:name="_Toc385709107"/>
    </w:p>
    <w:p w:rsidR="001A386B" w:rsidRPr="001A386B" w:rsidRDefault="001A386B" w:rsidP="001A386B">
      <w:pPr>
        <w:spacing w:before="240" w:line="240" w:lineRule="auto"/>
        <w:jc w:val="center"/>
        <w:rPr>
          <w:rFonts w:ascii="Book Antiqua" w:hAnsi="Book Antiqua"/>
          <w:b/>
        </w:rPr>
      </w:pPr>
      <w:r w:rsidRPr="001A386B">
        <w:rPr>
          <w:rFonts w:ascii="Book Antiqua" w:hAnsi="Book Antiqua"/>
          <w:b/>
          <w:lang w:val="es-ES"/>
        </w:rPr>
        <w:lastRenderedPageBreak/>
        <w:t xml:space="preserve">Tabel 3.1. Interpretasi Nilai r </w:t>
      </w:r>
      <w:r w:rsidRPr="001A386B">
        <w:rPr>
          <w:rFonts w:ascii="Book Antiqua" w:hAnsi="Book Antiqua"/>
          <w:b/>
          <w:i/>
        </w:rPr>
        <w:t>Product Moment Pearson</w:t>
      </w:r>
      <w:bookmarkEnd w:id="0"/>
      <w:bookmarkEnd w:id="1"/>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5103"/>
      </w:tblGrid>
      <w:tr w:rsidR="001A386B" w:rsidRPr="001A386B" w:rsidTr="001A386B">
        <w:trPr>
          <w:trHeight w:val="397"/>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1A386B" w:rsidRPr="001A386B" w:rsidRDefault="001A386B" w:rsidP="001A386B">
            <w:pPr>
              <w:pStyle w:val="BodyText"/>
              <w:tabs>
                <w:tab w:val="left" w:pos="720"/>
              </w:tabs>
              <w:spacing w:line="240" w:lineRule="auto"/>
              <w:jc w:val="center"/>
              <w:rPr>
                <w:rFonts w:ascii="Book Antiqua" w:hAnsi="Book Antiqua"/>
                <w:b/>
                <w:lang w:val="id-ID" w:eastAsia="id-ID"/>
              </w:rPr>
            </w:pPr>
            <w:r w:rsidRPr="001A386B">
              <w:rPr>
                <w:rFonts w:ascii="Book Antiqua" w:hAnsi="Book Antiqua"/>
                <w:b/>
                <w:lang w:val="id-ID" w:eastAsia="id-ID"/>
              </w:rPr>
              <w:t>Koefisien Validitas</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A386B" w:rsidRPr="001A386B" w:rsidRDefault="001A386B" w:rsidP="001A386B">
            <w:pPr>
              <w:pStyle w:val="BodyText"/>
              <w:tabs>
                <w:tab w:val="left" w:pos="567"/>
                <w:tab w:val="left" w:pos="1276"/>
                <w:tab w:val="left" w:pos="2835"/>
              </w:tabs>
              <w:spacing w:line="240" w:lineRule="auto"/>
              <w:jc w:val="center"/>
              <w:rPr>
                <w:rFonts w:ascii="Book Antiqua" w:hAnsi="Book Antiqua"/>
                <w:b/>
                <w:lang w:val="id-ID" w:eastAsia="id-ID"/>
              </w:rPr>
            </w:pPr>
            <w:r w:rsidRPr="001A386B">
              <w:rPr>
                <w:rFonts w:ascii="Book Antiqua" w:hAnsi="Book Antiqua"/>
                <w:b/>
                <w:lang w:val="id-ID" w:eastAsia="id-ID"/>
              </w:rPr>
              <w:t>Interpretasi</w:t>
            </w:r>
          </w:p>
        </w:tc>
      </w:tr>
      <w:tr w:rsidR="001A386B" w:rsidRPr="001A386B" w:rsidTr="001A386B">
        <w:trPr>
          <w:trHeight w:val="397"/>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1A386B" w:rsidRPr="001A386B" w:rsidRDefault="001A386B" w:rsidP="001A386B">
            <w:pPr>
              <w:pStyle w:val="BodyText"/>
              <w:tabs>
                <w:tab w:val="left" w:pos="567"/>
                <w:tab w:val="left" w:pos="1276"/>
                <w:tab w:val="left" w:pos="2835"/>
              </w:tabs>
              <w:spacing w:line="240" w:lineRule="auto"/>
              <w:jc w:val="center"/>
              <w:rPr>
                <w:rFonts w:ascii="Book Antiqua" w:hAnsi="Book Antiqua"/>
                <w:lang w:val="id-ID" w:eastAsia="id-ID"/>
              </w:rPr>
            </w:pPr>
            <w:r w:rsidRPr="001A386B">
              <w:rPr>
                <w:rFonts w:ascii="Book Antiqua" w:hAnsi="Book Antiqua"/>
                <w:lang w:val="id-ID" w:eastAsia="id-ID"/>
              </w:rPr>
              <w:t>0,80 ≤ r</w:t>
            </w:r>
            <w:r w:rsidRPr="001A386B">
              <w:rPr>
                <w:rFonts w:ascii="Book Antiqua" w:hAnsi="Book Antiqua"/>
                <w:vertAlign w:val="subscript"/>
                <w:lang w:val="id-ID" w:eastAsia="id-ID"/>
              </w:rPr>
              <w:t>xy</w:t>
            </w:r>
            <w:r w:rsidRPr="001A386B">
              <w:rPr>
                <w:rFonts w:ascii="Book Antiqua" w:hAnsi="Book Antiqua"/>
                <w:lang w:val="id-ID" w:eastAsia="id-ID"/>
              </w:rPr>
              <w:t>≤ 1,00</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A386B" w:rsidRPr="001A386B" w:rsidRDefault="001A386B" w:rsidP="001A386B">
            <w:pPr>
              <w:pStyle w:val="BodyText"/>
              <w:tabs>
                <w:tab w:val="left" w:pos="567"/>
                <w:tab w:val="left" w:pos="1276"/>
                <w:tab w:val="left" w:pos="2835"/>
              </w:tabs>
              <w:spacing w:line="240" w:lineRule="auto"/>
              <w:jc w:val="center"/>
              <w:rPr>
                <w:rFonts w:ascii="Book Antiqua" w:hAnsi="Book Antiqua"/>
                <w:lang w:val="id-ID" w:eastAsia="id-ID"/>
              </w:rPr>
            </w:pPr>
            <w:r w:rsidRPr="001A386B">
              <w:rPr>
                <w:rFonts w:ascii="Book Antiqua" w:hAnsi="Book Antiqua"/>
                <w:lang w:val="id-ID" w:eastAsia="id-ID"/>
              </w:rPr>
              <w:t>Korelasi sangat tinggi (Sangat baik)</w:t>
            </w:r>
          </w:p>
        </w:tc>
      </w:tr>
      <w:tr w:rsidR="001A386B" w:rsidRPr="001A386B" w:rsidTr="001A386B">
        <w:trPr>
          <w:trHeight w:val="397"/>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1A386B" w:rsidRPr="001A386B" w:rsidRDefault="001A386B" w:rsidP="001A386B">
            <w:pPr>
              <w:pStyle w:val="BodyText"/>
              <w:tabs>
                <w:tab w:val="left" w:pos="567"/>
                <w:tab w:val="left" w:pos="1276"/>
                <w:tab w:val="left" w:pos="2835"/>
              </w:tabs>
              <w:spacing w:line="240" w:lineRule="auto"/>
              <w:jc w:val="center"/>
              <w:rPr>
                <w:rFonts w:ascii="Book Antiqua" w:hAnsi="Book Antiqua"/>
                <w:lang w:val="id-ID" w:eastAsia="id-ID"/>
              </w:rPr>
            </w:pPr>
            <w:r w:rsidRPr="001A386B">
              <w:rPr>
                <w:rFonts w:ascii="Book Antiqua" w:hAnsi="Book Antiqua"/>
                <w:lang w:val="id-ID" w:eastAsia="id-ID"/>
              </w:rPr>
              <w:t>0,60 ≤ r</w:t>
            </w:r>
            <w:r w:rsidRPr="001A386B">
              <w:rPr>
                <w:rFonts w:ascii="Book Antiqua" w:hAnsi="Book Antiqua"/>
                <w:vertAlign w:val="subscript"/>
                <w:lang w:val="id-ID" w:eastAsia="id-ID"/>
              </w:rPr>
              <w:t xml:space="preserve">xy </w:t>
            </w:r>
            <w:r w:rsidRPr="001A386B">
              <w:rPr>
                <w:rFonts w:ascii="Book Antiqua" w:hAnsi="Book Antiqua"/>
                <w:lang w:val="id-ID" w:eastAsia="id-ID"/>
              </w:rPr>
              <w:t>&lt; 0,799</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A386B" w:rsidRPr="001A386B" w:rsidRDefault="001A386B" w:rsidP="001A386B">
            <w:pPr>
              <w:pStyle w:val="BodyText"/>
              <w:tabs>
                <w:tab w:val="left" w:pos="567"/>
                <w:tab w:val="left" w:pos="1276"/>
                <w:tab w:val="left" w:pos="2835"/>
              </w:tabs>
              <w:spacing w:line="240" w:lineRule="auto"/>
              <w:jc w:val="center"/>
              <w:rPr>
                <w:rFonts w:ascii="Book Antiqua" w:hAnsi="Book Antiqua"/>
                <w:lang w:val="id-ID" w:eastAsia="id-ID"/>
              </w:rPr>
            </w:pPr>
            <w:r w:rsidRPr="001A386B">
              <w:rPr>
                <w:rFonts w:ascii="Book Antiqua" w:hAnsi="Book Antiqua"/>
                <w:lang w:val="id-ID" w:eastAsia="id-ID"/>
              </w:rPr>
              <w:t>Korelasi tinggi (baik)</w:t>
            </w:r>
          </w:p>
        </w:tc>
      </w:tr>
      <w:tr w:rsidR="001A386B" w:rsidRPr="001A386B" w:rsidTr="001A386B">
        <w:trPr>
          <w:trHeight w:val="397"/>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1A386B" w:rsidRPr="001A386B" w:rsidRDefault="001A386B" w:rsidP="001A386B">
            <w:pPr>
              <w:pStyle w:val="BodyText"/>
              <w:tabs>
                <w:tab w:val="left" w:pos="567"/>
                <w:tab w:val="left" w:pos="1276"/>
                <w:tab w:val="left" w:pos="2835"/>
              </w:tabs>
              <w:spacing w:line="240" w:lineRule="auto"/>
              <w:jc w:val="center"/>
              <w:rPr>
                <w:rFonts w:ascii="Book Antiqua" w:hAnsi="Book Antiqua"/>
                <w:lang w:val="id-ID" w:eastAsia="id-ID"/>
              </w:rPr>
            </w:pPr>
            <w:r w:rsidRPr="001A386B">
              <w:rPr>
                <w:rFonts w:ascii="Book Antiqua" w:hAnsi="Book Antiqua"/>
                <w:lang w:val="id-ID" w:eastAsia="id-ID"/>
              </w:rPr>
              <w:t>0,40 ≤ r</w:t>
            </w:r>
            <w:r w:rsidRPr="001A386B">
              <w:rPr>
                <w:rFonts w:ascii="Book Antiqua" w:hAnsi="Book Antiqua"/>
                <w:vertAlign w:val="subscript"/>
                <w:lang w:val="id-ID" w:eastAsia="id-ID"/>
              </w:rPr>
              <w:t xml:space="preserve">xy </w:t>
            </w:r>
            <w:r w:rsidRPr="001A386B">
              <w:rPr>
                <w:rFonts w:ascii="Book Antiqua" w:hAnsi="Book Antiqua"/>
                <w:lang w:val="id-ID" w:eastAsia="id-ID"/>
              </w:rPr>
              <w:t>&lt; 0,599</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A386B" w:rsidRPr="001A386B" w:rsidRDefault="001A386B" w:rsidP="001A386B">
            <w:pPr>
              <w:pStyle w:val="BodyText"/>
              <w:tabs>
                <w:tab w:val="left" w:pos="567"/>
                <w:tab w:val="left" w:pos="1276"/>
                <w:tab w:val="left" w:pos="2835"/>
              </w:tabs>
              <w:spacing w:line="240" w:lineRule="auto"/>
              <w:jc w:val="center"/>
              <w:rPr>
                <w:rFonts w:ascii="Book Antiqua" w:hAnsi="Book Antiqua"/>
                <w:lang w:val="id-ID" w:eastAsia="id-ID"/>
              </w:rPr>
            </w:pPr>
            <w:r w:rsidRPr="001A386B">
              <w:rPr>
                <w:rFonts w:ascii="Book Antiqua" w:hAnsi="Book Antiqua"/>
                <w:lang w:val="id-ID" w:eastAsia="id-ID"/>
              </w:rPr>
              <w:t>Korelasi sedang (cukup)</w:t>
            </w:r>
          </w:p>
        </w:tc>
      </w:tr>
      <w:tr w:rsidR="001A386B" w:rsidRPr="001A386B" w:rsidTr="001A386B">
        <w:trPr>
          <w:trHeight w:val="397"/>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1A386B" w:rsidRPr="001A386B" w:rsidRDefault="001A386B" w:rsidP="001A386B">
            <w:pPr>
              <w:pStyle w:val="BodyText"/>
              <w:tabs>
                <w:tab w:val="left" w:pos="567"/>
                <w:tab w:val="left" w:pos="1276"/>
                <w:tab w:val="left" w:pos="2835"/>
              </w:tabs>
              <w:spacing w:line="240" w:lineRule="auto"/>
              <w:jc w:val="center"/>
              <w:rPr>
                <w:rFonts w:ascii="Book Antiqua" w:hAnsi="Book Antiqua"/>
                <w:lang w:val="id-ID" w:eastAsia="id-ID"/>
              </w:rPr>
            </w:pPr>
            <w:r w:rsidRPr="001A386B">
              <w:rPr>
                <w:rFonts w:ascii="Book Antiqua" w:hAnsi="Book Antiqua"/>
                <w:lang w:val="id-ID" w:eastAsia="id-ID"/>
              </w:rPr>
              <w:t>0,20 ≤ r</w:t>
            </w:r>
            <w:r w:rsidRPr="001A386B">
              <w:rPr>
                <w:rFonts w:ascii="Book Antiqua" w:hAnsi="Book Antiqua"/>
                <w:vertAlign w:val="subscript"/>
                <w:lang w:val="id-ID" w:eastAsia="id-ID"/>
              </w:rPr>
              <w:t xml:space="preserve">xy </w:t>
            </w:r>
            <w:r w:rsidRPr="001A386B">
              <w:rPr>
                <w:rFonts w:ascii="Book Antiqua" w:hAnsi="Book Antiqua"/>
                <w:lang w:val="id-ID" w:eastAsia="id-ID"/>
              </w:rPr>
              <w:t>&lt; 0,399</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A386B" w:rsidRPr="001A386B" w:rsidRDefault="001A386B" w:rsidP="001A386B">
            <w:pPr>
              <w:pStyle w:val="BodyText"/>
              <w:tabs>
                <w:tab w:val="left" w:pos="567"/>
                <w:tab w:val="left" w:pos="1276"/>
                <w:tab w:val="left" w:pos="2835"/>
              </w:tabs>
              <w:spacing w:line="240" w:lineRule="auto"/>
              <w:jc w:val="center"/>
              <w:rPr>
                <w:rFonts w:ascii="Book Antiqua" w:hAnsi="Book Antiqua"/>
                <w:lang w:val="id-ID" w:eastAsia="id-ID"/>
              </w:rPr>
            </w:pPr>
            <w:r w:rsidRPr="001A386B">
              <w:rPr>
                <w:rFonts w:ascii="Book Antiqua" w:hAnsi="Book Antiqua"/>
                <w:lang w:val="id-ID" w:eastAsia="id-ID"/>
              </w:rPr>
              <w:t>Korelasi rendah (kurang)</w:t>
            </w:r>
          </w:p>
        </w:tc>
      </w:tr>
      <w:tr w:rsidR="001A386B" w:rsidRPr="001A386B" w:rsidTr="001A386B">
        <w:trPr>
          <w:trHeight w:val="397"/>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1A386B" w:rsidRPr="001A386B" w:rsidRDefault="001A386B" w:rsidP="001A386B">
            <w:pPr>
              <w:pStyle w:val="BodyText"/>
              <w:tabs>
                <w:tab w:val="left" w:pos="567"/>
                <w:tab w:val="left" w:pos="1276"/>
                <w:tab w:val="left" w:pos="2835"/>
              </w:tabs>
              <w:spacing w:line="240" w:lineRule="auto"/>
              <w:jc w:val="center"/>
              <w:rPr>
                <w:rFonts w:ascii="Book Antiqua" w:hAnsi="Book Antiqua"/>
                <w:lang w:val="id-ID" w:eastAsia="id-ID"/>
              </w:rPr>
            </w:pPr>
            <w:r w:rsidRPr="001A386B">
              <w:rPr>
                <w:rFonts w:ascii="Book Antiqua" w:hAnsi="Book Antiqua"/>
                <w:lang w:val="id-ID" w:eastAsia="id-ID"/>
              </w:rPr>
              <w:t>0,00 ≤ r</w:t>
            </w:r>
            <w:r w:rsidRPr="001A386B">
              <w:rPr>
                <w:rFonts w:ascii="Book Antiqua" w:hAnsi="Book Antiqua"/>
                <w:vertAlign w:val="subscript"/>
                <w:lang w:val="id-ID" w:eastAsia="id-ID"/>
              </w:rPr>
              <w:t xml:space="preserve">xy </w:t>
            </w:r>
            <w:r w:rsidRPr="001A386B">
              <w:rPr>
                <w:rFonts w:ascii="Book Antiqua" w:hAnsi="Book Antiqua"/>
                <w:lang w:val="id-ID" w:eastAsia="id-ID"/>
              </w:rPr>
              <w:t>&lt; 0,199</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A386B" w:rsidRPr="001A386B" w:rsidRDefault="001A386B" w:rsidP="001A386B">
            <w:pPr>
              <w:pStyle w:val="BodyText"/>
              <w:tabs>
                <w:tab w:val="left" w:pos="567"/>
                <w:tab w:val="left" w:pos="1276"/>
                <w:tab w:val="left" w:pos="2835"/>
              </w:tabs>
              <w:spacing w:line="240" w:lineRule="auto"/>
              <w:jc w:val="center"/>
              <w:rPr>
                <w:rFonts w:ascii="Book Antiqua" w:hAnsi="Book Antiqua"/>
                <w:lang w:val="id-ID" w:eastAsia="id-ID"/>
              </w:rPr>
            </w:pPr>
            <w:r w:rsidRPr="001A386B">
              <w:rPr>
                <w:rFonts w:ascii="Book Antiqua" w:hAnsi="Book Antiqua"/>
                <w:lang w:val="id-ID" w:eastAsia="id-ID"/>
              </w:rPr>
              <w:t>Korelasi sangat rendah (sangat kurang)</w:t>
            </w:r>
          </w:p>
        </w:tc>
      </w:tr>
      <w:tr w:rsidR="001A386B" w:rsidRPr="001A386B" w:rsidTr="001A386B">
        <w:trPr>
          <w:trHeight w:val="397"/>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1A386B" w:rsidRPr="001A386B" w:rsidRDefault="001A386B" w:rsidP="001A386B">
            <w:pPr>
              <w:pStyle w:val="BodyText"/>
              <w:tabs>
                <w:tab w:val="left" w:pos="567"/>
                <w:tab w:val="left" w:pos="1276"/>
                <w:tab w:val="left" w:pos="2835"/>
              </w:tabs>
              <w:spacing w:line="240" w:lineRule="auto"/>
              <w:jc w:val="center"/>
              <w:rPr>
                <w:rFonts w:ascii="Book Antiqua" w:hAnsi="Book Antiqua"/>
                <w:lang w:val="id-ID" w:eastAsia="id-ID"/>
              </w:rPr>
            </w:pPr>
            <w:r w:rsidRPr="001A386B">
              <w:rPr>
                <w:rFonts w:ascii="Book Antiqua" w:hAnsi="Book Antiqua"/>
                <w:lang w:val="id-ID" w:eastAsia="id-ID"/>
              </w:rPr>
              <w:t>r</w:t>
            </w:r>
            <w:r w:rsidRPr="001A386B">
              <w:rPr>
                <w:rFonts w:ascii="Book Antiqua" w:hAnsi="Book Antiqua"/>
                <w:vertAlign w:val="subscript"/>
                <w:lang w:val="id-ID" w:eastAsia="id-ID"/>
              </w:rPr>
              <w:t xml:space="preserve">xy </w:t>
            </w:r>
            <w:r w:rsidRPr="001A386B">
              <w:rPr>
                <w:rFonts w:ascii="Book Antiqua" w:hAnsi="Book Antiqua"/>
                <w:lang w:val="id-ID" w:eastAsia="id-ID"/>
              </w:rPr>
              <w:t>&lt; 0,00</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A386B" w:rsidRPr="001A386B" w:rsidRDefault="001A386B" w:rsidP="001A386B">
            <w:pPr>
              <w:pStyle w:val="BodyText"/>
              <w:tabs>
                <w:tab w:val="left" w:pos="567"/>
                <w:tab w:val="left" w:pos="1276"/>
                <w:tab w:val="left" w:pos="2835"/>
              </w:tabs>
              <w:spacing w:line="240" w:lineRule="auto"/>
              <w:jc w:val="center"/>
              <w:rPr>
                <w:rFonts w:ascii="Book Antiqua" w:hAnsi="Book Antiqua"/>
                <w:lang w:val="id-ID" w:eastAsia="id-ID"/>
              </w:rPr>
            </w:pPr>
            <w:r w:rsidRPr="001A386B">
              <w:rPr>
                <w:rFonts w:ascii="Book Antiqua" w:hAnsi="Book Antiqua"/>
                <w:lang w:val="id-ID" w:eastAsia="id-ID"/>
              </w:rPr>
              <w:t>Korelasi Tidak ada</w:t>
            </w:r>
          </w:p>
        </w:tc>
      </w:tr>
    </w:tbl>
    <w:p w:rsidR="001A386B" w:rsidRPr="001A386B" w:rsidRDefault="001A386B" w:rsidP="001A386B">
      <w:pPr>
        <w:spacing w:line="240" w:lineRule="auto"/>
        <w:jc w:val="both"/>
        <w:rPr>
          <w:rFonts w:ascii="Book Antiqua" w:hAnsi="Book Antiqua"/>
          <w:color w:val="000000"/>
        </w:rPr>
      </w:pPr>
    </w:p>
    <w:p w:rsidR="001A386B" w:rsidRPr="001A386B" w:rsidRDefault="001A386B" w:rsidP="001A386B">
      <w:pPr>
        <w:spacing w:line="240" w:lineRule="auto"/>
        <w:jc w:val="both"/>
        <w:rPr>
          <w:rFonts w:ascii="Book Antiqua" w:hAnsi="Book Antiqua"/>
        </w:rPr>
      </w:pPr>
      <w:r w:rsidRPr="001A386B">
        <w:rPr>
          <w:rFonts w:ascii="Book Antiqua" w:hAnsi="Book Antiqua"/>
        </w:rPr>
        <w:t>Dengan rumus analisisnya menurut Sudjana (1983:33), berikut ini :</w:t>
      </w:r>
    </w:p>
    <w:p w:rsidR="001A386B" w:rsidRPr="001A386B" w:rsidRDefault="001A386B" w:rsidP="001A386B">
      <w:pPr>
        <w:spacing w:line="240" w:lineRule="auto"/>
        <w:jc w:val="center"/>
        <w:rPr>
          <w:rFonts w:ascii="Book Antiqua" w:hAnsi="Book Antiqua"/>
        </w:rPr>
      </w:pPr>
      <w:r w:rsidRPr="001A386B">
        <w:rPr>
          <w:rFonts w:ascii="Book Antiqua" w:eastAsia="Times New Roman" w:hAnsi="Book Antiqua" w:cs="Times New Roman"/>
          <w:color w:val="000000"/>
          <w:position w:val="-36"/>
        </w:rPr>
        <w:object w:dxaOrig="465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8.25pt" o:ole="" fillcolor="window">
            <v:imagedata r:id="rId8" o:title=""/>
          </v:shape>
          <o:OLEObject Type="Embed" ProgID="Equation.3" ShapeID="_x0000_i1025" DrawAspect="Content" ObjectID="_1608982042" r:id="rId9"/>
        </w:object>
      </w:r>
    </w:p>
    <w:p w:rsidR="001A386B" w:rsidRPr="001A386B" w:rsidRDefault="001A386B" w:rsidP="001A386B">
      <w:pPr>
        <w:spacing w:line="240" w:lineRule="auto"/>
        <w:ind w:firstLine="720"/>
        <w:jc w:val="both"/>
        <w:rPr>
          <w:rFonts w:ascii="Book Antiqua" w:hAnsi="Book Antiqua"/>
        </w:rPr>
      </w:pPr>
      <w:r w:rsidRPr="001A386B">
        <w:rPr>
          <w:rFonts w:ascii="Book Antiqua" w:hAnsi="Book Antiqua"/>
        </w:rPr>
        <w:t>Dimana :</w:t>
      </w:r>
    </w:p>
    <w:p w:rsidR="001A386B" w:rsidRPr="001A386B" w:rsidRDefault="001A386B" w:rsidP="001A386B">
      <w:pPr>
        <w:spacing w:line="240" w:lineRule="auto"/>
        <w:ind w:firstLine="720"/>
        <w:jc w:val="both"/>
        <w:rPr>
          <w:rFonts w:ascii="Book Antiqua" w:hAnsi="Book Antiqua"/>
        </w:rPr>
      </w:pPr>
      <w:r w:rsidRPr="001A386B">
        <w:rPr>
          <w:rFonts w:ascii="Book Antiqua" w:hAnsi="Book Antiqua"/>
        </w:rPr>
        <w:t>r = Korelasi</w:t>
      </w:r>
    </w:p>
    <w:p w:rsidR="001A386B" w:rsidRPr="001A386B" w:rsidRDefault="001A386B" w:rsidP="001A386B">
      <w:pPr>
        <w:spacing w:line="240" w:lineRule="auto"/>
        <w:ind w:firstLine="720"/>
        <w:jc w:val="both"/>
        <w:rPr>
          <w:rFonts w:ascii="Book Antiqua" w:hAnsi="Book Antiqua"/>
        </w:rPr>
      </w:pPr>
      <w:r w:rsidRPr="001A386B">
        <w:rPr>
          <w:rFonts w:ascii="Book Antiqua" w:hAnsi="Book Antiqua"/>
        </w:rPr>
        <w:t>N = Jumlah Responden</w:t>
      </w:r>
    </w:p>
    <w:p w:rsidR="001A386B" w:rsidRPr="001A386B" w:rsidRDefault="001A386B" w:rsidP="001A386B">
      <w:pPr>
        <w:spacing w:line="240" w:lineRule="auto"/>
        <w:ind w:firstLine="720"/>
        <w:jc w:val="both"/>
        <w:rPr>
          <w:rFonts w:ascii="Book Antiqua" w:hAnsi="Book Antiqua"/>
          <w:lang w:val="id-ID"/>
        </w:rPr>
      </w:pPr>
      <w:r w:rsidRPr="001A386B">
        <w:rPr>
          <w:rFonts w:ascii="Book Antiqua" w:hAnsi="Book Antiqua"/>
        </w:rPr>
        <w:t xml:space="preserve">X = Nilai </w:t>
      </w:r>
      <w:r w:rsidRPr="001A386B">
        <w:rPr>
          <w:rFonts w:ascii="Book Antiqua" w:hAnsi="Book Antiqua"/>
          <w:lang w:val="id-ID"/>
        </w:rPr>
        <w:t>insentif</w:t>
      </w:r>
    </w:p>
    <w:p w:rsidR="001A386B" w:rsidRPr="001A386B" w:rsidRDefault="001A386B" w:rsidP="001A386B">
      <w:pPr>
        <w:spacing w:line="240" w:lineRule="auto"/>
        <w:ind w:firstLine="720"/>
        <w:jc w:val="both"/>
        <w:rPr>
          <w:rFonts w:ascii="Book Antiqua" w:hAnsi="Book Antiqua"/>
          <w:lang w:val="id-ID"/>
        </w:rPr>
      </w:pPr>
      <w:r w:rsidRPr="001A386B">
        <w:rPr>
          <w:rFonts w:ascii="Book Antiqua" w:hAnsi="Book Antiqua"/>
        </w:rPr>
        <w:t xml:space="preserve">Y = Nilai </w:t>
      </w:r>
      <w:r w:rsidRPr="001A386B">
        <w:rPr>
          <w:rFonts w:ascii="Book Antiqua" w:hAnsi="Book Antiqua"/>
          <w:lang w:val="id-ID"/>
        </w:rPr>
        <w:t>semangat kerja</w:t>
      </w:r>
    </w:p>
    <w:p w:rsidR="009C0052" w:rsidRDefault="009C0052" w:rsidP="001A386B">
      <w:pPr>
        <w:spacing w:before="240" w:line="240" w:lineRule="auto"/>
        <w:ind w:firstLine="720"/>
        <w:jc w:val="both"/>
        <w:rPr>
          <w:rFonts w:ascii="Book Antiqua" w:hAnsi="Book Antiqua"/>
        </w:rPr>
        <w:sectPr w:rsidR="009C0052" w:rsidSect="009C0052">
          <w:type w:val="continuous"/>
          <w:pgSz w:w="11900" w:h="16838"/>
          <w:pgMar w:top="1440" w:right="1700" w:bottom="1440" w:left="2260" w:header="720" w:footer="720" w:gutter="0"/>
          <w:cols w:space="720" w:equalWidth="0">
            <w:col w:w="7940"/>
          </w:cols>
          <w:noEndnote/>
        </w:sectPr>
      </w:pPr>
    </w:p>
    <w:p w:rsidR="001A386B" w:rsidRPr="001A386B" w:rsidRDefault="001A386B" w:rsidP="001A386B">
      <w:pPr>
        <w:spacing w:before="240" w:line="240" w:lineRule="auto"/>
        <w:ind w:firstLine="720"/>
        <w:jc w:val="both"/>
        <w:rPr>
          <w:rFonts w:ascii="Book Antiqua" w:hAnsi="Book Antiqua"/>
        </w:rPr>
      </w:pPr>
      <w:r w:rsidRPr="001A386B">
        <w:rPr>
          <w:rFonts w:ascii="Book Antiqua" w:hAnsi="Book Antiqua"/>
        </w:rPr>
        <w:lastRenderedPageBreak/>
        <w:t>Selanjutnya setelah ditemukan harga r, maka dapat dilakukan pengujian hipotesis dengan menggunakan rumus test (kunci t) Sutrisno Hadi (1983: 78), dengan rumus :</w:t>
      </w:r>
    </w:p>
    <w:p w:rsidR="001A386B" w:rsidRPr="001A386B" w:rsidRDefault="001A386B" w:rsidP="001A386B">
      <w:pPr>
        <w:spacing w:line="240" w:lineRule="auto"/>
        <w:jc w:val="center"/>
        <w:rPr>
          <w:rFonts w:ascii="Book Antiqua" w:hAnsi="Book Antiqua"/>
        </w:rPr>
      </w:pPr>
      <w:r w:rsidRPr="001A386B">
        <w:rPr>
          <w:rFonts w:ascii="Book Antiqua" w:eastAsia="Times New Roman" w:hAnsi="Book Antiqua" w:cs="Times New Roman"/>
          <w:color w:val="000000"/>
          <w:position w:val="-32"/>
        </w:rPr>
        <w:object w:dxaOrig="1215" w:dyaOrig="765">
          <v:shape id="_x0000_i1026" type="#_x0000_t75" style="width:60.75pt;height:38.25pt" o:ole="">
            <v:imagedata r:id="rId10" o:title=""/>
          </v:shape>
          <o:OLEObject Type="Embed" ProgID="Equation.3" ShapeID="_x0000_i1026" DrawAspect="Content" ObjectID="_1608982043" r:id="rId11"/>
        </w:object>
      </w:r>
    </w:p>
    <w:p w:rsidR="00471233" w:rsidRDefault="001A386B" w:rsidP="001A386B">
      <w:pPr>
        <w:spacing w:line="240" w:lineRule="auto"/>
        <w:ind w:firstLine="720"/>
        <w:jc w:val="both"/>
        <w:rPr>
          <w:rFonts w:ascii="Book Antiqua" w:hAnsi="Book Antiqua"/>
        </w:rPr>
      </w:pPr>
      <w:r w:rsidRPr="001A386B">
        <w:rPr>
          <w:rFonts w:ascii="Book Antiqua" w:hAnsi="Book Antiqua"/>
        </w:rPr>
        <w:t xml:space="preserve">Apabila t-hitung lebih besar dari t-tabel, berarti hipotesis yang diajukan diterima dan bila keadaan menunjukkan sebaliknya, maka hipotesis ditolak. Sedangkan penelitian ini mencari pengaruh atau </w:t>
      </w:r>
      <w:r w:rsidRPr="001A386B">
        <w:rPr>
          <w:rFonts w:ascii="Book Antiqua" w:hAnsi="Book Antiqua"/>
        </w:rPr>
        <w:lastRenderedPageBreak/>
        <w:t xml:space="preserve">signifikansi antara kedua variabel yang diamati. Adapun taraf signifikansi yang akan digunakan adalah </w:t>
      </w:r>
      <w:r w:rsidRPr="001A386B">
        <w:rPr>
          <w:rFonts w:ascii="Book Antiqua" w:hAnsi="Book Antiqua"/>
        </w:rPr>
        <w:sym w:font="Symbol" w:char="F061"/>
      </w:r>
      <w:r w:rsidRPr="001A386B">
        <w:rPr>
          <w:rFonts w:ascii="Book Antiqua" w:hAnsi="Book Antiqua"/>
        </w:rPr>
        <w:t xml:space="preserve"> = 0,01 untuk tes satu sisi (</w:t>
      </w:r>
      <w:r w:rsidRPr="001A386B">
        <w:rPr>
          <w:rFonts w:ascii="Book Antiqua" w:hAnsi="Book Antiqua"/>
          <w:i/>
        </w:rPr>
        <w:t>one tail</w:t>
      </w:r>
      <w:r w:rsidRPr="001A386B">
        <w:rPr>
          <w:rFonts w:ascii="Book Antiqua" w:hAnsi="Book Antiqua"/>
        </w:rPr>
        <w:t>) atau 0,02 untuk tes dua sisi (</w:t>
      </w:r>
      <w:r w:rsidRPr="001A386B">
        <w:rPr>
          <w:rFonts w:ascii="Book Antiqua" w:hAnsi="Book Antiqua"/>
          <w:i/>
        </w:rPr>
        <w:t>two tail</w:t>
      </w:r>
      <w:r w:rsidRPr="001A386B">
        <w:rPr>
          <w:rFonts w:ascii="Book Antiqua" w:hAnsi="Book Antiqua"/>
        </w:rPr>
        <w:t>). Dengan acuan t</w:t>
      </w:r>
      <w:r w:rsidRPr="001A386B">
        <w:rPr>
          <w:rFonts w:ascii="Book Antiqua" w:hAnsi="Book Antiqua"/>
          <w:vertAlign w:val="subscript"/>
        </w:rPr>
        <w:t>tabel</w:t>
      </w:r>
      <w:r w:rsidRPr="001A386B">
        <w:rPr>
          <w:rFonts w:ascii="Book Antiqua" w:hAnsi="Book Antiqua"/>
        </w:rPr>
        <w:t xml:space="preserve"> yaitu (df) = N – 2  (dengan N adalah jumlah sampel).</w:t>
      </w:r>
    </w:p>
    <w:p w:rsidR="00F6022E" w:rsidRDefault="00F6022E" w:rsidP="00F6022E">
      <w:pPr>
        <w:spacing w:line="240" w:lineRule="auto"/>
        <w:jc w:val="both"/>
        <w:rPr>
          <w:rFonts w:ascii="Book Antiqua" w:hAnsi="Book Antiqua"/>
          <w:b/>
        </w:rPr>
      </w:pPr>
      <w:r w:rsidRPr="00F6022E">
        <w:rPr>
          <w:rFonts w:ascii="Book Antiqua" w:hAnsi="Book Antiqua"/>
          <w:b/>
        </w:rPr>
        <w:t>IV. HASIL PENELITIAN DAN PEMBAHASAN</w:t>
      </w:r>
    </w:p>
    <w:p w:rsidR="00F6022E" w:rsidRPr="00F6022E" w:rsidRDefault="00F6022E" w:rsidP="00F6022E">
      <w:pPr>
        <w:spacing w:line="240" w:lineRule="auto"/>
        <w:jc w:val="both"/>
        <w:rPr>
          <w:rFonts w:ascii="Book Antiqua" w:hAnsi="Book Antiqua"/>
          <w:b/>
          <w:lang w:val="id-ID"/>
        </w:rPr>
      </w:pPr>
      <w:r w:rsidRPr="001D0375">
        <w:rPr>
          <w:b/>
          <w:sz w:val="24"/>
          <w:szCs w:val="24"/>
        </w:rPr>
        <w:t>.</w:t>
      </w:r>
      <w:r>
        <w:rPr>
          <w:b/>
          <w:sz w:val="24"/>
          <w:szCs w:val="24"/>
        </w:rPr>
        <w:t>4.1.</w:t>
      </w:r>
      <w:r w:rsidRPr="00F6022E">
        <w:rPr>
          <w:rFonts w:ascii="Book Antiqua" w:hAnsi="Book Antiqua"/>
          <w:b/>
        </w:rPr>
        <w:t xml:space="preserve">1 </w:t>
      </w:r>
      <w:r w:rsidRPr="00F6022E">
        <w:rPr>
          <w:rFonts w:ascii="Book Antiqua" w:hAnsi="Book Antiqua"/>
          <w:b/>
          <w:lang w:val="id-ID"/>
        </w:rPr>
        <w:t>Identitas Responden</w:t>
      </w:r>
    </w:p>
    <w:p w:rsidR="00F6022E" w:rsidRPr="00F6022E" w:rsidRDefault="00F6022E" w:rsidP="00F6022E">
      <w:pPr>
        <w:spacing w:line="240" w:lineRule="auto"/>
        <w:jc w:val="both"/>
        <w:rPr>
          <w:rFonts w:ascii="Book Antiqua" w:hAnsi="Book Antiqua"/>
          <w:b/>
          <w:bCs/>
          <w:lang w:val="id-ID"/>
        </w:rPr>
      </w:pPr>
      <w:r w:rsidRPr="00F6022E">
        <w:rPr>
          <w:rFonts w:ascii="Book Antiqua" w:hAnsi="Book Antiqua"/>
          <w:b/>
          <w:lang w:val="id-ID"/>
        </w:rPr>
        <w:t xml:space="preserve">1. </w:t>
      </w:r>
      <w:r w:rsidRPr="00F6022E">
        <w:rPr>
          <w:rFonts w:ascii="Book Antiqua" w:hAnsi="Book Antiqua"/>
          <w:b/>
          <w:bCs/>
        </w:rPr>
        <w:t>Karakteristik Responden berdasarkan Jenis Kelamin</w:t>
      </w:r>
    </w:p>
    <w:p w:rsidR="009C0052" w:rsidRDefault="009C0052" w:rsidP="00F6022E">
      <w:pPr>
        <w:spacing w:line="240" w:lineRule="auto"/>
        <w:rPr>
          <w:rFonts w:ascii="Book Antiqua" w:hAnsi="Book Antiqua"/>
          <w:b/>
          <w:bCs/>
        </w:rPr>
        <w:sectPr w:rsidR="009C0052" w:rsidSect="009C0052">
          <w:type w:val="continuous"/>
          <w:pgSz w:w="11900" w:h="16838"/>
          <w:pgMar w:top="1440" w:right="1700" w:bottom="1440" w:left="2260" w:header="720" w:footer="720" w:gutter="0"/>
          <w:cols w:num="2" w:space="720"/>
          <w:noEndnote/>
        </w:sectPr>
      </w:pPr>
    </w:p>
    <w:p w:rsidR="00F6022E" w:rsidRPr="00F6022E" w:rsidRDefault="00F6022E" w:rsidP="00F6022E">
      <w:pPr>
        <w:spacing w:line="240" w:lineRule="auto"/>
        <w:rPr>
          <w:rFonts w:ascii="Book Antiqua" w:hAnsi="Book Antiqua"/>
          <w:b/>
          <w:bCs/>
          <w:lang w:val="id-ID"/>
        </w:rPr>
      </w:pPr>
      <w:r w:rsidRPr="00F6022E">
        <w:rPr>
          <w:rFonts w:ascii="Book Antiqua" w:hAnsi="Book Antiqua"/>
          <w:b/>
          <w:bCs/>
        </w:rPr>
        <w:lastRenderedPageBreak/>
        <w:t>Tabel 4.</w:t>
      </w:r>
      <w:r w:rsidRPr="00F6022E">
        <w:rPr>
          <w:rFonts w:ascii="Book Antiqua" w:hAnsi="Book Antiqua"/>
          <w:b/>
          <w:bCs/>
          <w:lang w:val="id-ID"/>
        </w:rPr>
        <w:t>1</w:t>
      </w:r>
      <w:r w:rsidRPr="00F6022E">
        <w:rPr>
          <w:rFonts w:ascii="Book Antiqua" w:hAnsi="Book Antiqua"/>
          <w:b/>
          <w:bCs/>
        </w:rPr>
        <w:t xml:space="preserve">. </w:t>
      </w:r>
      <w:r w:rsidRPr="00F6022E">
        <w:rPr>
          <w:rFonts w:ascii="Book Antiqua" w:hAnsi="Book Antiqua"/>
          <w:bCs/>
        </w:rPr>
        <w:t>Distribusi Responden Berdasarkan Jenis Kelamin</w:t>
      </w:r>
    </w:p>
    <w:tbl>
      <w:tblPr>
        <w:tblStyle w:val="TableGrid"/>
        <w:tblW w:w="0" w:type="auto"/>
        <w:tblInd w:w="108" w:type="dxa"/>
        <w:tblLook w:val="04A0"/>
      </w:tblPr>
      <w:tblGrid>
        <w:gridCol w:w="817"/>
        <w:gridCol w:w="2038"/>
        <w:gridCol w:w="2038"/>
        <w:gridCol w:w="2039"/>
      </w:tblGrid>
      <w:tr w:rsidR="00F6022E" w:rsidRPr="00F6022E" w:rsidTr="00C42A3B">
        <w:trPr>
          <w:trHeight w:val="510"/>
        </w:trPr>
        <w:tc>
          <w:tcPr>
            <w:tcW w:w="817" w:type="dxa"/>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No</w:t>
            </w:r>
          </w:p>
        </w:tc>
        <w:tc>
          <w:tcPr>
            <w:tcW w:w="2038" w:type="dxa"/>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Jenis Kelamin</w:t>
            </w:r>
          </w:p>
        </w:tc>
        <w:tc>
          <w:tcPr>
            <w:tcW w:w="2038" w:type="dxa"/>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Jumlah (orang)</w:t>
            </w:r>
          </w:p>
        </w:tc>
        <w:tc>
          <w:tcPr>
            <w:tcW w:w="2039" w:type="dxa"/>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Prosentase (%)</w:t>
            </w:r>
          </w:p>
        </w:tc>
      </w:tr>
      <w:tr w:rsidR="00F6022E" w:rsidRPr="00F6022E" w:rsidTr="00C42A3B">
        <w:trPr>
          <w:trHeight w:val="510"/>
        </w:trPr>
        <w:tc>
          <w:tcPr>
            <w:tcW w:w="817"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1</w:t>
            </w:r>
          </w:p>
        </w:tc>
        <w:tc>
          <w:tcPr>
            <w:tcW w:w="2038"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Pria</w:t>
            </w:r>
          </w:p>
        </w:tc>
        <w:tc>
          <w:tcPr>
            <w:tcW w:w="2038"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11</w:t>
            </w:r>
          </w:p>
        </w:tc>
        <w:tc>
          <w:tcPr>
            <w:tcW w:w="2039"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55</w:t>
            </w:r>
          </w:p>
        </w:tc>
      </w:tr>
      <w:tr w:rsidR="00F6022E" w:rsidRPr="00F6022E" w:rsidTr="00C42A3B">
        <w:trPr>
          <w:trHeight w:val="510"/>
        </w:trPr>
        <w:tc>
          <w:tcPr>
            <w:tcW w:w="817"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2</w:t>
            </w:r>
          </w:p>
        </w:tc>
        <w:tc>
          <w:tcPr>
            <w:tcW w:w="2038"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Wanita</w:t>
            </w:r>
          </w:p>
        </w:tc>
        <w:tc>
          <w:tcPr>
            <w:tcW w:w="2038"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9</w:t>
            </w:r>
          </w:p>
        </w:tc>
        <w:tc>
          <w:tcPr>
            <w:tcW w:w="2039"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45</w:t>
            </w:r>
          </w:p>
        </w:tc>
      </w:tr>
      <w:tr w:rsidR="00F6022E" w:rsidRPr="00F6022E" w:rsidTr="00C42A3B">
        <w:trPr>
          <w:trHeight w:val="510"/>
        </w:trPr>
        <w:tc>
          <w:tcPr>
            <w:tcW w:w="2855" w:type="dxa"/>
            <w:gridSpan w:val="2"/>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Jumlah</w:t>
            </w:r>
          </w:p>
        </w:tc>
        <w:tc>
          <w:tcPr>
            <w:tcW w:w="2038" w:type="dxa"/>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20</w:t>
            </w:r>
          </w:p>
        </w:tc>
        <w:tc>
          <w:tcPr>
            <w:tcW w:w="2039" w:type="dxa"/>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100</w:t>
            </w:r>
          </w:p>
        </w:tc>
      </w:tr>
    </w:tbl>
    <w:p w:rsidR="00F6022E" w:rsidRPr="00F6022E" w:rsidRDefault="00F6022E" w:rsidP="009C0052">
      <w:pPr>
        <w:spacing w:before="240" w:line="240" w:lineRule="auto"/>
        <w:jc w:val="both"/>
        <w:rPr>
          <w:rFonts w:ascii="Book Antiqua" w:hAnsi="Book Antiqua"/>
        </w:rPr>
      </w:pPr>
      <w:r w:rsidRPr="00F6022E">
        <w:rPr>
          <w:rFonts w:ascii="Book Antiqua" w:hAnsi="Book Antiqua"/>
          <w:lang w:val="id-ID"/>
        </w:rPr>
        <w:t xml:space="preserve">Sumber : </w:t>
      </w:r>
      <w:r w:rsidRPr="00F6022E">
        <w:rPr>
          <w:rFonts w:ascii="Book Antiqua" w:hAnsi="Book Antiqua"/>
        </w:rPr>
        <w:t>H</w:t>
      </w:r>
      <w:r w:rsidRPr="00F6022E">
        <w:rPr>
          <w:rFonts w:ascii="Book Antiqua" w:hAnsi="Book Antiqua"/>
          <w:lang w:val="id-ID"/>
        </w:rPr>
        <w:t xml:space="preserve">asil </w:t>
      </w:r>
      <w:r w:rsidRPr="00F6022E">
        <w:rPr>
          <w:rFonts w:ascii="Book Antiqua" w:hAnsi="Book Antiqua"/>
        </w:rPr>
        <w:t>P</w:t>
      </w:r>
      <w:r w:rsidRPr="00F6022E">
        <w:rPr>
          <w:rFonts w:ascii="Book Antiqua" w:hAnsi="Book Antiqua"/>
          <w:lang w:val="id-ID"/>
        </w:rPr>
        <w:t>enelitian</w:t>
      </w:r>
    </w:p>
    <w:p w:rsidR="009C0052" w:rsidRDefault="009C0052" w:rsidP="009C0052">
      <w:pPr>
        <w:spacing w:line="240" w:lineRule="auto"/>
        <w:ind w:firstLine="720"/>
        <w:jc w:val="both"/>
        <w:rPr>
          <w:rFonts w:ascii="Book Antiqua" w:hAnsi="Book Antiqua"/>
        </w:rPr>
        <w:sectPr w:rsidR="009C0052" w:rsidSect="009C0052">
          <w:type w:val="continuous"/>
          <w:pgSz w:w="11900" w:h="16838"/>
          <w:pgMar w:top="1440" w:right="1700" w:bottom="1440" w:left="2260" w:header="720" w:footer="720" w:gutter="0"/>
          <w:cols w:space="720" w:equalWidth="0">
            <w:col w:w="7940"/>
          </w:cols>
          <w:noEndnote/>
        </w:sectPr>
      </w:pPr>
    </w:p>
    <w:p w:rsidR="00F6022E" w:rsidRPr="009C0052" w:rsidRDefault="00F6022E" w:rsidP="009C0052">
      <w:pPr>
        <w:spacing w:line="240" w:lineRule="auto"/>
        <w:ind w:firstLine="720"/>
        <w:jc w:val="both"/>
        <w:rPr>
          <w:rFonts w:ascii="Book Antiqua" w:hAnsi="Book Antiqua"/>
        </w:rPr>
      </w:pPr>
      <w:r w:rsidRPr="00F6022E">
        <w:rPr>
          <w:rFonts w:ascii="Book Antiqua" w:hAnsi="Book Antiqua"/>
        </w:rPr>
        <w:lastRenderedPageBreak/>
        <w:t xml:space="preserve">Berdasarkan tabel diatas, dapat dilihat bahwa mayoritas dari responden penelitian ini berjenis kelamin pria sebanyak </w:t>
      </w:r>
      <w:r w:rsidRPr="00F6022E">
        <w:rPr>
          <w:rFonts w:ascii="Book Antiqua" w:hAnsi="Book Antiqua"/>
          <w:lang w:val="id-ID"/>
        </w:rPr>
        <w:t>11</w:t>
      </w:r>
      <w:r w:rsidRPr="00F6022E">
        <w:rPr>
          <w:rFonts w:ascii="Book Antiqua" w:hAnsi="Book Antiqua"/>
        </w:rPr>
        <w:t xml:space="preserve"> orang atau </w:t>
      </w:r>
      <w:r w:rsidRPr="00F6022E">
        <w:rPr>
          <w:rFonts w:ascii="Book Antiqua" w:hAnsi="Book Antiqua"/>
          <w:lang w:val="id-ID"/>
        </w:rPr>
        <w:t>55</w:t>
      </w:r>
      <w:r w:rsidRPr="00F6022E">
        <w:rPr>
          <w:rFonts w:ascii="Book Antiqua" w:hAnsi="Book Antiqua"/>
        </w:rPr>
        <w:t xml:space="preserve">%, sedangkan yangberjenis kelamin perempuan berjumlah </w:t>
      </w:r>
      <w:r w:rsidRPr="00F6022E">
        <w:rPr>
          <w:rFonts w:ascii="Book Antiqua" w:hAnsi="Book Antiqua"/>
          <w:lang w:val="id-ID"/>
        </w:rPr>
        <w:t>9</w:t>
      </w:r>
      <w:r w:rsidRPr="00F6022E">
        <w:rPr>
          <w:rFonts w:ascii="Book Antiqua" w:hAnsi="Book Antiqua"/>
        </w:rPr>
        <w:t xml:space="preserve"> orang atau </w:t>
      </w:r>
      <w:r w:rsidRPr="00F6022E">
        <w:rPr>
          <w:rFonts w:ascii="Book Antiqua" w:hAnsi="Book Antiqua"/>
          <w:lang w:val="id-ID"/>
        </w:rPr>
        <w:t>45</w:t>
      </w:r>
      <w:r w:rsidRPr="00F6022E">
        <w:rPr>
          <w:rFonts w:ascii="Book Antiqua" w:hAnsi="Book Antiqua"/>
        </w:rPr>
        <w:t>%.</w:t>
      </w:r>
    </w:p>
    <w:p w:rsidR="00F6022E" w:rsidRPr="00F6022E" w:rsidRDefault="00F6022E" w:rsidP="00F6022E">
      <w:pPr>
        <w:spacing w:line="240" w:lineRule="auto"/>
        <w:jc w:val="both"/>
        <w:rPr>
          <w:rFonts w:ascii="Book Antiqua" w:hAnsi="Book Antiqua"/>
          <w:lang w:val="id-ID"/>
        </w:rPr>
      </w:pPr>
      <w:r w:rsidRPr="00F6022E">
        <w:rPr>
          <w:rFonts w:ascii="Book Antiqua" w:hAnsi="Book Antiqua"/>
          <w:b/>
          <w:bCs/>
        </w:rPr>
        <w:t>2.  Karakteristik Responden berdasarkan Usia</w:t>
      </w:r>
    </w:p>
    <w:p w:rsidR="00F6022E" w:rsidRPr="00F6022E" w:rsidRDefault="00F6022E" w:rsidP="00F6022E">
      <w:pPr>
        <w:spacing w:line="240" w:lineRule="auto"/>
        <w:ind w:firstLine="720"/>
        <w:jc w:val="both"/>
        <w:rPr>
          <w:rFonts w:ascii="Book Antiqua" w:hAnsi="Book Antiqua"/>
          <w:lang w:val="id-ID"/>
        </w:rPr>
      </w:pPr>
      <w:r w:rsidRPr="00F6022E">
        <w:rPr>
          <w:rFonts w:ascii="Book Antiqua" w:hAnsi="Book Antiqua"/>
        </w:rPr>
        <w:t xml:space="preserve">Dalam organisasi atau perusahaan usia pegawainya </w:t>
      </w:r>
      <w:r w:rsidRPr="00F6022E">
        <w:rPr>
          <w:rFonts w:ascii="Book Antiqua" w:hAnsi="Book Antiqua"/>
        </w:rPr>
        <w:lastRenderedPageBreak/>
        <w:t>merupakan salah satu hal yang penting untuk perusahaan. Hal ini dikarenakan adanya hubungan antara usia dengan kinerja pegawai. Hubungannya adalah pada usia pegawai yang produktif diharapkan mampu bekerja dengan baik dan bersemangat.</w:t>
      </w:r>
    </w:p>
    <w:p w:rsidR="009C0052" w:rsidRDefault="00F6022E" w:rsidP="00F6022E">
      <w:pPr>
        <w:spacing w:line="240" w:lineRule="auto"/>
        <w:ind w:firstLine="720"/>
        <w:jc w:val="both"/>
        <w:rPr>
          <w:rFonts w:ascii="Book Antiqua" w:hAnsi="Book Antiqua"/>
        </w:rPr>
        <w:sectPr w:rsidR="009C0052" w:rsidSect="009C0052">
          <w:type w:val="continuous"/>
          <w:pgSz w:w="11900" w:h="16838"/>
          <w:pgMar w:top="1440" w:right="1700" w:bottom="1440" w:left="2260" w:header="720" w:footer="720" w:gutter="0"/>
          <w:cols w:num="2" w:space="720"/>
          <w:noEndnote/>
        </w:sectPr>
      </w:pPr>
      <w:r w:rsidRPr="00F6022E">
        <w:rPr>
          <w:rFonts w:ascii="Book Antiqua" w:hAnsi="Book Antiqua"/>
        </w:rPr>
        <w:t xml:space="preserve">Berikut adalah tabel distribusi pegawai </w:t>
      </w:r>
      <w:r w:rsidRPr="00F6022E">
        <w:rPr>
          <w:rFonts w:ascii="Book Antiqua" w:hAnsi="Book Antiqua"/>
          <w:lang w:val="id-ID"/>
        </w:rPr>
        <w:t xml:space="preserve">kantor Dinas Kelautan dan Perikanan Kabupaten Kutai Timur </w:t>
      </w:r>
      <w:r w:rsidR="009C0052">
        <w:rPr>
          <w:rFonts w:ascii="Book Antiqua" w:hAnsi="Book Antiqua"/>
        </w:rPr>
        <w:t xml:space="preserve"> berdasarkan usi</w:t>
      </w:r>
    </w:p>
    <w:p w:rsidR="00F6022E" w:rsidRPr="00F6022E" w:rsidRDefault="00F6022E" w:rsidP="009C0052">
      <w:pPr>
        <w:spacing w:line="240" w:lineRule="auto"/>
        <w:jc w:val="both"/>
        <w:rPr>
          <w:rFonts w:ascii="Book Antiqua" w:hAnsi="Book Antiqua"/>
        </w:rPr>
      </w:pPr>
      <w:r w:rsidRPr="00F6022E">
        <w:rPr>
          <w:rFonts w:ascii="Book Antiqua" w:hAnsi="Book Antiqua"/>
        </w:rPr>
        <w:lastRenderedPageBreak/>
        <w:t>.</w:t>
      </w:r>
    </w:p>
    <w:p w:rsidR="00F6022E" w:rsidRPr="00F6022E" w:rsidRDefault="00F6022E" w:rsidP="00F6022E">
      <w:pPr>
        <w:spacing w:line="240" w:lineRule="auto"/>
        <w:jc w:val="both"/>
        <w:rPr>
          <w:rFonts w:ascii="Book Antiqua" w:hAnsi="Book Antiqua"/>
          <w:lang w:val="id-ID"/>
        </w:rPr>
      </w:pPr>
      <w:r w:rsidRPr="00F6022E">
        <w:rPr>
          <w:rFonts w:ascii="Book Antiqua" w:hAnsi="Book Antiqua"/>
          <w:b/>
          <w:bCs/>
        </w:rPr>
        <w:t>Tabel 4.</w:t>
      </w:r>
      <w:r w:rsidRPr="00F6022E">
        <w:rPr>
          <w:rFonts w:ascii="Book Antiqua" w:hAnsi="Book Antiqua"/>
          <w:b/>
          <w:bCs/>
          <w:lang w:val="id-ID"/>
        </w:rPr>
        <w:t>2</w:t>
      </w:r>
      <w:r w:rsidRPr="00F6022E">
        <w:rPr>
          <w:rFonts w:ascii="Book Antiqua" w:hAnsi="Book Antiqua"/>
          <w:b/>
          <w:bCs/>
        </w:rPr>
        <w:t xml:space="preserve">. </w:t>
      </w:r>
      <w:r w:rsidRPr="00F6022E">
        <w:rPr>
          <w:rFonts w:ascii="Book Antiqua" w:hAnsi="Book Antiqua"/>
          <w:bCs/>
        </w:rPr>
        <w:t xml:space="preserve">Distribusi Responden berdasarkan </w:t>
      </w:r>
      <w:r w:rsidRPr="00F6022E">
        <w:rPr>
          <w:rFonts w:ascii="Book Antiqua" w:hAnsi="Book Antiqua"/>
          <w:bCs/>
          <w:lang w:val="id-ID"/>
        </w:rPr>
        <w:t>Usia</w:t>
      </w:r>
    </w:p>
    <w:tbl>
      <w:tblPr>
        <w:tblStyle w:val="TableGrid"/>
        <w:tblW w:w="0" w:type="auto"/>
        <w:tblInd w:w="108" w:type="dxa"/>
        <w:tblLook w:val="04A0"/>
      </w:tblPr>
      <w:tblGrid>
        <w:gridCol w:w="817"/>
        <w:gridCol w:w="2693"/>
        <w:gridCol w:w="2038"/>
        <w:gridCol w:w="2039"/>
      </w:tblGrid>
      <w:tr w:rsidR="00F6022E" w:rsidRPr="00F6022E" w:rsidTr="00C42A3B">
        <w:trPr>
          <w:trHeight w:val="510"/>
        </w:trPr>
        <w:tc>
          <w:tcPr>
            <w:tcW w:w="817" w:type="dxa"/>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No</w:t>
            </w:r>
          </w:p>
        </w:tc>
        <w:tc>
          <w:tcPr>
            <w:tcW w:w="2693" w:type="dxa"/>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Usia</w:t>
            </w:r>
          </w:p>
        </w:tc>
        <w:tc>
          <w:tcPr>
            <w:tcW w:w="2038" w:type="dxa"/>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Jumlah (orang)</w:t>
            </w:r>
          </w:p>
        </w:tc>
        <w:tc>
          <w:tcPr>
            <w:tcW w:w="2039" w:type="dxa"/>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Prosentase (%)</w:t>
            </w:r>
          </w:p>
        </w:tc>
      </w:tr>
      <w:tr w:rsidR="00F6022E" w:rsidRPr="00F6022E" w:rsidTr="00C42A3B">
        <w:trPr>
          <w:trHeight w:val="510"/>
        </w:trPr>
        <w:tc>
          <w:tcPr>
            <w:tcW w:w="817"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1.</w:t>
            </w:r>
          </w:p>
        </w:tc>
        <w:tc>
          <w:tcPr>
            <w:tcW w:w="2693"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21–30</w:t>
            </w:r>
          </w:p>
        </w:tc>
        <w:tc>
          <w:tcPr>
            <w:tcW w:w="2038"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7</w:t>
            </w:r>
          </w:p>
        </w:tc>
        <w:tc>
          <w:tcPr>
            <w:tcW w:w="2039"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35</w:t>
            </w:r>
          </w:p>
        </w:tc>
      </w:tr>
      <w:tr w:rsidR="00F6022E" w:rsidRPr="00F6022E" w:rsidTr="00C42A3B">
        <w:trPr>
          <w:trHeight w:val="510"/>
        </w:trPr>
        <w:tc>
          <w:tcPr>
            <w:tcW w:w="817"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2.</w:t>
            </w:r>
          </w:p>
        </w:tc>
        <w:tc>
          <w:tcPr>
            <w:tcW w:w="2693"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31–40</w:t>
            </w:r>
          </w:p>
        </w:tc>
        <w:tc>
          <w:tcPr>
            <w:tcW w:w="2038"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11</w:t>
            </w:r>
          </w:p>
        </w:tc>
        <w:tc>
          <w:tcPr>
            <w:tcW w:w="2039"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55</w:t>
            </w:r>
          </w:p>
        </w:tc>
      </w:tr>
      <w:tr w:rsidR="00F6022E" w:rsidRPr="00F6022E" w:rsidTr="00C42A3B">
        <w:trPr>
          <w:trHeight w:val="510"/>
        </w:trPr>
        <w:tc>
          <w:tcPr>
            <w:tcW w:w="817"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3.</w:t>
            </w:r>
          </w:p>
        </w:tc>
        <w:tc>
          <w:tcPr>
            <w:tcW w:w="2693"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41–50</w:t>
            </w:r>
          </w:p>
        </w:tc>
        <w:tc>
          <w:tcPr>
            <w:tcW w:w="2038"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2</w:t>
            </w:r>
          </w:p>
        </w:tc>
        <w:tc>
          <w:tcPr>
            <w:tcW w:w="2039"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10</w:t>
            </w:r>
          </w:p>
        </w:tc>
      </w:tr>
      <w:tr w:rsidR="00F6022E" w:rsidRPr="00F6022E" w:rsidTr="00C42A3B">
        <w:trPr>
          <w:trHeight w:val="510"/>
        </w:trPr>
        <w:tc>
          <w:tcPr>
            <w:tcW w:w="3510" w:type="dxa"/>
            <w:gridSpan w:val="2"/>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Jumlah</w:t>
            </w:r>
          </w:p>
        </w:tc>
        <w:tc>
          <w:tcPr>
            <w:tcW w:w="2038" w:type="dxa"/>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20</w:t>
            </w:r>
          </w:p>
        </w:tc>
        <w:tc>
          <w:tcPr>
            <w:tcW w:w="2039" w:type="dxa"/>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100</w:t>
            </w:r>
          </w:p>
        </w:tc>
      </w:tr>
    </w:tbl>
    <w:p w:rsidR="00F6022E" w:rsidRPr="00F6022E" w:rsidRDefault="00F6022E" w:rsidP="00F6022E">
      <w:pPr>
        <w:spacing w:line="240" w:lineRule="auto"/>
        <w:jc w:val="both"/>
        <w:rPr>
          <w:rFonts w:ascii="Book Antiqua" w:hAnsi="Book Antiqua"/>
          <w:lang w:val="id-ID"/>
        </w:rPr>
      </w:pPr>
    </w:p>
    <w:p w:rsidR="009C0052" w:rsidRDefault="009C0052" w:rsidP="009C0052">
      <w:pPr>
        <w:spacing w:line="240" w:lineRule="auto"/>
        <w:ind w:firstLine="720"/>
        <w:jc w:val="both"/>
        <w:rPr>
          <w:rFonts w:ascii="Book Antiqua" w:hAnsi="Book Antiqua"/>
        </w:rPr>
        <w:sectPr w:rsidR="009C0052" w:rsidSect="009C0052">
          <w:type w:val="continuous"/>
          <w:pgSz w:w="11900" w:h="16838"/>
          <w:pgMar w:top="1440" w:right="1700" w:bottom="1440" w:left="2260" w:header="720" w:footer="720" w:gutter="0"/>
          <w:cols w:space="720" w:equalWidth="0">
            <w:col w:w="7940"/>
          </w:cols>
          <w:noEndnote/>
        </w:sectPr>
      </w:pPr>
    </w:p>
    <w:p w:rsidR="00F6022E" w:rsidRPr="00F6022E" w:rsidRDefault="00F6022E" w:rsidP="009C0052">
      <w:pPr>
        <w:spacing w:line="240" w:lineRule="auto"/>
        <w:ind w:firstLine="720"/>
        <w:jc w:val="both"/>
        <w:rPr>
          <w:rFonts w:ascii="Book Antiqua" w:hAnsi="Book Antiqua"/>
        </w:rPr>
      </w:pPr>
      <w:r w:rsidRPr="00F6022E">
        <w:rPr>
          <w:rFonts w:ascii="Book Antiqua" w:hAnsi="Book Antiqua"/>
        </w:rPr>
        <w:lastRenderedPageBreak/>
        <w:t xml:space="preserve">Berdasarkan tabel diatas dapat dilihat bahwa dari </w:t>
      </w:r>
      <w:r w:rsidRPr="00F6022E">
        <w:rPr>
          <w:rFonts w:ascii="Book Antiqua" w:hAnsi="Book Antiqua"/>
          <w:lang w:val="id-ID"/>
        </w:rPr>
        <w:t>20</w:t>
      </w:r>
      <w:r w:rsidRPr="00F6022E">
        <w:rPr>
          <w:rFonts w:ascii="Book Antiqua" w:hAnsi="Book Antiqua"/>
        </w:rPr>
        <w:t xml:space="preserve"> responden dari segi usia mayoritas berusia </w:t>
      </w:r>
      <w:r w:rsidRPr="00F6022E">
        <w:rPr>
          <w:rFonts w:ascii="Book Antiqua" w:hAnsi="Book Antiqua"/>
          <w:lang w:val="id-ID"/>
        </w:rPr>
        <w:t>3</w:t>
      </w:r>
      <w:r w:rsidRPr="00F6022E">
        <w:rPr>
          <w:rFonts w:ascii="Book Antiqua" w:hAnsi="Book Antiqua"/>
        </w:rPr>
        <w:t xml:space="preserve">1 - </w:t>
      </w:r>
      <w:r w:rsidRPr="00F6022E">
        <w:rPr>
          <w:rFonts w:ascii="Book Antiqua" w:hAnsi="Book Antiqua"/>
          <w:lang w:val="id-ID"/>
        </w:rPr>
        <w:t>4</w:t>
      </w:r>
      <w:r w:rsidRPr="00F6022E">
        <w:rPr>
          <w:rFonts w:ascii="Book Antiqua" w:hAnsi="Book Antiqua"/>
        </w:rPr>
        <w:t xml:space="preserve">0 tahun yaitu sebanyak </w:t>
      </w:r>
      <w:r w:rsidRPr="00F6022E">
        <w:rPr>
          <w:rFonts w:ascii="Book Antiqua" w:hAnsi="Book Antiqua"/>
          <w:lang w:val="id-ID"/>
        </w:rPr>
        <w:t>11</w:t>
      </w:r>
      <w:r w:rsidRPr="00F6022E">
        <w:rPr>
          <w:rFonts w:ascii="Book Antiqua" w:hAnsi="Book Antiqua"/>
        </w:rPr>
        <w:t xml:space="preserve"> orang atau </w:t>
      </w:r>
      <w:r w:rsidRPr="00F6022E">
        <w:rPr>
          <w:rFonts w:ascii="Book Antiqua" w:hAnsi="Book Antiqua"/>
          <w:lang w:val="id-ID"/>
        </w:rPr>
        <w:t>55</w:t>
      </w:r>
      <w:r w:rsidRPr="00F6022E">
        <w:rPr>
          <w:rFonts w:ascii="Book Antiqua" w:hAnsi="Book Antiqua"/>
        </w:rPr>
        <w:t xml:space="preserve">%. Untukresponden yang paling sedikit yaitu terdapat pada usia </w:t>
      </w:r>
      <w:r w:rsidRPr="00F6022E">
        <w:rPr>
          <w:rFonts w:ascii="Book Antiqua" w:hAnsi="Book Antiqua"/>
          <w:lang w:val="id-ID"/>
        </w:rPr>
        <w:t>4</w:t>
      </w:r>
      <w:r w:rsidRPr="00F6022E">
        <w:rPr>
          <w:rFonts w:ascii="Book Antiqua" w:hAnsi="Book Antiqua"/>
        </w:rPr>
        <w:t xml:space="preserve">1 - </w:t>
      </w:r>
      <w:r w:rsidRPr="00F6022E">
        <w:rPr>
          <w:rFonts w:ascii="Book Antiqua" w:hAnsi="Book Antiqua"/>
          <w:lang w:val="id-ID"/>
        </w:rPr>
        <w:t>50</w:t>
      </w:r>
      <w:r w:rsidRPr="00F6022E">
        <w:rPr>
          <w:rFonts w:ascii="Book Antiqua" w:hAnsi="Book Antiqua"/>
        </w:rPr>
        <w:t xml:space="preserve"> tahun ke atas sebanyak </w:t>
      </w:r>
      <w:r w:rsidRPr="00F6022E">
        <w:rPr>
          <w:rFonts w:ascii="Book Antiqua" w:hAnsi="Book Antiqua"/>
          <w:lang w:val="id-ID"/>
        </w:rPr>
        <w:t>2</w:t>
      </w:r>
      <w:r w:rsidRPr="00F6022E">
        <w:rPr>
          <w:rFonts w:ascii="Book Antiqua" w:hAnsi="Book Antiqua"/>
        </w:rPr>
        <w:t xml:space="preserve"> orang atau </w:t>
      </w:r>
      <w:r w:rsidRPr="00F6022E">
        <w:rPr>
          <w:rFonts w:ascii="Book Antiqua" w:hAnsi="Book Antiqua"/>
          <w:lang w:val="id-ID"/>
        </w:rPr>
        <w:t>10</w:t>
      </w:r>
      <w:r w:rsidRPr="00F6022E">
        <w:rPr>
          <w:rFonts w:ascii="Book Antiqua" w:hAnsi="Book Antiqua"/>
        </w:rPr>
        <w:t xml:space="preserve">%. Dari penjelasan diatas dapat disimpulkan bahwa pegawai </w:t>
      </w:r>
      <w:r w:rsidRPr="00F6022E">
        <w:rPr>
          <w:rFonts w:ascii="Book Antiqua" w:hAnsi="Book Antiqua"/>
          <w:lang w:val="id-ID"/>
        </w:rPr>
        <w:t>Dinas Kelautan dan Perikanan Kabupaten Kutai Timur</w:t>
      </w:r>
      <w:r w:rsidRPr="00F6022E">
        <w:rPr>
          <w:rFonts w:ascii="Book Antiqua" w:hAnsi="Book Antiqua"/>
        </w:rPr>
        <w:t xml:space="preserve"> </w:t>
      </w:r>
      <w:r w:rsidRPr="00F6022E">
        <w:rPr>
          <w:rFonts w:ascii="Book Antiqua" w:hAnsi="Book Antiqua"/>
        </w:rPr>
        <w:lastRenderedPageBreak/>
        <w:t xml:space="preserve">tergolong pada usia produktif, sehingga mereka </w:t>
      </w:r>
      <w:r w:rsidRPr="00F6022E">
        <w:rPr>
          <w:rFonts w:ascii="Book Antiqua" w:hAnsi="Book Antiqua"/>
          <w:lang w:val="id-ID"/>
        </w:rPr>
        <w:t>memiliki semangat kerja yang tinggi.</w:t>
      </w:r>
    </w:p>
    <w:p w:rsidR="00F6022E" w:rsidRPr="00F6022E" w:rsidRDefault="00F6022E" w:rsidP="00F6022E">
      <w:pPr>
        <w:spacing w:line="240" w:lineRule="auto"/>
        <w:jc w:val="both"/>
        <w:rPr>
          <w:rFonts w:ascii="Book Antiqua" w:hAnsi="Book Antiqua"/>
          <w:b/>
          <w:bCs/>
          <w:lang w:val="id-ID"/>
        </w:rPr>
      </w:pPr>
      <w:r w:rsidRPr="00F6022E">
        <w:rPr>
          <w:rFonts w:ascii="Book Antiqua" w:hAnsi="Book Antiqua"/>
          <w:b/>
          <w:bCs/>
        </w:rPr>
        <w:t>3.  Karakteristik Responden berdasarkan Tingkat Pendidikan</w:t>
      </w:r>
    </w:p>
    <w:p w:rsidR="00F6022E" w:rsidRPr="00F6022E" w:rsidRDefault="00F6022E" w:rsidP="00F6022E">
      <w:pPr>
        <w:spacing w:line="240" w:lineRule="auto"/>
        <w:ind w:firstLine="720"/>
        <w:jc w:val="both"/>
        <w:rPr>
          <w:rFonts w:ascii="Book Antiqua" w:hAnsi="Book Antiqua"/>
          <w:b/>
          <w:bCs/>
          <w:lang w:val="id-ID"/>
        </w:rPr>
      </w:pPr>
      <w:r w:rsidRPr="00F6022E">
        <w:rPr>
          <w:rFonts w:ascii="Book Antiqua" w:hAnsi="Book Antiqua"/>
        </w:rPr>
        <w:t xml:space="preserve">Pada dasarnya seseorang yang memiliki latar belakang pendidikan yang tinggi memiliki pengetahuan yang cukup baik. Sama </w:t>
      </w:r>
      <w:r w:rsidRPr="00F6022E">
        <w:rPr>
          <w:rFonts w:ascii="Book Antiqua" w:hAnsi="Book Antiqua"/>
        </w:rPr>
        <w:lastRenderedPageBreak/>
        <w:t xml:space="preserve">halnya dengan seorang pegawai yang memiliki latar belakang pendidikan yang tinggi maka pengetahuan yang dimiliki cukup baik, sehinga lebih mampu dan cakap untuk melaksanakan tugas-tugasnya dengan baik. Pada </w:t>
      </w:r>
      <w:r w:rsidRPr="00F6022E">
        <w:rPr>
          <w:rFonts w:ascii="Book Antiqua" w:hAnsi="Book Antiqua"/>
          <w:lang w:val="id-ID"/>
        </w:rPr>
        <w:t>kantor Dinas Kelautan dan Perikanan Kabupaten Kutai Timur</w:t>
      </w:r>
      <w:r w:rsidRPr="00F6022E">
        <w:rPr>
          <w:rFonts w:ascii="Book Antiqua" w:hAnsi="Book Antiqua"/>
        </w:rPr>
        <w:t xml:space="preserve"> kebanyakan pegawainya memiliki latar belakang pendidikan Sarja</w:t>
      </w:r>
      <w:r w:rsidRPr="00F6022E">
        <w:rPr>
          <w:rFonts w:ascii="Book Antiqua" w:hAnsi="Book Antiqua"/>
          <w:lang w:val="id-ID"/>
        </w:rPr>
        <w:t>na</w:t>
      </w:r>
      <w:r w:rsidRPr="00F6022E">
        <w:rPr>
          <w:rFonts w:ascii="Book Antiqua" w:hAnsi="Book Antiqua"/>
        </w:rPr>
        <w:t xml:space="preserve"> (S1). Hal ini berarti semakin tinggi tingkat </w:t>
      </w:r>
      <w:r w:rsidRPr="00F6022E">
        <w:rPr>
          <w:rFonts w:ascii="Book Antiqua" w:hAnsi="Book Antiqua"/>
        </w:rPr>
        <w:lastRenderedPageBreak/>
        <w:t>pendidikan pegawai K</w:t>
      </w:r>
      <w:r w:rsidRPr="00F6022E">
        <w:rPr>
          <w:rFonts w:ascii="Book Antiqua" w:hAnsi="Book Antiqua"/>
          <w:lang w:val="id-ID"/>
        </w:rPr>
        <w:t>antor Dinas Kelautan dan Perikanan Kabupaten Kutai Timur</w:t>
      </w:r>
      <w:r w:rsidRPr="00F6022E">
        <w:rPr>
          <w:rFonts w:ascii="Book Antiqua" w:hAnsi="Book Antiqua"/>
        </w:rPr>
        <w:t xml:space="preserve"> maka akan semakin tinggi pula logika berpikir dan tingkat kepercayaan dirinya sehingga mereka dalam melakukan aktivitas kerjanya akan lebih sistematis</w:t>
      </w:r>
      <w:r w:rsidRPr="00F6022E">
        <w:rPr>
          <w:rFonts w:ascii="Book Antiqua" w:hAnsi="Book Antiqua"/>
          <w:lang w:val="id-ID"/>
        </w:rPr>
        <w:t>.</w:t>
      </w:r>
      <w:r w:rsidRPr="00F6022E">
        <w:rPr>
          <w:rFonts w:ascii="Book Antiqua" w:hAnsi="Book Antiqua"/>
        </w:rPr>
        <w:t xml:space="preserve"> Berikut adalah tabel distribusi pegawai </w:t>
      </w:r>
      <w:r w:rsidRPr="00F6022E">
        <w:rPr>
          <w:rFonts w:ascii="Book Antiqua" w:hAnsi="Book Antiqua"/>
          <w:lang w:val="id-ID"/>
        </w:rPr>
        <w:t>kantor Dinas Kelautan dan Perikanan Kabupaten Kutai Timur</w:t>
      </w:r>
      <w:r w:rsidRPr="00F6022E">
        <w:rPr>
          <w:rFonts w:ascii="Book Antiqua" w:hAnsi="Book Antiqua"/>
        </w:rPr>
        <w:t xml:space="preserve"> berdasarkan tingkat pendidikan.</w:t>
      </w:r>
    </w:p>
    <w:p w:rsidR="009C0052" w:rsidRDefault="009C0052" w:rsidP="00F6022E">
      <w:pPr>
        <w:spacing w:before="240" w:line="240" w:lineRule="auto"/>
        <w:rPr>
          <w:rFonts w:ascii="Book Antiqua" w:hAnsi="Book Antiqua"/>
          <w:b/>
          <w:bCs/>
        </w:rPr>
        <w:sectPr w:rsidR="009C0052" w:rsidSect="009C0052">
          <w:type w:val="continuous"/>
          <w:pgSz w:w="11900" w:h="16838"/>
          <w:pgMar w:top="1440" w:right="1700" w:bottom="1440" w:left="2260" w:header="720" w:footer="720" w:gutter="0"/>
          <w:cols w:num="2" w:space="720"/>
          <w:noEndnote/>
        </w:sectPr>
      </w:pPr>
    </w:p>
    <w:p w:rsidR="00F6022E" w:rsidRPr="00F6022E" w:rsidRDefault="00F6022E" w:rsidP="00F6022E">
      <w:pPr>
        <w:spacing w:before="240" w:line="240" w:lineRule="auto"/>
        <w:rPr>
          <w:rFonts w:ascii="Book Antiqua" w:hAnsi="Book Antiqua"/>
          <w:lang w:val="id-ID"/>
        </w:rPr>
      </w:pPr>
      <w:r w:rsidRPr="00F6022E">
        <w:rPr>
          <w:rFonts w:ascii="Book Antiqua" w:hAnsi="Book Antiqua"/>
          <w:b/>
          <w:bCs/>
        </w:rPr>
        <w:lastRenderedPageBreak/>
        <w:t>Tabel 4.</w:t>
      </w:r>
      <w:r w:rsidRPr="00F6022E">
        <w:rPr>
          <w:rFonts w:ascii="Book Antiqua" w:hAnsi="Book Antiqua"/>
          <w:b/>
          <w:bCs/>
          <w:lang w:val="id-ID"/>
        </w:rPr>
        <w:t>3</w:t>
      </w:r>
      <w:r w:rsidRPr="00F6022E">
        <w:rPr>
          <w:rFonts w:ascii="Book Antiqua" w:hAnsi="Book Antiqua"/>
          <w:b/>
          <w:bCs/>
        </w:rPr>
        <w:t xml:space="preserve">. </w:t>
      </w:r>
      <w:r w:rsidRPr="00F6022E">
        <w:rPr>
          <w:rFonts w:ascii="Book Antiqua" w:hAnsi="Book Antiqua"/>
          <w:bCs/>
        </w:rPr>
        <w:t xml:space="preserve">Distribusi Responden Berdasarkan </w:t>
      </w:r>
      <w:r w:rsidRPr="00F6022E">
        <w:rPr>
          <w:rFonts w:ascii="Book Antiqua" w:hAnsi="Book Antiqua"/>
          <w:bCs/>
          <w:lang w:val="id-ID"/>
        </w:rPr>
        <w:t>Tingkat Pendidikan</w:t>
      </w:r>
    </w:p>
    <w:tbl>
      <w:tblPr>
        <w:tblStyle w:val="TableGrid"/>
        <w:tblW w:w="0" w:type="auto"/>
        <w:tblInd w:w="108" w:type="dxa"/>
        <w:tblLook w:val="04A0"/>
      </w:tblPr>
      <w:tblGrid>
        <w:gridCol w:w="817"/>
        <w:gridCol w:w="2693"/>
        <w:gridCol w:w="2302"/>
        <w:gridCol w:w="2126"/>
      </w:tblGrid>
      <w:tr w:rsidR="00F6022E" w:rsidRPr="00F6022E" w:rsidTr="00C42A3B">
        <w:trPr>
          <w:trHeight w:val="567"/>
        </w:trPr>
        <w:tc>
          <w:tcPr>
            <w:tcW w:w="817" w:type="dxa"/>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No</w:t>
            </w:r>
          </w:p>
        </w:tc>
        <w:tc>
          <w:tcPr>
            <w:tcW w:w="2693" w:type="dxa"/>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Tingkat Pendidikan</w:t>
            </w:r>
          </w:p>
        </w:tc>
        <w:tc>
          <w:tcPr>
            <w:tcW w:w="2302" w:type="dxa"/>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Jumlah (orang)</w:t>
            </w:r>
          </w:p>
        </w:tc>
        <w:tc>
          <w:tcPr>
            <w:tcW w:w="2126" w:type="dxa"/>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Prosentase (%)</w:t>
            </w:r>
          </w:p>
        </w:tc>
      </w:tr>
      <w:tr w:rsidR="00F6022E" w:rsidRPr="00F6022E" w:rsidTr="00C42A3B">
        <w:trPr>
          <w:trHeight w:val="567"/>
        </w:trPr>
        <w:tc>
          <w:tcPr>
            <w:tcW w:w="817"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1.</w:t>
            </w:r>
          </w:p>
        </w:tc>
        <w:tc>
          <w:tcPr>
            <w:tcW w:w="2693"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SMA</w:t>
            </w:r>
          </w:p>
        </w:tc>
        <w:tc>
          <w:tcPr>
            <w:tcW w:w="2302"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8</w:t>
            </w:r>
          </w:p>
        </w:tc>
        <w:tc>
          <w:tcPr>
            <w:tcW w:w="2126"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40</w:t>
            </w:r>
          </w:p>
        </w:tc>
      </w:tr>
      <w:tr w:rsidR="00F6022E" w:rsidRPr="00F6022E" w:rsidTr="00C42A3B">
        <w:trPr>
          <w:trHeight w:val="567"/>
        </w:trPr>
        <w:tc>
          <w:tcPr>
            <w:tcW w:w="817"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2.</w:t>
            </w:r>
          </w:p>
        </w:tc>
        <w:tc>
          <w:tcPr>
            <w:tcW w:w="2693"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Diploma 3</w:t>
            </w:r>
          </w:p>
        </w:tc>
        <w:tc>
          <w:tcPr>
            <w:tcW w:w="2302"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2</w:t>
            </w:r>
          </w:p>
        </w:tc>
        <w:tc>
          <w:tcPr>
            <w:tcW w:w="2126"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10</w:t>
            </w:r>
          </w:p>
        </w:tc>
      </w:tr>
      <w:tr w:rsidR="00F6022E" w:rsidRPr="00F6022E" w:rsidTr="00C42A3B">
        <w:trPr>
          <w:trHeight w:val="567"/>
        </w:trPr>
        <w:tc>
          <w:tcPr>
            <w:tcW w:w="817"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3.</w:t>
            </w:r>
          </w:p>
        </w:tc>
        <w:tc>
          <w:tcPr>
            <w:tcW w:w="2693"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Strata 1 (S1)</w:t>
            </w:r>
          </w:p>
        </w:tc>
        <w:tc>
          <w:tcPr>
            <w:tcW w:w="2302"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9</w:t>
            </w:r>
          </w:p>
        </w:tc>
        <w:tc>
          <w:tcPr>
            <w:tcW w:w="2126"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45</w:t>
            </w:r>
          </w:p>
        </w:tc>
      </w:tr>
      <w:tr w:rsidR="00F6022E" w:rsidRPr="00F6022E" w:rsidTr="00C42A3B">
        <w:trPr>
          <w:trHeight w:val="567"/>
        </w:trPr>
        <w:tc>
          <w:tcPr>
            <w:tcW w:w="817"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4.</w:t>
            </w:r>
          </w:p>
        </w:tc>
        <w:tc>
          <w:tcPr>
            <w:tcW w:w="2693"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Strata 2 (S2)</w:t>
            </w:r>
          </w:p>
        </w:tc>
        <w:tc>
          <w:tcPr>
            <w:tcW w:w="2302"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1</w:t>
            </w:r>
          </w:p>
        </w:tc>
        <w:tc>
          <w:tcPr>
            <w:tcW w:w="2126" w:type="dxa"/>
            <w:vAlign w:val="center"/>
          </w:tcPr>
          <w:p w:rsidR="00F6022E" w:rsidRPr="00F6022E" w:rsidRDefault="00F6022E" w:rsidP="00F6022E">
            <w:pPr>
              <w:jc w:val="center"/>
              <w:rPr>
                <w:rFonts w:ascii="Book Antiqua" w:hAnsi="Book Antiqua"/>
                <w:lang w:val="id-ID"/>
              </w:rPr>
            </w:pPr>
            <w:r w:rsidRPr="00F6022E">
              <w:rPr>
                <w:rFonts w:ascii="Book Antiqua" w:hAnsi="Book Antiqua"/>
                <w:lang w:val="id-ID"/>
              </w:rPr>
              <w:t>5</w:t>
            </w:r>
          </w:p>
        </w:tc>
      </w:tr>
      <w:tr w:rsidR="00F6022E" w:rsidRPr="00F6022E" w:rsidTr="00C42A3B">
        <w:trPr>
          <w:trHeight w:val="567"/>
        </w:trPr>
        <w:tc>
          <w:tcPr>
            <w:tcW w:w="3510" w:type="dxa"/>
            <w:gridSpan w:val="2"/>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Jumlah</w:t>
            </w:r>
          </w:p>
        </w:tc>
        <w:tc>
          <w:tcPr>
            <w:tcW w:w="2302" w:type="dxa"/>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20</w:t>
            </w:r>
          </w:p>
        </w:tc>
        <w:tc>
          <w:tcPr>
            <w:tcW w:w="2126" w:type="dxa"/>
            <w:vAlign w:val="center"/>
          </w:tcPr>
          <w:p w:rsidR="00F6022E" w:rsidRPr="00F6022E" w:rsidRDefault="00F6022E" w:rsidP="00F6022E">
            <w:pPr>
              <w:jc w:val="center"/>
              <w:rPr>
                <w:rFonts w:ascii="Book Antiqua" w:hAnsi="Book Antiqua"/>
                <w:b/>
                <w:lang w:val="id-ID"/>
              </w:rPr>
            </w:pPr>
            <w:r w:rsidRPr="00F6022E">
              <w:rPr>
                <w:rFonts w:ascii="Book Antiqua" w:hAnsi="Book Antiqua"/>
                <w:b/>
                <w:lang w:val="id-ID"/>
              </w:rPr>
              <w:t>100</w:t>
            </w:r>
          </w:p>
        </w:tc>
      </w:tr>
    </w:tbl>
    <w:p w:rsidR="009C0052" w:rsidRDefault="009C0052" w:rsidP="00F6022E">
      <w:pPr>
        <w:spacing w:before="240" w:line="240" w:lineRule="auto"/>
        <w:ind w:firstLine="720"/>
        <w:jc w:val="both"/>
        <w:rPr>
          <w:rFonts w:ascii="Book Antiqua" w:hAnsi="Book Antiqua"/>
        </w:rPr>
        <w:sectPr w:rsidR="009C0052" w:rsidSect="009C0052">
          <w:type w:val="continuous"/>
          <w:pgSz w:w="11900" w:h="16838"/>
          <w:pgMar w:top="1440" w:right="1700" w:bottom="1440" w:left="2260" w:header="720" w:footer="720" w:gutter="0"/>
          <w:cols w:space="720" w:equalWidth="0">
            <w:col w:w="7940"/>
          </w:cols>
          <w:noEndnote/>
        </w:sectPr>
      </w:pPr>
    </w:p>
    <w:p w:rsidR="00F6022E" w:rsidRPr="00F6022E" w:rsidRDefault="00F6022E" w:rsidP="00F6022E">
      <w:pPr>
        <w:spacing w:before="240" w:line="240" w:lineRule="auto"/>
        <w:ind w:firstLine="720"/>
        <w:jc w:val="both"/>
        <w:rPr>
          <w:rFonts w:ascii="Book Antiqua" w:hAnsi="Book Antiqua"/>
          <w:lang w:val="id-ID"/>
        </w:rPr>
      </w:pPr>
      <w:r w:rsidRPr="00F6022E">
        <w:rPr>
          <w:rFonts w:ascii="Book Antiqua" w:hAnsi="Book Antiqua"/>
        </w:rPr>
        <w:lastRenderedPageBreak/>
        <w:t xml:space="preserve">Berdasarkan tabel diatas, terlihat bahwa mayoritas responden memiliki tingkat pendidikan Strata 1 (S1) yaitu sebanyak </w:t>
      </w:r>
      <w:r w:rsidRPr="00F6022E">
        <w:rPr>
          <w:rFonts w:ascii="Book Antiqua" w:hAnsi="Book Antiqua"/>
          <w:lang w:val="id-ID"/>
        </w:rPr>
        <w:t>9</w:t>
      </w:r>
      <w:r w:rsidRPr="00F6022E">
        <w:rPr>
          <w:rFonts w:ascii="Book Antiqua" w:hAnsi="Book Antiqua"/>
        </w:rPr>
        <w:t xml:space="preserve"> orang atau </w:t>
      </w:r>
      <w:r w:rsidRPr="00F6022E">
        <w:rPr>
          <w:rFonts w:ascii="Book Antiqua" w:hAnsi="Book Antiqua"/>
          <w:lang w:val="id-ID"/>
        </w:rPr>
        <w:t>45</w:t>
      </w:r>
      <w:r w:rsidRPr="00F6022E">
        <w:rPr>
          <w:rFonts w:ascii="Book Antiqua" w:hAnsi="Book Antiqua"/>
        </w:rPr>
        <w:t xml:space="preserve">%, selanjutnya diikuti oleh tingkat pendidikan </w:t>
      </w:r>
      <w:r w:rsidRPr="00F6022E">
        <w:rPr>
          <w:rFonts w:ascii="Book Antiqua" w:hAnsi="Book Antiqua"/>
          <w:lang w:val="id-ID"/>
        </w:rPr>
        <w:t>SLTA</w:t>
      </w:r>
      <w:r w:rsidRPr="00F6022E">
        <w:rPr>
          <w:rFonts w:ascii="Book Antiqua" w:hAnsi="Book Antiqua"/>
        </w:rPr>
        <w:t xml:space="preserve"> sebanyak </w:t>
      </w:r>
      <w:r w:rsidRPr="00F6022E">
        <w:rPr>
          <w:rFonts w:ascii="Book Antiqua" w:hAnsi="Book Antiqua"/>
          <w:lang w:val="id-ID"/>
        </w:rPr>
        <w:t>8</w:t>
      </w:r>
      <w:r w:rsidRPr="00F6022E">
        <w:rPr>
          <w:rFonts w:ascii="Book Antiqua" w:hAnsi="Book Antiqua"/>
        </w:rPr>
        <w:t xml:space="preserve"> orang atau </w:t>
      </w:r>
      <w:r w:rsidRPr="00F6022E">
        <w:rPr>
          <w:rFonts w:ascii="Book Antiqua" w:hAnsi="Book Antiqua"/>
          <w:lang w:val="id-ID"/>
        </w:rPr>
        <w:t>40</w:t>
      </w:r>
      <w:r w:rsidRPr="00F6022E">
        <w:rPr>
          <w:rFonts w:ascii="Book Antiqua" w:hAnsi="Book Antiqua"/>
        </w:rPr>
        <w:t xml:space="preserve">%. Sedangkan tingkat pendidikan responden yang paling sedikit adalah pendidikan </w:t>
      </w:r>
      <w:r w:rsidRPr="00F6022E">
        <w:rPr>
          <w:rFonts w:ascii="Book Antiqua" w:hAnsi="Book Antiqua"/>
          <w:lang w:val="id-ID"/>
        </w:rPr>
        <w:t>S2</w:t>
      </w:r>
      <w:r w:rsidRPr="00F6022E">
        <w:rPr>
          <w:rFonts w:ascii="Book Antiqua" w:hAnsi="Book Antiqua"/>
        </w:rPr>
        <w:t xml:space="preserve"> sebanyak </w:t>
      </w:r>
      <w:r w:rsidRPr="00F6022E">
        <w:rPr>
          <w:rFonts w:ascii="Book Antiqua" w:hAnsi="Book Antiqua"/>
          <w:lang w:val="id-ID"/>
        </w:rPr>
        <w:t>1</w:t>
      </w:r>
      <w:r w:rsidRPr="00F6022E">
        <w:rPr>
          <w:rFonts w:ascii="Book Antiqua" w:hAnsi="Book Antiqua"/>
        </w:rPr>
        <w:t xml:space="preserve"> orang atau </w:t>
      </w:r>
      <w:r w:rsidRPr="00F6022E">
        <w:rPr>
          <w:rFonts w:ascii="Book Antiqua" w:hAnsi="Book Antiqua"/>
          <w:lang w:val="id-ID"/>
        </w:rPr>
        <w:t>5</w:t>
      </w:r>
      <w:r w:rsidRPr="00F6022E">
        <w:rPr>
          <w:rFonts w:ascii="Book Antiqua" w:hAnsi="Book Antiqua"/>
        </w:rPr>
        <w:t xml:space="preserve">%. Melihat penjelasan tabel diatas dapat disimpulkan dengan latar belakang pendidikan yang dimiliki pegawai </w:t>
      </w:r>
      <w:r w:rsidRPr="00F6022E">
        <w:rPr>
          <w:rFonts w:ascii="Book Antiqua" w:hAnsi="Book Antiqua"/>
          <w:lang w:val="id-ID"/>
        </w:rPr>
        <w:lastRenderedPageBreak/>
        <w:t xml:space="preserve">Dinas Kelautan dan Perikanan Kabupaten Kutai Timur </w:t>
      </w:r>
      <w:r w:rsidRPr="00F6022E">
        <w:rPr>
          <w:rFonts w:ascii="Book Antiqua" w:hAnsi="Book Antiqua"/>
        </w:rPr>
        <w:t xml:space="preserve"> diharapkan mampu menghasilkan kerja yang lebih baik dan cepat tanggap atas arahan yang diberikan pemimpin.</w:t>
      </w:r>
    </w:p>
    <w:p w:rsidR="00F6022E" w:rsidRPr="00F6022E" w:rsidRDefault="00F6022E" w:rsidP="00F6022E">
      <w:pPr>
        <w:spacing w:before="240" w:line="240" w:lineRule="auto"/>
        <w:jc w:val="both"/>
        <w:rPr>
          <w:rFonts w:ascii="Book Antiqua" w:hAnsi="Book Antiqua"/>
          <w:b/>
          <w:lang w:val="id-ID"/>
        </w:rPr>
      </w:pPr>
      <w:r w:rsidRPr="00F6022E">
        <w:rPr>
          <w:rFonts w:ascii="Book Antiqua" w:hAnsi="Book Antiqua"/>
          <w:b/>
          <w:lang w:val="id-ID"/>
        </w:rPr>
        <w:t>4.3</w:t>
      </w:r>
      <w:r w:rsidRPr="00F6022E">
        <w:rPr>
          <w:rFonts w:ascii="Book Antiqua" w:hAnsi="Book Antiqua"/>
          <w:b/>
        </w:rPr>
        <w:t>. Analis</w:t>
      </w:r>
      <w:r w:rsidRPr="00F6022E">
        <w:rPr>
          <w:rFonts w:ascii="Book Antiqua" w:hAnsi="Book Antiqua"/>
          <w:b/>
          <w:lang w:val="id-ID"/>
        </w:rPr>
        <w:t>a dan Pembahasan</w:t>
      </w:r>
    </w:p>
    <w:p w:rsidR="00F6022E" w:rsidRPr="00F6022E" w:rsidRDefault="00F6022E" w:rsidP="00F6022E">
      <w:pPr>
        <w:spacing w:line="240" w:lineRule="auto"/>
        <w:ind w:firstLine="720"/>
        <w:jc w:val="both"/>
        <w:rPr>
          <w:rFonts w:ascii="Book Antiqua" w:hAnsi="Book Antiqua"/>
        </w:rPr>
      </w:pPr>
      <w:r w:rsidRPr="00F6022E">
        <w:rPr>
          <w:rFonts w:ascii="Book Antiqua" w:hAnsi="Book Antiqua"/>
        </w:rPr>
        <w:t xml:space="preserve">Dari indikator </w:t>
      </w:r>
      <w:r w:rsidRPr="00F6022E">
        <w:rPr>
          <w:rFonts w:ascii="Book Antiqua" w:hAnsi="Book Antiqua"/>
          <w:i/>
        </w:rPr>
        <w:t>independent variable</w:t>
      </w:r>
      <w:r w:rsidRPr="00F6022E">
        <w:rPr>
          <w:rFonts w:ascii="Book Antiqua" w:hAnsi="Book Antiqua"/>
        </w:rPr>
        <w:t xml:space="preserve"> (gejala bebas) yang penulis amati, penulis membagikan kuesioner kepada seluruh pegawai, maka dapat disajikan jawabannya pada tabel berikut.</w:t>
      </w:r>
    </w:p>
    <w:p w:rsidR="009C0052" w:rsidRDefault="009C0052" w:rsidP="00F6022E">
      <w:pPr>
        <w:spacing w:before="240" w:line="240" w:lineRule="auto"/>
        <w:jc w:val="both"/>
        <w:rPr>
          <w:rFonts w:ascii="Book Antiqua" w:hAnsi="Book Antiqua"/>
          <w:b/>
        </w:rPr>
        <w:sectPr w:rsidR="009C0052" w:rsidSect="009C0052">
          <w:type w:val="continuous"/>
          <w:pgSz w:w="11900" w:h="16838"/>
          <w:pgMar w:top="1440" w:right="1700" w:bottom="1440" w:left="2260" w:header="720" w:footer="720" w:gutter="0"/>
          <w:cols w:num="2" w:space="720"/>
          <w:noEndnote/>
        </w:sectPr>
      </w:pPr>
    </w:p>
    <w:p w:rsidR="00F6022E" w:rsidRPr="00F6022E" w:rsidRDefault="00F6022E" w:rsidP="00F6022E">
      <w:pPr>
        <w:spacing w:before="240" w:line="240" w:lineRule="auto"/>
        <w:jc w:val="both"/>
        <w:rPr>
          <w:rFonts w:ascii="Book Antiqua" w:hAnsi="Book Antiqua"/>
          <w:b/>
          <w:lang w:val="id-ID"/>
        </w:rPr>
      </w:pPr>
      <w:r w:rsidRPr="00F6022E">
        <w:rPr>
          <w:rFonts w:ascii="Book Antiqua" w:hAnsi="Book Antiqua"/>
          <w:b/>
        </w:rPr>
        <w:lastRenderedPageBreak/>
        <w:t>Tabel 4.</w:t>
      </w:r>
      <w:r w:rsidRPr="00F6022E">
        <w:rPr>
          <w:rFonts w:ascii="Book Antiqua" w:hAnsi="Book Antiqua"/>
          <w:b/>
          <w:lang w:val="id-ID"/>
        </w:rPr>
        <w:t>4</w:t>
      </w:r>
      <w:r w:rsidRPr="00F6022E">
        <w:rPr>
          <w:rFonts w:ascii="Book Antiqua" w:hAnsi="Book Antiqua"/>
          <w:b/>
        </w:rPr>
        <w:t xml:space="preserve">. </w:t>
      </w:r>
      <w:r w:rsidRPr="00F6022E">
        <w:rPr>
          <w:rFonts w:ascii="Book Antiqua" w:hAnsi="Book Antiqua"/>
        </w:rPr>
        <w:t xml:space="preserve">Jawaban Responden Tentang </w:t>
      </w:r>
      <w:r w:rsidRPr="00F6022E">
        <w:rPr>
          <w:rFonts w:ascii="Book Antiqua" w:hAnsi="Book Antiqua"/>
          <w:lang w:val="id-ID"/>
        </w:rPr>
        <w:t>Insentif</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0"/>
        <w:gridCol w:w="833"/>
        <w:gridCol w:w="851"/>
        <w:gridCol w:w="850"/>
        <w:gridCol w:w="851"/>
        <w:gridCol w:w="850"/>
        <w:gridCol w:w="1843"/>
      </w:tblGrid>
      <w:tr w:rsidR="00F6022E" w:rsidRPr="00F6022E" w:rsidTr="00C42A3B">
        <w:trPr>
          <w:trHeight w:val="397"/>
          <w:tblHeader/>
        </w:trPr>
        <w:tc>
          <w:tcPr>
            <w:tcW w:w="1860" w:type="dxa"/>
            <w:vMerge w:val="restart"/>
            <w:shd w:val="clear" w:color="auto" w:fill="auto"/>
            <w:noWrap/>
            <w:vAlign w:val="center"/>
          </w:tcPr>
          <w:p w:rsidR="00F6022E" w:rsidRPr="00F6022E" w:rsidRDefault="00F6022E" w:rsidP="00F6022E">
            <w:pPr>
              <w:spacing w:line="240" w:lineRule="auto"/>
              <w:jc w:val="center"/>
              <w:rPr>
                <w:rFonts w:ascii="Book Antiqua" w:hAnsi="Book Antiqua"/>
                <w:b/>
                <w:bCs/>
                <w:color w:val="000000"/>
                <w:lang w:val="id-ID"/>
              </w:rPr>
            </w:pPr>
            <w:r w:rsidRPr="00F6022E">
              <w:rPr>
                <w:rFonts w:ascii="Book Antiqua" w:hAnsi="Book Antiqua"/>
                <w:b/>
                <w:bCs/>
                <w:color w:val="000000"/>
                <w:lang w:val="id-ID"/>
              </w:rPr>
              <w:lastRenderedPageBreak/>
              <w:t xml:space="preserve">No. </w:t>
            </w:r>
          </w:p>
          <w:p w:rsidR="00F6022E" w:rsidRPr="00F6022E" w:rsidRDefault="00F6022E" w:rsidP="00F6022E">
            <w:pPr>
              <w:spacing w:line="240" w:lineRule="auto"/>
              <w:jc w:val="center"/>
              <w:rPr>
                <w:rFonts w:ascii="Book Antiqua" w:hAnsi="Book Antiqua"/>
                <w:b/>
                <w:bCs/>
                <w:color w:val="000000"/>
              </w:rPr>
            </w:pPr>
            <w:r w:rsidRPr="00F6022E">
              <w:rPr>
                <w:rFonts w:ascii="Book Antiqua" w:hAnsi="Book Antiqua"/>
                <w:b/>
                <w:bCs/>
                <w:color w:val="000000"/>
              </w:rPr>
              <w:t>Responden</w:t>
            </w:r>
          </w:p>
        </w:tc>
        <w:tc>
          <w:tcPr>
            <w:tcW w:w="4235" w:type="dxa"/>
            <w:gridSpan w:val="5"/>
            <w:shd w:val="clear" w:color="auto" w:fill="auto"/>
            <w:noWrap/>
            <w:vAlign w:val="center"/>
          </w:tcPr>
          <w:p w:rsidR="00F6022E" w:rsidRPr="00F6022E" w:rsidRDefault="00F6022E" w:rsidP="00F6022E">
            <w:pPr>
              <w:spacing w:line="240" w:lineRule="auto"/>
              <w:jc w:val="center"/>
              <w:rPr>
                <w:rFonts w:ascii="Book Antiqua" w:hAnsi="Book Antiqua"/>
                <w:b/>
                <w:bCs/>
                <w:color w:val="000000"/>
                <w:lang w:val="id-ID"/>
              </w:rPr>
            </w:pPr>
            <w:r w:rsidRPr="00F6022E">
              <w:rPr>
                <w:rFonts w:ascii="Book Antiqua" w:hAnsi="Book Antiqua"/>
                <w:b/>
                <w:bCs/>
                <w:color w:val="000000"/>
                <w:lang w:val="id-ID"/>
              </w:rPr>
              <w:t>Insentif (X)</w:t>
            </w:r>
          </w:p>
        </w:tc>
        <w:tc>
          <w:tcPr>
            <w:tcW w:w="1843" w:type="dxa"/>
            <w:vMerge w:val="restart"/>
            <w:vAlign w:val="center"/>
          </w:tcPr>
          <w:p w:rsidR="00F6022E" w:rsidRPr="00F6022E" w:rsidRDefault="00F6022E" w:rsidP="00F6022E">
            <w:pPr>
              <w:spacing w:line="240" w:lineRule="auto"/>
              <w:jc w:val="center"/>
              <w:rPr>
                <w:rFonts w:ascii="Book Antiqua" w:hAnsi="Book Antiqua"/>
                <w:b/>
                <w:bCs/>
                <w:color w:val="000000"/>
              </w:rPr>
            </w:pPr>
            <w:r w:rsidRPr="00F6022E">
              <w:rPr>
                <w:rFonts w:ascii="Book Antiqua" w:hAnsi="Book Antiqua"/>
                <w:b/>
                <w:bCs/>
                <w:color w:val="000000"/>
                <w:lang w:val="id-ID"/>
              </w:rPr>
              <w:t>Total</w:t>
            </w:r>
            <w:r w:rsidRPr="00F6022E">
              <w:rPr>
                <w:rFonts w:ascii="Book Antiqua" w:hAnsi="Book Antiqua"/>
                <w:b/>
                <w:bCs/>
                <w:color w:val="000000"/>
              </w:rPr>
              <w:t xml:space="preserve"> Skor </w:t>
            </w:r>
          </w:p>
        </w:tc>
      </w:tr>
      <w:tr w:rsidR="00F6022E" w:rsidRPr="00F6022E" w:rsidTr="00C42A3B">
        <w:trPr>
          <w:trHeight w:val="397"/>
          <w:tblHeader/>
        </w:trPr>
        <w:tc>
          <w:tcPr>
            <w:tcW w:w="1860" w:type="dxa"/>
            <w:vMerge/>
            <w:tcBorders>
              <w:bottom w:val="double" w:sz="4" w:space="0" w:color="auto"/>
            </w:tcBorders>
            <w:shd w:val="clear" w:color="auto" w:fill="auto"/>
            <w:noWrap/>
            <w:vAlign w:val="center"/>
            <w:hideMark/>
          </w:tcPr>
          <w:p w:rsidR="00F6022E" w:rsidRPr="00F6022E" w:rsidRDefault="00F6022E" w:rsidP="00F6022E">
            <w:pPr>
              <w:spacing w:line="240" w:lineRule="auto"/>
              <w:jc w:val="center"/>
              <w:rPr>
                <w:rFonts w:ascii="Book Antiqua" w:hAnsi="Book Antiqua"/>
                <w:b/>
                <w:bCs/>
                <w:color w:val="000000"/>
              </w:rPr>
            </w:pPr>
          </w:p>
        </w:tc>
        <w:tc>
          <w:tcPr>
            <w:tcW w:w="833" w:type="dxa"/>
            <w:tcBorders>
              <w:bottom w:val="double" w:sz="4" w:space="0" w:color="auto"/>
            </w:tcBorders>
            <w:shd w:val="clear" w:color="auto" w:fill="auto"/>
            <w:noWrap/>
            <w:vAlign w:val="center"/>
          </w:tcPr>
          <w:p w:rsidR="00F6022E" w:rsidRPr="00F6022E" w:rsidRDefault="00F6022E" w:rsidP="00F6022E">
            <w:pPr>
              <w:spacing w:line="240" w:lineRule="auto"/>
              <w:jc w:val="center"/>
              <w:rPr>
                <w:rFonts w:ascii="Book Antiqua" w:hAnsi="Book Antiqua"/>
                <w:b/>
                <w:bCs/>
                <w:color w:val="000000"/>
              </w:rPr>
            </w:pPr>
            <w:r w:rsidRPr="00F6022E">
              <w:rPr>
                <w:rFonts w:ascii="Book Antiqua" w:hAnsi="Book Antiqua"/>
                <w:b/>
                <w:bCs/>
                <w:color w:val="000000"/>
              </w:rPr>
              <w:t>1</w:t>
            </w:r>
          </w:p>
        </w:tc>
        <w:tc>
          <w:tcPr>
            <w:tcW w:w="851" w:type="dxa"/>
            <w:tcBorders>
              <w:bottom w:val="double" w:sz="4" w:space="0" w:color="auto"/>
            </w:tcBorders>
            <w:shd w:val="clear" w:color="auto" w:fill="auto"/>
            <w:noWrap/>
            <w:vAlign w:val="center"/>
          </w:tcPr>
          <w:p w:rsidR="00F6022E" w:rsidRPr="00F6022E" w:rsidRDefault="00F6022E" w:rsidP="00F6022E">
            <w:pPr>
              <w:spacing w:line="240" w:lineRule="auto"/>
              <w:jc w:val="center"/>
              <w:rPr>
                <w:rFonts w:ascii="Book Antiqua" w:hAnsi="Book Antiqua"/>
                <w:b/>
                <w:bCs/>
                <w:color w:val="000000"/>
              </w:rPr>
            </w:pPr>
            <w:r w:rsidRPr="00F6022E">
              <w:rPr>
                <w:rFonts w:ascii="Book Antiqua" w:hAnsi="Book Antiqua"/>
                <w:b/>
                <w:bCs/>
                <w:color w:val="000000"/>
              </w:rPr>
              <w:t>2</w:t>
            </w:r>
          </w:p>
        </w:tc>
        <w:tc>
          <w:tcPr>
            <w:tcW w:w="850" w:type="dxa"/>
            <w:tcBorders>
              <w:bottom w:val="double" w:sz="4" w:space="0" w:color="auto"/>
            </w:tcBorders>
            <w:shd w:val="clear" w:color="auto" w:fill="auto"/>
            <w:noWrap/>
            <w:vAlign w:val="center"/>
          </w:tcPr>
          <w:p w:rsidR="00F6022E" w:rsidRPr="00F6022E" w:rsidRDefault="00F6022E" w:rsidP="00F6022E">
            <w:pPr>
              <w:spacing w:line="240" w:lineRule="auto"/>
              <w:jc w:val="center"/>
              <w:rPr>
                <w:rFonts w:ascii="Book Antiqua" w:hAnsi="Book Antiqua"/>
                <w:b/>
                <w:bCs/>
                <w:color w:val="000000"/>
              </w:rPr>
            </w:pPr>
            <w:r w:rsidRPr="00F6022E">
              <w:rPr>
                <w:rFonts w:ascii="Book Antiqua" w:hAnsi="Book Antiqua"/>
                <w:b/>
                <w:bCs/>
                <w:color w:val="000000"/>
              </w:rPr>
              <w:t>3</w:t>
            </w:r>
          </w:p>
        </w:tc>
        <w:tc>
          <w:tcPr>
            <w:tcW w:w="851" w:type="dxa"/>
            <w:tcBorders>
              <w:bottom w:val="double" w:sz="4" w:space="0" w:color="auto"/>
            </w:tcBorders>
            <w:shd w:val="clear" w:color="auto" w:fill="auto"/>
            <w:noWrap/>
            <w:vAlign w:val="center"/>
          </w:tcPr>
          <w:p w:rsidR="00F6022E" w:rsidRPr="00F6022E" w:rsidRDefault="00F6022E" w:rsidP="00F6022E">
            <w:pPr>
              <w:spacing w:line="240" w:lineRule="auto"/>
              <w:jc w:val="center"/>
              <w:rPr>
                <w:rFonts w:ascii="Book Antiqua" w:hAnsi="Book Antiqua"/>
                <w:b/>
                <w:bCs/>
                <w:color w:val="000000"/>
              </w:rPr>
            </w:pPr>
            <w:r w:rsidRPr="00F6022E">
              <w:rPr>
                <w:rFonts w:ascii="Book Antiqua" w:hAnsi="Book Antiqua"/>
                <w:b/>
                <w:bCs/>
                <w:color w:val="000000"/>
              </w:rPr>
              <w:t>4</w:t>
            </w:r>
          </w:p>
        </w:tc>
        <w:tc>
          <w:tcPr>
            <w:tcW w:w="850" w:type="dxa"/>
            <w:tcBorders>
              <w:bottom w:val="double" w:sz="4" w:space="0" w:color="auto"/>
            </w:tcBorders>
            <w:shd w:val="clear" w:color="auto" w:fill="auto"/>
            <w:noWrap/>
            <w:vAlign w:val="center"/>
          </w:tcPr>
          <w:p w:rsidR="00F6022E" w:rsidRPr="00F6022E" w:rsidRDefault="00F6022E" w:rsidP="00F6022E">
            <w:pPr>
              <w:spacing w:line="240" w:lineRule="auto"/>
              <w:jc w:val="center"/>
              <w:rPr>
                <w:rFonts w:ascii="Book Antiqua" w:hAnsi="Book Antiqua"/>
                <w:b/>
                <w:bCs/>
                <w:color w:val="000000"/>
              </w:rPr>
            </w:pPr>
            <w:r w:rsidRPr="00F6022E">
              <w:rPr>
                <w:rFonts w:ascii="Book Antiqua" w:hAnsi="Book Antiqua"/>
                <w:b/>
                <w:bCs/>
                <w:color w:val="000000"/>
              </w:rPr>
              <w:t>5</w:t>
            </w:r>
          </w:p>
        </w:tc>
        <w:tc>
          <w:tcPr>
            <w:tcW w:w="1843" w:type="dxa"/>
            <w:vMerge/>
            <w:tcBorders>
              <w:bottom w:val="double" w:sz="4" w:space="0" w:color="auto"/>
            </w:tcBorders>
            <w:vAlign w:val="center"/>
          </w:tcPr>
          <w:p w:rsidR="00F6022E" w:rsidRPr="00F6022E" w:rsidRDefault="00F6022E" w:rsidP="00F6022E">
            <w:pPr>
              <w:spacing w:line="240" w:lineRule="auto"/>
              <w:jc w:val="center"/>
              <w:rPr>
                <w:rFonts w:ascii="Book Antiqua" w:hAnsi="Book Antiqua"/>
                <w:b/>
                <w:bCs/>
                <w:color w:val="000000"/>
              </w:rPr>
            </w:pPr>
          </w:p>
        </w:tc>
      </w:tr>
      <w:tr w:rsidR="00F6022E" w:rsidRPr="00F6022E" w:rsidTr="00C42A3B">
        <w:trPr>
          <w:trHeight w:val="397"/>
        </w:trPr>
        <w:tc>
          <w:tcPr>
            <w:tcW w:w="1860" w:type="dxa"/>
            <w:tcBorders>
              <w:top w:val="double" w:sz="4" w:space="0" w:color="auto"/>
            </w:tcBorders>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w:t>
            </w:r>
          </w:p>
        </w:tc>
        <w:tc>
          <w:tcPr>
            <w:tcW w:w="833" w:type="dxa"/>
            <w:tcBorders>
              <w:top w:val="double" w:sz="4" w:space="0" w:color="auto"/>
            </w:tcBorders>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tcBorders>
              <w:top w:val="double" w:sz="4" w:space="0" w:color="auto"/>
            </w:tcBorders>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tcBorders>
              <w:top w:val="double" w:sz="4" w:space="0" w:color="auto"/>
            </w:tcBorders>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tcBorders>
              <w:top w:val="double" w:sz="4" w:space="0" w:color="auto"/>
            </w:tcBorders>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tcBorders>
              <w:top w:val="double" w:sz="4" w:space="0" w:color="auto"/>
            </w:tcBorders>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tcBorders>
              <w:top w:val="double" w:sz="4" w:space="0" w:color="auto"/>
            </w:tcBorders>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r>
      <w:tr w:rsidR="00F6022E" w:rsidRPr="00F6022E" w:rsidTr="00C42A3B">
        <w:trPr>
          <w:trHeight w:val="397"/>
        </w:trPr>
        <w:tc>
          <w:tcPr>
            <w:tcW w:w="1860" w:type="dxa"/>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r>
      <w:tr w:rsidR="00F6022E" w:rsidRPr="00F6022E" w:rsidTr="00C42A3B">
        <w:trPr>
          <w:trHeight w:val="397"/>
        </w:trPr>
        <w:tc>
          <w:tcPr>
            <w:tcW w:w="1860" w:type="dxa"/>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lastRenderedPageBreak/>
              <w:t>3</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24</w:t>
            </w:r>
          </w:p>
        </w:tc>
      </w:tr>
      <w:tr w:rsidR="00F6022E" w:rsidRPr="00F6022E" w:rsidTr="00C42A3B">
        <w:trPr>
          <w:trHeight w:val="397"/>
        </w:trPr>
        <w:tc>
          <w:tcPr>
            <w:tcW w:w="1860" w:type="dxa"/>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24</w:t>
            </w:r>
          </w:p>
        </w:tc>
      </w:tr>
      <w:tr w:rsidR="00F6022E" w:rsidRPr="00F6022E" w:rsidTr="00C42A3B">
        <w:trPr>
          <w:trHeight w:val="397"/>
        </w:trPr>
        <w:tc>
          <w:tcPr>
            <w:tcW w:w="1860" w:type="dxa"/>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r>
      <w:tr w:rsidR="00F6022E" w:rsidRPr="00F6022E" w:rsidTr="00C42A3B">
        <w:trPr>
          <w:trHeight w:val="397"/>
        </w:trPr>
        <w:tc>
          <w:tcPr>
            <w:tcW w:w="1860" w:type="dxa"/>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6</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r>
      <w:tr w:rsidR="00F6022E" w:rsidRPr="00F6022E" w:rsidTr="00C42A3B">
        <w:trPr>
          <w:trHeight w:val="397"/>
        </w:trPr>
        <w:tc>
          <w:tcPr>
            <w:tcW w:w="1860" w:type="dxa"/>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7</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3</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20</w:t>
            </w:r>
          </w:p>
        </w:tc>
      </w:tr>
      <w:tr w:rsidR="00F6022E" w:rsidRPr="00F6022E" w:rsidTr="00C42A3B">
        <w:trPr>
          <w:trHeight w:val="397"/>
        </w:trPr>
        <w:tc>
          <w:tcPr>
            <w:tcW w:w="1860" w:type="dxa"/>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8</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w:t>
            </w:r>
          </w:p>
        </w:tc>
      </w:tr>
      <w:tr w:rsidR="00F6022E" w:rsidRPr="00F6022E" w:rsidTr="00C42A3B">
        <w:trPr>
          <w:trHeight w:val="397"/>
        </w:trPr>
        <w:tc>
          <w:tcPr>
            <w:tcW w:w="1860" w:type="dxa"/>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9</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r>
      <w:tr w:rsidR="00F6022E" w:rsidRPr="00F6022E" w:rsidTr="00C42A3B">
        <w:trPr>
          <w:trHeight w:val="397"/>
        </w:trPr>
        <w:tc>
          <w:tcPr>
            <w:tcW w:w="1860" w:type="dxa"/>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10</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r>
      <w:tr w:rsidR="00F6022E" w:rsidRPr="00F6022E" w:rsidTr="00C42A3B">
        <w:trPr>
          <w:trHeight w:val="397"/>
        </w:trPr>
        <w:tc>
          <w:tcPr>
            <w:tcW w:w="1860" w:type="dxa"/>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11</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w:t>
            </w:r>
          </w:p>
        </w:tc>
      </w:tr>
      <w:tr w:rsidR="00F6022E" w:rsidRPr="00F6022E" w:rsidTr="00C42A3B">
        <w:trPr>
          <w:trHeight w:val="397"/>
        </w:trPr>
        <w:tc>
          <w:tcPr>
            <w:tcW w:w="1860" w:type="dxa"/>
            <w:shd w:val="clear" w:color="auto" w:fill="auto"/>
            <w:noWrap/>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12</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3</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21</w:t>
            </w:r>
          </w:p>
        </w:tc>
      </w:tr>
      <w:tr w:rsidR="00F6022E" w:rsidRPr="00F6022E" w:rsidTr="00C42A3B">
        <w:trPr>
          <w:trHeight w:val="397"/>
        </w:trPr>
        <w:tc>
          <w:tcPr>
            <w:tcW w:w="1860" w:type="dxa"/>
            <w:shd w:val="clear" w:color="auto" w:fill="auto"/>
            <w:noWrap/>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13</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3</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r>
      <w:tr w:rsidR="00F6022E" w:rsidRPr="00F6022E" w:rsidTr="00C42A3B">
        <w:trPr>
          <w:trHeight w:val="397"/>
        </w:trPr>
        <w:tc>
          <w:tcPr>
            <w:tcW w:w="1860" w:type="dxa"/>
            <w:shd w:val="clear" w:color="auto" w:fill="auto"/>
            <w:noWrap/>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14</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r>
      <w:tr w:rsidR="00F6022E" w:rsidRPr="00F6022E" w:rsidTr="00C42A3B">
        <w:trPr>
          <w:trHeight w:val="397"/>
        </w:trPr>
        <w:tc>
          <w:tcPr>
            <w:tcW w:w="1860" w:type="dxa"/>
            <w:shd w:val="clear" w:color="auto" w:fill="auto"/>
            <w:noWrap/>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15</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r>
      <w:tr w:rsidR="00F6022E" w:rsidRPr="00F6022E" w:rsidTr="00C42A3B">
        <w:trPr>
          <w:trHeight w:val="397"/>
        </w:trPr>
        <w:tc>
          <w:tcPr>
            <w:tcW w:w="1860" w:type="dxa"/>
            <w:shd w:val="clear" w:color="auto" w:fill="auto"/>
            <w:noWrap/>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16</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r>
      <w:tr w:rsidR="00F6022E" w:rsidRPr="00F6022E" w:rsidTr="00C42A3B">
        <w:trPr>
          <w:trHeight w:val="397"/>
        </w:trPr>
        <w:tc>
          <w:tcPr>
            <w:tcW w:w="1860" w:type="dxa"/>
            <w:shd w:val="clear" w:color="auto" w:fill="auto"/>
            <w:noWrap/>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17</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3</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20</w:t>
            </w:r>
          </w:p>
        </w:tc>
      </w:tr>
      <w:tr w:rsidR="00F6022E" w:rsidRPr="00F6022E" w:rsidTr="00C42A3B">
        <w:trPr>
          <w:trHeight w:val="397"/>
        </w:trPr>
        <w:tc>
          <w:tcPr>
            <w:tcW w:w="1860" w:type="dxa"/>
            <w:shd w:val="clear" w:color="auto" w:fill="auto"/>
            <w:noWrap/>
            <w:vAlign w:val="center"/>
          </w:tcPr>
          <w:p w:rsidR="00F6022E" w:rsidRPr="00F6022E" w:rsidRDefault="00F6022E" w:rsidP="00F6022E">
            <w:pPr>
              <w:spacing w:line="240" w:lineRule="auto"/>
              <w:jc w:val="center"/>
              <w:rPr>
                <w:rFonts w:ascii="Book Antiqua" w:hAnsi="Book Antiqua"/>
                <w:color w:val="000000"/>
                <w:lang w:val="id-ID"/>
              </w:rPr>
            </w:pPr>
            <w:r w:rsidRPr="00F6022E">
              <w:rPr>
                <w:rFonts w:ascii="Book Antiqua" w:hAnsi="Book Antiqua"/>
                <w:color w:val="000000"/>
                <w:lang w:val="id-ID"/>
              </w:rPr>
              <w:t>18</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r>
      <w:tr w:rsidR="00F6022E" w:rsidRPr="00F6022E" w:rsidTr="00C42A3B">
        <w:trPr>
          <w:trHeight w:val="397"/>
        </w:trPr>
        <w:tc>
          <w:tcPr>
            <w:tcW w:w="1860" w:type="dxa"/>
            <w:shd w:val="clear" w:color="auto" w:fill="auto"/>
            <w:noWrap/>
            <w:vAlign w:val="center"/>
          </w:tcPr>
          <w:p w:rsidR="00F6022E" w:rsidRPr="00F6022E" w:rsidRDefault="00F6022E" w:rsidP="00F6022E">
            <w:pPr>
              <w:spacing w:line="240" w:lineRule="auto"/>
              <w:jc w:val="center"/>
              <w:rPr>
                <w:rFonts w:ascii="Book Antiqua" w:hAnsi="Book Antiqua"/>
                <w:color w:val="000000"/>
                <w:lang w:val="id-ID"/>
              </w:rPr>
            </w:pPr>
            <w:r w:rsidRPr="00F6022E">
              <w:rPr>
                <w:rFonts w:ascii="Book Antiqua" w:hAnsi="Book Antiqua"/>
                <w:color w:val="000000"/>
                <w:lang w:val="id-ID"/>
              </w:rPr>
              <w:t>19</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24</w:t>
            </w:r>
          </w:p>
        </w:tc>
      </w:tr>
      <w:tr w:rsidR="00F6022E" w:rsidRPr="00F6022E" w:rsidTr="00C42A3B">
        <w:trPr>
          <w:trHeight w:val="397"/>
        </w:trPr>
        <w:tc>
          <w:tcPr>
            <w:tcW w:w="1860" w:type="dxa"/>
            <w:shd w:val="clear" w:color="auto" w:fill="auto"/>
            <w:noWrap/>
            <w:vAlign w:val="center"/>
          </w:tcPr>
          <w:p w:rsidR="00F6022E" w:rsidRPr="00F6022E" w:rsidRDefault="00F6022E" w:rsidP="00F6022E">
            <w:pPr>
              <w:spacing w:line="240" w:lineRule="auto"/>
              <w:jc w:val="center"/>
              <w:rPr>
                <w:rFonts w:ascii="Book Antiqua" w:hAnsi="Book Antiqua"/>
                <w:color w:val="000000"/>
                <w:lang w:val="id-ID"/>
              </w:rPr>
            </w:pPr>
            <w:r w:rsidRPr="00F6022E">
              <w:rPr>
                <w:rFonts w:ascii="Book Antiqua" w:hAnsi="Book Antiqua"/>
                <w:color w:val="000000"/>
                <w:lang w:val="id-ID"/>
              </w:rPr>
              <w:t>20</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r>
      <w:tr w:rsidR="00F6022E" w:rsidRPr="00F6022E" w:rsidTr="00C42A3B">
        <w:trPr>
          <w:trHeight w:val="397"/>
        </w:trPr>
        <w:tc>
          <w:tcPr>
            <w:tcW w:w="6095" w:type="dxa"/>
            <w:gridSpan w:val="6"/>
            <w:shd w:val="clear" w:color="auto" w:fill="auto"/>
            <w:noWrap/>
            <w:vAlign w:val="center"/>
          </w:tcPr>
          <w:p w:rsidR="00F6022E" w:rsidRPr="00F6022E" w:rsidRDefault="00F6022E" w:rsidP="00F6022E">
            <w:pPr>
              <w:spacing w:line="240" w:lineRule="auto"/>
              <w:jc w:val="center"/>
              <w:rPr>
                <w:rFonts w:ascii="Book Antiqua" w:hAnsi="Book Antiqua"/>
                <w:color w:val="000000"/>
                <w:lang w:val="id-ID"/>
              </w:rPr>
            </w:pPr>
            <w:r w:rsidRPr="00F6022E">
              <w:rPr>
                <w:rFonts w:ascii="Book Antiqua" w:hAnsi="Book Antiqua"/>
                <w:color w:val="000000"/>
                <w:lang w:val="id-ID"/>
              </w:rPr>
              <w:t>Jumlah</w:t>
            </w:r>
          </w:p>
        </w:tc>
        <w:tc>
          <w:tcPr>
            <w:tcW w:w="1843" w:type="dxa"/>
            <w:vAlign w:val="center"/>
          </w:tcPr>
          <w:p w:rsidR="00F6022E" w:rsidRPr="00F6022E" w:rsidRDefault="00F6022E" w:rsidP="00F6022E">
            <w:pPr>
              <w:spacing w:line="240" w:lineRule="auto"/>
              <w:jc w:val="center"/>
              <w:rPr>
                <w:rFonts w:ascii="Book Antiqua" w:hAnsi="Book Antiqua"/>
                <w:color w:val="000000"/>
                <w:lang w:val="id-ID"/>
              </w:rPr>
            </w:pPr>
            <w:r w:rsidRPr="00F6022E">
              <w:rPr>
                <w:rFonts w:ascii="Book Antiqua" w:hAnsi="Book Antiqua"/>
                <w:color w:val="000000"/>
              </w:rPr>
              <w:t>453</w:t>
            </w:r>
          </w:p>
        </w:tc>
      </w:tr>
    </w:tbl>
    <w:p w:rsidR="00F6022E" w:rsidRPr="00F6022E" w:rsidRDefault="00F6022E" w:rsidP="00F6022E">
      <w:pPr>
        <w:spacing w:line="240" w:lineRule="auto"/>
        <w:jc w:val="both"/>
        <w:rPr>
          <w:rFonts w:ascii="Book Antiqua" w:hAnsi="Book Antiqua"/>
          <w:lang w:val="id-ID"/>
        </w:rPr>
      </w:pPr>
      <w:r w:rsidRPr="00F6022E">
        <w:rPr>
          <w:rFonts w:ascii="Book Antiqua" w:hAnsi="Book Antiqua"/>
          <w:lang w:val="id-ID"/>
        </w:rPr>
        <w:t>Sumber : kuisioner (data diolah)</w:t>
      </w:r>
    </w:p>
    <w:p w:rsidR="009C0052" w:rsidRDefault="009C0052" w:rsidP="00F6022E">
      <w:pPr>
        <w:pStyle w:val="PlainText"/>
        <w:ind w:firstLine="720"/>
        <w:jc w:val="both"/>
        <w:rPr>
          <w:rFonts w:ascii="Book Antiqua" w:hAnsi="Book Antiqua"/>
          <w:sz w:val="22"/>
          <w:szCs w:val="22"/>
        </w:rPr>
        <w:sectPr w:rsidR="009C0052" w:rsidSect="009C0052">
          <w:type w:val="continuous"/>
          <w:pgSz w:w="11900" w:h="16838"/>
          <w:pgMar w:top="1440" w:right="1700" w:bottom="1440" w:left="2260" w:header="720" w:footer="720" w:gutter="0"/>
          <w:cols w:space="720" w:equalWidth="0">
            <w:col w:w="7940"/>
          </w:cols>
          <w:noEndnote/>
        </w:sectPr>
      </w:pPr>
    </w:p>
    <w:p w:rsidR="00F6022E" w:rsidRPr="00F6022E" w:rsidRDefault="00F6022E" w:rsidP="00F6022E">
      <w:pPr>
        <w:pStyle w:val="PlainText"/>
        <w:ind w:firstLine="720"/>
        <w:jc w:val="both"/>
        <w:rPr>
          <w:rFonts w:ascii="Book Antiqua" w:hAnsi="Book Antiqua"/>
          <w:sz w:val="22"/>
          <w:szCs w:val="22"/>
        </w:rPr>
      </w:pPr>
      <w:r w:rsidRPr="00F6022E">
        <w:rPr>
          <w:rFonts w:ascii="Book Antiqua" w:hAnsi="Book Antiqua"/>
          <w:sz w:val="22"/>
          <w:szCs w:val="22"/>
        </w:rPr>
        <w:lastRenderedPageBreak/>
        <w:t xml:space="preserve">Sedangkan hasil jawaban para responden </w:t>
      </w:r>
      <w:r w:rsidRPr="00F6022E">
        <w:rPr>
          <w:rFonts w:ascii="Book Antiqua" w:hAnsi="Book Antiqua"/>
          <w:sz w:val="22"/>
          <w:szCs w:val="22"/>
          <w:lang w:val="id-ID"/>
        </w:rPr>
        <w:t>pada variabel Semangat Kerja (</w:t>
      </w:r>
      <w:r w:rsidRPr="00F6022E">
        <w:rPr>
          <w:rFonts w:ascii="Book Antiqua" w:hAnsi="Book Antiqua"/>
          <w:i/>
          <w:sz w:val="22"/>
          <w:szCs w:val="22"/>
          <w:lang w:val="id-ID"/>
        </w:rPr>
        <w:t>dependent variabel</w:t>
      </w:r>
      <w:r w:rsidRPr="00F6022E">
        <w:rPr>
          <w:rFonts w:ascii="Book Antiqua" w:hAnsi="Book Antiqua"/>
          <w:sz w:val="22"/>
          <w:szCs w:val="22"/>
          <w:lang w:val="id-ID"/>
        </w:rPr>
        <w:t>)</w:t>
      </w:r>
      <w:r w:rsidRPr="00F6022E">
        <w:rPr>
          <w:rFonts w:ascii="Book Antiqua" w:hAnsi="Book Antiqua"/>
          <w:sz w:val="22"/>
          <w:szCs w:val="22"/>
        </w:rPr>
        <w:t xml:space="preserve"> </w:t>
      </w:r>
      <w:r w:rsidRPr="00F6022E">
        <w:rPr>
          <w:rFonts w:ascii="Book Antiqua" w:hAnsi="Book Antiqua"/>
          <w:sz w:val="22"/>
          <w:szCs w:val="22"/>
        </w:rPr>
        <w:lastRenderedPageBreak/>
        <w:t xml:space="preserve">tersebut peneliti tuangkan dalam tabel berikut ini. </w:t>
      </w:r>
    </w:p>
    <w:p w:rsidR="009C0052" w:rsidRDefault="009C0052" w:rsidP="00F6022E">
      <w:pPr>
        <w:spacing w:line="240" w:lineRule="auto"/>
        <w:jc w:val="both"/>
        <w:rPr>
          <w:rFonts w:ascii="Book Antiqua" w:hAnsi="Book Antiqua"/>
          <w:b/>
        </w:rPr>
        <w:sectPr w:rsidR="009C0052" w:rsidSect="009C0052">
          <w:type w:val="continuous"/>
          <w:pgSz w:w="11900" w:h="16838"/>
          <w:pgMar w:top="1440" w:right="1700" w:bottom="1440" w:left="2260" w:header="720" w:footer="720" w:gutter="0"/>
          <w:cols w:num="2" w:space="720"/>
          <w:noEndnote/>
        </w:sectPr>
      </w:pPr>
    </w:p>
    <w:p w:rsidR="00F6022E" w:rsidRPr="00F6022E" w:rsidRDefault="00F6022E" w:rsidP="00F6022E">
      <w:pPr>
        <w:spacing w:line="240" w:lineRule="auto"/>
        <w:jc w:val="both"/>
        <w:rPr>
          <w:rFonts w:ascii="Book Antiqua" w:hAnsi="Book Antiqua"/>
          <w:lang w:val="id-ID"/>
        </w:rPr>
      </w:pPr>
      <w:r w:rsidRPr="00F6022E">
        <w:rPr>
          <w:rFonts w:ascii="Book Antiqua" w:hAnsi="Book Antiqua"/>
          <w:b/>
        </w:rPr>
        <w:lastRenderedPageBreak/>
        <w:t>Tabel 4.</w:t>
      </w:r>
      <w:r w:rsidRPr="00F6022E">
        <w:rPr>
          <w:rFonts w:ascii="Book Antiqua" w:hAnsi="Book Antiqua"/>
          <w:b/>
          <w:lang w:val="id-ID"/>
        </w:rPr>
        <w:t>5</w:t>
      </w:r>
      <w:r w:rsidRPr="00F6022E">
        <w:rPr>
          <w:rFonts w:ascii="Book Antiqua" w:hAnsi="Book Antiqua"/>
          <w:b/>
        </w:rPr>
        <w:t xml:space="preserve">. </w:t>
      </w:r>
      <w:r w:rsidRPr="00F6022E">
        <w:rPr>
          <w:rFonts w:ascii="Book Antiqua" w:hAnsi="Book Antiqua"/>
        </w:rPr>
        <w:t xml:space="preserve">Jawaban Responden Tentang </w:t>
      </w:r>
      <w:r w:rsidRPr="00F6022E">
        <w:rPr>
          <w:rFonts w:ascii="Book Antiqua" w:hAnsi="Book Antiqua"/>
          <w:lang w:val="id-ID"/>
        </w:rPr>
        <w:t>Semangat Kerja</w:t>
      </w:r>
    </w:p>
    <w:tbl>
      <w:tblPr>
        <w:tblW w:w="79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0"/>
        <w:gridCol w:w="833"/>
        <w:gridCol w:w="851"/>
        <w:gridCol w:w="850"/>
        <w:gridCol w:w="851"/>
        <w:gridCol w:w="850"/>
        <w:gridCol w:w="1843"/>
      </w:tblGrid>
      <w:tr w:rsidR="00F6022E" w:rsidRPr="00F6022E" w:rsidTr="00C42A3B">
        <w:trPr>
          <w:trHeight w:val="397"/>
          <w:tblHeader/>
          <w:jc w:val="center"/>
        </w:trPr>
        <w:tc>
          <w:tcPr>
            <w:tcW w:w="1860" w:type="dxa"/>
            <w:vMerge w:val="restart"/>
            <w:shd w:val="clear" w:color="auto" w:fill="auto"/>
            <w:noWrap/>
            <w:vAlign w:val="center"/>
          </w:tcPr>
          <w:p w:rsidR="00F6022E" w:rsidRPr="00F6022E" w:rsidRDefault="00F6022E" w:rsidP="00F6022E">
            <w:pPr>
              <w:spacing w:line="240" w:lineRule="auto"/>
              <w:jc w:val="center"/>
              <w:rPr>
                <w:rFonts w:ascii="Book Antiqua" w:hAnsi="Book Antiqua"/>
                <w:b/>
                <w:bCs/>
                <w:color w:val="000000"/>
              </w:rPr>
            </w:pPr>
            <w:r w:rsidRPr="00F6022E">
              <w:rPr>
                <w:rFonts w:ascii="Book Antiqua" w:hAnsi="Book Antiqua"/>
                <w:b/>
                <w:bCs/>
                <w:color w:val="000000"/>
              </w:rPr>
              <w:t>Responden</w:t>
            </w:r>
          </w:p>
        </w:tc>
        <w:tc>
          <w:tcPr>
            <w:tcW w:w="4235" w:type="dxa"/>
            <w:gridSpan w:val="5"/>
            <w:shd w:val="clear" w:color="auto" w:fill="auto"/>
            <w:noWrap/>
            <w:vAlign w:val="center"/>
          </w:tcPr>
          <w:p w:rsidR="00F6022E" w:rsidRPr="00F6022E" w:rsidRDefault="00F6022E" w:rsidP="00F6022E">
            <w:pPr>
              <w:spacing w:line="240" w:lineRule="auto"/>
              <w:jc w:val="center"/>
              <w:rPr>
                <w:rFonts w:ascii="Book Antiqua" w:hAnsi="Book Antiqua"/>
                <w:b/>
                <w:bCs/>
                <w:color w:val="000000"/>
              </w:rPr>
            </w:pPr>
            <w:r w:rsidRPr="00F6022E">
              <w:rPr>
                <w:rFonts w:ascii="Book Antiqua" w:hAnsi="Book Antiqua"/>
                <w:b/>
                <w:bCs/>
                <w:color w:val="000000"/>
              </w:rPr>
              <w:t>Jawaban Kuesioner Soal Ke-</w:t>
            </w:r>
          </w:p>
        </w:tc>
        <w:tc>
          <w:tcPr>
            <w:tcW w:w="1843" w:type="dxa"/>
            <w:vMerge w:val="restart"/>
            <w:vAlign w:val="center"/>
          </w:tcPr>
          <w:p w:rsidR="00F6022E" w:rsidRPr="00F6022E" w:rsidRDefault="00F6022E" w:rsidP="00F6022E">
            <w:pPr>
              <w:spacing w:line="240" w:lineRule="auto"/>
              <w:jc w:val="center"/>
              <w:rPr>
                <w:rFonts w:ascii="Book Antiqua" w:hAnsi="Book Antiqua"/>
                <w:b/>
                <w:bCs/>
                <w:color w:val="000000"/>
              </w:rPr>
            </w:pPr>
            <w:r w:rsidRPr="00F6022E">
              <w:rPr>
                <w:rFonts w:ascii="Book Antiqua" w:hAnsi="Book Antiqua"/>
                <w:b/>
                <w:bCs/>
                <w:color w:val="000000"/>
              </w:rPr>
              <w:t>Jumlah Skor Jawaban</w:t>
            </w:r>
          </w:p>
        </w:tc>
      </w:tr>
      <w:tr w:rsidR="00F6022E" w:rsidRPr="00F6022E" w:rsidTr="00C42A3B">
        <w:trPr>
          <w:trHeight w:val="397"/>
          <w:tblHeader/>
          <w:jc w:val="center"/>
        </w:trPr>
        <w:tc>
          <w:tcPr>
            <w:tcW w:w="1860" w:type="dxa"/>
            <w:vMerge/>
            <w:tcBorders>
              <w:bottom w:val="double" w:sz="4" w:space="0" w:color="auto"/>
            </w:tcBorders>
            <w:shd w:val="clear" w:color="auto" w:fill="auto"/>
            <w:noWrap/>
            <w:vAlign w:val="center"/>
            <w:hideMark/>
          </w:tcPr>
          <w:p w:rsidR="00F6022E" w:rsidRPr="00F6022E" w:rsidRDefault="00F6022E" w:rsidP="00F6022E">
            <w:pPr>
              <w:spacing w:line="240" w:lineRule="auto"/>
              <w:jc w:val="center"/>
              <w:rPr>
                <w:rFonts w:ascii="Book Antiqua" w:hAnsi="Book Antiqua"/>
                <w:b/>
                <w:bCs/>
                <w:color w:val="000000"/>
              </w:rPr>
            </w:pPr>
          </w:p>
        </w:tc>
        <w:tc>
          <w:tcPr>
            <w:tcW w:w="833" w:type="dxa"/>
            <w:tcBorders>
              <w:bottom w:val="double" w:sz="4" w:space="0" w:color="auto"/>
            </w:tcBorders>
            <w:shd w:val="clear" w:color="auto" w:fill="auto"/>
            <w:noWrap/>
            <w:vAlign w:val="center"/>
          </w:tcPr>
          <w:p w:rsidR="00F6022E" w:rsidRPr="00F6022E" w:rsidRDefault="00F6022E" w:rsidP="00F6022E">
            <w:pPr>
              <w:spacing w:line="240" w:lineRule="auto"/>
              <w:jc w:val="center"/>
              <w:rPr>
                <w:rFonts w:ascii="Book Antiqua" w:hAnsi="Book Antiqua"/>
                <w:b/>
                <w:bCs/>
                <w:color w:val="000000"/>
              </w:rPr>
            </w:pPr>
            <w:r w:rsidRPr="00F6022E">
              <w:rPr>
                <w:rFonts w:ascii="Book Antiqua" w:hAnsi="Book Antiqua"/>
                <w:b/>
                <w:bCs/>
                <w:color w:val="000000"/>
              </w:rPr>
              <w:t>1</w:t>
            </w:r>
          </w:p>
        </w:tc>
        <w:tc>
          <w:tcPr>
            <w:tcW w:w="851" w:type="dxa"/>
            <w:tcBorders>
              <w:bottom w:val="double" w:sz="4" w:space="0" w:color="auto"/>
            </w:tcBorders>
            <w:shd w:val="clear" w:color="auto" w:fill="auto"/>
            <w:noWrap/>
            <w:vAlign w:val="center"/>
          </w:tcPr>
          <w:p w:rsidR="00F6022E" w:rsidRPr="00F6022E" w:rsidRDefault="00F6022E" w:rsidP="00F6022E">
            <w:pPr>
              <w:spacing w:line="240" w:lineRule="auto"/>
              <w:jc w:val="center"/>
              <w:rPr>
                <w:rFonts w:ascii="Book Antiqua" w:hAnsi="Book Antiqua"/>
                <w:b/>
                <w:bCs/>
                <w:color w:val="000000"/>
              </w:rPr>
            </w:pPr>
            <w:r w:rsidRPr="00F6022E">
              <w:rPr>
                <w:rFonts w:ascii="Book Antiqua" w:hAnsi="Book Antiqua"/>
                <w:b/>
                <w:bCs/>
                <w:color w:val="000000"/>
              </w:rPr>
              <w:t>2</w:t>
            </w:r>
          </w:p>
        </w:tc>
        <w:tc>
          <w:tcPr>
            <w:tcW w:w="850" w:type="dxa"/>
            <w:tcBorders>
              <w:bottom w:val="double" w:sz="4" w:space="0" w:color="auto"/>
            </w:tcBorders>
            <w:shd w:val="clear" w:color="auto" w:fill="auto"/>
            <w:noWrap/>
            <w:vAlign w:val="center"/>
          </w:tcPr>
          <w:p w:rsidR="00F6022E" w:rsidRPr="00F6022E" w:rsidRDefault="00F6022E" w:rsidP="00F6022E">
            <w:pPr>
              <w:spacing w:line="240" w:lineRule="auto"/>
              <w:jc w:val="center"/>
              <w:rPr>
                <w:rFonts w:ascii="Book Antiqua" w:hAnsi="Book Antiqua"/>
                <w:b/>
                <w:bCs/>
                <w:color w:val="000000"/>
              </w:rPr>
            </w:pPr>
            <w:r w:rsidRPr="00F6022E">
              <w:rPr>
                <w:rFonts w:ascii="Book Antiqua" w:hAnsi="Book Antiqua"/>
                <w:b/>
                <w:bCs/>
                <w:color w:val="000000"/>
              </w:rPr>
              <w:t>3</w:t>
            </w:r>
          </w:p>
        </w:tc>
        <w:tc>
          <w:tcPr>
            <w:tcW w:w="851" w:type="dxa"/>
            <w:tcBorders>
              <w:bottom w:val="double" w:sz="4" w:space="0" w:color="auto"/>
            </w:tcBorders>
            <w:shd w:val="clear" w:color="auto" w:fill="auto"/>
            <w:noWrap/>
            <w:vAlign w:val="center"/>
          </w:tcPr>
          <w:p w:rsidR="00F6022E" w:rsidRPr="00F6022E" w:rsidRDefault="00F6022E" w:rsidP="00F6022E">
            <w:pPr>
              <w:spacing w:line="240" w:lineRule="auto"/>
              <w:jc w:val="center"/>
              <w:rPr>
                <w:rFonts w:ascii="Book Antiqua" w:hAnsi="Book Antiqua"/>
                <w:b/>
                <w:bCs/>
                <w:color w:val="000000"/>
              </w:rPr>
            </w:pPr>
            <w:r w:rsidRPr="00F6022E">
              <w:rPr>
                <w:rFonts w:ascii="Book Antiqua" w:hAnsi="Book Antiqua"/>
                <w:b/>
                <w:bCs/>
                <w:color w:val="000000"/>
              </w:rPr>
              <w:t>4</w:t>
            </w:r>
          </w:p>
        </w:tc>
        <w:tc>
          <w:tcPr>
            <w:tcW w:w="850" w:type="dxa"/>
            <w:tcBorders>
              <w:bottom w:val="double" w:sz="4" w:space="0" w:color="auto"/>
            </w:tcBorders>
            <w:shd w:val="clear" w:color="auto" w:fill="auto"/>
            <w:noWrap/>
            <w:vAlign w:val="center"/>
          </w:tcPr>
          <w:p w:rsidR="00F6022E" w:rsidRPr="00F6022E" w:rsidRDefault="00F6022E" w:rsidP="00F6022E">
            <w:pPr>
              <w:spacing w:line="240" w:lineRule="auto"/>
              <w:jc w:val="center"/>
              <w:rPr>
                <w:rFonts w:ascii="Book Antiqua" w:hAnsi="Book Antiqua"/>
                <w:b/>
                <w:bCs/>
                <w:color w:val="000000"/>
              </w:rPr>
            </w:pPr>
            <w:r w:rsidRPr="00F6022E">
              <w:rPr>
                <w:rFonts w:ascii="Book Antiqua" w:hAnsi="Book Antiqua"/>
                <w:b/>
                <w:bCs/>
                <w:color w:val="000000"/>
              </w:rPr>
              <w:t>5</w:t>
            </w:r>
          </w:p>
        </w:tc>
        <w:tc>
          <w:tcPr>
            <w:tcW w:w="1843" w:type="dxa"/>
            <w:vMerge/>
            <w:tcBorders>
              <w:bottom w:val="double" w:sz="4" w:space="0" w:color="auto"/>
            </w:tcBorders>
            <w:vAlign w:val="center"/>
          </w:tcPr>
          <w:p w:rsidR="00F6022E" w:rsidRPr="00F6022E" w:rsidRDefault="00F6022E" w:rsidP="00F6022E">
            <w:pPr>
              <w:spacing w:line="240" w:lineRule="auto"/>
              <w:jc w:val="center"/>
              <w:rPr>
                <w:rFonts w:ascii="Book Antiqua" w:hAnsi="Book Antiqua"/>
                <w:b/>
                <w:bCs/>
                <w:color w:val="000000"/>
              </w:rPr>
            </w:pPr>
          </w:p>
        </w:tc>
      </w:tr>
      <w:tr w:rsidR="00F6022E" w:rsidRPr="00F6022E" w:rsidTr="00C42A3B">
        <w:trPr>
          <w:trHeight w:val="397"/>
          <w:jc w:val="center"/>
        </w:trPr>
        <w:tc>
          <w:tcPr>
            <w:tcW w:w="1860" w:type="dxa"/>
            <w:tcBorders>
              <w:top w:val="double" w:sz="4" w:space="0" w:color="auto"/>
            </w:tcBorders>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w:t>
            </w:r>
          </w:p>
        </w:tc>
        <w:tc>
          <w:tcPr>
            <w:tcW w:w="833" w:type="dxa"/>
            <w:tcBorders>
              <w:top w:val="double" w:sz="4" w:space="0" w:color="auto"/>
            </w:tcBorders>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tcBorders>
              <w:top w:val="double" w:sz="4" w:space="0" w:color="auto"/>
            </w:tcBorders>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tcBorders>
              <w:top w:val="double" w:sz="4" w:space="0" w:color="auto"/>
            </w:tcBorders>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tcBorders>
              <w:top w:val="double" w:sz="4" w:space="0" w:color="auto"/>
            </w:tcBorders>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tcBorders>
              <w:top w:val="double" w:sz="4" w:space="0" w:color="auto"/>
            </w:tcBorders>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1843" w:type="dxa"/>
            <w:tcBorders>
              <w:top w:val="double" w:sz="4" w:space="0" w:color="auto"/>
            </w:tcBorders>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r>
      <w:tr w:rsidR="00F6022E" w:rsidRPr="00F6022E" w:rsidTr="00C42A3B">
        <w:trPr>
          <w:trHeight w:val="397"/>
          <w:jc w:val="center"/>
        </w:trPr>
        <w:tc>
          <w:tcPr>
            <w:tcW w:w="1860" w:type="dxa"/>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24</w:t>
            </w:r>
          </w:p>
        </w:tc>
      </w:tr>
      <w:tr w:rsidR="00F6022E" w:rsidRPr="00F6022E" w:rsidTr="00C42A3B">
        <w:trPr>
          <w:trHeight w:val="397"/>
          <w:jc w:val="center"/>
        </w:trPr>
        <w:tc>
          <w:tcPr>
            <w:tcW w:w="1860" w:type="dxa"/>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lastRenderedPageBreak/>
              <w:t>3</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3</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w:t>
            </w:r>
          </w:p>
        </w:tc>
      </w:tr>
      <w:tr w:rsidR="00F6022E" w:rsidRPr="00F6022E" w:rsidTr="00C42A3B">
        <w:trPr>
          <w:trHeight w:val="397"/>
          <w:jc w:val="center"/>
        </w:trPr>
        <w:tc>
          <w:tcPr>
            <w:tcW w:w="1860" w:type="dxa"/>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r>
      <w:tr w:rsidR="00F6022E" w:rsidRPr="00F6022E" w:rsidTr="00C42A3B">
        <w:trPr>
          <w:trHeight w:val="397"/>
          <w:jc w:val="center"/>
        </w:trPr>
        <w:tc>
          <w:tcPr>
            <w:tcW w:w="1860" w:type="dxa"/>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w:t>
            </w:r>
          </w:p>
        </w:tc>
      </w:tr>
      <w:tr w:rsidR="00F6022E" w:rsidRPr="00F6022E" w:rsidTr="00C42A3B">
        <w:trPr>
          <w:trHeight w:val="397"/>
          <w:jc w:val="center"/>
        </w:trPr>
        <w:tc>
          <w:tcPr>
            <w:tcW w:w="1860" w:type="dxa"/>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6</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24</w:t>
            </w:r>
          </w:p>
        </w:tc>
      </w:tr>
      <w:tr w:rsidR="00F6022E" w:rsidRPr="00F6022E" w:rsidTr="00C42A3B">
        <w:trPr>
          <w:trHeight w:val="397"/>
          <w:jc w:val="center"/>
        </w:trPr>
        <w:tc>
          <w:tcPr>
            <w:tcW w:w="1860" w:type="dxa"/>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7</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21</w:t>
            </w:r>
          </w:p>
        </w:tc>
      </w:tr>
      <w:tr w:rsidR="00F6022E" w:rsidRPr="00F6022E" w:rsidTr="00C42A3B">
        <w:trPr>
          <w:trHeight w:val="397"/>
          <w:jc w:val="center"/>
        </w:trPr>
        <w:tc>
          <w:tcPr>
            <w:tcW w:w="1860" w:type="dxa"/>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8</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3</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21</w:t>
            </w:r>
          </w:p>
        </w:tc>
      </w:tr>
      <w:tr w:rsidR="00F6022E" w:rsidRPr="00F6022E" w:rsidTr="00C42A3B">
        <w:trPr>
          <w:trHeight w:val="397"/>
          <w:jc w:val="center"/>
        </w:trPr>
        <w:tc>
          <w:tcPr>
            <w:tcW w:w="1860" w:type="dxa"/>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9</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3</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3</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19</w:t>
            </w:r>
          </w:p>
        </w:tc>
      </w:tr>
      <w:tr w:rsidR="00F6022E" w:rsidRPr="00F6022E" w:rsidTr="00C42A3B">
        <w:trPr>
          <w:trHeight w:val="397"/>
          <w:jc w:val="center"/>
        </w:trPr>
        <w:tc>
          <w:tcPr>
            <w:tcW w:w="1860" w:type="dxa"/>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10</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w:t>
            </w:r>
          </w:p>
        </w:tc>
      </w:tr>
      <w:tr w:rsidR="00F6022E" w:rsidRPr="00F6022E" w:rsidTr="00C42A3B">
        <w:trPr>
          <w:trHeight w:val="397"/>
          <w:jc w:val="center"/>
        </w:trPr>
        <w:tc>
          <w:tcPr>
            <w:tcW w:w="1860" w:type="dxa"/>
            <w:shd w:val="clear" w:color="auto" w:fill="auto"/>
            <w:noWrap/>
            <w:vAlign w:val="center"/>
            <w:hideMark/>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11</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21</w:t>
            </w:r>
          </w:p>
        </w:tc>
      </w:tr>
      <w:tr w:rsidR="00F6022E" w:rsidRPr="00F6022E" w:rsidTr="00C42A3B">
        <w:trPr>
          <w:trHeight w:val="397"/>
          <w:jc w:val="center"/>
        </w:trPr>
        <w:tc>
          <w:tcPr>
            <w:tcW w:w="1860" w:type="dxa"/>
            <w:shd w:val="clear" w:color="auto" w:fill="auto"/>
            <w:noWrap/>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12</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3</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21</w:t>
            </w:r>
          </w:p>
        </w:tc>
      </w:tr>
      <w:tr w:rsidR="00F6022E" w:rsidRPr="00F6022E" w:rsidTr="00C42A3B">
        <w:trPr>
          <w:trHeight w:val="397"/>
          <w:jc w:val="center"/>
        </w:trPr>
        <w:tc>
          <w:tcPr>
            <w:tcW w:w="1860" w:type="dxa"/>
            <w:shd w:val="clear" w:color="auto" w:fill="auto"/>
            <w:noWrap/>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13</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w:t>
            </w:r>
          </w:p>
        </w:tc>
      </w:tr>
      <w:tr w:rsidR="00F6022E" w:rsidRPr="00F6022E" w:rsidTr="00C42A3B">
        <w:trPr>
          <w:trHeight w:val="397"/>
          <w:jc w:val="center"/>
        </w:trPr>
        <w:tc>
          <w:tcPr>
            <w:tcW w:w="1860" w:type="dxa"/>
            <w:shd w:val="clear" w:color="auto" w:fill="auto"/>
            <w:noWrap/>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14</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w:t>
            </w:r>
          </w:p>
        </w:tc>
      </w:tr>
      <w:tr w:rsidR="00F6022E" w:rsidRPr="00F6022E" w:rsidTr="00C42A3B">
        <w:trPr>
          <w:trHeight w:val="397"/>
          <w:jc w:val="center"/>
        </w:trPr>
        <w:tc>
          <w:tcPr>
            <w:tcW w:w="1860" w:type="dxa"/>
            <w:shd w:val="clear" w:color="auto" w:fill="auto"/>
            <w:noWrap/>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15</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r>
      <w:tr w:rsidR="00F6022E" w:rsidRPr="00F6022E" w:rsidTr="00C42A3B">
        <w:trPr>
          <w:trHeight w:val="397"/>
          <w:jc w:val="center"/>
        </w:trPr>
        <w:tc>
          <w:tcPr>
            <w:tcW w:w="1860" w:type="dxa"/>
            <w:shd w:val="clear" w:color="auto" w:fill="auto"/>
            <w:noWrap/>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16</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3</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w:t>
            </w:r>
          </w:p>
        </w:tc>
      </w:tr>
      <w:tr w:rsidR="00F6022E" w:rsidRPr="00F6022E" w:rsidTr="00C42A3B">
        <w:trPr>
          <w:trHeight w:val="397"/>
          <w:jc w:val="center"/>
        </w:trPr>
        <w:tc>
          <w:tcPr>
            <w:tcW w:w="1860" w:type="dxa"/>
            <w:shd w:val="clear" w:color="auto" w:fill="auto"/>
            <w:noWrap/>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17</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3</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21</w:t>
            </w:r>
          </w:p>
        </w:tc>
      </w:tr>
      <w:tr w:rsidR="00F6022E" w:rsidRPr="00F6022E" w:rsidTr="00C42A3B">
        <w:trPr>
          <w:trHeight w:val="397"/>
          <w:jc w:val="center"/>
        </w:trPr>
        <w:tc>
          <w:tcPr>
            <w:tcW w:w="1860" w:type="dxa"/>
            <w:shd w:val="clear" w:color="auto" w:fill="auto"/>
            <w:noWrap/>
            <w:vAlign w:val="center"/>
          </w:tcPr>
          <w:p w:rsidR="00F6022E" w:rsidRPr="00F6022E" w:rsidRDefault="00F6022E" w:rsidP="00F6022E">
            <w:pPr>
              <w:spacing w:line="240" w:lineRule="auto"/>
              <w:jc w:val="center"/>
              <w:rPr>
                <w:rFonts w:ascii="Book Antiqua" w:hAnsi="Book Antiqua"/>
                <w:color w:val="000000"/>
                <w:lang w:val="id-ID"/>
              </w:rPr>
            </w:pPr>
            <w:r w:rsidRPr="00F6022E">
              <w:rPr>
                <w:rFonts w:ascii="Book Antiqua" w:hAnsi="Book Antiqua"/>
                <w:color w:val="000000"/>
                <w:lang w:val="id-ID"/>
              </w:rPr>
              <w:t>18</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21</w:t>
            </w:r>
          </w:p>
        </w:tc>
      </w:tr>
      <w:tr w:rsidR="00F6022E" w:rsidRPr="00F6022E" w:rsidTr="00C42A3B">
        <w:trPr>
          <w:trHeight w:val="397"/>
          <w:jc w:val="center"/>
        </w:trPr>
        <w:tc>
          <w:tcPr>
            <w:tcW w:w="1860" w:type="dxa"/>
            <w:shd w:val="clear" w:color="auto" w:fill="auto"/>
            <w:noWrap/>
            <w:vAlign w:val="center"/>
          </w:tcPr>
          <w:p w:rsidR="00F6022E" w:rsidRPr="00F6022E" w:rsidRDefault="00F6022E" w:rsidP="00F6022E">
            <w:pPr>
              <w:spacing w:line="240" w:lineRule="auto"/>
              <w:jc w:val="center"/>
              <w:rPr>
                <w:rFonts w:ascii="Book Antiqua" w:hAnsi="Book Antiqua"/>
                <w:color w:val="000000"/>
                <w:lang w:val="id-ID"/>
              </w:rPr>
            </w:pPr>
            <w:r w:rsidRPr="00F6022E">
              <w:rPr>
                <w:rFonts w:ascii="Book Antiqua" w:hAnsi="Book Antiqua"/>
                <w:color w:val="000000"/>
                <w:lang w:val="id-ID"/>
              </w:rPr>
              <w:t>19</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w:t>
            </w:r>
          </w:p>
        </w:tc>
      </w:tr>
      <w:tr w:rsidR="00F6022E" w:rsidRPr="00F6022E" w:rsidTr="00C42A3B">
        <w:trPr>
          <w:trHeight w:val="397"/>
          <w:jc w:val="center"/>
        </w:trPr>
        <w:tc>
          <w:tcPr>
            <w:tcW w:w="1860" w:type="dxa"/>
            <w:shd w:val="clear" w:color="auto" w:fill="auto"/>
            <w:noWrap/>
            <w:vAlign w:val="center"/>
          </w:tcPr>
          <w:p w:rsidR="00F6022E" w:rsidRPr="00F6022E" w:rsidRDefault="00F6022E" w:rsidP="00F6022E">
            <w:pPr>
              <w:spacing w:line="240" w:lineRule="auto"/>
              <w:jc w:val="center"/>
              <w:rPr>
                <w:rFonts w:ascii="Book Antiqua" w:hAnsi="Book Antiqua"/>
                <w:color w:val="000000"/>
                <w:lang w:val="id-ID"/>
              </w:rPr>
            </w:pPr>
            <w:r w:rsidRPr="00F6022E">
              <w:rPr>
                <w:rFonts w:ascii="Book Antiqua" w:hAnsi="Book Antiqua"/>
                <w:color w:val="000000"/>
                <w:lang w:val="id-ID"/>
              </w:rPr>
              <w:t>20</w:t>
            </w:r>
          </w:p>
        </w:tc>
        <w:tc>
          <w:tcPr>
            <w:tcW w:w="833"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1"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w:t>
            </w:r>
          </w:p>
        </w:tc>
        <w:tc>
          <w:tcPr>
            <w:tcW w:w="850"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w:t>
            </w:r>
          </w:p>
        </w:tc>
        <w:tc>
          <w:tcPr>
            <w:tcW w:w="1843" w:type="dxa"/>
            <w:vAlign w:val="bottom"/>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w:t>
            </w:r>
          </w:p>
        </w:tc>
      </w:tr>
      <w:tr w:rsidR="00F6022E" w:rsidRPr="00F6022E" w:rsidTr="00C42A3B">
        <w:trPr>
          <w:trHeight w:val="397"/>
          <w:jc w:val="center"/>
        </w:trPr>
        <w:tc>
          <w:tcPr>
            <w:tcW w:w="6095" w:type="dxa"/>
            <w:gridSpan w:val="6"/>
            <w:shd w:val="clear" w:color="auto" w:fill="auto"/>
            <w:noWrap/>
            <w:vAlign w:val="center"/>
          </w:tcPr>
          <w:p w:rsidR="00F6022E" w:rsidRPr="00F6022E" w:rsidRDefault="00F6022E" w:rsidP="00F6022E">
            <w:pPr>
              <w:spacing w:line="240" w:lineRule="auto"/>
              <w:jc w:val="center"/>
              <w:rPr>
                <w:rFonts w:ascii="Book Antiqua" w:hAnsi="Book Antiqua"/>
                <w:b/>
                <w:color w:val="000000"/>
                <w:lang w:val="id-ID"/>
              </w:rPr>
            </w:pPr>
            <w:r w:rsidRPr="00F6022E">
              <w:rPr>
                <w:rFonts w:ascii="Book Antiqua" w:hAnsi="Book Antiqua"/>
                <w:b/>
                <w:color w:val="000000"/>
                <w:lang w:val="id-ID"/>
              </w:rPr>
              <w:t>Jumlah</w:t>
            </w:r>
          </w:p>
        </w:tc>
        <w:tc>
          <w:tcPr>
            <w:tcW w:w="1843" w:type="dxa"/>
            <w:vAlign w:val="center"/>
          </w:tcPr>
          <w:p w:rsidR="00F6022E" w:rsidRPr="00F6022E" w:rsidRDefault="00F6022E" w:rsidP="00F6022E">
            <w:pPr>
              <w:spacing w:line="240" w:lineRule="auto"/>
              <w:jc w:val="center"/>
              <w:rPr>
                <w:rFonts w:ascii="Book Antiqua" w:hAnsi="Book Antiqua"/>
                <w:color w:val="000000"/>
                <w:lang w:val="id-ID"/>
              </w:rPr>
            </w:pPr>
            <w:r w:rsidRPr="00F6022E">
              <w:rPr>
                <w:rFonts w:ascii="Book Antiqua" w:hAnsi="Book Antiqua"/>
                <w:color w:val="000000"/>
              </w:rPr>
              <w:t>438</w:t>
            </w:r>
          </w:p>
        </w:tc>
      </w:tr>
    </w:tbl>
    <w:p w:rsidR="00F6022E" w:rsidRPr="00F6022E" w:rsidRDefault="00F6022E" w:rsidP="00F6022E">
      <w:pPr>
        <w:spacing w:line="240" w:lineRule="auto"/>
        <w:jc w:val="both"/>
        <w:rPr>
          <w:rFonts w:ascii="Book Antiqua" w:hAnsi="Book Antiqua"/>
          <w:lang w:val="id-ID"/>
        </w:rPr>
      </w:pPr>
      <w:bookmarkStart w:id="2" w:name="_Toc385709383"/>
      <w:bookmarkStart w:id="3" w:name="_Toc421382839"/>
      <w:bookmarkStart w:id="4" w:name="_Toc414989733"/>
      <w:r w:rsidRPr="00F6022E">
        <w:rPr>
          <w:rFonts w:ascii="Book Antiqua" w:hAnsi="Book Antiqua"/>
          <w:lang w:val="id-ID"/>
        </w:rPr>
        <w:t>Sumber : kuisioner (data diolah)</w:t>
      </w:r>
    </w:p>
    <w:bookmarkEnd w:id="2"/>
    <w:bookmarkEnd w:id="3"/>
    <w:bookmarkEnd w:id="4"/>
    <w:p w:rsidR="00F6022E" w:rsidRPr="00F6022E" w:rsidRDefault="00F6022E" w:rsidP="00F6022E">
      <w:pPr>
        <w:tabs>
          <w:tab w:val="left" w:pos="1064"/>
        </w:tabs>
        <w:spacing w:line="240" w:lineRule="auto"/>
        <w:ind w:firstLine="709"/>
        <w:jc w:val="both"/>
        <w:rPr>
          <w:rFonts w:ascii="Book Antiqua" w:hAnsi="Book Antiqua"/>
          <w:lang w:val="id-ID"/>
        </w:rPr>
      </w:pPr>
      <w:r w:rsidRPr="00F6022E">
        <w:rPr>
          <w:rFonts w:ascii="Book Antiqua" w:hAnsi="Book Antiqua"/>
          <w:lang w:val="id-ID"/>
        </w:rPr>
        <w:t>Selanjutnya total skor di atas diproses ke dalam tabel persiapan   sebagai berikut :</w:t>
      </w:r>
    </w:p>
    <w:p w:rsidR="00F6022E" w:rsidRPr="00F6022E" w:rsidRDefault="00F6022E" w:rsidP="00F6022E">
      <w:pPr>
        <w:tabs>
          <w:tab w:val="left" w:pos="1064"/>
        </w:tabs>
        <w:spacing w:line="240" w:lineRule="auto"/>
        <w:jc w:val="both"/>
        <w:rPr>
          <w:rFonts w:ascii="Book Antiqua" w:hAnsi="Book Antiqua"/>
          <w:b/>
          <w:lang w:val="id-ID"/>
        </w:rPr>
      </w:pPr>
      <w:r w:rsidRPr="00F6022E">
        <w:rPr>
          <w:rFonts w:ascii="Book Antiqua" w:hAnsi="Book Antiqua"/>
          <w:b/>
          <w:lang w:val="id-ID"/>
        </w:rPr>
        <w:t>Tabel 4.6. Tabel Persiapan untuk mencari korelasi antara (X) dan (Y)</w:t>
      </w:r>
    </w:p>
    <w:tbl>
      <w:tblPr>
        <w:tblW w:w="8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1"/>
        <w:gridCol w:w="1014"/>
        <w:gridCol w:w="1014"/>
        <w:gridCol w:w="1014"/>
        <w:gridCol w:w="1014"/>
        <w:gridCol w:w="1014"/>
        <w:gridCol w:w="1015"/>
        <w:gridCol w:w="1015"/>
      </w:tblGrid>
      <w:tr w:rsidR="00F6022E" w:rsidRPr="00F6022E" w:rsidTr="00C42A3B">
        <w:trPr>
          <w:trHeight w:val="697"/>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b/>
                <w:lang w:val="id-ID"/>
              </w:rPr>
            </w:pPr>
            <w:r w:rsidRPr="00F6022E">
              <w:rPr>
                <w:rFonts w:ascii="Book Antiqua" w:hAnsi="Book Antiqua"/>
                <w:b/>
                <w:lang w:val="id-ID"/>
              </w:rPr>
              <w:t>Subyek/</w:t>
            </w:r>
          </w:p>
          <w:p w:rsidR="00F6022E" w:rsidRPr="00F6022E" w:rsidRDefault="00F6022E" w:rsidP="00F6022E">
            <w:pPr>
              <w:tabs>
                <w:tab w:val="left" w:pos="1064"/>
              </w:tabs>
              <w:spacing w:line="240" w:lineRule="auto"/>
              <w:jc w:val="center"/>
              <w:rPr>
                <w:rFonts w:ascii="Book Antiqua" w:hAnsi="Book Antiqua"/>
                <w:b/>
                <w:lang w:val="id-ID"/>
              </w:rPr>
            </w:pPr>
            <w:r w:rsidRPr="00F6022E">
              <w:rPr>
                <w:rFonts w:ascii="Book Antiqua" w:hAnsi="Book Antiqua"/>
                <w:b/>
                <w:lang w:val="id-ID"/>
              </w:rPr>
              <w:t>Obyek</w:t>
            </w:r>
          </w:p>
        </w:tc>
        <w:tc>
          <w:tcPr>
            <w:tcW w:w="1015"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b/>
                <w:lang w:val="id-ID"/>
              </w:rPr>
            </w:pPr>
            <w:r w:rsidRPr="00F6022E">
              <w:rPr>
                <w:rFonts w:ascii="Book Antiqua" w:hAnsi="Book Antiqua"/>
                <w:b/>
                <w:lang w:val="id-ID"/>
              </w:rPr>
              <w:t>X</w:t>
            </w:r>
          </w:p>
        </w:tc>
        <w:tc>
          <w:tcPr>
            <w:tcW w:w="1015"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b/>
                <w:lang w:val="id-ID"/>
              </w:rPr>
            </w:pPr>
            <w:r w:rsidRPr="00F6022E">
              <w:rPr>
                <w:rFonts w:ascii="Book Antiqua" w:hAnsi="Book Antiqua"/>
                <w:b/>
                <w:lang w:val="id-ID"/>
              </w:rPr>
              <w:t>X</w:t>
            </w:r>
          </w:p>
        </w:tc>
        <w:tc>
          <w:tcPr>
            <w:tcW w:w="1015"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b/>
                <w:lang w:val="id-ID"/>
              </w:rPr>
            </w:pPr>
            <w:r w:rsidRPr="00F6022E">
              <w:rPr>
                <w:rFonts w:ascii="Book Antiqua" w:hAnsi="Book Antiqua"/>
                <w:b/>
                <w:lang w:val="id-ID"/>
              </w:rPr>
              <w:t>X</w:t>
            </w:r>
            <w:r w:rsidRPr="00F6022E">
              <w:rPr>
                <w:rFonts w:ascii="Book Antiqua" w:hAnsi="Book Antiqua"/>
                <w:b/>
                <w:vertAlign w:val="superscript"/>
                <w:lang w:val="id-ID"/>
              </w:rPr>
              <w:t>2</w:t>
            </w:r>
          </w:p>
        </w:tc>
        <w:tc>
          <w:tcPr>
            <w:tcW w:w="1015"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b/>
                <w:lang w:val="id-ID"/>
              </w:rPr>
            </w:pPr>
            <w:r w:rsidRPr="00F6022E">
              <w:rPr>
                <w:rFonts w:ascii="Book Antiqua" w:hAnsi="Book Antiqua"/>
                <w:b/>
                <w:lang w:val="id-ID"/>
              </w:rPr>
              <w:t>Y</w:t>
            </w:r>
          </w:p>
        </w:tc>
        <w:tc>
          <w:tcPr>
            <w:tcW w:w="1015"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b/>
                <w:lang w:val="id-ID"/>
              </w:rPr>
            </w:pPr>
            <w:r w:rsidRPr="00F6022E">
              <w:rPr>
                <w:rFonts w:ascii="Book Antiqua" w:hAnsi="Book Antiqua"/>
                <w:b/>
                <w:lang w:val="id-ID"/>
              </w:rPr>
              <w:t>Y</w:t>
            </w:r>
          </w:p>
        </w:tc>
        <w:tc>
          <w:tcPr>
            <w:tcW w:w="1016"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b/>
                <w:lang w:val="id-ID"/>
              </w:rPr>
            </w:pPr>
            <w:r w:rsidRPr="00F6022E">
              <w:rPr>
                <w:rFonts w:ascii="Book Antiqua" w:hAnsi="Book Antiqua"/>
                <w:b/>
                <w:lang w:val="id-ID"/>
              </w:rPr>
              <w:t>Y</w:t>
            </w:r>
            <w:r w:rsidRPr="00F6022E">
              <w:rPr>
                <w:rFonts w:ascii="Book Antiqua" w:hAnsi="Book Antiqua"/>
                <w:b/>
                <w:vertAlign w:val="superscript"/>
                <w:lang w:val="id-ID"/>
              </w:rPr>
              <w:t>2</w:t>
            </w:r>
          </w:p>
        </w:tc>
        <w:tc>
          <w:tcPr>
            <w:tcW w:w="1016"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b/>
                <w:lang w:val="id-ID"/>
              </w:rPr>
            </w:pPr>
            <w:r w:rsidRPr="00F6022E">
              <w:rPr>
                <w:rFonts w:ascii="Book Antiqua" w:hAnsi="Book Antiqua"/>
                <w:b/>
                <w:lang w:val="id-ID"/>
              </w:rPr>
              <w:t>XY</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lang w:val="id-ID"/>
              </w:rPr>
            </w:pPr>
            <w:r w:rsidRPr="00F6022E">
              <w:rPr>
                <w:rFonts w:ascii="Book Antiqua" w:hAnsi="Book Antiqua"/>
                <w:lang w:val="id-ID"/>
              </w:rPr>
              <w:t>1</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0.35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1.21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0.15</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lang w:val="id-ID"/>
              </w:rPr>
            </w:pPr>
            <w:r w:rsidRPr="00F6022E">
              <w:rPr>
                <w:rFonts w:ascii="Book Antiqua" w:hAnsi="Book Antiqua"/>
                <w:lang w:val="id-ID"/>
              </w:rPr>
              <w:t>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0.35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24</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4.41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0.54</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lang w:val="id-ID"/>
              </w:rPr>
            </w:pPr>
            <w:r w:rsidRPr="00F6022E">
              <w:rPr>
                <w:rFonts w:ascii="Book Antiqua" w:hAnsi="Book Antiqua"/>
                <w:lang w:val="id-ID"/>
              </w:rPr>
              <w:lastRenderedPageBreak/>
              <w:t>3</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24</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1.35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1.82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0.01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0.02</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lang w:val="id-ID"/>
              </w:rPr>
            </w:pPr>
            <w:r w:rsidRPr="00F6022E">
              <w:rPr>
                <w:rFonts w:ascii="Book Antiqua" w:hAnsi="Book Antiqua"/>
                <w:lang w:val="id-ID"/>
              </w:rPr>
              <w:t>4</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24</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1.35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1.82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1.21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2.21</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lang w:val="id-ID"/>
              </w:rPr>
            </w:pPr>
            <w:r w:rsidRPr="00F6022E">
              <w:rPr>
                <w:rFonts w:ascii="Book Antiqua" w:hAnsi="Book Antiqua"/>
                <w:lang w:val="id-ID"/>
              </w:rPr>
              <w:t>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0.35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0.01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0.00</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lang w:val="id-ID"/>
              </w:rPr>
            </w:pPr>
            <w:r w:rsidRPr="00F6022E">
              <w:rPr>
                <w:rFonts w:ascii="Book Antiqua" w:hAnsi="Book Antiqua"/>
                <w:lang w:val="id-ID"/>
              </w:rPr>
              <w:t>6</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0.35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24</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4.41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0.54</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lang w:val="id-ID"/>
              </w:rPr>
            </w:pPr>
            <w:r w:rsidRPr="00F6022E">
              <w:rPr>
                <w:rFonts w:ascii="Book Antiqua" w:hAnsi="Book Antiqua"/>
                <w:lang w:val="id-ID"/>
              </w:rPr>
              <w:t>7</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20</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-2.65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7.02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21</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-0.9</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0.81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5.69</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lang w:val="id-ID"/>
              </w:rPr>
            </w:pPr>
            <w:r w:rsidRPr="00F6022E">
              <w:rPr>
                <w:rFonts w:ascii="Book Antiqua" w:hAnsi="Book Antiqua"/>
                <w:lang w:val="id-ID"/>
              </w:rPr>
              <w:t>8</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-0.65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0.42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21</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-0.9</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0.81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0.34</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lang w:val="id-ID"/>
              </w:rPr>
            </w:pPr>
            <w:r w:rsidRPr="00F6022E">
              <w:rPr>
                <w:rFonts w:ascii="Book Antiqua" w:hAnsi="Book Antiqua"/>
                <w:lang w:val="id-ID"/>
              </w:rPr>
              <w:t>9</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0.35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19</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-2.9</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8.41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1.03</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lang w:val="id-ID"/>
              </w:rPr>
            </w:pPr>
            <w:r w:rsidRPr="00F6022E">
              <w:rPr>
                <w:rFonts w:ascii="Book Antiqua" w:hAnsi="Book Antiqua"/>
                <w:lang w:val="id-ID"/>
              </w:rPr>
              <w:t>10</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0.35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0.01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0.00</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lang w:val="id-ID"/>
              </w:rPr>
            </w:pPr>
            <w:r w:rsidRPr="00F6022E">
              <w:rPr>
                <w:rFonts w:ascii="Book Antiqua" w:hAnsi="Book Antiqua"/>
                <w:lang w:val="id-ID"/>
              </w:rPr>
              <w:t>11</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-0.65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0.42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21</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-0.9</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0.81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0.34</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lang w:val="id-ID"/>
              </w:rPr>
            </w:pPr>
            <w:r w:rsidRPr="00F6022E">
              <w:rPr>
                <w:rFonts w:ascii="Book Antiqua" w:hAnsi="Book Antiqua"/>
                <w:lang w:val="id-ID"/>
              </w:rPr>
              <w:t>12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21</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-1.65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2.72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21</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-0.9</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0.81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2.21</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lang w:val="id-ID"/>
              </w:rPr>
            </w:pPr>
            <w:r w:rsidRPr="00F6022E">
              <w:rPr>
                <w:rFonts w:ascii="Book Antiqua" w:hAnsi="Book Antiqua"/>
                <w:lang w:val="id-ID"/>
              </w:rPr>
              <w:t>13</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0.35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0.01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0.00</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b/>
                <w:lang w:val="id-ID"/>
              </w:rPr>
            </w:pPr>
            <w:r w:rsidRPr="00F6022E">
              <w:rPr>
                <w:rFonts w:ascii="Book Antiqua" w:hAnsi="Book Antiqua"/>
                <w:b/>
                <w:lang w:val="id-ID"/>
              </w:rPr>
              <w:t>14</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0.35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0.01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0.00</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b/>
                <w:lang w:val="id-ID"/>
              </w:rPr>
            </w:pPr>
            <w:r w:rsidRPr="00F6022E">
              <w:rPr>
                <w:rFonts w:ascii="Book Antiqua" w:hAnsi="Book Antiqua"/>
                <w:b/>
                <w:lang w:val="id-ID"/>
              </w:rPr>
              <w:t>15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0.35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1.21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0.15</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b/>
                <w:lang w:val="id-ID"/>
              </w:rPr>
            </w:pPr>
            <w:r w:rsidRPr="00F6022E">
              <w:rPr>
                <w:rFonts w:ascii="Book Antiqua" w:hAnsi="Book Antiqua"/>
                <w:b/>
                <w:lang w:val="id-ID"/>
              </w:rPr>
              <w:t>16</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0.35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0.01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0.00</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b/>
                <w:lang w:val="id-ID"/>
              </w:rPr>
            </w:pPr>
            <w:r w:rsidRPr="00F6022E">
              <w:rPr>
                <w:rFonts w:ascii="Book Antiqua" w:hAnsi="Book Antiqua"/>
                <w:b/>
                <w:lang w:val="id-ID"/>
              </w:rPr>
              <w:t>17</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20</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-2.65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7.02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21</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-0.9</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0.81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5.69</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b/>
                <w:lang w:val="id-ID"/>
              </w:rPr>
            </w:pPr>
            <w:r w:rsidRPr="00F6022E">
              <w:rPr>
                <w:rFonts w:ascii="Book Antiqua" w:hAnsi="Book Antiqua"/>
                <w:b/>
                <w:lang w:val="id-ID"/>
              </w:rPr>
              <w:t>18</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0.35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21</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-0.9</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0.81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0.10</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b/>
                <w:lang w:val="id-ID"/>
              </w:rPr>
            </w:pPr>
            <w:r w:rsidRPr="00F6022E">
              <w:rPr>
                <w:rFonts w:ascii="Book Antiqua" w:hAnsi="Book Antiqua"/>
                <w:b/>
                <w:lang w:val="id-ID"/>
              </w:rPr>
              <w:t>19</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24</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1.35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1.82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0.01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0.02</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b/>
                <w:lang w:val="id-ID"/>
              </w:rPr>
            </w:pPr>
            <w:r w:rsidRPr="00F6022E">
              <w:rPr>
                <w:rFonts w:ascii="Book Antiqua" w:hAnsi="Book Antiqua"/>
                <w:b/>
                <w:lang w:val="id-ID"/>
              </w:rPr>
              <w:t>20</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23</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0.35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22</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0.01</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0.00</w:t>
            </w:r>
          </w:p>
        </w:tc>
      </w:tr>
      <w:tr w:rsidR="00F6022E" w:rsidRPr="00F6022E" w:rsidTr="00C42A3B">
        <w:trPr>
          <w:trHeight w:val="454"/>
        </w:trPr>
        <w:tc>
          <w:tcPr>
            <w:tcW w:w="1044" w:type="dxa"/>
            <w:shd w:val="clear" w:color="auto" w:fill="auto"/>
            <w:vAlign w:val="center"/>
          </w:tcPr>
          <w:p w:rsidR="00F6022E" w:rsidRPr="00F6022E" w:rsidRDefault="00F6022E" w:rsidP="00F6022E">
            <w:pPr>
              <w:tabs>
                <w:tab w:val="left" w:pos="1064"/>
              </w:tabs>
              <w:spacing w:line="240" w:lineRule="auto"/>
              <w:jc w:val="center"/>
              <w:rPr>
                <w:rFonts w:ascii="Book Antiqua" w:hAnsi="Book Antiqua"/>
                <w:b/>
                <w:lang w:val="id-ID"/>
              </w:rPr>
            </w:pP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lang w:val="id-ID"/>
              </w:rPr>
            </w:pPr>
            <w:r w:rsidRPr="00F6022E">
              <w:rPr>
                <w:rFonts w:ascii="Book Antiqua" w:hAnsi="Book Antiqua"/>
                <w:color w:val="000000"/>
              </w:rPr>
              <w:t>453</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rPr>
            </w:pPr>
          </w:p>
        </w:tc>
        <w:tc>
          <w:tcPr>
            <w:tcW w:w="1015" w:type="dxa"/>
            <w:shd w:val="clear" w:color="auto" w:fill="auto"/>
            <w:vAlign w:val="center"/>
          </w:tcPr>
          <w:p w:rsidR="00F6022E" w:rsidRPr="00F6022E" w:rsidRDefault="00F6022E" w:rsidP="00F6022E">
            <w:pPr>
              <w:spacing w:line="240" w:lineRule="auto"/>
              <w:jc w:val="center"/>
              <w:rPr>
                <w:rFonts w:ascii="Book Antiqua" w:hAnsi="Book Antiqua"/>
              </w:rPr>
            </w:pPr>
            <w:r w:rsidRPr="00F6022E">
              <w:rPr>
                <w:rFonts w:ascii="Book Antiqua" w:hAnsi="Book Antiqua"/>
                <w:color w:val="000000"/>
              </w:rPr>
              <w:t>24.55</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lang w:val="id-ID"/>
              </w:rPr>
            </w:pPr>
            <w:r w:rsidRPr="00F6022E">
              <w:rPr>
                <w:rFonts w:ascii="Book Antiqua" w:hAnsi="Book Antiqua"/>
                <w:color w:val="000000"/>
              </w:rPr>
              <w:t>438</w:t>
            </w:r>
          </w:p>
        </w:tc>
        <w:tc>
          <w:tcPr>
            <w:tcW w:w="1015" w:type="dxa"/>
            <w:shd w:val="clear" w:color="auto" w:fill="auto"/>
            <w:vAlign w:val="center"/>
          </w:tcPr>
          <w:p w:rsidR="00F6022E" w:rsidRPr="00F6022E" w:rsidRDefault="00F6022E" w:rsidP="00F6022E">
            <w:pPr>
              <w:spacing w:line="240" w:lineRule="auto"/>
              <w:jc w:val="center"/>
              <w:rPr>
                <w:rFonts w:ascii="Book Antiqua" w:hAnsi="Book Antiqua"/>
                <w:color w:val="000000"/>
              </w:rPr>
            </w:pP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25.8</w:t>
            </w:r>
          </w:p>
        </w:tc>
        <w:tc>
          <w:tcPr>
            <w:tcW w:w="1016" w:type="dxa"/>
            <w:shd w:val="clear" w:color="auto" w:fill="auto"/>
            <w:vAlign w:val="center"/>
          </w:tcPr>
          <w:p w:rsidR="00F6022E" w:rsidRPr="00F6022E" w:rsidRDefault="00F6022E" w:rsidP="00F6022E">
            <w:pPr>
              <w:spacing w:line="240" w:lineRule="auto"/>
              <w:jc w:val="center"/>
              <w:rPr>
                <w:rFonts w:ascii="Book Antiqua" w:hAnsi="Book Antiqua"/>
                <w:color w:val="000000"/>
              </w:rPr>
            </w:pPr>
            <w:r w:rsidRPr="00F6022E">
              <w:rPr>
                <w:rFonts w:ascii="Book Antiqua" w:hAnsi="Book Antiqua"/>
                <w:color w:val="000000"/>
              </w:rPr>
              <w:t>19.02</w:t>
            </w:r>
          </w:p>
        </w:tc>
      </w:tr>
    </w:tbl>
    <w:p w:rsidR="00F6022E" w:rsidRPr="00F6022E" w:rsidRDefault="00F6022E" w:rsidP="00F6022E">
      <w:pPr>
        <w:tabs>
          <w:tab w:val="left" w:pos="1064"/>
        </w:tabs>
        <w:spacing w:line="240" w:lineRule="auto"/>
        <w:jc w:val="both"/>
        <w:rPr>
          <w:rFonts w:ascii="Book Antiqua" w:hAnsi="Book Antiqua"/>
          <w:b/>
          <w:lang w:val="id-ID"/>
        </w:rPr>
      </w:pPr>
      <w:r w:rsidRPr="00F6022E">
        <w:rPr>
          <w:rFonts w:ascii="Book Antiqua" w:hAnsi="Book Antiqua"/>
          <w:lang w:val="id-ID"/>
        </w:rPr>
        <w:t>Sumber : data diolah</w:t>
      </w:r>
    </w:p>
    <w:p w:rsidR="00F6022E" w:rsidRPr="00F6022E" w:rsidRDefault="00F6022E" w:rsidP="00F6022E">
      <w:pPr>
        <w:spacing w:line="240" w:lineRule="auto"/>
        <w:jc w:val="both"/>
        <w:rPr>
          <w:rFonts w:ascii="Book Antiqua" w:hAnsi="Book Antiqua"/>
          <w:u w:val="single"/>
          <w:lang w:val="id-ID"/>
        </w:rPr>
      </w:pPr>
      <w:r w:rsidRPr="00F6022E">
        <w:rPr>
          <w:rFonts w:ascii="Book Antiqua" w:hAnsi="Book Antiqua"/>
          <w:lang w:val="id-ID"/>
        </w:rPr>
        <w:t xml:space="preserve">Mx = </w:t>
      </w:r>
      <w:r w:rsidRPr="00F6022E">
        <w:rPr>
          <w:rFonts w:ascii="Book Antiqua" w:hAnsi="Book Antiqua"/>
          <w:lang w:val="id-ID"/>
        </w:rPr>
        <w:tab/>
      </w:r>
      <w:r w:rsidRPr="00F6022E">
        <w:rPr>
          <w:rFonts w:ascii="Book Antiqua" w:hAnsi="Book Antiqua"/>
          <w:u w:val="single"/>
          <w:lang w:val="id-ID"/>
        </w:rPr>
        <w:sym w:font="Symbol" w:char="F053"/>
      </w:r>
      <w:r w:rsidRPr="00F6022E">
        <w:rPr>
          <w:rFonts w:ascii="Book Antiqua" w:hAnsi="Book Antiqua"/>
          <w:u w:val="single"/>
          <w:lang w:val="id-ID"/>
        </w:rPr>
        <w:t xml:space="preserve"> X</w:t>
      </w:r>
      <w:r w:rsidRPr="00F6022E">
        <w:rPr>
          <w:rFonts w:ascii="Book Antiqua" w:hAnsi="Book Antiqua"/>
          <w:lang w:val="id-ID"/>
        </w:rPr>
        <w:t xml:space="preserve">   = </w:t>
      </w:r>
      <w:r w:rsidRPr="00F6022E">
        <w:rPr>
          <w:rFonts w:ascii="Book Antiqua" w:hAnsi="Book Antiqua"/>
          <w:u w:val="single"/>
          <w:lang w:val="id-ID"/>
        </w:rPr>
        <w:t>453</w:t>
      </w:r>
      <w:r w:rsidRPr="00F6022E">
        <w:rPr>
          <w:rFonts w:ascii="Book Antiqua" w:hAnsi="Book Antiqua"/>
          <w:lang w:val="id-ID"/>
        </w:rPr>
        <w:t xml:space="preserve">  = 22,65</w:t>
      </w:r>
      <w:r w:rsidRPr="00F6022E">
        <w:rPr>
          <w:rFonts w:ascii="Book Antiqua" w:hAnsi="Book Antiqua"/>
          <w:lang w:val="id-ID"/>
        </w:rPr>
        <w:tab/>
      </w:r>
      <w:r w:rsidRPr="00F6022E">
        <w:rPr>
          <w:rFonts w:ascii="Book Antiqua" w:hAnsi="Book Antiqua"/>
          <w:lang w:val="id-ID"/>
        </w:rPr>
        <w:tab/>
      </w:r>
      <w:r w:rsidRPr="00F6022E">
        <w:rPr>
          <w:rFonts w:ascii="Book Antiqua" w:hAnsi="Book Antiqua"/>
          <w:lang w:val="id-ID"/>
        </w:rPr>
        <w:tab/>
        <w:t xml:space="preserve">My = </w:t>
      </w:r>
      <w:r w:rsidRPr="00F6022E">
        <w:rPr>
          <w:rFonts w:ascii="Book Antiqua" w:hAnsi="Book Antiqua"/>
          <w:lang w:val="id-ID"/>
        </w:rPr>
        <w:tab/>
      </w:r>
      <w:r w:rsidRPr="00F6022E">
        <w:rPr>
          <w:rFonts w:ascii="Book Antiqua" w:hAnsi="Book Antiqua"/>
          <w:u w:val="single"/>
          <w:lang w:val="id-ID"/>
        </w:rPr>
        <w:sym w:font="Symbol" w:char="F053"/>
      </w:r>
      <w:r w:rsidRPr="00F6022E">
        <w:rPr>
          <w:rFonts w:ascii="Book Antiqua" w:hAnsi="Book Antiqua"/>
          <w:u w:val="single"/>
          <w:lang w:val="id-ID"/>
        </w:rPr>
        <w:t xml:space="preserve"> X</w:t>
      </w:r>
      <w:r w:rsidRPr="00F6022E">
        <w:rPr>
          <w:rFonts w:ascii="Book Antiqua" w:hAnsi="Book Antiqua"/>
          <w:lang w:val="id-ID"/>
        </w:rPr>
        <w:t xml:space="preserve">   = </w:t>
      </w:r>
      <w:r w:rsidRPr="00F6022E">
        <w:rPr>
          <w:rFonts w:ascii="Book Antiqua" w:hAnsi="Book Antiqua"/>
          <w:u w:val="single"/>
          <w:lang w:val="id-ID"/>
        </w:rPr>
        <w:t>438</w:t>
      </w:r>
      <w:r w:rsidRPr="00F6022E">
        <w:rPr>
          <w:rFonts w:ascii="Book Antiqua" w:hAnsi="Book Antiqua"/>
          <w:lang w:val="id-ID"/>
        </w:rPr>
        <w:t xml:space="preserve">  = 21,90</w:t>
      </w:r>
    </w:p>
    <w:p w:rsidR="00F6022E" w:rsidRPr="00F6022E" w:rsidRDefault="00F6022E" w:rsidP="00F6022E">
      <w:pPr>
        <w:spacing w:line="240" w:lineRule="auto"/>
        <w:jc w:val="both"/>
        <w:rPr>
          <w:rFonts w:ascii="Book Antiqua" w:hAnsi="Book Antiqua"/>
          <w:lang w:val="id-ID"/>
        </w:rPr>
      </w:pPr>
      <w:r w:rsidRPr="00F6022E">
        <w:rPr>
          <w:rFonts w:ascii="Book Antiqua" w:hAnsi="Book Antiqua"/>
          <w:lang w:val="id-ID"/>
        </w:rPr>
        <w:tab/>
        <w:t xml:space="preserve"> N</w:t>
      </w:r>
      <w:r w:rsidRPr="00F6022E">
        <w:rPr>
          <w:rFonts w:ascii="Book Antiqua" w:hAnsi="Book Antiqua"/>
          <w:lang w:val="id-ID"/>
        </w:rPr>
        <w:tab/>
        <w:t xml:space="preserve"> 20</w:t>
      </w:r>
      <w:r w:rsidRPr="00F6022E">
        <w:rPr>
          <w:rFonts w:ascii="Book Antiqua" w:hAnsi="Book Antiqua"/>
          <w:lang w:val="id-ID"/>
        </w:rPr>
        <w:tab/>
      </w:r>
      <w:r w:rsidRPr="00F6022E">
        <w:rPr>
          <w:rFonts w:ascii="Book Antiqua" w:hAnsi="Book Antiqua"/>
          <w:lang w:val="id-ID"/>
        </w:rPr>
        <w:tab/>
      </w:r>
      <w:r w:rsidRPr="00F6022E">
        <w:rPr>
          <w:rFonts w:ascii="Book Antiqua" w:hAnsi="Book Antiqua"/>
          <w:lang w:val="id-ID"/>
        </w:rPr>
        <w:tab/>
      </w:r>
      <w:r w:rsidRPr="00F6022E">
        <w:rPr>
          <w:rFonts w:ascii="Book Antiqua" w:hAnsi="Book Antiqua"/>
          <w:lang w:val="id-ID"/>
        </w:rPr>
        <w:tab/>
      </w:r>
      <w:r w:rsidRPr="00F6022E">
        <w:rPr>
          <w:rFonts w:ascii="Book Antiqua" w:hAnsi="Book Antiqua"/>
          <w:lang w:val="id-ID"/>
        </w:rPr>
        <w:tab/>
        <w:t xml:space="preserve">  N</w:t>
      </w:r>
      <w:r w:rsidRPr="00F6022E">
        <w:rPr>
          <w:rFonts w:ascii="Book Antiqua" w:hAnsi="Book Antiqua"/>
          <w:lang w:val="id-ID"/>
        </w:rPr>
        <w:tab/>
        <w:t xml:space="preserve"> 20</w:t>
      </w:r>
    </w:p>
    <w:p w:rsidR="00F6022E" w:rsidRPr="00F6022E" w:rsidRDefault="00F6022E" w:rsidP="00F6022E">
      <w:pPr>
        <w:tabs>
          <w:tab w:val="left" w:pos="1064"/>
        </w:tabs>
        <w:spacing w:line="240" w:lineRule="auto"/>
        <w:jc w:val="both"/>
        <w:rPr>
          <w:rFonts w:ascii="Book Antiqua" w:hAnsi="Book Antiqua"/>
          <w:lang w:val="id-ID"/>
        </w:rPr>
      </w:pPr>
    </w:p>
    <w:p w:rsidR="00F6022E" w:rsidRPr="00F6022E" w:rsidRDefault="00F6022E" w:rsidP="00F6022E">
      <w:pPr>
        <w:spacing w:line="240" w:lineRule="auto"/>
        <w:rPr>
          <w:rFonts w:ascii="Book Antiqua" w:hAnsi="Book Antiqua"/>
        </w:rPr>
      </w:pPr>
      <w:r w:rsidRPr="00F6022E">
        <w:rPr>
          <w:rFonts w:ascii="Book Antiqua" w:hAnsi="Book Antiqua"/>
          <w:position w:val="-36"/>
        </w:rPr>
        <w:object w:dxaOrig="2200" w:dyaOrig="740">
          <v:shape id="_x0000_i1027" type="#_x0000_t75" style="width:113.25pt;height:38.25pt" o:ole="" fillcolor="window">
            <v:imagedata r:id="rId12" o:title=""/>
          </v:shape>
          <o:OLEObject Type="Embed" ProgID="Equation.3" ShapeID="_x0000_i1027" DrawAspect="Content" ObjectID="_1608982044" r:id="rId13"/>
        </w:object>
      </w:r>
    </w:p>
    <w:p w:rsidR="00F6022E" w:rsidRPr="00F6022E" w:rsidRDefault="00F6022E" w:rsidP="00F6022E">
      <w:pPr>
        <w:tabs>
          <w:tab w:val="left" w:pos="1064"/>
        </w:tabs>
        <w:spacing w:line="240" w:lineRule="auto"/>
        <w:jc w:val="both"/>
        <w:rPr>
          <w:rFonts w:ascii="Book Antiqua" w:hAnsi="Book Antiqua"/>
          <w:lang w:val="id-ID"/>
        </w:rPr>
      </w:pPr>
    </w:p>
    <w:p w:rsidR="00F6022E" w:rsidRPr="00F6022E" w:rsidRDefault="00F6022E" w:rsidP="00F6022E">
      <w:pPr>
        <w:tabs>
          <w:tab w:val="left" w:pos="426"/>
        </w:tabs>
        <w:spacing w:line="240" w:lineRule="auto"/>
        <w:jc w:val="both"/>
        <w:rPr>
          <w:rFonts w:ascii="Book Antiqua" w:hAnsi="Book Antiqua"/>
          <w:lang w:val="id-ID"/>
        </w:rPr>
      </w:pPr>
      <w:r w:rsidRPr="00F6022E">
        <w:rPr>
          <w:rFonts w:ascii="Book Antiqua" w:hAnsi="Book Antiqua"/>
          <w:lang w:val="id-ID"/>
        </w:rPr>
        <w:tab/>
        <w:t xml:space="preserve">= </w:t>
      </w:r>
      <w:r w:rsidRPr="00F6022E">
        <w:rPr>
          <w:rFonts w:ascii="Book Antiqua" w:hAnsi="Book Antiqua"/>
          <w:position w:val="-34"/>
        </w:rPr>
        <w:object w:dxaOrig="1680" w:dyaOrig="720">
          <v:shape id="_x0000_i1028" type="#_x0000_t75" style="width:87pt;height:37.5pt" o:ole="" fillcolor="window">
            <v:imagedata r:id="rId14" o:title=""/>
          </v:shape>
          <o:OLEObject Type="Embed" ProgID="Equation.3" ShapeID="_x0000_i1028" DrawAspect="Content" ObjectID="_1608982045" r:id="rId15"/>
        </w:object>
      </w:r>
    </w:p>
    <w:p w:rsidR="00F6022E" w:rsidRPr="00F6022E" w:rsidRDefault="00F6022E" w:rsidP="00F6022E">
      <w:pPr>
        <w:tabs>
          <w:tab w:val="left" w:pos="1064"/>
        </w:tabs>
        <w:spacing w:line="240" w:lineRule="auto"/>
        <w:jc w:val="both"/>
        <w:rPr>
          <w:rFonts w:ascii="Book Antiqua" w:hAnsi="Book Antiqua"/>
          <w:lang w:val="id-ID"/>
        </w:rPr>
      </w:pPr>
    </w:p>
    <w:p w:rsidR="00F6022E" w:rsidRPr="00F6022E" w:rsidRDefault="00F6022E" w:rsidP="00F6022E">
      <w:pPr>
        <w:tabs>
          <w:tab w:val="left" w:pos="1064"/>
        </w:tabs>
        <w:spacing w:line="240" w:lineRule="auto"/>
        <w:ind w:left="426" w:hanging="426"/>
        <w:jc w:val="both"/>
        <w:rPr>
          <w:rFonts w:ascii="Book Antiqua" w:hAnsi="Book Antiqua"/>
        </w:rPr>
      </w:pPr>
      <w:r w:rsidRPr="00F6022E">
        <w:rPr>
          <w:rFonts w:ascii="Book Antiqua" w:hAnsi="Book Antiqua"/>
          <w:lang w:val="id-ID"/>
        </w:rPr>
        <w:lastRenderedPageBreak/>
        <w:tab/>
        <w:t>=</w:t>
      </w:r>
      <w:r w:rsidRPr="00F6022E">
        <w:rPr>
          <w:rFonts w:ascii="Book Antiqua" w:hAnsi="Book Antiqua"/>
          <w:position w:val="-32"/>
        </w:rPr>
        <w:object w:dxaOrig="1100" w:dyaOrig="700">
          <v:shape id="_x0000_i1029" type="#_x0000_t75" style="width:57pt;height:36pt" o:ole="" fillcolor="window">
            <v:imagedata r:id="rId16" o:title=""/>
          </v:shape>
          <o:OLEObject Type="Embed" ProgID="Equation.3" ShapeID="_x0000_i1029" DrawAspect="Content" ObjectID="_1608982046" r:id="rId17"/>
        </w:object>
      </w:r>
    </w:p>
    <w:p w:rsidR="00F6022E" w:rsidRPr="00F6022E" w:rsidRDefault="00F6022E" w:rsidP="00F6022E">
      <w:pPr>
        <w:tabs>
          <w:tab w:val="left" w:pos="1064"/>
        </w:tabs>
        <w:spacing w:line="240" w:lineRule="auto"/>
        <w:jc w:val="both"/>
        <w:rPr>
          <w:rFonts w:ascii="Book Antiqua" w:hAnsi="Book Antiqua"/>
          <w:lang w:val="id-ID"/>
        </w:rPr>
      </w:pPr>
    </w:p>
    <w:p w:rsidR="00F6022E" w:rsidRPr="00F6022E" w:rsidRDefault="00F6022E" w:rsidP="00F6022E">
      <w:pPr>
        <w:tabs>
          <w:tab w:val="left" w:pos="426"/>
          <w:tab w:val="left" w:pos="567"/>
        </w:tabs>
        <w:spacing w:line="240" w:lineRule="auto"/>
        <w:jc w:val="both"/>
        <w:rPr>
          <w:rFonts w:ascii="Book Antiqua" w:hAnsi="Book Antiqua"/>
          <w:position w:val="-36"/>
          <w:lang w:val="id-ID"/>
        </w:rPr>
      </w:pPr>
      <w:r w:rsidRPr="00F6022E">
        <w:rPr>
          <w:rFonts w:ascii="Book Antiqua" w:hAnsi="Book Antiqua"/>
          <w:lang w:val="id-ID"/>
        </w:rPr>
        <w:tab/>
        <w:t>=</w:t>
      </w:r>
      <w:r w:rsidRPr="00F6022E">
        <w:rPr>
          <w:rFonts w:ascii="Book Antiqua" w:hAnsi="Book Antiqua"/>
          <w:lang w:val="id-ID"/>
        </w:rPr>
        <w:tab/>
      </w:r>
      <w:r w:rsidRPr="00F6022E">
        <w:rPr>
          <w:rFonts w:ascii="Book Antiqua" w:hAnsi="Book Antiqua"/>
          <w:position w:val="-36"/>
          <w:lang w:val="id-ID"/>
        </w:rPr>
        <w:tab/>
      </w:r>
      <w:r w:rsidRPr="00F6022E">
        <w:rPr>
          <w:rFonts w:ascii="Book Antiqua" w:hAnsi="Book Antiqua"/>
          <w:position w:val="-28"/>
        </w:rPr>
        <w:object w:dxaOrig="620" w:dyaOrig="660">
          <v:shape id="_x0000_i1030" type="#_x0000_t75" style="width:32.25pt;height:33.75pt" o:ole="" fillcolor="window">
            <v:imagedata r:id="rId18" o:title=""/>
          </v:shape>
          <o:OLEObject Type="Embed" ProgID="Equation.3" ShapeID="_x0000_i1030" DrawAspect="Content" ObjectID="_1608982047" r:id="rId19"/>
        </w:object>
      </w:r>
    </w:p>
    <w:p w:rsidR="00F6022E" w:rsidRPr="00F6022E" w:rsidRDefault="00F6022E" w:rsidP="00F6022E">
      <w:pPr>
        <w:tabs>
          <w:tab w:val="left" w:pos="426"/>
          <w:tab w:val="left" w:pos="567"/>
        </w:tabs>
        <w:spacing w:line="240" w:lineRule="auto"/>
        <w:jc w:val="both"/>
        <w:rPr>
          <w:rFonts w:ascii="Book Antiqua" w:hAnsi="Book Antiqua"/>
          <w:lang w:val="id-ID"/>
        </w:rPr>
      </w:pPr>
    </w:p>
    <w:p w:rsidR="00F6022E" w:rsidRPr="00F6022E" w:rsidRDefault="00F6022E" w:rsidP="00F6022E">
      <w:pPr>
        <w:tabs>
          <w:tab w:val="left" w:pos="426"/>
        </w:tabs>
        <w:spacing w:line="240" w:lineRule="auto"/>
        <w:jc w:val="both"/>
        <w:rPr>
          <w:rFonts w:ascii="Book Antiqua" w:hAnsi="Book Antiqua"/>
          <w:lang w:val="id-ID"/>
        </w:rPr>
      </w:pPr>
      <w:r w:rsidRPr="00F6022E">
        <w:rPr>
          <w:rFonts w:ascii="Book Antiqua" w:hAnsi="Book Antiqua"/>
          <w:lang w:val="id-ID"/>
        </w:rPr>
        <w:tab/>
        <w:t>=  0,756</w:t>
      </w:r>
    </w:p>
    <w:p w:rsidR="00F6022E" w:rsidRPr="00F6022E" w:rsidRDefault="00F6022E" w:rsidP="00F6022E">
      <w:pPr>
        <w:tabs>
          <w:tab w:val="left" w:pos="1064"/>
        </w:tabs>
        <w:spacing w:line="240" w:lineRule="auto"/>
        <w:jc w:val="both"/>
        <w:rPr>
          <w:rFonts w:ascii="Book Antiqua" w:hAnsi="Book Antiqua"/>
          <w:lang w:val="id-ID"/>
        </w:rPr>
      </w:pPr>
    </w:p>
    <w:p w:rsidR="009C0052" w:rsidRDefault="009C0052" w:rsidP="00F6022E">
      <w:pPr>
        <w:tabs>
          <w:tab w:val="left" w:pos="1064"/>
        </w:tabs>
        <w:spacing w:before="240" w:line="240" w:lineRule="auto"/>
        <w:jc w:val="both"/>
        <w:rPr>
          <w:rFonts w:ascii="Book Antiqua" w:hAnsi="Book Antiqua"/>
          <w:b/>
          <w:lang w:val="id-ID"/>
        </w:rPr>
        <w:sectPr w:rsidR="009C0052" w:rsidSect="009C0052">
          <w:type w:val="continuous"/>
          <w:pgSz w:w="11900" w:h="16838"/>
          <w:pgMar w:top="1440" w:right="1700" w:bottom="1440" w:left="2260" w:header="720" w:footer="720" w:gutter="0"/>
          <w:cols w:space="720" w:equalWidth="0">
            <w:col w:w="7940"/>
          </w:cols>
          <w:noEndnote/>
        </w:sectPr>
      </w:pPr>
    </w:p>
    <w:p w:rsidR="00F6022E" w:rsidRPr="00F6022E" w:rsidRDefault="00F6022E" w:rsidP="00F6022E">
      <w:pPr>
        <w:tabs>
          <w:tab w:val="left" w:pos="1064"/>
        </w:tabs>
        <w:spacing w:before="240" w:line="240" w:lineRule="auto"/>
        <w:jc w:val="both"/>
        <w:rPr>
          <w:rFonts w:ascii="Book Antiqua" w:hAnsi="Book Antiqua"/>
          <w:b/>
          <w:lang w:val="id-ID"/>
        </w:rPr>
      </w:pPr>
      <w:r w:rsidRPr="00F6022E">
        <w:rPr>
          <w:rFonts w:ascii="Book Antiqua" w:hAnsi="Book Antiqua"/>
          <w:b/>
          <w:lang w:val="id-ID"/>
        </w:rPr>
        <w:lastRenderedPageBreak/>
        <w:t>4.3.1.  Pengujian hipotesis</w:t>
      </w:r>
    </w:p>
    <w:p w:rsidR="00F6022E" w:rsidRPr="00F6022E" w:rsidRDefault="00F6022E" w:rsidP="00F6022E">
      <w:pPr>
        <w:spacing w:line="240" w:lineRule="auto"/>
        <w:ind w:firstLine="720"/>
        <w:jc w:val="both"/>
        <w:rPr>
          <w:rFonts w:ascii="Book Antiqua" w:hAnsi="Book Antiqua"/>
          <w:lang w:val="id-ID"/>
        </w:rPr>
      </w:pPr>
      <w:r w:rsidRPr="00F6022E">
        <w:rPr>
          <w:rFonts w:ascii="Book Antiqua" w:hAnsi="Book Antiqua"/>
        </w:rPr>
        <w:t>Untuk pengujian hipotesis yang peneliti ungkapkan pada awal penelitian ini yaitu “</w:t>
      </w:r>
      <w:r w:rsidRPr="00F6022E">
        <w:rPr>
          <w:rFonts w:ascii="Book Antiqua" w:hAnsi="Book Antiqua"/>
          <w:lang w:val="id-ID"/>
        </w:rPr>
        <w:t>d</w:t>
      </w:r>
      <w:r w:rsidRPr="00F6022E">
        <w:rPr>
          <w:rFonts w:ascii="Book Antiqua" w:hAnsi="Book Antiqua"/>
        </w:rPr>
        <w:t xml:space="preserve">iduga </w:t>
      </w:r>
      <w:r w:rsidRPr="00F6022E">
        <w:rPr>
          <w:rFonts w:ascii="Book Antiqua" w:hAnsi="Book Antiqua"/>
          <w:lang w:val="id-ID"/>
        </w:rPr>
        <w:t>terdapat hubungan antara Insentif dan Semangat Kerja Pegawai Dinas Kelautan dan Perikanan Kabupaten Kutai Timur</w:t>
      </w:r>
      <w:r w:rsidRPr="00F6022E">
        <w:rPr>
          <w:rFonts w:ascii="Book Antiqua" w:hAnsi="Book Antiqua"/>
        </w:rPr>
        <w:t xml:space="preserve">” maka </w:t>
      </w:r>
      <w:r w:rsidRPr="00F6022E">
        <w:rPr>
          <w:rFonts w:ascii="Book Antiqua" w:hAnsi="Book Antiqua"/>
          <w:lang w:val="id-ID"/>
        </w:rPr>
        <w:t>pengujian menggunakan Koefisien Product Moment terlihat harga (r) sebesar 0,756. Melalui tabel nilai (terlampir), maka kita menguji signifikansi sebagai berikut :</w:t>
      </w:r>
    </w:p>
    <w:p w:rsidR="00F6022E" w:rsidRPr="00F6022E" w:rsidRDefault="00F6022E" w:rsidP="00F6022E">
      <w:pPr>
        <w:spacing w:line="240" w:lineRule="auto"/>
        <w:jc w:val="both"/>
        <w:rPr>
          <w:rFonts w:ascii="Book Antiqua" w:hAnsi="Book Antiqua"/>
          <w:lang w:val="id-ID"/>
        </w:rPr>
      </w:pPr>
      <w:r w:rsidRPr="00F6022E">
        <w:rPr>
          <w:rFonts w:ascii="Book Antiqua" w:hAnsi="Book Antiqua"/>
          <w:lang w:val="id-ID"/>
        </w:rPr>
        <w:t>r = 0,756</w:t>
      </w:r>
    </w:p>
    <w:p w:rsidR="00F6022E" w:rsidRPr="00F6022E" w:rsidRDefault="00F6022E" w:rsidP="00F6022E">
      <w:pPr>
        <w:spacing w:line="240" w:lineRule="auto"/>
        <w:jc w:val="both"/>
        <w:rPr>
          <w:rFonts w:ascii="Book Antiqua" w:hAnsi="Book Antiqua"/>
          <w:lang w:val="id-ID"/>
        </w:rPr>
      </w:pPr>
      <w:r w:rsidRPr="00F6022E">
        <w:rPr>
          <w:rFonts w:ascii="Book Antiqua" w:hAnsi="Book Antiqua"/>
          <w:lang w:val="id-ID"/>
        </w:rPr>
        <w:t>N = 20</w:t>
      </w:r>
    </w:p>
    <w:p w:rsidR="00F6022E" w:rsidRPr="001A386B" w:rsidRDefault="00F6022E" w:rsidP="00F6022E">
      <w:pPr>
        <w:spacing w:line="240" w:lineRule="auto"/>
        <w:jc w:val="both"/>
        <w:rPr>
          <w:rFonts w:ascii="Book Antiqua" w:hAnsi="Book Antiqua"/>
        </w:rPr>
      </w:pPr>
      <w:r w:rsidRPr="00F6022E">
        <w:rPr>
          <w:rFonts w:ascii="Book Antiqua" w:hAnsi="Book Antiqua"/>
          <w:lang w:val="id-ID"/>
        </w:rPr>
        <w:tab/>
        <w:t>Dari r</w:t>
      </w:r>
      <w:r w:rsidRPr="00F6022E">
        <w:rPr>
          <w:rFonts w:ascii="Book Antiqua" w:hAnsi="Book Antiqua"/>
          <w:vertAlign w:val="subscript"/>
          <w:lang w:val="id-ID"/>
        </w:rPr>
        <w:t>xy</w:t>
      </w:r>
      <w:r w:rsidRPr="00F6022E">
        <w:rPr>
          <w:rFonts w:ascii="Book Antiqua" w:hAnsi="Book Antiqua"/>
          <w:lang w:val="id-ID"/>
        </w:rPr>
        <w:t xml:space="preserve"> empiris sebesar 0,756 dimana r</w:t>
      </w:r>
      <w:r w:rsidRPr="00F6022E">
        <w:rPr>
          <w:rFonts w:ascii="Book Antiqua" w:hAnsi="Book Antiqua"/>
          <w:vertAlign w:val="subscript"/>
          <w:lang w:val="id-ID"/>
        </w:rPr>
        <w:t xml:space="preserve">xy </w:t>
      </w:r>
      <w:r w:rsidRPr="00F6022E">
        <w:rPr>
          <w:rFonts w:ascii="Book Antiqua" w:hAnsi="Book Antiqua"/>
          <w:lang w:val="id-ID"/>
        </w:rPr>
        <w:t>tabel untuk N = 20 (dengan taraf kepercayaan 95%) adalah 0,444, maka  r</w:t>
      </w:r>
      <w:r w:rsidRPr="00F6022E">
        <w:rPr>
          <w:rFonts w:ascii="Book Antiqua" w:hAnsi="Book Antiqua"/>
          <w:vertAlign w:val="subscript"/>
          <w:lang w:val="id-ID"/>
        </w:rPr>
        <w:t>xy</w:t>
      </w:r>
      <w:r w:rsidRPr="00F6022E">
        <w:rPr>
          <w:rFonts w:ascii="Book Antiqua" w:hAnsi="Book Antiqua"/>
          <w:lang w:val="id-ID"/>
        </w:rPr>
        <w:t xml:space="preserve"> empiris &gt; r</w:t>
      </w:r>
      <w:r w:rsidRPr="00F6022E">
        <w:rPr>
          <w:rFonts w:ascii="Book Antiqua" w:hAnsi="Book Antiqua"/>
          <w:vertAlign w:val="subscript"/>
          <w:lang w:val="id-ID"/>
        </w:rPr>
        <w:t xml:space="preserve">xy </w:t>
      </w:r>
      <w:r w:rsidRPr="00F6022E">
        <w:rPr>
          <w:rFonts w:ascii="Book Antiqua" w:hAnsi="Book Antiqua"/>
          <w:lang w:val="id-ID"/>
        </w:rPr>
        <w:t>tabel. Dengan demikian dapat dikatakan bahwa ada hubungan posisitf antara variabel X dan variabel Y, yaitu antara insentif dan semangat kerja.</w:t>
      </w:r>
    </w:p>
    <w:p w:rsidR="00481998"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p>
    <w:p w:rsidR="006F723A" w:rsidRPr="006F723A" w:rsidRDefault="006F723A" w:rsidP="006F723A">
      <w:pPr>
        <w:spacing w:line="240" w:lineRule="auto"/>
        <w:ind w:left="360" w:hanging="360"/>
        <w:jc w:val="both"/>
        <w:rPr>
          <w:rFonts w:ascii="Book Antiqua" w:hAnsi="Book Antiqua"/>
          <w:b/>
          <w:bCs/>
        </w:rPr>
      </w:pPr>
      <w:r>
        <w:rPr>
          <w:b/>
          <w:bCs/>
        </w:rPr>
        <w:t>5.1</w:t>
      </w:r>
      <w:r w:rsidRPr="006F723A">
        <w:rPr>
          <w:rFonts w:ascii="Book Antiqua" w:hAnsi="Book Antiqua"/>
          <w:b/>
          <w:bCs/>
        </w:rPr>
        <w:t>. Kesimpulan</w:t>
      </w:r>
    </w:p>
    <w:p w:rsidR="006F723A" w:rsidRPr="006F723A" w:rsidRDefault="006F723A" w:rsidP="006F723A">
      <w:pPr>
        <w:spacing w:line="240" w:lineRule="auto"/>
        <w:jc w:val="both"/>
        <w:rPr>
          <w:rFonts w:ascii="Book Antiqua" w:hAnsi="Book Antiqua"/>
        </w:rPr>
      </w:pPr>
      <w:r w:rsidRPr="006F723A">
        <w:rPr>
          <w:rFonts w:ascii="Book Antiqua" w:hAnsi="Book Antiqua"/>
        </w:rPr>
        <w:tab/>
        <w:t>Dari hasil analisis dan pembahasan yang telah dikemukan dapat ditarik kesimpulan sebagai berikut :</w:t>
      </w:r>
    </w:p>
    <w:p w:rsidR="006F723A" w:rsidRPr="006F723A" w:rsidRDefault="006F723A" w:rsidP="006F723A">
      <w:pPr>
        <w:pStyle w:val="PlainText"/>
        <w:numPr>
          <w:ilvl w:val="0"/>
          <w:numId w:val="19"/>
        </w:numPr>
        <w:ind w:left="426" w:hanging="426"/>
        <w:jc w:val="both"/>
        <w:rPr>
          <w:rFonts w:ascii="Book Antiqua" w:hAnsi="Book Antiqua"/>
          <w:sz w:val="22"/>
          <w:szCs w:val="22"/>
        </w:rPr>
      </w:pPr>
      <w:r w:rsidRPr="006F723A">
        <w:rPr>
          <w:rFonts w:ascii="Book Antiqua" w:hAnsi="Book Antiqua"/>
          <w:sz w:val="22"/>
          <w:szCs w:val="22"/>
          <w:lang w:val="id-ID"/>
        </w:rPr>
        <w:lastRenderedPageBreak/>
        <w:t>Berdasarkan analisis, diketahui bahwa Insentif memiliki pengaruh yang kuat terhadap semangat kerja, terlihat dengan angka Koefisien Product Moment  r</w:t>
      </w:r>
      <w:r w:rsidRPr="006F723A">
        <w:rPr>
          <w:rFonts w:ascii="Book Antiqua" w:hAnsi="Book Antiqua"/>
          <w:sz w:val="22"/>
          <w:szCs w:val="22"/>
          <w:vertAlign w:val="subscript"/>
          <w:lang w:val="id-ID"/>
        </w:rPr>
        <w:t>xy</w:t>
      </w:r>
      <w:r w:rsidRPr="006F723A">
        <w:rPr>
          <w:rFonts w:ascii="Book Antiqua" w:hAnsi="Book Antiqua"/>
          <w:sz w:val="22"/>
          <w:szCs w:val="22"/>
          <w:lang w:val="id-ID"/>
        </w:rPr>
        <w:t xml:space="preserve"> empiris sebesar 0,756 dengan interpretasi korelasi yang tinggi/kuat.</w:t>
      </w:r>
    </w:p>
    <w:p w:rsidR="006F723A" w:rsidRPr="006F723A" w:rsidRDefault="006F723A" w:rsidP="006F723A">
      <w:pPr>
        <w:pStyle w:val="PlainText"/>
        <w:numPr>
          <w:ilvl w:val="0"/>
          <w:numId w:val="19"/>
        </w:numPr>
        <w:ind w:left="426" w:hanging="426"/>
        <w:jc w:val="both"/>
        <w:rPr>
          <w:rFonts w:ascii="Book Antiqua" w:hAnsi="Book Antiqua"/>
          <w:sz w:val="22"/>
          <w:szCs w:val="22"/>
        </w:rPr>
      </w:pPr>
      <w:r w:rsidRPr="006F723A">
        <w:rPr>
          <w:rFonts w:ascii="Book Antiqua" w:hAnsi="Book Antiqua"/>
          <w:sz w:val="22"/>
          <w:szCs w:val="22"/>
          <w:lang w:val="id-ID"/>
        </w:rPr>
        <w:t>Hasil p</w:t>
      </w:r>
      <w:r w:rsidRPr="006F723A">
        <w:rPr>
          <w:rFonts w:ascii="Book Antiqua" w:hAnsi="Book Antiqua"/>
          <w:sz w:val="22"/>
          <w:szCs w:val="22"/>
        </w:rPr>
        <w:t xml:space="preserve">engujian hipotesis </w:t>
      </w:r>
      <w:r w:rsidRPr="006F723A">
        <w:rPr>
          <w:rFonts w:ascii="Book Antiqua" w:hAnsi="Book Antiqua"/>
          <w:sz w:val="22"/>
          <w:szCs w:val="22"/>
          <w:lang w:val="id-ID"/>
        </w:rPr>
        <w:t>bahwa r</w:t>
      </w:r>
      <w:r w:rsidRPr="006F723A">
        <w:rPr>
          <w:rFonts w:ascii="Book Antiqua" w:hAnsi="Book Antiqua"/>
          <w:sz w:val="22"/>
          <w:szCs w:val="22"/>
          <w:vertAlign w:val="subscript"/>
          <w:lang w:val="id-ID"/>
        </w:rPr>
        <w:t>xy</w:t>
      </w:r>
      <w:r w:rsidRPr="006F723A">
        <w:rPr>
          <w:rFonts w:ascii="Book Antiqua" w:hAnsi="Book Antiqua"/>
          <w:sz w:val="22"/>
          <w:szCs w:val="22"/>
          <w:lang w:val="id-ID"/>
        </w:rPr>
        <w:t xml:space="preserve"> empiris sebesar 0,756 dimana r</w:t>
      </w:r>
      <w:r w:rsidRPr="006F723A">
        <w:rPr>
          <w:rFonts w:ascii="Book Antiqua" w:hAnsi="Book Antiqua"/>
          <w:sz w:val="22"/>
          <w:szCs w:val="22"/>
          <w:vertAlign w:val="subscript"/>
          <w:lang w:val="id-ID"/>
        </w:rPr>
        <w:t xml:space="preserve">xy </w:t>
      </w:r>
      <w:r w:rsidRPr="006F723A">
        <w:rPr>
          <w:rFonts w:ascii="Book Antiqua" w:hAnsi="Book Antiqua"/>
          <w:sz w:val="22"/>
          <w:szCs w:val="22"/>
          <w:lang w:val="id-ID"/>
        </w:rPr>
        <w:t>tabel untuk N = 20 (dengan taraf kepercayaan 95%) adalah 0,444, maka  r</w:t>
      </w:r>
      <w:r w:rsidRPr="006F723A">
        <w:rPr>
          <w:rFonts w:ascii="Book Antiqua" w:hAnsi="Book Antiqua"/>
          <w:sz w:val="22"/>
          <w:szCs w:val="22"/>
          <w:vertAlign w:val="subscript"/>
          <w:lang w:val="id-ID"/>
        </w:rPr>
        <w:t>xy</w:t>
      </w:r>
      <w:r w:rsidRPr="006F723A">
        <w:rPr>
          <w:rFonts w:ascii="Book Antiqua" w:hAnsi="Book Antiqua"/>
          <w:sz w:val="22"/>
          <w:szCs w:val="22"/>
          <w:lang w:val="id-ID"/>
        </w:rPr>
        <w:t xml:space="preserve"> empiris &gt; r</w:t>
      </w:r>
      <w:r w:rsidRPr="006F723A">
        <w:rPr>
          <w:rFonts w:ascii="Book Antiqua" w:hAnsi="Book Antiqua"/>
          <w:sz w:val="22"/>
          <w:szCs w:val="22"/>
          <w:vertAlign w:val="subscript"/>
          <w:lang w:val="id-ID"/>
        </w:rPr>
        <w:t xml:space="preserve">xy </w:t>
      </w:r>
      <w:r w:rsidRPr="006F723A">
        <w:rPr>
          <w:rFonts w:ascii="Book Antiqua" w:hAnsi="Book Antiqua"/>
          <w:sz w:val="22"/>
          <w:szCs w:val="22"/>
          <w:lang w:val="id-ID"/>
        </w:rPr>
        <w:t xml:space="preserve">tabel. Dengan demikian dapat dikatakan bahwa ada hubungan positif antara variabel insentif  (X) dan variabel semangat kerja (Y) pegawai pada Dinas Kelautan dan Perikanan </w:t>
      </w:r>
      <w:r w:rsidRPr="006F723A">
        <w:rPr>
          <w:rFonts w:ascii="Book Antiqua" w:hAnsi="Book Antiqua"/>
          <w:sz w:val="22"/>
          <w:szCs w:val="22"/>
        </w:rPr>
        <w:t xml:space="preserve">Kabupaten </w:t>
      </w:r>
      <w:r w:rsidRPr="006F723A">
        <w:rPr>
          <w:rFonts w:ascii="Book Antiqua" w:hAnsi="Book Antiqua"/>
          <w:sz w:val="22"/>
          <w:szCs w:val="22"/>
          <w:lang w:val="id-ID"/>
        </w:rPr>
        <w:t>Kutai Timur</w:t>
      </w:r>
      <w:r w:rsidRPr="006F723A">
        <w:rPr>
          <w:rFonts w:ascii="Book Antiqua" w:hAnsi="Book Antiqua"/>
          <w:sz w:val="22"/>
          <w:szCs w:val="22"/>
        </w:rPr>
        <w:t>.</w:t>
      </w:r>
    </w:p>
    <w:p w:rsidR="006F723A" w:rsidRPr="006F723A" w:rsidRDefault="006F723A" w:rsidP="006F723A">
      <w:pPr>
        <w:spacing w:line="240" w:lineRule="auto"/>
        <w:ind w:left="360" w:hanging="357"/>
        <w:jc w:val="both"/>
        <w:rPr>
          <w:rFonts w:ascii="Book Antiqua" w:hAnsi="Book Antiqua"/>
          <w:b/>
          <w:lang w:val="id-ID"/>
        </w:rPr>
      </w:pPr>
    </w:p>
    <w:p w:rsidR="006F723A" w:rsidRPr="006F723A" w:rsidRDefault="006F723A" w:rsidP="006F723A">
      <w:pPr>
        <w:tabs>
          <w:tab w:val="left" w:pos="2513"/>
        </w:tabs>
        <w:spacing w:line="240" w:lineRule="auto"/>
        <w:ind w:left="360" w:hanging="357"/>
        <w:jc w:val="both"/>
        <w:rPr>
          <w:rFonts w:ascii="Book Antiqua" w:hAnsi="Book Antiqua"/>
          <w:b/>
        </w:rPr>
      </w:pPr>
      <w:r w:rsidRPr="006F723A">
        <w:rPr>
          <w:rFonts w:ascii="Book Antiqua" w:hAnsi="Book Antiqua"/>
          <w:b/>
          <w:lang w:val="id-ID"/>
        </w:rPr>
        <w:t xml:space="preserve">5.2. </w:t>
      </w:r>
      <w:r w:rsidRPr="006F723A">
        <w:rPr>
          <w:rFonts w:ascii="Book Antiqua" w:hAnsi="Book Antiqua"/>
          <w:b/>
        </w:rPr>
        <w:t xml:space="preserve">Saran </w:t>
      </w:r>
      <w:r w:rsidRPr="006F723A">
        <w:rPr>
          <w:rFonts w:ascii="Book Antiqua" w:hAnsi="Book Antiqua"/>
          <w:b/>
        </w:rPr>
        <w:tab/>
      </w:r>
    </w:p>
    <w:p w:rsidR="006F723A" w:rsidRPr="006F723A" w:rsidRDefault="006F723A" w:rsidP="006F723A">
      <w:pPr>
        <w:spacing w:line="240" w:lineRule="auto"/>
        <w:ind w:firstLine="3"/>
        <w:jc w:val="both"/>
        <w:rPr>
          <w:rFonts w:ascii="Book Antiqua" w:hAnsi="Book Antiqua"/>
        </w:rPr>
      </w:pPr>
      <w:r w:rsidRPr="006F723A">
        <w:rPr>
          <w:rFonts w:ascii="Book Antiqua" w:hAnsi="Book Antiqua"/>
        </w:rPr>
        <w:tab/>
        <w:t xml:space="preserve">Untuk meningkatkan dan mempertahankan semangat kerja pegawai yang telah ada, maka disarankan kepada </w:t>
      </w:r>
      <w:r w:rsidRPr="006F723A">
        <w:rPr>
          <w:rFonts w:ascii="Book Antiqua" w:hAnsi="Book Antiqua"/>
          <w:lang w:val="id-ID"/>
        </w:rPr>
        <w:t>Dinas Kelautan dan Perikanan</w:t>
      </w:r>
      <w:r w:rsidRPr="006F723A">
        <w:rPr>
          <w:rFonts w:ascii="Book Antiqua" w:hAnsi="Book Antiqua"/>
        </w:rPr>
        <w:t xml:space="preserve"> Pemerintah Kabupaten Kutai </w:t>
      </w:r>
      <w:r w:rsidRPr="006F723A">
        <w:rPr>
          <w:rFonts w:ascii="Book Antiqua" w:hAnsi="Book Antiqua"/>
          <w:lang w:val="id-ID"/>
        </w:rPr>
        <w:t>Timur</w:t>
      </w:r>
      <w:r w:rsidRPr="006F723A">
        <w:rPr>
          <w:rFonts w:ascii="Book Antiqua" w:hAnsi="Book Antiqua"/>
        </w:rPr>
        <w:t xml:space="preserve"> hal-hal sebagai berikut :</w:t>
      </w:r>
    </w:p>
    <w:p w:rsidR="006F723A" w:rsidRPr="006F723A" w:rsidRDefault="006F723A" w:rsidP="006F723A">
      <w:pPr>
        <w:spacing w:line="240" w:lineRule="auto"/>
        <w:ind w:left="426" w:hanging="426"/>
        <w:jc w:val="both"/>
        <w:rPr>
          <w:rFonts w:ascii="Book Antiqua" w:hAnsi="Book Antiqua"/>
          <w:lang w:val="id-ID"/>
        </w:rPr>
      </w:pPr>
      <w:r w:rsidRPr="006F723A">
        <w:rPr>
          <w:rFonts w:ascii="Book Antiqua" w:hAnsi="Book Antiqua"/>
        </w:rPr>
        <w:t>1.</w:t>
      </w:r>
      <w:r w:rsidRPr="006F723A">
        <w:rPr>
          <w:rFonts w:ascii="Book Antiqua" w:hAnsi="Book Antiqua"/>
        </w:rPr>
        <w:tab/>
      </w:r>
      <w:r w:rsidRPr="006F723A">
        <w:rPr>
          <w:rFonts w:ascii="Book Antiqua" w:hAnsi="Book Antiqua"/>
          <w:lang w:val="id-ID"/>
        </w:rPr>
        <w:t>Agar insentif yang selama ini diberikan dapat berjalan lancar</w:t>
      </w:r>
      <w:r w:rsidRPr="006F723A">
        <w:rPr>
          <w:rFonts w:ascii="Book Antiqua" w:hAnsi="Book Antiqua"/>
        </w:rPr>
        <w:t>.</w:t>
      </w:r>
    </w:p>
    <w:p w:rsidR="006F723A" w:rsidRPr="006F723A" w:rsidRDefault="006F723A" w:rsidP="006F723A">
      <w:pPr>
        <w:spacing w:line="240" w:lineRule="auto"/>
        <w:ind w:left="426" w:hanging="426"/>
        <w:jc w:val="both"/>
        <w:rPr>
          <w:rFonts w:ascii="Book Antiqua" w:hAnsi="Book Antiqua"/>
          <w:lang w:val="id-ID"/>
        </w:rPr>
      </w:pPr>
      <w:r w:rsidRPr="006F723A">
        <w:rPr>
          <w:rFonts w:ascii="Book Antiqua" w:hAnsi="Book Antiqua"/>
          <w:lang w:val="id-ID"/>
        </w:rPr>
        <w:t>2.</w:t>
      </w:r>
      <w:r w:rsidRPr="006F723A">
        <w:rPr>
          <w:rFonts w:ascii="Book Antiqua" w:hAnsi="Book Antiqua"/>
          <w:lang w:val="id-ID"/>
        </w:rPr>
        <w:tab/>
        <w:t>Pemberian insentif dapat tepat waktu dan tepat jumlah.</w:t>
      </w:r>
    </w:p>
    <w:p w:rsidR="006F723A" w:rsidRPr="006F723A" w:rsidRDefault="006F723A" w:rsidP="006F723A">
      <w:pPr>
        <w:spacing w:line="240" w:lineRule="auto"/>
        <w:ind w:left="426" w:hanging="426"/>
        <w:jc w:val="both"/>
        <w:rPr>
          <w:rFonts w:ascii="Book Antiqua" w:hAnsi="Book Antiqua"/>
          <w:lang w:val="id-ID"/>
        </w:rPr>
      </w:pPr>
      <w:r w:rsidRPr="006F723A">
        <w:rPr>
          <w:rFonts w:ascii="Book Antiqua" w:hAnsi="Book Antiqua"/>
          <w:lang w:val="id-ID"/>
        </w:rPr>
        <w:lastRenderedPageBreak/>
        <w:t>3.</w:t>
      </w:r>
      <w:r w:rsidRPr="006F723A">
        <w:rPr>
          <w:rFonts w:ascii="Book Antiqua" w:hAnsi="Book Antiqua"/>
          <w:lang w:val="id-ID"/>
        </w:rPr>
        <w:tab/>
        <w:t>Insentif yang diberikan kepada pegawai agar tidak disalah gunakan.</w:t>
      </w:r>
    </w:p>
    <w:p w:rsidR="006F723A" w:rsidRPr="006F723A" w:rsidRDefault="006F723A" w:rsidP="006F723A">
      <w:pPr>
        <w:spacing w:line="240" w:lineRule="auto"/>
        <w:ind w:left="426" w:hanging="426"/>
        <w:jc w:val="both"/>
        <w:rPr>
          <w:rFonts w:ascii="Book Antiqua" w:hAnsi="Book Antiqua"/>
          <w:lang w:val="id-ID"/>
        </w:rPr>
      </w:pPr>
      <w:r w:rsidRPr="006F723A">
        <w:rPr>
          <w:rFonts w:ascii="Book Antiqua" w:hAnsi="Book Antiqua"/>
          <w:lang w:val="id-ID"/>
        </w:rPr>
        <w:t xml:space="preserve">4. </w:t>
      </w:r>
      <w:r w:rsidRPr="006F723A">
        <w:rPr>
          <w:rFonts w:ascii="Book Antiqua" w:hAnsi="Book Antiqua"/>
          <w:lang w:val="id-ID"/>
        </w:rPr>
        <w:tab/>
        <w:t>Selain pe</w:t>
      </w:r>
      <w:bookmarkStart w:id="5" w:name="_GoBack"/>
      <w:bookmarkEnd w:id="5"/>
      <w:r w:rsidRPr="006F723A">
        <w:rPr>
          <w:rFonts w:ascii="Book Antiqua" w:hAnsi="Book Antiqua"/>
          <w:lang w:val="id-ID"/>
        </w:rPr>
        <w:t>mberian insentif, harus diperhatikan pula faktor-faktor lain yang mempengaruhi semangat kerja pegawai.</w:t>
      </w:r>
    </w:p>
    <w:p w:rsidR="00432193" w:rsidRPr="006F723A" w:rsidRDefault="006F723A" w:rsidP="006F723A">
      <w:pPr>
        <w:spacing w:line="240" w:lineRule="auto"/>
        <w:ind w:left="426" w:hanging="426"/>
        <w:jc w:val="both"/>
        <w:rPr>
          <w:rFonts w:ascii="Book Antiqua" w:hAnsi="Book Antiqua"/>
        </w:rPr>
      </w:pPr>
      <w:r w:rsidRPr="006F723A">
        <w:rPr>
          <w:rFonts w:ascii="Book Antiqua" w:hAnsi="Book Antiqua"/>
          <w:lang w:val="id-ID"/>
        </w:rPr>
        <w:t>5.</w:t>
      </w:r>
      <w:r w:rsidRPr="006F723A">
        <w:rPr>
          <w:rFonts w:ascii="Book Antiqua" w:hAnsi="Book Antiqua"/>
          <w:lang w:val="id-ID"/>
        </w:rPr>
        <w:tab/>
        <w:t>Bagi peneliti yang berminat untuk mengkaji dan meneliti ulang, disarankan untuk memperdalam dan memperluas variabel-variabel penelitian, indikator serta wilayah kajian dan obyek yang diteliti.</w:t>
      </w:r>
    </w:p>
    <w:p w:rsidR="00DE7E2D" w:rsidRPr="00481998" w:rsidRDefault="00DE7E2D" w:rsidP="00432193">
      <w:pPr>
        <w:pStyle w:val="ListParagraph"/>
        <w:tabs>
          <w:tab w:val="left" w:pos="851"/>
        </w:tabs>
        <w:spacing w:after="0" w:line="240" w:lineRule="auto"/>
        <w:ind w:left="851"/>
        <w:jc w:val="both"/>
        <w:rPr>
          <w:rFonts w:ascii="Book Antiqua" w:hAnsi="Book Antiqua"/>
        </w:rPr>
      </w:pPr>
      <w:r w:rsidRPr="00481998">
        <w:rPr>
          <w:rFonts w:ascii="Book Antiqua" w:hAnsi="Book Antiqua"/>
          <w:b/>
        </w:rPr>
        <w:tab/>
      </w:r>
    </w:p>
    <w:p w:rsid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432193" w:rsidRDefault="00432193" w:rsidP="00DE7E2D">
      <w:pPr>
        <w:spacing w:after="0" w:line="240" w:lineRule="auto"/>
        <w:jc w:val="both"/>
        <w:rPr>
          <w:rFonts w:ascii="Book Antiqua" w:hAnsi="Book Antiqua"/>
          <w:b/>
        </w:rPr>
      </w:pP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Davis Keith dan John W. Newstrom, 2004, </w:t>
      </w:r>
      <w:r w:rsidRPr="00C64361">
        <w:rPr>
          <w:rFonts w:ascii="Book Antiqua" w:hAnsi="Book Antiqua" w:cs="Arial"/>
          <w:i/>
        </w:rPr>
        <w:t>Perilaku Dalam Organisasi</w:t>
      </w:r>
      <w:r w:rsidRPr="00C64361">
        <w:rPr>
          <w:rFonts w:ascii="Book Antiqua" w:hAnsi="Book Antiqua" w:cs="Arial"/>
        </w:rPr>
        <w:t>, Erlangga, Jakarta.</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Desler, Gary, 2007, </w:t>
      </w:r>
      <w:r w:rsidRPr="00C64361">
        <w:rPr>
          <w:rFonts w:ascii="Book Antiqua" w:hAnsi="Book Antiqua" w:cs="Arial"/>
          <w:i/>
        </w:rPr>
        <w:t>Manajemen Sumber Daya Manusia</w:t>
      </w:r>
      <w:r w:rsidRPr="00C64361">
        <w:rPr>
          <w:rFonts w:ascii="Book Antiqua" w:hAnsi="Book Antiqua" w:cs="Arial"/>
        </w:rPr>
        <w:t xml:space="preserve">, Prenhallindo, Jakarta </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Faustino Cardoso Gomes, 2001, </w:t>
      </w:r>
      <w:r w:rsidRPr="00C64361">
        <w:rPr>
          <w:rFonts w:ascii="Book Antiqua" w:hAnsi="Book Antiqua" w:cs="Arial"/>
          <w:i/>
        </w:rPr>
        <w:t>Manajemen Sumber Daya Manusia</w:t>
      </w:r>
      <w:r w:rsidRPr="00C64361">
        <w:rPr>
          <w:rFonts w:ascii="Book Antiqua" w:hAnsi="Book Antiqua" w:cs="Arial"/>
        </w:rPr>
        <w:t>, Andi, Offset, Yogyakarta</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Handoko, T. Hani. 2000, </w:t>
      </w:r>
      <w:r w:rsidRPr="00C64361">
        <w:rPr>
          <w:rFonts w:ascii="Book Antiqua" w:hAnsi="Book Antiqua" w:cs="Arial"/>
          <w:i/>
        </w:rPr>
        <w:t>Manajemen Personalia dan Sumber Daya Manusia</w:t>
      </w:r>
      <w:r w:rsidRPr="00C64361">
        <w:rPr>
          <w:rFonts w:ascii="Book Antiqua" w:hAnsi="Book Antiqua" w:cs="Arial"/>
        </w:rPr>
        <w:t>, BPFE, Yogyakarta</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________, 2009, </w:t>
      </w:r>
      <w:r w:rsidRPr="00C64361">
        <w:rPr>
          <w:rFonts w:ascii="Book Antiqua" w:hAnsi="Book Antiqua" w:cs="Arial"/>
          <w:i/>
        </w:rPr>
        <w:t>Manajemen</w:t>
      </w:r>
      <w:r w:rsidRPr="00C64361">
        <w:rPr>
          <w:rFonts w:ascii="Book Antiqua" w:hAnsi="Book Antiqua" w:cs="Arial"/>
        </w:rPr>
        <w:t>, BPFE dan LMP2M, AMP-YKPM, Yogyakarta.</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Hasibuan H. Melayu, 2001, </w:t>
      </w:r>
      <w:r w:rsidRPr="00C64361">
        <w:rPr>
          <w:rFonts w:ascii="Book Antiqua" w:hAnsi="Book Antiqua" w:cs="Arial"/>
          <w:i/>
        </w:rPr>
        <w:t>Manajemen Sumber Daya Manusia</w:t>
      </w:r>
      <w:r w:rsidRPr="00C64361">
        <w:rPr>
          <w:rFonts w:ascii="Book Antiqua" w:hAnsi="Book Antiqua" w:cs="Arial"/>
        </w:rPr>
        <w:t>, Bumi Aksara, Jakarta.</w:t>
      </w:r>
    </w:p>
    <w:p w:rsidR="00C64361" w:rsidRPr="00C64361" w:rsidRDefault="00C64361" w:rsidP="00C64361">
      <w:pPr>
        <w:spacing w:line="240" w:lineRule="auto"/>
        <w:ind w:left="616" w:hanging="616"/>
        <w:jc w:val="both"/>
        <w:rPr>
          <w:rFonts w:ascii="Book Antiqua" w:hAnsi="Book Antiqua" w:cs="Arial"/>
          <w:i/>
        </w:rPr>
      </w:pPr>
      <w:r w:rsidRPr="00C64361">
        <w:rPr>
          <w:rFonts w:ascii="Book Antiqua" w:hAnsi="Book Antiqua" w:cs="Arial"/>
        </w:rPr>
        <w:t xml:space="preserve">House R.J.A, 2001, </w:t>
      </w:r>
      <w:r w:rsidRPr="00C64361">
        <w:rPr>
          <w:rFonts w:ascii="Book Antiqua" w:hAnsi="Book Antiqua" w:cs="Arial"/>
          <w:i/>
        </w:rPr>
        <w:t>Path Goal Theory of a Leadership Effectiveness, Administrative Seience Quartely</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Kaspar Riyanto, 2001, </w:t>
      </w:r>
      <w:r w:rsidRPr="00C64361">
        <w:rPr>
          <w:rFonts w:ascii="Book Antiqua" w:hAnsi="Book Antiqua" w:cs="Arial"/>
          <w:i/>
        </w:rPr>
        <w:t xml:space="preserve">Pengaruh Faktor-Faktor Pengalaman Kerja, Motivasi Kerja dan Kepemimpinan Situasional </w:t>
      </w:r>
      <w:r w:rsidRPr="00C64361">
        <w:rPr>
          <w:rFonts w:ascii="Book Antiqua" w:hAnsi="Book Antiqua" w:cs="Arial"/>
          <w:i/>
        </w:rPr>
        <w:lastRenderedPageBreak/>
        <w:t>Terhadap Semangat Kerja Pegawai</w:t>
      </w:r>
      <w:r w:rsidRPr="00C64361">
        <w:rPr>
          <w:rFonts w:ascii="Book Antiqua" w:hAnsi="Book Antiqua" w:cs="Arial"/>
        </w:rPr>
        <w:t>, Taman Budaya Samarinda, Thesis, Purwokerto.</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Nawawi, H. Hamdani, 2007. </w:t>
      </w:r>
      <w:r w:rsidRPr="00C64361">
        <w:rPr>
          <w:rFonts w:ascii="Book Antiqua" w:hAnsi="Book Antiqua" w:cs="Arial"/>
          <w:i/>
        </w:rPr>
        <w:t>Manajemen Sumber Daya Manusia, Untuk Bisnis Yang Kompetitif</w:t>
      </w:r>
      <w:r w:rsidRPr="00C64361">
        <w:rPr>
          <w:rFonts w:ascii="Book Antiqua" w:hAnsi="Book Antiqua" w:cs="Arial"/>
        </w:rPr>
        <w:t>, Gadjah Mada University Press, Yogyakarta.</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Martoyo, Susilo, 2008, </w:t>
      </w:r>
      <w:r w:rsidRPr="00C64361">
        <w:rPr>
          <w:rFonts w:ascii="Book Antiqua" w:hAnsi="Book Antiqua" w:cs="Arial"/>
          <w:i/>
        </w:rPr>
        <w:t>Manajemen Sumber Daya Manusia</w:t>
      </w:r>
      <w:r w:rsidRPr="00C64361">
        <w:rPr>
          <w:rFonts w:ascii="Book Antiqua" w:hAnsi="Book Antiqua" w:cs="Arial"/>
        </w:rPr>
        <w:t>, BPFE, Yogyakarta.</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Moekiyat, 2006.</w:t>
      </w:r>
      <w:r w:rsidRPr="00C64361">
        <w:rPr>
          <w:rFonts w:ascii="Book Antiqua" w:hAnsi="Book Antiqua" w:cs="Arial"/>
          <w:i/>
        </w:rPr>
        <w:t>Manajemen Kepegawaian</w:t>
      </w:r>
      <w:r w:rsidRPr="00C64361">
        <w:rPr>
          <w:rFonts w:ascii="Book Antiqua" w:hAnsi="Book Antiqua" w:cs="Arial"/>
        </w:rPr>
        <w:t>, Alumni, Bandung.</w:t>
      </w:r>
    </w:p>
    <w:p w:rsidR="00C64361" w:rsidRPr="00C64361" w:rsidRDefault="00C64361" w:rsidP="00C64361">
      <w:pPr>
        <w:spacing w:line="240" w:lineRule="auto"/>
        <w:ind w:left="616" w:hanging="616"/>
        <w:jc w:val="both"/>
        <w:rPr>
          <w:rFonts w:ascii="Book Antiqua" w:hAnsi="Book Antiqua" w:cs="Arial"/>
        </w:rPr>
      </w:pP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sym w:font="Symbol" w:char="F0BE"/>
      </w:r>
      <w:r w:rsidRPr="00C64361">
        <w:rPr>
          <w:rFonts w:ascii="Book Antiqua" w:hAnsi="Book Antiqua" w:cs="Arial"/>
        </w:rPr>
        <w:sym w:font="Symbol" w:char="F0BE"/>
      </w:r>
      <w:r w:rsidRPr="00C64361">
        <w:rPr>
          <w:rFonts w:ascii="Book Antiqua" w:hAnsi="Book Antiqua" w:cs="Arial"/>
        </w:rPr>
        <w:sym w:font="Symbol" w:char="F0BE"/>
      </w:r>
      <w:r w:rsidRPr="00C64361">
        <w:rPr>
          <w:rFonts w:ascii="Book Antiqua" w:hAnsi="Book Antiqua" w:cs="Arial"/>
        </w:rPr>
        <w:sym w:font="Symbol" w:char="F0BE"/>
      </w:r>
      <w:r w:rsidRPr="00C64361">
        <w:rPr>
          <w:rFonts w:ascii="Book Antiqua" w:hAnsi="Book Antiqua" w:cs="Arial"/>
        </w:rPr>
        <w:t xml:space="preserve">, 2005. </w:t>
      </w:r>
      <w:r w:rsidRPr="00C64361">
        <w:rPr>
          <w:rFonts w:ascii="Book Antiqua" w:hAnsi="Book Antiqua" w:cs="Arial"/>
          <w:i/>
        </w:rPr>
        <w:t>Manajemen Kepegawaian</w:t>
      </w:r>
      <w:r w:rsidRPr="00C64361">
        <w:rPr>
          <w:rFonts w:ascii="Book Antiqua" w:hAnsi="Book Antiqua" w:cs="Arial"/>
        </w:rPr>
        <w:t>, Alumni, bandung.</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Matutina C. Domi cs, 2003, Manajemen Personalia,</w:t>
      </w:r>
      <w:r>
        <w:rPr>
          <w:rFonts w:ascii="Book Antiqua" w:hAnsi="Book Antiqua" w:cs="Arial"/>
        </w:rPr>
        <w:t xml:space="preserve"> Penerbit Rineka Cipta, Jakarta</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MC. Clelland David. C, 2003, terjemahan Siswo Suyanto dan Welhelmus W. Bakowatun, Memacu Masyarakat Berprestasi, Intermedia, Jakarta.</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Nitisemitoo, Alex. S. 2000, </w:t>
      </w:r>
      <w:r w:rsidRPr="00C64361">
        <w:rPr>
          <w:rFonts w:ascii="Book Antiqua" w:hAnsi="Book Antiqua" w:cs="Arial"/>
          <w:i/>
        </w:rPr>
        <w:t>Manajemen Personalia (Manajemen Sumber Daya Manusia)</w:t>
      </w:r>
      <w:r w:rsidRPr="00C64361">
        <w:rPr>
          <w:rFonts w:ascii="Book Antiqua" w:hAnsi="Book Antiqua" w:cs="Arial"/>
        </w:rPr>
        <w:t>, Edisi ke 3, Ghalia Indonesia, Bandung.</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Rasul, Sjahruddin, 2007, </w:t>
      </w:r>
      <w:r w:rsidRPr="00C64361">
        <w:rPr>
          <w:rFonts w:ascii="Book Antiqua" w:hAnsi="Book Antiqua" w:cs="Arial"/>
          <w:i/>
        </w:rPr>
        <w:t>Pengukuran Kinerja Dalam Laporan Akuntabilitas</w:t>
      </w:r>
      <w:r w:rsidRPr="00C64361">
        <w:rPr>
          <w:rFonts w:ascii="Book Antiqua" w:hAnsi="Book Antiqua" w:cs="Arial"/>
        </w:rPr>
        <w:t>, Deputy Bidang Pengawasan Penerimaan Pusat Dan Daerah, BPKP, Jakarta.</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Robbins, Stephen P. 2001, </w:t>
      </w:r>
      <w:r w:rsidRPr="00C64361">
        <w:rPr>
          <w:rFonts w:ascii="Book Antiqua" w:hAnsi="Book Antiqua" w:cs="Arial"/>
          <w:i/>
        </w:rPr>
        <w:t>Organizational Behavior, Concept, Controversies And Applications</w:t>
      </w:r>
      <w:r w:rsidRPr="00C64361">
        <w:rPr>
          <w:rFonts w:ascii="Book Antiqua" w:hAnsi="Book Antiqua" w:cs="Arial"/>
        </w:rPr>
        <w:t xml:space="preserve">, Fifth Editions, </w:t>
      </w:r>
      <w:r w:rsidRPr="00C64361">
        <w:rPr>
          <w:rFonts w:ascii="Book Antiqua" w:hAnsi="Book Antiqua" w:cs="Arial"/>
        </w:rPr>
        <w:lastRenderedPageBreak/>
        <w:t>Prentince Hall, Englewood Cliffs, New Jersey.</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________, 2005, </w:t>
      </w:r>
      <w:r w:rsidRPr="00C64361">
        <w:rPr>
          <w:rFonts w:ascii="Book Antiqua" w:hAnsi="Book Antiqua" w:cs="Arial"/>
          <w:i/>
        </w:rPr>
        <w:t>Teori Motivasi Dan Aplikasinya</w:t>
      </w:r>
      <w:r w:rsidRPr="00C64361">
        <w:rPr>
          <w:rFonts w:ascii="Book Antiqua" w:hAnsi="Book Antiqua" w:cs="Arial"/>
        </w:rPr>
        <w:t>, Rineka Cipta, Jakarta</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Sarwoto, 2006, </w:t>
      </w:r>
      <w:r w:rsidRPr="00C64361">
        <w:rPr>
          <w:rFonts w:ascii="Book Antiqua" w:hAnsi="Book Antiqua" w:cs="Arial"/>
          <w:i/>
        </w:rPr>
        <w:t>Dasar-Dasar Organisasi dan Manajemen</w:t>
      </w:r>
      <w:r w:rsidRPr="00C64361">
        <w:rPr>
          <w:rFonts w:ascii="Book Antiqua" w:hAnsi="Book Antiqua" w:cs="Arial"/>
        </w:rPr>
        <w:t>, Penerbit Ghalia Indonesia, Jakarta.</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Saukani, H. HR. 2001, </w:t>
      </w:r>
      <w:r w:rsidRPr="00C64361">
        <w:rPr>
          <w:rFonts w:ascii="Book Antiqua" w:hAnsi="Book Antiqua" w:cs="Arial"/>
          <w:i/>
        </w:rPr>
        <w:t>Analisis Faktor-Faktor Yang Mempengaruhi Disiplin Kerja Pegawai Kantor Sekretariat Daerah Kabupaten Kutai Kartanegara Propinsi Kalimantan Timur</w:t>
      </w:r>
      <w:r w:rsidRPr="00C64361">
        <w:rPr>
          <w:rFonts w:ascii="Book Antiqua" w:hAnsi="Book Antiqua" w:cs="Arial"/>
        </w:rPr>
        <w:t>, Thesis.</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Soekarno, 2006, </w:t>
      </w:r>
      <w:r w:rsidRPr="00C64361">
        <w:rPr>
          <w:rFonts w:ascii="Book Antiqua" w:hAnsi="Book Antiqua" w:cs="Arial"/>
          <w:i/>
        </w:rPr>
        <w:t>Dasar-Dasar Manajemen</w:t>
      </w:r>
      <w:r w:rsidRPr="00C64361">
        <w:rPr>
          <w:rFonts w:ascii="Book Antiqua" w:hAnsi="Book Antiqua" w:cs="Arial"/>
        </w:rPr>
        <w:t>, Penerbit Miswar, Jakarta.</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Sopian, IB. 2002, </w:t>
      </w:r>
      <w:r w:rsidRPr="00C64361">
        <w:rPr>
          <w:rFonts w:ascii="Book Antiqua" w:hAnsi="Book Antiqua" w:cs="Arial"/>
          <w:i/>
        </w:rPr>
        <w:t>Analisis Faktor-Faktor Yang Mempengaruhi Disiplin Kerja Pegawai Badan Kepegawaian Daerah Kabupaten Kutai Kartanegara</w:t>
      </w:r>
      <w:r w:rsidRPr="00C64361">
        <w:rPr>
          <w:rFonts w:ascii="Book Antiqua" w:hAnsi="Book Antiqua" w:cs="Arial"/>
        </w:rPr>
        <w:t>.</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Siagian, Sondang P. 2002, </w:t>
      </w:r>
      <w:r w:rsidRPr="00C64361">
        <w:rPr>
          <w:rFonts w:ascii="Book Antiqua" w:hAnsi="Book Antiqua" w:cs="Arial"/>
          <w:i/>
        </w:rPr>
        <w:t>Manajemen Sumber Daya Manusia</w:t>
      </w:r>
      <w:r w:rsidRPr="00C64361">
        <w:rPr>
          <w:rFonts w:ascii="Book Antiqua" w:hAnsi="Book Antiqua" w:cs="Arial"/>
        </w:rPr>
        <w:t>, Penerbit Bumi Aksara, Jakarta.</w:t>
      </w:r>
    </w:p>
    <w:p w:rsidR="00C64361" w:rsidRPr="00C64361" w:rsidRDefault="00C64361" w:rsidP="00C64361">
      <w:pPr>
        <w:spacing w:line="240" w:lineRule="auto"/>
        <w:ind w:left="616" w:hanging="616"/>
        <w:jc w:val="both"/>
        <w:rPr>
          <w:rFonts w:ascii="Book Antiqua" w:hAnsi="Book Antiqua" w:cs="Arial"/>
        </w:rPr>
      </w:pP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Singarimbun, Masri Dan Sofyan Effendi,2005, </w:t>
      </w:r>
      <w:r w:rsidRPr="00C64361">
        <w:rPr>
          <w:rFonts w:ascii="Book Antiqua" w:hAnsi="Book Antiqua" w:cs="Arial"/>
          <w:i/>
        </w:rPr>
        <w:t>Metode Penelitian Survey</w:t>
      </w:r>
      <w:r w:rsidRPr="00C64361">
        <w:rPr>
          <w:rFonts w:ascii="Book Antiqua" w:hAnsi="Book Antiqua" w:cs="Arial"/>
        </w:rPr>
        <w:t>,  LP3ES, Jakarta.</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lastRenderedPageBreak/>
        <w:t xml:space="preserve">Sugiyono, 2007, </w:t>
      </w:r>
      <w:r w:rsidRPr="00C64361">
        <w:rPr>
          <w:rFonts w:ascii="Book Antiqua" w:hAnsi="Book Antiqua" w:cs="Arial"/>
          <w:i/>
        </w:rPr>
        <w:t xml:space="preserve">Metode Penelitian Administrasi, </w:t>
      </w:r>
      <w:r w:rsidRPr="00C64361">
        <w:rPr>
          <w:rFonts w:ascii="Book Antiqua" w:hAnsi="Book Antiqua" w:cs="Arial"/>
        </w:rPr>
        <w:t>Alfabeta, Bandung</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Syachriansyah, 2003, </w:t>
      </w:r>
      <w:r w:rsidRPr="00C64361">
        <w:rPr>
          <w:rFonts w:ascii="Book Antiqua" w:hAnsi="Book Antiqua" w:cs="Arial"/>
          <w:i/>
        </w:rPr>
        <w:t>Faktor-Faktor Yang Mempengaruhi Semangat Kerja Pegawai Kantor Dinas Pendidikan Pemerintah Kabupaten Kutai Kartanegara</w:t>
      </w:r>
      <w:r w:rsidRPr="00C64361">
        <w:rPr>
          <w:rFonts w:ascii="Book Antiqua" w:hAnsi="Book Antiqua" w:cs="Arial"/>
        </w:rPr>
        <w:t>, Thesis, Purwokerto.</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Sutrisno Hadi, 2002. </w:t>
      </w:r>
      <w:r w:rsidRPr="00C64361">
        <w:rPr>
          <w:rFonts w:ascii="Book Antiqua" w:hAnsi="Book Antiqua" w:cs="Arial"/>
          <w:i/>
        </w:rPr>
        <w:t>Metodologi Research</w:t>
      </w:r>
      <w:r w:rsidRPr="00C64361">
        <w:rPr>
          <w:rFonts w:ascii="Book Antiqua" w:hAnsi="Book Antiqua" w:cs="Arial"/>
        </w:rPr>
        <w:t>, BPFE, Yogyakarta.</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Taufik Ir. A. 2007. </w:t>
      </w:r>
      <w:r w:rsidRPr="00C64361">
        <w:rPr>
          <w:rFonts w:ascii="Book Antiqua" w:hAnsi="Book Antiqua" w:cs="Arial"/>
          <w:i/>
        </w:rPr>
        <w:t>Korelasi dan Analisis Regresi Berganda</w:t>
      </w:r>
      <w:r w:rsidRPr="00C64361">
        <w:rPr>
          <w:rFonts w:ascii="Book Antiqua" w:hAnsi="Book Antiqua" w:cs="Arial"/>
        </w:rPr>
        <w:t>, Nur Cahaya, Yogyakarta.</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Wahjosumidjo, 2004, </w:t>
      </w:r>
      <w:r w:rsidRPr="00C64361">
        <w:rPr>
          <w:rFonts w:ascii="Book Antiqua" w:hAnsi="Book Antiqua" w:cs="Arial"/>
          <w:i/>
        </w:rPr>
        <w:t>Kepemimpinan dan Motivasi</w:t>
      </w:r>
      <w:r w:rsidRPr="00C64361">
        <w:rPr>
          <w:rFonts w:ascii="Book Antiqua" w:hAnsi="Book Antiqua" w:cs="Arial"/>
        </w:rPr>
        <w:t>, Ghalia Indonesia, Jakarta.</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Zainun, Buchori, 2009, </w:t>
      </w:r>
      <w:r w:rsidRPr="00C64361">
        <w:rPr>
          <w:rFonts w:ascii="Book Antiqua" w:hAnsi="Book Antiqua" w:cs="Arial"/>
          <w:i/>
        </w:rPr>
        <w:t>Manajemen Dan Motivasi</w:t>
      </w:r>
      <w:r w:rsidRPr="00C64361">
        <w:rPr>
          <w:rFonts w:ascii="Book Antiqua" w:hAnsi="Book Antiqua" w:cs="Arial"/>
        </w:rPr>
        <w:t>, Balai Aksara, Jakarta.</w:t>
      </w:r>
    </w:p>
    <w:p w:rsidR="00C64361" w:rsidRPr="00C64361" w:rsidRDefault="00C64361" w:rsidP="00C64361">
      <w:pPr>
        <w:spacing w:line="240" w:lineRule="auto"/>
        <w:ind w:left="616" w:hanging="616"/>
        <w:jc w:val="both"/>
        <w:rPr>
          <w:rFonts w:ascii="Book Antiqua" w:hAnsi="Book Antiqua" w:cs="Arial"/>
        </w:rPr>
      </w:pPr>
      <w:r w:rsidRPr="00C64361">
        <w:rPr>
          <w:rFonts w:ascii="Book Antiqua" w:hAnsi="Book Antiqua" w:cs="Arial"/>
        </w:rPr>
        <w:t xml:space="preserve">_______, 2005, </w:t>
      </w:r>
      <w:r w:rsidRPr="00C64361">
        <w:rPr>
          <w:rFonts w:ascii="Book Antiqua" w:hAnsi="Book Antiqua" w:cs="Arial"/>
          <w:i/>
        </w:rPr>
        <w:t>Manajemen Sumber Daya Manusia Indonesia</w:t>
      </w:r>
      <w:r w:rsidRPr="00C64361">
        <w:rPr>
          <w:rFonts w:ascii="Book Antiqua" w:hAnsi="Book Antiqua" w:cs="Arial"/>
        </w:rPr>
        <w:t>, PT. Toko Gunung Agung, Jakarta</w:t>
      </w:r>
    </w:p>
    <w:p w:rsidR="00C64361" w:rsidRPr="00C64361" w:rsidRDefault="00C64361" w:rsidP="00C64361">
      <w:pPr>
        <w:spacing w:line="240" w:lineRule="auto"/>
        <w:rPr>
          <w:rFonts w:ascii="Book Antiqua" w:hAnsi="Book Antiqua"/>
        </w:rPr>
      </w:pPr>
    </w:p>
    <w:p w:rsidR="00432193" w:rsidRPr="00C64361" w:rsidRDefault="00432193" w:rsidP="00C64361">
      <w:pPr>
        <w:spacing w:before="240" w:after="0" w:line="240" w:lineRule="auto"/>
        <w:ind w:left="1276" w:hanging="850"/>
        <w:jc w:val="both"/>
        <w:rPr>
          <w:rFonts w:ascii="Book Antiqua" w:hAnsi="Book Antiqua"/>
        </w:rPr>
      </w:pPr>
    </w:p>
    <w:p w:rsidR="00432193" w:rsidRPr="00C64361" w:rsidRDefault="00432193" w:rsidP="00C64361">
      <w:pPr>
        <w:spacing w:before="240" w:after="0" w:line="240" w:lineRule="auto"/>
        <w:ind w:left="1276" w:hanging="850"/>
        <w:jc w:val="both"/>
        <w:rPr>
          <w:rFonts w:ascii="Book Antiqua" w:hAnsi="Book Antiqua"/>
        </w:rPr>
      </w:pPr>
    </w:p>
    <w:p w:rsidR="00432193" w:rsidRPr="00C64361" w:rsidRDefault="00432193" w:rsidP="00C64361">
      <w:pPr>
        <w:spacing w:before="240" w:after="0" w:line="240" w:lineRule="auto"/>
        <w:ind w:left="1276" w:hanging="850"/>
        <w:jc w:val="both"/>
        <w:rPr>
          <w:rFonts w:ascii="Book Antiqua" w:hAnsi="Book Antiqua"/>
        </w:rPr>
      </w:pPr>
    </w:p>
    <w:p w:rsidR="009C0052" w:rsidRDefault="009C0052" w:rsidP="00C64361">
      <w:pPr>
        <w:spacing w:after="0" w:line="240" w:lineRule="auto"/>
        <w:jc w:val="both"/>
        <w:rPr>
          <w:rFonts w:ascii="Book Antiqua" w:hAnsi="Book Antiqua"/>
          <w:b/>
        </w:rPr>
        <w:sectPr w:rsidR="009C0052" w:rsidSect="009C0052">
          <w:type w:val="continuous"/>
          <w:pgSz w:w="11900" w:h="16838"/>
          <w:pgMar w:top="1440" w:right="1700" w:bottom="1440" w:left="2260" w:header="720" w:footer="720" w:gutter="0"/>
          <w:cols w:num="2" w:space="720"/>
          <w:noEndnote/>
        </w:sectPr>
      </w:pPr>
    </w:p>
    <w:p w:rsidR="00432193" w:rsidRPr="00C64361" w:rsidRDefault="00432193" w:rsidP="00C64361">
      <w:pPr>
        <w:spacing w:after="0" w:line="240" w:lineRule="auto"/>
        <w:jc w:val="both"/>
        <w:rPr>
          <w:rFonts w:ascii="Book Antiqua" w:hAnsi="Book Antiqua"/>
          <w:b/>
        </w:rPr>
      </w:pPr>
    </w:p>
    <w:p w:rsidR="00DE7E2D" w:rsidRPr="00C64361" w:rsidRDefault="00DE7E2D" w:rsidP="00C64361">
      <w:pPr>
        <w:pStyle w:val="ListParagraph"/>
        <w:spacing w:after="0" w:line="240" w:lineRule="auto"/>
        <w:jc w:val="both"/>
        <w:rPr>
          <w:rFonts w:ascii="Book Antiqua" w:hAnsi="Book Antiqua"/>
        </w:rPr>
      </w:pPr>
    </w:p>
    <w:p w:rsidR="000D4591" w:rsidRPr="00C64361" w:rsidRDefault="000D4591" w:rsidP="00C64361">
      <w:pPr>
        <w:spacing w:after="0" w:line="240" w:lineRule="auto"/>
        <w:ind w:left="426"/>
        <w:jc w:val="both"/>
        <w:rPr>
          <w:rFonts w:ascii="Book Antiqua" w:hAnsi="Book Antiqua"/>
        </w:rPr>
      </w:pPr>
    </w:p>
    <w:p w:rsidR="00FE5D3A" w:rsidRPr="00C64361" w:rsidRDefault="00FE5D3A" w:rsidP="00C64361">
      <w:pPr>
        <w:spacing w:after="0" w:line="240" w:lineRule="auto"/>
        <w:jc w:val="both"/>
        <w:rPr>
          <w:rFonts w:ascii="Book Antiqua" w:hAnsi="Book Antiqua"/>
        </w:rPr>
      </w:pPr>
    </w:p>
    <w:p w:rsidR="00FE5D3A" w:rsidRDefault="00FE5D3A" w:rsidP="00FE5D3A">
      <w:pPr>
        <w:spacing w:line="240" w:lineRule="auto"/>
        <w:jc w:val="both"/>
        <w:rPr>
          <w:rFonts w:ascii="Book Antiqua" w:hAnsi="Book Antiqua"/>
          <w:b/>
        </w:rPr>
      </w:pPr>
    </w:p>
    <w:p w:rsidR="006F5DE2" w:rsidRPr="006F4B26" w:rsidRDefault="006F5DE2" w:rsidP="006F4B26">
      <w:pPr>
        <w:spacing w:line="240" w:lineRule="auto"/>
        <w:rPr>
          <w:rFonts w:ascii="Book Antiqua" w:hAnsi="Book Antiqua"/>
        </w:rPr>
        <w:sectPr w:rsidR="006F5DE2" w:rsidRPr="006F4B26" w:rsidSect="009C0052">
          <w:type w:val="continuous"/>
          <w:pgSz w:w="11900" w:h="16838"/>
          <w:pgMar w:top="1440" w:right="1700" w:bottom="1440" w:left="2260" w:header="720" w:footer="720" w:gutter="0"/>
          <w:cols w:space="720" w:equalWidth="0">
            <w:col w:w="7940"/>
          </w:cols>
          <w:noEndnote/>
        </w:sect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8F6F2F">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340" w:rsidRDefault="00C70340" w:rsidP="008F6F2F">
      <w:pPr>
        <w:spacing w:after="0" w:line="240" w:lineRule="auto"/>
      </w:pPr>
      <w:r>
        <w:separator/>
      </w:r>
    </w:p>
  </w:endnote>
  <w:endnote w:type="continuationSeparator" w:id="1">
    <w:p w:rsidR="00C70340" w:rsidRDefault="00C70340"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340" w:rsidRDefault="00C70340" w:rsidP="008F6F2F">
      <w:pPr>
        <w:spacing w:after="0" w:line="240" w:lineRule="auto"/>
      </w:pPr>
      <w:r>
        <w:separator/>
      </w:r>
    </w:p>
  </w:footnote>
  <w:footnote w:type="continuationSeparator" w:id="1">
    <w:p w:rsidR="00C70340" w:rsidRDefault="00C70340" w:rsidP="008F6F2F">
      <w:pPr>
        <w:spacing w:after="0" w:line="240" w:lineRule="auto"/>
      </w:pPr>
      <w:r>
        <w:continuationSeparator/>
      </w:r>
    </w:p>
  </w:footnote>
  <w:footnote w:id="2">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B40800"/>
    <w:multiLevelType w:val="hybridMultilevel"/>
    <w:tmpl w:val="53FEC7F6"/>
    <w:lvl w:ilvl="0" w:tplc="AF7CA94C">
      <w:start w:val="2"/>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85457C7"/>
    <w:multiLevelType w:val="hybridMultilevel"/>
    <w:tmpl w:val="FF4EE732"/>
    <w:lvl w:ilvl="0" w:tplc="1A2C4C50">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3">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4">
    <w:nsid w:val="2A8F725B"/>
    <w:multiLevelType w:val="hybridMultilevel"/>
    <w:tmpl w:val="65E800E4"/>
    <w:lvl w:ilvl="0" w:tplc="1E5E792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A90412"/>
    <w:multiLevelType w:val="hybridMultilevel"/>
    <w:tmpl w:val="E94A7544"/>
    <w:lvl w:ilvl="0" w:tplc="7D104B08">
      <w:start w:val="1"/>
      <w:numFmt w:val="decimal"/>
      <w:lvlText w:val="%1."/>
      <w:lvlJc w:val="left"/>
      <w:pPr>
        <w:ind w:left="1144" w:hanging="435"/>
      </w:pPr>
      <w:rPr>
        <w:w w:val="10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32AC1C4C"/>
    <w:multiLevelType w:val="hybridMultilevel"/>
    <w:tmpl w:val="8F7C2F52"/>
    <w:lvl w:ilvl="0" w:tplc="37F0466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334A5830"/>
    <w:multiLevelType w:val="hybridMultilevel"/>
    <w:tmpl w:val="E5FA28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A72F4D"/>
    <w:multiLevelType w:val="hybridMultilevel"/>
    <w:tmpl w:val="900A327E"/>
    <w:lvl w:ilvl="0" w:tplc="4112A904">
      <w:start w:val="3"/>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AA76894"/>
    <w:multiLevelType w:val="hybridMultilevel"/>
    <w:tmpl w:val="B660F0FA"/>
    <w:lvl w:ilvl="0" w:tplc="357A1264">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4F657F1"/>
    <w:multiLevelType w:val="hybridMultilevel"/>
    <w:tmpl w:val="8842B2A2"/>
    <w:lvl w:ilvl="0" w:tplc="99749EF0">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6A60BCD"/>
    <w:multiLevelType w:val="hybridMultilevel"/>
    <w:tmpl w:val="94169A9E"/>
    <w:lvl w:ilvl="0" w:tplc="36D036EC">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3">
    <w:nsid w:val="4C093146"/>
    <w:multiLevelType w:val="hybridMultilevel"/>
    <w:tmpl w:val="E88E0E9C"/>
    <w:lvl w:ilvl="0" w:tplc="7B26E60A">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CAE7B7F"/>
    <w:multiLevelType w:val="hybridMultilevel"/>
    <w:tmpl w:val="AB48971E"/>
    <w:lvl w:ilvl="0" w:tplc="06FE9C18">
      <w:start w:val="2"/>
      <w:numFmt w:val="decimal"/>
      <w:lvlText w:val="%1"/>
      <w:lvlJc w:val="left"/>
      <w:pPr>
        <w:ind w:left="1778" w:hanging="360"/>
      </w:pPr>
      <w:rPr>
        <w:sz w:val="18"/>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5">
    <w:nsid w:val="537A2F0A"/>
    <w:multiLevelType w:val="hybridMultilevel"/>
    <w:tmpl w:val="2FA2D796"/>
    <w:lvl w:ilvl="0" w:tplc="627E1740">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6">
    <w:nsid w:val="5D042D8F"/>
    <w:multiLevelType w:val="hybridMultilevel"/>
    <w:tmpl w:val="CBA86498"/>
    <w:lvl w:ilvl="0" w:tplc="27D684F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7">
    <w:nsid w:val="60265530"/>
    <w:multiLevelType w:val="hybridMultilevel"/>
    <w:tmpl w:val="BBB0046E"/>
    <w:lvl w:ilvl="0" w:tplc="FA24E116">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9D37795"/>
    <w:multiLevelType w:val="hybridMultilevel"/>
    <w:tmpl w:val="BAA4B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
  </w:num>
  <w:num w:numId="18">
    <w:abstractNumId w:val="8"/>
  </w:num>
  <w:num w:numId="19">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34F21"/>
    <w:rsid w:val="0005260D"/>
    <w:rsid w:val="0009677E"/>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A386B"/>
    <w:rsid w:val="001C392F"/>
    <w:rsid w:val="001C4834"/>
    <w:rsid w:val="001F1C5A"/>
    <w:rsid w:val="001F5D20"/>
    <w:rsid w:val="00200F44"/>
    <w:rsid w:val="00205CA6"/>
    <w:rsid w:val="00214753"/>
    <w:rsid w:val="002167AF"/>
    <w:rsid w:val="00232F4A"/>
    <w:rsid w:val="00264BAE"/>
    <w:rsid w:val="00266A5E"/>
    <w:rsid w:val="002807BA"/>
    <w:rsid w:val="002A6489"/>
    <w:rsid w:val="002C0B75"/>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1AD4"/>
    <w:rsid w:val="00405B73"/>
    <w:rsid w:val="00432193"/>
    <w:rsid w:val="00442BAF"/>
    <w:rsid w:val="004434F1"/>
    <w:rsid w:val="00456B2F"/>
    <w:rsid w:val="00457232"/>
    <w:rsid w:val="0045750A"/>
    <w:rsid w:val="00471233"/>
    <w:rsid w:val="004766A6"/>
    <w:rsid w:val="004767BC"/>
    <w:rsid w:val="00477D2D"/>
    <w:rsid w:val="00481998"/>
    <w:rsid w:val="00482771"/>
    <w:rsid w:val="004C056D"/>
    <w:rsid w:val="004E2A88"/>
    <w:rsid w:val="004F39A1"/>
    <w:rsid w:val="0050218F"/>
    <w:rsid w:val="005073D5"/>
    <w:rsid w:val="00511AEC"/>
    <w:rsid w:val="0052146D"/>
    <w:rsid w:val="00524C6F"/>
    <w:rsid w:val="0055052D"/>
    <w:rsid w:val="00572844"/>
    <w:rsid w:val="00592F83"/>
    <w:rsid w:val="005D58F2"/>
    <w:rsid w:val="00600997"/>
    <w:rsid w:val="006139AE"/>
    <w:rsid w:val="0061709F"/>
    <w:rsid w:val="00623B4E"/>
    <w:rsid w:val="00637153"/>
    <w:rsid w:val="006531E3"/>
    <w:rsid w:val="00675379"/>
    <w:rsid w:val="00681EF2"/>
    <w:rsid w:val="00683CA8"/>
    <w:rsid w:val="00694CB8"/>
    <w:rsid w:val="0069770C"/>
    <w:rsid w:val="006B6227"/>
    <w:rsid w:val="006C1997"/>
    <w:rsid w:val="006D0F07"/>
    <w:rsid w:val="006E24C2"/>
    <w:rsid w:val="006F079B"/>
    <w:rsid w:val="006F4B26"/>
    <w:rsid w:val="006F5DE2"/>
    <w:rsid w:val="006F723A"/>
    <w:rsid w:val="0072293E"/>
    <w:rsid w:val="00724F29"/>
    <w:rsid w:val="0074108A"/>
    <w:rsid w:val="00772E7D"/>
    <w:rsid w:val="007802D7"/>
    <w:rsid w:val="00790714"/>
    <w:rsid w:val="007C37D7"/>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779B6"/>
    <w:rsid w:val="0098087C"/>
    <w:rsid w:val="00990254"/>
    <w:rsid w:val="009A2E0B"/>
    <w:rsid w:val="009A4367"/>
    <w:rsid w:val="009A4F6B"/>
    <w:rsid w:val="009B0A0D"/>
    <w:rsid w:val="009B29F6"/>
    <w:rsid w:val="009C0052"/>
    <w:rsid w:val="009C265D"/>
    <w:rsid w:val="009D63C5"/>
    <w:rsid w:val="009E6A03"/>
    <w:rsid w:val="00A031B0"/>
    <w:rsid w:val="00A03A91"/>
    <w:rsid w:val="00A1127E"/>
    <w:rsid w:val="00A305D0"/>
    <w:rsid w:val="00A363F1"/>
    <w:rsid w:val="00AA49EF"/>
    <w:rsid w:val="00AB5960"/>
    <w:rsid w:val="00AC0C31"/>
    <w:rsid w:val="00AC0E45"/>
    <w:rsid w:val="00AF201B"/>
    <w:rsid w:val="00AF60B9"/>
    <w:rsid w:val="00B05F3F"/>
    <w:rsid w:val="00B175C1"/>
    <w:rsid w:val="00B37DD9"/>
    <w:rsid w:val="00B5011D"/>
    <w:rsid w:val="00B67282"/>
    <w:rsid w:val="00B70083"/>
    <w:rsid w:val="00BB66C7"/>
    <w:rsid w:val="00BD587F"/>
    <w:rsid w:val="00C130D1"/>
    <w:rsid w:val="00C3286A"/>
    <w:rsid w:val="00C35CF2"/>
    <w:rsid w:val="00C5734B"/>
    <w:rsid w:val="00C64361"/>
    <w:rsid w:val="00C65C74"/>
    <w:rsid w:val="00C70340"/>
    <w:rsid w:val="00CA4431"/>
    <w:rsid w:val="00CB0721"/>
    <w:rsid w:val="00CD1EB1"/>
    <w:rsid w:val="00D007AE"/>
    <w:rsid w:val="00D05B82"/>
    <w:rsid w:val="00D15752"/>
    <w:rsid w:val="00D17382"/>
    <w:rsid w:val="00D25E29"/>
    <w:rsid w:val="00D35642"/>
    <w:rsid w:val="00D73A4A"/>
    <w:rsid w:val="00D80678"/>
    <w:rsid w:val="00D92F16"/>
    <w:rsid w:val="00D97554"/>
    <w:rsid w:val="00DA0447"/>
    <w:rsid w:val="00DC0F4F"/>
    <w:rsid w:val="00DE7E2D"/>
    <w:rsid w:val="00DF02ED"/>
    <w:rsid w:val="00DF1C91"/>
    <w:rsid w:val="00E16432"/>
    <w:rsid w:val="00E33AD3"/>
    <w:rsid w:val="00E55DA4"/>
    <w:rsid w:val="00E56175"/>
    <w:rsid w:val="00E60064"/>
    <w:rsid w:val="00E632AD"/>
    <w:rsid w:val="00E64EA7"/>
    <w:rsid w:val="00E67E70"/>
    <w:rsid w:val="00E7109E"/>
    <w:rsid w:val="00E96E2B"/>
    <w:rsid w:val="00EA78B9"/>
    <w:rsid w:val="00ED3600"/>
    <w:rsid w:val="00EE2395"/>
    <w:rsid w:val="00F14ABF"/>
    <w:rsid w:val="00F27289"/>
    <w:rsid w:val="00F37538"/>
    <w:rsid w:val="00F45DA9"/>
    <w:rsid w:val="00F6022E"/>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uiPriority w:val="99"/>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lang/>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lang/>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4"/>
      </w:numPr>
    </w:pPr>
  </w:style>
  <w:style w:type="numbering" w:customStyle="1" w:styleId="Style3">
    <w:name w:val="Style3"/>
    <w:uiPriority w:val="99"/>
    <w:rsid w:val="00471233"/>
    <w:pPr>
      <w:numPr>
        <w:numId w:val="5"/>
      </w:numPr>
    </w:pPr>
  </w:style>
  <w:style w:type="numbering" w:customStyle="1" w:styleId="Style1">
    <w:name w:val="Style1"/>
    <w:uiPriority w:val="99"/>
    <w:rsid w:val="00471233"/>
    <w:pPr>
      <w:numPr>
        <w:numId w:val="6"/>
      </w:numPr>
    </w:pPr>
  </w:style>
  <w:style w:type="paragraph" w:styleId="PlainText">
    <w:name w:val="Plain Text"/>
    <w:basedOn w:val="Normal"/>
    <w:link w:val="PlainTextChar"/>
    <w:rsid w:val="00F6022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6022E"/>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2"/>
    <w:pPr>
      <w:numPr>
        <w:numId w:val="4"/>
      </w:numPr>
    </w:pPr>
  </w:style>
  <w:style w:type="numbering" w:customStyle="1" w:styleId="FootnoteTextChar">
    <w:name w:val="Style3"/>
    <w:pPr>
      <w:numPr>
        <w:numId w:val="5"/>
      </w:numPr>
    </w:pPr>
  </w:style>
  <w:style w:type="numbering" w:customStyle="1" w:styleId="FootnoteReference">
    <w:name w:val="Style1"/>
    <w:pPr>
      <w:numPr>
        <w:numId w:val="6"/>
      </w:numPr>
    </w:pPr>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09949476">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58866519">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399593958">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16599939">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83FF5-E382-4D1F-AF4F-CD674FA0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Pages>
  <Words>2883</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76</cp:revision>
  <dcterms:created xsi:type="dcterms:W3CDTF">2015-11-21T07:24:00Z</dcterms:created>
  <dcterms:modified xsi:type="dcterms:W3CDTF">2019-01-14T06:41:00Z</dcterms:modified>
</cp:coreProperties>
</file>