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C43" w:rsidRDefault="00BC0C43" w:rsidP="000C6222">
      <w:pPr>
        <w:spacing w:after="0" w:line="480" w:lineRule="auto"/>
        <w:ind w:left="0" w:right="0"/>
        <w:jc w:val="center"/>
        <w:rPr>
          <w:rFonts w:ascii="Times New Roman" w:hAnsi="Times New Roman" w:cs="Times New Roman"/>
          <w:b/>
          <w:bCs/>
          <w:sz w:val="24"/>
          <w:szCs w:val="24"/>
        </w:rPr>
      </w:pPr>
      <w:r>
        <w:rPr>
          <w:rFonts w:ascii="Times New Roman" w:hAnsi="Times New Roman" w:cs="Times New Roman"/>
          <w:b/>
          <w:bCs/>
          <w:sz w:val="24"/>
          <w:szCs w:val="24"/>
        </w:rPr>
        <w:t>ABSTRAK</w:t>
      </w:r>
    </w:p>
    <w:p w:rsidR="00B3075B" w:rsidRDefault="00B3075B" w:rsidP="0004410B">
      <w:pPr>
        <w:spacing w:after="0" w:line="240" w:lineRule="auto"/>
        <w:ind w:left="0" w:right="0" w:firstLine="0"/>
        <w:jc w:val="center"/>
        <w:rPr>
          <w:rFonts w:ascii="Times New Roman" w:hAnsi="Times New Roman" w:cs="Times New Roman"/>
          <w:b/>
          <w:bCs/>
          <w:sz w:val="24"/>
          <w:szCs w:val="24"/>
          <w:lang w:val="id-ID"/>
        </w:rPr>
      </w:pPr>
      <w:r w:rsidRPr="0004410B">
        <w:rPr>
          <w:rFonts w:ascii="Times New Roman" w:hAnsi="Times New Roman" w:cs="Times New Roman"/>
          <w:b/>
          <w:bCs/>
          <w:sz w:val="24"/>
          <w:szCs w:val="24"/>
          <w:lang w:val="id-ID"/>
        </w:rPr>
        <w:t xml:space="preserve">ANALISIS PENILAIAN KINERJA TERHADAP SASARAN KERJA PEGAWAI SECARA ELEKTRONIK </w:t>
      </w:r>
    </w:p>
    <w:p w:rsidR="0004410B" w:rsidRDefault="00B3075B" w:rsidP="0004410B">
      <w:pPr>
        <w:spacing w:after="0" w:line="240" w:lineRule="auto"/>
        <w:ind w:left="0" w:right="0" w:firstLine="0"/>
        <w:jc w:val="center"/>
        <w:rPr>
          <w:rFonts w:ascii="Times New Roman" w:hAnsi="Times New Roman" w:cs="Times New Roman"/>
          <w:b/>
          <w:bCs/>
          <w:sz w:val="24"/>
          <w:szCs w:val="24"/>
          <w:lang w:val="id-ID"/>
        </w:rPr>
      </w:pPr>
      <w:r>
        <w:rPr>
          <w:rFonts w:ascii="Times New Roman" w:hAnsi="Times New Roman" w:cs="Times New Roman"/>
          <w:b/>
          <w:bCs/>
          <w:sz w:val="24"/>
          <w:szCs w:val="24"/>
          <w:lang w:val="id-ID"/>
        </w:rPr>
        <w:t xml:space="preserve">(STUDI KASUS </w:t>
      </w:r>
      <w:r w:rsidRPr="0004410B">
        <w:rPr>
          <w:rFonts w:ascii="Times New Roman" w:hAnsi="Times New Roman" w:cs="Times New Roman"/>
          <w:b/>
          <w:bCs/>
          <w:sz w:val="24"/>
          <w:szCs w:val="24"/>
          <w:lang w:val="id-ID"/>
        </w:rPr>
        <w:t>PADA SUB BAGIAN UMUM DAN KEPEGAWAIAN</w:t>
      </w:r>
    </w:p>
    <w:p w:rsidR="000C6222" w:rsidRDefault="00B3075B" w:rsidP="0004410B">
      <w:pPr>
        <w:spacing w:after="0" w:line="240" w:lineRule="auto"/>
        <w:ind w:left="0" w:right="0" w:firstLine="0"/>
        <w:jc w:val="center"/>
        <w:rPr>
          <w:rFonts w:ascii="Times New Roman" w:hAnsi="Times New Roman" w:cs="Times New Roman"/>
          <w:b/>
          <w:bCs/>
          <w:sz w:val="24"/>
          <w:szCs w:val="24"/>
        </w:rPr>
      </w:pPr>
      <w:r w:rsidRPr="0004410B">
        <w:rPr>
          <w:rFonts w:ascii="Times New Roman" w:hAnsi="Times New Roman" w:cs="Times New Roman"/>
          <w:b/>
          <w:bCs/>
          <w:sz w:val="24"/>
          <w:szCs w:val="24"/>
          <w:lang w:val="id-ID"/>
        </w:rPr>
        <w:t>BAPPEDA PROVINSI KALIMANTAN TIMUR</w:t>
      </w:r>
      <w:r w:rsidR="006E5C12">
        <w:rPr>
          <w:rFonts w:ascii="Times New Roman" w:hAnsi="Times New Roman" w:cs="Times New Roman"/>
          <w:b/>
          <w:bCs/>
          <w:sz w:val="24"/>
          <w:szCs w:val="24"/>
          <w:lang w:val="id-ID"/>
        </w:rPr>
        <w:t>)</w:t>
      </w:r>
    </w:p>
    <w:p w:rsidR="00597396" w:rsidRDefault="00597396" w:rsidP="000C6222">
      <w:pPr>
        <w:spacing w:after="0" w:line="240" w:lineRule="auto"/>
        <w:ind w:left="426" w:right="0" w:firstLine="573"/>
        <w:rPr>
          <w:rFonts w:ascii="Times New Roman" w:hAnsi="Times New Roman" w:cs="Times New Roman"/>
          <w:b/>
          <w:bCs/>
          <w:sz w:val="24"/>
          <w:szCs w:val="24"/>
        </w:rPr>
      </w:pPr>
    </w:p>
    <w:p w:rsidR="00813C08" w:rsidRDefault="000A7F2E" w:rsidP="000A7F2E">
      <w:pPr>
        <w:spacing w:after="0" w:line="240" w:lineRule="auto"/>
        <w:ind w:left="426" w:right="0" w:hanging="426"/>
        <w:jc w:val="center"/>
        <w:rPr>
          <w:rFonts w:ascii="Times New Roman" w:hAnsi="Times New Roman" w:cs="Times New Roman"/>
          <w:bCs/>
          <w:sz w:val="24"/>
          <w:szCs w:val="24"/>
        </w:rPr>
      </w:pPr>
      <w:r>
        <w:rPr>
          <w:rFonts w:ascii="Times New Roman" w:hAnsi="Times New Roman" w:cs="Times New Roman"/>
          <w:b/>
          <w:bCs/>
          <w:sz w:val="24"/>
          <w:szCs w:val="24"/>
          <w:lang w:val="id-ID"/>
        </w:rPr>
        <w:t>M. Agus Hendra</w:t>
      </w:r>
    </w:p>
    <w:p w:rsidR="00813C08" w:rsidRDefault="00813C08" w:rsidP="000C6222">
      <w:pPr>
        <w:spacing w:after="0" w:line="240" w:lineRule="auto"/>
        <w:ind w:left="426" w:right="0" w:firstLine="573"/>
        <w:rPr>
          <w:rFonts w:ascii="Times New Roman" w:hAnsi="Times New Roman" w:cs="Times New Roman"/>
          <w:bCs/>
          <w:sz w:val="24"/>
          <w:szCs w:val="24"/>
        </w:rPr>
      </w:pPr>
    </w:p>
    <w:p w:rsidR="00EC76AB" w:rsidRDefault="00EC76AB" w:rsidP="000C6222">
      <w:pPr>
        <w:spacing w:after="0" w:line="240" w:lineRule="auto"/>
        <w:ind w:left="426" w:right="0" w:firstLine="573"/>
        <w:rPr>
          <w:rFonts w:ascii="Times New Roman" w:hAnsi="Times New Roman" w:cs="Times New Roman"/>
          <w:bCs/>
          <w:sz w:val="24"/>
          <w:szCs w:val="24"/>
          <w:lang w:val="id-ID"/>
        </w:rPr>
      </w:pPr>
    </w:p>
    <w:p w:rsidR="00915CC8" w:rsidRPr="006E5C12" w:rsidRDefault="00915CC8" w:rsidP="00915CC8">
      <w:pPr>
        <w:spacing w:after="0" w:line="240" w:lineRule="auto"/>
        <w:ind w:left="0" w:right="0" w:firstLine="552"/>
        <w:rPr>
          <w:rFonts w:ascii="Times New Roman" w:hAnsi="Times New Roman" w:cs="Times New Roman"/>
          <w:bCs/>
          <w:i/>
          <w:sz w:val="24"/>
          <w:szCs w:val="24"/>
        </w:rPr>
      </w:pPr>
      <w:r w:rsidRPr="006E5C12">
        <w:rPr>
          <w:rFonts w:ascii="Times New Roman" w:hAnsi="Times New Roman" w:cs="Times New Roman"/>
          <w:bCs/>
          <w:i/>
          <w:sz w:val="24"/>
          <w:szCs w:val="24"/>
        </w:rPr>
        <w:t>The goal of Employee Work electronically is an assessment carried out systematically based on predetermined standards to know the work results of employees efficiently within a certain period of time according to their duties and responsibilities that support the organization's goals.</w:t>
      </w:r>
    </w:p>
    <w:p w:rsidR="00915CC8" w:rsidRPr="006E5C12" w:rsidRDefault="00915CC8" w:rsidP="00915CC8">
      <w:pPr>
        <w:spacing w:after="0" w:line="240" w:lineRule="auto"/>
        <w:ind w:left="0" w:right="0" w:firstLine="552"/>
        <w:rPr>
          <w:rFonts w:ascii="Times New Roman" w:hAnsi="Times New Roman" w:cs="Times New Roman"/>
          <w:bCs/>
          <w:i/>
          <w:sz w:val="24"/>
          <w:szCs w:val="24"/>
        </w:rPr>
      </w:pPr>
      <w:r w:rsidRPr="006E5C12">
        <w:rPr>
          <w:rFonts w:ascii="Times New Roman" w:hAnsi="Times New Roman" w:cs="Times New Roman"/>
          <w:bCs/>
          <w:i/>
          <w:sz w:val="24"/>
          <w:szCs w:val="24"/>
        </w:rPr>
        <w:t>This study aims to find out and describe the Performance Assessment Analysis of Employee Work Electronically in the General and Personnel Section of the Bappeda in East Kalimantan Province along with the factors that hinder and support this influence.</w:t>
      </w:r>
    </w:p>
    <w:p w:rsidR="0055232C" w:rsidRPr="006E5C12" w:rsidRDefault="00915CC8" w:rsidP="00915CC8">
      <w:pPr>
        <w:spacing w:after="0" w:line="240" w:lineRule="auto"/>
        <w:ind w:left="0" w:right="0" w:firstLine="552"/>
        <w:rPr>
          <w:rFonts w:ascii="Times New Roman" w:hAnsi="Times New Roman" w:cs="Times New Roman"/>
          <w:bCs/>
          <w:i/>
          <w:sz w:val="24"/>
          <w:szCs w:val="24"/>
          <w:lang w:val="id-ID"/>
        </w:rPr>
      </w:pPr>
      <w:r w:rsidRPr="006E5C12">
        <w:rPr>
          <w:rFonts w:ascii="Times New Roman" w:hAnsi="Times New Roman" w:cs="Times New Roman"/>
          <w:bCs/>
          <w:i/>
          <w:sz w:val="24"/>
          <w:szCs w:val="24"/>
        </w:rPr>
        <w:t>The results of the study and interviews of researchers regarding Performance Assessment Analysis of Employee Work Electronically in the General Subdivision and Staffing of Bappeda in East Kalimantan by using indicators based on work quantity, quality of work and work time of an individual in carrying out or working on a job. predetermined performance indicators are eligible to get the title "GOOD" this can be seen from the supporting factors, among others, employees understand more about the description of their respective duties, increased discipline of employees due to the responsibility of the target or work that must be produced according to the specified time and infrastructure that adequately supports the smooth running of employees in carrying out their assigned tasks. However, there are still things that must be considered because the inhibiting factors include limited human resources (HR) and lack of competency and educational qualifications of employees, and assessments are still very subjective because they are only assessed by superiors and do not involve other elements that</w:t>
      </w:r>
      <w:r w:rsidRPr="006E5C12">
        <w:rPr>
          <w:rFonts w:ascii="Times New Roman" w:hAnsi="Times New Roman" w:cs="Times New Roman"/>
          <w:bCs/>
          <w:i/>
          <w:sz w:val="24"/>
          <w:szCs w:val="24"/>
          <w:lang w:val="id-ID"/>
        </w:rPr>
        <w:t>.</w:t>
      </w:r>
    </w:p>
    <w:p w:rsidR="00915CC8" w:rsidRPr="006E5C12" w:rsidRDefault="00915CC8" w:rsidP="00915CC8">
      <w:pPr>
        <w:spacing w:after="0" w:line="240" w:lineRule="auto"/>
        <w:ind w:left="0" w:right="0" w:firstLine="552"/>
        <w:rPr>
          <w:rFonts w:ascii="Times New Roman" w:hAnsi="Times New Roman" w:cs="Times New Roman"/>
          <w:bCs/>
          <w:i/>
          <w:sz w:val="24"/>
          <w:szCs w:val="24"/>
        </w:rPr>
      </w:pPr>
    </w:p>
    <w:p w:rsidR="007D35F5" w:rsidRDefault="0055232C" w:rsidP="009A3277">
      <w:pPr>
        <w:spacing w:after="0" w:line="240" w:lineRule="auto"/>
        <w:ind w:left="0" w:right="0" w:firstLine="0"/>
        <w:rPr>
          <w:rFonts w:ascii="Times New Roman" w:hAnsi="Times New Roman" w:cs="Times New Roman"/>
          <w:bCs/>
          <w:i/>
          <w:sz w:val="24"/>
          <w:szCs w:val="24"/>
        </w:rPr>
      </w:pPr>
      <w:r w:rsidRPr="006E5C12">
        <w:rPr>
          <w:rFonts w:ascii="Times New Roman" w:hAnsi="Times New Roman" w:cs="Times New Roman"/>
          <w:bCs/>
          <w:i/>
          <w:sz w:val="24"/>
          <w:szCs w:val="24"/>
        </w:rPr>
        <w:t xml:space="preserve">Keywords: </w:t>
      </w:r>
      <w:r w:rsidR="00534540" w:rsidRPr="006E5C12">
        <w:rPr>
          <w:rFonts w:ascii="Times New Roman" w:hAnsi="Times New Roman" w:cs="Times New Roman"/>
          <w:bCs/>
          <w:i/>
          <w:sz w:val="24"/>
          <w:szCs w:val="24"/>
          <w:lang w:val="id-ID"/>
        </w:rPr>
        <w:t xml:space="preserve">The </w:t>
      </w:r>
      <w:r w:rsidRPr="006E5C12">
        <w:rPr>
          <w:rFonts w:ascii="Times New Roman" w:hAnsi="Times New Roman" w:cs="Times New Roman"/>
          <w:bCs/>
          <w:i/>
          <w:sz w:val="24"/>
          <w:szCs w:val="24"/>
        </w:rPr>
        <w:t xml:space="preserve">Performance </w:t>
      </w: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Default="003946AF" w:rsidP="009A3277">
      <w:pPr>
        <w:spacing w:after="0" w:line="240" w:lineRule="auto"/>
        <w:ind w:left="0" w:right="0" w:firstLine="0"/>
        <w:rPr>
          <w:rFonts w:ascii="Times New Roman" w:hAnsi="Times New Roman" w:cs="Times New Roman"/>
          <w:bCs/>
          <w:i/>
          <w:sz w:val="24"/>
          <w:szCs w:val="24"/>
        </w:rPr>
      </w:pPr>
    </w:p>
    <w:p w:rsidR="003946AF" w:rsidRPr="006E5C12" w:rsidRDefault="003946AF" w:rsidP="009A3277">
      <w:pPr>
        <w:spacing w:after="0" w:line="240" w:lineRule="auto"/>
        <w:ind w:left="0" w:right="0" w:firstLine="0"/>
        <w:rPr>
          <w:rFonts w:ascii="Times New Roman" w:hAnsi="Times New Roman" w:cs="Times New Roman"/>
          <w:bCs/>
          <w:i/>
          <w:sz w:val="24"/>
          <w:szCs w:val="24"/>
          <w:lang w:val="id-ID"/>
        </w:rPr>
      </w:pPr>
    </w:p>
    <w:p w:rsidR="004C3DEE" w:rsidRDefault="004C3DEE" w:rsidP="004C3DEE">
      <w:pPr>
        <w:spacing w:after="0" w:line="240" w:lineRule="auto"/>
        <w:ind w:left="0" w:right="0"/>
        <w:jc w:val="left"/>
        <w:rPr>
          <w:rFonts w:ascii="Times New Roman" w:hAnsi="Times New Roman" w:cs="Times New Roman"/>
          <w:sz w:val="24"/>
          <w:szCs w:val="24"/>
          <w:lang w:val="id-ID"/>
        </w:rPr>
      </w:pPr>
    </w:p>
    <w:p w:rsidR="003946AF" w:rsidRDefault="003946AF" w:rsidP="003946AF">
      <w:pPr>
        <w:pStyle w:val="ListParagraph"/>
        <w:numPr>
          <w:ilvl w:val="0"/>
          <w:numId w:val="35"/>
        </w:numPr>
        <w:rPr>
          <w:b/>
          <w:lang w:val="id-ID"/>
        </w:rPr>
        <w:sectPr w:rsidR="003946AF" w:rsidSect="00EC5EC7">
          <w:headerReference w:type="default" r:id="rId7"/>
          <w:footerReference w:type="default" r:id="rId8"/>
          <w:pgSz w:w="11907" w:h="16840" w:code="9"/>
          <w:pgMar w:top="2268" w:right="1701" w:bottom="1701" w:left="2268" w:header="1134" w:footer="1134" w:gutter="0"/>
          <w:pgNumType w:start="86"/>
          <w:cols w:space="720"/>
          <w:docGrid w:linePitch="360"/>
        </w:sectPr>
      </w:pPr>
    </w:p>
    <w:p w:rsidR="00D44646" w:rsidRPr="003946AF" w:rsidRDefault="009A61D2" w:rsidP="003946AF">
      <w:pPr>
        <w:pStyle w:val="ListParagraph"/>
        <w:numPr>
          <w:ilvl w:val="0"/>
          <w:numId w:val="35"/>
        </w:numPr>
        <w:rPr>
          <w:b/>
          <w:lang w:val="id-ID"/>
        </w:rPr>
      </w:pPr>
      <w:r w:rsidRPr="003946AF">
        <w:rPr>
          <w:b/>
          <w:lang w:val="id-ID"/>
        </w:rPr>
        <w:lastRenderedPageBreak/>
        <w:t>PENDAHULUAN</w:t>
      </w:r>
    </w:p>
    <w:p w:rsidR="004C3DEE" w:rsidRPr="004C3DEE" w:rsidRDefault="004C3DEE" w:rsidP="004C3DEE">
      <w:pPr>
        <w:spacing w:after="0" w:line="240" w:lineRule="auto"/>
        <w:ind w:left="0" w:right="0" w:firstLine="567"/>
        <w:rPr>
          <w:rFonts w:ascii="Times New Roman" w:hAnsi="Times New Roman" w:cs="Times New Roman"/>
          <w:sz w:val="24"/>
          <w:szCs w:val="24"/>
          <w:lang w:val="id-ID"/>
        </w:rPr>
      </w:pPr>
      <w:r w:rsidRPr="004C3DEE">
        <w:rPr>
          <w:rFonts w:ascii="Times New Roman" w:hAnsi="Times New Roman" w:cs="Times New Roman"/>
          <w:sz w:val="24"/>
          <w:szCs w:val="24"/>
          <w:lang w:val="id-ID"/>
        </w:rPr>
        <w:t xml:space="preserve">Salah satu tugas penyelenggaraan  Pemerintahan  yang baik adalah diperlukan pembinaan pegawai yang terus menerus dan berkelanjutan yang dititik beratkan pada sistem prestasi kerja. Prestasi kinerja individu  pegawai  sangat  penting  dalam  mencapai tujuan  organisasi.  Oleh karena itu, diperlukan  sistem penilaian  kinerja yang dapat diandalkan, dan dapat  dijadikan  dasar  untuk  penilaian  kinerja  dan  pengembangan  prestasi pegawai sesuai tujuan  organisasi. </w:t>
      </w:r>
    </w:p>
    <w:p w:rsidR="006E5C12" w:rsidRDefault="004C3DEE" w:rsidP="004C3DEE">
      <w:pPr>
        <w:spacing w:after="0" w:line="240" w:lineRule="auto"/>
        <w:ind w:left="0" w:right="0" w:firstLine="567"/>
        <w:rPr>
          <w:rFonts w:ascii="Times New Roman" w:hAnsi="Times New Roman" w:cs="Times New Roman"/>
          <w:sz w:val="24"/>
          <w:szCs w:val="24"/>
          <w:lang w:val="id-ID"/>
        </w:rPr>
      </w:pPr>
      <w:r w:rsidRPr="004C3DEE">
        <w:rPr>
          <w:rFonts w:ascii="Times New Roman" w:hAnsi="Times New Roman" w:cs="Times New Roman"/>
          <w:sz w:val="24"/>
          <w:szCs w:val="24"/>
          <w:lang w:val="id-ID"/>
        </w:rPr>
        <w:t>Berdasarkan pasal 4 Peraturan Pemerintah Nomor 46 Tahun 2011, penilaian prestasi kerja aparatur sipil negara dibagi dalam dua unsur yaitu pertama, Sasaran Kerja Pegawai yang melakukan pengukuran dari segi kuantitas, kualitas, dan waktu. Kedua, perilaku kerja yang diukur dari orientasi pelayanan, integritas, komitmen, disiplin, kerja sama dan kepemimpinan.</w:t>
      </w:r>
    </w:p>
    <w:p w:rsidR="004C3DEE" w:rsidRPr="004C3DEE" w:rsidRDefault="004C3DEE" w:rsidP="004C3DEE">
      <w:pPr>
        <w:spacing w:after="0" w:line="240" w:lineRule="auto"/>
        <w:ind w:left="0" w:right="0" w:firstLine="567"/>
        <w:rPr>
          <w:rFonts w:ascii="Times New Roman" w:hAnsi="Times New Roman" w:cs="Times New Roman"/>
          <w:sz w:val="24"/>
          <w:szCs w:val="24"/>
          <w:lang w:val="id-ID"/>
        </w:rPr>
      </w:pPr>
      <w:r w:rsidRPr="004C3DEE">
        <w:rPr>
          <w:rFonts w:ascii="Times New Roman" w:hAnsi="Times New Roman" w:cs="Times New Roman"/>
          <w:sz w:val="24"/>
          <w:szCs w:val="24"/>
          <w:lang w:val="id-ID"/>
        </w:rPr>
        <w:t xml:space="preserve">Berdasarkan pratinjau awal dilapangan ditemukan beberapa fenomena antara lain sejumlah aparatur sipil negara yang kurang memahami pengisian SKP secara elektronik, kurang berfungsinya perincian tugas (uraian tugas), rendahnya disiplin kerja pegawai, kurang adanya koordinasi antar sub/bagian yang ada, masih rendahnya tingkat pencapaian target/tujuan, belum lagi server dan jaringan internet yang lambat, dan </w:t>
      </w:r>
      <w:r w:rsidRPr="004C3DEE">
        <w:rPr>
          <w:rFonts w:ascii="Times New Roman" w:hAnsi="Times New Roman" w:cs="Times New Roman"/>
          <w:sz w:val="24"/>
          <w:szCs w:val="24"/>
          <w:lang w:val="id-ID"/>
        </w:rPr>
        <w:lastRenderedPageBreak/>
        <w:t xml:space="preserve">yang paling klasik adalah sebagian pegawai tidak sempat mengisi sasaran kerja pegawainya secara teratur. </w:t>
      </w:r>
    </w:p>
    <w:p w:rsidR="008D4912" w:rsidRDefault="00B53D2D" w:rsidP="004C3DEE">
      <w:pPr>
        <w:spacing w:after="0" w:line="240" w:lineRule="auto"/>
        <w:ind w:left="0" w:right="0" w:firstLine="567"/>
        <w:rPr>
          <w:rFonts w:ascii="Times New Roman" w:hAnsi="Times New Roman" w:cs="Times New Roman"/>
          <w:sz w:val="24"/>
          <w:szCs w:val="24"/>
          <w:lang w:val="id-ID"/>
        </w:rPr>
      </w:pPr>
      <w:r w:rsidRPr="009B2D3B">
        <w:rPr>
          <w:rFonts w:ascii="Times New Roman" w:hAnsi="Times New Roman" w:cs="Times New Roman"/>
          <w:sz w:val="24"/>
          <w:szCs w:val="24"/>
        </w:rPr>
        <w:t>Badan Kepegawaian DaerahProvinsi Kalimantan Timur sebagai suatu instansi yang mempunyai tugas pokok melaksanaka</w:t>
      </w:r>
      <w:r>
        <w:rPr>
          <w:rFonts w:ascii="Times New Roman" w:hAnsi="Times New Roman" w:cs="Times New Roman"/>
          <w:sz w:val="24"/>
          <w:szCs w:val="24"/>
        </w:rPr>
        <w:t xml:space="preserve">n </w:t>
      </w:r>
      <w:r w:rsidRPr="009B2D3B">
        <w:rPr>
          <w:rFonts w:ascii="Times New Roman" w:hAnsi="Times New Roman" w:cs="Times New Roman"/>
          <w:sz w:val="24"/>
          <w:szCs w:val="24"/>
        </w:rPr>
        <w:t>penyusuna</w:t>
      </w:r>
      <w:r>
        <w:rPr>
          <w:rFonts w:ascii="Times New Roman" w:hAnsi="Times New Roman" w:cs="Times New Roman"/>
          <w:sz w:val="24"/>
          <w:szCs w:val="24"/>
        </w:rPr>
        <w:t xml:space="preserve">n </w:t>
      </w:r>
      <w:r w:rsidRPr="009B2D3B">
        <w:rPr>
          <w:rFonts w:ascii="Times New Roman" w:hAnsi="Times New Roman" w:cs="Times New Roman"/>
          <w:sz w:val="24"/>
          <w:szCs w:val="24"/>
        </w:rPr>
        <w:t>danpelaksanaan kebijakan daerah bidang kepegawaian tentunya menjadi percontohanbagi instansi lainnya dalam hal disiplin kerja.</w:t>
      </w:r>
      <w:r w:rsidR="004C3DEE" w:rsidRPr="004C3DEE">
        <w:rPr>
          <w:rFonts w:ascii="Times New Roman" w:hAnsi="Times New Roman" w:cs="Times New Roman"/>
          <w:sz w:val="24"/>
          <w:szCs w:val="24"/>
        </w:rPr>
        <w:t>Dalam ruang lingkup yang lebih sempit, pada Sub Bagian Umum Dan Kepegawaian Bappeda Provinsi Kalimantan Timur telah lebih dulu menerapkan sasaran kerja pegawai secara elektronik tersebut sebagai percontohan sebelum diterapkan secara menyeluruh ke bidang-bidang teknis dilingkup Bappeda</w:t>
      </w:r>
      <w:r w:rsidR="004C3DEE" w:rsidRPr="004C3DEE">
        <w:rPr>
          <w:rFonts w:ascii="Times New Roman" w:hAnsi="Times New Roman" w:cs="Times New Roman"/>
          <w:sz w:val="24"/>
          <w:szCs w:val="24"/>
          <w:lang w:val="id-ID"/>
        </w:rPr>
        <w:t xml:space="preserve"> Provinsi Kalimantan Timur</w:t>
      </w:r>
      <w:r w:rsidR="004C3DEE" w:rsidRPr="004C3DEE">
        <w:rPr>
          <w:rFonts w:ascii="Times New Roman" w:hAnsi="Times New Roman" w:cs="Times New Roman"/>
          <w:sz w:val="24"/>
          <w:szCs w:val="24"/>
        </w:rPr>
        <w:t xml:space="preserve">. </w:t>
      </w:r>
      <w:r w:rsidR="008D4912">
        <w:rPr>
          <w:rFonts w:ascii="Times New Roman" w:hAnsi="Times New Roman" w:cs="Times New Roman"/>
          <w:sz w:val="24"/>
          <w:szCs w:val="24"/>
        </w:rPr>
        <w:t xml:space="preserve">Sasaran kerja pegawai </w:t>
      </w:r>
      <w:r w:rsidR="008D4912" w:rsidRPr="005D7E91">
        <w:rPr>
          <w:rFonts w:ascii="Times New Roman" w:hAnsi="Times New Roman" w:cs="Times New Roman"/>
          <w:sz w:val="24"/>
          <w:szCs w:val="24"/>
        </w:rPr>
        <w:t xml:space="preserve">wajib disusun dan disetujui bersama antara atasan langsung dengan </w:t>
      </w:r>
      <w:r w:rsidR="008D4912">
        <w:rPr>
          <w:rFonts w:ascii="Times New Roman" w:hAnsi="Times New Roman" w:cs="Times New Roman"/>
          <w:sz w:val="24"/>
          <w:szCs w:val="24"/>
        </w:rPr>
        <w:t xml:space="preserve">aparatur sipil negara </w:t>
      </w:r>
      <w:r w:rsidR="008D4912" w:rsidRPr="005D7E91">
        <w:rPr>
          <w:rFonts w:ascii="Times New Roman" w:hAnsi="Times New Roman" w:cs="Times New Roman"/>
          <w:sz w:val="24"/>
          <w:szCs w:val="24"/>
        </w:rPr>
        <w:t xml:space="preserve">yang bersangkutan, ditetapkan setiap tahun pada Bulan Januari sebagai kontrak prestasi kerja. Penilaian prestasi kerja </w:t>
      </w:r>
      <w:r w:rsidR="008D4912">
        <w:rPr>
          <w:rFonts w:ascii="Times New Roman" w:hAnsi="Times New Roman" w:cs="Times New Roman"/>
          <w:sz w:val="24"/>
          <w:szCs w:val="24"/>
        </w:rPr>
        <w:t xml:space="preserve">aparatur sipil negara </w:t>
      </w:r>
      <w:r w:rsidR="008D4912" w:rsidRPr="005D7E91">
        <w:rPr>
          <w:rFonts w:ascii="Times New Roman" w:hAnsi="Times New Roman" w:cs="Times New Roman"/>
          <w:sz w:val="24"/>
          <w:szCs w:val="24"/>
        </w:rPr>
        <w:t xml:space="preserve">dilakukan berdasarkan prinsip objektif, terukur, akuntabel, partisipatif dan transparan. Adapun unsur yang dinilai sebagai prestasi kerja adalah Sasaran Kerja Pegawai yang berisi rencana kerja dan target yang akan dicapai oleh seorang </w:t>
      </w:r>
      <w:r w:rsidR="008D4912">
        <w:rPr>
          <w:rFonts w:ascii="Times New Roman" w:hAnsi="Times New Roman" w:cs="Times New Roman"/>
          <w:sz w:val="24"/>
          <w:szCs w:val="24"/>
        </w:rPr>
        <w:t>aparatur sipil negara</w:t>
      </w:r>
      <w:r w:rsidR="008D4912" w:rsidRPr="005D7E91">
        <w:rPr>
          <w:rFonts w:ascii="Times New Roman" w:hAnsi="Times New Roman" w:cs="Times New Roman"/>
          <w:sz w:val="24"/>
          <w:szCs w:val="24"/>
        </w:rPr>
        <w:t xml:space="preserve">, dan perilaku kerja atau </w:t>
      </w:r>
      <w:r w:rsidR="008D4912" w:rsidRPr="005D7E91">
        <w:rPr>
          <w:rFonts w:ascii="Times New Roman" w:hAnsi="Times New Roman" w:cs="Times New Roman"/>
          <w:sz w:val="24"/>
          <w:szCs w:val="24"/>
        </w:rPr>
        <w:lastRenderedPageBreak/>
        <w:t xml:space="preserve">tingkah laku, sikap/tindakan yang dilakukan </w:t>
      </w:r>
      <w:r w:rsidR="008D4912">
        <w:rPr>
          <w:rFonts w:ascii="Times New Roman" w:hAnsi="Times New Roman" w:cs="Times New Roman"/>
          <w:sz w:val="24"/>
          <w:szCs w:val="24"/>
        </w:rPr>
        <w:t>aparatur sipil negara</w:t>
      </w:r>
      <w:r>
        <w:rPr>
          <w:rFonts w:ascii="Times New Roman" w:hAnsi="Times New Roman" w:cs="Times New Roman"/>
          <w:sz w:val="24"/>
          <w:szCs w:val="24"/>
          <w:lang w:val="id-ID"/>
        </w:rPr>
        <w:t>.</w:t>
      </w:r>
    </w:p>
    <w:p w:rsidR="00296179" w:rsidRDefault="00B53D2D" w:rsidP="00EC5EC7">
      <w:pPr>
        <w:spacing w:after="0" w:line="240" w:lineRule="auto"/>
        <w:ind w:left="0" w:right="0" w:firstLine="567"/>
        <w:rPr>
          <w:rFonts w:ascii="Times New Roman" w:hAnsi="Times New Roman" w:cs="Times New Roman"/>
          <w:sz w:val="24"/>
          <w:szCs w:val="24"/>
        </w:rPr>
      </w:pPr>
      <w:r w:rsidRPr="00EC3532">
        <w:rPr>
          <w:rFonts w:ascii="Times New Roman" w:hAnsi="Times New Roman" w:cs="Times New Roman"/>
          <w:sz w:val="24"/>
          <w:szCs w:val="24"/>
        </w:rPr>
        <w:t xml:space="preserve">Dalam penilaian kinerja individu </w:t>
      </w:r>
      <w:r>
        <w:rPr>
          <w:rFonts w:ascii="Times New Roman" w:hAnsi="Times New Roman" w:cs="Times New Roman"/>
          <w:sz w:val="24"/>
          <w:szCs w:val="24"/>
        </w:rPr>
        <w:t xml:space="preserve">aparatur sipil negara </w:t>
      </w:r>
      <w:r w:rsidRPr="00EC3532">
        <w:rPr>
          <w:rFonts w:ascii="Times New Roman" w:hAnsi="Times New Roman" w:cs="Times New Roman"/>
          <w:sz w:val="24"/>
          <w:szCs w:val="24"/>
        </w:rPr>
        <w:t xml:space="preserve">selain memperhatikan tugas pokok dan fungsi, juga melakukan penilaian terhadap tugas tambahan yang dibebankan  kepada individu </w:t>
      </w:r>
      <w:r>
        <w:rPr>
          <w:rFonts w:ascii="Times New Roman" w:hAnsi="Times New Roman" w:cs="Times New Roman"/>
          <w:sz w:val="24"/>
          <w:szCs w:val="24"/>
        </w:rPr>
        <w:t xml:space="preserve">aparatur sipil negara </w:t>
      </w:r>
      <w:r w:rsidRPr="00EC3532">
        <w:rPr>
          <w:rFonts w:ascii="Times New Roman" w:hAnsi="Times New Roman" w:cs="Times New Roman"/>
          <w:sz w:val="24"/>
          <w:szCs w:val="24"/>
        </w:rPr>
        <w:t>yang bersangkutan. Dalam hal ini</w:t>
      </w:r>
      <w:r>
        <w:rPr>
          <w:rFonts w:ascii="Times New Roman" w:hAnsi="Times New Roman" w:cs="Times New Roman"/>
          <w:sz w:val="24"/>
          <w:szCs w:val="24"/>
        </w:rPr>
        <w:t>, u</w:t>
      </w:r>
      <w:r w:rsidRPr="009B2D3B">
        <w:rPr>
          <w:rFonts w:ascii="Times New Roman" w:hAnsi="Times New Roman" w:cs="Times New Roman"/>
          <w:sz w:val="24"/>
          <w:szCs w:val="24"/>
        </w:rPr>
        <w:t xml:space="preserve">ntuk mendukung tercapainya tujuan nasional diperlukan sumberdaya manusia yang turut menunjang pengelolaan tata pemerintahan yang baik. </w:t>
      </w:r>
      <w:r>
        <w:rPr>
          <w:rFonts w:ascii="Times New Roman" w:hAnsi="Times New Roman" w:cs="Times New Roman"/>
          <w:sz w:val="24"/>
          <w:szCs w:val="24"/>
        </w:rPr>
        <w:t xml:space="preserve">aparatur sipil negara </w:t>
      </w:r>
      <w:r w:rsidRPr="009B2D3B">
        <w:rPr>
          <w:rFonts w:ascii="Times New Roman" w:hAnsi="Times New Roman" w:cs="Times New Roman"/>
          <w:sz w:val="24"/>
          <w:szCs w:val="24"/>
        </w:rPr>
        <w:t xml:space="preserve">selaku unsur utama sumberdaya aparatur negara mempunyai peranan yang sangat menentukan bagi keberhasilan penyelenggaraan pemerintahan  dan  pembangunan.  </w:t>
      </w:r>
    </w:p>
    <w:p w:rsidR="00296179" w:rsidRPr="003946AF" w:rsidRDefault="00296179" w:rsidP="003946AF">
      <w:pPr>
        <w:pStyle w:val="ListParagraph"/>
        <w:numPr>
          <w:ilvl w:val="0"/>
          <w:numId w:val="35"/>
        </w:numPr>
        <w:rPr>
          <w:b/>
          <w:lang w:val="id-ID"/>
        </w:rPr>
      </w:pPr>
      <w:r w:rsidRPr="003946AF">
        <w:rPr>
          <w:b/>
          <w:lang w:val="id-ID"/>
        </w:rPr>
        <w:t>Rumusan Masalah</w:t>
      </w:r>
    </w:p>
    <w:p w:rsidR="00296179" w:rsidRPr="00296179" w:rsidRDefault="00296179" w:rsidP="00296179">
      <w:pPr>
        <w:pStyle w:val="ListParagraph"/>
        <w:numPr>
          <w:ilvl w:val="0"/>
          <w:numId w:val="4"/>
        </w:numPr>
        <w:jc w:val="both"/>
      </w:pPr>
      <w:r w:rsidRPr="00296179">
        <w:t>Bagaimana Analisis Penilaian Kinerja Terhadap Sasaran Kerja Pegawai Secara Elektronik Pada Sub Bagian Umum Dan Kepegawaian Bappeda Provinsi Kalimantan Timur ?</w:t>
      </w:r>
    </w:p>
    <w:p w:rsidR="008C2E65" w:rsidRPr="00EC5EC7" w:rsidRDefault="00296179" w:rsidP="00EC5EC7">
      <w:pPr>
        <w:pStyle w:val="ListParagraph"/>
        <w:numPr>
          <w:ilvl w:val="0"/>
          <w:numId w:val="4"/>
        </w:numPr>
        <w:jc w:val="both"/>
      </w:pPr>
      <w:r w:rsidRPr="00296179">
        <w:t>Faktor-faktor apa saja yang menjadi penghambat dan pendukung  Analisis Penilaian Kinerja Terhadap Sasaran Kerja Pegawai Secara Elektronik Pada Sub Bagian Umum Dan Kepegawaian Bappeda Provinsi Kalimantan Timur ?</w:t>
      </w:r>
    </w:p>
    <w:p w:rsidR="008C2E65" w:rsidRPr="003946AF" w:rsidRDefault="003547CB" w:rsidP="003946AF">
      <w:pPr>
        <w:pStyle w:val="ListParagraph"/>
        <w:numPr>
          <w:ilvl w:val="0"/>
          <w:numId w:val="35"/>
        </w:numPr>
        <w:rPr>
          <w:b/>
          <w:lang w:val="id-ID"/>
        </w:rPr>
      </w:pPr>
      <w:r w:rsidRPr="003946AF">
        <w:rPr>
          <w:b/>
          <w:lang w:val="id-ID"/>
        </w:rPr>
        <w:t>METODE PENELITIAN</w:t>
      </w:r>
    </w:p>
    <w:p w:rsidR="003547CB" w:rsidRPr="003547CB" w:rsidRDefault="003547CB" w:rsidP="003547CB">
      <w:pPr>
        <w:spacing w:after="0" w:line="240" w:lineRule="auto"/>
        <w:ind w:left="0" w:right="0" w:firstLine="0"/>
        <w:rPr>
          <w:rFonts w:ascii="Times New Roman" w:hAnsi="Times New Roman" w:cs="Times New Roman"/>
          <w:b/>
          <w:i/>
          <w:sz w:val="24"/>
          <w:szCs w:val="24"/>
          <w:lang w:val="id-ID"/>
        </w:rPr>
      </w:pPr>
      <w:r w:rsidRPr="003547CB">
        <w:rPr>
          <w:rFonts w:ascii="Times New Roman" w:hAnsi="Times New Roman" w:cs="Times New Roman"/>
          <w:b/>
          <w:i/>
          <w:sz w:val="24"/>
          <w:szCs w:val="24"/>
          <w:lang w:val="id-ID"/>
        </w:rPr>
        <w:t>Jenis Penelitian</w:t>
      </w:r>
    </w:p>
    <w:p w:rsidR="003547CB" w:rsidRDefault="0045454F" w:rsidP="004C3DEE">
      <w:pPr>
        <w:spacing w:after="0" w:line="240" w:lineRule="auto"/>
        <w:ind w:left="0" w:right="0" w:firstLine="567"/>
        <w:rPr>
          <w:rFonts w:ascii="Times New Roman" w:hAnsi="Times New Roman" w:cs="Times New Roman"/>
          <w:sz w:val="24"/>
          <w:szCs w:val="24"/>
        </w:rPr>
      </w:pPr>
      <w:r w:rsidRPr="0045454F">
        <w:rPr>
          <w:rFonts w:ascii="Times New Roman" w:hAnsi="Times New Roman" w:cs="Times New Roman"/>
          <w:sz w:val="24"/>
          <w:szCs w:val="24"/>
        </w:rPr>
        <w:t xml:space="preserve">Jenis penelitian ini adalah penelitian kualitatif deskriptif, yaitu data yang dikumpulkan berbentuk kata-kata, gambar, bukan angka-angka.  Menurut Bogdan dan Taylor, sebagaimana yang dikutip oleh Lexy </w:t>
      </w:r>
      <w:r w:rsidRPr="0045454F">
        <w:rPr>
          <w:rFonts w:ascii="Times New Roman" w:hAnsi="Times New Roman" w:cs="Times New Roman"/>
          <w:sz w:val="24"/>
          <w:szCs w:val="24"/>
        </w:rPr>
        <w:lastRenderedPageBreak/>
        <w:t>J. Moleong (2000:3), penelitian kualitatif adalah prosedur penelitian yang menghasilkan data deskriptif berupa kata-kata tertulis atau lisan dari orang-orang dan perilaku yang diamati. Sedangkan menurut Satori &amp; Komariah (2009:25), mengemukakan bahwa penelitian kualitatif adalah suatu pendekatan yang mengungkap situasi sosial tertentu dengan mendiskripkan kenyataan secara benar, dibentuk oleh kata-kata berdasarkan teknik pengumpulan dan analisis data yang relevan yang diperoleh dari situasi yang alamiah.</w:t>
      </w:r>
    </w:p>
    <w:p w:rsidR="0045454F" w:rsidRDefault="0045454F" w:rsidP="004C3DEE">
      <w:pPr>
        <w:spacing w:after="0" w:line="240" w:lineRule="auto"/>
        <w:ind w:left="0" w:right="0" w:firstLine="567"/>
        <w:rPr>
          <w:rFonts w:ascii="Times New Roman" w:hAnsi="Times New Roman" w:cs="Times New Roman"/>
          <w:sz w:val="24"/>
          <w:szCs w:val="24"/>
        </w:rPr>
      </w:pPr>
      <w:r w:rsidRPr="0045454F">
        <w:rPr>
          <w:rFonts w:ascii="Times New Roman" w:hAnsi="Times New Roman" w:cs="Times New Roman"/>
          <w:sz w:val="24"/>
          <w:szCs w:val="24"/>
        </w:rPr>
        <w:t xml:space="preserve">Sementara   itu,   penelitian   deskriptif   adalah   suatu bentuk penelitian yang ditujukan untuk mendeskripsikan atau menggambarkan fenomena-fenomena  yang  ada,  baik fenomena alamiah maupun rekayasa manusia. Adapun tujuan dari penelitian deskriptif adalah untuk membuat gambaran atau peristiwa secara sistematis, faktual, dan akurat mengenai fakta dan sifat populasi atau daerah tertentu.  </w:t>
      </w:r>
    </w:p>
    <w:p w:rsidR="0045454F" w:rsidRPr="0045454F" w:rsidRDefault="0045454F" w:rsidP="0045454F">
      <w:pPr>
        <w:spacing w:after="0" w:line="240" w:lineRule="auto"/>
        <w:ind w:left="0" w:right="0" w:firstLine="0"/>
        <w:rPr>
          <w:rFonts w:ascii="Times New Roman" w:hAnsi="Times New Roman" w:cs="Times New Roman"/>
          <w:b/>
          <w:i/>
          <w:sz w:val="24"/>
          <w:szCs w:val="24"/>
          <w:lang w:val="id-ID"/>
        </w:rPr>
      </w:pPr>
      <w:r w:rsidRPr="0045454F">
        <w:rPr>
          <w:rFonts w:ascii="Times New Roman" w:hAnsi="Times New Roman" w:cs="Times New Roman"/>
          <w:b/>
          <w:i/>
          <w:sz w:val="24"/>
          <w:szCs w:val="24"/>
          <w:lang w:val="id-ID"/>
        </w:rPr>
        <w:t>Subjek Penelitian</w:t>
      </w:r>
    </w:p>
    <w:p w:rsidR="0045454F" w:rsidRDefault="00DD18C7" w:rsidP="004C3DEE">
      <w:pPr>
        <w:spacing w:after="0" w:line="240" w:lineRule="auto"/>
        <w:ind w:left="0" w:right="0" w:firstLine="567"/>
        <w:rPr>
          <w:rFonts w:ascii="Times New Roman" w:hAnsi="Times New Roman" w:cs="Times New Roman"/>
          <w:sz w:val="24"/>
          <w:szCs w:val="24"/>
        </w:rPr>
      </w:pPr>
      <w:r w:rsidRPr="00DD18C7">
        <w:rPr>
          <w:rFonts w:ascii="Times New Roman" w:hAnsi="Times New Roman" w:cs="Times New Roman"/>
          <w:sz w:val="24"/>
          <w:szCs w:val="24"/>
        </w:rPr>
        <w:t xml:space="preserve">Subjek penelitian atau informan adalah orang yang mampu memberikan informasi tentang situasi dan kondisi latar belakang penelitian (dalam Lexy J. Moleong, 2012:97). Oleh karena itu Peneliti menunjuk informan berdasarkan beberapa pertimbangan dan berdasarkan karakteristik tertentu. Pengambilan informan dengan cara ini disebut dengan purposive sampling. adapun yang menjadi narasumber kunci(key informant ) </w:t>
      </w:r>
      <w:r w:rsidRPr="00DD18C7">
        <w:rPr>
          <w:rFonts w:ascii="Times New Roman" w:hAnsi="Times New Roman" w:cs="Times New Roman"/>
          <w:sz w:val="24"/>
          <w:szCs w:val="24"/>
        </w:rPr>
        <w:lastRenderedPageBreak/>
        <w:t>yaitu Bapak Drs. H. Sufian Agus, M.Si., Sekretaris Bappeda Provinsi Kalimantan Timur.</w:t>
      </w:r>
    </w:p>
    <w:p w:rsidR="0045454F" w:rsidRDefault="0045454F" w:rsidP="004C3DEE">
      <w:pPr>
        <w:spacing w:after="0" w:line="240" w:lineRule="auto"/>
        <w:ind w:left="0" w:right="0" w:firstLine="567"/>
        <w:rPr>
          <w:rFonts w:ascii="Times New Roman" w:hAnsi="Times New Roman" w:cs="Times New Roman"/>
          <w:sz w:val="24"/>
          <w:szCs w:val="24"/>
        </w:rPr>
      </w:pPr>
    </w:p>
    <w:p w:rsidR="0045454F" w:rsidRPr="00B87D8E" w:rsidRDefault="00B87D8E" w:rsidP="00B87D8E">
      <w:pPr>
        <w:spacing w:after="0" w:line="240" w:lineRule="auto"/>
        <w:ind w:left="0" w:right="0" w:firstLine="0"/>
        <w:rPr>
          <w:rFonts w:ascii="Times New Roman" w:hAnsi="Times New Roman" w:cs="Times New Roman"/>
          <w:b/>
          <w:i/>
          <w:sz w:val="24"/>
          <w:szCs w:val="24"/>
          <w:lang w:val="id-ID"/>
        </w:rPr>
      </w:pPr>
      <w:r w:rsidRPr="00B87D8E">
        <w:rPr>
          <w:rFonts w:ascii="Times New Roman" w:hAnsi="Times New Roman" w:cs="Times New Roman"/>
          <w:b/>
          <w:i/>
          <w:sz w:val="24"/>
          <w:szCs w:val="24"/>
          <w:lang w:val="id-ID"/>
        </w:rPr>
        <w:t>Teknik Pengumpulan Data</w:t>
      </w:r>
    </w:p>
    <w:p w:rsidR="00137868" w:rsidRPr="00137868" w:rsidRDefault="00137868" w:rsidP="00137868">
      <w:pPr>
        <w:spacing w:after="0" w:line="240" w:lineRule="auto"/>
        <w:ind w:left="0" w:right="0" w:firstLine="567"/>
        <w:rPr>
          <w:rFonts w:ascii="Times New Roman" w:hAnsi="Times New Roman" w:cs="Times New Roman"/>
          <w:sz w:val="24"/>
          <w:szCs w:val="24"/>
          <w:lang w:val="id-ID"/>
        </w:rPr>
      </w:pPr>
      <w:r w:rsidRPr="00137868">
        <w:rPr>
          <w:rFonts w:ascii="Times New Roman" w:hAnsi="Times New Roman" w:cs="Times New Roman"/>
          <w:sz w:val="24"/>
          <w:szCs w:val="24"/>
        </w:rPr>
        <w:t>Model analisis data yang digunakan adalah deskriptif kualitatif dengan melakukan pendekatan dengan model analisis interaktif dari Miles dan Huberman tahun 1979, dalam (Den</w:t>
      </w:r>
      <w:r w:rsidR="005053F4">
        <w:rPr>
          <w:rFonts w:ascii="Times New Roman" w:hAnsi="Times New Roman" w:cs="Times New Roman"/>
          <w:sz w:val="24"/>
          <w:szCs w:val="24"/>
          <w:lang w:val="id-ID"/>
        </w:rPr>
        <w:t>0</w:t>
      </w:r>
      <w:r w:rsidRPr="00137868">
        <w:rPr>
          <w:rFonts w:ascii="Times New Roman" w:hAnsi="Times New Roman" w:cs="Times New Roman"/>
          <w:sz w:val="24"/>
          <w:szCs w:val="24"/>
        </w:rPr>
        <w:t>zin &amp; Lincoln:2009:592) yang mencakup pengumpulan data, reduksi data, penyajian data, dan penarikan kesimpulan (verifikasi). Adapun</w:t>
      </w:r>
      <w:r w:rsidRPr="00137868">
        <w:rPr>
          <w:rFonts w:ascii="Times New Roman" w:hAnsi="Times New Roman" w:cs="Times New Roman"/>
          <w:sz w:val="24"/>
          <w:szCs w:val="24"/>
          <w:lang w:val="id-ID"/>
        </w:rPr>
        <w:t>penjelasan dari model interaktif Miles and Huberman dapat dijelaskan sebagian berikut :</w:t>
      </w:r>
    </w:p>
    <w:p w:rsidR="00137868" w:rsidRPr="00137868" w:rsidRDefault="00137868" w:rsidP="00137868">
      <w:pPr>
        <w:pStyle w:val="ListParagraph"/>
        <w:numPr>
          <w:ilvl w:val="0"/>
          <w:numId w:val="17"/>
        </w:numPr>
        <w:rPr>
          <w:lang w:val="id-ID"/>
        </w:rPr>
      </w:pPr>
      <w:r w:rsidRPr="00137868">
        <w:rPr>
          <w:lang w:val="id-ID"/>
        </w:rPr>
        <w:t>Pengumpulan data</w:t>
      </w:r>
    </w:p>
    <w:p w:rsidR="00137868" w:rsidRPr="00137868" w:rsidRDefault="00137868" w:rsidP="00137868">
      <w:pPr>
        <w:pStyle w:val="ListParagraph"/>
        <w:numPr>
          <w:ilvl w:val="0"/>
          <w:numId w:val="17"/>
        </w:numPr>
        <w:rPr>
          <w:lang w:val="id-ID"/>
        </w:rPr>
      </w:pPr>
      <w:r w:rsidRPr="00137868">
        <w:rPr>
          <w:lang w:val="id-ID"/>
        </w:rPr>
        <w:t>Reduksi data</w:t>
      </w:r>
    </w:p>
    <w:p w:rsidR="00137868" w:rsidRPr="00137868" w:rsidRDefault="00137868" w:rsidP="00137868">
      <w:pPr>
        <w:pStyle w:val="ListParagraph"/>
        <w:numPr>
          <w:ilvl w:val="0"/>
          <w:numId w:val="17"/>
        </w:numPr>
        <w:rPr>
          <w:lang w:val="id-ID"/>
        </w:rPr>
      </w:pPr>
      <w:r w:rsidRPr="00137868">
        <w:rPr>
          <w:lang w:val="id-ID"/>
        </w:rPr>
        <w:t>Penyajian data</w:t>
      </w:r>
    </w:p>
    <w:p w:rsidR="003547CB" w:rsidRPr="00137868" w:rsidRDefault="00137868" w:rsidP="00137868">
      <w:pPr>
        <w:pStyle w:val="ListParagraph"/>
        <w:numPr>
          <w:ilvl w:val="0"/>
          <w:numId w:val="17"/>
        </w:numPr>
        <w:rPr>
          <w:lang w:val="id-ID"/>
        </w:rPr>
      </w:pPr>
      <w:r w:rsidRPr="00137868">
        <w:rPr>
          <w:lang w:val="id-ID"/>
        </w:rPr>
        <w:t>Penarikan kesimpulan atau verifikasi</w:t>
      </w:r>
    </w:p>
    <w:p w:rsidR="003547CB" w:rsidRDefault="003547CB" w:rsidP="004C3DEE">
      <w:pPr>
        <w:spacing w:after="0" w:line="240" w:lineRule="auto"/>
        <w:ind w:left="0" w:right="0" w:firstLine="567"/>
        <w:rPr>
          <w:rFonts w:ascii="Times New Roman" w:hAnsi="Times New Roman" w:cs="Times New Roman"/>
          <w:sz w:val="24"/>
          <w:szCs w:val="24"/>
        </w:rPr>
      </w:pPr>
    </w:p>
    <w:p w:rsidR="00004987" w:rsidRPr="00004987" w:rsidRDefault="00004987" w:rsidP="00004987">
      <w:pPr>
        <w:spacing w:after="0" w:line="240" w:lineRule="auto"/>
        <w:ind w:left="0" w:right="0" w:firstLine="0"/>
        <w:rPr>
          <w:rFonts w:ascii="Times New Roman" w:hAnsi="Times New Roman" w:cs="Times New Roman"/>
          <w:b/>
          <w:i/>
          <w:sz w:val="24"/>
          <w:szCs w:val="24"/>
          <w:lang w:val="id-ID"/>
        </w:rPr>
      </w:pPr>
      <w:r w:rsidRPr="00004987">
        <w:rPr>
          <w:rFonts w:ascii="Times New Roman" w:hAnsi="Times New Roman" w:cs="Times New Roman"/>
          <w:b/>
          <w:i/>
          <w:sz w:val="24"/>
          <w:szCs w:val="24"/>
          <w:lang w:val="id-ID"/>
        </w:rPr>
        <w:t>Fokus Penelitian</w:t>
      </w:r>
    </w:p>
    <w:p w:rsidR="004C3DEE" w:rsidRDefault="00D05EFE" w:rsidP="00D05EFE">
      <w:pPr>
        <w:spacing w:after="0" w:line="240" w:lineRule="auto"/>
        <w:ind w:left="0" w:right="0" w:firstLine="567"/>
        <w:rPr>
          <w:rFonts w:ascii="Times New Roman" w:hAnsi="Times New Roman" w:cs="Times New Roman"/>
          <w:sz w:val="24"/>
          <w:szCs w:val="24"/>
          <w:lang w:val="id-ID"/>
        </w:rPr>
      </w:pPr>
      <w:r w:rsidRPr="00D05EFE">
        <w:rPr>
          <w:rFonts w:ascii="Times New Roman" w:hAnsi="Times New Roman" w:cs="Times New Roman"/>
          <w:sz w:val="24"/>
          <w:szCs w:val="24"/>
          <w:lang w:val="id-ID"/>
        </w:rPr>
        <w:t>Pengertian  teknik  pengumpulan  data  menurut Suharsimi Arikunto, 2002:134 adalah cara-cara yang dapat digunakan oleh peneliti untuk mengumpulkan data, di mana cara tersebut menunjukan pada suatu yang abstrak, tidak dapat di wujudkan dalam benda yang kasat mata, tetapi dapat dipertontonkan penggunaannya.</w:t>
      </w:r>
    </w:p>
    <w:p w:rsidR="00D05EFE" w:rsidRPr="00D05EFE" w:rsidRDefault="00D05EFE" w:rsidP="00D05EFE">
      <w:pPr>
        <w:spacing w:after="0" w:line="240" w:lineRule="auto"/>
        <w:ind w:left="0" w:right="0" w:firstLine="567"/>
        <w:rPr>
          <w:rFonts w:ascii="Times New Roman" w:hAnsi="Times New Roman" w:cs="Times New Roman"/>
          <w:sz w:val="24"/>
          <w:szCs w:val="24"/>
          <w:lang w:val="id-ID"/>
        </w:rPr>
      </w:pPr>
      <w:r w:rsidRPr="00D05EFE">
        <w:rPr>
          <w:rFonts w:ascii="Times New Roman" w:hAnsi="Times New Roman" w:cs="Times New Roman"/>
          <w:sz w:val="24"/>
          <w:szCs w:val="24"/>
          <w:lang w:val="id-ID"/>
        </w:rPr>
        <w:t>Untuk memperoleh data dan informasi dilapangan, maka peneliti menggunakan teknik pengumpulan data sebagai berikut :</w:t>
      </w:r>
    </w:p>
    <w:p w:rsidR="00D05EFE" w:rsidRPr="00D05EFE" w:rsidRDefault="00D05EFE" w:rsidP="00D05EFE">
      <w:pPr>
        <w:pStyle w:val="ListParagraph"/>
        <w:numPr>
          <w:ilvl w:val="0"/>
          <w:numId w:val="22"/>
        </w:numPr>
        <w:ind w:left="284" w:hanging="284"/>
        <w:jc w:val="both"/>
        <w:rPr>
          <w:lang w:val="id-ID"/>
        </w:rPr>
      </w:pPr>
      <w:r w:rsidRPr="00D05EFE">
        <w:rPr>
          <w:lang w:val="id-ID"/>
        </w:rPr>
        <w:t>Penelitian Kepustakaan (Library Research)</w:t>
      </w:r>
    </w:p>
    <w:p w:rsidR="00D05EFE" w:rsidRPr="00D05EFE" w:rsidRDefault="00D05EFE" w:rsidP="00D05EFE">
      <w:pPr>
        <w:pStyle w:val="ListParagraph"/>
        <w:numPr>
          <w:ilvl w:val="0"/>
          <w:numId w:val="22"/>
        </w:numPr>
        <w:ind w:left="284" w:hanging="284"/>
        <w:jc w:val="both"/>
        <w:rPr>
          <w:lang w:val="id-ID"/>
        </w:rPr>
      </w:pPr>
      <w:r w:rsidRPr="00D05EFE">
        <w:rPr>
          <w:lang w:val="id-ID"/>
        </w:rPr>
        <w:lastRenderedPageBreak/>
        <w:t>Penelitian Lapangan (Field Work Research) meliputi :</w:t>
      </w:r>
    </w:p>
    <w:p w:rsidR="008744E9" w:rsidRPr="008744E9" w:rsidRDefault="00D05EFE" w:rsidP="008744E9">
      <w:pPr>
        <w:pStyle w:val="ListParagraph"/>
        <w:numPr>
          <w:ilvl w:val="0"/>
          <w:numId w:val="23"/>
        </w:numPr>
        <w:rPr>
          <w:lang w:val="id-ID"/>
        </w:rPr>
      </w:pPr>
      <w:r w:rsidRPr="008744E9">
        <w:rPr>
          <w:lang w:val="id-ID"/>
        </w:rPr>
        <w:t>Observasi (pengamatan secara langsung)</w:t>
      </w:r>
    </w:p>
    <w:p w:rsidR="00D05EFE" w:rsidRPr="008744E9" w:rsidRDefault="00D05EFE" w:rsidP="008744E9">
      <w:pPr>
        <w:pStyle w:val="ListParagraph"/>
        <w:numPr>
          <w:ilvl w:val="0"/>
          <w:numId w:val="23"/>
        </w:numPr>
        <w:rPr>
          <w:lang w:val="id-ID"/>
        </w:rPr>
      </w:pPr>
      <w:r w:rsidRPr="008744E9">
        <w:rPr>
          <w:lang w:val="id-ID"/>
        </w:rPr>
        <w:t>Interview (wawancara)</w:t>
      </w:r>
    </w:p>
    <w:p w:rsidR="00D05EFE" w:rsidRPr="008744E9" w:rsidRDefault="00D05EFE" w:rsidP="008744E9">
      <w:pPr>
        <w:pStyle w:val="ListParagraph"/>
        <w:numPr>
          <w:ilvl w:val="0"/>
          <w:numId w:val="23"/>
        </w:numPr>
        <w:rPr>
          <w:lang w:val="id-ID"/>
        </w:rPr>
      </w:pPr>
      <w:r w:rsidRPr="008744E9">
        <w:rPr>
          <w:lang w:val="id-ID"/>
        </w:rPr>
        <w:t>Dokumentasi</w:t>
      </w:r>
    </w:p>
    <w:p w:rsidR="008744E9" w:rsidRDefault="008744E9" w:rsidP="00D05EFE">
      <w:pPr>
        <w:spacing w:after="0" w:line="240" w:lineRule="auto"/>
        <w:ind w:left="0" w:right="0" w:firstLine="567"/>
        <w:rPr>
          <w:rFonts w:ascii="Times New Roman" w:hAnsi="Times New Roman" w:cs="Times New Roman"/>
          <w:sz w:val="24"/>
          <w:szCs w:val="24"/>
          <w:lang w:val="id-ID"/>
        </w:rPr>
      </w:pPr>
    </w:p>
    <w:p w:rsidR="00004987" w:rsidRPr="00004987" w:rsidRDefault="00004987" w:rsidP="00004987">
      <w:pPr>
        <w:spacing w:after="0" w:line="240" w:lineRule="auto"/>
        <w:ind w:left="0" w:right="0" w:firstLine="0"/>
        <w:rPr>
          <w:rFonts w:ascii="Times New Roman" w:hAnsi="Times New Roman" w:cs="Times New Roman"/>
          <w:b/>
          <w:i/>
          <w:sz w:val="24"/>
          <w:szCs w:val="24"/>
          <w:lang w:val="id-ID"/>
        </w:rPr>
      </w:pPr>
      <w:r w:rsidRPr="00004987">
        <w:rPr>
          <w:rFonts w:ascii="Times New Roman" w:hAnsi="Times New Roman" w:cs="Times New Roman"/>
          <w:b/>
          <w:i/>
          <w:sz w:val="24"/>
          <w:szCs w:val="24"/>
          <w:lang w:val="id-ID"/>
        </w:rPr>
        <w:t>Teknik Analisa Data</w:t>
      </w:r>
    </w:p>
    <w:p w:rsidR="00D05EFE" w:rsidRPr="00137868" w:rsidRDefault="00D05EFE" w:rsidP="00D05EFE">
      <w:pPr>
        <w:spacing w:after="0" w:line="240" w:lineRule="auto"/>
        <w:ind w:left="0" w:right="0" w:firstLine="567"/>
        <w:rPr>
          <w:rFonts w:ascii="Times New Roman" w:hAnsi="Times New Roman" w:cs="Times New Roman"/>
          <w:sz w:val="24"/>
          <w:szCs w:val="24"/>
          <w:lang w:val="id-ID"/>
        </w:rPr>
      </w:pPr>
      <w:r w:rsidRPr="00137868">
        <w:rPr>
          <w:rFonts w:ascii="Times New Roman" w:hAnsi="Times New Roman" w:cs="Times New Roman"/>
          <w:sz w:val="24"/>
          <w:szCs w:val="24"/>
        </w:rPr>
        <w:t>Model analisis data yang digunakan adalah deskriptif kualitatif dengan melakukan pendekatan dengan model analisis interaktif dari Miles dan Huberman tahun 1979, dalam (Den</w:t>
      </w:r>
      <w:r>
        <w:rPr>
          <w:rFonts w:ascii="Times New Roman" w:hAnsi="Times New Roman" w:cs="Times New Roman"/>
          <w:sz w:val="24"/>
          <w:szCs w:val="24"/>
          <w:lang w:val="id-ID"/>
        </w:rPr>
        <w:t>0</w:t>
      </w:r>
      <w:r w:rsidRPr="00137868">
        <w:rPr>
          <w:rFonts w:ascii="Times New Roman" w:hAnsi="Times New Roman" w:cs="Times New Roman"/>
          <w:sz w:val="24"/>
          <w:szCs w:val="24"/>
        </w:rPr>
        <w:t>zin &amp; Lincoln:2009:592) yang mencakup pengumpulan data, reduksi data, penyajian data, dan penarikan kesimpulan (verifikasi). Adapun</w:t>
      </w:r>
      <w:r w:rsidRPr="00137868">
        <w:rPr>
          <w:rFonts w:ascii="Times New Roman" w:hAnsi="Times New Roman" w:cs="Times New Roman"/>
          <w:sz w:val="24"/>
          <w:szCs w:val="24"/>
          <w:lang w:val="id-ID"/>
        </w:rPr>
        <w:t>penjelasan dari model interaktif Miles and Huberman dapat dijelaskan sebagian berikut :</w:t>
      </w:r>
    </w:p>
    <w:p w:rsidR="00D05EFE" w:rsidRPr="00137868" w:rsidRDefault="00D05EFE" w:rsidP="008744E9">
      <w:pPr>
        <w:pStyle w:val="ListParagraph"/>
        <w:numPr>
          <w:ilvl w:val="0"/>
          <w:numId w:val="24"/>
        </w:numPr>
        <w:rPr>
          <w:lang w:val="id-ID"/>
        </w:rPr>
      </w:pPr>
      <w:r w:rsidRPr="00137868">
        <w:rPr>
          <w:lang w:val="id-ID"/>
        </w:rPr>
        <w:t>Pengumpulan data</w:t>
      </w:r>
    </w:p>
    <w:p w:rsidR="00D05EFE" w:rsidRPr="00137868" w:rsidRDefault="00D05EFE" w:rsidP="008744E9">
      <w:pPr>
        <w:pStyle w:val="ListParagraph"/>
        <w:numPr>
          <w:ilvl w:val="0"/>
          <w:numId w:val="24"/>
        </w:numPr>
        <w:rPr>
          <w:lang w:val="id-ID"/>
        </w:rPr>
      </w:pPr>
      <w:r w:rsidRPr="00137868">
        <w:rPr>
          <w:lang w:val="id-ID"/>
        </w:rPr>
        <w:t>Reduksi data</w:t>
      </w:r>
    </w:p>
    <w:p w:rsidR="00D05EFE" w:rsidRPr="00137868" w:rsidRDefault="00D05EFE" w:rsidP="008744E9">
      <w:pPr>
        <w:pStyle w:val="ListParagraph"/>
        <w:numPr>
          <w:ilvl w:val="0"/>
          <w:numId w:val="24"/>
        </w:numPr>
        <w:rPr>
          <w:lang w:val="id-ID"/>
        </w:rPr>
      </w:pPr>
      <w:r w:rsidRPr="00137868">
        <w:rPr>
          <w:lang w:val="id-ID"/>
        </w:rPr>
        <w:t>Penyajian data</w:t>
      </w:r>
    </w:p>
    <w:p w:rsidR="00D05EFE" w:rsidRDefault="00D05EFE" w:rsidP="008744E9">
      <w:pPr>
        <w:pStyle w:val="ListParagraph"/>
        <w:numPr>
          <w:ilvl w:val="0"/>
          <w:numId w:val="24"/>
        </w:numPr>
        <w:rPr>
          <w:lang w:val="id-ID"/>
        </w:rPr>
      </w:pPr>
      <w:r w:rsidRPr="00137868">
        <w:rPr>
          <w:lang w:val="id-ID"/>
        </w:rPr>
        <w:t>Penarikan kesimpulan atau verifikasi</w:t>
      </w:r>
    </w:p>
    <w:p w:rsidR="00CF4FC7" w:rsidRPr="00EC5EC7" w:rsidRDefault="00CF4FC7" w:rsidP="00CF4FC7">
      <w:pPr>
        <w:spacing w:after="0" w:line="240" w:lineRule="auto"/>
        <w:ind w:left="0" w:firstLine="0"/>
      </w:pPr>
    </w:p>
    <w:p w:rsidR="004C4919" w:rsidRPr="003946AF" w:rsidRDefault="00CF4FC7" w:rsidP="003946AF">
      <w:pPr>
        <w:pStyle w:val="ListParagraph"/>
        <w:numPr>
          <w:ilvl w:val="0"/>
          <w:numId w:val="35"/>
        </w:numPr>
        <w:rPr>
          <w:b/>
          <w:lang w:val="id-ID"/>
        </w:rPr>
      </w:pPr>
      <w:r w:rsidRPr="003946AF">
        <w:rPr>
          <w:b/>
          <w:lang w:val="id-ID"/>
        </w:rPr>
        <w:t xml:space="preserve">HASIL PENELITIAN DAN PEMBAHASAN </w:t>
      </w:r>
    </w:p>
    <w:p w:rsidR="004C4919" w:rsidRPr="00CF4FC7" w:rsidRDefault="00CF4FC7" w:rsidP="00CF4FC7">
      <w:pPr>
        <w:spacing w:after="0" w:line="240" w:lineRule="auto"/>
        <w:ind w:left="0" w:right="0" w:firstLine="0"/>
        <w:rPr>
          <w:rFonts w:ascii="Times New Roman" w:hAnsi="Times New Roman" w:cs="Times New Roman"/>
          <w:b/>
          <w:i/>
          <w:sz w:val="24"/>
          <w:szCs w:val="24"/>
          <w:lang w:val="id-ID"/>
        </w:rPr>
      </w:pPr>
      <w:r w:rsidRPr="00CF4FC7">
        <w:rPr>
          <w:rFonts w:ascii="Times New Roman" w:hAnsi="Times New Roman" w:cs="Times New Roman"/>
          <w:b/>
          <w:i/>
          <w:sz w:val="24"/>
          <w:szCs w:val="24"/>
          <w:lang w:val="id-ID"/>
        </w:rPr>
        <w:t>Gambaran Umum Lokasi Penelitian</w:t>
      </w:r>
      <w:r w:rsidR="004C4919" w:rsidRPr="00CF4FC7">
        <w:rPr>
          <w:rFonts w:ascii="Times New Roman" w:hAnsi="Times New Roman" w:cs="Times New Roman"/>
          <w:b/>
          <w:i/>
          <w:sz w:val="24"/>
          <w:szCs w:val="24"/>
          <w:lang w:val="id-ID"/>
        </w:rPr>
        <w:tab/>
      </w:r>
    </w:p>
    <w:p w:rsidR="00AC3A5A" w:rsidRDefault="00CF4FC7" w:rsidP="00CF4FC7">
      <w:pPr>
        <w:spacing w:after="0" w:line="240" w:lineRule="auto"/>
        <w:ind w:left="0" w:right="0" w:firstLine="567"/>
        <w:rPr>
          <w:rFonts w:ascii="Times New Roman" w:hAnsi="Times New Roman" w:cs="Times New Roman"/>
          <w:sz w:val="24"/>
          <w:szCs w:val="24"/>
        </w:rPr>
      </w:pPr>
      <w:r w:rsidRPr="00CF4FC7">
        <w:rPr>
          <w:rFonts w:ascii="Times New Roman" w:hAnsi="Times New Roman" w:cs="Times New Roman"/>
          <w:sz w:val="24"/>
          <w:szCs w:val="24"/>
        </w:rPr>
        <w:t>Lokasi penelitian ini dilaksanakan pada Kantor Bappeda Provinsi Kalimantan Timur terletak di Jalan Kesuma Bangsa No. 2 Samarinda. Pemilihan lokasi didasarkan pada pertimbangan dan pengetahuan peneliti serta didukung oleh informasi yang ada tentang lokasi penelitian sehingga sesuai dengan judul yang diangkat.</w:t>
      </w:r>
    </w:p>
    <w:p w:rsidR="00682BDA" w:rsidRDefault="00682BDA" w:rsidP="00CF4FC7">
      <w:pPr>
        <w:spacing w:after="0" w:line="240" w:lineRule="auto"/>
        <w:ind w:left="0" w:right="0" w:firstLine="567"/>
        <w:rPr>
          <w:rFonts w:ascii="Times New Roman" w:hAnsi="Times New Roman" w:cs="Times New Roman"/>
          <w:sz w:val="24"/>
          <w:szCs w:val="24"/>
        </w:rPr>
      </w:pPr>
    </w:p>
    <w:p w:rsidR="00682BDA" w:rsidRPr="00682BDA" w:rsidRDefault="00682BDA" w:rsidP="00682BDA">
      <w:pPr>
        <w:spacing w:after="0" w:line="240" w:lineRule="auto"/>
        <w:ind w:left="0" w:right="0" w:firstLine="0"/>
        <w:rPr>
          <w:rFonts w:ascii="Times New Roman" w:hAnsi="Times New Roman" w:cs="Times New Roman"/>
          <w:b/>
          <w:i/>
          <w:sz w:val="24"/>
          <w:szCs w:val="24"/>
          <w:lang w:val="id-ID"/>
        </w:rPr>
      </w:pPr>
      <w:r w:rsidRPr="00682BDA">
        <w:rPr>
          <w:rFonts w:ascii="Times New Roman" w:hAnsi="Times New Roman" w:cs="Times New Roman"/>
          <w:b/>
          <w:i/>
          <w:sz w:val="24"/>
          <w:szCs w:val="24"/>
          <w:lang w:val="id-ID"/>
        </w:rPr>
        <w:lastRenderedPageBreak/>
        <w:t>Sejarah Bappeda Provinsi Kalimantan Timur</w:t>
      </w:r>
    </w:p>
    <w:p w:rsidR="00682BDA" w:rsidRDefault="00682BDA" w:rsidP="00CF4FC7">
      <w:pPr>
        <w:spacing w:after="0" w:line="240" w:lineRule="auto"/>
        <w:ind w:left="0" w:right="0" w:firstLine="567"/>
        <w:rPr>
          <w:rFonts w:ascii="Times New Roman" w:hAnsi="Times New Roman" w:cs="Times New Roman"/>
          <w:sz w:val="24"/>
          <w:szCs w:val="24"/>
        </w:rPr>
      </w:pPr>
      <w:r w:rsidRPr="00682BDA">
        <w:rPr>
          <w:rFonts w:ascii="Times New Roman" w:hAnsi="Times New Roman" w:cs="Times New Roman"/>
          <w:sz w:val="24"/>
          <w:szCs w:val="24"/>
        </w:rPr>
        <w:t>Keberadaan Bappeda Provinsi Kalimantan Timur sebagai unsur perencana penyelenggaraan pemerintahan daerah, termuat dalam Peraturan Gubernur Kalimantan Timur Nomor 46 Tahun 2008 dan Peraturan Daerah Nomor 9 Tahun 2016 tentang Pembentukan dan Susunan Perangkat Daerah Provinsi Kalimantan Timur, sedangkan dalam melaksanakan tugas dan fungsinya  Bappeda Provinsi Kalimantan Timur mengacu Peraturan Gubernur Nomor 76 Tahun 2016 tentang Susunan Organisasi, Tugas, Fungsi dan Tata Kerja Bappeda Provinsi Kalimantan Timur.</w:t>
      </w:r>
    </w:p>
    <w:p w:rsidR="00682BDA" w:rsidRDefault="00682BDA" w:rsidP="00CF4FC7">
      <w:pPr>
        <w:spacing w:after="0" w:line="240" w:lineRule="auto"/>
        <w:ind w:left="0" w:right="0" w:firstLine="567"/>
        <w:rPr>
          <w:rFonts w:ascii="Times New Roman" w:hAnsi="Times New Roman" w:cs="Times New Roman"/>
          <w:sz w:val="24"/>
          <w:szCs w:val="24"/>
        </w:rPr>
      </w:pPr>
    </w:p>
    <w:p w:rsidR="00074CBC" w:rsidRPr="004945ED" w:rsidRDefault="00074CBC" w:rsidP="00074CBC">
      <w:pPr>
        <w:spacing w:after="0" w:line="240" w:lineRule="auto"/>
        <w:ind w:left="0" w:right="0" w:firstLine="0"/>
        <w:rPr>
          <w:rFonts w:ascii="Times New Roman" w:hAnsi="Times New Roman" w:cs="Times New Roman"/>
          <w:b/>
          <w:i/>
          <w:sz w:val="24"/>
          <w:szCs w:val="24"/>
        </w:rPr>
      </w:pPr>
      <w:r w:rsidRPr="004945ED">
        <w:rPr>
          <w:rFonts w:ascii="Times New Roman" w:hAnsi="Times New Roman" w:cs="Times New Roman"/>
          <w:b/>
          <w:i/>
          <w:sz w:val="24"/>
          <w:szCs w:val="24"/>
        </w:rPr>
        <w:t>Kedudukan (Peraturan Gubernur Nomor 76 Tahun 2016)</w:t>
      </w:r>
    </w:p>
    <w:p w:rsidR="00074CBC" w:rsidRPr="004945ED" w:rsidRDefault="00074CBC" w:rsidP="004945ED">
      <w:pPr>
        <w:pStyle w:val="ListParagraph"/>
        <w:numPr>
          <w:ilvl w:val="0"/>
          <w:numId w:val="25"/>
        </w:numPr>
        <w:jc w:val="both"/>
      </w:pPr>
      <w:r w:rsidRPr="004945ED">
        <w:t>Badan Perencanaan Pembangunan Daerah merupakan unsur perencanan penyelenggaraan Pemerintah Daerah;</w:t>
      </w:r>
    </w:p>
    <w:p w:rsidR="004945ED" w:rsidRPr="00EC5EC7" w:rsidRDefault="00074CBC" w:rsidP="00EC5EC7">
      <w:pPr>
        <w:pStyle w:val="ListParagraph"/>
        <w:numPr>
          <w:ilvl w:val="0"/>
          <w:numId w:val="25"/>
        </w:numPr>
        <w:jc w:val="both"/>
      </w:pPr>
      <w:r w:rsidRPr="004945ED">
        <w:t>Badan Perencanaan Pembangun Daerah dipimpin oleh seorang Kepala Badan yang dalam melaksanakan tugasnya berada di bawah dan bertanggung jawab kepada Gubernur melalui  Sekretaris Daerah.</w:t>
      </w:r>
    </w:p>
    <w:p w:rsidR="00074CBC" w:rsidRPr="004945ED" w:rsidRDefault="00074CBC" w:rsidP="004945ED">
      <w:pPr>
        <w:spacing w:after="0" w:line="240" w:lineRule="auto"/>
        <w:ind w:left="0" w:right="0" w:firstLine="0"/>
        <w:rPr>
          <w:rFonts w:ascii="Times New Roman" w:hAnsi="Times New Roman" w:cs="Times New Roman"/>
          <w:b/>
          <w:i/>
          <w:sz w:val="24"/>
          <w:szCs w:val="24"/>
        </w:rPr>
      </w:pPr>
      <w:r w:rsidRPr="004945ED">
        <w:rPr>
          <w:rFonts w:ascii="Times New Roman" w:hAnsi="Times New Roman" w:cs="Times New Roman"/>
          <w:b/>
          <w:i/>
          <w:sz w:val="24"/>
          <w:szCs w:val="24"/>
        </w:rPr>
        <w:t>Tugas Pokok</w:t>
      </w:r>
    </w:p>
    <w:p w:rsidR="00074CBC" w:rsidRPr="00074CBC" w:rsidRDefault="00074CBC" w:rsidP="004945ED">
      <w:pPr>
        <w:pStyle w:val="ListParagraph"/>
        <w:numPr>
          <w:ilvl w:val="0"/>
          <w:numId w:val="26"/>
        </w:numPr>
        <w:jc w:val="both"/>
      </w:pPr>
      <w:r w:rsidRPr="00074CBC">
        <w:t>Membantu Gubernur melaksanakan Urusan Pemerintahan yang menjadi kewenangan daerah di bidang perencanaan.</w:t>
      </w:r>
    </w:p>
    <w:p w:rsidR="004945ED" w:rsidRPr="00EC5EC7" w:rsidRDefault="00074CBC" w:rsidP="00EC5EC7">
      <w:pPr>
        <w:pStyle w:val="ListParagraph"/>
        <w:numPr>
          <w:ilvl w:val="0"/>
          <w:numId w:val="26"/>
        </w:numPr>
        <w:jc w:val="both"/>
      </w:pPr>
      <w:r w:rsidRPr="00074CBC">
        <w:t>Bertanggung jawab kepada Gubernur melalui Sekretaris Daerah.</w:t>
      </w:r>
    </w:p>
    <w:p w:rsidR="00074CBC" w:rsidRPr="004945ED" w:rsidRDefault="00074CBC" w:rsidP="004945ED">
      <w:pPr>
        <w:spacing w:after="0" w:line="240" w:lineRule="auto"/>
        <w:ind w:left="0" w:right="0" w:firstLine="0"/>
        <w:rPr>
          <w:rFonts w:ascii="Times New Roman" w:hAnsi="Times New Roman" w:cs="Times New Roman"/>
          <w:b/>
          <w:i/>
          <w:sz w:val="24"/>
          <w:szCs w:val="24"/>
        </w:rPr>
      </w:pPr>
      <w:r w:rsidRPr="004945ED">
        <w:rPr>
          <w:rFonts w:ascii="Times New Roman" w:hAnsi="Times New Roman" w:cs="Times New Roman"/>
          <w:b/>
          <w:i/>
          <w:sz w:val="24"/>
          <w:szCs w:val="24"/>
        </w:rPr>
        <w:lastRenderedPageBreak/>
        <w:t>Fungsi</w:t>
      </w:r>
    </w:p>
    <w:p w:rsidR="00074CBC" w:rsidRPr="00074CBC" w:rsidRDefault="00074CBC" w:rsidP="004945ED">
      <w:pPr>
        <w:pStyle w:val="ListParagraph"/>
        <w:numPr>
          <w:ilvl w:val="0"/>
          <w:numId w:val="27"/>
        </w:numPr>
        <w:jc w:val="both"/>
      </w:pPr>
      <w:r w:rsidRPr="00074CBC">
        <w:t>Perumusan kebijakan teknis dibidang perencanaan sesuai dengan rencana strategis yang telah ditetapkan oleh Pemerintah Daerah;</w:t>
      </w:r>
    </w:p>
    <w:p w:rsidR="00074CBC" w:rsidRPr="00074CBC" w:rsidRDefault="00074CBC" w:rsidP="004945ED">
      <w:pPr>
        <w:pStyle w:val="ListParagraph"/>
        <w:numPr>
          <w:ilvl w:val="0"/>
          <w:numId w:val="27"/>
        </w:numPr>
        <w:jc w:val="both"/>
      </w:pPr>
      <w:r w:rsidRPr="00074CBC">
        <w:t>Perencanaan, pembinaan dan pengendalian kibijakan teknis di bidang perencanaan;</w:t>
      </w:r>
    </w:p>
    <w:p w:rsidR="00074CBC" w:rsidRPr="00074CBC" w:rsidRDefault="00074CBC" w:rsidP="004945ED">
      <w:pPr>
        <w:pStyle w:val="ListParagraph"/>
        <w:numPr>
          <w:ilvl w:val="0"/>
          <w:numId w:val="27"/>
        </w:numPr>
        <w:jc w:val="both"/>
      </w:pPr>
      <w:r w:rsidRPr="00074CBC">
        <w:t>Penyelenggaraan urusan pemerintahan dan pelayanan umum di bidang perencanaan;</w:t>
      </w:r>
    </w:p>
    <w:p w:rsidR="00074CBC" w:rsidRPr="00074CBC" w:rsidRDefault="00074CBC" w:rsidP="004945ED">
      <w:pPr>
        <w:pStyle w:val="ListParagraph"/>
        <w:numPr>
          <w:ilvl w:val="0"/>
          <w:numId w:val="27"/>
        </w:numPr>
        <w:jc w:val="both"/>
      </w:pPr>
      <w:r w:rsidRPr="00074CBC">
        <w:t>Perumusan, perencanaan, pembinaan, koordinasi dan pengendalian kebijakan teknis dibidang pemerintahan dan sosial budaya;</w:t>
      </w:r>
    </w:p>
    <w:p w:rsidR="00074CBC" w:rsidRPr="00074CBC" w:rsidRDefault="00074CBC" w:rsidP="004945ED">
      <w:pPr>
        <w:pStyle w:val="ListParagraph"/>
        <w:numPr>
          <w:ilvl w:val="0"/>
          <w:numId w:val="27"/>
        </w:numPr>
        <w:jc w:val="both"/>
      </w:pPr>
      <w:r w:rsidRPr="00074CBC">
        <w:t>Perumusan, perencanaan, pembinaan dan pengendalian kebijakan teknis di bidang ekonomi;</w:t>
      </w:r>
    </w:p>
    <w:p w:rsidR="00074CBC" w:rsidRPr="00074CBC" w:rsidRDefault="00074CBC" w:rsidP="004945ED">
      <w:pPr>
        <w:pStyle w:val="ListParagraph"/>
        <w:numPr>
          <w:ilvl w:val="0"/>
          <w:numId w:val="27"/>
        </w:numPr>
        <w:jc w:val="both"/>
      </w:pPr>
      <w:r w:rsidRPr="00074CBC">
        <w:t>Perumusan, perencanaan, pembinaan dan pengendalian kebijakan teknis di bidang prasarana wilayah;</w:t>
      </w:r>
    </w:p>
    <w:p w:rsidR="00074CBC" w:rsidRPr="00074CBC" w:rsidRDefault="00074CBC" w:rsidP="004945ED">
      <w:pPr>
        <w:pStyle w:val="ListParagraph"/>
        <w:numPr>
          <w:ilvl w:val="0"/>
          <w:numId w:val="27"/>
        </w:numPr>
        <w:jc w:val="both"/>
      </w:pPr>
      <w:r w:rsidRPr="00074CBC">
        <w:t>Perumusan, perencanaan pembinaan dan pengendalian kebijakan teknis di bidang pembangunan daerah;</w:t>
      </w:r>
    </w:p>
    <w:p w:rsidR="00074CBC" w:rsidRPr="00074CBC" w:rsidRDefault="00074CBC" w:rsidP="004945ED">
      <w:pPr>
        <w:pStyle w:val="ListParagraph"/>
        <w:numPr>
          <w:ilvl w:val="0"/>
          <w:numId w:val="27"/>
        </w:numPr>
        <w:jc w:val="both"/>
      </w:pPr>
      <w:r w:rsidRPr="00074CBC">
        <w:t>Penyelenggaraan urusan kesekretariatan;</w:t>
      </w:r>
    </w:p>
    <w:p w:rsidR="00074CBC" w:rsidRPr="00074CBC" w:rsidRDefault="00074CBC" w:rsidP="004945ED">
      <w:pPr>
        <w:pStyle w:val="ListParagraph"/>
        <w:numPr>
          <w:ilvl w:val="0"/>
          <w:numId w:val="27"/>
        </w:numPr>
        <w:jc w:val="both"/>
      </w:pPr>
      <w:r w:rsidRPr="00074CBC">
        <w:t>Pelaksanaan unit pelaksana teknis daerah;</w:t>
      </w:r>
    </w:p>
    <w:p w:rsidR="00074CBC" w:rsidRPr="00074CBC" w:rsidRDefault="00074CBC" w:rsidP="004945ED">
      <w:pPr>
        <w:pStyle w:val="ListParagraph"/>
        <w:numPr>
          <w:ilvl w:val="0"/>
          <w:numId w:val="27"/>
        </w:numPr>
        <w:jc w:val="both"/>
      </w:pPr>
      <w:r w:rsidRPr="00074CBC">
        <w:t>Pembinaan Kelompok Jabatan Fungsional;</w:t>
      </w:r>
    </w:p>
    <w:p w:rsidR="00074CBC" w:rsidRPr="00074CBC" w:rsidRDefault="00074CBC" w:rsidP="004945ED">
      <w:pPr>
        <w:pStyle w:val="ListParagraph"/>
        <w:numPr>
          <w:ilvl w:val="0"/>
          <w:numId w:val="27"/>
        </w:numPr>
        <w:jc w:val="both"/>
      </w:pPr>
      <w:r w:rsidRPr="00074CBC">
        <w:t>Pelaksanaan tugas kain yang diberikan oleh Gubernur sesuai dengan tugas dan fungsinya</w:t>
      </w:r>
    </w:p>
    <w:p w:rsidR="00501AB6" w:rsidRDefault="00501AB6" w:rsidP="00EC5EC7">
      <w:pPr>
        <w:spacing w:after="0" w:line="240" w:lineRule="auto"/>
        <w:ind w:left="0" w:right="0" w:firstLine="0"/>
        <w:rPr>
          <w:rFonts w:ascii="Times New Roman" w:hAnsi="Times New Roman" w:cs="Times New Roman"/>
          <w:sz w:val="24"/>
          <w:szCs w:val="24"/>
        </w:rPr>
      </w:pPr>
    </w:p>
    <w:p w:rsidR="00074CBC" w:rsidRPr="00501AB6" w:rsidRDefault="00074CBC" w:rsidP="00501AB6">
      <w:pPr>
        <w:spacing w:after="0" w:line="240" w:lineRule="auto"/>
        <w:ind w:left="0" w:right="0" w:firstLine="0"/>
        <w:rPr>
          <w:rFonts w:ascii="Times New Roman" w:hAnsi="Times New Roman" w:cs="Times New Roman"/>
          <w:b/>
          <w:i/>
          <w:sz w:val="24"/>
          <w:szCs w:val="24"/>
        </w:rPr>
      </w:pPr>
      <w:r w:rsidRPr="00501AB6">
        <w:rPr>
          <w:rFonts w:ascii="Times New Roman" w:hAnsi="Times New Roman" w:cs="Times New Roman"/>
          <w:b/>
          <w:i/>
          <w:sz w:val="24"/>
          <w:szCs w:val="24"/>
        </w:rPr>
        <w:t xml:space="preserve">Visi dan Misi </w:t>
      </w:r>
    </w:p>
    <w:p w:rsidR="00074CBC" w:rsidRDefault="00074CBC" w:rsidP="00501AB6">
      <w:pPr>
        <w:spacing w:after="0" w:line="240" w:lineRule="auto"/>
        <w:ind w:left="0" w:right="0" w:firstLine="0"/>
        <w:rPr>
          <w:rFonts w:ascii="Times New Roman" w:hAnsi="Times New Roman" w:cs="Times New Roman"/>
          <w:sz w:val="24"/>
          <w:szCs w:val="24"/>
        </w:rPr>
      </w:pPr>
      <w:r w:rsidRPr="00074CBC">
        <w:rPr>
          <w:rFonts w:ascii="Times New Roman" w:hAnsi="Times New Roman" w:cs="Times New Roman"/>
          <w:sz w:val="24"/>
          <w:szCs w:val="24"/>
        </w:rPr>
        <w:t xml:space="preserve">”Terwujudnya Perencanaan Pembangunan yang Berkualitas </w:t>
      </w:r>
      <w:r w:rsidRPr="00074CBC">
        <w:rPr>
          <w:rFonts w:ascii="Times New Roman" w:hAnsi="Times New Roman" w:cs="Times New Roman"/>
          <w:sz w:val="24"/>
          <w:szCs w:val="24"/>
        </w:rPr>
        <w:lastRenderedPageBreak/>
        <w:t>untuk Kesejahteraan Masyarakat Kalimantan Timur“.</w:t>
      </w:r>
    </w:p>
    <w:p w:rsidR="0072233D" w:rsidRPr="00074CBC" w:rsidRDefault="0072233D" w:rsidP="00501AB6">
      <w:pPr>
        <w:spacing w:after="0" w:line="240" w:lineRule="auto"/>
        <w:ind w:left="0" w:right="0" w:firstLine="0"/>
        <w:rPr>
          <w:rFonts w:ascii="Times New Roman" w:hAnsi="Times New Roman" w:cs="Times New Roman"/>
          <w:sz w:val="24"/>
          <w:szCs w:val="24"/>
        </w:rPr>
      </w:pPr>
    </w:p>
    <w:p w:rsidR="00074CBC" w:rsidRPr="00501AB6" w:rsidRDefault="00074CBC" w:rsidP="00501AB6">
      <w:pPr>
        <w:pStyle w:val="ListParagraph"/>
        <w:numPr>
          <w:ilvl w:val="0"/>
          <w:numId w:val="29"/>
        </w:numPr>
        <w:ind w:left="284" w:hanging="284"/>
      </w:pPr>
      <w:r w:rsidRPr="00501AB6">
        <w:t>Menyusun perencanaan yang berkualitas dan terintegrasi dengan penganggaran dan pembangunan daerah;</w:t>
      </w:r>
    </w:p>
    <w:p w:rsidR="00074CBC" w:rsidRPr="00501AB6" w:rsidRDefault="00074CBC" w:rsidP="00501AB6">
      <w:pPr>
        <w:pStyle w:val="ListParagraph"/>
        <w:numPr>
          <w:ilvl w:val="0"/>
          <w:numId w:val="29"/>
        </w:numPr>
        <w:ind w:left="284" w:hanging="284"/>
      </w:pPr>
      <w:r w:rsidRPr="00501AB6">
        <w:t>Melakukan koordinasi yang efektif, efisien berbasis data statistik dan data spasial;</w:t>
      </w:r>
    </w:p>
    <w:p w:rsidR="00074CBC" w:rsidRPr="00501AB6" w:rsidRDefault="00074CBC" w:rsidP="00501AB6">
      <w:pPr>
        <w:pStyle w:val="ListParagraph"/>
        <w:numPr>
          <w:ilvl w:val="0"/>
          <w:numId w:val="29"/>
        </w:numPr>
        <w:ind w:left="284" w:hanging="284"/>
      </w:pPr>
      <w:r w:rsidRPr="00501AB6">
        <w:t>Meningkatkan pemantauan dan evaluasi capaian kinerja pembangunan daerah.</w:t>
      </w:r>
    </w:p>
    <w:p w:rsidR="00F17543" w:rsidRDefault="00F17543" w:rsidP="00F17543">
      <w:pPr>
        <w:spacing w:after="0" w:line="240" w:lineRule="auto"/>
        <w:ind w:left="0" w:right="0" w:firstLine="0"/>
        <w:rPr>
          <w:rFonts w:ascii="Times New Roman" w:hAnsi="Times New Roman" w:cs="Times New Roman"/>
          <w:sz w:val="24"/>
          <w:szCs w:val="24"/>
          <w:lang w:val="id-ID"/>
        </w:rPr>
      </w:pPr>
    </w:p>
    <w:p w:rsidR="00F17543" w:rsidRPr="00F17543" w:rsidRDefault="00F17543" w:rsidP="00F17543">
      <w:pPr>
        <w:spacing w:after="0" w:line="240" w:lineRule="auto"/>
        <w:ind w:left="0" w:right="0" w:firstLine="0"/>
        <w:rPr>
          <w:rFonts w:ascii="Times New Roman" w:hAnsi="Times New Roman" w:cs="Times New Roman"/>
          <w:b/>
          <w:i/>
          <w:sz w:val="24"/>
          <w:szCs w:val="24"/>
        </w:rPr>
      </w:pPr>
      <w:r w:rsidRPr="00F17543">
        <w:rPr>
          <w:rFonts w:ascii="Times New Roman" w:hAnsi="Times New Roman" w:cs="Times New Roman"/>
          <w:b/>
          <w:i/>
          <w:sz w:val="24"/>
          <w:szCs w:val="24"/>
        </w:rPr>
        <w:t xml:space="preserve">Sumber Daya Manusia </w:t>
      </w:r>
    </w:p>
    <w:p w:rsidR="00F50F24" w:rsidRPr="00F50F24" w:rsidRDefault="00F50F24" w:rsidP="00F50F24">
      <w:pPr>
        <w:spacing w:after="0" w:line="240" w:lineRule="auto"/>
        <w:ind w:left="0" w:right="0" w:firstLine="567"/>
        <w:rPr>
          <w:rFonts w:ascii="Times New Roman" w:hAnsi="Times New Roman" w:cs="Times New Roman"/>
          <w:sz w:val="24"/>
          <w:szCs w:val="24"/>
        </w:rPr>
      </w:pPr>
      <w:r w:rsidRPr="00F50F24">
        <w:rPr>
          <w:rFonts w:ascii="Times New Roman" w:hAnsi="Times New Roman" w:cs="Times New Roman"/>
          <w:sz w:val="24"/>
          <w:szCs w:val="24"/>
        </w:rPr>
        <w:lastRenderedPageBreak/>
        <w:t>Berdasarkan dengan data terakhir yang didapat peneliti yaitu pada Bulan Desember 2018, diketahui Perangkat Daerah Bappeda Provinsi Kalimantan Timur memiliki personil sebanyak 182 orang secara keseluruhan yang terdiri dari 108 jumlah orang ASN dan 74 Jumlah orang Non ASN (tenaga kontrak). Dan untuk mengetahui lebih jelas hasil rekapitulasi jumlah ASN dan Non ASN yang ada di Kantor Bappeda Provinsi Kalimantan Timur dapat dilihat pada tabel dibawah.</w:t>
      </w:r>
    </w:p>
    <w:p w:rsidR="003946AF" w:rsidRDefault="003946AF" w:rsidP="00F50F24">
      <w:pPr>
        <w:pStyle w:val="NoSpacing"/>
        <w:jc w:val="center"/>
        <w:rPr>
          <w:b/>
        </w:rPr>
        <w:sectPr w:rsidR="003946AF" w:rsidSect="00EC5EC7">
          <w:type w:val="continuous"/>
          <w:pgSz w:w="11907" w:h="16840" w:code="9"/>
          <w:pgMar w:top="2268" w:right="1701" w:bottom="1701" w:left="2268" w:header="1134" w:footer="1134" w:gutter="0"/>
          <w:pgNumType w:start="3"/>
          <w:cols w:num="2" w:space="720"/>
          <w:docGrid w:linePitch="360"/>
        </w:sectPr>
      </w:pPr>
    </w:p>
    <w:p w:rsidR="00F50F24" w:rsidRDefault="00F50F24" w:rsidP="00F50F24">
      <w:pPr>
        <w:pStyle w:val="NoSpacing"/>
        <w:jc w:val="center"/>
        <w:rPr>
          <w:b/>
        </w:rPr>
      </w:pPr>
    </w:p>
    <w:p w:rsidR="00F50F24" w:rsidRDefault="00F50F24" w:rsidP="00F50F24">
      <w:pPr>
        <w:pStyle w:val="NoSpacing"/>
        <w:jc w:val="center"/>
        <w:rPr>
          <w:b/>
        </w:rPr>
      </w:pPr>
      <w:r w:rsidRPr="00357D94">
        <w:rPr>
          <w:b/>
        </w:rPr>
        <w:t xml:space="preserve">Tabel 4.1 </w:t>
      </w:r>
      <w:r w:rsidRPr="00CC5D61">
        <w:rPr>
          <w:b/>
        </w:rPr>
        <w:t xml:space="preserve">Rekapitulasi </w:t>
      </w:r>
      <w:r>
        <w:rPr>
          <w:b/>
          <w:lang w:val="en-US"/>
        </w:rPr>
        <w:t xml:space="preserve">Jumlah </w:t>
      </w:r>
      <w:r>
        <w:rPr>
          <w:b/>
        </w:rPr>
        <w:t xml:space="preserve">ASN dan Non ASN </w:t>
      </w:r>
      <w:r w:rsidRPr="00CC5D61">
        <w:rPr>
          <w:b/>
        </w:rPr>
        <w:t>Bappeda Prov. Kaltim berdasarkan</w:t>
      </w:r>
      <w:r>
        <w:rPr>
          <w:b/>
        </w:rPr>
        <w:t xml:space="preserve"> Esselon dan Jenis Kelamin T</w:t>
      </w:r>
      <w:r w:rsidRPr="00CC5D61">
        <w:rPr>
          <w:b/>
        </w:rPr>
        <w:t>ahun 2019</w:t>
      </w:r>
    </w:p>
    <w:p w:rsidR="003E2157" w:rsidRPr="00357D94" w:rsidRDefault="003E2157" w:rsidP="00F50F24">
      <w:pPr>
        <w:pStyle w:val="NoSpacing"/>
        <w:jc w:val="center"/>
        <w:rPr>
          <w:b/>
        </w:rPr>
      </w:pPr>
    </w:p>
    <w:tbl>
      <w:tblPr>
        <w:tblStyle w:val="TableGrid"/>
        <w:tblW w:w="0" w:type="auto"/>
        <w:tblLayout w:type="fixed"/>
        <w:tblLook w:val="04A0"/>
      </w:tblPr>
      <w:tblGrid>
        <w:gridCol w:w="594"/>
        <w:gridCol w:w="2236"/>
        <w:gridCol w:w="1418"/>
        <w:gridCol w:w="1417"/>
        <w:gridCol w:w="567"/>
        <w:gridCol w:w="567"/>
        <w:gridCol w:w="567"/>
        <w:gridCol w:w="562"/>
      </w:tblGrid>
      <w:tr w:rsidR="00F50F24" w:rsidTr="006665D0">
        <w:trPr>
          <w:trHeight w:val="387"/>
        </w:trPr>
        <w:tc>
          <w:tcPr>
            <w:tcW w:w="594" w:type="dxa"/>
            <w:vMerge w:val="restart"/>
            <w:vAlign w:val="center"/>
          </w:tcPr>
          <w:p w:rsidR="00F50F24" w:rsidRDefault="00F50F24" w:rsidP="003E2157">
            <w:pPr>
              <w:pStyle w:val="ListParagraph"/>
              <w:ind w:left="0"/>
              <w:jc w:val="center"/>
            </w:pPr>
            <w:r>
              <w:t>No.</w:t>
            </w:r>
          </w:p>
        </w:tc>
        <w:tc>
          <w:tcPr>
            <w:tcW w:w="2236" w:type="dxa"/>
            <w:vMerge w:val="restart"/>
            <w:vAlign w:val="center"/>
          </w:tcPr>
          <w:p w:rsidR="00F50F24" w:rsidRDefault="00F50F24" w:rsidP="003E2157">
            <w:pPr>
              <w:pStyle w:val="ListParagraph"/>
              <w:ind w:left="0"/>
              <w:jc w:val="center"/>
            </w:pPr>
            <w:r>
              <w:t>Jabatan</w:t>
            </w:r>
          </w:p>
        </w:tc>
        <w:tc>
          <w:tcPr>
            <w:tcW w:w="2835" w:type="dxa"/>
            <w:gridSpan w:val="2"/>
            <w:vAlign w:val="center"/>
          </w:tcPr>
          <w:p w:rsidR="00F50F24" w:rsidRDefault="00F50F24" w:rsidP="003E2157">
            <w:pPr>
              <w:pStyle w:val="ListParagraph"/>
              <w:ind w:left="0"/>
              <w:jc w:val="center"/>
            </w:pPr>
            <w:r>
              <w:t>Jenis Kelamin</w:t>
            </w:r>
          </w:p>
        </w:tc>
        <w:tc>
          <w:tcPr>
            <w:tcW w:w="2263" w:type="dxa"/>
            <w:gridSpan w:val="4"/>
          </w:tcPr>
          <w:p w:rsidR="00F50F24" w:rsidRDefault="00F50F24" w:rsidP="003E2157">
            <w:pPr>
              <w:pStyle w:val="ListParagraph"/>
              <w:ind w:left="0"/>
              <w:jc w:val="center"/>
            </w:pPr>
            <w:r>
              <w:t>Esselon/Golongan</w:t>
            </w:r>
          </w:p>
        </w:tc>
      </w:tr>
      <w:tr w:rsidR="00F50F24" w:rsidTr="006665D0">
        <w:trPr>
          <w:trHeight w:val="378"/>
        </w:trPr>
        <w:tc>
          <w:tcPr>
            <w:tcW w:w="594" w:type="dxa"/>
            <w:vMerge/>
            <w:vAlign w:val="center"/>
          </w:tcPr>
          <w:p w:rsidR="00F50F24" w:rsidRDefault="00F50F24" w:rsidP="003E2157">
            <w:pPr>
              <w:pStyle w:val="ListParagraph"/>
              <w:ind w:left="0"/>
              <w:jc w:val="center"/>
            </w:pPr>
          </w:p>
        </w:tc>
        <w:tc>
          <w:tcPr>
            <w:tcW w:w="2236" w:type="dxa"/>
            <w:vMerge/>
            <w:vAlign w:val="center"/>
          </w:tcPr>
          <w:p w:rsidR="00F50F24" w:rsidRDefault="00F50F24" w:rsidP="003E2157">
            <w:pPr>
              <w:pStyle w:val="ListParagraph"/>
              <w:ind w:left="0"/>
              <w:jc w:val="center"/>
            </w:pPr>
          </w:p>
        </w:tc>
        <w:tc>
          <w:tcPr>
            <w:tcW w:w="1418" w:type="dxa"/>
            <w:vAlign w:val="center"/>
          </w:tcPr>
          <w:p w:rsidR="00F50F24" w:rsidRDefault="00F50F24" w:rsidP="003E2157">
            <w:pPr>
              <w:pStyle w:val="ListParagraph"/>
              <w:ind w:left="0"/>
              <w:jc w:val="center"/>
            </w:pPr>
            <w:r>
              <w:t>Laki-Laki</w:t>
            </w:r>
          </w:p>
        </w:tc>
        <w:tc>
          <w:tcPr>
            <w:tcW w:w="1417" w:type="dxa"/>
            <w:vAlign w:val="center"/>
          </w:tcPr>
          <w:p w:rsidR="00F50F24" w:rsidRDefault="00F50F24" w:rsidP="003E2157">
            <w:pPr>
              <w:pStyle w:val="ListParagraph"/>
              <w:ind w:left="0"/>
              <w:jc w:val="center"/>
            </w:pPr>
            <w:r>
              <w:t>Perempuan</w:t>
            </w:r>
          </w:p>
        </w:tc>
        <w:tc>
          <w:tcPr>
            <w:tcW w:w="567" w:type="dxa"/>
          </w:tcPr>
          <w:p w:rsidR="00F50F24" w:rsidRDefault="00F50F24" w:rsidP="003E2157">
            <w:pPr>
              <w:pStyle w:val="ListParagraph"/>
              <w:ind w:left="0"/>
              <w:jc w:val="center"/>
            </w:pPr>
            <w:r>
              <w:t>IV</w:t>
            </w:r>
          </w:p>
        </w:tc>
        <w:tc>
          <w:tcPr>
            <w:tcW w:w="567" w:type="dxa"/>
          </w:tcPr>
          <w:p w:rsidR="00F50F24" w:rsidRDefault="00F50F24" w:rsidP="003E2157">
            <w:pPr>
              <w:pStyle w:val="ListParagraph"/>
              <w:ind w:left="0"/>
              <w:jc w:val="center"/>
            </w:pPr>
            <w:r>
              <w:t>III</w:t>
            </w:r>
          </w:p>
        </w:tc>
        <w:tc>
          <w:tcPr>
            <w:tcW w:w="567" w:type="dxa"/>
          </w:tcPr>
          <w:p w:rsidR="00F50F24" w:rsidRDefault="00F50F24" w:rsidP="003E2157">
            <w:pPr>
              <w:pStyle w:val="ListParagraph"/>
              <w:ind w:left="0"/>
              <w:jc w:val="center"/>
            </w:pPr>
            <w:r>
              <w:t>II</w:t>
            </w:r>
          </w:p>
        </w:tc>
        <w:tc>
          <w:tcPr>
            <w:tcW w:w="562" w:type="dxa"/>
          </w:tcPr>
          <w:p w:rsidR="00F50F24" w:rsidRDefault="00F50F24" w:rsidP="003E2157">
            <w:pPr>
              <w:pStyle w:val="ListParagraph"/>
              <w:ind w:left="0"/>
              <w:jc w:val="center"/>
            </w:pPr>
            <w:r>
              <w:t>I</w:t>
            </w:r>
          </w:p>
        </w:tc>
      </w:tr>
      <w:tr w:rsidR="00F50F24" w:rsidTr="006665D0">
        <w:tc>
          <w:tcPr>
            <w:tcW w:w="594" w:type="dxa"/>
          </w:tcPr>
          <w:p w:rsidR="00F50F24" w:rsidRDefault="00F50F24" w:rsidP="003E2157">
            <w:pPr>
              <w:pStyle w:val="ListParagraph"/>
              <w:ind w:left="0"/>
              <w:jc w:val="center"/>
            </w:pPr>
            <w:r>
              <w:t>1</w:t>
            </w:r>
          </w:p>
        </w:tc>
        <w:tc>
          <w:tcPr>
            <w:tcW w:w="2236" w:type="dxa"/>
          </w:tcPr>
          <w:p w:rsidR="00F50F24" w:rsidRDefault="00F50F24" w:rsidP="003E2157">
            <w:pPr>
              <w:pStyle w:val="ListParagraph"/>
              <w:ind w:left="0"/>
            </w:pPr>
            <w:r>
              <w:t>Kepala Badan</w:t>
            </w:r>
          </w:p>
        </w:tc>
        <w:tc>
          <w:tcPr>
            <w:tcW w:w="1418" w:type="dxa"/>
          </w:tcPr>
          <w:p w:rsidR="00F50F24" w:rsidRDefault="00F50F24" w:rsidP="003E2157">
            <w:pPr>
              <w:pStyle w:val="ListParagraph"/>
              <w:ind w:left="0"/>
              <w:jc w:val="center"/>
            </w:pPr>
            <w:r>
              <w:t>1</w:t>
            </w:r>
          </w:p>
        </w:tc>
        <w:tc>
          <w:tcPr>
            <w:tcW w:w="141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r>
              <w:t>1</w:t>
            </w:r>
          </w:p>
        </w:tc>
        <w:tc>
          <w:tcPr>
            <w:tcW w:w="56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p>
        </w:tc>
        <w:tc>
          <w:tcPr>
            <w:tcW w:w="562" w:type="dxa"/>
          </w:tcPr>
          <w:p w:rsidR="00F50F24" w:rsidRDefault="00F50F24" w:rsidP="003E2157">
            <w:pPr>
              <w:pStyle w:val="ListParagraph"/>
              <w:ind w:left="0"/>
              <w:jc w:val="center"/>
            </w:pPr>
          </w:p>
        </w:tc>
      </w:tr>
      <w:tr w:rsidR="00F50F24" w:rsidTr="006665D0">
        <w:tc>
          <w:tcPr>
            <w:tcW w:w="594" w:type="dxa"/>
          </w:tcPr>
          <w:p w:rsidR="00F50F24" w:rsidRDefault="00F50F24" w:rsidP="003E2157">
            <w:pPr>
              <w:pStyle w:val="ListParagraph"/>
              <w:ind w:left="0"/>
              <w:jc w:val="center"/>
            </w:pPr>
            <w:r>
              <w:t>2</w:t>
            </w:r>
          </w:p>
        </w:tc>
        <w:tc>
          <w:tcPr>
            <w:tcW w:w="2236" w:type="dxa"/>
          </w:tcPr>
          <w:p w:rsidR="00F50F24" w:rsidRDefault="00F50F24" w:rsidP="003E2157">
            <w:pPr>
              <w:pStyle w:val="ListParagraph"/>
              <w:ind w:left="0"/>
            </w:pPr>
            <w:r>
              <w:t>Sekretaris</w:t>
            </w:r>
          </w:p>
        </w:tc>
        <w:tc>
          <w:tcPr>
            <w:tcW w:w="1418" w:type="dxa"/>
          </w:tcPr>
          <w:p w:rsidR="00F50F24" w:rsidRDefault="00F50F24" w:rsidP="003E2157">
            <w:pPr>
              <w:pStyle w:val="ListParagraph"/>
              <w:ind w:left="0"/>
              <w:jc w:val="center"/>
            </w:pPr>
            <w:r>
              <w:t>1</w:t>
            </w:r>
          </w:p>
        </w:tc>
        <w:tc>
          <w:tcPr>
            <w:tcW w:w="141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r>
              <w:t>1</w:t>
            </w:r>
          </w:p>
        </w:tc>
        <w:tc>
          <w:tcPr>
            <w:tcW w:w="56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p>
        </w:tc>
        <w:tc>
          <w:tcPr>
            <w:tcW w:w="562" w:type="dxa"/>
          </w:tcPr>
          <w:p w:rsidR="00F50F24" w:rsidRDefault="00F50F24" w:rsidP="003E2157">
            <w:pPr>
              <w:pStyle w:val="ListParagraph"/>
              <w:ind w:left="0"/>
              <w:jc w:val="center"/>
            </w:pPr>
          </w:p>
        </w:tc>
      </w:tr>
      <w:tr w:rsidR="00F50F24" w:rsidTr="006665D0">
        <w:tc>
          <w:tcPr>
            <w:tcW w:w="594" w:type="dxa"/>
          </w:tcPr>
          <w:p w:rsidR="00F50F24" w:rsidRDefault="00F50F24" w:rsidP="003E2157">
            <w:pPr>
              <w:pStyle w:val="ListParagraph"/>
              <w:ind w:left="0"/>
              <w:jc w:val="center"/>
            </w:pPr>
            <w:r>
              <w:t>3</w:t>
            </w:r>
          </w:p>
        </w:tc>
        <w:tc>
          <w:tcPr>
            <w:tcW w:w="2236" w:type="dxa"/>
          </w:tcPr>
          <w:p w:rsidR="00F50F24" w:rsidRDefault="00F50F24" w:rsidP="003E2157">
            <w:pPr>
              <w:pStyle w:val="ListParagraph"/>
              <w:ind w:left="0"/>
            </w:pPr>
            <w:r>
              <w:t>Kepala Bidang</w:t>
            </w:r>
          </w:p>
        </w:tc>
        <w:tc>
          <w:tcPr>
            <w:tcW w:w="1418" w:type="dxa"/>
          </w:tcPr>
          <w:p w:rsidR="00F50F24" w:rsidRDefault="00F50F24" w:rsidP="003E2157">
            <w:pPr>
              <w:pStyle w:val="ListParagraph"/>
              <w:ind w:left="0"/>
              <w:jc w:val="center"/>
            </w:pPr>
            <w:r>
              <w:t>3</w:t>
            </w:r>
          </w:p>
        </w:tc>
        <w:tc>
          <w:tcPr>
            <w:tcW w:w="1417" w:type="dxa"/>
          </w:tcPr>
          <w:p w:rsidR="00F50F24" w:rsidRDefault="00F50F24" w:rsidP="003E2157">
            <w:pPr>
              <w:pStyle w:val="ListParagraph"/>
              <w:ind w:left="0"/>
              <w:jc w:val="center"/>
            </w:pPr>
            <w:r>
              <w:t>1</w:t>
            </w:r>
          </w:p>
        </w:tc>
        <w:tc>
          <w:tcPr>
            <w:tcW w:w="567" w:type="dxa"/>
          </w:tcPr>
          <w:p w:rsidR="00F50F24" w:rsidRDefault="00F50F24" w:rsidP="003E2157">
            <w:pPr>
              <w:pStyle w:val="ListParagraph"/>
              <w:ind w:left="0"/>
              <w:jc w:val="center"/>
            </w:pPr>
            <w:r>
              <w:t>4</w:t>
            </w:r>
          </w:p>
        </w:tc>
        <w:tc>
          <w:tcPr>
            <w:tcW w:w="56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p>
        </w:tc>
        <w:tc>
          <w:tcPr>
            <w:tcW w:w="562" w:type="dxa"/>
          </w:tcPr>
          <w:p w:rsidR="00F50F24" w:rsidRDefault="00F50F24" w:rsidP="003E2157">
            <w:pPr>
              <w:pStyle w:val="ListParagraph"/>
              <w:ind w:left="0"/>
              <w:jc w:val="center"/>
            </w:pPr>
          </w:p>
        </w:tc>
      </w:tr>
      <w:tr w:rsidR="00F50F24" w:rsidTr="006665D0">
        <w:tc>
          <w:tcPr>
            <w:tcW w:w="594" w:type="dxa"/>
          </w:tcPr>
          <w:p w:rsidR="00F50F24" w:rsidRDefault="00F50F24" w:rsidP="003E2157">
            <w:pPr>
              <w:pStyle w:val="ListParagraph"/>
              <w:ind w:left="0"/>
              <w:jc w:val="center"/>
            </w:pPr>
            <w:r>
              <w:t>4</w:t>
            </w:r>
          </w:p>
        </w:tc>
        <w:tc>
          <w:tcPr>
            <w:tcW w:w="2236" w:type="dxa"/>
          </w:tcPr>
          <w:p w:rsidR="00F50F24" w:rsidRDefault="00F50F24" w:rsidP="003E2157">
            <w:pPr>
              <w:pStyle w:val="ListParagraph"/>
              <w:ind w:left="0"/>
            </w:pPr>
            <w:r>
              <w:t>Kepala Sub Bagian</w:t>
            </w:r>
          </w:p>
        </w:tc>
        <w:tc>
          <w:tcPr>
            <w:tcW w:w="1418" w:type="dxa"/>
          </w:tcPr>
          <w:p w:rsidR="00F50F24" w:rsidRDefault="00F50F24" w:rsidP="003E2157">
            <w:pPr>
              <w:pStyle w:val="ListParagraph"/>
              <w:ind w:left="0"/>
              <w:jc w:val="center"/>
            </w:pPr>
            <w:r>
              <w:t>3</w:t>
            </w:r>
          </w:p>
        </w:tc>
        <w:tc>
          <w:tcPr>
            <w:tcW w:w="141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r>
              <w:t>3</w:t>
            </w:r>
          </w:p>
        </w:tc>
        <w:tc>
          <w:tcPr>
            <w:tcW w:w="567" w:type="dxa"/>
          </w:tcPr>
          <w:p w:rsidR="00F50F24" w:rsidRDefault="00F50F24" w:rsidP="003E2157">
            <w:pPr>
              <w:pStyle w:val="ListParagraph"/>
              <w:ind w:left="0"/>
              <w:jc w:val="center"/>
            </w:pPr>
          </w:p>
        </w:tc>
        <w:tc>
          <w:tcPr>
            <w:tcW w:w="562" w:type="dxa"/>
          </w:tcPr>
          <w:p w:rsidR="00F50F24" w:rsidRDefault="00F50F24" w:rsidP="003E2157">
            <w:pPr>
              <w:pStyle w:val="ListParagraph"/>
              <w:ind w:left="0"/>
              <w:jc w:val="center"/>
            </w:pPr>
          </w:p>
        </w:tc>
      </w:tr>
      <w:tr w:rsidR="00F50F24" w:rsidTr="006665D0">
        <w:tc>
          <w:tcPr>
            <w:tcW w:w="594" w:type="dxa"/>
          </w:tcPr>
          <w:p w:rsidR="00F50F24" w:rsidRDefault="00F50F24" w:rsidP="003E2157">
            <w:pPr>
              <w:pStyle w:val="ListParagraph"/>
              <w:ind w:left="0"/>
              <w:jc w:val="center"/>
            </w:pPr>
            <w:r>
              <w:t>5</w:t>
            </w:r>
          </w:p>
        </w:tc>
        <w:tc>
          <w:tcPr>
            <w:tcW w:w="2236" w:type="dxa"/>
          </w:tcPr>
          <w:p w:rsidR="00F50F24" w:rsidRDefault="00F50F24" w:rsidP="003E2157">
            <w:pPr>
              <w:pStyle w:val="ListParagraph"/>
              <w:ind w:left="0"/>
            </w:pPr>
            <w:r>
              <w:t>Kepala Sub Bidang</w:t>
            </w:r>
          </w:p>
        </w:tc>
        <w:tc>
          <w:tcPr>
            <w:tcW w:w="1418" w:type="dxa"/>
          </w:tcPr>
          <w:p w:rsidR="00F50F24" w:rsidRDefault="00F50F24" w:rsidP="003E2157">
            <w:pPr>
              <w:pStyle w:val="ListParagraph"/>
              <w:ind w:left="0"/>
              <w:jc w:val="center"/>
            </w:pPr>
            <w:r>
              <w:t>7</w:t>
            </w:r>
          </w:p>
        </w:tc>
        <w:tc>
          <w:tcPr>
            <w:tcW w:w="1417" w:type="dxa"/>
          </w:tcPr>
          <w:p w:rsidR="00F50F24" w:rsidRDefault="00F50F24" w:rsidP="003E2157">
            <w:pPr>
              <w:pStyle w:val="ListParagraph"/>
              <w:ind w:left="0"/>
              <w:jc w:val="center"/>
            </w:pPr>
            <w:r>
              <w:t>5</w:t>
            </w:r>
          </w:p>
        </w:tc>
        <w:tc>
          <w:tcPr>
            <w:tcW w:w="567" w:type="dxa"/>
          </w:tcPr>
          <w:p w:rsidR="00F50F24" w:rsidRDefault="00F50F24" w:rsidP="003E2157">
            <w:pPr>
              <w:pStyle w:val="ListParagraph"/>
              <w:ind w:left="0"/>
              <w:jc w:val="center"/>
            </w:pPr>
            <w:r>
              <w:t>6</w:t>
            </w:r>
          </w:p>
        </w:tc>
        <w:tc>
          <w:tcPr>
            <w:tcW w:w="567" w:type="dxa"/>
          </w:tcPr>
          <w:p w:rsidR="00F50F24" w:rsidRDefault="00F50F24" w:rsidP="003E2157">
            <w:pPr>
              <w:pStyle w:val="ListParagraph"/>
              <w:ind w:left="0"/>
              <w:jc w:val="center"/>
            </w:pPr>
            <w:r>
              <w:t>3</w:t>
            </w:r>
          </w:p>
        </w:tc>
        <w:tc>
          <w:tcPr>
            <w:tcW w:w="567" w:type="dxa"/>
          </w:tcPr>
          <w:p w:rsidR="00F50F24" w:rsidRDefault="00F50F24" w:rsidP="003E2157">
            <w:pPr>
              <w:pStyle w:val="ListParagraph"/>
              <w:ind w:left="0"/>
              <w:jc w:val="center"/>
            </w:pPr>
          </w:p>
        </w:tc>
        <w:tc>
          <w:tcPr>
            <w:tcW w:w="562" w:type="dxa"/>
          </w:tcPr>
          <w:p w:rsidR="00F50F24" w:rsidRDefault="00F50F24" w:rsidP="003E2157">
            <w:pPr>
              <w:pStyle w:val="ListParagraph"/>
              <w:ind w:left="0"/>
              <w:jc w:val="center"/>
            </w:pPr>
          </w:p>
        </w:tc>
      </w:tr>
      <w:tr w:rsidR="00F50F24" w:rsidTr="006665D0">
        <w:tc>
          <w:tcPr>
            <w:tcW w:w="594" w:type="dxa"/>
          </w:tcPr>
          <w:p w:rsidR="00F50F24" w:rsidRDefault="00F50F24" w:rsidP="003E2157">
            <w:pPr>
              <w:pStyle w:val="ListParagraph"/>
              <w:ind w:left="0"/>
              <w:jc w:val="center"/>
            </w:pPr>
            <w:r>
              <w:t>6</w:t>
            </w:r>
          </w:p>
        </w:tc>
        <w:tc>
          <w:tcPr>
            <w:tcW w:w="2236" w:type="dxa"/>
          </w:tcPr>
          <w:p w:rsidR="00F50F24" w:rsidRDefault="00F50F24" w:rsidP="003E2157">
            <w:pPr>
              <w:pStyle w:val="ListParagraph"/>
              <w:ind w:left="0"/>
            </w:pPr>
            <w:r>
              <w:t>Kepala Seksi</w:t>
            </w:r>
          </w:p>
        </w:tc>
        <w:tc>
          <w:tcPr>
            <w:tcW w:w="1418" w:type="dxa"/>
          </w:tcPr>
          <w:p w:rsidR="00F50F24" w:rsidRDefault="00F50F24" w:rsidP="003E2157">
            <w:pPr>
              <w:pStyle w:val="ListParagraph"/>
              <w:ind w:left="0"/>
              <w:jc w:val="center"/>
            </w:pPr>
            <w:r>
              <w:t>2</w:t>
            </w:r>
          </w:p>
        </w:tc>
        <w:tc>
          <w:tcPr>
            <w:tcW w:w="141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r>
              <w:t>2</w:t>
            </w:r>
          </w:p>
        </w:tc>
        <w:tc>
          <w:tcPr>
            <w:tcW w:w="56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p>
        </w:tc>
        <w:tc>
          <w:tcPr>
            <w:tcW w:w="562" w:type="dxa"/>
          </w:tcPr>
          <w:p w:rsidR="00F50F24" w:rsidRDefault="00F50F24" w:rsidP="003E2157">
            <w:pPr>
              <w:pStyle w:val="ListParagraph"/>
              <w:ind w:left="0"/>
              <w:jc w:val="center"/>
            </w:pPr>
          </w:p>
        </w:tc>
      </w:tr>
      <w:tr w:rsidR="00F50F24" w:rsidTr="006665D0">
        <w:tc>
          <w:tcPr>
            <w:tcW w:w="594" w:type="dxa"/>
          </w:tcPr>
          <w:p w:rsidR="00F50F24" w:rsidRDefault="00F50F24" w:rsidP="003E2157">
            <w:pPr>
              <w:pStyle w:val="ListParagraph"/>
              <w:ind w:left="0"/>
              <w:jc w:val="center"/>
            </w:pPr>
            <w:r>
              <w:t>7</w:t>
            </w:r>
          </w:p>
        </w:tc>
        <w:tc>
          <w:tcPr>
            <w:tcW w:w="2236" w:type="dxa"/>
          </w:tcPr>
          <w:p w:rsidR="00F50F24" w:rsidRDefault="00F50F24" w:rsidP="003E2157">
            <w:pPr>
              <w:pStyle w:val="ListParagraph"/>
              <w:ind w:left="0"/>
            </w:pPr>
            <w:r>
              <w:t>Staf</w:t>
            </w:r>
          </w:p>
        </w:tc>
        <w:tc>
          <w:tcPr>
            <w:tcW w:w="1418" w:type="dxa"/>
          </w:tcPr>
          <w:p w:rsidR="00F50F24" w:rsidRDefault="00F50F24" w:rsidP="003E2157">
            <w:pPr>
              <w:pStyle w:val="ListParagraph"/>
              <w:ind w:left="0"/>
              <w:jc w:val="center"/>
            </w:pPr>
            <w:r>
              <w:t>61</w:t>
            </w:r>
          </w:p>
        </w:tc>
        <w:tc>
          <w:tcPr>
            <w:tcW w:w="1417" w:type="dxa"/>
          </w:tcPr>
          <w:p w:rsidR="00F50F24" w:rsidRDefault="00F50F24" w:rsidP="003E2157">
            <w:pPr>
              <w:pStyle w:val="ListParagraph"/>
              <w:ind w:left="0"/>
              <w:jc w:val="center"/>
            </w:pPr>
            <w:r>
              <w:t>24</w:t>
            </w:r>
          </w:p>
        </w:tc>
        <w:tc>
          <w:tcPr>
            <w:tcW w:w="567" w:type="dxa"/>
          </w:tcPr>
          <w:p w:rsidR="00F50F24" w:rsidRDefault="00F50F24" w:rsidP="003E2157">
            <w:pPr>
              <w:pStyle w:val="ListParagraph"/>
              <w:ind w:left="0"/>
              <w:jc w:val="center"/>
            </w:pPr>
          </w:p>
        </w:tc>
        <w:tc>
          <w:tcPr>
            <w:tcW w:w="567" w:type="dxa"/>
          </w:tcPr>
          <w:p w:rsidR="00F50F24" w:rsidRDefault="00F50F24" w:rsidP="003E2157">
            <w:pPr>
              <w:pStyle w:val="ListParagraph"/>
              <w:ind w:left="0"/>
              <w:jc w:val="center"/>
            </w:pPr>
            <w:r>
              <w:t>50</w:t>
            </w:r>
          </w:p>
        </w:tc>
        <w:tc>
          <w:tcPr>
            <w:tcW w:w="567" w:type="dxa"/>
          </w:tcPr>
          <w:p w:rsidR="00F50F24" w:rsidRDefault="00F50F24" w:rsidP="003E2157">
            <w:pPr>
              <w:pStyle w:val="ListParagraph"/>
              <w:ind w:left="0"/>
              <w:jc w:val="center"/>
            </w:pPr>
            <w:r>
              <w:t>34</w:t>
            </w:r>
          </w:p>
        </w:tc>
        <w:tc>
          <w:tcPr>
            <w:tcW w:w="562" w:type="dxa"/>
          </w:tcPr>
          <w:p w:rsidR="00F50F24" w:rsidRDefault="00F50F24" w:rsidP="003E2157">
            <w:pPr>
              <w:pStyle w:val="ListParagraph"/>
              <w:ind w:left="0"/>
              <w:jc w:val="center"/>
            </w:pPr>
            <w:r>
              <w:t>4</w:t>
            </w:r>
          </w:p>
        </w:tc>
      </w:tr>
      <w:tr w:rsidR="00F50F24" w:rsidTr="006665D0">
        <w:tc>
          <w:tcPr>
            <w:tcW w:w="594" w:type="dxa"/>
          </w:tcPr>
          <w:p w:rsidR="00F50F24" w:rsidRDefault="00F50F24" w:rsidP="003E2157">
            <w:pPr>
              <w:pStyle w:val="ListParagraph"/>
              <w:ind w:left="0"/>
              <w:jc w:val="center"/>
            </w:pPr>
          </w:p>
        </w:tc>
        <w:tc>
          <w:tcPr>
            <w:tcW w:w="2236" w:type="dxa"/>
          </w:tcPr>
          <w:p w:rsidR="00F50F24" w:rsidRPr="0066697F" w:rsidRDefault="00F50F24" w:rsidP="003E2157">
            <w:pPr>
              <w:pStyle w:val="ListParagraph"/>
              <w:ind w:left="0"/>
              <w:rPr>
                <w:b/>
              </w:rPr>
            </w:pPr>
            <w:r w:rsidRPr="0066697F">
              <w:rPr>
                <w:b/>
              </w:rPr>
              <w:t>Jumlah ASN</w:t>
            </w:r>
          </w:p>
        </w:tc>
        <w:tc>
          <w:tcPr>
            <w:tcW w:w="1418" w:type="dxa"/>
          </w:tcPr>
          <w:p w:rsidR="00F50F24" w:rsidRPr="0066697F" w:rsidRDefault="00F50F24" w:rsidP="003E2157">
            <w:pPr>
              <w:pStyle w:val="ListParagraph"/>
              <w:ind w:left="0"/>
              <w:jc w:val="center"/>
              <w:rPr>
                <w:b/>
              </w:rPr>
            </w:pPr>
            <w:r w:rsidRPr="0066697F">
              <w:rPr>
                <w:b/>
              </w:rPr>
              <w:t>78</w:t>
            </w:r>
          </w:p>
        </w:tc>
        <w:tc>
          <w:tcPr>
            <w:tcW w:w="1417" w:type="dxa"/>
          </w:tcPr>
          <w:p w:rsidR="00F50F24" w:rsidRPr="0066697F" w:rsidRDefault="00F50F24" w:rsidP="003E2157">
            <w:pPr>
              <w:pStyle w:val="ListParagraph"/>
              <w:ind w:left="0"/>
              <w:jc w:val="center"/>
              <w:rPr>
                <w:b/>
              </w:rPr>
            </w:pPr>
            <w:r w:rsidRPr="0066697F">
              <w:rPr>
                <w:b/>
              </w:rPr>
              <w:t>30</w:t>
            </w:r>
          </w:p>
        </w:tc>
        <w:tc>
          <w:tcPr>
            <w:tcW w:w="567" w:type="dxa"/>
          </w:tcPr>
          <w:p w:rsidR="00F50F24" w:rsidRPr="0066697F" w:rsidRDefault="00F50F24" w:rsidP="003E2157">
            <w:pPr>
              <w:pStyle w:val="ListParagraph"/>
              <w:ind w:left="0"/>
              <w:jc w:val="center"/>
              <w:rPr>
                <w:b/>
              </w:rPr>
            </w:pPr>
            <w:r>
              <w:rPr>
                <w:b/>
              </w:rPr>
              <w:t>14</w:t>
            </w:r>
          </w:p>
        </w:tc>
        <w:tc>
          <w:tcPr>
            <w:tcW w:w="567" w:type="dxa"/>
          </w:tcPr>
          <w:p w:rsidR="00F50F24" w:rsidRPr="0066697F" w:rsidRDefault="00F50F24" w:rsidP="003E2157">
            <w:pPr>
              <w:pStyle w:val="ListParagraph"/>
              <w:ind w:left="0"/>
              <w:jc w:val="center"/>
              <w:rPr>
                <w:b/>
              </w:rPr>
            </w:pPr>
            <w:r>
              <w:rPr>
                <w:b/>
              </w:rPr>
              <w:t>56</w:t>
            </w:r>
          </w:p>
        </w:tc>
        <w:tc>
          <w:tcPr>
            <w:tcW w:w="567" w:type="dxa"/>
          </w:tcPr>
          <w:p w:rsidR="00F50F24" w:rsidRPr="0066697F" w:rsidRDefault="00F50F24" w:rsidP="003E2157">
            <w:pPr>
              <w:pStyle w:val="ListParagraph"/>
              <w:ind w:left="0"/>
              <w:jc w:val="center"/>
              <w:rPr>
                <w:b/>
              </w:rPr>
            </w:pPr>
            <w:r>
              <w:rPr>
                <w:b/>
              </w:rPr>
              <w:t>34</w:t>
            </w:r>
          </w:p>
        </w:tc>
        <w:tc>
          <w:tcPr>
            <w:tcW w:w="562" w:type="dxa"/>
          </w:tcPr>
          <w:p w:rsidR="00F50F24" w:rsidRPr="0066697F" w:rsidRDefault="00F50F24" w:rsidP="003E2157">
            <w:pPr>
              <w:pStyle w:val="ListParagraph"/>
              <w:ind w:left="0"/>
              <w:jc w:val="center"/>
              <w:rPr>
                <w:b/>
              </w:rPr>
            </w:pPr>
            <w:r>
              <w:rPr>
                <w:b/>
              </w:rPr>
              <w:t>6</w:t>
            </w:r>
          </w:p>
        </w:tc>
      </w:tr>
      <w:tr w:rsidR="00F50F24" w:rsidTr="006665D0">
        <w:tc>
          <w:tcPr>
            <w:tcW w:w="594" w:type="dxa"/>
          </w:tcPr>
          <w:p w:rsidR="00F50F24" w:rsidRDefault="00F50F24" w:rsidP="003E2157">
            <w:pPr>
              <w:pStyle w:val="ListParagraph"/>
              <w:ind w:left="0"/>
              <w:jc w:val="center"/>
            </w:pPr>
          </w:p>
        </w:tc>
        <w:tc>
          <w:tcPr>
            <w:tcW w:w="2236" w:type="dxa"/>
          </w:tcPr>
          <w:p w:rsidR="00F50F24" w:rsidRPr="0066697F" w:rsidRDefault="00F50F24" w:rsidP="003E2157">
            <w:pPr>
              <w:pStyle w:val="ListParagraph"/>
              <w:ind w:left="0"/>
              <w:rPr>
                <w:i/>
              </w:rPr>
            </w:pPr>
            <w:r w:rsidRPr="0066697F">
              <w:rPr>
                <w:i/>
              </w:rPr>
              <w:t>Jumlah Non ASN</w:t>
            </w:r>
          </w:p>
        </w:tc>
        <w:tc>
          <w:tcPr>
            <w:tcW w:w="1418" w:type="dxa"/>
          </w:tcPr>
          <w:p w:rsidR="00F50F24" w:rsidRPr="0066697F" w:rsidRDefault="00F50F24" w:rsidP="003E2157">
            <w:pPr>
              <w:pStyle w:val="ListParagraph"/>
              <w:ind w:left="0"/>
              <w:jc w:val="center"/>
              <w:rPr>
                <w:i/>
              </w:rPr>
            </w:pPr>
            <w:r w:rsidRPr="0066697F">
              <w:rPr>
                <w:i/>
              </w:rPr>
              <w:t>58</w:t>
            </w:r>
          </w:p>
        </w:tc>
        <w:tc>
          <w:tcPr>
            <w:tcW w:w="1417" w:type="dxa"/>
          </w:tcPr>
          <w:p w:rsidR="00F50F24" w:rsidRPr="0066697F" w:rsidRDefault="00F50F24" w:rsidP="003E2157">
            <w:pPr>
              <w:pStyle w:val="ListParagraph"/>
              <w:ind w:left="0"/>
              <w:jc w:val="center"/>
              <w:rPr>
                <w:i/>
              </w:rPr>
            </w:pPr>
            <w:r w:rsidRPr="0066697F">
              <w:rPr>
                <w:i/>
              </w:rPr>
              <w:t>16</w:t>
            </w:r>
          </w:p>
        </w:tc>
        <w:tc>
          <w:tcPr>
            <w:tcW w:w="567" w:type="dxa"/>
          </w:tcPr>
          <w:p w:rsidR="00F50F24" w:rsidRPr="0066697F" w:rsidRDefault="00F50F24" w:rsidP="003E2157">
            <w:pPr>
              <w:pStyle w:val="ListParagraph"/>
              <w:ind w:left="0"/>
              <w:jc w:val="center"/>
              <w:rPr>
                <w:i/>
              </w:rPr>
            </w:pPr>
          </w:p>
        </w:tc>
        <w:tc>
          <w:tcPr>
            <w:tcW w:w="567" w:type="dxa"/>
          </w:tcPr>
          <w:p w:rsidR="00F50F24" w:rsidRPr="0066697F" w:rsidRDefault="00F50F24" w:rsidP="003E2157">
            <w:pPr>
              <w:pStyle w:val="ListParagraph"/>
              <w:ind w:left="0"/>
              <w:jc w:val="center"/>
              <w:rPr>
                <w:i/>
              </w:rPr>
            </w:pPr>
          </w:p>
        </w:tc>
        <w:tc>
          <w:tcPr>
            <w:tcW w:w="567" w:type="dxa"/>
          </w:tcPr>
          <w:p w:rsidR="00F50F24" w:rsidRPr="0066697F" w:rsidRDefault="00F50F24" w:rsidP="003E2157">
            <w:pPr>
              <w:pStyle w:val="ListParagraph"/>
              <w:ind w:left="0"/>
              <w:jc w:val="center"/>
              <w:rPr>
                <w:i/>
              </w:rPr>
            </w:pPr>
          </w:p>
        </w:tc>
        <w:tc>
          <w:tcPr>
            <w:tcW w:w="562" w:type="dxa"/>
          </w:tcPr>
          <w:p w:rsidR="00F50F24" w:rsidRPr="0066697F" w:rsidRDefault="00F50F24" w:rsidP="003E2157">
            <w:pPr>
              <w:pStyle w:val="ListParagraph"/>
              <w:ind w:left="0"/>
              <w:jc w:val="center"/>
              <w:rPr>
                <w:i/>
              </w:rPr>
            </w:pPr>
          </w:p>
        </w:tc>
      </w:tr>
      <w:tr w:rsidR="00F50F24" w:rsidTr="006665D0">
        <w:tc>
          <w:tcPr>
            <w:tcW w:w="594" w:type="dxa"/>
          </w:tcPr>
          <w:p w:rsidR="00F50F24" w:rsidRDefault="00F50F24" w:rsidP="003E2157">
            <w:pPr>
              <w:pStyle w:val="ListParagraph"/>
              <w:ind w:left="0"/>
              <w:jc w:val="center"/>
            </w:pPr>
          </w:p>
        </w:tc>
        <w:tc>
          <w:tcPr>
            <w:tcW w:w="2236" w:type="dxa"/>
          </w:tcPr>
          <w:p w:rsidR="00F50F24" w:rsidRPr="0066697F" w:rsidRDefault="00F50F24" w:rsidP="003E2157">
            <w:pPr>
              <w:pStyle w:val="ListParagraph"/>
              <w:ind w:left="0"/>
              <w:rPr>
                <w:b/>
              </w:rPr>
            </w:pPr>
            <w:r w:rsidRPr="0066697F">
              <w:rPr>
                <w:b/>
              </w:rPr>
              <w:t>Jumlah PNS + Non ASN</w:t>
            </w:r>
          </w:p>
        </w:tc>
        <w:tc>
          <w:tcPr>
            <w:tcW w:w="1418" w:type="dxa"/>
          </w:tcPr>
          <w:p w:rsidR="00F50F24" w:rsidRPr="0066697F" w:rsidRDefault="00F50F24" w:rsidP="003E2157">
            <w:pPr>
              <w:pStyle w:val="ListParagraph"/>
              <w:ind w:left="0"/>
              <w:jc w:val="center"/>
              <w:rPr>
                <w:b/>
              </w:rPr>
            </w:pPr>
            <w:r w:rsidRPr="0066697F">
              <w:rPr>
                <w:b/>
              </w:rPr>
              <w:t>136</w:t>
            </w:r>
          </w:p>
        </w:tc>
        <w:tc>
          <w:tcPr>
            <w:tcW w:w="1417" w:type="dxa"/>
          </w:tcPr>
          <w:p w:rsidR="00F50F24" w:rsidRPr="0066697F" w:rsidRDefault="00F50F24" w:rsidP="003E2157">
            <w:pPr>
              <w:pStyle w:val="ListParagraph"/>
              <w:ind w:left="0"/>
              <w:jc w:val="center"/>
              <w:rPr>
                <w:b/>
              </w:rPr>
            </w:pPr>
            <w:r w:rsidRPr="0066697F">
              <w:rPr>
                <w:b/>
              </w:rPr>
              <w:t>46</w:t>
            </w:r>
          </w:p>
        </w:tc>
        <w:tc>
          <w:tcPr>
            <w:tcW w:w="567" w:type="dxa"/>
          </w:tcPr>
          <w:p w:rsidR="00F50F24" w:rsidRPr="0066697F" w:rsidRDefault="00F50F24" w:rsidP="003E2157">
            <w:pPr>
              <w:pStyle w:val="ListParagraph"/>
              <w:ind w:left="0"/>
              <w:jc w:val="center"/>
              <w:rPr>
                <w:b/>
              </w:rPr>
            </w:pPr>
          </w:p>
        </w:tc>
        <w:tc>
          <w:tcPr>
            <w:tcW w:w="567" w:type="dxa"/>
          </w:tcPr>
          <w:p w:rsidR="00F50F24" w:rsidRPr="0066697F" w:rsidRDefault="00F50F24" w:rsidP="003E2157">
            <w:pPr>
              <w:pStyle w:val="ListParagraph"/>
              <w:ind w:left="0"/>
              <w:jc w:val="center"/>
              <w:rPr>
                <w:b/>
              </w:rPr>
            </w:pPr>
          </w:p>
        </w:tc>
        <w:tc>
          <w:tcPr>
            <w:tcW w:w="567" w:type="dxa"/>
          </w:tcPr>
          <w:p w:rsidR="00F50F24" w:rsidRPr="0066697F" w:rsidRDefault="00F50F24" w:rsidP="003E2157">
            <w:pPr>
              <w:pStyle w:val="ListParagraph"/>
              <w:ind w:left="0"/>
              <w:jc w:val="center"/>
              <w:rPr>
                <w:b/>
              </w:rPr>
            </w:pPr>
          </w:p>
        </w:tc>
        <w:tc>
          <w:tcPr>
            <w:tcW w:w="562" w:type="dxa"/>
          </w:tcPr>
          <w:p w:rsidR="00F50F24" w:rsidRPr="0066697F" w:rsidRDefault="00F50F24" w:rsidP="003E2157">
            <w:pPr>
              <w:pStyle w:val="ListParagraph"/>
              <w:ind w:left="0"/>
              <w:jc w:val="center"/>
              <w:rPr>
                <w:b/>
              </w:rPr>
            </w:pPr>
          </w:p>
        </w:tc>
      </w:tr>
    </w:tbl>
    <w:p w:rsidR="00F50F24" w:rsidRPr="00265967" w:rsidRDefault="00F50F24" w:rsidP="00F50F24">
      <w:pPr>
        <w:pStyle w:val="ListParagraph"/>
        <w:ind w:left="0"/>
        <w:rPr>
          <w:i/>
        </w:rPr>
      </w:pPr>
      <w:r w:rsidRPr="00265967">
        <w:rPr>
          <w:i/>
        </w:rPr>
        <w:t>Sumber : Renstra Bappeda Tahun 2019</w:t>
      </w:r>
    </w:p>
    <w:p w:rsidR="00F50F24" w:rsidRPr="00F50F24" w:rsidRDefault="00F50F24" w:rsidP="00F50F24">
      <w:pPr>
        <w:spacing w:after="0" w:line="240" w:lineRule="auto"/>
        <w:ind w:left="0" w:right="0" w:firstLine="567"/>
        <w:rPr>
          <w:rFonts w:ascii="Times New Roman" w:hAnsi="Times New Roman" w:cs="Times New Roman"/>
          <w:sz w:val="24"/>
          <w:szCs w:val="24"/>
        </w:rPr>
      </w:pPr>
    </w:p>
    <w:p w:rsidR="003946AF" w:rsidRDefault="003946AF" w:rsidP="00F50F24">
      <w:pPr>
        <w:spacing w:after="0" w:line="240" w:lineRule="auto"/>
        <w:ind w:left="0" w:right="0" w:firstLine="567"/>
        <w:rPr>
          <w:rFonts w:ascii="Times New Roman" w:hAnsi="Times New Roman" w:cs="Times New Roman"/>
          <w:sz w:val="24"/>
          <w:szCs w:val="24"/>
        </w:rPr>
        <w:sectPr w:rsidR="003946AF" w:rsidSect="003946AF">
          <w:type w:val="continuous"/>
          <w:pgSz w:w="11907" w:h="16840" w:code="9"/>
          <w:pgMar w:top="2268" w:right="1701" w:bottom="1701" w:left="2268" w:header="1134" w:footer="1134" w:gutter="0"/>
          <w:pgNumType w:fmt="lowerRoman" w:start="3"/>
          <w:cols w:space="720"/>
          <w:docGrid w:linePitch="360"/>
        </w:sectPr>
      </w:pPr>
    </w:p>
    <w:p w:rsidR="00682BDA" w:rsidRDefault="00F50F24" w:rsidP="00F50F24">
      <w:pPr>
        <w:spacing w:after="0" w:line="240" w:lineRule="auto"/>
        <w:ind w:left="0" w:right="0" w:firstLine="567"/>
        <w:rPr>
          <w:rFonts w:ascii="Times New Roman" w:hAnsi="Times New Roman" w:cs="Times New Roman"/>
          <w:sz w:val="24"/>
          <w:szCs w:val="24"/>
        </w:rPr>
      </w:pPr>
      <w:r w:rsidRPr="00F50F24">
        <w:rPr>
          <w:rFonts w:ascii="Times New Roman" w:hAnsi="Times New Roman" w:cs="Times New Roman"/>
          <w:sz w:val="24"/>
          <w:szCs w:val="24"/>
        </w:rPr>
        <w:lastRenderedPageBreak/>
        <w:t xml:space="preserve">Dari Tabel 4.1 dapat dilihat Komposisi Pejabat Struktural dalam struktur organisasi Bappeda Provinsi Kalimantan Timur terdiri  1orang Esselon II;  5 orang Esselon III terdiri dari 1 orang Sekretaris dan 4orang Kepala Bidang, serta 17 </w:t>
      </w:r>
      <w:r w:rsidRPr="00F50F24">
        <w:rPr>
          <w:rFonts w:ascii="Times New Roman" w:hAnsi="Times New Roman" w:cs="Times New Roman"/>
          <w:sz w:val="24"/>
          <w:szCs w:val="24"/>
        </w:rPr>
        <w:lastRenderedPageBreak/>
        <w:t>orang Esselon IV dan 84 orang Non Esselon.</w:t>
      </w:r>
    </w:p>
    <w:p w:rsidR="003E2157" w:rsidRDefault="003E2157" w:rsidP="003E2157">
      <w:pPr>
        <w:spacing w:after="0" w:line="240" w:lineRule="auto"/>
        <w:ind w:left="0" w:right="0" w:firstLine="567"/>
        <w:rPr>
          <w:rFonts w:ascii="Times New Roman" w:hAnsi="Times New Roman" w:cs="Times New Roman"/>
          <w:sz w:val="24"/>
          <w:szCs w:val="24"/>
        </w:rPr>
      </w:pPr>
      <w:r w:rsidRPr="003E2157">
        <w:rPr>
          <w:rFonts w:ascii="Times New Roman" w:hAnsi="Times New Roman" w:cs="Times New Roman"/>
          <w:sz w:val="24"/>
          <w:szCs w:val="24"/>
        </w:rPr>
        <w:t xml:space="preserve">Pegawai Bappeda Provinsi Kalimantan Timur terdiri dari Aparatur Sipil Negara (ASN) dan tenaga Honorer/PTT. Berdasar pada jenis kelamin ASN Pria berjumlah 78 orang dan ASN Wanita berjumlah 30 </w:t>
      </w:r>
      <w:r w:rsidRPr="003E2157">
        <w:rPr>
          <w:rFonts w:ascii="Times New Roman" w:hAnsi="Times New Roman" w:cs="Times New Roman"/>
          <w:sz w:val="24"/>
          <w:szCs w:val="24"/>
        </w:rPr>
        <w:lastRenderedPageBreak/>
        <w:t xml:space="preserve">orang. ASN tersebar rata pada bidang bidang perencana dan Sekretariat. Selain ASN terdapat pula Non ASN/Tenaga Kontrak yang </w:t>
      </w:r>
      <w:r w:rsidRPr="003E2157">
        <w:rPr>
          <w:rFonts w:ascii="Times New Roman" w:hAnsi="Times New Roman" w:cs="Times New Roman"/>
          <w:sz w:val="24"/>
          <w:szCs w:val="24"/>
        </w:rPr>
        <w:lastRenderedPageBreak/>
        <w:t>berfungsi membantu ASN dalam melaksanakan tugas tanpa lepas tangan dari ASN.</w:t>
      </w:r>
    </w:p>
    <w:p w:rsidR="003946AF" w:rsidRDefault="003946AF" w:rsidP="003E2157">
      <w:pPr>
        <w:spacing w:after="0" w:line="240" w:lineRule="auto"/>
        <w:ind w:left="0" w:right="0" w:firstLine="567"/>
        <w:rPr>
          <w:rFonts w:ascii="Times New Roman" w:hAnsi="Times New Roman" w:cs="Times New Roman"/>
          <w:sz w:val="24"/>
          <w:szCs w:val="24"/>
        </w:rPr>
        <w:sectPr w:rsidR="003946AF" w:rsidSect="003946AF">
          <w:type w:val="continuous"/>
          <w:pgSz w:w="11907" w:h="16840" w:code="9"/>
          <w:pgMar w:top="2268" w:right="1701" w:bottom="1701" w:left="2268" w:header="1134" w:footer="1134" w:gutter="0"/>
          <w:pgNumType w:fmt="lowerRoman" w:start="3"/>
          <w:cols w:num="2" w:space="720"/>
          <w:docGrid w:linePitch="360"/>
        </w:sectPr>
      </w:pPr>
    </w:p>
    <w:p w:rsidR="00265967" w:rsidRPr="003E2157" w:rsidRDefault="00265967" w:rsidP="003E2157">
      <w:pPr>
        <w:spacing w:after="0" w:line="240" w:lineRule="auto"/>
        <w:ind w:left="0" w:right="0" w:firstLine="567"/>
        <w:rPr>
          <w:rFonts w:ascii="Times New Roman" w:hAnsi="Times New Roman" w:cs="Times New Roman"/>
          <w:sz w:val="24"/>
          <w:szCs w:val="24"/>
        </w:rPr>
      </w:pPr>
    </w:p>
    <w:p w:rsidR="003E2157" w:rsidRPr="003E2157" w:rsidRDefault="003E2157" w:rsidP="003E2157">
      <w:pPr>
        <w:pStyle w:val="NoSpacing"/>
        <w:jc w:val="center"/>
        <w:rPr>
          <w:b/>
          <w:lang w:val="en-US"/>
        </w:rPr>
      </w:pPr>
      <w:r w:rsidRPr="003E2157">
        <w:rPr>
          <w:b/>
          <w:lang w:val="en-US"/>
        </w:rPr>
        <w:t>Tabel 4.2  Jumlah ASN Berdasarkan Jenis Pendidikan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69"/>
        <w:gridCol w:w="3342"/>
      </w:tblGrid>
      <w:tr w:rsidR="003E2157" w:rsidRPr="00265967" w:rsidTr="006665D0">
        <w:trPr>
          <w:trHeight w:val="454"/>
        </w:trPr>
        <w:tc>
          <w:tcPr>
            <w:tcW w:w="3769" w:type="dxa"/>
            <w:shd w:val="clear" w:color="auto" w:fill="auto"/>
            <w:vAlign w:val="center"/>
          </w:tcPr>
          <w:p w:rsidR="003E2157" w:rsidRPr="00265967" w:rsidRDefault="003E2157" w:rsidP="00265967">
            <w:pPr>
              <w:tabs>
                <w:tab w:val="left" w:pos="540"/>
                <w:tab w:val="left" w:pos="1080"/>
              </w:tabs>
              <w:spacing w:after="0" w:line="240" w:lineRule="auto"/>
              <w:ind w:left="443" w:right="0" w:hanging="6"/>
              <w:jc w:val="center"/>
              <w:rPr>
                <w:rFonts w:ascii="Times New Roman" w:hAnsi="Times New Roman" w:cs="Times New Roman"/>
                <w:b/>
                <w:sz w:val="24"/>
              </w:rPr>
            </w:pPr>
            <w:r w:rsidRPr="00265967">
              <w:rPr>
                <w:rFonts w:ascii="Times New Roman" w:hAnsi="Times New Roman" w:cs="Times New Roman"/>
                <w:b/>
                <w:sz w:val="24"/>
              </w:rPr>
              <w:t>Pendidikan Umum</w:t>
            </w:r>
          </w:p>
        </w:tc>
        <w:tc>
          <w:tcPr>
            <w:tcW w:w="3342" w:type="dxa"/>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b/>
                <w:sz w:val="24"/>
              </w:rPr>
            </w:pPr>
            <w:r w:rsidRPr="00265967">
              <w:rPr>
                <w:rFonts w:ascii="Times New Roman" w:hAnsi="Times New Roman" w:cs="Times New Roman"/>
                <w:b/>
                <w:sz w:val="24"/>
              </w:rPr>
              <w:t>Jumlah ( Orang )</w:t>
            </w:r>
          </w:p>
        </w:tc>
      </w:tr>
      <w:tr w:rsidR="003E2157" w:rsidRPr="00265967" w:rsidTr="006665D0">
        <w:trPr>
          <w:trHeight w:val="454"/>
        </w:trPr>
        <w:tc>
          <w:tcPr>
            <w:tcW w:w="3769" w:type="dxa"/>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sz w:val="24"/>
              </w:rPr>
            </w:pPr>
            <w:r w:rsidRPr="00265967">
              <w:rPr>
                <w:rFonts w:ascii="Times New Roman" w:hAnsi="Times New Roman" w:cs="Times New Roman"/>
                <w:sz w:val="24"/>
              </w:rPr>
              <w:t>SD</w:t>
            </w:r>
          </w:p>
        </w:tc>
        <w:tc>
          <w:tcPr>
            <w:tcW w:w="3342" w:type="dxa"/>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2   Orang</w:t>
            </w:r>
          </w:p>
        </w:tc>
      </w:tr>
      <w:tr w:rsidR="003E2157" w:rsidRPr="00265967" w:rsidTr="006665D0">
        <w:trPr>
          <w:trHeight w:val="454"/>
        </w:trPr>
        <w:tc>
          <w:tcPr>
            <w:tcW w:w="3769" w:type="dxa"/>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sz w:val="24"/>
              </w:rPr>
            </w:pPr>
            <w:r w:rsidRPr="00265967">
              <w:rPr>
                <w:rFonts w:ascii="Times New Roman" w:hAnsi="Times New Roman" w:cs="Times New Roman"/>
                <w:sz w:val="24"/>
              </w:rPr>
              <w:t>SMP Sederajat</w:t>
            </w:r>
          </w:p>
        </w:tc>
        <w:tc>
          <w:tcPr>
            <w:tcW w:w="3342" w:type="dxa"/>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1   Orang</w:t>
            </w:r>
          </w:p>
        </w:tc>
      </w:tr>
      <w:tr w:rsidR="003E2157" w:rsidRPr="00265967" w:rsidTr="006665D0">
        <w:trPr>
          <w:trHeight w:val="454"/>
        </w:trPr>
        <w:tc>
          <w:tcPr>
            <w:tcW w:w="3769" w:type="dxa"/>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sz w:val="24"/>
              </w:rPr>
            </w:pPr>
            <w:r w:rsidRPr="00265967">
              <w:rPr>
                <w:rFonts w:ascii="Times New Roman" w:hAnsi="Times New Roman" w:cs="Times New Roman"/>
                <w:sz w:val="24"/>
              </w:rPr>
              <w:t>SMA Sederajat</w:t>
            </w:r>
          </w:p>
        </w:tc>
        <w:tc>
          <w:tcPr>
            <w:tcW w:w="3342" w:type="dxa"/>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39    Orang</w:t>
            </w:r>
          </w:p>
        </w:tc>
      </w:tr>
      <w:tr w:rsidR="003E2157" w:rsidRPr="00265967" w:rsidTr="006665D0">
        <w:trPr>
          <w:trHeight w:val="454"/>
        </w:trPr>
        <w:tc>
          <w:tcPr>
            <w:tcW w:w="3769" w:type="dxa"/>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sz w:val="24"/>
              </w:rPr>
            </w:pPr>
            <w:r w:rsidRPr="00265967">
              <w:rPr>
                <w:rFonts w:ascii="Times New Roman" w:hAnsi="Times New Roman" w:cs="Times New Roman"/>
                <w:sz w:val="24"/>
              </w:rPr>
              <w:t>Diploma 3 (Sarjana Muda)</w:t>
            </w:r>
          </w:p>
        </w:tc>
        <w:tc>
          <w:tcPr>
            <w:tcW w:w="3342" w:type="dxa"/>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3   Orang</w:t>
            </w:r>
          </w:p>
        </w:tc>
      </w:tr>
      <w:tr w:rsidR="003E2157" w:rsidRPr="00265967" w:rsidTr="006665D0">
        <w:trPr>
          <w:trHeight w:val="454"/>
        </w:trPr>
        <w:tc>
          <w:tcPr>
            <w:tcW w:w="3769" w:type="dxa"/>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sz w:val="24"/>
              </w:rPr>
            </w:pPr>
            <w:r w:rsidRPr="00265967">
              <w:rPr>
                <w:rFonts w:ascii="Times New Roman" w:hAnsi="Times New Roman" w:cs="Times New Roman"/>
                <w:sz w:val="24"/>
              </w:rPr>
              <w:t>Sarjana</w:t>
            </w:r>
          </w:p>
        </w:tc>
        <w:tc>
          <w:tcPr>
            <w:tcW w:w="3342" w:type="dxa"/>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40   Orang</w:t>
            </w:r>
          </w:p>
        </w:tc>
      </w:tr>
      <w:tr w:rsidR="003E2157" w:rsidRPr="00265967" w:rsidTr="006665D0">
        <w:trPr>
          <w:trHeight w:val="454"/>
        </w:trPr>
        <w:tc>
          <w:tcPr>
            <w:tcW w:w="3769" w:type="dxa"/>
            <w:tcBorders>
              <w:bottom w:val="single" w:sz="4" w:space="0" w:color="auto"/>
            </w:tcBorders>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sz w:val="24"/>
              </w:rPr>
            </w:pPr>
            <w:r w:rsidRPr="00265967">
              <w:rPr>
                <w:rFonts w:ascii="Times New Roman" w:hAnsi="Times New Roman" w:cs="Times New Roman"/>
                <w:sz w:val="24"/>
              </w:rPr>
              <w:t>Pasca Sarjana</w:t>
            </w:r>
          </w:p>
        </w:tc>
        <w:tc>
          <w:tcPr>
            <w:tcW w:w="3342" w:type="dxa"/>
            <w:tcBorders>
              <w:bottom w:val="single" w:sz="4" w:space="0" w:color="auto"/>
            </w:tcBorders>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22   Orang</w:t>
            </w:r>
          </w:p>
        </w:tc>
      </w:tr>
      <w:tr w:rsidR="003E2157" w:rsidRPr="00265967" w:rsidTr="006665D0">
        <w:trPr>
          <w:trHeight w:val="454"/>
        </w:trPr>
        <w:tc>
          <w:tcPr>
            <w:tcW w:w="3769" w:type="dxa"/>
            <w:tcBorders>
              <w:bottom w:val="single" w:sz="4" w:space="0" w:color="auto"/>
            </w:tcBorders>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sz w:val="24"/>
              </w:rPr>
            </w:pPr>
            <w:r w:rsidRPr="00265967">
              <w:rPr>
                <w:rFonts w:ascii="Times New Roman" w:hAnsi="Times New Roman" w:cs="Times New Roman"/>
                <w:sz w:val="24"/>
              </w:rPr>
              <w:t>Doktoral</w:t>
            </w:r>
          </w:p>
        </w:tc>
        <w:tc>
          <w:tcPr>
            <w:tcW w:w="3342" w:type="dxa"/>
            <w:tcBorders>
              <w:bottom w:val="single" w:sz="4" w:space="0" w:color="auto"/>
            </w:tcBorders>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1    Orang</w:t>
            </w:r>
          </w:p>
        </w:tc>
      </w:tr>
      <w:tr w:rsidR="003E2157" w:rsidRPr="00265967" w:rsidTr="006665D0">
        <w:trPr>
          <w:trHeight w:val="382"/>
        </w:trPr>
        <w:tc>
          <w:tcPr>
            <w:tcW w:w="3769" w:type="dxa"/>
            <w:shd w:val="clear" w:color="auto" w:fill="auto"/>
            <w:vAlign w:val="center"/>
          </w:tcPr>
          <w:p w:rsidR="003E2157" w:rsidRPr="00265967" w:rsidRDefault="003E2157" w:rsidP="00265967">
            <w:pPr>
              <w:tabs>
                <w:tab w:val="left" w:pos="540"/>
                <w:tab w:val="left" w:pos="1080"/>
              </w:tabs>
              <w:spacing w:after="0" w:line="240" w:lineRule="auto"/>
              <w:ind w:left="443" w:right="0" w:hanging="6"/>
              <w:rPr>
                <w:rFonts w:ascii="Times New Roman" w:hAnsi="Times New Roman" w:cs="Times New Roman"/>
                <w:b/>
                <w:i/>
                <w:sz w:val="24"/>
              </w:rPr>
            </w:pPr>
            <w:r w:rsidRPr="00265967">
              <w:rPr>
                <w:rFonts w:ascii="Times New Roman" w:hAnsi="Times New Roman" w:cs="Times New Roman"/>
                <w:b/>
                <w:i/>
                <w:sz w:val="24"/>
              </w:rPr>
              <w:t>Total</w:t>
            </w:r>
          </w:p>
        </w:tc>
        <w:tc>
          <w:tcPr>
            <w:tcW w:w="3342" w:type="dxa"/>
            <w:shd w:val="clear" w:color="auto" w:fill="auto"/>
            <w:vAlign w:val="center"/>
          </w:tcPr>
          <w:p w:rsidR="003E2157" w:rsidRPr="00265967" w:rsidRDefault="003E2157" w:rsidP="00265967">
            <w:pPr>
              <w:spacing w:after="0" w:line="240" w:lineRule="auto"/>
              <w:ind w:left="443" w:right="0" w:hanging="6"/>
              <w:jc w:val="center"/>
              <w:rPr>
                <w:rFonts w:ascii="Times New Roman" w:hAnsi="Times New Roman" w:cs="Times New Roman"/>
                <w:color w:val="000000" w:themeColor="text1"/>
                <w:sz w:val="24"/>
              </w:rPr>
            </w:pPr>
            <w:r w:rsidRPr="00265967">
              <w:rPr>
                <w:rFonts w:ascii="Times New Roman" w:hAnsi="Times New Roman" w:cs="Times New Roman"/>
                <w:color w:val="000000" w:themeColor="text1"/>
                <w:sz w:val="24"/>
              </w:rPr>
              <w:t>1</w:t>
            </w:r>
            <w:r w:rsidRPr="00265967">
              <w:rPr>
                <w:rFonts w:ascii="Times New Roman" w:hAnsi="Times New Roman" w:cs="Times New Roman"/>
                <w:color w:val="000000" w:themeColor="text1"/>
                <w:sz w:val="24"/>
                <w:lang w:val="en-AU"/>
              </w:rPr>
              <w:t>08</w:t>
            </w:r>
            <w:r w:rsidRPr="00265967">
              <w:rPr>
                <w:rFonts w:ascii="Times New Roman" w:hAnsi="Times New Roman" w:cs="Times New Roman"/>
                <w:color w:val="000000" w:themeColor="text1"/>
                <w:sz w:val="24"/>
              </w:rPr>
              <w:t xml:space="preserve"> Orang</w:t>
            </w:r>
          </w:p>
        </w:tc>
      </w:tr>
    </w:tbl>
    <w:p w:rsidR="003E2157" w:rsidRPr="00265967" w:rsidRDefault="003E2157" w:rsidP="003E2157">
      <w:pPr>
        <w:pStyle w:val="ListParagraph"/>
        <w:ind w:left="851"/>
        <w:rPr>
          <w:i/>
        </w:rPr>
      </w:pPr>
      <w:r w:rsidRPr="00265967">
        <w:rPr>
          <w:i/>
        </w:rPr>
        <w:t>Sumber : Renstra Bappeda Tahun 2019</w:t>
      </w:r>
    </w:p>
    <w:p w:rsidR="003946AF" w:rsidRDefault="003946AF" w:rsidP="00CF4FC7">
      <w:pPr>
        <w:spacing w:after="0" w:line="240" w:lineRule="auto"/>
        <w:ind w:left="0" w:right="0" w:firstLine="567"/>
        <w:rPr>
          <w:rFonts w:ascii="Times New Roman" w:hAnsi="Times New Roman" w:cs="Times New Roman"/>
          <w:sz w:val="24"/>
          <w:szCs w:val="24"/>
        </w:rPr>
        <w:sectPr w:rsidR="003946AF" w:rsidSect="003946AF">
          <w:type w:val="continuous"/>
          <w:pgSz w:w="11907" w:h="16840" w:code="9"/>
          <w:pgMar w:top="2268" w:right="1701" w:bottom="1701" w:left="2268" w:header="1134" w:footer="1134" w:gutter="0"/>
          <w:pgNumType w:fmt="lowerRoman" w:start="3"/>
          <w:cols w:space="720"/>
          <w:docGrid w:linePitch="360"/>
        </w:sectPr>
      </w:pPr>
    </w:p>
    <w:p w:rsidR="00682BDA" w:rsidRPr="00CF4FC7" w:rsidRDefault="00265967" w:rsidP="00CF4FC7">
      <w:pPr>
        <w:spacing w:after="0" w:line="240" w:lineRule="auto"/>
        <w:ind w:left="0" w:right="0" w:firstLine="567"/>
        <w:rPr>
          <w:rFonts w:ascii="Times New Roman" w:hAnsi="Times New Roman" w:cs="Times New Roman"/>
          <w:sz w:val="24"/>
          <w:szCs w:val="24"/>
        </w:rPr>
      </w:pPr>
      <w:r w:rsidRPr="00265967">
        <w:rPr>
          <w:rFonts w:ascii="Times New Roman" w:hAnsi="Times New Roman" w:cs="Times New Roman"/>
          <w:sz w:val="24"/>
          <w:szCs w:val="24"/>
        </w:rPr>
        <w:lastRenderedPageBreak/>
        <w:t xml:space="preserve">Berdasarkan tabel diatas, Jumlah pegawai Bappeda Provinsi Kalimantan Timur berdasarkan jenis pendidikan untuk lulusan SD sebanyak 2 orang, lulusan SMP 1 orang, sedangkan Lulusan SMA saat ini yaitu 39 orang, lulusan Diploma 3 sebanyak 3 orang, lulusan Sarjana 40 orang, sedangkan lulusan Pasca Sarjana 18  dan Lulusan Doktoral 1 (satu) orang.  </w:t>
      </w:r>
    </w:p>
    <w:p w:rsidR="004C3DEE" w:rsidRDefault="004C3DEE" w:rsidP="00CF4FC7">
      <w:pPr>
        <w:spacing w:after="0" w:line="240" w:lineRule="auto"/>
        <w:ind w:left="0" w:right="0" w:firstLine="567"/>
        <w:jc w:val="left"/>
        <w:rPr>
          <w:rFonts w:ascii="Times New Roman" w:hAnsi="Times New Roman" w:cs="Times New Roman"/>
          <w:sz w:val="24"/>
          <w:szCs w:val="24"/>
          <w:lang w:val="id-ID"/>
        </w:rPr>
      </w:pPr>
    </w:p>
    <w:p w:rsidR="008136DB" w:rsidRPr="008136DB" w:rsidRDefault="008136DB" w:rsidP="008136DB">
      <w:pPr>
        <w:spacing w:after="0" w:line="240" w:lineRule="auto"/>
        <w:ind w:left="0" w:right="0" w:firstLine="567"/>
        <w:rPr>
          <w:rFonts w:ascii="Times New Roman" w:hAnsi="Times New Roman" w:cs="Times New Roman"/>
          <w:sz w:val="24"/>
          <w:szCs w:val="24"/>
        </w:rPr>
      </w:pPr>
      <w:r w:rsidRPr="008136DB">
        <w:rPr>
          <w:rFonts w:ascii="Times New Roman" w:hAnsi="Times New Roman" w:cs="Times New Roman"/>
          <w:sz w:val="24"/>
          <w:szCs w:val="24"/>
        </w:rPr>
        <w:t xml:space="preserve">Pada lingkup yang lebih sempit, pada Sub Bagian Umum dan Kepegawaian terdapat 23 orang ASN </w:t>
      </w:r>
      <w:r w:rsidRPr="008136DB">
        <w:rPr>
          <w:rFonts w:ascii="Times New Roman" w:hAnsi="Times New Roman" w:cs="Times New Roman"/>
          <w:sz w:val="24"/>
          <w:szCs w:val="24"/>
        </w:rPr>
        <w:lastRenderedPageBreak/>
        <w:t>yang menduduki jabatan sesuai dengan kualifikasi pendidikannya. Menurut Hasibuan, (2008 : 64) bahwa  Prestasi kerja adalah suatu hasil kerja yang dicapai seseorang dalam melaksanakan tugas-tugas yang dibebankan kepadanya yang didasarkan atas kecakapan, pengalaman dan kesungguhan serta waktu. Untuk memperkuat pendapat ahli tersebut maka jika dilihat dari kualifikasi pendidikan yang dimiliki ASN berdasarkan evaluasi jabatan seperti yang digambarkan pada tabel dibawah ini.</w:t>
      </w:r>
    </w:p>
    <w:p w:rsidR="003946AF" w:rsidRDefault="003946AF" w:rsidP="008136DB">
      <w:pPr>
        <w:pStyle w:val="NoSpacing"/>
        <w:jc w:val="center"/>
        <w:rPr>
          <w:b/>
          <w:lang w:val="en-US"/>
        </w:rPr>
        <w:sectPr w:rsidR="003946AF" w:rsidSect="003946AF">
          <w:type w:val="continuous"/>
          <w:pgSz w:w="11907" w:h="16840" w:code="9"/>
          <w:pgMar w:top="2268" w:right="1701" w:bottom="1701" w:left="2268" w:header="1134" w:footer="1134" w:gutter="0"/>
          <w:pgNumType w:fmt="lowerRoman" w:start="3"/>
          <w:cols w:num="2" w:space="720"/>
          <w:docGrid w:linePitch="360"/>
        </w:sectPr>
      </w:pPr>
    </w:p>
    <w:p w:rsidR="008136DB" w:rsidRDefault="008136DB" w:rsidP="008136DB">
      <w:pPr>
        <w:pStyle w:val="NoSpacing"/>
        <w:jc w:val="center"/>
        <w:rPr>
          <w:b/>
          <w:lang w:val="en-US"/>
        </w:rPr>
      </w:pPr>
    </w:p>
    <w:p w:rsidR="00EC5EC7" w:rsidRDefault="00EC5EC7" w:rsidP="008136DB">
      <w:pPr>
        <w:pStyle w:val="NoSpacing"/>
        <w:jc w:val="center"/>
        <w:rPr>
          <w:b/>
          <w:lang w:val="en-US"/>
        </w:rPr>
      </w:pPr>
    </w:p>
    <w:p w:rsidR="00EC5EC7" w:rsidRDefault="00EC5EC7" w:rsidP="008136DB">
      <w:pPr>
        <w:pStyle w:val="NoSpacing"/>
        <w:jc w:val="center"/>
        <w:rPr>
          <w:b/>
          <w:lang w:val="en-US"/>
        </w:rPr>
      </w:pPr>
    </w:p>
    <w:p w:rsidR="00EC5EC7" w:rsidRDefault="00EC5EC7" w:rsidP="008136DB">
      <w:pPr>
        <w:pStyle w:val="NoSpacing"/>
        <w:jc w:val="center"/>
        <w:rPr>
          <w:b/>
          <w:lang w:val="en-US"/>
        </w:rPr>
      </w:pPr>
    </w:p>
    <w:p w:rsidR="00EC5EC7" w:rsidRDefault="00EC5EC7" w:rsidP="008136DB">
      <w:pPr>
        <w:pStyle w:val="NoSpacing"/>
        <w:jc w:val="center"/>
        <w:rPr>
          <w:b/>
          <w:lang w:val="en-US"/>
        </w:rPr>
      </w:pPr>
    </w:p>
    <w:p w:rsidR="00EC5EC7" w:rsidRDefault="00EC5EC7" w:rsidP="008136DB">
      <w:pPr>
        <w:pStyle w:val="NoSpacing"/>
        <w:jc w:val="center"/>
        <w:rPr>
          <w:b/>
          <w:lang w:val="en-US"/>
        </w:rPr>
      </w:pPr>
    </w:p>
    <w:p w:rsidR="008136DB" w:rsidRPr="008136DB" w:rsidRDefault="008136DB" w:rsidP="008136DB">
      <w:pPr>
        <w:pStyle w:val="NoSpacing"/>
        <w:jc w:val="center"/>
        <w:rPr>
          <w:b/>
          <w:lang w:val="en-US"/>
        </w:rPr>
      </w:pPr>
      <w:r w:rsidRPr="008136DB">
        <w:rPr>
          <w:b/>
          <w:lang w:val="en-US"/>
        </w:rPr>
        <w:lastRenderedPageBreak/>
        <w:t>Tabel 4.3 Jumlah ASN Pada Sub Bagian Umum Dan Kepegawaian Berdasarkan Evaluasi Jabatan Dan Kualifikasi Pendidikan</w:t>
      </w:r>
    </w:p>
    <w:tbl>
      <w:tblPr>
        <w:tblStyle w:val="TableGrid"/>
        <w:tblW w:w="7930" w:type="dxa"/>
        <w:tblLook w:val="04A0"/>
      </w:tblPr>
      <w:tblGrid>
        <w:gridCol w:w="2547"/>
        <w:gridCol w:w="2977"/>
        <w:gridCol w:w="1418"/>
        <w:gridCol w:w="988"/>
      </w:tblGrid>
      <w:tr w:rsidR="008136DB" w:rsidRPr="00361635" w:rsidTr="00361635">
        <w:trPr>
          <w:trHeight w:val="542"/>
        </w:trPr>
        <w:tc>
          <w:tcPr>
            <w:tcW w:w="7930" w:type="dxa"/>
            <w:gridSpan w:val="4"/>
            <w:vAlign w:val="center"/>
            <w:hideMark/>
          </w:tcPr>
          <w:p w:rsidR="008136DB" w:rsidRPr="00361635" w:rsidRDefault="008136DB" w:rsidP="008136DB">
            <w:pPr>
              <w:spacing w:after="0" w:line="240" w:lineRule="auto"/>
              <w:jc w:val="center"/>
              <w:rPr>
                <w:rFonts w:ascii="Times New Roman" w:eastAsia="Times New Roman" w:hAnsi="Times New Roman" w:cs="Times New Roman"/>
                <w:b/>
                <w:bCs/>
                <w:szCs w:val="24"/>
              </w:rPr>
            </w:pPr>
            <w:r w:rsidRPr="00361635">
              <w:rPr>
                <w:rFonts w:ascii="Times New Roman" w:eastAsia="Times New Roman" w:hAnsi="Times New Roman" w:cs="Times New Roman"/>
                <w:b/>
                <w:bCs/>
                <w:szCs w:val="24"/>
              </w:rPr>
              <w:t>Jabatan Struktural, Pelaksana, dan Fungsional</w:t>
            </w:r>
          </w:p>
        </w:tc>
      </w:tr>
      <w:tr w:rsidR="00361635" w:rsidRPr="00361635" w:rsidTr="00361635">
        <w:trPr>
          <w:trHeight w:val="289"/>
        </w:trPr>
        <w:tc>
          <w:tcPr>
            <w:tcW w:w="2547" w:type="dxa"/>
            <w:vMerge w:val="restart"/>
            <w:vAlign w:val="center"/>
            <w:hideMark/>
          </w:tcPr>
          <w:p w:rsidR="008136DB" w:rsidRPr="00361635" w:rsidRDefault="008136DB" w:rsidP="007A6154">
            <w:pPr>
              <w:spacing w:after="0" w:line="240" w:lineRule="auto"/>
              <w:ind w:left="0" w:right="0" w:hanging="6"/>
              <w:jc w:val="center"/>
              <w:rPr>
                <w:rFonts w:ascii="Times New Roman" w:eastAsia="Times New Roman" w:hAnsi="Times New Roman" w:cs="Times New Roman"/>
                <w:b/>
                <w:bCs/>
                <w:szCs w:val="24"/>
              </w:rPr>
            </w:pPr>
            <w:r w:rsidRPr="00361635">
              <w:rPr>
                <w:rFonts w:ascii="Times New Roman" w:eastAsia="Times New Roman" w:hAnsi="Times New Roman" w:cs="Times New Roman"/>
                <w:b/>
                <w:bCs/>
                <w:szCs w:val="24"/>
              </w:rPr>
              <w:t>Nama ASN / Pegawai</w:t>
            </w:r>
          </w:p>
        </w:tc>
        <w:tc>
          <w:tcPr>
            <w:tcW w:w="2977" w:type="dxa"/>
            <w:vMerge w:val="restart"/>
            <w:vAlign w:val="center"/>
            <w:hideMark/>
          </w:tcPr>
          <w:p w:rsidR="008136DB" w:rsidRPr="00361635" w:rsidRDefault="008136DB" w:rsidP="007A6154">
            <w:pPr>
              <w:spacing w:after="0" w:line="240" w:lineRule="auto"/>
              <w:ind w:left="0" w:right="0" w:hanging="6"/>
              <w:jc w:val="center"/>
              <w:rPr>
                <w:rFonts w:ascii="Times New Roman" w:eastAsia="Times New Roman" w:hAnsi="Times New Roman" w:cs="Times New Roman"/>
                <w:b/>
                <w:bCs/>
                <w:szCs w:val="24"/>
              </w:rPr>
            </w:pPr>
            <w:r w:rsidRPr="00361635">
              <w:rPr>
                <w:rFonts w:ascii="Times New Roman" w:eastAsia="Times New Roman" w:hAnsi="Times New Roman" w:cs="Times New Roman"/>
                <w:b/>
                <w:bCs/>
                <w:szCs w:val="24"/>
              </w:rPr>
              <w:t xml:space="preserve">Nama Jabatan </w:t>
            </w:r>
          </w:p>
        </w:tc>
        <w:tc>
          <w:tcPr>
            <w:tcW w:w="1418" w:type="dxa"/>
            <w:vMerge w:val="restart"/>
            <w:vAlign w:val="center"/>
            <w:hideMark/>
          </w:tcPr>
          <w:p w:rsidR="008136DB" w:rsidRPr="00361635" w:rsidRDefault="008136DB" w:rsidP="007A6154">
            <w:pPr>
              <w:spacing w:after="0" w:line="240" w:lineRule="auto"/>
              <w:ind w:left="0" w:right="0" w:hanging="6"/>
              <w:jc w:val="center"/>
              <w:rPr>
                <w:rFonts w:ascii="Times New Roman" w:eastAsia="Times New Roman" w:hAnsi="Times New Roman" w:cs="Times New Roman"/>
                <w:b/>
                <w:bCs/>
                <w:szCs w:val="24"/>
              </w:rPr>
            </w:pPr>
            <w:r w:rsidRPr="00361635">
              <w:rPr>
                <w:rFonts w:ascii="Times New Roman" w:eastAsia="Times New Roman" w:hAnsi="Times New Roman" w:cs="Times New Roman"/>
                <w:b/>
                <w:bCs/>
                <w:szCs w:val="24"/>
              </w:rPr>
              <w:t>Pendidikan</w:t>
            </w:r>
          </w:p>
        </w:tc>
        <w:tc>
          <w:tcPr>
            <w:tcW w:w="988" w:type="dxa"/>
            <w:vMerge w:val="restart"/>
            <w:vAlign w:val="center"/>
            <w:hideMark/>
          </w:tcPr>
          <w:p w:rsidR="008136DB" w:rsidRPr="00361635" w:rsidRDefault="008136DB" w:rsidP="007A6154">
            <w:pPr>
              <w:spacing w:after="0" w:line="240" w:lineRule="auto"/>
              <w:ind w:left="0" w:right="0" w:hanging="6"/>
              <w:jc w:val="center"/>
              <w:rPr>
                <w:rFonts w:ascii="Times New Roman" w:eastAsia="Times New Roman" w:hAnsi="Times New Roman" w:cs="Times New Roman"/>
                <w:b/>
                <w:bCs/>
                <w:szCs w:val="24"/>
              </w:rPr>
            </w:pPr>
            <w:r w:rsidRPr="00361635">
              <w:rPr>
                <w:rFonts w:ascii="Times New Roman" w:eastAsia="Times New Roman" w:hAnsi="Times New Roman" w:cs="Times New Roman"/>
                <w:b/>
                <w:bCs/>
                <w:szCs w:val="24"/>
              </w:rPr>
              <w:t>Jumlah ASN</w:t>
            </w:r>
          </w:p>
        </w:tc>
      </w:tr>
      <w:tr w:rsidR="00361635" w:rsidRPr="00361635" w:rsidTr="00361635">
        <w:trPr>
          <w:trHeight w:val="383"/>
        </w:trPr>
        <w:tc>
          <w:tcPr>
            <w:tcW w:w="2547"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2977"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1418"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988"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r>
      <w:tr w:rsidR="00361635" w:rsidRPr="00361635" w:rsidTr="00361635">
        <w:trPr>
          <w:trHeight w:val="383"/>
        </w:trPr>
        <w:tc>
          <w:tcPr>
            <w:tcW w:w="2547"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2977"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1418"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988"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r>
      <w:tr w:rsidR="00361635" w:rsidRPr="00361635" w:rsidTr="00361635">
        <w:trPr>
          <w:trHeight w:val="276"/>
        </w:trPr>
        <w:tc>
          <w:tcPr>
            <w:tcW w:w="2547"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2977"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1418"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c>
          <w:tcPr>
            <w:tcW w:w="988" w:type="dxa"/>
            <w:vMerge/>
            <w:hideMark/>
          </w:tcPr>
          <w:p w:rsidR="008136DB" w:rsidRPr="00361635" w:rsidRDefault="008136DB" w:rsidP="008136DB">
            <w:pPr>
              <w:spacing w:after="0" w:line="240" w:lineRule="auto"/>
              <w:rPr>
                <w:rFonts w:ascii="Times New Roman" w:eastAsia="Times New Roman" w:hAnsi="Times New Roman" w:cs="Times New Roman"/>
                <w:b/>
                <w:bCs/>
                <w:szCs w:val="24"/>
              </w:rPr>
            </w:pP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 xml:space="preserve">Dr. Ir. Zairin Zain, M.Si. </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 xml:space="preserve">Kepala Bappeda </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S-3</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Drs. Sufian Agus, M.Si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Sekretaris</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S-2</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Ramsyah, SE.</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Kepala Sub Bagian Umum dan Kepegawaian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S-2</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Trisian,SH.,M.Hum</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Penyusun Rencana Kehumasan dan Perpustakaan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S-2</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Arbainsyah,S.E</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Penyuluh Kearsipan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S-1</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Edy Suryanto,S.E</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Pranata Barang dan Jasa</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S-1</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Ramlie</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Rumah Tangga Produksi</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Syahruni. Ha</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Keuangan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Ahmad Riyadi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Umum</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Suri Handayani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Umum</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Retno Sulistyo</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Kepegawaian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Misbahul Jannah</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Kepegawaian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M. Agus Hendra</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Kepegawaian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Muhammad Hendra Wahyudi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Sarana dan Prasarana</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Aseri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Persuratan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Senindiyanto</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Persuratan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Hastati Paturusi, S.H</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Penyuluh Kearsipan</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S-1</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Tabrani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Pengadministrasi Umum</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Mico Ismawan</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Pranata Teknologi Informasi Komputer</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SMP</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Irwansyah</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 xml:space="preserve">Pengadministrasi Teknis Pemeriksaan dan Perawatan </w:t>
            </w:r>
            <w:r w:rsidRPr="00361635">
              <w:rPr>
                <w:rFonts w:ascii="Times New Roman" w:eastAsia="Times New Roman" w:hAnsi="Times New Roman" w:cs="Times New Roman"/>
                <w:bCs/>
                <w:szCs w:val="24"/>
              </w:rPr>
              <w:lastRenderedPageBreak/>
              <w:t>Kendaraan Bermotor</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lastRenderedPageBreak/>
              <w:t>SMP</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lastRenderedPageBreak/>
              <w:t>Sukardi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Pramu Bakti</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SD</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Masfihamsyah</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Pengemudi</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SMA</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361635" w:rsidRPr="00361635" w:rsidTr="00361635">
        <w:trPr>
          <w:trHeight w:val="420"/>
        </w:trPr>
        <w:tc>
          <w:tcPr>
            <w:tcW w:w="254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Yunan Junaidi</w:t>
            </w:r>
          </w:p>
        </w:tc>
        <w:tc>
          <w:tcPr>
            <w:tcW w:w="2977" w:type="dxa"/>
            <w:noWrap/>
            <w:hideMark/>
          </w:tcPr>
          <w:p w:rsidR="008136DB" w:rsidRPr="00361635" w:rsidRDefault="008136DB" w:rsidP="008D197C">
            <w:pPr>
              <w:spacing w:after="0" w:line="240" w:lineRule="auto"/>
              <w:ind w:left="0"/>
              <w:jc w:val="left"/>
              <w:rPr>
                <w:rFonts w:ascii="Times New Roman" w:eastAsia="Times New Roman" w:hAnsi="Times New Roman" w:cs="Times New Roman"/>
                <w:bCs/>
                <w:szCs w:val="24"/>
              </w:rPr>
            </w:pPr>
            <w:r w:rsidRPr="00361635">
              <w:rPr>
                <w:rFonts w:ascii="Times New Roman" w:eastAsia="Times New Roman" w:hAnsi="Times New Roman" w:cs="Times New Roman"/>
                <w:bCs/>
                <w:szCs w:val="24"/>
              </w:rPr>
              <w:t>Pramu Bakti</w:t>
            </w:r>
          </w:p>
        </w:tc>
        <w:tc>
          <w:tcPr>
            <w:tcW w:w="141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SD</w:t>
            </w:r>
          </w:p>
        </w:tc>
        <w:tc>
          <w:tcPr>
            <w:tcW w:w="988" w:type="dxa"/>
            <w:noWrap/>
            <w:hideMark/>
          </w:tcPr>
          <w:p w:rsidR="008136DB" w:rsidRPr="00361635" w:rsidRDefault="008136DB" w:rsidP="008D197C">
            <w:pPr>
              <w:spacing w:after="0" w:line="240" w:lineRule="auto"/>
              <w:ind w:left="0"/>
              <w:jc w:val="center"/>
              <w:rPr>
                <w:rFonts w:ascii="Times New Roman" w:eastAsia="Times New Roman" w:hAnsi="Times New Roman" w:cs="Times New Roman"/>
                <w:bCs/>
                <w:szCs w:val="24"/>
              </w:rPr>
            </w:pPr>
            <w:r w:rsidRPr="00361635">
              <w:rPr>
                <w:rFonts w:ascii="Times New Roman" w:eastAsia="Times New Roman" w:hAnsi="Times New Roman" w:cs="Times New Roman"/>
                <w:bCs/>
                <w:szCs w:val="24"/>
              </w:rPr>
              <w:t>1</w:t>
            </w:r>
          </w:p>
        </w:tc>
      </w:tr>
      <w:tr w:rsidR="008136DB" w:rsidRPr="00361635" w:rsidTr="00361635">
        <w:trPr>
          <w:trHeight w:val="420"/>
        </w:trPr>
        <w:tc>
          <w:tcPr>
            <w:tcW w:w="6942" w:type="dxa"/>
            <w:gridSpan w:val="3"/>
            <w:noWrap/>
          </w:tcPr>
          <w:p w:rsidR="008136DB" w:rsidRPr="00361635" w:rsidRDefault="008136DB" w:rsidP="008D197C">
            <w:pPr>
              <w:spacing w:after="0" w:line="240" w:lineRule="auto"/>
              <w:ind w:left="0"/>
              <w:jc w:val="left"/>
              <w:rPr>
                <w:rFonts w:ascii="Times New Roman" w:eastAsia="Times New Roman" w:hAnsi="Times New Roman" w:cs="Times New Roman"/>
                <w:b/>
                <w:bCs/>
                <w:szCs w:val="24"/>
              </w:rPr>
            </w:pPr>
            <w:r w:rsidRPr="00361635">
              <w:rPr>
                <w:rFonts w:ascii="Times New Roman" w:eastAsia="Times New Roman" w:hAnsi="Times New Roman" w:cs="Times New Roman"/>
                <w:b/>
                <w:bCs/>
                <w:szCs w:val="24"/>
              </w:rPr>
              <w:t>Jumlah Seluruh ASN</w:t>
            </w:r>
          </w:p>
        </w:tc>
        <w:tc>
          <w:tcPr>
            <w:tcW w:w="988" w:type="dxa"/>
            <w:noWrap/>
          </w:tcPr>
          <w:p w:rsidR="008136DB" w:rsidRPr="00361635" w:rsidRDefault="008136DB" w:rsidP="008D197C">
            <w:pPr>
              <w:spacing w:after="0" w:line="240" w:lineRule="auto"/>
              <w:ind w:left="0"/>
              <w:jc w:val="left"/>
              <w:rPr>
                <w:rFonts w:ascii="Times New Roman" w:eastAsia="Times New Roman" w:hAnsi="Times New Roman" w:cs="Times New Roman"/>
                <w:b/>
                <w:bCs/>
                <w:szCs w:val="24"/>
              </w:rPr>
            </w:pPr>
            <w:r w:rsidRPr="00361635">
              <w:rPr>
                <w:rFonts w:ascii="Times New Roman" w:eastAsia="Times New Roman" w:hAnsi="Times New Roman" w:cs="Times New Roman"/>
                <w:b/>
                <w:bCs/>
                <w:szCs w:val="24"/>
              </w:rPr>
              <w:t>23</w:t>
            </w:r>
          </w:p>
        </w:tc>
      </w:tr>
    </w:tbl>
    <w:p w:rsidR="008136DB" w:rsidRPr="008D197C" w:rsidRDefault="008136DB" w:rsidP="008D197C">
      <w:pPr>
        <w:pStyle w:val="ListParagraph"/>
        <w:ind w:left="0"/>
        <w:rPr>
          <w:i/>
        </w:rPr>
      </w:pPr>
      <w:r w:rsidRPr="008D197C">
        <w:rPr>
          <w:i/>
        </w:rPr>
        <w:t>Sumber : Evaluasi Jabatan Bappeda Tahun 2019</w:t>
      </w:r>
    </w:p>
    <w:p w:rsidR="004C3DEE" w:rsidRDefault="004C3DEE" w:rsidP="00CF4FC7">
      <w:pPr>
        <w:spacing w:after="0" w:line="240" w:lineRule="auto"/>
        <w:ind w:left="0" w:right="0" w:firstLine="567"/>
        <w:jc w:val="left"/>
        <w:rPr>
          <w:rFonts w:ascii="Times New Roman" w:hAnsi="Times New Roman" w:cs="Times New Roman"/>
          <w:sz w:val="24"/>
          <w:szCs w:val="24"/>
          <w:lang w:val="id-ID"/>
        </w:rPr>
      </w:pPr>
    </w:p>
    <w:p w:rsidR="003946AF" w:rsidRDefault="003946AF" w:rsidP="003946AF">
      <w:pPr>
        <w:pStyle w:val="ListParagraph"/>
        <w:numPr>
          <w:ilvl w:val="0"/>
          <w:numId w:val="35"/>
        </w:numPr>
        <w:rPr>
          <w:b/>
          <w:lang w:val="id-ID"/>
        </w:rPr>
        <w:sectPr w:rsidR="003946AF" w:rsidSect="003946AF">
          <w:type w:val="continuous"/>
          <w:pgSz w:w="11907" w:h="16840" w:code="9"/>
          <w:pgMar w:top="2268" w:right="1701" w:bottom="1701" w:left="2268" w:header="1134" w:footer="1134" w:gutter="0"/>
          <w:pgNumType w:fmt="lowerRoman" w:start="3"/>
          <w:cols w:space="720"/>
          <w:docGrid w:linePitch="360"/>
        </w:sectPr>
      </w:pPr>
    </w:p>
    <w:p w:rsidR="004C3DEE" w:rsidRPr="003946AF" w:rsidRDefault="0005580B" w:rsidP="003946AF">
      <w:pPr>
        <w:pStyle w:val="ListParagraph"/>
        <w:numPr>
          <w:ilvl w:val="0"/>
          <w:numId w:val="35"/>
        </w:numPr>
        <w:rPr>
          <w:b/>
          <w:lang w:val="id-ID"/>
        </w:rPr>
      </w:pPr>
      <w:r w:rsidRPr="003946AF">
        <w:rPr>
          <w:b/>
          <w:lang w:val="id-ID"/>
        </w:rPr>
        <w:lastRenderedPageBreak/>
        <w:t>PEMBAHASAN</w:t>
      </w:r>
    </w:p>
    <w:p w:rsidR="0005580B" w:rsidRPr="0005580B" w:rsidRDefault="0005580B" w:rsidP="00361635">
      <w:pPr>
        <w:spacing w:after="0" w:line="240" w:lineRule="auto"/>
        <w:ind w:left="0" w:right="0" w:firstLine="0"/>
        <w:rPr>
          <w:rFonts w:ascii="Times New Roman" w:hAnsi="Times New Roman" w:cs="Times New Roman"/>
          <w:b/>
          <w:i/>
          <w:sz w:val="24"/>
          <w:szCs w:val="24"/>
          <w:lang w:val="id-ID"/>
        </w:rPr>
      </w:pPr>
      <w:r w:rsidRPr="0005580B">
        <w:rPr>
          <w:rFonts w:ascii="Times New Roman" w:hAnsi="Times New Roman" w:cs="Times New Roman"/>
          <w:b/>
          <w:i/>
          <w:sz w:val="24"/>
          <w:szCs w:val="24"/>
          <w:lang w:val="id-ID"/>
        </w:rPr>
        <w:t>Kuantitas Kerja</w:t>
      </w:r>
    </w:p>
    <w:p w:rsidR="004C3DEE" w:rsidRPr="00EC5EC7" w:rsidRDefault="000D7CCF" w:rsidP="00EC5EC7">
      <w:pPr>
        <w:spacing w:after="0" w:line="240" w:lineRule="auto"/>
        <w:ind w:left="0" w:right="0" w:firstLine="567"/>
        <w:rPr>
          <w:rFonts w:ascii="Times New Roman" w:hAnsi="Times New Roman" w:cs="Times New Roman"/>
          <w:sz w:val="24"/>
          <w:szCs w:val="24"/>
        </w:rPr>
      </w:pPr>
      <w:r>
        <w:rPr>
          <w:rFonts w:ascii="Times New Roman" w:hAnsi="Times New Roman" w:cs="Times New Roman"/>
          <w:sz w:val="24"/>
          <w:szCs w:val="24"/>
          <w:lang w:val="id-ID"/>
        </w:rPr>
        <w:t>D</w:t>
      </w:r>
      <w:r w:rsidRPr="000D7CCF">
        <w:rPr>
          <w:rFonts w:ascii="Times New Roman" w:hAnsi="Times New Roman" w:cs="Times New Roman"/>
          <w:sz w:val="24"/>
          <w:szCs w:val="24"/>
          <w:lang w:val="id-ID"/>
        </w:rPr>
        <w:t xml:space="preserve">alam penelitian ini sesuai dengan hasil wawancara dan pengamatan peneliti menunjukan bahwa target pencapaian pekerjaan yang dilakukan seluruh pegawai pada Sub Bagian Umum dan Kepegawaian sudah sangat baik walaupun dari segi kebutuhan pegawai dengan jumlah beban kerja yang ada  masih kurang dan masih memerlukan penambahan pegawai agar terdapat keseimbangan antara beban kerja dengan jumlah pegawai yang ada. Kuantitas kerja pegawai yang sudah cukup baik tersebut berpengaruh pula terhadap laporan SKP secara elektronik yang dibuat pegawai setiap harinya, dan hal tersebut dapat dimonitor langsung sehingga pekerjaan yang dilakukan oleh pegawai tersebut dapat terlihat dan diukur hasil pekerjaannya oleh pimpinannya. Contohnya dalam surat menyurat, pegawai yang membuat surat undangan untuk OPD terkait, pegawai kami kadang kala sudah mempunyai konsep ataupun kreatifitas dalam mengolah surat undangan dan sudah memahami OPD mana saja yang harus diundang, begitu draft surat </w:t>
      </w:r>
      <w:r w:rsidRPr="000D7CCF">
        <w:rPr>
          <w:rFonts w:ascii="Times New Roman" w:hAnsi="Times New Roman" w:cs="Times New Roman"/>
          <w:sz w:val="24"/>
          <w:szCs w:val="24"/>
          <w:lang w:val="id-ID"/>
        </w:rPr>
        <w:lastRenderedPageBreak/>
        <w:t>undangan sudah selesai dan diserahkan ke pimpinan, maka pimpinan tidak perlu merevisi terlalu banyak bahkan terkadang konsep surat undangan tersebut sudah sesuai dengan yang diharapkan. Pegawai yang memiliki kreatifitas, bekerja berdasarkan akurasi dan  ketelitian serta memahami jenis pekerjaan itulah yang diperlukan seorang pimpinan, sehingga pimpinan dalam memberikan penilaian prestasi kerja kepada pegawainya tidak ragu untuk memberikan penilaian atau penghargaan.</w:t>
      </w:r>
    </w:p>
    <w:p w:rsidR="000D7CCF" w:rsidRPr="0005580B" w:rsidRDefault="000D7CCF" w:rsidP="000D7CCF">
      <w:pPr>
        <w:spacing w:after="0" w:line="240" w:lineRule="auto"/>
        <w:ind w:left="0" w:right="0" w:firstLine="0"/>
        <w:rPr>
          <w:rFonts w:ascii="Times New Roman" w:hAnsi="Times New Roman" w:cs="Times New Roman"/>
          <w:b/>
          <w:i/>
          <w:sz w:val="24"/>
          <w:szCs w:val="24"/>
          <w:lang w:val="id-ID"/>
        </w:rPr>
      </w:pPr>
      <w:r w:rsidRPr="0005580B">
        <w:rPr>
          <w:rFonts w:ascii="Times New Roman" w:hAnsi="Times New Roman" w:cs="Times New Roman"/>
          <w:b/>
          <w:i/>
          <w:sz w:val="24"/>
          <w:szCs w:val="24"/>
          <w:lang w:val="id-ID"/>
        </w:rPr>
        <w:t>Kua</w:t>
      </w:r>
      <w:r>
        <w:rPr>
          <w:rFonts w:ascii="Times New Roman" w:hAnsi="Times New Roman" w:cs="Times New Roman"/>
          <w:b/>
          <w:i/>
          <w:sz w:val="24"/>
          <w:szCs w:val="24"/>
          <w:lang w:val="id-ID"/>
        </w:rPr>
        <w:t>l</w:t>
      </w:r>
      <w:r w:rsidRPr="0005580B">
        <w:rPr>
          <w:rFonts w:ascii="Times New Roman" w:hAnsi="Times New Roman" w:cs="Times New Roman"/>
          <w:b/>
          <w:i/>
          <w:sz w:val="24"/>
          <w:szCs w:val="24"/>
          <w:lang w:val="id-ID"/>
        </w:rPr>
        <w:t>itas Kerja</w:t>
      </w:r>
    </w:p>
    <w:p w:rsidR="000D7CCF" w:rsidRPr="000D7CCF" w:rsidRDefault="000D7CCF" w:rsidP="000D7CCF">
      <w:pPr>
        <w:spacing w:after="0" w:line="240" w:lineRule="auto"/>
        <w:ind w:left="0" w:right="0" w:firstLine="567"/>
        <w:rPr>
          <w:rFonts w:ascii="Times New Roman" w:hAnsi="Times New Roman" w:cs="Times New Roman"/>
          <w:sz w:val="24"/>
          <w:szCs w:val="24"/>
          <w:lang w:val="id-ID"/>
        </w:rPr>
      </w:pPr>
      <w:r w:rsidRPr="000D7CCF">
        <w:rPr>
          <w:rFonts w:ascii="Times New Roman" w:hAnsi="Times New Roman" w:cs="Times New Roman"/>
          <w:sz w:val="24"/>
          <w:szCs w:val="24"/>
          <w:lang w:val="id-ID"/>
        </w:rPr>
        <w:t xml:space="preserve">Berdasarkan hasil pengamatan dan wawancara peneliti, kualitas kerja pegawai pada Sub Bagian Umum dan Kepegawaian Bappeda Provinsi Kalimantan Timur dalam menyusun SKP secara elektronik agar sesuai dengan penilaian kinerjanya maka diukur berdasarkan ketepatan, kelengkapan dan kerapian  menunjukan bahwa : </w:t>
      </w:r>
    </w:p>
    <w:p w:rsidR="000D7CCF" w:rsidRPr="000D7CCF" w:rsidRDefault="000D7CCF" w:rsidP="000D7CCF">
      <w:pPr>
        <w:pStyle w:val="ListParagraph"/>
        <w:numPr>
          <w:ilvl w:val="0"/>
          <w:numId w:val="32"/>
        </w:numPr>
        <w:jc w:val="both"/>
        <w:rPr>
          <w:lang w:val="id-ID"/>
        </w:rPr>
      </w:pPr>
      <w:r w:rsidRPr="000D7CCF">
        <w:rPr>
          <w:lang w:val="id-ID"/>
        </w:rPr>
        <w:t xml:space="preserve">Ketepatan pegawai dalam melaksanakan tugas dan pekerjaannya sudah sangat baik, hal ini dikarenakan semua pegawai yang ada pada Sub Bagian Umum dan Kepegawaian sudah memiliki uraian tugas </w:t>
      </w:r>
      <w:r w:rsidRPr="000D7CCF">
        <w:rPr>
          <w:lang w:val="id-ID"/>
        </w:rPr>
        <w:lastRenderedPageBreak/>
        <w:t>sesuai SOP dan Anjab sebagai pedoman sehingga tugas yang diberikan pimpinan menjadi lebih terarah dan sesuai dengan target yang diharapkan.</w:t>
      </w:r>
    </w:p>
    <w:p w:rsidR="000D7CCF" w:rsidRPr="000D7CCF" w:rsidRDefault="000D7CCF" w:rsidP="000D7CCF">
      <w:pPr>
        <w:pStyle w:val="ListParagraph"/>
        <w:numPr>
          <w:ilvl w:val="0"/>
          <w:numId w:val="32"/>
        </w:numPr>
        <w:jc w:val="both"/>
        <w:rPr>
          <w:lang w:val="id-ID"/>
        </w:rPr>
      </w:pPr>
      <w:r w:rsidRPr="000D7CCF">
        <w:rPr>
          <w:lang w:val="id-ID"/>
        </w:rPr>
        <w:t>Kelengkapan adalah ketelitian pegawai dalam melaksanakan tugasnya, dimana dalam melaksanakan pekerjaannya pegawai sudah melaksanakannya dengan sangat baik dikarenakan sudah ditunjang dengan sarana dan prasarana yang memadai seperti komputer, meja kerja, tempat penyimpanan berkas sehingga pegawai dapat bekerja dengan nyaman dan fokus sesuai target.</w:t>
      </w:r>
    </w:p>
    <w:p w:rsidR="000D7CCF" w:rsidRPr="000D7CCF" w:rsidRDefault="000D7CCF" w:rsidP="000D7CCF">
      <w:pPr>
        <w:pStyle w:val="ListParagraph"/>
        <w:numPr>
          <w:ilvl w:val="0"/>
          <w:numId w:val="32"/>
        </w:numPr>
        <w:jc w:val="both"/>
        <w:rPr>
          <w:lang w:val="id-ID"/>
        </w:rPr>
      </w:pPr>
      <w:r w:rsidRPr="000D7CCF">
        <w:rPr>
          <w:lang w:val="id-ID"/>
        </w:rPr>
        <w:t>Kerapian pegawai dalam melaksanakan tugas dan pekerjaannya sudah sangat memuaskan dilihat dari segi kreatifitas dalam mengolah tugasnya termasuk kedisiplinan pegawai yang sudah sangat baik menunjukan pekerjaan dapat dilaksanakan sesuai target.</w:t>
      </w:r>
    </w:p>
    <w:p w:rsidR="0047788F" w:rsidRDefault="000D7CCF" w:rsidP="0047788F">
      <w:pPr>
        <w:spacing w:after="0" w:line="240" w:lineRule="auto"/>
        <w:ind w:left="0" w:right="0" w:firstLine="567"/>
        <w:rPr>
          <w:rFonts w:ascii="Times New Roman" w:hAnsi="Times New Roman" w:cs="Times New Roman"/>
          <w:sz w:val="24"/>
          <w:szCs w:val="24"/>
          <w:lang w:val="id-ID"/>
        </w:rPr>
      </w:pPr>
      <w:r w:rsidRPr="000D7CCF">
        <w:rPr>
          <w:rFonts w:ascii="Times New Roman" w:hAnsi="Times New Roman" w:cs="Times New Roman"/>
          <w:sz w:val="24"/>
          <w:szCs w:val="24"/>
          <w:lang w:val="id-ID"/>
        </w:rPr>
        <w:t xml:space="preserve">Akan tetapi berdasarkan hasil penelitian, selain ketepatan, kelengkapan dan kerapian  yang menjadi ukuran pegawai didalam menentukan kualitas kerjanya yang ditunjang dengan faktor sarana dan prasarana yang sudah tersedia, hal lain yang perlu menjadi perhatian dalam menganalisi penilaian kinerja terhadap SKP secara elektronik ini adalah latar belakang pendidikan, keterampilan dan pengalaman yang dimiliki oleh pegawai itu sendiri. Bila hal tersebut sudah terpenuhi maka berdasarkan analisis peneliti dalam mengukur hasil penilaian </w:t>
      </w:r>
      <w:r w:rsidRPr="000D7CCF">
        <w:rPr>
          <w:rFonts w:ascii="Times New Roman" w:hAnsi="Times New Roman" w:cs="Times New Roman"/>
          <w:sz w:val="24"/>
          <w:szCs w:val="24"/>
          <w:lang w:val="id-ID"/>
        </w:rPr>
        <w:lastRenderedPageBreak/>
        <w:t>kinerjanya bisa dipastikan kualitas kerja yang ada pada masing-masing pegawai akan menjadi lebih baik lagi dan pekerjaan yang dilaksanakan akan sesuai dengan target yang diharapkan oleh pimpinan.</w:t>
      </w:r>
    </w:p>
    <w:p w:rsidR="0047788F" w:rsidRDefault="0047788F" w:rsidP="0047788F">
      <w:pPr>
        <w:spacing w:after="0" w:line="240" w:lineRule="auto"/>
        <w:ind w:left="0" w:right="0" w:firstLine="0"/>
        <w:rPr>
          <w:rFonts w:ascii="Times New Roman" w:hAnsi="Times New Roman" w:cs="Times New Roman"/>
          <w:sz w:val="24"/>
          <w:szCs w:val="24"/>
          <w:lang w:val="id-ID"/>
        </w:rPr>
      </w:pPr>
    </w:p>
    <w:p w:rsidR="0047788F" w:rsidRPr="0047788F" w:rsidRDefault="0047788F" w:rsidP="0047788F">
      <w:pPr>
        <w:spacing w:after="0" w:line="240" w:lineRule="auto"/>
        <w:ind w:left="0" w:right="0" w:firstLine="0"/>
        <w:rPr>
          <w:rFonts w:ascii="Times New Roman" w:hAnsi="Times New Roman" w:cs="Times New Roman"/>
          <w:sz w:val="24"/>
          <w:szCs w:val="24"/>
          <w:lang w:val="id-ID"/>
        </w:rPr>
      </w:pPr>
      <w:r w:rsidRPr="0005580B">
        <w:rPr>
          <w:rFonts w:ascii="Times New Roman" w:hAnsi="Times New Roman" w:cs="Times New Roman"/>
          <w:b/>
          <w:i/>
          <w:sz w:val="24"/>
          <w:szCs w:val="24"/>
          <w:lang w:val="id-ID"/>
        </w:rPr>
        <w:t>Kua</w:t>
      </w:r>
      <w:r>
        <w:rPr>
          <w:rFonts w:ascii="Times New Roman" w:hAnsi="Times New Roman" w:cs="Times New Roman"/>
          <w:b/>
          <w:i/>
          <w:sz w:val="24"/>
          <w:szCs w:val="24"/>
          <w:lang w:val="id-ID"/>
        </w:rPr>
        <w:t>l</w:t>
      </w:r>
      <w:r w:rsidRPr="0005580B">
        <w:rPr>
          <w:rFonts w:ascii="Times New Roman" w:hAnsi="Times New Roman" w:cs="Times New Roman"/>
          <w:b/>
          <w:i/>
          <w:sz w:val="24"/>
          <w:szCs w:val="24"/>
          <w:lang w:val="id-ID"/>
        </w:rPr>
        <w:t>itas Kerja</w:t>
      </w:r>
    </w:p>
    <w:p w:rsidR="0047788F" w:rsidRPr="0047788F" w:rsidRDefault="0047788F" w:rsidP="0047788F">
      <w:pPr>
        <w:spacing w:after="0" w:line="240" w:lineRule="auto"/>
        <w:ind w:left="0" w:right="0" w:firstLine="567"/>
        <w:rPr>
          <w:rFonts w:ascii="Times New Roman" w:hAnsi="Times New Roman" w:cs="Times New Roman"/>
          <w:sz w:val="24"/>
          <w:szCs w:val="24"/>
          <w:lang w:val="id-ID"/>
        </w:rPr>
      </w:pPr>
      <w:r w:rsidRPr="0047788F">
        <w:rPr>
          <w:rFonts w:ascii="Times New Roman" w:hAnsi="Times New Roman" w:cs="Times New Roman"/>
          <w:sz w:val="24"/>
          <w:szCs w:val="24"/>
          <w:lang w:val="id-ID"/>
        </w:rPr>
        <w:t>Ketepatan waktu berhubungan dengan waktu penyelesaian tugas (pekerjaan) sesuai dengan waktu yang diberikan. Visi dan Misi suatu organisasi akan tercapai apabila pekerjaan yang dilakukan oleh pegawai dapat dilaksanakan sesuai dengan waktu yang telah ditentukan, yaitu ketepatan waktu dalam menyelesaikan pekerjaan dan pekerjaan selesai pada saat dibutuhkan. Berdasarkan pengamatan dan wawancara yang dilakukan peneliti menunjukan bahwa :</w:t>
      </w:r>
    </w:p>
    <w:p w:rsidR="0047788F" w:rsidRDefault="0047788F" w:rsidP="0047788F">
      <w:pPr>
        <w:spacing w:after="0" w:line="240" w:lineRule="auto"/>
        <w:ind w:left="0" w:right="0" w:firstLine="567"/>
        <w:rPr>
          <w:rFonts w:ascii="Times New Roman" w:hAnsi="Times New Roman" w:cs="Times New Roman"/>
          <w:sz w:val="24"/>
          <w:szCs w:val="24"/>
          <w:lang w:val="id-ID"/>
        </w:rPr>
      </w:pPr>
      <w:r w:rsidRPr="0047788F">
        <w:rPr>
          <w:rFonts w:ascii="Times New Roman" w:hAnsi="Times New Roman" w:cs="Times New Roman"/>
          <w:sz w:val="24"/>
          <w:szCs w:val="24"/>
          <w:lang w:val="id-ID"/>
        </w:rPr>
        <w:t xml:space="preserve">Dari kuantitas kerja pegawai berdasarkan target pencapaian pekerjaan yang dilakukan dilihat dari segi kebutuhan pegawai dengan jumlah beban kerja yang ada  secara keseluruhan sudah menunjukkan peningkatan yang cukup baik, kemudian dari kualitas kerja yang diukur berdasarkan ketepatan, kelengkapan dan kerapian  ditunjang dengan faktor sarana dan prasarana yang sudah tersedia juga sudah sangat baik maka jika aspek kuantitas dan kualitas kerja diatas menjadi ukuran waktu kerja yang diperlukan seorang pegawai maka dapat dipastikan bahwa setiap tugas atau pekerjaan yang diberikan oleh pimpinan dapat diselesaikan sesuai </w:t>
      </w:r>
      <w:r w:rsidRPr="0047788F">
        <w:rPr>
          <w:rFonts w:ascii="Times New Roman" w:hAnsi="Times New Roman" w:cs="Times New Roman"/>
          <w:sz w:val="24"/>
          <w:szCs w:val="24"/>
          <w:lang w:val="id-ID"/>
        </w:rPr>
        <w:lastRenderedPageBreak/>
        <w:t>waktu yang telah ditentukan maupun sesuai keperluan pimpinan.</w:t>
      </w:r>
    </w:p>
    <w:p w:rsidR="00C23E93" w:rsidRDefault="00C23E93" w:rsidP="0047788F">
      <w:pPr>
        <w:spacing w:after="0" w:line="240" w:lineRule="auto"/>
        <w:ind w:left="0" w:right="0" w:firstLine="567"/>
        <w:rPr>
          <w:rFonts w:ascii="Times New Roman" w:hAnsi="Times New Roman" w:cs="Times New Roman"/>
          <w:sz w:val="24"/>
          <w:szCs w:val="24"/>
          <w:lang w:val="id-ID"/>
        </w:rPr>
      </w:pPr>
    </w:p>
    <w:p w:rsidR="00C23E93" w:rsidRPr="00C23E93" w:rsidRDefault="00C23E93" w:rsidP="00C23E93">
      <w:pPr>
        <w:spacing w:after="0" w:line="240" w:lineRule="auto"/>
        <w:ind w:left="0" w:right="0" w:firstLine="0"/>
        <w:rPr>
          <w:rFonts w:ascii="Times New Roman" w:hAnsi="Times New Roman" w:cs="Times New Roman"/>
          <w:b/>
          <w:i/>
          <w:sz w:val="24"/>
          <w:szCs w:val="24"/>
          <w:lang w:val="id-ID"/>
        </w:rPr>
      </w:pPr>
      <w:r w:rsidRPr="00C23E93">
        <w:rPr>
          <w:rFonts w:ascii="Times New Roman" w:hAnsi="Times New Roman" w:cs="Times New Roman"/>
          <w:b/>
          <w:i/>
          <w:sz w:val="24"/>
          <w:szCs w:val="24"/>
          <w:lang w:val="id-ID"/>
        </w:rPr>
        <w:t>Kesimpulan</w:t>
      </w:r>
    </w:p>
    <w:p w:rsidR="00C23E93" w:rsidRPr="00C23E93" w:rsidRDefault="00C23E93" w:rsidP="00C23E93">
      <w:pPr>
        <w:spacing w:after="0" w:line="240" w:lineRule="auto"/>
        <w:ind w:left="0" w:right="0" w:firstLine="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Berdasarkan hasil penelitian yang telah diuraikan pada bab sebelumnya, maka dapat disimpulkan bahwa “tinjauan tentang penerapan SKP secara elektronik pada Sub Bagian Umum dan Kepegawaian Bappeda Provinsi Kalimantan Timur” penulis dapat menyimpulkan sebagai berikut : </w:t>
      </w:r>
    </w:p>
    <w:p w:rsidR="00C23E93" w:rsidRPr="00C23E93" w:rsidRDefault="00C23E93" w:rsidP="00C23E93">
      <w:pPr>
        <w:pStyle w:val="ListParagraph"/>
        <w:numPr>
          <w:ilvl w:val="0"/>
          <w:numId w:val="34"/>
        </w:numPr>
        <w:jc w:val="both"/>
        <w:rPr>
          <w:lang w:val="id-ID"/>
        </w:rPr>
      </w:pPr>
      <w:r w:rsidRPr="00C23E93">
        <w:rPr>
          <w:lang w:val="id-ID"/>
        </w:rPr>
        <w:t>Tinjauan tentang penerapan sasaran kerja pegawai secara elektronik dapat di ukur menggunakan pendekatan penilaian prestasi kerja (performance appraisal) dalam menganalisis sasaran kerja pegawai secara elektronik. Dimana tingkat pencapaian hasil yang diukur berdasarkan indikator kinerja yang telah ditetapkan, meliputi kuantitas kerja, kualitas kerja dan waktu kerja.</w:t>
      </w:r>
    </w:p>
    <w:p w:rsidR="00C23E93" w:rsidRPr="00C23E93" w:rsidRDefault="00C23E93" w:rsidP="00C23E93">
      <w:pPr>
        <w:pStyle w:val="ListParagraph"/>
        <w:numPr>
          <w:ilvl w:val="0"/>
          <w:numId w:val="34"/>
        </w:numPr>
        <w:jc w:val="both"/>
        <w:rPr>
          <w:lang w:val="id-ID"/>
        </w:rPr>
      </w:pPr>
      <w:r w:rsidRPr="00C23E93">
        <w:rPr>
          <w:lang w:val="id-ID"/>
        </w:rPr>
        <w:t xml:space="preserve">Berdasarkan kuantitas kerja menunjukan bawah target pencapaian pekerjaan yang dilakukan seluruh pegawai pada Sub Bagian Umum dan Kepegawaian sudah sangat baik walaupun dari segi kebutuhan pegawai dengan jumlah beban kerja yang ada  masih kurang dan masih memerlukan penambahan pegawai agar terdapat keseimbangan antara beban kerja dengan jumlah pegawai yang ada. Kuantitas kerja pegawai yang sudah cukup baik tersebut berpengaruh pula terhadap </w:t>
      </w:r>
      <w:r w:rsidRPr="00C23E93">
        <w:rPr>
          <w:lang w:val="id-ID"/>
        </w:rPr>
        <w:lastRenderedPageBreak/>
        <w:t>laporan SKP secara elektronik yang dibuat pegawai setiap harinya, dan hal tersebut dapat dimonitor langsung sehingga pekerjaan yang dilakukan oleh pegawai tersebut dapat terlihat dan diukur hasil pekerjaannya oleh pimpinannya.</w:t>
      </w:r>
    </w:p>
    <w:p w:rsidR="00C23E93" w:rsidRPr="00C23E93" w:rsidRDefault="00C23E93" w:rsidP="00C23E93">
      <w:pPr>
        <w:pStyle w:val="ListParagraph"/>
        <w:numPr>
          <w:ilvl w:val="0"/>
          <w:numId w:val="34"/>
        </w:numPr>
        <w:jc w:val="both"/>
        <w:rPr>
          <w:lang w:val="id-ID"/>
        </w:rPr>
      </w:pPr>
      <w:r w:rsidRPr="00C23E93">
        <w:rPr>
          <w:lang w:val="id-ID"/>
        </w:rPr>
        <w:t>Kualitas kerja diukur berdasarkan tiga aspek, yaitu aspek ketepatan, aspek kelengkapan dan aspek kerapian yang menunjukkan aspek pertama ketepatan pegawai dalam melaksanakan tugas sesuai dengan arahan atau SOP yang merupakan pedoman tugas ASN, aspek kedua kelengkapan adalah ketelitian pegawai dalam menyelesaikan tugas tepat pada waktunya karena telah ditunjang dengan sarana dan prasarana pendukung seperti komputer, aspek ketiga kerapian pegawai dalam melaksanakan tugas dinilai telah memuaskan karena dapat di lihat dari segi kreatifitas dalam mengelola tugas terutama pada pekerjaan yang sesuai dengan target.</w:t>
      </w:r>
    </w:p>
    <w:p w:rsidR="00C23E93" w:rsidRPr="00C23E93" w:rsidRDefault="00C23E93" w:rsidP="00C23E93">
      <w:pPr>
        <w:pStyle w:val="ListParagraph"/>
        <w:numPr>
          <w:ilvl w:val="0"/>
          <w:numId w:val="34"/>
        </w:numPr>
        <w:jc w:val="both"/>
        <w:rPr>
          <w:lang w:val="id-ID"/>
        </w:rPr>
      </w:pPr>
      <w:r w:rsidRPr="00C23E93">
        <w:rPr>
          <w:lang w:val="id-ID"/>
        </w:rPr>
        <w:t>Waktu kerja adalah ketepatan waktu dalam menyelesaikan pekerjaan sesuai dengan waktu yang diberikan berdasarkan kuantitas kerja dan kualitas kerja yang dihasilkan. Berdasarkan hal tersebut, pegawai mampu menyelesaikan pekerjaannya dengan baik sesuai dengan ketepatan waktu yang sudah ditentukan maupun dalam jangka waktu tertentu yang diberikan oleh atasan langsung.</w:t>
      </w:r>
    </w:p>
    <w:p w:rsidR="00C23E93" w:rsidRPr="00C23E93" w:rsidRDefault="00C23E93" w:rsidP="00C23E93">
      <w:pPr>
        <w:pStyle w:val="ListParagraph"/>
        <w:numPr>
          <w:ilvl w:val="0"/>
          <w:numId w:val="34"/>
        </w:numPr>
        <w:jc w:val="both"/>
        <w:rPr>
          <w:lang w:val="id-ID"/>
        </w:rPr>
      </w:pPr>
      <w:r w:rsidRPr="00C23E93">
        <w:rPr>
          <w:lang w:val="id-ID"/>
        </w:rPr>
        <w:lastRenderedPageBreak/>
        <w:t>Faktor Penghambat penerapan sasaran kerja pegawai kurangnya sumber daya manusia (SDM), kurangnya tingkat kompetensi dan kualifikasi pendidikan para pegawai, serta penilaian masih bersifat sangat subjektif karena hanya dinilai oleh atasan saja dan tidak melibatkan unsur-unsur lain yang terkait, begitu pula sebaliknya pegawai yang membuat laporan kerja hariannya secara elektronik ke dalam SKP masih terkesan seperlunya saja sehingga pimpinan dalam mengukur penilaian prestasi kerja yang bersangkutan menjadi kesulitan. Sedangkan faktor pendukung tinjauan tentang penerapan SKP secara elektronik di Sub Bagian Umum dan Kepegawaian Bappeda Provinsi Kalimantan  Timur yaitu dengan diterapkannya SKP secara elektronik ini, pegawai jadi lebih memahami uraian tugasnya masing-masing, meningkatnya disiplin para pegawai dikarenakan tanggungjawab dari target atau pekerjaan yang harus dihasilkan sesuai waktu yang ditentukan, pekerjaan yang dilaksanakan pegawai dapat dimonitor setiap hari oleh pimpinan dan tersedianya sarana dan prasarana yang memadai guna mendukung kelancaran para pegawai dalam menginput uraian tugas hariannya secara mandiri.</w:t>
      </w:r>
    </w:p>
    <w:p w:rsidR="00C23E93" w:rsidRDefault="00C23E93" w:rsidP="0047788F">
      <w:pPr>
        <w:spacing w:after="0" w:line="240" w:lineRule="auto"/>
        <w:ind w:left="0" w:right="0" w:firstLine="567"/>
        <w:rPr>
          <w:rFonts w:ascii="Times New Roman" w:hAnsi="Times New Roman" w:cs="Times New Roman"/>
          <w:sz w:val="24"/>
          <w:szCs w:val="24"/>
          <w:lang w:val="id-ID"/>
        </w:rPr>
      </w:pPr>
    </w:p>
    <w:p w:rsidR="00C23E93" w:rsidRPr="00C23E93" w:rsidRDefault="00C23E93" w:rsidP="00C23E93">
      <w:pPr>
        <w:spacing w:after="0" w:line="240" w:lineRule="auto"/>
        <w:ind w:left="0" w:right="0" w:firstLine="0"/>
        <w:rPr>
          <w:rFonts w:ascii="Times New Roman" w:hAnsi="Times New Roman" w:cs="Times New Roman"/>
          <w:b/>
          <w:i/>
          <w:sz w:val="24"/>
          <w:szCs w:val="24"/>
          <w:lang w:val="id-ID"/>
        </w:rPr>
      </w:pPr>
      <w:r>
        <w:rPr>
          <w:rFonts w:ascii="Times New Roman" w:hAnsi="Times New Roman" w:cs="Times New Roman"/>
          <w:b/>
          <w:i/>
          <w:sz w:val="24"/>
          <w:szCs w:val="24"/>
          <w:lang w:val="id-ID"/>
        </w:rPr>
        <w:t>Daftar Pustaka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lastRenderedPageBreak/>
        <w:t xml:space="preserve">Lexy. J. Moleong., 2000, </w:t>
      </w:r>
      <w:r w:rsidRPr="009841E0">
        <w:rPr>
          <w:rFonts w:ascii="Times New Roman" w:hAnsi="Times New Roman" w:cs="Times New Roman"/>
          <w:i/>
          <w:sz w:val="24"/>
          <w:szCs w:val="24"/>
          <w:lang w:val="id-ID"/>
        </w:rPr>
        <w:t>Metodologi Penelitian Kualitatif</w:t>
      </w:r>
      <w:r w:rsidRPr="00C23E93">
        <w:rPr>
          <w:rFonts w:ascii="Times New Roman" w:hAnsi="Times New Roman" w:cs="Times New Roman"/>
          <w:sz w:val="24"/>
          <w:szCs w:val="24"/>
          <w:lang w:val="id-ID"/>
        </w:rPr>
        <w:t>, Bandung: PT Remaja Rosdakarya.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Alwi., 2001, </w:t>
      </w:r>
      <w:r w:rsidRPr="009841E0">
        <w:rPr>
          <w:rFonts w:ascii="Times New Roman" w:hAnsi="Times New Roman" w:cs="Times New Roman"/>
          <w:i/>
          <w:sz w:val="24"/>
          <w:szCs w:val="24"/>
          <w:lang w:val="id-ID"/>
        </w:rPr>
        <w:t>Secara teoritis tujuan penilaian dikategorikan sebagai suatu yang bersifat  evaluation  dan development</w:t>
      </w:r>
      <w:r w:rsidRPr="00C23E93">
        <w:rPr>
          <w:rFonts w:ascii="Times New Roman" w:hAnsi="Times New Roman" w:cs="Times New Roman"/>
          <w:sz w:val="24"/>
          <w:szCs w:val="24"/>
          <w:lang w:val="id-ID"/>
        </w:rPr>
        <w:t>.</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Matutina, 2001. </w:t>
      </w:r>
      <w:r w:rsidRPr="009841E0">
        <w:rPr>
          <w:rFonts w:ascii="Times New Roman" w:hAnsi="Times New Roman" w:cs="Times New Roman"/>
          <w:i/>
          <w:sz w:val="24"/>
          <w:szCs w:val="24"/>
          <w:lang w:val="id-ID"/>
        </w:rPr>
        <w:t>Manajemen Sumber daya Manusia</w:t>
      </w:r>
      <w:r w:rsidRPr="00C23E93">
        <w:rPr>
          <w:rFonts w:ascii="Times New Roman" w:hAnsi="Times New Roman" w:cs="Times New Roman"/>
          <w:sz w:val="24"/>
          <w:szCs w:val="24"/>
          <w:lang w:val="id-ID"/>
        </w:rPr>
        <w:t>, cetakan kedua, Gramedia Widia Sarana Indonesia, Jakarta.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Sudarwan Danim., 2002, </w:t>
      </w:r>
      <w:r w:rsidRPr="009841E0">
        <w:rPr>
          <w:rFonts w:ascii="Times New Roman" w:hAnsi="Times New Roman" w:cs="Times New Roman"/>
          <w:i/>
          <w:sz w:val="24"/>
          <w:szCs w:val="24"/>
          <w:lang w:val="id-ID"/>
        </w:rPr>
        <w:t>Menjadi Peneliti Kualitatif Rancangan Metodologi, Presentasi, dan Publikasi Hasil Penelitian untuk Mahasiswa dan Penelitian Pemula Bidang Ilmu Sosial, Pendidikan, dan Humaniora</w:t>
      </w:r>
      <w:r w:rsidRPr="00C23E93">
        <w:rPr>
          <w:rFonts w:ascii="Times New Roman" w:hAnsi="Times New Roman" w:cs="Times New Roman"/>
          <w:sz w:val="24"/>
          <w:szCs w:val="24"/>
          <w:lang w:val="id-ID"/>
        </w:rPr>
        <w:t>, Bandung: PT. Remaja Rosdakarya.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Suharsimi  Arikunto., 2002, </w:t>
      </w:r>
      <w:r w:rsidRPr="009841E0">
        <w:rPr>
          <w:rFonts w:ascii="Times New Roman" w:hAnsi="Times New Roman" w:cs="Times New Roman"/>
          <w:i/>
          <w:sz w:val="24"/>
          <w:szCs w:val="24"/>
          <w:lang w:val="id-ID"/>
        </w:rPr>
        <w:t>Prosedur  Penelitian  Suatu  Pendekatan Praktek</w:t>
      </w:r>
      <w:r w:rsidRPr="00C23E93">
        <w:rPr>
          <w:rFonts w:ascii="Times New Roman" w:hAnsi="Times New Roman" w:cs="Times New Roman"/>
          <w:sz w:val="24"/>
          <w:szCs w:val="24"/>
          <w:lang w:val="id-ID"/>
        </w:rPr>
        <w:t>, Jakarta : PT. Rineka Cipta.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Malayu S.P. Hasibuan., 2003. </w:t>
      </w:r>
      <w:r w:rsidRPr="009841E0">
        <w:rPr>
          <w:rFonts w:ascii="Times New Roman" w:hAnsi="Times New Roman" w:cs="Times New Roman"/>
          <w:i/>
          <w:sz w:val="24"/>
          <w:szCs w:val="24"/>
          <w:lang w:val="id-ID"/>
        </w:rPr>
        <w:t>Manajemen Sumber Daya Manusia</w:t>
      </w:r>
      <w:r w:rsidRPr="00C23E93">
        <w:rPr>
          <w:rFonts w:ascii="Times New Roman" w:hAnsi="Times New Roman" w:cs="Times New Roman"/>
          <w:sz w:val="24"/>
          <w:szCs w:val="24"/>
          <w:lang w:val="id-ID"/>
        </w:rPr>
        <w:t>,  Edisi Revisi. Bandung: PT. Bumi Aksara.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Umar, Husein. 2004, </w:t>
      </w:r>
      <w:r w:rsidRPr="009841E0">
        <w:rPr>
          <w:rFonts w:ascii="Times New Roman" w:hAnsi="Times New Roman" w:cs="Times New Roman"/>
          <w:i/>
          <w:sz w:val="24"/>
          <w:szCs w:val="24"/>
          <w:lang w:val="id-ID"/>
        </w:rPr>
        <w:t>“Metode Riset Ilmu Administrasi”</w:t>
      </w:r>
      <w:r w:rsidRPr="00C23E93">
        <w:rPr>
          <w:rFonts w:ascii="Times New Roman" w:hAnsi="Times New Roman" w:cs="Times New Roman"/>
          <w:sz w:val="24"/>
          <w:szCs w:val="24"/>
          <w:lang w:val="id-ID"/>
        </w:rPr>
        <w:t>. Jakarta: Gramedia Pustaka Utama.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Simamora., 2004, </w:t>
      </w:r>
      <w:r w:rsidRPr="009841E0">
        <w:rPr>
          <w:rFonts w:ascii="Times New Roman" w:hAnsi="Times New Roman" w:cs="Times New Roman"/>
          <w:i/>
          <w:sz w:val="24"/>
          <w:szCs w:val="24"/>
          <w:lang w:val="id-ID"/>
        </w:rPr>
        <w:t>“Penilaian kinerja adalah proses yang dipakai oleh organisasi untuk mengevaluasi pelaksanaan kerja individu karyawan”</w:t>
      </w:r>
      <w:r w:rsidRPr="00C23E93">
        <w:rPr>
          <w:rFonts w:ascii="Times New Roman" w:hAnsi="Times New Roman" w:cs="Times New Roman"/>
          <w:sz w:val="24"/>
          <w:szCs w:val="24"/>
          <w:lang w:val="id-ID"/>
        </w:rPr>
        <w:t>.</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Bernardin &amp; Russel. 2006. </w:t>
      </w:r>
      <w:r w:rsidRPr="009841E0">
        <w:rPr>
          <w:rFonts w:ascii="Times New Roman" w:hAnsi="Times New Roman" w:cs="Times New Roman"/>
          <w:i/>
          <w:sz w:val="24"/>
          <w:szCs w:val="24"/>
          <w:lang w:val="id-ID"/>
        </w:rPr>
        <w:t>Manajemen Sumber Daya Manusia</w:t>
      </w:r>
      <w:r w:rsidRPr="00C23E93">
        <w:rPr>
          <w:rFonts w:ascii="Times New Roman" w:hAnsi="Times New Roman" w:cs="Times New Roman"/>
          <w:sz w:val="24"/>
          <w:szCs w:val="24"/>
          <w:lang w:val="id-ID"/>
        </w:rPr>
        <w:t>. Diterjemahkan oleh Bambang Sukoco. Bandung: Armico.</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Malayu S.P. Hasibuan, 2007, </w:t>
      </w:r>
      <w:r w:rsidRPr="009841E0">
        <w:rPr>
          <w:rFonts w:ascii="Times New Roman" w:hAnsi="Times New Roman" w:cs="Times New Roman"/>
          <w:i/>
          <w:sz w:val="24"/>
          <w:szCs w:val="24"/>
          <w:lang w:val="id-ID"/>
        </w:rPr>
        <w:t xml:space="preserve">Manajemen Sumber daya </w:t>
      </w:r>
      <w:r w:rsidRPr="009841E0">
        <w:rPr>
          <w:rFonts w:ascii="Times New Roman" w:hAnsi="Times New Roman" w:cs="Times New Roman"/>
          <w:i/>
          <w:sz w:val="24"/>
          <w:szCs w:val="24"/>
          <w:lang w:val="id-ID"/>
        </w:rPr>
        <w:lastRenderedPageBreak/>
        <w:t>Manusia</w:t>
      </w:r>
      <w:r w:rsidRPr="00C23E93">
        <w:rPr>
          <w:rFonts w:ascii="Times New Roman" w:hAnsi="Times New Roman" w:cs="Times New Roman"/>
          <w:sz w:val="24"/>
          <w:szCs w:val="24"/>
          <w:lang w:val="id-ID"/>
        </w:rPr>
        <w:t>, cetakan kesepuluh, PT. Bumi Aksara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Malayu S.P. Hasibuan., 2009. </w:t>
      </w:r>
      <w:r w:rsidRPr="009841E0">
        <w:rPr>
          <w:rFonts w:ascii="Times New Roman" w:hAnsi="Times New Roman" w:cs="Times New Roman"/>
          <w:i/>
          <w:sz w:val="24"/>
          <w:szCs w:val="24"/>
          <w:lang w:val="id-ID"/>
        </w:rPr>
        <w:t>Manajemen Sumber Daya Manusia</w:t>
      </w:r>
      <w:r w:rsidRPr="00C23E93">
        <w:rPr>
          <w:rFonts w:ascii="Times New Roman" w:hAnsi="Times New Roman" w:cs="Times New Roman"/>
          <w:sz w:val="24"/>
          <w:szCs w:val="24"/>
          <w:lang w:val="id-ID"/>
        </w:rPr>
        <w:t>, Jakarta: Cetakan 9. PT. Bumi Aksara.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Prof. Dr. Sugiyono., 2009. </w:t>
      </w:r>
      <w:r w:rsidRPr="009841E0">
        <w:rPr>
          <w:rFonts w:ascii="Times New Roman" w:hAnsi="Times New Roman" w:cs="Times New Roman"/>
          <w:i/>
          <w:sz w:val="24"/>
          <w:szCs w:val="24"/>
          <w:lang w:val="id-ID"/>
        </w:rPr>
        <w:t>Metode Penelitian Pendidikan Pendekatan Kuantitatif, Kualitatif, dan R&amp;D</w:t>
      </w:r>
      <w:r w:rsidRPr="00C23E93">
        <w:rPr>
          <w:rFonts w:ascii="Times New Roman" w:hAnsi="Times New Roman" w:cs="Times New Roman"/>
          <w:sz w:val="24"/>
          <w:szCs w:val="24"/>
          <w:lang w:val="id-ID"/>
        </w:rPr>
        <w:t>, Bandung: Alfabeta.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Husaini   Usman   dan   Purnomo   Setiadi   Akbar., 2009  </w:t>
      </w:r>
      <w:r w:rsidRPr="0072056F">
        <w:rPr>
          <w:rFonts w:ascii="Times New Roman" w:hAnsi="Times New Roman" w:cs="Times New Roman"/>
          <w:i/>
          <w:sz w:val="24"/>
          <w:szCs w:val="24"/>
          <w:lang w:val="id-ID"/>
        </w:rPr>
        <w:t>Metodologi Penelitian Sosial</w:t>
      </w:r>
      <w:r w:rsidRPr="00C23E93">
        <w:rPr>
          <w:rFonts w:ascii="Times New Roman" w:hAnsi="Times New Roman" w:cs="Times New Roman"/>
          <w:sz w:val="24"/>
          <w:szCs w:val="24"/>
          <w:lang w:val="id-ID"/>
        </w:rPr>
        <w:t>, Jakarta: PT Bumi Aksara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Mangkunegara, Anwar Prabu., 2010. </w:t>
      </w:r>
      <w:r w:rsidRPr="0072056F">
        <w:rPr>
          <w:rFonts w:ascii="Times New Roman" w:hAnsi="Times New Roman" w:cs="Times New Roman"/>
          <w:i/>
          <w:sz w:val="24"/>
          <w:szCs w:val="24"/>
          <w:lang w:val="id-ID"/>
        </w:rPr>
        <w:t>Evalusi Kinerja</w:t>
      </w:r>
      <w:r w:rsidRPr="00C23E93">
        <w:rPr>
          <w:rFonts w:ascii="Times New Roman" w:hAnsi="Times New Roman" w:cs="Times New Roman"/>
          <w:sz w:val="24"/>
          <w:szCs w:val="24"/>
          <w:lang w:val="id-ID"/>
        </w:rPr>
        <w:t>. Bandung: PT Refika Aditama.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Sedarmayanti., 2010. </w:t>
      </w:r>
      <w:r w:rsidRPr="0072056F">
        <w:rPr>
          <w:rFonts w:ascii="Times New Roman" w:hAnsi="Times New Roman" w:cs="Times New Roman"/>
          <w:i/>
          <w:sz w:val="24"/>
          <w:szCs w:val="24"/>
          <w:lang w:val="id-ID"/>
        </w:rPr>
        <w:t>Manajemen Sumber Daya Manusia, Reformasi Birokrasi, dan Manajemen Pegawai Negeri Sipil.</w:t>
      </w:r>
      <w:r w:rsidRPr="00C23E93">
        <w:rPr>
          <w:rFonts w:ascii="Times New Roman" w:hAnsi="Times New Roman" w:cs="Times New Roman"/>
          <w:sz w:val="24"/>
          <w:szCs w:val="24"/>
          <w:lang w:val="id-ID"/>
        </w:rPr>
        <w:t xml:space="preserve"> Bandung: PT Refika Aditama.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Kristianto., 2011, </w:t>
      </w:r>
      <w:r w:rsidRPr="00E25E54">
        <w:rPr>
          <w:rFonts w:ascii="Times New Roman" w:hAnsi="Times New Roman" w:cs="Times New Roman"/>
          <w:i/>
          <w:sz w:val="24"/>
          <w:szCs w:val="24"/>
          <w:lang w:val="id-ID"/>
        </w:rPr>
        <w:t>Sistem Informasi penilaian Kinerja Pegawai di UPN “Veteran”</w:t>
      </w:r>
      <w:r w:rsidRPr="00C23E93">
        <w:rPr>
          <w:rFonts w:ascii="Times New Roman" w:hAnsi="Times New Roman" w:cs="Times New Roman"/>
          <w:sz w:val="24"/>
          <w:szCs w:val="24"/>
          <w:lang w:val="id-ID"/>
        </w:rPr>
        <w:t xml:space="preserve"> Jakarta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Kartikasari., 2013, </w:t>
      </w:r>
      <w:r w:rsidRPr="00E25E54">
        <w:rPr>
          <w:rFonts w:ascii="Times New Roman" w:hAnsi="Times New Roman" w:cs="Times New Roman"/>
          <w:i/>
          <w:sz w:val="24"/>
          <w:szCs w:val="24"/>
          <w:lang w:val="id-ID"/>
        </w:rPr>
        <w:t>Sistem Informasi Administrasi  Penilaian  Prestasi Kerja PNS Berdasarkan Sasaran Kerja Pegawai (SKP) Berbasis Web Pada Kantor Bkd Provinsi Jawa Tengah.</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Kholijah.,  2013</w:t>
      </w:r>
      <w:r w:rsidRPr="00E25E54">
        <w:rPr>
          <w:rFonts w:ascii="Times New Roman" w:hAnsi="Times New Roman" w:cs="Times New Roman"/>
          <w:i/>
          <w:sz w:val="24"/>
          <w:szCs w:val="24"/>
          <w:lang w:val="id-ID"/>
        </w:rPr>
        <w:t>,  Sistem  informasi penilaian kinerja karyawan menggunakan metode technique for others   reference  by  similarity  to Ideal solution (topsis).</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Badan Kepegawaian Negara., 2014</w:t>
      </w:r>
      <w:r w:rsidRPr="00E25E54">
        <w:rPr>
          <w:rFonts w:ascii="Times New Roman" w:hAnsi="Times New Roman" w:cs="Times New Roman"/>
          <w:i/>
          <w:sz w:val="24"/>
          <w:szCs w:val="24"/>
          <w:lang w:val="id-ID"/>
        </w:rPr>
        <w:t xml:space="preserve">, “Panduan Penyusunan dan </w:t>
      </w:r>
      <w:r w:rsidRPr="00E25E54">
        <w:rPr>
          <w:rFonts w:ascii="Times New Roman" w:hAnsi="Times New Roman" w:cs="Times New Roman"/>
          <w:i/>
          <w:sz w:val="24"/>
          <w:szCs w:val="24"/>
          <w:lang w:val="id-ID"/>
        </w:rPr>
        <w:lastRenderedPageBreak/>
        <w:t>Penilaian Sasaran Kerja Pegawai Negeri Sipil“</w:t>
      </w:r>
      <w:r w:rsidRPr="00C23E93">
        <w:rPr>
          <w:rFonts w:ascii="Times New Roman" w:hAnsi="Times New Roman" w:cs="Times New Roman"/>
          <w:sz w:val="24"/>
          <w:szCs w:val="24"/>
          <w:lang w:val="id-ID"/>
        </w:rPr>
        <w:t>.</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Badan Kepegawaian Daerah Provinsi Kalimantan Timur., 2014, “</w:t>
      </w:r>
      <w:r w:rsidRPr="009F0C23">
        <w:rPr>
          <w:rFonts w:ascii="Times New Roman" w:hAnsi="Times New Roman" w:cs="Times New Roman"/>
          <w:i/>
          <w:sz w:val="24"/>
          <w:szCs w:val="24"/>
          <w:lang w:val="id-ID"/>
        </w:rPr>
        <w:t>Panduan Penyusunan dan Penilaian Sasaran Kerja Pegawai Negeri Sipil “</w:t>
      </w:r>
      <w:r w:rsidRPr="00C23E93">
        <w:rPr>
          <w:rFonts w:ascii="Times New Roman" w:hAnsi="Times New Roman" w:cs="Times New Roman"/>
          <w:sz w:val="24"/>
          <w:szCs w:val="24"/>
          <w:lang w:val="id-ID"/>
        </w:rPr>
        <w:t>.</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Badan Kepegawaian Daerah Provinsi Kalimantan Timur., 2016, </w:t>
      </w:r>
      <w:r w:rsidRPr="009F0C23">
        <w:rPr>
          <w:rFonts w:ascii="Times New Roman" w:hAnsi="Times New Roman" w:cs="Times New Roman"/>
          <w:i/>
          <w:sz w:val="24"/>
          <w:szCs w:val="24"/>
          <w:lang w:val="id-ID"/>
        </w:rPr>
        <w:t>“Panduan Penyusunan dan Penilaian Sasaran Kerja Pegawai Negeri Sipil“</w:t>
      </w:r>
      <w:r w:rsidRPr="00C23E93">
        <w:rPr>
          <w:rFonts w:ascii="Times New Roman" w:hAnsi="Times New Roman" w:cs="Times New Roman"/>
          <w:sz w:val="24"/>
          <w:szCs w:val="24"/>
          <w:lang w:val="id-ID"/>
        </w:rPr>
        <w:t>.</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Prof. Dr. Sugiyono., 2017, </w:t>
      </w:r>
      <w:r w:rsidRPr="009F0C23">
        <w:rPr>
          <w:rFonts w:ascii="Times New Roman" w:hAnsi="Times New Roman" w:cs="Times New Roman"/>
          <w:i/>
          <w:sz w:val="24"/>
          <w:szCs w:val="24"/>
          <w:lang w:val="id-ID"/>
        </w:rPr>
        <w:t>“Metode Penelitian Kuantitatif, Kualitatif dan R&amp;D”</w:t>
      </w:r>
      <w:r w:rsidRPr="00C23E93">
        <w:rPr>
          <w:rFonts w:ascii="Times New Roman" w:hAnsi="Times New Roman" w:cs="Times New Roman"/>
          <w:sz w:val="24"/>
          <w:szCs w:val="24"/>
          <w:lang w:val="id-ID"/>
        </w:rPr>
        <w:t>. Bandung: CV. Alfabeta</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 xml:space="preserve">Badan Kepegawaian Daerah Provinsi Kalimantan Timur., 2018, </w:t>
      </w:r>
      <w:r w:rsidRPr="009F0C23">
        <w:rPr>
          <w:rFonts w:ascii="Times New Roman" w:hAnsi="Times New Roman" w:cs="Times New Roman"/>
          <w:i/>
          <w:sz w:val="24"/>
          <w:szCs w:val="24"/>
          <w:lang w:val="id-ID"/>
        </w:rPr>
        <w:t>“Panduan Penyusunan dan Penilaian Sasaran Kerja Pegawai Negeri Sipil “</w:t>
      </w:r>
      <w:r w:rsidRPr="00C23E93">
        <w:rPr>
          <w:rFonts w:ascii="Times New Roman" w:hAnsi="Times New Roman" w:cs="Times New Roman"/>
          <w:sz w:val="24"/>
          <w:szCs w:val="24"/>
          <w:lang w:val="id-ID"/>
        </w:rPr>
        <w:t>.</w:t>
      </w:r>
    </w:p>
    <w:p w:rsidR="00C23E93" w:rsidRPr="00C23E93" w:rsidRDefault="00C23E93" w:rsidP="009841E0">
      <w:pPr>
        <w:spacing w:after="0" w:line="240" w:lineRule="auto"/>
        <w:ind w:left="567" w:right="0" w:hanging="567"/>
        <w:rPr>
          <w:rFonts w:ascii="Times New Roman" w:hAnsi="Times New Roman" w:cs="Times New Roman"/>
          <w:sz w:val="24"/>
          <w:szCs w:val="24"/>
          <w:lang w:val="id-ID"/>
        </w:rPr>
      </w:pPr>
    </w:p>
    <w:p w:rsidR="00C23E93" w:rsidRPr="009F0C23" w:rsidRDefault="00C23E93" w:rsidP="009F0C23">
      <w:pPr>
        <w:spacing w:after="0" w:line="240" w:lineRule="auto"/>
        <w:ind w:left="0" w:right="0" w:firstLine="0"/>
        <w:rPr>
          <w:rFonts w:ascii="Times New Roman" w:hAnsi="Times New Roman" w:cs="Times New Roman"/>
          <w:b/>
          <w:sz w:val="24"/>
          <w:szCs w:val="24"/>
          <w:lang w:val="id-ID"/>
        </w:rPr>
      </w:pPr>
      <w:r w:rsidRPr="009F0C23">
        <w:rPr>
          <w:rFonts w:ascii="Times New Roman" w:hAnsi="Times New Roman" w:cs="Times New Roman"/>
          <w:b/>
          <w:sz w:val="24"/>
          <w:szCs w:val="24"/>
          <w:lang w:val="id-ID"/>
        </w:rPr>
        <w:t>Dokumen :</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Undang-Undang Nomor 43 tahun 1999 tentang Pokok-Pokok Kepegawaian</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Undang-Undang Nomor 5 tahun 2014 tentang Aparatur Sipil Negara (ASN)</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Peraturan Kepala Badan Kepegawaian Negara Nomor 21 Tahun 2010 tentang Disiplin PNS</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Peraturan Kepala Badan Kepegawaian Negara Nomor 1 Tahun 2013 tentang PenilaianPrestasi Kerja PNS</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Peraturan Pemerintah Nomor 46 tahun 2011 Tentang PenilaianPrestasi Kerja PNS</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Peraturan Pemerintah Nomor 53 Tahun 2010 Tentang Disiplin Pegawai Negeri Sipil (PNS)</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lastRenderedPageBreak/>
        <w:t>Peraturan Pemerintah 10 tahun 1979 Tentang Daftar Penilaian Pelaksanaan Pekerjaan (DP-3)</w:t>
      </w:r>
    </w:p>
    <w:p w:rsidR="00C23E93" w:rsidRPr="00C23E93" w:rsidRDefault="00C23E93" w:rsidP="009F0C23">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Buku Petunjuk  Penggunaan  E-Logbook  Badan  Kepegawaian  Daerah  Provinsi Kalimantan Timur</w:t>
      </w:r>
    </w:p>
    <w:p w:rsidR="00C23E93" w:rsidRPr="00C23E93" w:rsidRDefault="00C23E93" w:rsidP="00C23E93">
      <w:pPr>
        <w:spacing w:after="0" w:line="240" w:lineRule="auto"/>
        <w:ind w:left="0" w:right="0" w:firstLine="567"/>
        <w:rPr>
          <w:rFonts w:ascii="Times New Roman" w:hAnsi="Times New Roman" w:cs="Times New Roman"/>
          <w:sz w:val="24"/>
          <w:szCs w:val="24"/>
          <w:lang w:val="id-ID"/>
        </w:rPr>
      </w:pPr>
    </w:p>
    <w:p w:rsidR="00C23E93" w:rsidRPr="00B26995" w:rsidRDefault="00C23E93" w:rsidP="00B26995">
      <w:pPr>
        <w:spacing w:after="0" w:line="240" w:lineRule="auto"/>
        <w:ind w:left="0" w:right="0" w:firstLine="0"/>
        <w:rPr>
          <w:rFonts w:ascii="Times New Roman" w:hAnsi="Times New Roman" w:cs="Times New Roman"/>
          <w:b/>
          <w:sz w:val="24"/>
          <w:szCs w:val="24"/>
          <w:lang w:val="id-ID"/>
        </w:rPr>
      </w:pPr>
      <w:r w:rsidRPr="00B26995">
        <w:rPr>
          <w:rFonts w:ascii="Times New Roman" w:hAnsi="Times New Roman" w:cs="Times New Roman"/>
          <w:b/>
          <w:sz w:val="24"/>
          <w:szCs w:val="24"/>
          <w:lang w:val="id-ID"/>
        </w:rPr>
        <w:t>Sumber Internet :</w:t>
      </w:r>
    </w:p>
    <w:p w:rsidR="00C23E93" w:rsidRPr="00C23E93" w:rsidRDefault="00C23E93" w:rsidP="00B26995">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Prasasto, Sentot. 2008. Manajemen SDM : Penilaian Kinerja PNS  http://prasasto.blogspot.com, Manajemen SDM Penilaian Kinerja PNS, (diakses 27 November 2018)</w:t>
      </w:r>
    </w:p>
    <w:p w:rsidR="00C23E93" w:rsidRPr="00C23E93" w:rsidRDefault="00C23E93" w:rsidP="00B26995">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Pratiwi, A. 2014. Pengaruh Motivasi dan Disiplin Kerja Terhadap Kinerja Pegawai http://eprints.un</w:t>
      </w:r>
      <w:bookmarkStart w:id="0" w:name="_GoBack"/>
      <w:bookmarkEnd w:id="0"/>
      <w:r w:rsidRPr="00C23E93">
        <w:rPr>
          <w:rFonts w:ascii="Times New Roman" w:hAnsi="Times New Roman" w:cs="Times New Roman"/>
          <w:sz w:val="24"/>
          <w:szCs w:val="24"/>
          <w:lang w:val="id-ID"/>
        </w:rPr>
        <w:t>dip.ac.id/43819/1/08_PRATIWI.pdf (diakses  15 November 2018)</w:t>
      </w:r>
    </w:p>
    <w:p w:rsidR="00C23E93" w:rsidRPr="00C23E93" w:rsidRDefault="00C23E93" w:rsidP="00B26995">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Fitrianingrum, ED. ‎2015. Pengaruh Pengawasan Terhadap Disiplin Kerja Pegawai Pada Kantor Kecamatan Samarinda Ulu Kota Samarinda, http://scribd.com/doc/19933639/Pengaruh-Pengawasan-Thp-Disiplin-Kerja-Pegawai  (diakses 3 Desember 2018)</w:t>
      </w:r>
    </w:p>
    <w:p w:rsidR="00C23E93" w:rsidRPr="00C23E93" w:rsidRDefault="00C23E93" w:rsidP="00B26995">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Nick, BKDKaltim. 2017 setiap Aparatur Sipil Negara harus punya SKP http://www.kaltimbkd.info/index.php/id/berita-dan-artikel/berita-prov/2332-1-januari-2014, (Diakses 8 Januari 2019).</w:t>
      </w:r>
    </w:p>
    <w:p w:rsidR="00C23E93" w:rsidRPr="00C23E93" w:rsidRDefault="00C23E93" w:rsidP="00B26995">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Nick, BKDKaltim. 2017. Pendaftaran dan Input SKP elektronik (e-logbook), http://www.kaltimbkd.info/index.php/id/berita-dan-</w:t>
      </w:r>
      <w:r w:rsidRPr="00C23E93">
        <w:rPr>
          <w:rFonts w:ascii="Times New Roman" w:hAnsi="Times New Roman" w:cs="Times New Roman"/>
          <w:sz w:val="24"/>
          <w:szCs w:val="24"/>
          <w:lang w:val="id-ID"/>
        </w:rPr>
        <w:lastRenderedPageBreak/>
        <w:t>artikel/berita-prov/ 417 9-pendaftaran-dan-input-skp-elektronik-e-logbook (diakses 8 Januari 2019).</w:t>
      </w:r>
    </w:p>
    <w:p w:rsidR="00C23E93" w:rsidRPr="00C23E93" w:rsidRDefault="00C23E93" w:rsidP="00B26995">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Nick, BKDKaltim. 2017. Tentang Asistensi Penilaian Kinerja Pegawai, http://kaltimbkd.info/index.php/id/berita-dan-artikel/berita-prov/4261-satukan-persepsi-dan-pedoman (diakses 15 Januari 2019).</w:t>
      </w:r>
    </w:p>
    <w:p w:rsidR="00C23E93" w:rsidRDefault="00C23E93" w:rsidP="00B26995">
      <w:pPr>
        <w:spacing w:after="0" w:line="240" w:lineRule="auto"/>
        <w:ind w:left="567" w:right="0" w:hanging="567"/>
        <w:rPr>
          <w:rFonts w:ascii="Times New Roman" w:hAnsi="Times New Roman" w:cs="Times New Roman"/>
          <w:sz w:val="24"/>
          <w:szCs w:val="24"/>
          <w:lang w:val="id-ID"/>
        </w:rPr>
      </w:pPr>
      <w:r w:rsidRPr="00C23E93">
        <w:rPr>
          <w:rFonts w:ascii="Times New Roman" w:hAnsi="Times New Roman" w:cs="Times New Roman"/>
          <w:sz w:val="24"/>
          <w:szCs w:val="24"/>
          <w:lang w:val="id-ID"/>
        </w:rPr>
        <w:t>Kaltim, BKD. 2018. Aplikasi Log Book Pegawai dilingkungan Pemerintah Prov. Kaltim, http://logbook2018.kaltimbkd.info/index.php (diakses 28 Januari 2019).</w:t>
      </w:r>
    </w:p>
    <w:p w:rsidR="00C23E93" w:rsidRPr="007D35F5" w:rsidRDefault="00C23E93" w:rsidP="0047788F">
      <w:pPr>
        <w:spacing w:after="0" w:line="240" w:lineRule="auto"/>
        <w:ind w:left="0" w:right="0" w:firstLine="567"/>
        <w:rPr>
          <w:rFonts w:ascii="Times New Roman" w:hAnsi="Times New Roman" w:cs="Times New Roman"/>
          <w:sz w:val="24"/>
          <w:szCs w:val="24"/>
          <w:lang w:val="id-ID"/>
        </w:rPr>
      </w:pPr>
    </w:p>
    <w:sectPr w:rsidR="00C23E93" w:rsidRPr="007D35F5" w:rsidSect="003946AF">
      <w:type w:val="continuous"/>
      <w:pgSz w:w="11907" w:h="16840" w:code="9"/>
      <w:pgMar w:top="2268" w:right="1701" w:bottom="1701" w:left="2268" w:header="1134" w:footer="1134" w:gutter="0"/>
      <w:pgNumType w:fmt="lowerRoman" w:start="3"/>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504F" w:rsidRDefault="0076504F" w:rsidP="005872FF">
      <w:pPr>
        <w:spacing w:after="0" w:line="240" w:lineRule="auto"/>
      </w:pPr>
      <w:r>
        <w:separator/>
      </w:r>
    </w:p>
  </w:endnote>
  <w:endnote w:type="continuationSeparator" w:id="1">
    <w:p w:rsidR="0076504F" w:rsidRDefault="0076504F" w:rsidP="00587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75095"/>
      <w:docPartObj>
        <w:docPartGallery w:val="Page Numbers (Bottom of Page)"/>
        <w:docPartUnique/>
      </w:docPartObj>
    </w:sdtPr>
    <w:sdtContent>
      <w:p w:rsidR="00EC5EC7" w:rsidRDefault="00EC5EC7">
        <w:pPr>
          <w:pStyle w:val="Footer"/>
          <w:jc w:val="center"/>
        </w:pPr>
        <w:fldSimple w:instr=" PAGE   \* MERGEFORMAT ">
          <w:r>
            <w:rPr>
              <w:noProof/>
            </w:rPr>
            <w:t>86</w:t>
          </w:r>
        </w:fldSimple>
      </w:p>
    </w:sdtContent>
  </w:sdt>
  <w:p w:rsidR="00EC5EC7" w:rsidRDefault="00EC5E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504F" w:rsidRDefault="0076504F" w:rsidP="005872FF">
      <w:pPr>
        <w:spacing w:after="0" w:line="240" w:lineRule="auto"/>
      </w:pPr>
      <w:r>
        <w:separator/>
      </w:r>
    </w:p>
  </w:footnote>
  <w:footnote w:type="continuationSeparator" w:id="1">
    <w:p w:rsidR="0076504F" w:rsidRDefault="0076504F" w:rsidP="00587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277" w:rsidRDefault="009A3277" w:rsidP="003B2AF4">
    <w:pPr>
      <w:pStyle w:val="Header"/>
      <w:ind w:left="0"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203B2"/>
    <w:multiLevelType w:val="hybridMultilevel"/>
    <w:tmpl w:val="E5DA7852"/>
    <w:lvl w:ilvl="0" w:tplc="0421000F">
      <w:start w:val="1"/>
      <w:numFmt w:val="decimal"/>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36864510">
      <w:start w:val="1"/>
      <w:numFmt w:val="decimal"/>
      <w:lvlText w:val="%4)"/>
      <w:lvlJc w:val="left"/>
      <w:pPr>
        <w:ind w:left="3030" w:hanging="870"/>
      </w:pPr>
      <w:rPr>
        <w:rFonts w:hint="default"/>
      </w:rPr>
    </w:lvl>
    <w:lvl w:ilvl="4" w:tplc="4A9E0652">
      <w:start w:val="1"/>
      <w:numFmt w:val="decimal"/>
      <w:lvlText w:val="%5."/>
      <w:lvlJc w:val="left"/>
      <w:pPr>
        <w:ind w:left="3750" w:hanging="87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11C55BA8"/>
    <w:multiLevelType w:val="hybridMultilevel"/>
    <w:tmpl w:val="20F6D452"/>
    <w:lvl w:ilvl="0" w:tplc="ECC4C89E">
      <w:start w:val="1"/>
      <w:numFmt w:val="lowerLetter"/>
      <w:lvlText w:val="%1)"/>
      <w:lvlJc w:val="left"/>
      <w:pPr>
        <w:ind w:left="870" w:hanging="870"/>
      </w:pPr>
      <w:rPr>
        <w:rFonts w:hint="default"/>
      </w:rPr>
    </w:lvl>
    <w:lvl w:ilvl="1" w:tplc="893ADD5A">
      <w:start w:val="1"/>
      <w:numFmt w:val="lowerLetter"/>
      <w:lvlText w:val="%2)"/>
      <w:lvlJc w:val="left"/>
      <w:pPr>
        <w:ind w:left="1590" w:hanging="870"/>
      </w:pPr>
      <w:rPr>
        <w:rFonts w:hint="default"/>
      </w:rPr>
    </w:lvl>
    <w:lvl w:ilvl="2" w:tplc="1C02F08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12822D02"/>
    <w:multiLevelType w:val="hybridMultilevel"/>
    <w:tmpl w:val="4184D59A"/>
    <w:lvl w:ilvl="0" w:tplc="ECC4C89E">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135678B6"/>
    <w:multiLevelType w:val="multilevel"/>
    <w:tmpl w:val="84AE90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65A2E5B"/>
    <w:multiLevelType w:val="multilevel"/>
    <w:tmpl w:val="37ECD930"/>
    <w:lvl w:ilvl="0">
      <w:start w:val="2"/>
      <w:numFmt w:val="decimal"/>
      <w:lvlText w:val="%1."/>
      <w:lvlJc w:val="left"/>
      <w:pPr>
        <w:ind w:left="720" w:hanging="720"/>
      </w:pPr>
      <w:rPr>
        <w:rFonts w:eastAsia="Times New Roman" w:hint="default"/>
      </w:rPr>
    </w:lvl>
    <w:lvl w:ilvl="1">
      <w:start w:val="1"/>
      <w:numFmt w:val="decimal"/>
      <w:lvlText w:val="%1.%2."/>
      <w:lvlJc w:val="left"/>
      <w:pPr>
        <w:ind w:left="1080" w:hanging="72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nsid w:val="192A12C7"/>
    <w:multiLevelType w:val="hybridMultilevel"/>
    <w:tmpl w:val="41D611EA"/>
    <w:lvl w:ilvl="0" w:tplc="1C4E237A">
      <w:start w:val="1"/>
      <w:numFmt w:val="decimal"/>
      <w:lvlText w:val="%1."/>
      <w:lvlJc w:val="left"/>
      <w:pPr>
        <w:ind w:left="92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nsid w:val="1D9A5549"/>
    <w:multiLevelType w:val="hybridMultilevel"/>
    <w:tmpl w:val="238AE24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7">
    <w:nsid w:val="26820B36"/>
    <w:multiLevelType w:val="hybridMultilevel"/>
    <w:tmpl w:val="2AB02D48"/>
    <w:lvl w:ilvl="0" w:tplc="62CEDE28">
      <w:start w:val="1"/>
      <w:numFmt w:val="decimal"/>
      <w:lvlText w:val="%1."/>
      <w:lvlJc w:val="left"/>
      <w:pPr>
        <w:ind w:left="870" w:hanging="87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nsid w:val="294447EF"/>
    <w:multiLevelType w:val="hybridMultilevel"/>
    <w:tmpl w:val="28406F4C"/>
    <w:lvl w:ilvl="0" w:tplc="ECC4C89E">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36864510">
      <w:start w:val="1"/>
      <w:numFmt w:val="decimal"/>
      <w:lvlText w:val="%4)"/>
      <w:lvlJc w:val="left"/>
      <w:pPr>
        <w:ind w:left="3030" w:hanging="870"/>
      </w:pPr>
      <w:rPr>
        <w:rFonts w:hint="default"/>
      </w:rPr>
    </w:lvl>
    <w:lvl w:ilvl="4" w:tplc="4A9E0652">
      <w:start w:val="1"/>
      <w:numFmt w:val="decimal"/>
      <w:lvlText w:val="%5."/>
      <w:lvlJc w:val="left"/>
      <w:pPr>
        <w:ind w:left="3750" w:hanging="870"/>
      </w:pPr>
      <w:rPr>
        <w:rFonts w:hint="default"/>
      </w:r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2BF34C5C"/>
    <w:multiLevelType w:val="multilevel"/>
    <w:tmpl w:val="37E005C4"/>
    <w:lvl w:ilvl="0">
      <w:start w:val="3"/>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0">
    <w:nsid w:val="30F7308F"/>
    <w:multiLevelType w:val="multilevel"/>
    <w:tmpl w:val="ED766CC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7B672C3"/>
    <w:multiLevelType w:val="hybridMultilevel"/>
    <w:tmpl w:val="B4E06A94"/>
    <w:lvl w:ilvl="0" w:tplc="04210011">
      <w:start w:val="1"/>
      <w:numFmt w:val="decimal"/>
      <w:lvlText w:val="%1)"/>
      <w:lvlJc w:val="left"/>
      <w:pPr>
        <w:ind w:left="360" w:hanging="360"/>
      </w:pPr>
    </w:lvl>
    <w:lvl w:ilvl="1" w:tplc="0750E846">
      <w:start w:val="1"/>
      <w:numFmt w:val="lowerLetter"/>
      <w:lvlText w:val="%2."/>
      <w:lvlJc w:val="left"/>
      <w:pPr>
        <w:ind w:left="1305" w:hanging="585"/>
      </w:pPr>
      <w:rPr>
        <w:rFonts w:hint="default"/>
      </w:r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2">
    <w:nsid w:val="48827854"/>
    <w:multiLevelType w:val="hybridMultilevel"/>
    <w:tmpl w:val="0352CC6A"/>
    <w:lvl w:ilvl="0" w:tplc="ECC4C89E">
      <w:start w:val="1"/>
      <w:numFmt w:val="lowerLetter"/>
      <w:lvlText w:val="%1)"/>
      <w:lvlJc w:val="left"/>
      <w:pPr>
        <w:ind w:left="644"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3">
    <w:nsid w:val="4C837362"/>
    <w:multiLevelType w:val="hybridMultilevel"/>
    <w:tmpl w:val="5316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E403EF0"/>
    <w:multiLevelType w:val="hybridMultilevel"/>
    <w:tmpl w:val="07D8490E"/>
    <w:lvl w:ilvl="0" w:tplc="ECC4C89E">
      <w:start w:val="1"/>
      <w:numFmt w:val="lowerLetter"/>
      <w:lvlText w:val="%1)"/>
      <w:lvlJc w:val="left"/>
      <w:pPr>
        <w:ind w:left="870" w:hanging="87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nsid w:val="5055037E"/>
    <w:multiLevelType w:val="hybridMultilevel"/>
    <w:tmpl w:val="6E82EF82"/>
    <w:lvl w:ilvl="0" w:tplc="E4E4A696">
      <w:start w:val="1"/>
      <w:numFmt w:val="decimal"/>
      <w:lvlText w:val="%1."/>
      <w:lvlJc w:val="left"/>
      <w:pPr>
        <w:ind w:left="870" w:hanging="87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6">
    <w:nsid w:val="55567A3B"/>
    <w:multiLevelType w:val="hybridMultilevel"/>
    <w:tmpl w:val="0A22F98A"/>
    <w:lvl w:ilvl="0" w:tplc="ECC4C89E">
      <w:start w:val="1"/>
      <w:numFmt w:val="lowerLetter"/>
      <w:lvlText w:val="%1)"/>
      <w:lvlJc w:val="left"/>
      <w:pPr>
        <w:ind w:left="1437" w:hanging="87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7">
    <w:nsid w:val="56FB1B95"/>
    <w:multiLevelType w:val="hybridMultilevel"/>
    <w:tmpl w:val="CAACD07E"/>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8">
    <w:nsid w:val="57A3494C"/>
    <w:multiLevelType w:val="hybridMultilevel"/>
    <w:tmpl w:val="4184D59A"/>
    <w:lvl w:ilvl="0" w:tplc="ECC4C89E">
      <w:start w:val="1"/>
      <w:numFmt w:val="lowerLetter"/>
      <w:lvlText w:val="%1)"/>
      <w:lvlJc w:val="left"/>
      <w:pPr>
        <w:ind w:left="360" w:hanging="360"/>
      </w:pPr>
      <w:rPr>
        <w:rFonts w:hint="default"/>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9">
    <w:nsid w:val="5B685F2F"/>
    <w:multiLevelType w:val="hybridMultilevel"/>
    <w:tmpl w:val="2FE49B7A"/>
    <w:lvl w:ilvl="0" w:tplc="7966B4FC">
      <w:start w:val="1"/>
      <w:numFmt w:val="decimal"/>
      <w:lvlText w:val="%1."/>
      <w:lvlJc w:val="left"/>
      <w:pPr>
        <w:ind w:left="870" w:hanging="870"/>
      </w:pPr>
      <w:rPr>
        <w:rFonts w:hint="default"/>
      </w:rPr>
    </w:lvl>
    <w:lvl w:ilvl="1" w:tplc="893ADD5A">
      <w:start w:val="1"/>
      <w:numFmt w:val="lowerLetter"/>
      <w:lvlText w:val="%2)"/>
      <w:lvlJc w:val="left"/>
      <w:pPr>
        <w:ind w:left="1590" w:hanging="870"/>
      </w:pPr>
      <w:rPr>
        <w:rFonts w:hint="default"/>
      </w:rPr>
    </w:lvl>
    <w:lvl w:ilvl="2" w:tplc="1C02F08C">
      <w:start w:val="1"/>
      <w:numFmt w:val="lowerLetter"/>
      <w:lvlText w:val="%3."/>
      <w:lvlJc w:val="left"/>
      <w:pPr>
        <w:ind w:left="2490" w:hanging="870"/>
      </w:pPr>
      <w:rPr>
        <w:rFonts w:hint="default"/>
      </w:r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0">
    <w:nsid w:val="5B7978C2"/>
    <w:multiLevelType w:val="hybridMultilevel"/>
    <w:tmpl w:val="11507238"/>
    <w:lvl w:ilvl="0" w:tplc="0421000F">
      <w:start w:val="1"/>
      <w:numFmt w:val="decimal"/>
      <w:lvlText w:val="%1."/>
      <w:lvlJc w:val="left"/>
      <w:pPr>
        <w:ind w:left="927" w:hanging="360"/>
      </w:p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nsid w:val="5BD53CF2"/>
    <w:multiLevelType w:val="hybridMultilevel"/>
    <w:tmpl w:val="8B966824"/>
    <w:lvl w:ilvl="0" w:tplc="ECC4C89E">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2">
    <w:nsid w:val="647F3740"/>
    <w:multiLevelType w:val="hybridMultilevel"/>
    <w:tmpl w:val="C5944234"/>
    <w:lvl w:ilvl="0" w:tplc="2FD2EB0E">
      <w:start w:val="1"/>
      <w:numFmt w:val="lowerLetter"/>
      <w:lvlText w:val="%1."/>
      <w:lvlJc w:val="left"/>
      <w:pPr>
        <w:ind w:left="1437" w:hanging="87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3">
    <w:nsid w:val="673B0956"/>
    <w:multiLevelType w:val="hybridMultilevel"/>
    <w:tmpl w:val="24541804"/>
    <w:lvl w:ilvl="0" w:tplc="2FD2EB0E">
      <w:start w:val="1"/>
      <w:numFmt w:val="lowerLetter"/>
      <w:lvlText w:val="%1."/>
      <w:lvlJc w:val="left"/>
      <w:pPr>
        <w:ind w:left="870" w:hanging="87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4">
    <w:nsid w:val="67A4570E"/>
    <w:multiLevelType w:val="hybridMultilevel"/>
    <w:tmpl w:val="E3C6B118"/>
    <w:lvl w:ilvl="0" w:tplc="0421000F">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5">
    <w:nsid w:val="6B8A528C"/>
    <w:multiLevelType w:val="hybridMultilevel"/>
    <w:tmpl w:val="11507238"/>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6">
    <w:nsid w:val="6BB00DF3"/>
    <w:multiLevelType w:val="hybridMultilevel"/>
    <w:tmpl w:val="F2287AD8"/>
    <w:lvl w:ilvl="0" w:tplc="9F561DE2">
      <w:start w:val="1"/>
      <w:numFmt w:val="upperRoman"/>
      <w:lvlText w:val="%1."/>
      <w:lvlJc w:val="left"/>
      <w:pPr>
        <w:ind w:left="715" w:hanging="72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27">
    <w:nsid w:val="6ED6576C"/>
    <w:multiLevelType w:val="hybridMultilevel"/>
    <w:tmpl w:val="238AE24A"/>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8">
    <w:nsid w:val="706240FB"/>
    <w:multiLevelType w:val="hybridMultilevel"/>
    <w:tmpl w:val="3A58CEE0"/>
    <w:lvl w:ilvl="0" w:tplc="62CEDE28">
      <w:start w:val="1"/>
      <w:numFmt w:val="decimal"/>
      <w:lvlText w:val="%1."/>
      <w:lvlJc w:val="left"/>
      <w:pPr>
        <w:ind w:left="1437" w:hanging="87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29">
    <w:nsid w:val="72765B54"/>
    <w:multiLevelType w:val="hybridMultilevel"/>
    <w:tmpl w:val="E35843A4"/>
    <w:lvl w:ilvl="0" w:tplc="ECC4C89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0">
    <w:nsid w:val="7491380A"/>
    <w:multiLevelType w:val="hybridMultilevel"/>
    <w:tmpl w:val="23BEBD04"/>
    <w:lvl w:ilvl="0" w:tplc="E4E4A696">
      <w:start w:val="1"/>
      <w:numFmt w:val="decimal"/>
      <w:lvlText w:val="%1."/>
      <w:lvlJc w:val="left"/>
      <w:pPr>
        <w:ind w:left="1437" w:hanging="87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1">
    <w:nsid w:val="78A061F8"/>
    <w:multiLevelType w:val="hybridMultilevel"/>
    <w:tmpl w:val="57142A6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2">
    <w:nsid w:val="79057840"/>
    <w:multiLevelType w:val="hybridMultilevel"/>
    <w:tmpl w:val="2500E292"/>
    <w:lvl w:ilvl="0" w:tplc="ECC4C89E">
      <w:start w:val="1"/>
      <w:numFmt w:val="low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33">
    <w:nsid w:val="7AC93AF2"/>
    <w:multiLevelType w:val="hybridMultilevel"/>
    <w:tmpl w:val="8B86FC08"/>
    <w:lvl w:ilvl="0" w:tplc="1C4E237A">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4">
    <w:nsid w:val="7DD64204"/>
    <w:multiLevelType w:val="hybridMultilevel"/>
    <w:tmpl w:val="CB1C755E"/>
    <w:lvl w:ilvl="0" w:tplc="38F6A634">
      <w:start w:val="1"/>
      <w:numFmt w:val="decimal"/>
      <w:lvlText w:val="%1."/>
      <w:lvlJc w:val="left"/>
      <w:pPr>
        <w:tabs>
          <w:tab w:val="num" w:pos="360"/>
        </w:tabs>
        <w:ind w:left="360" w:hanging="360"/>
      </w:pPr>
    </w:lvl>
    <w:lvl w:ilvl="1" w:tplc="8814D0D4" w:tentative="1">
      <w:start w:val="1"/>
      <w:numFmt w:val="decimal"/>
      <w:lvlText w:val="%2."/>
      <w:lvlJc w:val="left"/>
      <w:pPr>
        <w:tabs>
          <w:tab w:val="num" w:pos="1080"/>
        </w:tabs>
        <w:ind w:left="1080" w:hanging="360"/>
      </w:pPr>
    </w:lvl>
    <w:lvl w:ilvl="2" w:tplc="E0107E00" w:tentative="1">
      <w:start w:val="1"/>
      <w:numFmt w:val="decimal"/>
      <w:lvlText w:val="%3."/>
      <w:lvlJc w:val="left"/>
      <w:pPr>
        <w:tabs>
          <w:tab w:val="num" w:pos="1800"/>
        </w:tabs>
        <w:ind w:left="1800" w:hanging="360"/>
      </w:pPr>
    </w:lvl>
    <w:lvl w:ilvl="3" w:tplc="57584522" w:tentative="1">
      <w:start w:val="1"/>
      <w:numFmt w:val="decimal"/>
      <w:lvlText w:val="%4."/>
      <w:lvlJc w:val="left"/>
      <w:pPr>
        <w:tabs>
          <w:tab w:val="num" w:pos="2520"/>
        </w:tabs>
        <w:ind w:left="2520" w:hanging="360"/>
      </w:pPr>
    </w:lvl>
    <w:lvl w:ilvl="4" w:tplc="BA282C60" w:tentative="1">
      <w:start w:val="1"/>
      <w:numFmt w:val="decimal"/>
      <w:lvlText w:val="%5."/>
      <w:lvlJc w:val="left"/>
      <w:pPr>
        <w:tabs>
          <w:tab w:val="num" w:pos="3240"/>
        </w:tabs>
        <w:ind w:left="3240" w:hanging="360"/>
      </w:pPr>
    </w:lvl>
    <w:lvl w:ilvl="5" w:tplc="A992C03A" w:tentative="1">
      <w:start w:val="1"/>
      <w:numFmt w:val="decimal"/>
      <w:lvlText w:val="%6."/>
      <w:lvlJc w:val="left"/>
      <w:pPr>
        <w:tabs>
          <w:tab w:val="num" w:pos="3960"/>
        </w:tabs>
        <w:ind w:left="3960" w:hanging="360"/>
      </w:pPr>
    </w:lvl>
    <w:lvl w:ilvl="6" w:tplc="E8F46B7A" w:tentative="1">
      <w:start w:val="1"/>
      <w:numFmt w:val="decimal"/>
      <w:lvlText w:val="%7."/>
      <w:lvlJc w:val="left"/>
      <w:pPr>
        <w:tabs>
          <w:tab w:val="num" w:pos="4680"/>
        </w:tabs>
        <w:ind w:left="4680" w:hanging="360"/>
      </w:pPr>
    </w:lvl>
    <w:lvl w:ilvl="7" w:tplc="A22AC4FE" w:tentative="1">
      <w:start w:val="1"/>
      <w:numFmt w:val="decimal"/>
      <w:lvlText w:val="%8."/>
      <w:lvlJc w:val="left"/>
      <w:pPr>
        <w:tabs>
          <w:tab w:val="num" w:pos="5400"/>
        </w:tabs>
        <w:ind w:left="5400" w:hanging="360"/>
      </w:pPr>
    </w:lvl>
    <w:lvl w:ilvl="8" w:tplc="D6B8D1F4" w:tentative="1">
      <w:start w:val="1"/>
      <w:numFmt w:val="decimal"/>
      <w:lvlText w:val="%9."/>
      <w:lvlJc w:val="left"/>
      <w:pPr>
        <w:tabs>
          <w:tab w:val="num" w:pos="6120"/>
        </w:tabs>
        <w:ind w:left="6120" w:hanging="360"/>
      </w:pPr>
    </w:lvl>
  </w:abstractNum>
  <w:num w:numId="1">
    <w:abstractNumId w:val="13"/>
  </w:num>
  <w:num w:numId="2">
    <w:abstractNumId w:val="34"/>
  </w:num>
  <w:num w:numId="3">
    <w:abstractNumId w:val="25"/>
  </w:num>
  <w:num w:numId="4">
    <w:abstractNumId w:val="6"/>
  </w:num>
  <w:num w:numId="5">
    <w:abstractNumId w:val="20"/>
  </w:num>
  <w:num w:numId="6">
    <w:abstractNumId w:val="27"/>
  </w:num>
  <w:num w:numId="7">
    <w:abstractNumId w:val="24"/>
  </w:num>
  <w:num w:numId="8">
    <w:abstractNumId w:val="14"/>
  </w:num>
  <w:num w:numId="9">
    <w:abstractNumId w:val="4"/>
  </w:num>
  <w:num w:numId="10">
    <w:abstractNumId w:val="10"/>
  </w:num>
  <w:num w:numId="11">
    <w:abstractNumId w:val="16"/>
  </w:num>
  <w:num w:numId="12">
    <w:abstractNumId w:val="23"/>
  </w:num>
  <w:num w:numId="13">
    <w:abstractNumId w:val="22"/>
  </w:num>
  <w:num w:numId="14">
    <w:abstractNumId w:val="7"/>
  </w:num>
  <w:num w:numId="15">
    <w:abstractNumId w:val="3"/>
  </w:num>
  <w:num w:numId="16">
    <w:abstractNumId w:val="28"/>
  </w:num>
  <w:num w:numId="17">
    <w:abstractNumId w:val="33"/>
  </w:num>
  <w:num w:numId="18">
    <w:abstractNumId w:val="9"/>
  </w:num>
  <w:num w:numId="19">
    <w:abstractNumId w:val="5"/>
  </w:num>
  <w:num w:numId="20">
    <w:abstractNumId w:val="15"/>
  </w:num>
  <w:num w:numId="21">
    <w:abstractNumId w:val="30"/>
  </w:num>
  <w:num w:numId="22">
    <w:abstractNumId w:val="19"/>
  </w:num>
  <w:num w:numId="23">
    <w:abstractNumId w:val="12"/>
  </w:num>
  <w:num w:numId="24">
    <w:abstractNumId w:val="31"/>
  </w:num>
  <w:num w:numId="25">
    <w:abstractNumId w:val="18"/>
  </w:num>
  <w:num w:numId="26">
    <w:abstractNumId w:val="8"/>
  </w:num>
  <w:num w:numId="27">
    <w:abstractNumId w:val="2"/>
  </w:num>
  <w:num w:numId="28">
    <w:abstractNumId w:val="29"/>
  </w:num>
  <w:num w:numId="29">
    <w:abstractNumId w:val="1"/>
  </w:num>
  <w:num w:numId="30">
    <w:abstractNumId w:val="11"/>
  </w:num>
  <w:num w:numId="31">
    <w:abstractNumId w:val="32"/>
  </w:num>
  <w:num w:numId="32">
    <w:abstractNumId w:val="21"/>
  </w:num>
  <w:num w:numId="33">
    <w:abstractNumId w:val="17"/>
  </w:num>
  <w:num w:numId="34">
    <w:abstractNumId w:val="0"/>
  </w:num>
  <w:num w:numId="3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5122"/>
  </w:hdrShapeDefaults>
  <w:footnotePr>
    <w:footnote w:id="0"/>
    <w:footnote w:id="1"/>
  </w:footnotePr>
  <w:endnotePr>
    <w:endnote w:id="0"/>
    <w:endnote w:id="1"/>
  </w:endnotePr>
  <w:compat/>
  <w:rsids>
    <w:rsidRoot w:val="00653CE8"/>
    <w:rsid w:val="00004987"/>
    <w:rsid w:val="000110EA"/>
    <w:rsid w:val="0001438C"/>
    <w:rsid w:val="0004410B"/>
    <w:rsid w:val="00045E71"/>
    <w:rsid w:val="00053B50"/>
    <w:rsid w:val="0005580B"/>
    <w:rsid w:val="00073A04"/>
    <w:rsid w:val="00074CBC"/>
    <w:rsid w:val="00084301"/>
    <w:rsid w:val="00086AEE"/>
    <w:rsid w:val="000A7F2E"/>
    <w:rsid w:val="000B714A"/>
    <w:rsid w:val="000C6222"/>
    <w:rsid w:val="000D1210"/>
    <w:rsid w:val="000D7CCF"/>
    <w:rsid w:val="000E126E"/>
    <w:rsid w:val="00112F2B"/>
    <w:rsid w:val="001160C0"/>
    <w:rsid w:val="0013441B"/>
    <w:rsid w:val="00137868"/>
    <w:rsid w:val="0016026E"/>
    <w:rsid w:val="00161458"/>
    <w:rsid w:val="00181676"/>
    <w:rsid w:val="00185DB2"/>
    <w:rsid w:val="00195627"/>
    <w:rsid w:val="001C1ACF"/>
    <w:rsid w:val="001C377F"/>
    <w:rsid w:val="001D4C1F"/>
    <w:rsid w:val="001D6194"/>
    <w:rsid w:val="001E2F3F"/>
    <w:rsid w:val="001E702D"/>
    <w:rsid w:val="001F3811"/>
    <w:rsid w:val="00214F73"/>
    <w:rsid w:val="0021635C"/>
    <w:rsid w:val="00216C3C"/>
    <w:rsid w:val="00230460"/>
    <w:rsid w:val="002414EB"/>
    <w:rsid w:val="0025094C"/>
    <w:rsid w:val="002579FF"/>
    <w:rsid w:val="0026280A"/>
    <w:rsid w:val="00265967"/>
    <w:rsid w:val="00273D22"/>
    <w:rsid w:val="00296179"/>
    <w:rsid w:val="00297B2F"/>
    <w:rsid w:val="002B6C70"/>
    <w:rsid w:val="002C3E66"/>
    <w:rsid w:val="002D12AC"/>
    <w:rsid w:val="003112F5"/>
    <w:rsid w:val="003547CB"/>
    <w:rsid w:val="00361635"/>
    <w:rsid w:val="003716FA"/>
    <w:rsid w:val="003946AF"/>
    <w:rsid w:val="00397C37"/>
    <w:rsid w:val="003A4767"/>
    <w:rsid w:val="003B1005"/>
    <w:rsid w:val="003B2AF4"/>
    <w:rsid w:val="003C1C6E"/>
    <w:rsid w:val="003C433C"/>
    <w:rsid w:val="003D20F6"/>
    <w:rsid w:val="003D35A7"/>
    <w:rsid w:val="003D4C30"/>
    <w:rsid w:val="003E2157"/>
    <w:rsid w:val="003F1F52"/>
    <w:rsid w:val="0044691E"/>
    <w:rsid w:val="0045454F"/>
    <w:rsid w:val="0047788F"/>
    <w:rsid w:val="00481D6B"/>
    <w:rsid w:val="00484533"/>
    <w:rsid w:val="00490B71"/>
    <w:rsid w:val="004945ED"/>
    <w:rsid w:val="004A0A4D"/>
    <w:rsid w:val="004B4320"/>
    <w:rsid w:val="004C3DEE"/>
    <w:rsid w:val="004C4919"/>
    <w:rsid w:val="004D7FA2"/>
    <w:rsid w:val="004E0534"/>
    <w:rsid w:val="004E7EF4"/>
    <w:rsid w:val="005014DA"/>
    <w:rsid w:val="00501AB6"/>
    <w:rsid w:val="005053F4"/>
    <w:rsid w:val="00524085"/>
    <w:rsid w:val="00534540"/>
    <w:rsid w:val="0055232C"/>
    <w:rsid w:val="0056764B"/>
    <w:rsid w:val="00570862"/>
    <w:rsid w:val="005872FF"/>
    <w:rsid w:val="005925AF"/>
    <w:rsid w:val="00597396"/>
    <w:rsid w:val="005D5DAB"/>
    <w:rsid w:val="005E24E2"/>
    <w:rsid w:val="005E3683"/>
    <w:rsid w:val="005F1240"/>
    <w:rsid w:val="00653CE8"/>
    <w:rsid w:val="006559A8"/>
    <w:rsid w:val="00664427"/>
    <w:rsid w:val="00682136"/>
    <w:rsid w:val="00682BDA"/>
    <w:rsid w:val="006913DD"/>
    <w:rsid w:val="00695471"/>
    <w:rsid w:val="006A0CAA"/>
    <w:rsid w:val="006A6F7B"/>
    <w:rsid w:val="006C622A"/>
    <w:rsid w:val="006E5C12"/>
    <w:rsid w:val="006E7271"/>
    <w:rsid w:val="0072056F"/>
    <w:rsid w:val="0072233D"/>
    <w:rsid w:val="00744FA9"/>
    <w:rsid w:val="00764F46"/>
    <w:rsid w:val="0076504F"/>
    <w:rsid w:val="00766192"/>
    <w:rsid w:val="007713F8"/>
    <w:rsid w:val="00775B68"/>
    <w:rsid w:val="00784EC0"/>
    <w:rsid w:val="007A05C4"/>
    <w:rsid w:val="007A1214"/>
    <w:rsid w:val="007A6154"/>
    <w:rsid w:val="007A6E57"/>
    <w:rsid w:val="007B5726"/>
    <w:rsid w:val="007D35F5"/>
    <w:rsid w:val="007E0685"/>
    <w:rsid w:val="008136DB"/>
    <w:rsid w:val="00813C08"/>
    <w:rsid w:val="008176B9"/>
    <w:rsid w:val="0086761D"/>
    <w:rsid w:val="008744E9"/>
    <w:rsid w:val="008C2E65"/>
    <w:rsid w:val="008D197C"/>
    <w:rsid w:val="008D43F7"/>
    <w:rsid w:val="008D4912"/>
    <w:rsid w:val="008F1313"/>
    <w:rsid w:val="00915CC8"/>
    <w:rsid w:val="00926AEE"/>
    <w:rsid w:val="0093021D"/>
    <w:rsid w:val="00933174"/>
    <w:rsid w:val="00941E90"/>
    <w:rsid w:val="0094280A"/>
    <w:rsid w:val="009547AA"/>
    <w:rsid w:val="00954819"/>
    <w:rsid w:val="009841E0"/>
    <w:rsid w:val="009863DA"/>
    <w:rsid w:val="00994336"/>
    <w:rsid w:val="009A3277"/>
    <w:rsid w:val="009A61D2"/>
    <w:rsid w:val="009B15FC"/>
    <w:rsid w:val="009E18DD"/>
    <w:rsid w:val="009E392B"/>
    <w:rsid w:val="009F0C23"/>
    <w:rsid w:val="009F699C"/>
    <w:rsid w:val="00A05558"/>
    <w:rsid w:val="00A226C2"/>
    <w:rsid w:val="00A41F71"/>
    <w:rsid w:val="00A60DCF"/>
    <w:rsid w:val="00A6162E"/>
    <w:rsid w:val="00AB070F"/>
    <w:rsid w:val="00AB7B40"/>
    <w:rsid w:val="00AC0347"/>
    <w:rsid w:val="00AC3A5A"/>
    <w:rsid w:val="00AE1454"/>
    <w:rsid w:val="00B232FA"/>
    <w:rsid w:val="00B26995"/>
    <w:rsid w:val="00B3075B"/>
    <w:rsid w:val="00B53D2D"/>
    <w:rsid w:val="00B72967"/>
    <w:rsid w:val="00B8455D"/>
    <w:rsid w:val="00B85527"/>
    <w:rsid w:val="00B87D8E"/>
    <w:rsid w:val="00BC0C43"/>
    <w:rsid w:val="00BC1C75"/>
    <w:rsid w:val="00BD47D5"/>
    <w:rsid w:val="00BD4B49"/>
    <w:rsid w:val="00BF0D61"/>
    <w:rsid w:val="00C23E93"/>
    <w:rsid w:val="00C2614D"/>
    <w:rsid w:val="00C34A47"/>
    <w:rsid w:val="00C3522E"/>
    <w:rsid w:val="00C410ED"/>
    <w:rsid w:val="00C52C23"/>
    <w:rsid w:val="00C5408D"/>
    <w:rsid w:val="00C671F8"/>
    <w:rsid w:val="00C85C83"/>
    <w:rsid w:val="00CB2E88"/>
    <w:rsid w:val="00CC5C7F"/>
    <w:rsid w:val="00CE43B5"/>
    <w:rsid w:val="00CE5BB2"/>
    <w:rsid w:val="00CF4FC7"/>
    <w:rsid w:val="00D05EFE"/>
    <w:rsid w:val="00D06AF2"/>
    <w:rsid w:val="00D123C7"/>
    <w:rsid w:val="00D44646"/>
    <w:rsid w:val="00D458F8"/>
    <w:rsid w:val="00D52C39"/>
    <w:rsid w:val="00D5510E"/>
    <w:rsid w:val="00D63D51"/>
    <w:rsid w:val="00D63DF2"/>
    <w:rsid w:val="00D71CEE"/>
    <w:rsid w:val="00D8507E"/>
    <w:rsid w:val="00D87473"/>
    <w:rsid w:val="00D93EBD"/>
    <w:rsid w:val="00DA7603"/>
    <w:rsid w:val="00DA7611"/>
    <w:rsid w:val="00DC3AB5"/>
    <w:rsid w:val="00DD18C7"/>
    <w:rsid w:val="00DD6FEA"/>
    <w:rsid w:val="00DD7F78"/>
    <w:rsid w:val="00E16FDA"/>
    <w:rsid w:val="00E25E54"/>
    <w:rsid w:val="00E71D7B"/>
    <w:rsid w:val="00E74CB1"/>
    <w:rsid w:val="00EA73A3"/>
    <w:rsid w:val="00EC446A"/>
    <w:rsid w:val="00EC5EC7"/>
    <w:rsid w:val="00EC76AB"/>
    <w:rsid w:val="00ED55D9"/>
    <w:rsid w:val="00EF6854"/>
    <w:rsid w:val="00F05F36"/>
    <w:rsid w:val="00F17543"/>
    <w:rsid w:val="00F24765"/>
    <w:rsid w:val="00F50F24"/>
    <w:rsid w:val="00F5371D"/>
    <w:rsid w:val="00F856FE"/>
    <w:rsid w:val="00FB218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15FC"/>
    <w:pPr>
      <w:spacing w:after="244" w:line="464" w:lineRule="auto"/>
      <w:ind w:left="441" w:right="2" w:hanging="5"/>
      <w:jc w:val="both"/>
    </w:pPr>
    <w:rPr>
      <w:rFonts w:ascii="Arial" w:eastAsia="Arial" w:hAnsi="Arial" w:cs="Arial"/>
      <w:color w:val="000000"/>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5094C"/>
    <w:pPr>
      <w:spacing w:after="0" w:line="240" w:lineRule="auto"/>
      <w:ind w:left="720" w:right="0" w:firstLine="0"/>
      <w:contextualSpacing/>
      <w:jc w:val="left"/>
    </w:pPr>
    <w:rPr>
      <w:rFonts w:ascii="Times New Roman" w:eastAsia="Times New Roman" w:hAnsi="Times New Roman" w:cs="Times New Roman"/>
      <w:color w:val="auto"/>
      <w:sz w:val="24"/>
      <w:szCs w:val="24"/>
    </w:rPr>
  </w:style>
  <w:style w:type="paragraph" w:styleId="Header">
    <w:name w:val="header"/>
    <w:basedOn w:val="Normal"/>
    <w:link w:val="HeaderChar"/>
    <w:uiPriority w:val="99"/>
    <w:unhideWhenUsed/>
    <w:rsid w:val="005872FF"/>
    <w:pPr>
      <w:tabs>
        <w:tab w:val="center" w:pos="4680"/>
        <w:tab w:val="right" w:pos="9360"/>
      </w:tabs>
    </w:pPr>
    <w:rPr>
      <w:rFonts w:cs="Times New Roman"/>
      <w:lang/>
    </w:rPr>
  </w:style>
  <w:style w:type="character" w:customStyle="1" w:styleId="HeaderChar">
    <w:name w:val="Header Char"/>
    <w:link w:val="Header"/>
    <w:uiPriority w:val="99"/>
    <w:rsid w:val="005872FF"/>
    <w:rPr>
      <w:rFonts w:ascii="Arial" w:eastAsia="Arial" w:hAnsi="Arial" w:cs="Arial"/>
      <w:color w:val="000000"/>
      <w:sz w:val="22"/>
      <w:szCs w:val="22"/>
    </w:rPr>
  </w:style>
  <w:style w:type="paragraph" w:styleId="Footer">
    <w:name w:val="footer"/>
    <w:basedOn w:val="Normal"/>
    <w:link w:val="FooterChar"/>
    <w:uiPriority w:val="99"/>
    <w:unhideWhenUsed/>
    <w:rsid w:val="005872FF"/>
    <w:pPr>
      <w:tabs>
        <w:tab w:val="center" w:pos="4680"/>
        <w:tab w:val="right" w:pos="9360"/>
      </w:tabs>
    </w:pPr>
    <w:rPr>
      <w:rFonts w:cs="Times New Roman"/>
      <w:lang/>
    </w:rPr>
  </w:style>
  <w:style w:type="character" w:customStyle="1" w:styleId="FooterChar">
    <w:name w:val="Footer Char"/>
    <w:link w:val="Footer"/>
    <w:uiPriority w:val="99"/>
    <w:rsid w:val="005872FF"/>
    <w:rPr>
      <w:rFonts w:ascii="Arial" w:eastAsia="Arial" w:hAnsi="Arial" w:cs="Arial"/>
      <w:color w:val="000000"/>
      <w:sz w:val="22"/>
      <w:szCs w:val="22"/>
    </w:rPr>
  </w:style>
  <w:style w:type="paragraph" w:styleId="BalloonText">
    <w:name w:val="Balloon Text"/>
    <w:basedOn w:val="Normal"/>
    <w:link w:val="BalloonTextChar"/>
    <w:uiPriority w:val="99"/>
    <w:semiHidden/>
    <w:unhideWhenUsed/>
    <w:rsid w:val="003D4C30"/>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D4C30"/>
    <w:rPr>
      <w:rFonts w:ascii="Tahoma" w:eastAsia="Arial" w:hAnsi="Tahoma" w:cs="Tahoma"/>
      <w:color w:val="000000"/>
      <w:sz w:val="16"/>
      <w:szCs w:val="16"/>
      <w:lang w:val="en-US" w:eastAsia="en-US"/>
    </w:rPr>
  </w:style>
  <w:style w:type="paragraph" w:styleId="HTMLPreformatted">
    <w:name w:val="HTML Preformatted"/>
    <w:basedOn w:val="Normal"/>
    <w:link w:val="HTMLPreformattedChar"/>
    <w:uiPriority w:val="99"/>
    <w:semiHidden/>
    <w:unhideWhenUsed/>
    <w:rsid w:val="00AB07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Times New Roman"/>
      <w:color w:val="auto"/>
      <w:sz w:val="20"/>
      <w:szCs w:val="20"/>
      <w:lang/>
    </w:rPr>
  </w:style>
  <w:style w:type="character" w:customStyle="1" w:styleId="HTMLPreformattedChar">
    <w:name w:val="HTML Preformatted Char"/>
    <w:link w:val="HTMLPreformatted"/>
    <w:uiPriority w:val="99"/>
    <w:semiHidden/>
    <w:rsid w:val="00AB070F"/>
    <w:rPr>
      <w:rFonts w:ascii="Courier New" w:eastAsia="Times New Roman" w:hAnsi="Courier New" w:cs="Courier New"/>
    </w:rPr>
  </w:style>
  <w:style w:type="paragraph" w:styleId="NoSpacing">
    <w:name w:val="No Spacing"/>
    <w:uiPriority w:val="1"/>
    <w:qFormat/>
    <w:rsid w:val="001E702D"/>
    <w:rPr>
      <w:rFonts w:ascii="Times New Roman" w:eastAsiaTheme="minorHAnsi" w:hAnsi="Times New Roman"/>
      <w:sz w:val="24"/>
      <w:szCs w:val="24"/>
      <w:lang w:eastAsia="en-US"/>
    </w:rPr>
  </w:style>
  <w:style w:type="table" w:styleId="TableGrid">
    <w:name w:val="Table Grid"/>
    <w:basedOn w:val="TableNormal"/>
    <w:uiPriority w:val="59"/>
    <w:rsid w:val="00F50F24"/>
    <w:rPr>
      <w:rFonts w:ascii="Times New Roman" w:eastAsiaTheme="minorHAnsi" w:hAnsi="Times New Roman"/>
      <w:sz w:val="24"/>
      <w:szCs w:val="24"/>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F50F24"/>
    <w:rPr>
      <w:rFonts w:ascii="Times New Roman" w:eastAsia="Times New Roman" w:hAnsi="Times New Roman"/>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05252277">
      <w:bodyDiv w:val="1"/>
      <w:marLeft w:val="0"/>
      <w:marRight w:val="0"/>
      <w:marTop w:val="0"/>
      <w:marBottom w:val="0"/>
      <w:divBdr>
        <w:top w:val="none" w:sz="0" w:space="0" w:color="auto"/>
        <w:left w:val="none" w:sz="0" w:space="0" w:color="auto"/>
        <w:bottom w:val="none" w:sz="0" w:space="0" w:color="auto"/>
        <w:right w:val="none" w:sz="0" w:space="0" w:color="auto"/>
      </w:divBdr>
      <w:divsChild>
        <w:div w:id="1181820531">
          <w:marLeft w:val="547"/>
          <w:marRight w:val="0"/>
          <w:marTop w:val="0"/>
          <w:marBottom w:val="0"/>
          <w:divBdr>
            <w:top w:val="none" w:sz="0" w:space="0" w:color="auto"/>
            <w:left w:val="none" w:sz="0" w:space="0" w:color="auto"/>
            <w:bottom w:val="none" w:sz="0" w:space="0" w:color="auto"/>
            <w:right w:val="none" w:sz="0" w:space="0" w:color="auto"/>
          </w:divBdr>
        </w:div>
        <w:div w:id="2058238536">
          <w:marLeft w:val="547"/>
          <w:marRight w:val="0"/>
          <w:marTop w:val="0"/>
          <w:marBottom w:val="0"/>
          <w:divBdr>
            <w:top w:val="none" w:sz="0" w:space="0" w:color="auto"/>
            <w:left w:val="none" w:sz="0" w:space="0" w:color="auto"/>
            <w:bottom w:val="none" w:sz="0" w:space="0" w:color="auto"/>
            <w:right w:val="none" w:sz="0" w:space="0" w:color="auto"/>
          </w:divBdr>
        </w:div>
        <w:div w:id="2142768593">
          <w:marLeft w:val="547"/>
          <w:marRight w:val="0"/>
          <w:marTop w:val="0"/>
          <w:marBottom w:val="0"/>
          <w:divBdr>
            <w:top w:val="none" w:sz="0" w:space="0" w:color="auto"/>
            <w:left w:val="none" w:sz="0" w:space="0" w:color="auto"/>
            <w:bottom w:val="none" w:sz="0" w:space="0" w:color="auto"/>
            <w:right w:val="none" w:sz="0" w:space="0" w:color="auto"/>
          </w:divBdr>
        </w:div>
      </w:divsChild>
    </w:div>
    <w:div w:id="742677236">
      <w:bodyDiv w:val="1"/>
      <w:marLeft w:val="0"/>
      <w:marRight w:val="0"/>
      <w:marTop w:val="0"/>
      <w:marBottom w:val="0"/>
      <w:divBdr>
        <w:top w:val="none" w:sz="0" w:space="0" w:color="auto"/>
        <w:left w:val="none" w:sz="0" w:space="0" w:color="auto"/>
        <w:bottom w:val="none" w:sz="0" w:space="0" w:color="auto"/>
        <w:right w:val="none" w:sz="0" w:space="0" w:color="auto"/>
      </w:divBdr>
    </w:div>
    <w:div w:id="946738229">
      <w:bodyDiv w:val="1"/>
      <w:marLeft w:val="0"/>
      <w:marRight w:val="0"/>
      <w:marTop w:val="0"/>
      <w:marBottom w:val="0"/>
      <w:divBdr>
        <w:top w:val="none" w:sz="0" w:space="0" w:color="auto"/>
        <w:left w:val="none" w:sz="0" w:space="0" w:color="auto"/>
        <w:bottom w:val="none" w:sz="0" w:space="0" w:color="auto"/>
        <w:right w:val="none" w:sz="0" w:space="0" w:color="auto"/>
      </w:divBdr>
    </w:div>
    <w:div w:id="1243640320">
      <w:bodyDiv w:val="1"/>
      <w:marLeft w:val="0"/>
      <w:marRight w:val="0"/>
      <w:marTop w:val="0"/>
      <w:marBottom w:val="0"/>
      <w:divBdr>
        <w:top w:val="none" w:sz="0" w:space="0" w:color="auto"/>
        <w:left w:val="none" w:sz="0" w:space="0" w:color="auto"/>
        <w:bottom w:val="none" w:sz="0" w:space="0" w:color="auto"/>
        <w:right w:val="none" w:sz="0" w:space="0" w:color="auto"/>
      </w:divBdr>
    </w:div>
    <w:div w:id="125416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14</Pages>
  <Words>4235</Words>
  <Characters>24143</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28322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FISIPOL</cp:lastModifiedBy>
  <cp:revision>25</cp:revision>
  <cp:lastPrinted>2019-05-03T03:29:00Z</cp:lastPrinted>
  <dcterms:created xsi:type="dcterms:W3CDTF">2019-05-02T02:35:00Z</dcterms:created>
  <dcterms:modified xsi:type="dcterms:W3CDTF">2020-02-19T02:58:00Z</dcterms:modified>
</cp:coreProperties>
</file>