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DD" w:rsidRDefault="003F0BDD" w:rsidP="0049314F">
      <w:pPr>
        <w:spacing w:after="0"/>
        <w:jc w:val="center"/>
        <w:rPr>
          <w:rFonts w:ascii="Book Antiqua" w:hAnsi="Book Antiqua"/>
          <w:b/>
        </w:rPr>
      </w:pPr>
      <w:r w:rsidRPr="003F0BDD">
        <w:rPr>
          <w:rFonts w:ascii="Book Antiqua" w:hAnsi="Book Antiqua"/>
          <w:b/>
        </w:rPr>
        <w:t>PENGARUH BUDAYA KERJA TERHADAP KINERJA PEGAWAI PADA</w:t>
      </w:r>
    </w:p>
    <w:p w:rsidR="00876019" w:rsidRDefault="003F0BDD" w:rsidP="00876019">
      <w:pPr>
        <w:spacing w:after="0"/>
        <w:jc w:val="center"/>
        <w:rPr>
          <w:rFonts w:ascii="Book Antiqua" w:hAnsi="Book Antiqua"/>
          <w:b/>
        </w:rPr>
      </w:pPr>
      <w:r w:rsidRPr="003F0BDD">
        <w:rPr>
          <w:rFonts w:ascii="Book Antiqua" w:hAnsi="Book Antiqua"/>
          <w:b/>
        </w:rPr>
        <w:t xml:space="preserve"> KANTOR SEKRETARIAT DAERAH PROVINSI</w:t>
      </w:r>
    </w:p>
    <w:p w:rsidR="003F0BDD" w:rsidRPr="003F0BDD" w:rsidRDefault="003F0BDD" w:rsidP="00876019">
      <w:pPr>
        <w:spacing w:after="0"/>
        <w:jc w:val="center"/>
        <w:rPr>
          <w:rFonts w:ascii="Book Antiqua" w:hAnsi="Book Antiqua"/>
          <w:b/>
        </w:rPr>
      </w:pPr>
      <w:r w:rsidRPr="003F0BDD">
        <w:rPr>
          <w:rFonts w:ascii="Book Antiqua" w:hAnsi="Book Antiqua"/>
          <w:b/>
        </w:rPr>
        <w:t xml:space="preserve"> KALIMANTAN TIMUR</w:t>
      </w:r>
    </w:p>
    <w:p w:rsidR="00B41A99" w:rsidRPr="00D975FD" w:rsidRDefault="003F0BDD" w:rsidP="003F0BDD">
      <w:pPr>
        <w:tabs>
          <w:tab w:val="left" w:pos="5250"/>
        </w:tabs>
        <w:spacing w:after="0" w:line="240" w:lineRule="auto"/>
        <w:rPr>
          <w:rFonts w:ascii="Book Antiqua" w:hAnsi="Book Antiqua"/>
          <w:b/>
        </w:rPr>
      </w:pPr>
      <w:r>
        <w:rPr>
          <w:rFonts w:ascii="Book Antiqua" w:hAnsi="Book Antiqua"/>
          <w:b/>
        </w:rPr>
        <w:tab/>
      </w:r>
    </w:p>
    <w:p w:rsidR="008A3142" w:rsidRPr="00B70083" w:rsidRDefault="008A3142" w:rsidP="00B70083">
      <w:pPr>
        <w:pStyle w:val="NoSpacing"/>
        <w:rPr>
          <w:rFonts w:ascii="Book Antiqua" w:hAnsi="Book Antiqua" w:cs="Times New Roman"/>
          <w:b/>
        </w:rPr>
      </w:pPr>
    </w:p>
    <w:p w:rsidR="0018274F" w:rsidRPr="00D975FD" w:rsidRDefault="001A060F" w:rsidP="0018274F">
      <w:pPr>
        <w:spacing w:after="0" w:line="240" w:lineRule="auto"/>
        <w:jc w:val="center"/>
        <w:rPr>
          <w:rFonts w:ascii="Book Antiqua" w:hAnsi="Book Antiqua"/>
          <w:b/>
        </w:rPr>
      </w:pPr>
      <w:r>
        <w:rPr>
          <w:rFonts w:ascii="Book Antiqua" w:hAnsi="Book Antiqua"/>
          <w:b/>
        </w:rPr>
        <w:t>Mayang Sari yanida Pradit</w:t>
      </w:r>
      <w:r w:rsidR="003F0BDD">
        <w:rPr>
          <w:rFonts w:ascii="Book Antiqua" w:hAnsi="Book Antiqua"/>
          <w:b/>
        </w:rPr>
        <w:t>a</w:t>
      </w:r>
      <w:r w:rsidR="008F6F2F" w:rsidRPr="00D975FD">
        <w:rPr>
          <w:rStyle w:val="FootnoteReference"/>
          <w:rFonts w:ascii="Book Antiqua" w:hAnsi="Book Antiqua"/>
          <w:b/>
        </w:rPr>
        <w:footnoteReference w:id="1"/>
      </w:r>
    </w:p>
    <w:p w:rsidR="008F6F2F" w:rsidRPr="00D975FD" w:rsidRDefault="008F6F2F" w:rsidP="008F6F2F">
      <w:pPr>
        <w:spacing w:after="0" w:line="240" w:lineRule="auto"/>
        <w:jc w:val="center"/>
        <w:rPr>
          <w:rFonts w:ascii="Book Antiqua" w:hAnsi="Book Antiqua"/>
          <w:b/>
        </w:rPr>
      </w:pPr>
    </w:p>
    <w:p w:rsidR="00A031B0" w:rsidRDefault="00C8589A"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31863" w:rsidRDefault="00C31863" w:rsidP="00B67282">
      <w:pPr>
        <w:autoSpaceDE w:val="0"/>
        <w:autoSpaceDN w:val="0"/>
        <w:adjustRightInd w:val="0"/>
        <w:spacing w:after="0" w:line="240" w:lineRule="auto"/>
        <w:jc w:val="center"/>
        <w:rPr>
          <w:rFonts w:ascii="Book Antiqua" w:hAnsi="Book Antiqua" w:cs="Arial"/>
          <w:b/>
        </w:rPr>
      </w:pPr>
    </w:p>
    <w:p w:rsidR="00C31863" w:rsidRDefault="00C31863" w:rsidP="00C31863">
      <w:pPr>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Pr="00EE4A92">
        <w:rPr>
          <w:rFonts w:ascii="Times New Roman" w:hAnsi="Times New Roman" w:cs="Times New Roman"/>
          <w:sz w:val="24"/>
          <w:szCs w:val="24"/>
          <w:lang w:val="en"/>
        </w:rPr>
        <w:t>The purpose of this research is to know the magnitude of Work culture on employe</w:t>
      </w:r>
      <w:r>
        <w:rPr>
          <w:rFonts w:ascii="Times New Roman" w:hAnsi="Times New Roman" w:cs="Times New Roman"/>
          <w:sz w:val="24"/>
          <w:szCs w:val="24"/>
          <w:lang w:val="en"/>
        </w:rPr>
        <w:t>e performance at East Borneo</w:t>
      </w:r>
      <w:r w:rsidRPr="00EE4A92">
        <w:rPr>
          <w:rFonts w:ascii="Times New Roman" w:hAnsi="Times New Roman" w:cs="Times New Roman"/>
          <w:sz w:val="24"/>
          <w:szCs w:val="24"/>
          <w:lang w:val="en"/>
        </w:rPr>
        <w:t xml:space="preserve"> district office. Type of research or explanation used is quantitative used to analyze the influence between research variables. Types of data used are kusioner, observation, interview, and documentation.</w:t>
      </w:r>
    </w:p>
    <w:p w:rsidR="00C31863" w:rsidRDefault="00C31863" w:rsidP="00C31863">
      <w:pPr>
        <w:ind w:firstLine="720"/>
        <w:jc w:val="both"/>
        <w:rPr>
          <w:rFonts w:ascii="Times New Roman" w:hAnsi="Times New Roman" w:cs="Times New Roman"/>
          <w:sz w:val="24"/>
          <w:szCs w:val="24"/>
          <w:lang w:val="en"/>
        </w:rPr>
      </w:pPr>
      <w:r w:rsidRPr="00EE4A92">
        <w:rPr>
          <w:rFonts w:ascii="Times New Roman" w:hAnsi="Times New Roman" w:cs="Times New Roman"/>
          <w:sz w:val="24"/>
          <w:szCs w:val="24"/>
          <w:lang w:val="en"/>
        </w:rPr>
        <w:t>of r count 0,404&gt; r table 0,256 for 5% significance hence can be concluded that there is positive and significant influence between Work Culture with Performance of Employee</w:t>
      </w:r>
      <w:r>
        <w:rPr>
          <w:rFonts w:ascii="Times New Roman" w:hAnsi="Times New Roman" w:cs="Times New Roman"/>
          <w:sz w:val="24"/>
          <w:szCs w:val="24"/>
          <w:lang w:val="en"/>
        </w:rPr>
        <w:t xml:space="preserve"> at Sekretariat Daerah Provinsi East Borneo District</w:t>
      </w:r>
      <w:r w:rsidRPr="00EE4A92">
        <w:rPr>
          <w:rFonts w:ascii="Times New Roman" w:hAnsi="Times New Roman" w:cs="Times New Roman"/>
          <w:color w:val="FFFFFF" w:themeColor="background1"/>
          <w:sz w:val="24"/>
          <w:szCs w:val="24"/>
          <w:lang w:val="en"/>
        </w:rPr>
        <w:t>..</w:t>
      </w:r>
      <w:r>
        <w:rPr>
          <w:rFonts w:ascii="Times New Roman" w:hAnsi="Times New Roman" w:cs="Times New Roman"/>
          <w:sz w:val="24"/>
          <w:szCs w:val="24"/>
          <w:lang w:val="en"/>
        </w:rPr>
        <w:t>Office</w:t>
      </w:r>
      <w:proofErr w:type="gramStart"/>
      <w:r w:rsidRPr="00EE4A92">
        <w:rPr>
          <w:rFonts w:ascii="Times New Roman" w:hAnsi="Times New Roman" w:cs="Times New Roman"/>
          <w:color w:val="FFFFFF" w:themeColor="background1"/>
          <w:sz w:val="24"/>
          <w:szCs w:val="24"/>
          <w:lang w:val="en"/>
        </w:rPr>
        <w:t>..</w:t>
      </w:r>
      <w:r>
        <w:rPr>
          <w:rFonts w:ascii="Times New Roman" w:hAnsi="Times New Roman" w:cs="Times New Roman"/>
          <w:sz w:val="24"/>
          <w:szCs w:val="24"/>
          <w:lang w:val="en"/>
        </w:rPr>
        <w:t>of</w:t>
      </w:r>
      <w:proofErr w:type="gramEnd"/>
      <w:r w:rsidRPr="00EE4A92">
        <w:rPr>
          <w:rFonts w:ascii="Times New Roman" w:hAnsi="Times New Roman" w:cs="Times New Roman"/>
          <w:color w:val="FFFFFF" w:themeColor="background1"/>
          <w:sz w:val="24"/>
          <w:szCs w:val="24"/>
          <w:lang w:val="en"/>
        </w:rPr>
        <w:t>..</w:t>
      </w:r>
      <w:r>
        <w:rPr>
          <w:rFonts w:ascii="Times New Roman" w:hAnsi="Times New Roman" w:cs="Times New Roman"/>
          <w:sz w:val="24"/>
          <w:szCs w:val="24"/>
          <w:lang w:val="en"/>
        </w:rPr>
        <w:t>East</w:t>
      </w:r>
      <w:r w:rsidRPr="00EE4A92">
        <w:rPr>
          <w:rFonts w:ascii="Times New Roman" w:hAnsi="Times New Roman" w:cs="Times New Roman"/>
          <w:color w:val="FFFFFF" w:themeColor="background1"/>
          <w:sz w:val="24"/>
          <w:szCs w:val="24"/>
          <w:lang w:val="en"/>
        </w:rPr>
        <w:t>.</w:t>
      </w:r>
      <w:r w:rsidRPr="00EE4A92">
        <w:rPr>
          <w:rFonts w:ascii="Times New Roman" w:hAnsi="Times New Roman" w:cs="Times New Roman"/>
          <w:sz w:val="24"/>
          <w:szCs w:val="24"/>
          <w:lang w:val="en"/>
        </w:rPr>
        <w:t>Regency.</w:t>
      </w:r>
    </w:p>
    <w:p w:rsidR="00C31863" w:rsidRPr="00C31863" w:rsidRDefault="00C31863" w:rsidP="00C31863">
      <w:pPr>
        <w:ind w:firstLine="720"/>
        <w:jc w:val="both"/>
        <w:rPr>
          <w:rFonts w:ascii="Times New Roman" w:hAnsi="Times New Roman" w:cs="Times New Roman"/>
          <w:sz w:val="24"/>
          <w:szCs w:val="24"/>
        </w:rPr>
      </w:pPr>
      <w:r w:rsidRPr="00EE4A92">
        <w:rPr>
          <w:rFonts w:ascii="Times New Roman" w:hAnsi="Times New Roman" w:cs="Times New Roman"/>
          <w:sz w:val="24"/>
          <w:szCs w:val="24"/>
          <w:lang w:val="en"/>
        </w:rPr>
        <w:t>Thus 40% of employee performance variation can be explained by Work Culture variables while the rest is explained by other variables not proposed in this research.</w:t>
      </w:r>
      <w:r w:rsidRPr="00EE4A92">
        <w:rPr>
          <w:rFonts w:ascii="Times New Roman" w:hAnsi="Times New Roman" w:cs="Times New Roman"/>
          <w:sz w:val="24"/>
          <w:szCs w:val="24"/>
          <w:lang w:val="en"/>
        </w:rPr>
        <w:br/>
      </w:r>
      <w:r w:rsidRPr="00EE4A92">
        <w:rPr>
          <w:rFonts w:ascii="Times New Roman" w:hAnsi="Times New Roman" w:cs="Times New Roman"/>
          <w:sz w:val="24"/>
          <w:szCs w:val="24"/>
          <w:lang w:val="en"/>
        </w:rPr>
        <w:br/>
        <w:t>Keywor</w:t>
      </w:r>
      <w:r>
        <w:rPr>
          <w:rFonts w:ascii="Times New Roman" w:hAnsi="Times New Roman" w:cs="Times New Roman"/>
          <w:sz w:val="24"/>
          <w:szCs w:val="24"/>
          <w:lang w:val="en"/>
        </w:rPr>
        <w:t>ds: Working Culture, Performance</w:t>
      </w:r>
    </w:p>
    <w:p w:rsidR="0049314F" w:rsidRDefault="0049314F" w:rsidP="00FE5D3A">
      <w:pPr>
        <w:spacing w:after="0" w:line="240" w:lineRule="auto"/>
        <w:jc w:val="both"/>
        <w:rPr>
          <w:rFonts w:ascii="Book Antiqua" w:hAnsi="Book Antiqua"/>
          <w:b/>
        </w:rPr>
        <w:sectPr w:rsidR="0049314F" w:rsidSect="0049314F">
          <w:headerReference w:type="default" r:id="rId8"/>
          <w:pgSz w:w="11909" w:h="16834" w:code="9"/>
          <w:pgMar w:top="2275" w:right="1699" w:bottom="1699" w:left="2275" w:header="720" w:footer="720" w:gutter="0"/>
          <w:pgNumType w:start="993"/>
          <w:cols w:space="720"/>
          <w:docGrid w:linePitch="360"/>
        </w:sectPr>
      </w:pPr>
    </w:p>
    <w:p w:rsidR="00150608" w:rsidRPr="00FE5D3A"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E52715" w:rsidRPr="00E52715" w:rsidRDefault="00E52715" w:rsidP="00E52715">
      <w:pPr>
        <w:spacing w:line="240" w:lineRule="auto"/>
        <w:ind w:firstLine="709"/>
        <w:jc w:val="both"/>
        <w:rPr>
          <w:rFonts w:ascii="Book Antiqua" w:hAnsi="Book Antiqua"/>
        </w:rPr>
      </w:pPr>
      <w:r w:rsidRPr="00E52715">
        <w:rPr>
          <w:rFonts w:ascii="Book Antiqua" w:hAnsi="Book Antiqua"/>
        </w:rPr>
        <w:t>Budaya kerja pada umumnya merupakan pernyataan filosofis, dapat difungsikan sebagai tuntutan yang mengikat para pegawai karena dapat diformulasikan secara formal dalam berbagai peraturan dan keten</w:t>
      </w:r>
      <w:r w:rsidR="00C31863">
        <w:rPr>
          <w:rFonts w:ascii="Book Antiqua" w:hAnsi="Book Antiqua"/>
        </w:rPr>
        <w:t xml:space="preserve">tuan pada </w:t>
      </w:r>
      <w:proofErr w:type="gramStart"/>
      <w:r w:rsidR="00C31863">
        <w:rPr>
          <w:rFonts w:ascii="Book Antiqua" w:hAnsi="Book Antiqua"/>
        </w:rPr>
        <w:t>kantor</w:t>
      </w:r>
      <w:proofErr w:type="gramEnd"/>
      <w:r w:rsidR="00C31863">
        <w:rPr>
          <w:rFonts w:ascii="Book Antiqua" w:hAnsi="Book Antiqua"/>
        </w:rPr>
        <w:t xml:space="preserve"> Sekretariat Daerah Provinsi Kalimantan Timur</w:t>
      </w:r>
      <w:r w:rsidRPr="00E52715">
        <w:rPr>
          <w:rFonts w:ascii="Book Antiqua" w:hAnsi="Book Antiqua"/>
        </w:rPr>
        <w:t xml:space="preserve">. Dengan memberlakukan budaya kerja, sebagai salah satu acuan bagi ketentuan atau peraturan yang berlaku, maka para pemimpin dan pegawai secara tidak langsung </w:t>
      </w:r>
      <w:proofErr w:type="gramStart"/>
      <w:r w:rsidRPr="00E52715">
        <w:rPr>
          <w:rFonts w:ascii="Book Antiqua" w:hAnsi="Book Antiqua"/>
        </w:rPr>
        <w:t>akan</w:t>
      </w:r>
      <w:proofErr w:type="gramEnd"/>
      <w:r w:rsidRPr="00E52715">
        <w:rPr>
          <w:rFonts w:ascii="Book Antiqua" w:hAnsi="Book Antiqua"/>
        </w:rPr>
        <w:t xml:space="preserve"> terikat sehingga dapat membentuk sikap dan perilaku sesuai dengan visi dan misi serta strategi. Proses pembentukan tersebut pada akhirnya </w:t>
      </w:r>
      <w:proofErr w:type="gramStart"/>
      <w:r w:rsidRPr="00E52715">
        <w:rPr>
          <w:rFonts w:ascii="Book Antiqua" w:hAnsi="Book Antiqua"/>
        </w:rPr>
        <w:t>akan</w:t>
      </w:r>
      <w:proofErr w:type="gramEnd"/>
      <w:r w:rsidRPr="00E52715">
        <w:rPr>
          <w:rFonts w:ascii="Book Antiqua" w:hAnsi="Book Antiqua"/>
        </w:rPr>
        <w:t xml:space="preserve"> menghasilkan pemimpin dan pegawai profesional yang mempunyai integritas yang tinggi. </w:t>
      </w:r>
    </w:p>
    <w:p w:rsidR="00E52715" w:rsidRPr="00E52715" w:rsidRDefault="00E52715" w:rsidP="00E52715">
      <w:pPr>
        <w:spacing w:line="240" w:lineRule="auto"/>
        <w:ind w:firstLine="709"/>
        <w:jc w:val="both"/>
        <w:rPr>
          <w:rFonts w:ascii="Book Antiqua" w:hAnsi="Book Antiqua"/>
        </w:rPr>
      </w:pPr>
      <w:r w:rsidRPr="00E52715">
        <w:rPr>
          <w:rFonts w:ascii="Book Antiqua" w:hAnsi="Book Antiqua"/>
        </w:rPr>
        <w:t>Oleh karena itu pimpinan harus berusaha menciptakan kondisi budaya kerja yang kondusif dan dapat mendukung terciptanya kinerja yang baik. Hal inilah yang merupakan sasaran bagi pimpi</w:t>
      </w:r>
      <w:r w:rsidR="00C31863">
        <w:rPr>
          <w:rFonts w:ascii="Book Antiqua" w:hAnsi="Book Antiqua"/>
        </w:rPr>
        <w:t xml:space="preserve">nan pada </w:t>
      </w:r>
      <w:proofErr w:type="gramStart"/>
      <w:r w:rsidR="00C31863">
        <w:rPr>
          <w:rFonts w:ascii="Book Antiqua" w:hAnsi="Book Antiqua"/>
        </w:rPr>
        <w:t>kantor</w:t>
      </w:r>
      <w:proofErr w:type="gramEnd"/>
      <w:r w:rsidR="00C31863">
        <w:rPr>
          <w:rFonts w:ascii="Book Antiqua" w:hAnsi="Book Antiqua"/>
        </w:rPr>
        <w:t xml:space="preserve"> Sekretariat Daerah Provinsi Kalimantan Timur</w:t>
      </w:r>
      <w:r w:rsidRPr="00E52715">
        <w:rPr>
          <w:rFonts w:ascii="Book Antiqua" w:hAnsi="Book Antiqua"/>
        </w:rPr>
        <w:t xml:space="preserve"> dalam menciptakan budaya kerja yang diinginkan atau budaya kerja yang kuat maka upaya yang ingin dicapai adalah untuk menciptakan budaya kerja yang baik, sehingga dapat meningkatkan kinerja para pegawai di lingkungan pemerintah. </w:t>
      </w:r>
    </w:p>
    <w:p w:rsidR="00C01E5D" w:rsidRPr="00E52715" w:rsidRDefault="00E52715" w:rsidP="00E52715">
      <w:pPr>
        <w:spacing w:line="240" w:lineRule="auto"/>
        <w:ind w:firstLine="709"/>
        <w:jc w:val="both"/>
        <w:rPr>
          <w:rFonts w:ascii="Book Antiqua" w:hAnsi="Book Antiqua"/>
        </w:rPr>
      </w:pPr>
      <w:r w:rsidRPr="00E52715">
        <w:rPr>
          <w:rFonts w:ascii="Book Antiqua" w:hAnsi="Book Antiqua"/>
        </w:rPr>
        <w:t xml:space="preserve">Untuk itu kesadaran pegawai </w:t>
      </w:r>
      <w:proofErr w:type="gramStart"/>
      <w:r w:rsidRPr="00E52715">
        <w:rPr>
          <w:rFonts w:ascii="Book Antiqua" w:hAnsi="Book Antiqua"/>
        </w:rPr>
        <w:t>akan</w:t>
      </w:r>
      <w:proofErr w:type="gramEnd"/>
      <w:r w:rsidRPr="00E52715">
        <w:rPr>
          <w:rFonts w:ascii="Book Antiqua" w:hAnsi="Book Antiqua"/>
        </w:rPr>
        <w:t xml:space="preserve"> pentingnya budaya kerja masih perlu disosialisasikan. Hal ini berhubungan dengan pengimplementasian budaya kerja terhadap kinerja pegawai yang sangat kompleks, karena mereka mempunyai karakteristik yang </w:t>
      </w:r>
      <w:r w:rsidRPr="00E52715">
        <w:rPr>
          <w:rFonts w:ascii="Book Antiqua" w:hAnsi="Book Antiqua"/>
        </w:rPr>
        <w:t xml:space="preserve">berbeda-beda. Kemampuan pegawai masih terbatas, sikap dan perilaku masih perlu ditingkatkan disamping itu perlu ada motivasi dari pimpinan, yang terdiri dari faktor-faktor yang mempengaruhinya, antara </w:t>
      </w:r>
      <w:proofErr w:type="gramStart"/>
      <w:r w:rsidRPr="00E52715">
        <w:rPr>
          <w:rFonts w:ascii="Book Antiqua" w:hAnsi="Book Antiqua"/>
        </w:rPr>
        <w:t>lain :</w:t>
      </w:r>
      <w:proofErr w:type="gramEnd"/>
      <w:r w:rsidRPr="00E52715">
        <w:rPr>
          <w:rFonts w:ascii="Book Antiqua" w:hAnsi="Book Antiqua"/>
        </w:rPr>
        <w:t xml:space="preserve"> inisiatif individual, toleransi, risiko, dan dukungan manajemen. Ketiga faktor tersebut mempunyai hubungan terhadap peningkatan kinerja pegawai.</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01E5D" w:rsidRPr="0097361F" w:rsidRDefault="0097361F" w:rsidP="0097361F">
      <w:pPr>
        <w:spacing w:line="240" w:lineRule="auto"/>
        <w:ind w:firstLine="709"/>
        <w:jc w:val="both"/>
        <w:rPr>
          <w:rFonts w:ascii="Book Antiqua" w:hAnsi="Book Antiqua"/>
        </w:rPr>
      </w:pPr>
      <w:r w:rsidRPr="0097361F">
        <w:rPr>
          <w:rFonts w:ascii="Book Antiqua" w:hAnsi="Book Antiqua"/>
        </w:rPr>
        <w:t>“Apakah budaya kerja berpengaruh signifikan terhadap kinerja peg</w:t>
      </w:r>
      <w:r w:rsidR="00C31863">
        <w:rPr>
          <w:rFonts w:ascii="Book Antiqua" w:hAnsi="Book Antiqua"/>
        </w:rPr>
        <w:t xml:space="preserve">awai pada </w:t>
      </w:r>
      <w:proofErr w:type="gramStart"/>
      <w:r w:rsidR="00C31863">
        <w:rPr>
          <w:rFonts w:ascii="Book Antiqua" w:hAnsi="Book Antiqua"/>
        </w:rPr>
        <w:t>kantor</w:t>
      </w:r>
      <w:proofErr w:type="gramEnd"/>
      <w:r w:rsidR="00C31863">
        <w:rPr>
          <w:rFonts w:ascii="Book Antiqua" w:hAnsi="Book Antiqua"/>
        </w:rPr>
        <w:t xml:space="preserve"> Sekretariat Daerah Provinsi Kalimantan Timur</w:t>
      </w:r>
      <w:r w:rsidRPr="0097361F">
        <w:rPr>
          <w:rFonts w:ascii="Book Antiqua" w:hAnsi="Book Antiqua"/>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1656F1" w:rsidRPr="001656F1" w:rsidRDefault="001656F1" w:rsidP="001656F1">
      <w:pPr>
        <w:spacing w:line="240" w:lineRule="auto"/>
        <w:ind w:firstLine="993"/>
        <w:jc w:val="both"/>
        <w:rPr>
          <w:rFonts w:ascii="Book Antiqua" w:hAnsi="Book Antiqua"/>
          <w:lang w:val="sv-SE"/>
        </w:rPr>
      </w:pPr>
      <w:r w:rsidRPr="001656F1">
        <w:rPr>
          <w:rFonts w:ascii="Book Antiqua" w:hAnsi="Book Antiqua"/>
          <w:lang w:val="sv-SE"/>
        </w:rPr>
        <w:t>Penelitian ini berjenis ekporatif dengan menggunakan data kuantitatif.  Penelitian yang dilakukan oleh penulis merupakan penelitian verifikatif  atau yang bersifat kausalitas, yakni penelitian yang mencari hubungan antara variabel sebab dengan variabel akibat. Hubungan yang dimaksud adalah hubungan antara Budaya Kerja (</w:t>
      </w:r>
      <w:r w:rsidRPr="001656F1">
        <w:rPr>
          <w:rFonts w:ascii="Book Antiqua" w:hAnsi="Book Antiqua"/>
          <w:i/>
          <w:lang w:val="sv-SE"/>
        </w:rPr>
        <w:t>Independent variable</w:t>
      </w:r>
      <w:r w:rsidRPr="001656F1">
        <w:rPr>
          <w:rFonts w:ascii="Book Antiqua" w:hAnsi="Book Antiqua"/>
          <w:lang w:val="sv-SE"/>
        </w:rPr>
        <w:t>) dengan Kinerja (</w:t>
      </w:r>
      <w:r w:rsidRPr="001656F1">
        <w:rPr>
          <w:rFonts w:ascii="Book Antiqua" w:hAnsi="Book Antiqua"/>
          <w:i/>
          <w:lang w:val="sv-SE"/>
        </w:rPr>
        <w:t>Dependent variable</w:t>
      </w:r>
      <w:r w:rsidRPr="001656F1">
        <w:rPr>
          <w:rFonts w:ascii="Book Antiqua" w:hAnsi="Book Antiqua"/>
          <w:lang w:val="sv-SE"/>
        </w:rPr>
        <w:t>).</w:t>
      </w:r>
    </w:p>
    <w:p w:rsidR="00F9386A" w:rsidRPr="00F9386A" w:rsidRDefault="00F9386A" w:rsidP="00F9386A">
      <w:pPr>
        <w:pStyle w:val="ListParagraph"/>
        <w:spacing w:line="240" w:lineRule="auto"/>
        <w:ind w:left="0" w:firstLine="720"/>
        <w:jc w:val="both"/>
        <w:rPr>
          <w:rFonts w:ascii="Book Antiqua" w:hAnsi="Book Antiqua"/>
        </w:rPr>
      </w:pPr>
      <w:r w:rsidRPr="00F9386A">
        <w:rPr>
          <w:rFonts w:ascii="Book Antiqua" w:hAnsi="Book Antiqua"/>
        </w:rPr>
        <w:t xml:space="preserve">Dalam metode ini data yang digunakan dalam penelitian ini adalah Regresi Sederhana digunakan untuk mengetahui apakah ada pengaruh Budaya Kerja terhadap Kinerja pegawai. Dari jawaban daftar pertanyaan yang diajukan pada responden diolah dengan skala likert. Skala likert adalah suatu skala yang jawabannya bertingkat yaitu sangat tidak setuju di beri nilai 1, tidak setuju diberi nilai 2, cukup setuju diberi nilai 3, setuju diberi nilai 4, dan sangat </w:t>
      </w:r>
      <w:r w:rsidRPr="00F9386A">
        <w:rPr>
          <w:rFonts w:ascii="Book Antiqua" w:hAnsi="Book Antiqua"/>
        </w:rPr>
        <w:lastRenderedPageBreak/>
        <w:t xml:space="preserve">setuju diberi nilai 5. Dalam rangka menganalisis pengaruh Budaya Kerja dalam usaha meningkatkan kinerja pegawai, maka penulis </w:t>
      </w:r>
      <w:r w:rsidRPr="00F9386A">
        <w:rPr>
          <w:rFonts w:ascii="Book Antiqua" w:hAnsi="Book Antiqua"/>
        </w:rPr>
        <w:t xml:space="preserve">menggunakan peralatan Regresi Linier Sederhana yaitu dengan </w:t>
      </w:r>
      <w:proofErr w:type="gramStart"/>
      <w:r w:rsidRPr="00F9386A">
        <w:rPr>
          <w:rFonts w:ascii="Book Antiqua" w:hAnsi="Book Antiqua"/>
        </w:rPr>
        <w:t>rumus :</w:t>
      </w:r>
      <w:proofErr w:type="gramEnd"/>
    </w:p>
    <w:p w:rsidR="0049314F" w:rsidRDefault="0049314F" w:rsidP="00F9386A">
      <w:pPr>
        <w:pStyle w:val="ListParagraph"/>
        <w:spacing w:line="240" w:lineRule="auto"/>
        <w:ind w:left="0" w:firstLine="720"/>
        <w:jc w:val="both"/>
        <w:rPr>
          <w:rFonts w:ascii="Book Antiqua" w:hAnsi="Book Antiqua"/>
        </w:rPr>
        <w:sectPr w:rsidR="0049314F" w:rsidSect="0049314F">
          <w:type w:val="continuous"/>
          <w:pgSz w:w="11909" w:h="16834" w:code="9"/>
          <w:pgMar w:top="2275" w:right="1699" w:bottom="1699" w:left="2275" w:header="720" w:footer="720" w:gutter="0"/>
          <w:cols w:num="2" w:space="720"/>
          <w:docGrid w:linePitch="360"/>
        </w:sectPr>
      </w:pPr>
    </w:p>
    <w:p w:rsidR="00F9386A" w:rsidRPr="00F9386A" w:rsidRDefault="00F9386A" w:rsidP="00F9386A">
      <w:pPr>
        <w:pStyle w:val="ListParagraph"/>
        <w:spacing w:line="240" w:lineRule="auto"/>
        <w:ind w:left="0" w:firstLine="720"/>
        <w:jc w:val="both"/>
        <w:rPr>
          <w:rFonts w:ascii="Book Antiqua" w:hAnsi="Book Antiqua"/>
        </w:rPr>
      </w:pPr>
      <w:r w:rsidRPr="00F9386A">
        <w:rPr>
          <w:rFonts w:ascii="Book Antiqua" w:hAnsi="Book Antiqua"/>
        </w:rPr>
        <w:t xml:space="preserve">Y = a + bx </w:t>
      </w:r>
    </w:p>
    <w:p w:rsidR="00F9386A" w:rsidRPr="00F9386A" w:rsidRDefault="00F9386A" w:rsidP="00F9386A">
      <w:pPr>
        <w:pStyle w:val="ListParagraph"/>
        <w:spacing w:line="240" w:lineRule="auto"/>
        <w:ind w:left="0" w:firstLine="720"/>
        <w:jc w:val="both"/>
        <w:rPr>
          <w:rFonts w:ascii="Book Antiqua" w:hAnsi="Book Antiqua"/>
        </w:rPr>
      </w:pPr>
      <w:proofErr w:type="gramStart"/>
      <w:r w:rsidRPr="00F9386A">
        <w:rPr>
          <w:rFonts w:ascii="Book Antiqua" w:hAnsi="Book Antiqua"/>
        </w:rPr>
        <w:t>Dimana :</w:t>
      </w:r>
      <w:proofErr w:type="gramEnd"/>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Y =</w:t>
      </w:r>
      <w:r w:rsidRPr="00F9386A">
        <w:rPr>
          <w:rFonts w:ascii="Book Antiqua" w:hAnsi="Book Antiqua"/>
        </w:rPr>
        <w:tab/>
        <w:t xml:space="preserve">Kinerja Pegawai </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X =</w:t>
      </w:r>
      <w:r w:rsidRPr="00F9386A">
        <w:rPr>
          <w:rFonts w:ascii="Book Antiqua" w:hAnsi="Book Antiqua"/>
        </w:rPr>
        <w:tab/>
        <w:t>Budaya Kerja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a =</w:t>
      </w:r>
      <w:r w:rsidRPr="00F9386A">
        <w:rPr>
          <w:rFonts w:ascii="Book Antiqua" w:hAnsi="Book Antiqua"/>
        </w:rPr>
        <w:tab/>
        <w:t>Konstanta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b =</w:t>
      </w:r>
      <w:r w:rsidRPr="00F9386A">
        <w:rPr>
          <w:rFonts w:ascii="Book Antiqua" w:hAnsi="Book Antiqua"/>
        </w:rPr>
        <w:tab/>
        <w:t>parameter yang dihitung</w:t>
      </w:r>
    </w:p>
    <w:p w:rsidR="0049314F" w:rsidRDefault="0049314F" w:rsidP="00F9386A">
      <w:pPr>
        <w:pStyle w:val="ListParagraph"/>
        <w:tabs>
          <w:tab w:val="left" w:pos="1134"/>
        </w:tabs>
        <w:spacing w:line="240" w:lineRule="auto"/>
        <w:ind w:left="0" w:firstLine="720"/>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 xml:space="preserve">Untuk mengetahui apakah ada hubungan antara variabel Budaya Kerja (X) dengan Variabel Kinerja (Y) maka digunakan suatu alat yaitu ukuran kolerasi non </w:t>
      </w:r>
      <w:r w:rsidRPr="00F9386A">
        <w:rPr>
          <w:rFonts w:ascii="Book Antiqua" w:hAnsi="Book Antiqua"/>
        </w:rPr>
        <w:t xml:space="preserve">parametik dengan menggunakan koefisien kolerasi product moment dari Suharsimi Arikunto (2002:245) dengan rumus sebagai berikut : </w:t>
      </w:r>
    </w:p>
    <w:p w:rsidR="0049314F" w:rsidRDefault="0049314F" w:rsidP="00F9386A">
      <w:pPr>
        <w:pStyle w:val="ListParagraph"/>
        <w:tabs>
          <w:tab w:val="left" w:pos="1134"/>
        </w:tabs>
        <w:spacing w:line="240" w:lineRule="auto"/>
        <w:ind w:left="0" w:firstLine="720"/>
        <w:jc w:val="both"/>
        <w:rPr>
          <w:rFonts w:ascii="Book Antiqua" w:hAnsi="Book Antiqua"/>
          <w:sz w:val="12"/>
        </w:rPr>
        <w:sectPr w:rsidR="0049314F" w:rsidSect="0049314F">
          <w:type w:val="continuous"/>
          <w:pgSz w:w="11909" w:h="16834" w:code="9"/>
          <w:pgMar w:top="2275" w:right="1699" w:bottom="1699" w:left="2275" w:header="720" w:footer="720" w:gutter="0"/>
          <w:cols w:num="2" w:space="720"/>
          <w:docGrid w:linePitch="360"/>
        </w:sectPr>
      </w:pPr>
    </w:p>
    <w:p w:rsidR="00F9386A" w:rsidRPr="00F9386A" w:rsidRDefault="00F9386A" w:rsidP="00F9386A">
      <w:pPr>
        <w:pStyle w:val="ListParagraph"/>
        <w:tabs>
          <w:tab w:val="left" w:pos="1134"/>
        </w:tabs>
        <w:spacing w:line="240" w:lineRule="auto"/>
        <w:ind w:left="0" w:firstLine="720"/>
        <w:jc w:val="both"/>
        <w:rPr>
          <w:rFonts w:ascii="Book Antiqua" w:hAnsi="Book Antiqua"/>
          <w:sz w:val="12"/>
        </w:rPr>
      </w:pPr>
    </w:p>
    <w:p w:rsidR="00F9386A" w:rsidRPr="00F9386A" w:rsidRDefault="0049314F" w:rsidP="00F9386A">
      <w:pPr>
        <w:spacing w:line="240" w:lineRule="auto"/>
        <w:ind w:left="709" w:firstLine="709"/>
        <w:jc w:val="both"/>
        <w:rPr>
          <w:rFonts w:ascii="Book Antiqua" w:hAnsi="Book Antiqua"/>
          <w:sz w:val="24"/>
          <w:lang w:val="id-ID"/>
        </w:rPr>
      </w:pPr>
      <w:r>
        <w:rPr>
          <w:rFonts w:ascii="Book Antiqua" w:hAnsi="Book Antiq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5pt;height:33.35pt" equationxml="&lt;">
            <v:imagedata r:id="rId9" o:title="" chromakey="white"/>
          </v:shape>
        </w:pict>
      </w:r>
    </w:p>
    <w:p w:rsidR="00F9386A" w:rsidRPr="00F9386A" w:rsidRDefault="00F9386A" w:rsidP="00F9386A">
      <w:pPr>
        <w:pStyle w:val="ListParagraph"/>
        <w:tabs>
          <w:tab w:val="left" w:pos="1134"/>
        </w:tabs>
        <w:spacing w:line="240" w:lineRule="auto"/>
        <w:ind w:left="0" w:firstLine="720"/>
        <w:jc w:val="both"/>
        <w:rPr>
          <w:rFonts w:ascii="Book Antiqua" w:eastAsia="Calibri" w:hAnsi="Book Antiqua"/>
          <w:sz w:val="14"/>
        </w:rPr>
      </w:pPr>
    </w:p>
    <w:p w:rsidR="00F9386A" w:rsidRPr="00F9386A" w:rsidRDefault="00F9386A" w:rsidP="00F9386A">
      <w:pPr>
        <w:pStyle w:val="ListParagraph"/>
        <w:tabs>
          <w:tab w:val="left" w:pos="1134"/>
        </w:tabs>
        <w:spacing w:line="240" w:lineRule="auto"/>
        <w:ind w:left="0" w:firstLine="720"/>
        <w:jc w:val="both"/>
        <w:rPr>
          <w:rFonts w:ascii="Book Antiqua" w:eastAsia="Times New Roman" w:hAnsi="Book Antiqua"/>
          <w:sz w:val="24"/>
          <w:lang w:val="id-ID"/>
        </w:rPr>
      </w:pPr>
      <w:proofErr w:type="gramStart"/>
      <w:r w:rsidRPr="00F9386A">
        <w:rPr>
          <w:rFonts w:ascii="Book Antiqua" w:hAnsi="Book Antiqua"/>
        </w:rPr>
        <w:t>Dimana :</w:t>
      </w:r>
      <w:proofErr w:type="gramEnd"/>
    </w:p>
    <w:p w:rsidR="00F9386A" w:rsidRPr="00F9386A" w:rsidRDefault="00F9386A" w:rsidP="00F9386A">
      <w:pPr>
        <w:pStyle w:val="ListParagraph"/>
        <w:tabs>
          <w:tab w:val="left" w:pos="1134"/>
        </w:tabs>
        <w:spacing w:line="240" w:lineRule="auto"/>
        <w:ind w:left="0" w:firstLine="720"/>
        <w:jc w:val="both"/>
        <w:rPr>
          <w:rFonts w:ascii="Book Antiqua" w:hAnsi="Book Antiqua"/>
        </w:rPr>
      </w:pPr>
      <w:proofErr w:type="gramStart"/>
      <w:r w:rsidRPr="00F9386A">
        <w:rPr>
          <w:rFonts w:ascii="Book Antiqua" w:hAnsi="Book Antiqua"/>
        </w:rPr>
        <w:t>r</w:t>
      </w:r>
      <w:r w:rsidRPr="00F9386A">
        <w:rPr>
          <w:rFonts w:ascii="Book Antiqua" w:hAnsi="Book Antiqua"/>
          <w:vertAlign w:val="subscript"/>
        </w:rPr>
        <w:t>xy</w:t>
      </w:r>
      <w:proofErr w:type="gramEnd"/>
      <w:r w:rsidRPr="00F9386A">
        <w:rPr>
          <w:rFonts w:ascii="Book Antiqua" w:hAnsi="Book Antiqua"/>
        </w:rPr>
        <w:tab/>
        <w:t>=</w:t>
      </w:r>
      <w:r w:rsidRPr="00F9386A">
        <w:rPr>
          <w:rFonts w:ascii="Book Antiqua" w:hAnsi="Book Antiqua"/>
        </w:rPr>
        <w:tab/>
        <w:t>Koefisien Kolerasi</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n</w:t>
      </w:r>
      <w:r w:rsidRPr="00F9386A">
        <w:rPr>
          <w:rFonts w:ascii="Book Antiqua" w:hAnsi="Book Antiqua"/>
        </w:rPr>
        <w:tab/>
        <w:t>=</w:t>
      </w:r>
      <w:r w:rsidRPr="00F9386A">
        <w:rPr>
          <w:rFonts w:ascii="Book Antiqua" w:hAnsi="Book Antiqua"/>
        </w:rPr>
        <w:tab/>
        <w:t>Banyaknya Sampel</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X</w:t>
      </w:r>
      <w:r w:rsidRPr="00F9386A">
        <w:rPr>
          <w:rFonts w:ascii="Book Antiqua" w:hAnsi="Book Antiqua"/>
        </w:rPr>
        <w:tab/>
        <w:t>=</w:t>
      </w:r>
      <w:r w:rsidRPr="00F9386A">
        <w:rPr>
          <w:rFonts w:ascii="Book Antiqua" w:hAnsi="Book Antiqua"/>
        </w:rPr>
        <w:tab/>
        <w:t>Budaya Kerja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Y</w:t>
      </w:r>
      <w:r w:rsidRPr="00F9386A">
        <w:rPr>
          <w:rFonts w:ascii="Book Antiqua" w:hAnsi="Book Antiqua"/>
        </w:rPr>
        <w:tab/>
        <w:t>=</w:t>
      </w:r>
      <w:r w:rsidRPr="00F9386A">
        <w:rPr>
          <w:rFonts w:ascii="Book Antiqua" w:hAnsi="Book Antiqua"/>
        </w:rPr>
        <w:tab/>
        <w:t xml:space="preserve">Kinerja Pegawai </w:t>
      </w:r>
    </w:p>
    <w:p w:rsidR="0049314F" w:rsidRDefault="0049314F" w:rsidP="00F9386A">
      <w:pPr>
        <w:pStyle w:val="ListParagraph"/>
        <w:tabs>
          <w:tab w:val="left" w:pos="1134"/>
        </w:tabs>
        <w:spacing w:line="240" w:lineRule="auto"/>
        <w:ind w:left="0" w:firstLine="720"/>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3A7570"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Selanjutnya melihat signifikan atau pengaruh tersebut dengan membandingkan nilai r</w:t>
      </w:r>
      <w:r w:rsidRPr="00F9386A">
        <w:rPr>
          <w:rFonts w:ascii="Book Antiqua" w:hAnsi="Book Antiqua"/>
          <w:vertAlign w:val="subscript"/>
        </w:rPr>
        <w:t>hitung</w:t>
      </w:r>
      <w:r w:rsidRPr="00F9386A">
        <w:rPr>
          <w:rFonts w:ascii="Book Antiqua" w:hAnsi="Book Antiqua"/>
        </w:rPr>
        <w:t xml:space="preserve"> dengan r</w:t>
      </w:r>
      <w:r w:rsidRPr="00F9386A">
        <w:rPr>
          <w:rFonts w:ascii="Book Antiqua" w:hAnsi="Book Antiqua"/>
          <w:vertAlign w:val="subscript"/>
        </w:rPr>
        <w:t>tabel</w:t>
      </w:r>
      <w:r w:rsidRPr="00F9386A">
        <w:rPr>
          <w:rFonts w:ascii="Book Antiqua" w:hAnsi="Book Antiqua"/>
        </w:rPr>
        <w:t xml:space="preserve"> pada taraf signifikan 5% hasil perbandingan tersebut digunakan sebagai dasar pengambilan keputusan untuk menerima atau menolak hipotesis yang diajukan. </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D27117" w:rsidRPr="00D27117" w:rsidRDefault="00D27117" w:rsidP="00D27117">
      <w:pPr>
        <w:spacing w:line="240" w:lineRule="auto"/>
        <w:jc w:val="both"/>
        <w:rPr>
          <w:rFonts w:ascii="Book Antiqua" w:hAnsi="Book Antiqua"/>
          <w:b/>
        </w:rPr>
      </w:pPr>
      <w:r>
        <w:rPr>
          <w:b/>
        </w:rPr>
        <w:t xml:space="preserve"> 4.1</w:t>
      </w:r>
      <w:proofErr w:type="gramStart"/>
      <w:r>
        <w:rPr>
          <w:b/>
        </w:rPr>
        <w:t xml:space="preserve">.  </w:t>
      </w:r>
      <w:r w:rsidRPr="00D27117">
        <w:rPr>
          <w:rFonts w:ascii="Book Antiqua" w:hAnsi="Book Antiqua"/>
          <w:b/>
        </w:rPr>
        <w:t>Hasil</w:t>
      </w:r>
      <w:proofErr w:type="gramEnd"/>
      <w:r w:rsidRPr="00D27117">
        <w:rPr>
          <w:rFonts w:ascii="Book Antiqua" w:hAnsi="Book Antiqua"/>
          <w:b/>
        </w:rPr>
        <w:t xml:space="preserve"> Penelitian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Penyajian data hasil penelitian dalam </w:t>
      </w:r>
      <w:proofErr w:type="gramStart"/>
      <w:r w:rsidRPr="00D27117">
        <w:rPr>
          <w:rFonts w:ascii="Book Antiqua" w:hAnsi="Book Antiqua"/>
        </w:rPr>
        <w:t>bab</w:t>
      </w:r>
      <w:proofErr w:type="gramEnd"/>
      <w:r w:rsidRPr="00D27117">
        <w:rPr>
          <w:rFonts w:ascii="Book Antiqua" w:hAnsi="Book Antiqua"/>
        </w:rPr>
        <w:t xml:space="preserve"> ini adalah data-data yang ada hubungannya dengan materi penulisan skripsi ini data dalam penelitian ini adalah semua gejala yang meliputi variabel budaya kerja sebagai variabel bebas </w:t>
      </w:r>
      <w:r w:rsidRPr="00D27117">
        <w:rPr>
          <w:rFonts w:ascii="Book Antiqua" w:hAnsi="Book Antiqua"/>
        </w:rPr>
        <w:t>(independen variabel) dan kinerja pegawai sebagai variabel terikat (dependen variabel).</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Adapun indikator dari masing-masing variabel adalah sebagai </w:t>
      </w:r>
      <w:proofErr w:type="gramStart"/>
      <w:r w:rsidRPr="00D27117">
        <w:rPr>
          <w:rFonts w:ascii="Book Antiqua" w:hAnsi="Book Antiqua"/>
        </w:rPr>
        <w:t>berikut :</w:t>
      </w:r>
      <w:proofErr w:type="gramEnd"/>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Budaya kerja, indikatornya adalah : datang dan pulang tepat, mematuhi standar operasi pelaksanannya pekerjaan, mematuhi aturan menggunakan peralatan kerja dan mematuhi peraturan pemakaian seragam kerja, sedangkan kinerja pegawai keberhasilan seluruh pegawai secara keseluruhan dan indikator dari variabel kinerja adalah kuantitas pekerjaan yang dapat dikerjakan, kualitas pekerjaan, mampu menyelesaikan tugas yang </w:t>
      </w:r>
      <w:r w:rsidRPr="00D27117">
        <w:rPr>
          <w:rFonts w:ascii="Book Antiqua" w:hAnsi="Book Antiqua"/>
        </w:rPr>
        <w:lastRenderedPageBreak/>
        <w:t>dibebankan tepat waktu dan efektif dalam menyelesaikan pekerja.</w:t>
      </w: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pStyle w:val="ListParagraph"/>
        <w:numPr>
          <w:ilvl w:val="0"/>
          <w:numId w:val="24"/>
        </w:numPr>
        <w:spacing w:after="0" w:line="240" w:lineRule="auto"/>
        <w:jc w:val="both"/>
        <w:rPr>
          <w:rFonts w:ascii="Book Antiqua" w:hAnsi="Book Antiqua"/>
          <w:b/>
        </w:rPr>
      </w:pPr>
      <w:r w:rsidRPr="00D27117">
        <w:rPr>
          <w:rFonts w:ascii="Book Antiqua" w:hAnsi="Book Antiqua"/>
          <w:b/>
        </w:rPr>
        <w:t>Variabel Budaya Kerja  (X) dengan indikator:</w:t>
      </w:r>
    </w:p>
    <w:p w:rsidR="00D27117" w:rsidRPr="00D27117" w:rsidRDefault="00D27117" w:rsidP="00D27117">
      <w:pPr>
        <w:pStyle w:val="ListParagraph"/>
        <w:numPr>
          <w:ilvl w:val="0"/>
          <w:numId w:val="26"/>
        </w:numPr>
        <w:spacing w:after="0" w:line="240" w:lineRule="auto"/>
        <w:jc w:val="both"/>
        <w:rPr>
          <w:rFonts w:ascii="Book Antiqua" w:hAnsi="Book Antiqua"/>
          <w:b/>
        </w:rPr>
      </w:pPr>
      <w:r w:rsidRPr="00D27117">
        <w:rPr>
          <w:rFonts w:ascii="Book Antiqua" w:hAnsi="Book Antiqua"/>
          <w:b/>
        </w:rPr>
        <w:t>Datang dan Pulang Tepat Waktu</w:t>
      </w:r>
    </w:p>
    <w:p w:rsidR="00D27117" w:rsidRPr="00B41A99" w:rsidRDefault="00D27117" w:rsidP="00B41A99">
      <w:pPr>
        <w:pStyle w:val="ListParagraph"/>
        <w:spacing w:line="240" w:lineRule="auto"/>
        <w:ind w:left="0" w:firstLine="709"/>
        <w:jc w:val="both"/>
        <w:rPr>
          <w:rFonts w:ascii="Book Antiqua" w:hAnsi="Book Antiqua"/>
        </w:rPr>
      </w:pPr>
      <w:r w:rsidRPr="00D27117">
        <w:rPr>
          <w:rFonts w:ascii="Book Antiqua" w:hAnsi="Book Antiqua"/>
        </w:rPr>
        <w:t xml:space="preserve">Yang dimaksud dengan datang dan pulang tepat waktu adalah kedisiplinan pegawai yang datang dan pulang tepat waktu sesuai dengan ketentuan yang telah ditetapkan. Berikut ini dikemukakan tanggapan responden mengenai hal ini, dapat dilihat pada tabel dibawah </w:t>
      </w:r>
      <w:proofErr w:type="gramStart"/>
      <w:r w:rsidRPr="00D27117">
        <w:rPr>
          <w:rFonts w:ascii="Book Antiqua" w:hAnsi="Book Antiqua"/>
        </w:rPr>
        <w:t>ini :</w:t>
      </w:r>
      <w:proofErr w:type="gramEnd"/>
    </w:p>
    <w:p w:rsidR="0049314F" w:rsidRDefault="0049314F" w:rsidP="00D27117">
      <w:pPr>
        <w:tabs>
          <w:tab w:val="left" w:pos="1134"/>
          <w:tab w:val="left" w:pos="1418"/>
          <w:tab w:val="left" w:pos="2127"/>
          <w:tab w:val="left" w:pos="2410"/>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 w:val="left" w:pos="2127"/>
          <w:tab w:val="left" w:pos="2410"/>
        </w:tabs>
        <w:spacing w:line="240" w:lineRule="auto"/>
        <w:ind w:left="1418" w:hanging="1418"/>
        <w:contextualSpacing/>
        <w:jc w:val="both"/>
        <w:rPr>
          <w:rFonts w:ascii="Book Antiqua" w:hAnsi="Book Antiqua"/>
          <w:b/>
        </w:rPr>
      </w:pPr>
      <w:r w:rsidRPr="00D27117">
        <w:rPr>
          <w:rFonts w:ascii="Book Antiqua" w:hAnsi="Book Antiqua"/>
          <w:b/>
        </w:rPr>
        <w:t>Tabel 4.1</w:t>
      </w:r>
      <w:r w:rsidRPr="00D27117">
        <w:rPr>
          <w:rFonts w:ascii="Book Antiqua" w:hAnsi="Book Antiqua"/>
          <w:b/>
        </w:rPr>
        <w:tab/>
        <w:t>:</w:t>
      </w:r>
      <w:r w:rsidRPr="00D27117">
        <w:rPr>
          <w:rFonts w:ascii="Book Antiqua" w:hAnsi="Book Antiqua"/>
          <w:b/>
        </w:rPr>
        <w:tab/>
        <w:t>Frekuensi Jawaban Responden Mengenai Datang Dan Pulang Tepat Waktu</w:t>
      </w:r>
    </w:p>
    <w:p w:rsidR="00D27117" w:rsidRPr="00D27117" w:rsidRDefault="00D27117" w:rsidP="00D27117">
      <w:pPr>
        <w:tabs>
          <w:tab w:val="left" w:pos="1134"/>
          <w:tab w:val="left" w:pos="1418"/>
          <w:tab w:val="left" w:pos="2127"/>
          <w:tab w:val="left" w:pos="2410"/>
        </w:tabs>
        <w:spacing w:line="240" w:lineRule="auto"/>
        <w:ind w:left="1418" w:hanging="1418"/>
        <w:contextualSpacing/>
        <w:jc w:val="both"/>
        <w:rPr>
          <w:rFonts w:ascii="Book Antiqua" w:hAnsi="Book Antiqua"/>
          <w:b/>
        </w:rPr>
      </w:pPr>
    </w:p>
    <w:tbl>
      <w:tblPr>
        <w:tblW w:w="7817" w:type="dxa"/>
        <w:jc w:val="center"/>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31,11</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31,11</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71,11</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28,89</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 </w:t>
            </w:r>
          </w:p>
        </w:tc>
      </w:tr>
    </w:tbl>
    <w:p w:rsidR="00D27117" w:rsidRPr="00D27117" w:rsidRDefault="00D27117" w:rsidP="00D27117">
      <w:pPr>
        <w:tabs>
          <w:tab w:val="left" w:pos="426"/>
          <w:tab w:val="left" w:pos="1134"/>
          <w:tab w:val="left" w:pos="1418"/>
          <w:tab w:val="left" w:pos="2127"/>
          <w:tab w:val="left" w:pos="2410"/>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pStyle w:val="ListParagraph"/>
        <w:tabs>
          <w:tab w:val="left" w:pos="2410"/>
        </w:tabs>
        <w:spacing w:line="240" w:lineRule="auto"/>
        <w:ind w:left="0"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pStyle w:val="ListParagraph"/>
        <w:tabs>
          <w:tab w:val="left" w:pos="2410"/>
        </w:tabs>
        <w:spacing w:line="240" w:lineRule="auto"/>
        <w:ind w:left="0" w:firstLine="709"/>
        <w:jc w:val="both"/>
        <w:rPr>
          <w:rFonts w:ascii="Book Antiqua" w:hAnsi="Book Antiqua"/>
        </w:rPr>
      </w:pPr>
      <w:r w:rsidRPr="00D27117">
        <w:rPr>
          <w:rFonts w:ascii="Book Antiqua" w:hAnsi="Book Antiqua"/>
        </w:rPr>
        <w:t>Berdasarkan tabel tersebut diatas, dimana hasil dari kuesioner yang disebarkan 45 responden, dapat diketahui bahwa sebanyak 14 orang (31,11%) yang menyatakan bahwa pegawai selalu datang dan pulang tepat waktu sesuai dengan ketentuan yan</w:t>
      </w:r>
      <w:r w:rsidR="00C31863">
        <w:rPr>
          <w:rFonts w:ascii="Book Antiqua" w:hAnsi="Book Antiqua"/>
        </w:rPr>
        <w:t>g ada di Sekretariat Daerah Provinsi Kalimantan Timur</w:t>
      </w:r>
      <w:r w:rsidRPr="00D27117">
        <w:rPr>
          <w:rFonts w:ascii="Book Antiqua" w:hAnsi="Book Antiqua"/>
        </w:rPr>
        <w:t xml:space="preserve"> Sangat Setuju, sebanyak 18 Orang (40%) yang menyatakan Setuju, sebanyak 13 Orang (28.89%) menyatakan Cukup Setuju</w:t>
      </w:r>
    </w:p>
    <w:p w:rsidR="00D27117" w:rsidRPr="00D27117" w:rsidRDefault="00D27117" w:rsidP="00D27117">
      <w:pPr>
        <w:pStyle w:val="ListParagraph"/>
        <w:tabs>
          <w:tab w:val="left" w:pos="2410"/>
        </w:tabs>
        <w:spacing w:line="240" w:lineRule="auto"/>
        <w:ind w:left="0" w:firstLine="709"/>
        <w:jc w:val="both"/>
        <w:rPr>
          <w:rFonts w:ascii="Book Antiqua" w:hAnsi="Book Antiqua"/>
        </w:rPr>
      </w:pPr>
      <w:r w:rsidRPr="00D27117">
        <w:rPr>
          <w:rFonts w:ascii="Book Antiqua" w:hAnsi="Book Antiqua"/>
        </w:rPr>
        <w:t xml:space="preserve"> </w:t>
      </w:r>
      <w:proofErr w:type="gramStart"/>
      <w:r w:rsidRPr="00D27117">
        <w:rPr>
          <w:rFonts w:ascii="Book Antiqua" w:hAnsi="Book Antiqua"/>
        </w:rPr>
        <w:t>dan</w:t>
      </w:r>
      <w:proofErr w:type="gramEnd"/>
      <w:r w:rsidRPr="00D27117">
        <w:rPr>
          <w:rFonts w:ascii="Book Antiqua" w:hAnsi="Book Antiqua"/>
        </w:rPr>
        <w:t xml:space="preserve"> tidak ada yang memberikan jawaban tidak setuju dan sangat tidak setuju. </w:t>
      </w:r>
    </w:p>
    <w:p w:rsidR="00D27117" w:rsidRPr="00D27117" w:rsidRDefault="00D27117" w:rsidP="00D27117">
      <w:pPr>
        <w:pStyle w:val="ListParagraph"/>
        <w:numPr>
          <w:ilvl w:val="0"/>
          <w:numId w:val="26"/>
        </w:numPr>
        <w:spacing w:after="0" w:line="240" w:lineRule="auto"/>
        <w:jc w:val="both"/>
        <w:rPr>
          <w:rFonts w:ascii="Book Antiqua" w:hAnsi="Book Antiqua"/>
          <w:b/>
          <w:lang w:val="id-ID"/>
        </w:rPr>
      </w:pPr>
      <w:r w:rsidRPr="00D27117">
        <w:rPr>
          <w:rFonts w:ascii="Book Antiqua" w:hAnsi="Book Antiqua"/>
          <w:b/>
        </w:rPr>
        <w:t xml:space="preserve">Mematuhi Standar Operasi Pelaksanaan Pekerjaan (SOP)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Yang dimaksud dengan mematuhi standar operasi pelaksanaan pekerjaan (SOP) dalam bekerja adalah budaya dalam bekerja yang sesuai dengan ketentuan yang telah ditetapkan. Berikut </w:t>
      </w:r>
      <w:proofErr w:type="gramStart"/>
      <w:r w:rsidRPr="00D27117">
        <w:rPr>
          <w:rFonts w:ascii="Book Antiqua" w:hAnsi="Book Antiqua"/>
        </w:rPr>
        <w:t>akan</w:t>
      </w:r>
      <w:proofErr w:type="gramEnd"/>
      <w:r w:rsidRPr="00D27117">
        <w:rPr>
          <w:rFonts w:ascii="Book Antiqua" w:hAnsi="Book Antiqua"/>
        </w:rPr>
        <w:t xml:space="preserve"> dikemukakan tanggapan responden mengenai indikator ini.</w:t>
      </w:r>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4.2</w:t>
      </w:r>
      <w:r w:rsidRPr="00D27117">
        <w:rPr>
          <w:rFonts w:ascii="Book Antiqua" w:hAnsi="Book Antiqua"/>
          <w:b/>
        </w:rPr>
        <w:tab/>
        <w:t>:</w:t>
      </w:r>
      <w:r w:rsidRPr="00D27117">
        <w:rPr>
          <w:rFonts w:ascii="Book Antiqua" w:hAnsi="Book Antiqua"/>
          <w:b/>
        </w:rPr>
        <w:tab/>
        <w:t>Frekuensi Jawaban Responden Mengenai Mematuhi Standar Operasi Pelaksanaan Pekerjaan (SOP)</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lastRenderedPageBreak/>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46,67</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53,33</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color w:val="000000"/>
              </w:rPr>
            </w:pPr>
            <w:r w:rsidRPr="00D27117">
              <w:rPr>
                <w:rFonts w:ascii="Book Antiqua" w:hAnsi="Book Antiqua"/>
                <w:b/>
                <w:color w:val="000000"/>
              </w:rPr>
              <w:t>100,0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C31863">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7E2FF0" w:rsidRDefault="00D27117" w:rsidP="00C31863">
      <w:pPr>
        <w:tabs>
          <w:tab w:val="left" w:pos="284"/>
          <w:tab w:val="left" w:pos="1134"/>
        </w:tabs>
        <w:spacing w:line="240" w:lineRule="auto"/>
        <w:ind w:firstLine="709"/>
        <w:jc w:val="both"/>
        <w:rPr>
          <w:rFonts w:ascii="Book Antiqua" w:hAnsi="Book Antiqua"/>
        </w:rPr>
      </w:pPr>
      <w:r w:rsidRPr="00D27117">
        <w:rPr>
          <w:rFonts w:ascii="Book Antiqua" w:hAnsi="Book Antiqua"/>
        </w:rPr>
        <w:t xml:space="preserve">Berdasarkan tabel 4.2 diatas, dimana hasil dari kuesioner tentang Mematuhi Standar Operasi Pelaksanaan Pekerjaan (SOP) yang disebarkan kepada 45 orang responden, dapat diketahui bahwa sebanyak 3 orang (6.67%) yang </w:t>
      </w:r>
      <w:r w:rsidRPr="00D27117">
        <w:rPr>
          <w:rFonts w:ascii="Book Antiqua" w:hAnsi="Book Antiqua"/>
        </w:rPr>
        <w:t>menyatakan sangat setuju, 18 orang (40%) mengatakan setuju dan 24 orang (53,33%) yang menyatakan cukup setuju dan jawban tidak setuju dan sangat tidak setuju tidak ada yang memberikan jawaban.</w:t>
      </w:r>
    </w:p>
    <w:p w:rsidR="00876019" w:rsidRDefault="00876019" w:rsidP="00C31863">
      <w:pPr>
        <w:tabs>
          <w:tab w:val="left" w:pos="284"/>
          <w:tab w:val="left" w:pos="1134"/>
        </w:tabs>
        <w:spacing w:line="240" w:lineRule="auto"/>
        <w:ind w:firstLine="709"/>
        <w:jc w:val="both"/>
        <w:rPr>
          <w:rFonts w:ascii="Book Antiqua" w:hAnsi="Book Antiqua"/>
        </w:rPr>
      </w:pPr>
    </w:p>
    <w:p w:rsidR="0049314F" w:rsidRDefault="0049314F" w:rsidP="00C31863">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num="2" w:space="720"/>
          <w:docGrid w:linePitch="360"/>
        </w:sectPr>
      </w:pPr>
    </w:p>
    <w:p w:rsidR="00876019" w:rsidRPr="00D27117" w:rsidRDefault="00876019" w:rsidP="00C31863">
      <w:pPr>
        <w:tabs>
          <w:tab w:val="left" w:pos="284"/>
          <w:tab w:val="left" w:pos="1134"/>
        </w:tabs>
        <w:spacing w:line="240" w:lineRule="auto"/>
        <w:ind w:firstLine="709"/>
        <w:jc w:val="both"/>
        <w:rPr>
          <w:rFonts w:ascii="Book Antiqua" w:hAnsi="Book Antiqua"/>
        </w:rPr>
      </w:pPr>
    </w:p>
    <w:p w:rsidR="0049314F" w:rsidRDefault="0049314F" w:rsidP="00D27117">
      <w:pPr>
        <w:pStyle w:val="ListParagraph"/>
        <w:spacing w:line="240" w:lineRule="auto"/>
        <w:jc w:val="both"/>
        <w:rPr>
          <w:rFonts w:ascii="Book Antiqua" w:hAnsi="Book Antiqua"/>
          <w:b/>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pStyle w:val="ListParagraph"/>
        <w:spacing w:line="240" w:lineRule="auto"/>
        <w:jc w:val="both"/>
        <w:rPr>
          <w:rFonts w:ascii="Book Antiqua" w:hAnsi="Book Antiqua"/>
          <w:b/>
          <w:lang w:val="id-ID"/>
        </w:rPr>
      </w:pPr>
      <w:proofErr w:type="gramStart"/>
      <w:r w:rsidRPr="00D27117">
        <w:rPr>
          <w:rFonts w:ascii="Book Antiqua" w:hAnsi="Book Antiqua"/>
          <w:b/>
        </w:rPr>
        <w:t>c</w:t>
      </w:r>
      <w:proofErr w:type="gramEnd"/>
      <w:r w:rsidRPr="00D27117">
        <w:rPr>
          <w:rFonts w:ascii="Book Antiqua" w:hAnsi="Book Antiqua"/>
          <w:b/>
        </w:rPr>
        <w:t xml:space="preserve">. Mematuhi Aturan Menggunakan Peralatan Kerja </w:t>
      </w:r>
    </w:p>
    <w:p w:rsidR="00D27117" w:rsidRPr="00D27117" w:rsidRDefault="00D27117" w:rsidP="007E2FF0">
      <w:pPr>
        <w:spacing w:line="240" w:lineRule="auto"/>
        <w:ind w:firstLine="709"/>
        <w:jc w:val="both"/>
        <w:rPr>
          <w:rFonts w:ascii="Book Antiqua" w:hAnsi="Book Antiqua"/>
        </w:rPr>
      </w:pPr>
      <w:r w:rsidRPr="00D27117">
        <w:rPr>
          <w:rFonts w:ascii="Book Antiqua" w:hAnsi="Book Antiqua"/>
        </w:rPr>
        <w:t xml:space="preserve">Yang dimaksudkan dengan mematuhi aturan menggunakan </w:t>
      </w:r>
      <w:r w:rsidRPr="00D27117">
        <w:rPr>
          <w:rFonts w:ascii="Book Antiqua" w:hAnsi="Book Antiqua"/>
        </w:rPr>
        <w:t>peralatan kerja dalam penelitian ini adalah kedisiplinan anggota dalam menggunakan peralatan kerja yang sesuai dengan standar yang telah ditetapkan. Berikut tanggapan responden mengenai indikator ini.</w:t>
      </w:r>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lang w:val="id-ID"/>
        </w:rPr>
      </w:pPr>
      <w:r w:rsidRPr="00D27117">
        <w:rPr>
          <w:rFonts w:ascii="Book Antiqua" w:hAnsi="Book Antiqua"/>
          <w:b/>
        </w:rPr>
        <w:t>Tabel 4.3</w:t>
      </w:r>
      <w:r w:rsidRPr="00D27117">
        <w:rPr>
          <w:rFonts w:ascii="Book Antiqua" w:hAnsi="Book Antiqua"/>
          <w:b/>
        </w:rPr>
        <w:tab/>
        <w:t>:</w:t>
      </w:r>
      <w:r w:rsidRPr="00D27117">
        <w:rPr>
          <w:rFonts w:ascii="Book Antiqua" w:hAnsi="Book Antiqua"/>
          <w:b/>
        </w:rPr>
        <w:tab/>
        <w:t>Frekuensi Jawaban Responden Mengenai Mematuhi Aturan Menggunakan Peralatan Kerja</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24,44</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24,44</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48,89</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73,33</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 xml:space="preserve">Berdasarkan tabel 4.3 diatas, dimana hasil dari kuesioner tentang mematuhi Aturan Menggunakan </w:t>
      </w:r>
      <w:r w:rsidRPr="00D27117">
        <w:rPr>
          <w:rFonts w:ascii="Book Antiqua" w:hAnsi="Book Antiqua"/>
        </w:rPr>
        <w:t xml:space="preserve">Peralatan Kerja yang disebarkan kepada 45 orang responden, dapat diketahui bahwa sebanyak 11 orang </w:t>
      </w:r>
      <w:r w:rsidRPr="00D27117">
        <w:rPr>
          <w:rFonts w:ascii="Book Antiqua" w:hAnsi="Book Antiqua"/>
        </w:rPr>
        <w:lastRenderedPageBreak/>
        <w:t xml:space="preserve">(24,44%) yang menyatakan sangat setuju, 22 orang (48,89%) mengatakan setuju dan 12 orang (26,67%) yang menyatakan cukup </w:t>
      </w:r>
      <w:r w:rsidRPr="00D27117">
        <w:rPr>
          <w:rFonts w:ascii="Book Antiqua" w:hAnsi="Book Antiqua"/>
        </w:rPr>
        <w:t>setuju dan jawban tidak setuju dan sangat tidak setuju tidak ada yang memberikan jawaban.</w:t>
      </w:r>
    </w:p>
    <w:p w:rsidR="0049314F" w:rsidRDefault="0049314F" w:rsidP="00D27117">
      <w:pPr>
        <w:pStyle w:val="ListParagraph"/>
        <w:spacing w:line="240" w:lineRule="auto"/>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pStyle w:val="ListParagraph"/>
        <w:spacing w:line="240" w:lineRule="auto"/>
        <w:jc w:val="both"/>
        <w:rPr>
          <w:rFonts w:ascii="Book Antiqua" w:hAnsi="Book Antiqua"/>
          <w:b/>
          <w:lang w:val="id-ID"/>
        </w:rPr>
      </w:pPr>
      <w:proofErr w:type="gramStart"/>
      <w:r w:rsidRPr="00D27117">
        <w:rPr>
          <w:rFonts w:ascii="Book Antiqua" w:hAnsi="Book Antiqua"/>
          <w:b/>
        </w:rPr>
        <w:t>d</w:t>
      </w:r>
      <w:proofErr w:type="gramEnd"/>
      <w:r w:rsidRPr="00D27117">
        <w:rPr>
          <w:rFonts w:ascii="Book Antiqua" w:hAnsi="Book Antiqua"/>
          <w:b/>
        </w:rPr>
        <w:t xml:space="preserve">. Mematuhi Peraturan Pemakaian Seragam Kerja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 xml:space="preserve">Mematuhi peraturan Pemakaian seragam kerja yang dimaksud dalam penelitian ini adalah kedisiplinan menggunakan </w:t>
      </w:r>
      <w:r w:rsidRPr="00D27117">
        <w:rPr>
          <w:rFonts w:ascii="Book Antiqua" w:hAnsi="Book Antiqua"/>
        </w:rPr>
        <w:t>pakaian seragam sesuai dengan ketentuan yang ditentukan. Berikut tanggapan responden mengenai indikator ini.</w:t>
      </w:r>
    </w:p>
    <w:p w:rsidR="00D27117" w:rsidRPr="00D27117" w:rsidRDefault="00D27117" w:rsidP="00B41A99">
      <w:pPr>
        <w:tabs>
          <w:tab w:val="left" w:pos="1134"/>
          <w:tab w:val="left" w:pos="1418"/>
        </w:tabs>
        <w:spacing w:line="240" w:lineRule="auto"/>
        <w:contextualSpacing/>
        <w:jc w:val="both"/>
        <w:rPr>
          <w:rFonts w:ascii="Book Antiqua" w:hAnsi="Book Antiqua"/>
          <w:b/>
        </w:rPr>
      </w:pPr>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4.4</w:t>
      </w:r>
      <w:r w:rsidRPr="00D27117">
        <w:rPr>
          <w:rFonts w:ascii="Book Antiqua" w:hAnsi="Book Antiqua"/>
          <w:b/>
        </w:rPr>
        <w:tab/>
        <w:t>:</w:t>
      </w:r>
      <w:r w:rsidRPr="00D27117">
        <w:rPr>
          <w:rFonts w:ascii="Book Antiqua" w:hAnsi="Book Antiqua"/>
          <w:b/>
        </w:rPr>
        <w:tab/>
        <w:t xml:space="preserve">Frekuensi Jawaban Responden Mengenai Mematuhi Peraturan Pemakaian Seragam </w:t>
      </w:r>
      <w:proofErr w:type="gramStart"/>
      <w:r w:rsidRPr="00D27117">
        <w:rPr>
          <w:rFonts w:ascii="Book Antiqua" w:hAnsi="Book Antiqua"/>
          <w:b/>
        </w:rPr>
        <w:t>Kerja .</w:t>
      </w:r>
      <w:proofErr w:type="gramEnd"/>
    </w:p>
    <w:tbl>
      <w:tblPr>
        <w:tblW w:w="7817" w:type="dxa"/>
        <w:jc w:val="center"/>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27</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80,00</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4.4 diatas, dimana hasil dari kuesioner tentang Mematuhi Peraturan Pemakaian Seragam Kerja yang disebarkan kepada 45 orang responden, dapat diketahui bahwa sebanyak 9 orang (20%) yang menyatakan sangat setuju, 27 orang (60%) mengatakan setuju dan 9 orang (20%) yang menyatakan cukup setuju dan jawban tidak setuju dan sangat tidak setuju tidak ada yang memberikan jawaban.</w:t>
      </w:r>
    </w:p>
    <w:p w:rsidR="00D27117" w:rsidRPr="00D27117" w:rsidRDefault="00D27117" w:rsidP="00D27117">
      <w:pPr>
        <w:pStyle w:val="ListParagraph"/>
        <w:numPr>
          <w:ilvl w:val="0"/>
          <w:numId w:val="24"/>
        </w:numPr>
        <w:spacing w:after="0" w:line="240" w:lineRule="auto"/>
        <w:jc w:val="both"/>
        <w:rPr>
          <w:rFonts w:ascii="Book Antiqua" w:hAnsi="Book Antiqua"/>
          <w:b/>
          <w:lang w:val="id-ID"/>
        </w:rPr>
      </w:pPr>
      <w:r w:rsidRPr="00D27117">
        <w:rPr>
          <w:rFonts w:ascii="Book Antiqua" w:hAnsi="Book Antiqua"/>
          <w:b/>
        </w:rPr>
        <w:t>Kinerja Pegawai (Y)</w:t>
      </w:r>
    </w:p>
    <w:p w:rsidR="00D27117" w:rsidRPr="00D27117" w:rsidRDefault="00D27117" w:rsidP="00D27117">
      <w:pPr>
        <w:pStyle w:val="ListParagraph"/>
        <w:numPr>
          <w:ilvl w:val="0"/>
          <w:numId w:val="28"/>
        </w:numPr>
        <w:spacing w:after="0" w:line="240" w:lineRule="auto"/>
        <w:jc w:val="both"/>
        <w:rPr>
          <w:rFonts w:ascii="Book Antiqua" w:hAnsi="Book Antiqua"/>
          <w:b/>
        </w:rPr>
      </w:pPr>
      <w:r w:rsidRPr="00D27117">
        <w:rPr>
          <w:rFonts w:ascii="Book Antiqua" w:hAnsi="Book Antiqua"/>
          <w:b/>
        </w:rPr>
        <w:t xml:space="preserve">Kuantitas Pekerjaan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 xml:space="preserve">Yang dimaksud kuantitas pekerjaan adalah banyaknya pekerjaan yang dapat diselesaikan oleh pegawai yang sesuai dengan standar yang telah ditetapkan. Berikut akan dikemukakan tanggapan responden mengenai indikator ini kedalam suatu tabel, sebagai </w:t>
      </w:r>
      <w:proofErr w:type="gramStart"/>
      <w:r w:rsidRPr="00D27117">
        <w:rPr>
          <w:rFonts w:ascii="Book Antiqua" w:hAnsi="Book Antiqua"/>
        </w:rPr>
        <w:t>berikut :</w:t>
      </w:r>
      <w:proofErr w:type="gramEnd"/>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4.5</w:t>
      </w:r>
      <w:r w:rsidRPr="00D27117">
        <w:rPr>
          <w:rFonts w:ascii="Book Antiqua" w:hAnsi="Book Antiqua"/>
          <w:b/>
        </w:rPr>
        <w:tab/>
        <w:t>:</w:t>
      </w:r>
      <w:r w:rsidRPr="00D27117">
        <w:rPr>
          <w:rFonts w:ascii="Book Antiqua" w:hAnsi="Book Antiqua"/>
          <w:b/>
        </w:rPr>
        <w:tab/>
        <w:t xml:space="preserve">Frekuensi Jawaban Responden </w:t>
      </w:r>
      <w:proofErr w:type="gramStart"/>
      <w:r w:rsidRPr="00D27117">
        <w:rPr>
          <w:rFonts w:ascii="Book Antiqua" w:hAnsi="Book Antiqua"/>
          <w:b/>
        </w:rPr>
        <w:t>Mengenai  Kuantitas</w:t>
      </w:r>
      <w:proofErr w:type="gramEnd"/>
      <w:r w:rsidRPr="00D27117">
        <w:rPr>
          <w:rFonts w:ascii="Book Antiqua" w:hAnsi="Book Antiqua"/>
          <w:b/>
        </w:rPr>
        <w:t xml:space="preserve"> Pekerjaan</w:t>
      </w:r>
    </w:p>
    <w:tbl>
      <w:tblPr>
        <w:tblW w:w="7631" w:type="dxa"/>
        <w:jc w:val="center"/>
        <w:tblLook w:val="04A0" w:firstRow="1" w:lastRow="0" w:firstColumn="1" w:lastColumn="0" w:noHBand="0" w:noVBand="1"/>
      </w:tblPr>
      <w:tblGrid>
        <w:gridCol w:w="2328"/>
        <w:gridCol w:w="1160"/>
        <w:gridCol w:w="1243"/>
        <w:gridCol w:w="1309"/>
        <w:gridCol w:w="1591"/>
      </w:tblGrid>
      <w:tr w:rsidR="00D27117" w:rsidRPr="00D27117" w:rsidTr="00D27117">
        <w:trPr>
          <w:trHeight w:val="296"/>
          <w:jc w:val="center"/>
        </w:trPr>
        <w:tc>
          <w:tcPr>
            <w:tcW w:w="2328"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591"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r>
      <w:tr w:rsidR="00D27117" w:rsidRPr="00D27117" w:rsidTr="00D27117">
        <w:trPr>
          <w:trHeight w:val="264"/>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64,44</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71,11</w:t>
            </w:r>
          </w:p>
        </w:tc>
      </w:tr>
      <w:tr w:rsidR="00D27117" w:rsidRPr="00D27117" w:rsidTr="00D27117">
        <w:trPr>
          <w:trHeight w:val="269"/>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lastRenderedPageBreak/>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28,89</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488"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 xml:space="preserve">Berdasarkan tabel 4.5 diatas, dimana hasil dari kuesioner tentang Kualitas Pekerjaan yang disebarkan kepada 45 orang </w:t>
      </w:r>
      <w:r w:rsidR="00C31863">
        <w:rPr>
          <w:rFonts w:ascii="Book Antiqua" w:hAnsi="Book Antiqua"/>
        </w:rPr>
        <w:t>responden di kantor Sekretariat Daerah Provinsi Kalimantan Timur</w:t>
      </w:r>
      <w:r w:rsidRPr="00D27117">
        <w:rPr>
          <w:rFonts w:ascii="Book Antiqua" w:hAnsi="Book Antiqua"/>
        </w:rPr>
        <w:t>, dapat diketahui bahwa sebanyak 3 orang (6</w:t>
      </w:r>
      <w:proofErr w:type="gramStart"/>
      <w:r w:rsidRPr="00D27117">
        <w:rPr>
          <w:rFonts w:ascii="Book Antiqua" w:hAnsi="Book Antiqua"/>
        </w:rPr>
        <w:t>,67</w:t>
      </w:r>
      <w:proofErr w:type="gramEnd"/>
      <w:r w:rsidRPr="00D27117">
        <w:rPr>
          <w:rFonts w:ascii="Book Antiqua" w:hAnsi="Book Antiqua"/>
        </w:rPr>
        <w:t>%) yang menyatakan sangat setuju, 29 orang (64,44%) mengatakan setuju dan 13 orang (28,89%) yang menyatakan cukup setuju dan jawaban tidak setuju dan 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lang w:val="id-ID"/>
        </w:rPr>
      </w:pPr>
      <w:r w:rsidRPr="00D27117">
        <w:rPr>
          <w:rFonts w:ascii="Book Antiqua" w:hAnsi="Book Antiqua"/>
          <w:b/>
        </w:rPr>
        <w:t xml:space="preserve">Efektif Dalam Menyelesaikan Pekerjaan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Yang dimaksud dengan efektif dalam menyelesaikan pekerjaan dalam penelitian ini adalah anggota dalam bekerja efektif dalam menyelesaikan pekerjaan. Berikut tanggapan responden mengenai kerjasama pegawai dalam menyelesaikan pekerjaan.</w:t>
      </w:r>
    </w:p>
    <w:p w:rsidR="0049314F" w:rsidRDefault="0049314F" w:rsidP="00D27117">
      <w:pPr>
        <w:tabs>
          <w:tab w:val="left" w:pos="1134"/>
          <w:tab w:val="left" w:pos="1418"/>
        </w:tabs>
        <w:spacing w:line="240" w:lineRule="auto"/>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4.6</w:t>
      </w:r>
      <w:r w:rsidRPr="00D27117">
        <w:rPr>
          <w:rFonts w:ascii="Book Antiqua" w:hAnsi="Book Antiqua"/>
          <w:b/>
        </w:rPr>
        <w:tab/>
        <w:t>:</w:t>
      </w:r>
      <w:r w:rsidRPr="00D27117">
        <w:rPr>
          <w:rFonts w:ascii="Book Antiqua" w:hAnsi="Book Antiqua"/>
          <w:b/>
        </w:rPr>
        <w:tab/>
        <w:t xml:space="preserve">Frekuensi Jawaban Responden </w:t>
      </w:r>
      <w:proofErr w:type="gramStart"/>
      <w:r w:rsidRPr="00D27117">
        <w:rPr>
          <w:rFonts w:ascii="Book Antiqua" w:hAnsi="Book Antiqua"/>
          <w:b/>
        </w:rPr>
        <w:t>Mengenai  Efektif</w:t>
      </w:r>
      <w:proofErr w:type="gramEnd"/>
      <w:r w:rsidRPr="00D27117">
        <w:rPr>
          <w:rFonts w:ascii="Book Antiqua" w:hAnsi="Book Antiqua"/>
          <w:b/>
        </w:rPr>
        <w:t xml:space="preserve"> Dalam Menyelesaikan Pekerjaan</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93,33</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93,33</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 xml:space="preserve">Berdasarkan tabel 4.6 diatas, dimana hasil dari kuesioner tentang Efektif Dalam Menyelesaikan Pekerjaan disebarkan kepada 45 orang responden di </w:t>
      </w:r>
      <w:r w:rsidR="00C31863">
        <w:rPr>
          <w:rFonts w:ascii="Book Antiqua" w:hAnsi="Book Antiqua"/>
        </w:rPr>
        <w:t xml:space="preserve"> Kantor </w:t>
      </w:r>
      <w:r w:rsidR="00C31863">
        <w:rPr>
          <w:rFonts w:ascii="Book Antiqua" w:hAnsi="Book Antiqua"/>
        </w:rPr>
        <w:t>Sekretariat Daerah Provinsi Kalimantan Timur</w:t>
      </w:r>
      <w:r w:rsidRPr="00D27117">
        <w:rPr>
          <w:rFonts w:ascii="Book Antiqua" w:hAnsi="Book Antiqua"/>
        </w:rPr>
        <w:t xml:space="preserve">, dapat diketahui bahwa tidak ada yang menyatakan sangat setuju, 42 orang (93,33%) mengatakan setuju dan 3 orang </w:t>
      </w:r>
      <w:r w:rsidRPr="00D27117">
        <w:rPr>
          <w:rFonts w:ascii="Book Antiqua" w:hAnsi="Book Antiqua"/>
        </w:rPr>
        <w:lastRenderedPageBreak/>
        <w:t>(6,67%) yang menyatakan cukup setuju dan jawban tidak setuju dan 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lang w:val="id-ID"/>
        </w:rPr>
      </w:pPr>
      <w:r w:rsidRPr="00D27117">
        <w:rPr>
          <w:rFonts w:ascii="Book Antiqua" w:hAnsi="Book Antiqua"/>
          <w:b/>
        </w:rPr>
        <w:t xml:space="preserve">Mampu Menyelesaikan Tugas Tepat Waktu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 xml:space="preserve">Yang dimaksud dalam mampu menyelesaikan tugas tepat </w:t>
      </w:r>
      <w:r w:rsidRPr="00D27117">
        <w:rPr>
          <w:rFonts w:ascii="Book Antiqua" w:hAnsi="Book Antiqua"/>
        </w:rPr>
        <w:t>waktu dalam penelitian ini adalah pegawai dalam bekerja, dalam menyelesaikan pekerjaannya. Berikut tanggapan responden mengenai menyelesaikan tugas yang diberikan dengan tepat waktu.</w:t>
      </w:r>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4.7</w:t>
      </w:r>
      <w:r w:rsidRPr="00D27117">
        <w:rPr>
          <w:rFonts w:ascii="Book Antiqua" w:hAnsi="Book Antiqua"/>
          <w:b/>
        </w:rPr>
        <w:tab/>
        <w:t>:</w:t>
      </w:r>
      <w:r w:rsidRPr="00D27117">
        <w:rPr>
          <w:rFonts w:ascii="Book Antiqua" w:hAnsi="Book Antiqua"/>
          <w:b/>
        </w:rPr>
        <w:tab/>
        <w:t>Frekuensi Jawaban Responden Mengenai Mampu Menyelesaikan Tugas Tepat Waktu</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696" w:type="dxa"/>
        <w:jc w:val="center"/>
        <w:tblLook w:val="04A0" w:firstRow="1" w:lastRow="0" w:firstColumn="1" w:lastColumn="0" w:noHBand="0" w:noVBand="1"/>
      </w:tblPr>
      <w:tblGrid>
        <w:gridCol w:w="2701"/>
        <w:gridCol w:w="1160"/>
        <w:gridCol w:w="1243"/>
        <w:gridCol w:w="1309"/>
        <w:gridCol w:w="1283"/>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28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17,78</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17,78</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71,11</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88,89</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11,11</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4.7 diatas, dimana hasil dari kuesioner tentang mampu tidaknya pegawai menyelesaikan tugas dengan tepat waktu disebarkan kepada 45 or</w:t>
      </w:r>
      <w:r w:rsidR="00C31863">
        <w:rPr>
          <w:rFonts w:ascii="Book Antiqua" w:hAnsi="Book Antiqua"/>
        </w:rPr>
        <w:t>ang responden di Kantor Sekretariat Daerah Provinsi Kalimantan Timur</w:t>
      </w:r>
      <w:r w:rsidRPr="00D27117">
        <w:rPr>
          <w:rFonts w:ascii="Book Antiqua" w:hAnsi="Book Antiqua"/>
        </w:rPr>
        <w:t>, dapat diketahui bahwa 8 Orang (17</w:t>
      </w:r>
      <w:proofErr w:type="gramStart"/>
      <w:r w:rsidRPr="00D27117">
        <w:rPr>
          <w:rFonts w:ascii="Book Antiqua" w:hAnsi="Book Antiqua"/>
        </w:rPr>
        <w:t>,78</w:t>
      </w:r>
      <w:proofErr w:type="gramEnd"/>
      <w:r w:rsidRPr="00D27117">
        <w:rPr>
          <w:rFonts w:ascii="Book Antiqua" w:hAnsi="Book Antiqua"/>
        </w:rPr>
        <w:t xml:space="preserve">) yang menyatakan sangat setuju, 32 orang (71,11%) mengatakan setuju dan 5 orang (11,11%) yang menyatakan cukup setuju dan jawban tidak setuju dan </w:t>
      </w:r>
      <w:r w:rsidRPr="00D27117">
        <w:rPr>
          <w:rFonts w:ascii="Book Antiqua" w:hAnsi="Book Antiqua"/>
        </w:rPr>
        <w:t>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rPr>
      </w:pPr>
      <w:r w:rsidRPr="00D27117">
        <w:rPr>
          <w:rFonts w:ascii="Book Antiqua" w:hAnsi="Book Antiqua"/>
          <w:b/>
        </w:rPr>
        <w:t>Kualitas Kerja</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Yang dimaksud dengan Kualitas kerja dalam penelitian ini adalah </w:t>
      </w:r>
      <w:proofErr w:type="gramStart"/>
      <w:r w:rsidRPr="00D27117">
        <w:rPr>
          <w:rFonts w:ascii="Book Antiqua" w:hAnsi="Book Antiqua"/>
        </w:rPr>
        <w:t>kualitas  pegawai</w:t>
      </w:r>
      <w:proofErr w:type="gramEnd"/>
      <w:r w:rsidRPr="00D27117">
        <w:rPr>
          <w:rFonts w:ascii="Book Antiqua" w:hAnsi="Book Antiqua"/>
        </w:rPr>
        <w:t xml:space="preserve"> dalam bekerja.</w:t>
      </w:r>
    </w:p>
    <w:p w:rsidR="00D27117" w:rsidRPr="007E2FF0" w:rsidRDefault="00D27117" w:rsidP="007E2FF0">
      <w:pPr>
        <w:spacing w:line="240" w:lineRule="auto"/>
        <w:ind w:firstLine="709"/>
        <w:jc w:val="both"/>
        <w:rPr>
          <w:rFonts w:ascii="Book Antiqua" w:hAnsi="Book Antiqua"/>
        </w:rPr>
      </w:pPr>
      <w:r w:rsidRPr="00D27117">
        <w:rPr>
          <w:rFonts w:ascii="Book Antiqua" w:hAnsi="Book Antiqua"/>
        </w:rPr>
        <w:t xml:space="preserve">Tanggapan responden mengenai kuesioner kualitas kerja dapat dilihat pada tabel dibawah </w:t>
      </w:r>
      <w:proofErr w:type="gramStart"/>
      <w:r w:rsidRPr="00D27117">
        <w:rPr>
          <w:rFonts w:ascii="Book Antiqua" w:hAnsi="Book Antiqua"/>
        </w:rPr>
        <w:t>ini :</w:t>
      </w:r>
      <w:proofErr w:type="gramEnd"/>
    </w:p>
    <w:p w:rsidR="0049314F" w:rsidRDefault="0049314F" w:rsidP="00D27117">
      <w:pPr>
        <w:tabs>
          <w:tab w:val="left" w:pos="1134"/>
          <w:tab w:val="left" w:pos="1418"/>
        </w:tabs>
        <w:spacing w:line="240" w:lineRule="auto"/>
        <w:ind w:left="1418" w:hanging="1418"/>
        <w:contextualSpacing/>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4.8</w:t>
      </w:r>
      <w:r w:rsidRPr="00D27117">
        <w:rPr>
          <w:rFonts w:ascii="Book Antiqua" w:hAnsi="Book Antiqua"/>
          <w:b/>
        </w:rPr>
        <w:tab/>
        <w:t>:</w:t>
      </w:r>
      <w:r w:rsidRPr="00D27117">
        <w:rPr>
          <w:rFonts w:ascii="Book Antiqua" w:hAnsi="Book Antiqua"/>
          <w:b/>
        </w:rPr>
        <w:tab/>
        <w:t>Frekuensi Jawaban Responden Mengenai Kualitas Kerja</w:t>
      </w: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55,56</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55,56</w:t>
            </w:r>
          </w:p>
        </w:tc>
      </w:tr>
      <w:tr w:rsidR="00D27117" w:rsidRPr="00D27117" w:rsidTr="00D27117">
        <w:trPr>
          <w:trHeight w:val="264"/>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33,33</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88,89</w:t>
            </w:r>
          </w:p>
        </w:tc>
      </w:tr>
      <w:tr w:rsidR="00D27117" w:rsidRPr="00D27117" w:rsidTr="00D27117">
        <w:trPr>
          <w:trHeight w:val="269"/>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lastRenderedPageBreak/>
              <w:t>Cukup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11,11</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proofErr w:type="gramStart"/>
      <w:r w:rsidRPr="00D27117">
        <w:rPr>
          <w:rFonts w:ascii="Book Antiqua" w:hAnsi="Book Antiqua"/>
          <w:b/>
        </w:rPr>
        <w:t>Sumber :</w:t>
      </w:r>
      <w:proofErr w:type="gramEnd"/>
      <w:r w:rsidRPr="00D27117">
        <w:rPr>
          <w:rFonts w:ascii="Book Antiqua" w:hAnsi="Book Antiqua"/>
          <w:b/>
        </w:rPr>
        <w:t xml:space="preserve"> Data Yang Diolah</w:t>
      </w:r>
    </w:p>
    <w:p w:rsidR="0049314F" w:rsidRDefault="0049314F" w:rsidP="00D27117">
      <w:pPr>
        <w:tabs>
          <w:tab w:val="left" w:pos="284"/>
          <w:tab w:val="left" w:pos="1134"/>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4.8 diatas, dimana hasil dari kuesioner Kualitas Kerja yang disebarkan kepada 45 or</w:t>
      </w:r>
      <w:r w:rsidR="00C31863">
        <w:rPr>
          <w:rFonts w:ascii="Book Antiqua" w:hAnsi="Book Antiqua"/>
        </w:rPr>
        <w:t>ang responden di Kantor Sekretariat Daerah Provinsi Kalimantan Timur</w:t>
      </w:r>
      <w:r w:rsidRPr="00D27117">
        <w:rPr>
          <w:rFonts w:ascii="Book Antiqua" w:hAnsi="Book Antiqua"/>
        </w:rPr>
        <w:t>, dapat diketahui bahwa 25 Orang (55,56) yang menyatakan sangat setuju, 15 orang (33,33%) mengatakan setuju dan 5 orang (11,11%) yang menyatakan cukup setuju dan jawaban tidak setuju dan sangat tidak setuju tidak ada yang memberikan jawaban.</w:t>
      </w:r>
    </w:p>
    <w:p w:rsidR="00D27117" w:rsidRPr="00D27117" w:rsidRDefault="00D27117" w:rsidP="00D27117">
      <w:pPr>
        <w:pStyle w:val="ListParagraph"/>
        <w:numPr>
          <w:ilvl w:val="1"/>
          <w:numId w:val="30"/>
        </w:numPr>
        <w:spacing w:after="0" w:line="240" w:lineRule="auto"/>
        <w:jc w:val="both"/>
        <w:rPr>
          <w:rFonts w:ascii="Book Antiqua" w:hAnsi="Book Antiqua"/>
          <w:b/>
        </w:rPr>
      </w:pPr>
      <w:r w:rsidRPr="00D27117">
        <w:rPr>
          <w:rFonts w:ascii="Book Antiqua" w:hAnsi="Book Antiqua"/>
          <w:b/>
        </w:rPr>
        <w:t xml:space="preserve"> Analisa Hasil Penelitian Dan Pembahasan</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Seperti telah dijelaskan pada bab sebelumnya bahwa pada tujuan penelitian ini untuk mengetahui pengaruh Budaya Kerja terhadap Kiner</w:t>
      </w:r>
      <w:r w:rsidR="00C31863">
        <w:rPr>
          <w:rFonts w:ascii="Book Antiqua" w:hAnsi="Book Antiqua"/>
        </w:rPr>
        <w:t>ja Pegawai pada Kantor sekre</w:t>
      </w:r>
      <w:r w:rsidR="00787367">
        <w:rPr>
          <w:rFonts w:ascii="Book Antiqua" w:hAnsi="Book Antiqua"/>
        </w:rPr>
        <w:t>tariat</w:t>
      </w:r>
      <w:r w:rsidR="00C31863">
        <w:rPr>
          <w:rFonts w:ascii="Book Antiqua" w:hAnsi="Book Antiqua"/>
        </w:rPr>
        <w:t xml:space="preserve"> Daerah Provinsi Kalimantan Timur</w:t>
      </w:r>
      <w:r w:rsidRPr="00D27117">
        <w:rPr>
          <w:rFonts w:ascii="Book Antiqua" w:hAnsi="Book Antiqua"/>
        </w:rPr>
        <w:t xml:space="preserve"> sehingga hipotesis penelitian ini dirumuskan adanya pengaruh yang signifikan antara Budaya Kerja dengan Kin</w:t>
      </w:r>
      <w:r w:rsidR="00C31863">
        <w:rPr>
          <w:rFonts w:ascii="Book Antiqua" w:hAnsi="Book Antiqua"/>
        </w:rPr>
        <w:t>erja Pada Kantor Sekretariat Daerah Provinsi Kalimantan Timur</w:t>
      </w:r>
      <w:r w:rsidRPr="00D27117">
        <w:rPr>
          <w:rFonts w:ascii="Book Antiqua" w:hAnsi="Book Antiqua"/>
        </w:rPr>
        <w:t xml:space="preserve">  Untuk membuktikan hipotesis tersebut dilakukan analisis data untuk melihat apakah benar ada pengaruh antara Budaya kerja sebagai variabel bebas terhadap Kinerja Pegawai </w:t>
      </w:r>
      <w:r w:rsidRPr="00D27117">
        <w:rPr>
          <w:rFonts w:ascii="Book Antiqua" w:hAnsi="Book Antiqua"/>
        </w:rPr>
        <w:t>sebagai Variabel terikat, serta melihat kesertaan kedua variabel tersebut.</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Dalam pemecahan permasalahan ini, langkah-langkah yang akan ditempuh adalah sebagai </w:t>
      </w:r>
      <w:proofErr w:type="gramStart"/>
      <w:r w:rsidRPr="00D27117">
        <w:rPr>
          <w:rFonts w:ascii="Book Antiqua" w:hAnsi="Book Antiqua"/>
        </w:rPr>
        <w:t>berikut :</w:t>
      </w:r>
      <w:proofErr w:type="gramEnd"/>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regresi antara total nilai variabel budaya kerja (X) dengan kinerja pegawai (Y)</w:t>
      </w:r>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kolerasi antara nilai variabel budaya kerja (X) dengan kinerja pegawai (Y)</w:t>
      </w:r>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tes Hipotesis untuk menguji apakah hipotesis diterima atau ditolak.</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Untuk itu maka diperlukan data-data nilai variabel X dan Y yang diperoleh dari hasil kuesioner dapat dilihat pada rekapan nilai dibawah ini. Selanjutnya untuk melakukan perhitungan perlu persiapan tabel perhitungan yang memuat nilai masing-masing variabel (X dan Y). Seperti terlihat pada tabel dibawah </w:t>
      </w:r>
      <w:proofErr w:type="gramStart"/>
      <w:r w:rsidRPr="00D27117">
        <w:rPr>
          <w:rFonts w:ascii="Book Antiqua" w:hAnsi="Book Antiqua"/>
        </w:rPr>
        <w:t>ini :</w:t>
      </w:r>
      <w:proofErr w:type="gramEnd"/>
    </w:p>
    <w:p w:rsidR="0049314F" w:rsidRDefault="0049314F" w:rsidP="00D27117">
      <w:pPr>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5.1</w:t>
      </w:r>
      <w:r w:rsidRPr="00D27117">
        <w:rPr>
          <w:rFonts w:ascii="Book Antiqua" w:hAnsi="Book Antiqua"/>
          <w:b/>
        </w:rPr>
        <w:tab/>
        <w:t xml:space="preserve">Perhitungan Variabel X dan Y </w:t>
      </w:r>
    </w:p>
    <w:tbl>
      <w:tblPr>
        <w:tblW w:w="7635" w:type="dxa"/>
        <w:jc w:val="center"/>
        <w:tblLook w:val="04A0" w:firstRow="1" w:lastRow="0" w:firstColumn="1" w:lastColumn="0" w:noHBand="0" w:noVBand="1"/>
      </w:tblPr>
      <w:tblGrid>
        <w:gridCol w:w="1574"/>
        <w:gridCol w:w="1214"/>
        <w:gridCol w:w="1235"/>
        <w:gridCol w:w="1260"/>
        <w:gridCol w:w="1144"/>
        <w:gridCol w:w="1208"/>
      </w:tblGrid>
      <w:tr w:rsidR="00D27117" w:rsidRPr="00D27117" w:rsidTr="00D27117">
        <w:trPr>
          <w:trHeight w:val="315"/>
          <w:jc w:val="center"/>
        </w:trPr>
        <w:tc>
          <w:tcPr>
            <w:tcW w:w="157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No</w:t>
            </w:r>
          </w:p>
        </w:tc>
        <w:tc>
          <w:tcPr>
            <w:tcW w:w="121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p>
        </w:tc>
        <w:tc>
          <w:tcPr>
            <w:tcW w:w="1235"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114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1208"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 * Y)</w:t>
            </w:r>
          </w:p>
        </w:tc>
      </w:tr>
      <w:tr w:rsidR="00D27117" w:rsidRPr="00D27117" w:rsidTr="00D27117">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Budaya</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Kinerja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lastRenderedPageBreak/>
              <w:t>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11,38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lastRenderedPageBreak/>
              <w:t>27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No</w:t>
            </w:r>
          </w:p>
        </w:tc>
        <w:tc>
          <w:tcPr>
            <w:tcW w:w="121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p>
        </w:tc>
        <w:tc>
          <w:tcPr>
            <w:tcW w:w="1235"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p>
        </w:tc>
        <w:tc>
          <w:tcPr>
            <w:tcW w:w="1260"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1144"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1208"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 * Y)</w:t>
            </w:r>
          </w:p>
        </w:tc>
      </w:tr>
      <w:tr w:rsidR="00D27117" w:rsidRPr="00D27117" w:rsidTr="00D27117">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Budaya</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Kinerja</w:t>
            </w: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11,38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16,88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14,63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19,13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Jumlah</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174,75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173,50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684,69</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671,38</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675,31</w:t>
            </w:r>
          </w:p>
        </w:tc>
      </w:tr>
      <w:tr w:rsidR="00D27117" w:rsidRPr="00D27117" w:rsidTr="00D27117">
        <w:trPr>
          <w:gridAfter w:val="3"/>
          <w:wAfter w:w="3612" w:type="dxa"/>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Rata-Rata</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3,88</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3,86</w:t>
            </w:r>
          </w:p>
        </w:tc>
      </w:tr>
      <w:tr w:rsidR="00D27117" w:rsidRPr="00D27117" w:rsidTr="00D27117">
        <w:trPr>
          <w:gridAfter w:val="3"/>
          <w:wAfter w:w="3612" w:type="dxa"/>
          <w:trHeight w:val="34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2449" w:type="dxa"/>
            <w:gridSpan w:val="2"/>
            <w:tcBorders>
              <w:top w:val="single" w:sz="4" w:space="0" w:color="auto"/>
              <w:left w:val="nil"/>
              <w:bottom w:val="single" w:sz="4" w:space="0" w:color="auto"/>
              <w:right w:val="single" w:sz="4" w:space="0" w:color="000000"/>
            </w:tcBorders>
            <w:noWrap/>
            <w:vAlign w:val="center"/>
            <w:hideMark/>
          </w:tcPr>
          <w:p w:rsidR="00D27117" w:rsidRPr="00D27117" w:rsidRDefault="00D27117" w:rsidP="00D27117">
            <w:pPr>
              <w:spacing w:line="240" w:lineRule="auto"/>
              <w:rPr>
                <w:rFonts w:ascii="Book Antiqua" w:hAnsi="Book Antiqua"/>
                <w:b/>
                <w:bCs/>
                <w:color w:val="000000"/>
                <w:lang w:eastAsia="id-ID"/>
              </w:rPr>
            </w:pPr>
            <w:r w:rsidRPr="00D27117">
              <w:rPr>
                <w:rFonts w:ascii="Book Antiqua" w:hAnsi="Book Antiqua"/>
                <w:b/>
                <w:bCs/>
                <w:color w:val="000000"/>
                <w:lang w:eastAsia="id-ID"/>
              </w:rPr>
              <w:t>30.537,56</w:t>
            </w:r>
          </w:p>
        </w:tc>
      </w:tr>
      <w:tr w:rsidR="00D27117" w:rsidRPr="00D27117" w:rsidTr="00D27117">
        <w:trPr>
          <w:gridAfter w:val="3"/>
          <w:wAfter w:w="3612" w:type="dxa"/>
          <w:trHeight w:val="34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2449" w:type="dxa"/>
            <w:gridSpan w:val="2"/>
            <w:tcBorders>
              <w:top w:val="single" w:sz="4" w:space="0" w:color="auto"/>
              <w:left w:val="nil"/>
              <w:bottom w:val="single" w:sz="4" w:space="0" w:color="auto"/>
              <w:right w:val="single" w:sz="4" w:space="0" w:color="000000"/>
            </w:tcBorders>
            <w:noWrap/>
            <w:vAlign w:val="center"/>
            <w:hideMark/>
          </w:tcPr>
          <w:p w:rsidR="00D27117" w:rsidRPr="00D27117" w:rsidRDefault="00D27117" w:rsidP="00D27117">
            <w:pPr>
              <w:spacing w:line="240" w:lineRule="auto"/>
              <w:jc w:val="right"/>
              <w:rPr>
                <w:rFonts w:ascii="Book Antiqua" w:hAnsi="Book Antiqua"/>
                <w:b/>
                <w:bCs/>
                <w:color w:val="000000"/>
                <w:lang w:eastAsia="id-ID"/>
              </w:rPr>
            </w:pPr>
            <w:r w:rsidRPr="00D27117">
              <w:rPr>
                <w:rFonts w:ascii="Book Antiqua" w:hAnsi="Book Antiqua"/>
                <w:b/>
                <w:bCs/>
                <w:color w:val="000000"/>
                <w:lang w:eastAsia="id-ID"/>
              </w:rPr>
              <w:t>30.102,25</w:t>
            </w:r>
          </w:p>
        </w:tc>
      </w:tr>
    </w:tbl>
    <w:p w:rsidR="00D27117" w:rsidRPr="00D27117" w:rsidRDefault="00D27117" w:rsidP="00B41A99">
      <w:pPr>
        <w:tabs>
          <w:tab w:val="left" w:pos="1134"/>
          <w:tab w:val="left" w:pos="1418"/>
        </w:tabs>
        <w:spacing w:line="240" w:lineRule="auto"/>
        <w:ind w:left="1418" w:hanging="1276"/>
        <w:contextualSpacing/>
        <w:jc w:val="both"/>
        <w:rPr>
          <w:rFonts w:ascii="Book Antiqua" w:hAnsi="Book Antiqua"/>
        </w:rPr>
      </w:pPr>
      <w:proofErr w:type="gramStart"/>
      <w:r w:rsidRPr="00D27117">
        <w:rPr>
          <w:rFonts w:ascii="Book Antiqua" w:hAnsi="Book Antiqua"/>
        </w:rPr>
        <w:t>Sumber :</w:t>
      </w:r>
      <w:proofErr w:type="gramEnd"/>
      <w:r w:rsidRPr="00D27117">
        <w:rPr>
          <w:rFonts w:ascii="Book Antiqua" w:hAnsi="Book Antiqua"/>
        </w:rPr>
        <w:t xml:space="preserve"> Data Yang diolah</w:t>
      </w:r>
    </w:p>
    <w:p w:rsidR="00D27117" w:rsidRPr="00D27117" w:rsidRDefault="00D27117" w:rsidP="00D27117">
      <w:pPr>
        <w:tabs>
          <w:tab w:val="left" w:pos="1134"/>
          <w:tab w:val="left" w:pos="1418"/>
        </w:tabs>
        <w:spacing w:line="240" w:lineRule="auto"/>
        <w:ind w:left="1418" w:hanging="1276"/>
        <w:contextualSpacing/>
        <w:jc w:val="both"/>
        <w:rPr>
          <w:rFonts w:ascii="Book Antiqua" w:hAnsi="Book Antiqua"/>
        </w:rPr>
      </w:pPr>
    </w:p>
    <w:p w:rsidR="0049314F" w:rsidRDefault="0049314F" w:rsidP="00D27117">
      <w:pPr>
        <w:pStyle w:val="ListParagraph"/>
        <w:spacing w:line="240" w:lineRule="auto"/>
        <w:ind w:left="360"/>
        <w:jc w:val="both"/>
        <w:rPr>
          <w:rFonts w:ascii="Book Antiqua" w:hAnsi="Book Antiqua"/>
          <w:b/>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pStyle w:val="ListParagraph"/>
        <w:spacing w:line="240" w:lineRule="auto"/>
        <w:ind w:left="360"/>
        <w:jc w:val="both"/>
        <w:rPr>
          <w:rFonts w:ascii="Book Antiqua" w:hAnsi="Book Antiqua"/>
          <w:b/>
        </w:rPr>
      </w:pPr>
      <w:r w:rsidRPr="00D27117">
        <w:rPr>
          <w:rFonts w:ascii="Book Antiqua" w:hAnsi="Book Antiqua"/>
          <w:b/>
        </w:rPr>
        <w:lastRenderedPageBreak/>
        <w:t>B. Regresi Linear Sederhana</w:t>
      </w:r>
    </w:p>
    <w:p w:rsidR="00D27117" w:rsidRPr="00D27117" w:rsidRDefault="00D27117" w:rsidP="007E2FF0">
      <w:pPr>
        <w:spacing w:line="240" w:lineRule="auto"/>
        <w:ind w:firstLine="709"/>
        <w:jc w:val="both"/>
        <w:rPr>
          <w:rFonts w:ascii="Book Antiqua" w:hAnsi="Book Antiqua"/>
        </w:rPr>
      </w:pPr>
      <w:r w:rsidRPr="00D27117">
        <w:rPr>
          <w:rFonts w:ascii="Book Antiqua" w:hAnsi="Book Antiqua"/>
        </w:rPr>
        <w:t xml:space="preserve">Regresi sederhana merupakan alat analisis untuk </w:t>
      </w:r>
      <w:r w:rsidRPr="00D27117">
        <w:rPr>
          <w:rFonts w:ascii="Book Antiqua" w:hAnsi="Book Antiqua"/>
        </w:rPr>
        <w:t>mengetahui hubungan pengaruh budaya kerja terhadap</w:t>
      </w:r>
      <w:r w:rsidR="00787367">
        <w:rPr>
          <w:rFonts w:ascii="Book Antiqua" w:hAnsi="Book Antiqua"/>
        </w:rPr>
        <w:t xml:space="preserve"> kinerja pegawai </w:t>
      </w:r>
      <w:proofErr w:type="gramStart"/>
      <w:r w:rsidR="00787367">
        <w:rPr>
          <w:rFonts w:ascii="Book Antiqua" w:hAnsi="Book Antiqua"/>
        </w:rPr>
        <w:t>kantor  Sekretariat</w:t>
      </w:r>
      <w:proofErr w:type="gramEnd"/>
      <w:r w:rsidR="00787367">
        <w:rPr>
          <w:rFonts w:ascii="Book Antiqua" w:hAnsi="Book Antiqua"/>
        </w:rPr>
        <w:t xml:space="preserve"> Daerah Provinsi Kalimantan Timur</w:t>
      </w:r>
      <w:r w:rsidRPr="00D27117">
        <w:rPr>
          <w:rFonts w:ascii="Book Antiqua" w:hAnsi="Book Antiqua"/>
        </w:rPr>
        <w:t>.</w:t>
      </w:r>
    </w:p>
    <w:p w:rsidR="0049314F" w:rsidRDefault="0049314F" w:rsidP="00D27117">
      <w:pPr>
        <w:spacing w:line="240" w:lineRule="auto"/>
        <w:ind w:firstLine="709"/>
        <w:jc w:val="both"/>
        <w:rPr>
          <w:rFonts w:ascii="Book Antiqua" w:hAnsi="Book Antiqua"/>
          <w:b/>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spacing w:line="240" w:lineRule="auto"/>
        <w:ind w:firstLine="709"/>
        <w:jc w:val="both"/>
        <w:rPr>
          <w:rFonts w:ascii="Book Antiqua" w:hAnsi="Book Antiqua"/>
          <w:b/>
        </w:rPr>
      </w:pPr>
      <w:r w:rsidRPr="00D27117">
        <w:rPr>
          <w:rFonts w:ascii="Book Antiqua" w:hAnsi="Book Antiqua"/>
          <w:b/>
        </w:rPr>
        <w:t>1. Uji Normalitas</w:t>
      </w:r>
    </w:p>
    <w:p w:rsidR="00D27117" w:rsidRPr="00D27117" w:rsidRDefault="00D27117" w:rsidP="00D27117">
      <w:pPr>
        <w:spacing w:line="240" w:lineRule="auto"/>
        <w:rPr>
          <w:rFonts w:ascii="Book Antiqua" w:hAnsi="Book Antiqua"/>
        </w:rPr>
      </w:pPr>
      <w:r w:rsidRPr="00D27117">
        <w:rPr>
          <w:rFonts w:ascii="Book Antiqua" w:hAnsi="Book Antiqua"/>
        </w:rPr>
        <w:t xml:space="preserve">Gambar 5.2  </w:t>
      </w:r>
    </w:p>
    <w:tbl>
      <w:tblPr>
        <w:tblW w:w="76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603"/>
        <w:gridCol w:w="1000"/>
        <w:gridCol w:w="998"/>
        <w:gridCol w:w="1001"/>
        <w:gridCol w:w="1001"/>
        <w:gridCol w:w="1001"/>
        <w:gridCol w:w="1001"/>
      </w:tblGrid>
      <w:tr w:rsidR="00D27117" w:rsidRPr="00D27117" w:rsidTr="00D27117">
        <w:trPr>
          <w:cantSplit/>
          <w:trHeight w:val="50"/>
          <w:tblHeader/>
        </w:trPr>
        <w:tc>
          <w:tcPr>
            <w:tcW w:w="7601"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Tests of Normality</w:t>
            </w:r>
          </w:p>
        </w:tc>
      </w:tr>
      <w:tr w:rsidR="00D27117" w:rsidRPr="00D27117" w:rsidTr="00D27117">
        <w:trPr>
          <w:cantSplit/>
          <w:tblHeader/>
        </w:trPr>
        <w:tc>
          <w:tcPr>
            <w:tcW w:w="1603"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2998"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Kolmogorov-Smirnov</w:t>
            </w:r>
            <w:r w:rsidRPr="00D27117">
              <w:rPr>
                <w:rFonts w:ascii="Book Antiqua" w:hAnsi="Book Antiqua" w:cs="Arial"/>
                <w:color w:val="000000"/>
                <w:vertAlign w:val="superscript"/>
              </w:rPr>
              <w:t>a</w:t>
            </w:r>
          </w:p>
        </w:tc>
        <w:tc>
          <w:tcPr>
            <w:tcW w:w="3000"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Shapiro-Wilk</w:t>
            </w:r>
          </w:p>
        </w:tc>
      </w:tr>
      <w:tr w:rsidR="00D27117" w:rsidRPr="00D27117" w:rsidTr="00D27117">
        <w:trPr>
          <w:cantSplit/>
          <w:tblHeader/>
        </w:trPr>
        <w:tc>
          <w:tcPr>
            <w:tcW w:w="1603"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Statistic</w:t>
            </w:r>
          </w:p>
        </w:tc>
        <w:tc>
          <w:tcPr>
            <w:tcW w:w="99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Df</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Statistic</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df</w:t>
            </w:r>
          </w:p>
        </w:tc>
        <w:tc>
          <w:tcPr>
            <w:tcW w:w="1000"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r>
      <w:tr w:rsidR="00D27117" w:rsidRPr="00D27117" w:rsidTr="00D27117">
        <w:trPr>
          <w:cantSplit/>
          <w:tblHeader/>
        </w:trPr>
        <w:tc>
          <w:tcPr>
            <w:tcW w:w="1603"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KINERJA</w:t>
            </w:r>
          </w:p>
        </w:tc>
        <w:tc>
          <w:tcPr>
            <w:tcW w:w="100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.219</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.884</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r>
      <w:tr w:rsidR="00D27117" w:rsidRPr="00D27117" w:rsidTr="00D27117">
        <w:trPr>
          <w:cantSplit/>
          <w:tblHeader/>
        </w:trPr>
        <w:tc>
          <w:tcPr>
            <w:tcW w:w="1603"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BUDAYA KERJA</w:t>
            </w:r>
          </w:p>
        </w:tc>
        <w:tc>
          <w:tcPr>
            <w:tcW w:w="100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.196</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.926</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.007</w:t>
            </w:r>
          </w:p>
        </w:tc>
      </w:tr>
      <w:tr w:rsidR="00D27117" w:rsidRPr="00D27117" w:rsidTr="00D27117">
        <w:trPr>
          <w:cantSplit/>
        </w:trPr>
        <w:tc>
          <w:tcPr>
            <w:tcW w:w="3601" w:type="dxa"/>
            <w:gridSpan w:val="3"/>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D27117" w:rsidRDefault="00D27117" w:rsidP="00D27117">
      <w:pPr>
        <w:autoSpaceDE w:val="0"/>
        <w:autoSpaceDN w:val="0"/>
        <w:adjustRightInd w:val="0"/>
        <w:spacing w:line="240" w:lineRule="auto"/>
        <w:rPr>
          <w:rFonts w:ascii="Book Antiqua" w:hAnsi="Book Antiqua"/>
          <w:b/>
          <w:lang w:val="id-ID"/>
        </w:rPr>
      </w:pPr>
      <w:proofErr w:type="gramStart"/>
      <w:r w:rsidRPr="00D27117">
        <w:rPr>
          <w:rFonts w:ascii="Book Antiqua" w:hAnsi="Book Antiqua"/>
          <w:b/>
        </w:rPr>
        <w:t>Sumber :</w:t>
      </w:r>
      <w:proofErr w:type="gramEnd"/>
      <w:r w:rsidRPr="00D27117">
        <w:rPr>
          <w:rFonts w:ascii="Book Antiqua" w:hAnsi="Book Antiqua"/>
          <w:b/>
        </w:rPr>
        <w:t xml:space="preserve"> Data diolah menggunakan SPSS, 2015</w:t>
      </w:r>
    </w:p>
    <w:p w:rsidR="00D27117" w:rsidRPr="00D27117" w:rsidRDefault="00D27117" w:rsidP="00D27117">
      <w:pPr>
        <w:autoSpaceDE w:val="0"/>
        <w:autoSpaceDN w:val="0"/>
        <w:adjustRightInd w:val="0"/>
        <w:spacing w:line="240" w:lineRule="auto"/>
        <w:rPr>
          <w:rFonts w:ascii="Book Antiqua" w:hAnsi="Book Antiqua"/>
        </w:rPr>
      </w:pPr>
    </w:p>
    <w:p w:rsidR="0049314F" w:rsidRDefault="0049314F" w:rsidP="00D27117">
      <w:pPr>
        <w:spacing w:line="240" w:lineRule="auto"/>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spacing w:line="240" w:lineRule="auto"/>
        <w:jc w:val="both"/>
        <w:rPr>
          <w:rFonts w:ascii="Book Antiqua" w:hAnsi="Book Antiqua"/>
        </w:rPr>
      </w:pPr>
      <w:r w:rsidRPr="00D27117">
        <w:rPr>
          <w:rFonts w:ascii="Book Antiqua" w:hAnsi="Book Antiqua"/>
        </w:rPr>
        <w:t xml:space="preserve">Dari hasil diatas dapat ditarik kesimpulan sebagai </w:t>
      </w:r>
      <w:proofErr w:type="gramStart"/>
      <w:r w:rsidRPr="00D27117">
        <w:rPr>
          <w:rFonts w:ascii="Book Antiqua" w:hAnsi="Book Antiqua"/>
        </w:rPr>
        <w:t>berikut :</w:t>
      </w:r>
      <w:proofErr w:type="gramEnd"/>
    </w:p>
    <w:p w:rsidR="00D27117" w:rsidRPr="00D27117" w:rsidRDefault="00D27117" w:rsidP="00D27117">
      <w:pPr>
        <w:spacing w:line="240" w:lineRule="auto"/>
        <w:jc w:val="both"/>
        <w:rPr>
          <w:rFonts w:ascii="Book Antiqua" w:hAnsi="Book Antiqua"/>
        </w:rPr>
      </w:pPr>
      <w:r w:rsidRPr="00D27117">
        <w:rPr>
          <w:rFonts w:ascii="Book Antiqua" w:hAnsi="Book Antiqua"/>
        </w:rPr>
        <w:t>Kriteria pengambilan keputusan yaitu jika signifikansi &gt; 0</w:t>
      </w:r>
      <w:proofErr w:type="gramStart"/>
      <w:r w:rsidRPr="00D27117">
        <w:rPr>
          <w:rFonts w:ascii="Book Antiqua" w:hAnsi="Book Antiqua"/>
        </w:rPr>
        <w:t>,05</w:t>
      </w:r>
      <w:proofErr w:type="gramEnd"/>
      <w:r w:rsidRPr="00D27117">
        <w:rPr>
          <w:rFonts w:ascii="Book Antiqua" w:hAnsi="Book Antiqua"/>
        </w:rPr>
        <w:t xml:space="preserve"> maka data bersidistribusi Normal, dan jika Signifikansi &lt;0,05 maka data tidak bersdistribusi normal. </w:t>
      </w:r>
    </w:p>
    <w:p w:rsidR="00D27117" w:rsidRPr="00D27117" w:rsidRDefault="00D27117" w:rsidP="00D27117">
      <w:pPr>
        <w:spacing w:line="240" w:lineRule="auto"/>
        <w:ind w:left="360" w:hanging="360"/>
        <w:jc w:val="both"/>
        <w:rPr>
          <w:rFonts w:ascii="Book Antiqua" w:hAnsi="Book Antiqua"/>
        </w:rPr>
      </w:pPr>
      <w:r w:rsidRPr="00D27117">
        <w:rPr>
          <w:rFonts w:ascii="Book Antiqua" w:hAnsi="Book Antiqua"/>
        </w:rPr>
        <w:t>1. Data pada variabel Kinerja memililiki nilai 0</w:t>
      </w:r>
      <w:proofErr w:type="gramStart"/>
      <w:r w:rsidRPr="00D27117">
        <w:rPr>
          <w:rFonts w:ascii="Book Antiqua" w:hAnsi="Book Antiqua"/>
        </w:rPr>
        <w:t>,00</w:t>
      </w:r>
      <w:proofErr w:type="gramEnd"/>
      <w:r w:rsidRPr="00D27117">
        <w:rPr>
          <w:rFonts w:ascii="Book Antiqua" w:hAnsi="Book Antiqua"/>
        </w:rPr>
        <w:t xml:space="preserve"> karena tidak signifikansi   kurang dari 0,00 jadi data dinyatakan berdistribusi tidak Normal.</w:t>
      </w:r>
    </w:p>
    <w:p w:rsidR="00D27117" w:rsidRPr="00D27117" w:rsidRDefault="00D27117" w:rsidP="00D27117">
      <w:pPr>
        <w:spacing w:line="240" w:lineRule="auto"/>
        <w:ind w:left="360" w:hanging="360"/>
        <w:jc w:val="both"/>
        <w:rPr>
          <w:rFonts w:ascii="Book Antiqua" w:hAnsi="Book Antiqua"/>
          <w:lang w:val="id-ID"/>
        </w:rPr>
      </w:pPr>
      <w:r w:rsidRPr="00D27117">
        <w:rPr>
          <w:rFonts w:ascii="Book Antiqua" w:hAnsi="Book Antiqua"/>
        </w:rPr>
        <w:t>2.  Data variabel Budaya Kerja memiliki nilai signifikansi 0,007 yang lebih kecil   dari 0</w:t>
      </w:r>
      <w:proofErr w:type="gramStart"/>
      <w:r w:rsidRPr="00D27117">
        <w:rPr>
          <w:rFonts w:ascii="Book Antiqua" w:hAnsi="Book Antiqua"/>
        </w:rPr>
        <w:t>,05</w:t>
      </w:r>
      <w:proofErr w:type="gramEnd"/>
      <w:r w:rsidRPr="00D27117">
        <w:rPr>
          <w:rFonts w:ascii="Book Antiqua" w:hAnsi="Book Antiqua"/>
        </w:rPr>
        <w:t xml:space="preserve"> jadi data dinyatakan tidak berdistribusi nomal. </w:t>
      </w:r>
    </w:p>
    <w:p w:rsidR="00D27117" w:rsidRPr="00D27117" w:rsidRDefault="00D27117" w:rsidP="00B41A99">
      <w:pPr>
        <w:spacing w:line="240" w:lineRule="auto"/>
        <w:ind w:left="284"/>
        <w:jc w:val="both"/>
        <w:rPr>
          <w:rFonts w:ascii="Book Antiqua" w:hAnsi="Book Antiqua"/>
        </w:rPr>
      </w:pPr>
      <w:r w:rsidRPr="00D27117">
        <w:rPr>
          <w:rFonts w:ascii="Book Antiqua" w:hAnsi="Book Antiqua"/>
        </w:rPr>
        <w:t xml:space="preserve"> Oleh karena itu pengujian hipotesis menggunakan model Non parametrik     (Produk Moment).</w:t>
      </w:r>
    </w:p>
    <w:p w:rsidR="00D27117" w:rsidRPr="00D27117" w:rsidRDefault="00D27117" w:rsidP="00D27117">
      <w:pPr>
        <w:spacing w:line="240" w:lineRule="auto"/>
        <w:ind w:left="284"/>
        <w:jc w:val="both"/>
        <w:rPr>
          <w:rFonts w:ascii="Book Antiqua" w:hAnsi="Book Antiqua"/>
        </w:rPr>
      </w:pPr>
    </w:p>
    <w:p w:rsidR="00D27117" w:rsidRPr="00D27117" w:rsidRDefault="00D27117" w:rsidP="00D27117">
      <w:pPr>
        <w:autoSpaceDE w:val="0"/>
        <w:autoSpaceDN w:val="0"/>
        <w:adjustRightInd w:val="0"/>
        <w:spacing w:line="240" w:lineRule="auto"/>
        <w:rPr>
          <w:rFonts w:ascii="Book Antiqua" w:hAnsi="Book Antiqua"/>
          <w:b/>
        </w:rPr>
      </w:pPr>
      <w:r w:rsidRPr="00D27117">
        <w:rPr>
          <w:rFonts w:ascii="Book Antiqua" w:hAnsi="Book Antiqua"/>
        </w:rPr>
        <w:tab/>
      </w:r>
      <w:r w:rsidRPr="00D27117">
        <w:rPr>
          <w:rFonts w:ascii="Book Antiqua" w:hAnsi="Book Antiqua"/>
          <w:b/>
        </w:rPr>
        <w:t>2. Uji Signifikansi</w:t>
      </w:r>
    </w:p>
    <w:p w:rsidR="00D27117" w:rsidRPr="00D27117" w:rsidRDefault="00D27117" w:rsidP="00D27117">
      <w:pPr>
        <w:autoSpaceDE w:val="0"/>
        <w:autoSpaceDN w:val="0"/>
        <w:adjustRightInd w:val="0"/>
        <w:spacing w:line="240" w:lineRule="auto"/>
        <w:rPr>
          <w:rFonts w:ascii="Book Antiqua" w:hAnsi="Book Antiqua"/>
          <w:b/>
        </w:r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 Regresi sederhana merupakan alat analisis untuk mengetahui hubungan pengaruh budaya kerja terhadap kinerja pegawai </w:t>
      </w:r>
      <w:r w:rsidR="00787367">
        <w:rPr>
          <w:rFonts w:ascii="Book Antiqua" w:hAnsi="Book Antiqua"/>
        </w:rPr>
        <w:t>Kantor Sekretariat Daerah Provinsi Kalimantan Timur</w:t>
      </w:r>
      <w:r w:rsidRPr="00D27117">
        <w:rPr>
          <w:rFonts w:ascii="Book Antiqua" w:hAnsi="Book Antiqua"/>
        </w:rPr>
        <w:t>.</w:t>
      </w:r>
    </w:p>
    <w:p w:rsidR="00D27117" w:rsidRPr="00D27117" w:rsidRDefault="00D27117" w:rsidP="00D27117">
      <w:pPr>
        <w:spacing w:line="240" w:lineRule="auto"/>
        <w:ind w:firstLine="709"/>
        <w:jc w:val="both"/>
        <w:rPr>
          <w:rFonts w:ascii="Book Antiqua" w:hAnsi="Book Antiqua"/>
          <w:lang w:val="id-ID"/>
        </w:rPr>
      </w:pPr>
      <w:r w:rsidRPr="00D27117">
        <w:rPr>
          <w:rFonts w:ascii="Book Antiqua" w:hAnsi="Book Antiqua"/>
        </w:rPr>
        <w:t xml:space="preserve">Adapun rumus yang digunakan adalah regresi linier sederhana, yang rumusnya adalah sebagai </w:t>
      </w:r>
      <w:proofErr w:type="gramStart"/>
      <w:r w:rsidRPr="00D27117">
        <w:rPr>
          <w:rFonts w:ascii="Book Antiqua" w:hAnsi="Book Antiqua"/>
        </w:rPr>
        <w:t>berikut :</w:t>
      </w:r>
      <w:proofErr w:type="gramEnd"/>
    </w:p>
    <w:p w:rsidR="0049314F" w:rsidRDefault="0049314F" w:rsidP="00D27117">
      <w:pPr>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 = a + bX</w:t>
      </w:r>
    </w:p>
    <w:p w:rsidR="00D27117" w:rsidRPr="00D27117" w:rsidRDefault="00D27117" w:rsidP="00D27117">
      <w:pPr>
        <w:spacing w:line="240" w:lineRule="auto"/>
        <w:ind w:firstLine="709"/>
        <w:rPr>
          <w:rFonts w:ascii="Book Antiqua" w:hAnsi="Book Antiqua"/>
          <w:b/>
        </w:rPr>
      </w:pPr>
      <w:r w:rsidRPr="00D27117">
        <w:rPr>
          <w:rFonts w:ascii="Book Antiqua" w:hAnsi="Book Antiqua"/>
          <w:b/>
        </w:rPr>
        <w:lastRenderedPageBreak/>
        <w:t>Tabel 5.3</w:t>
      </w:r>
    </w:p>
    <w:tbl>
      <w:tblPr>
        <w:tblW w:w="79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19"/>
        <w:gridCol w:w="1153"/>
        <w:gridCol w:w="1311"/>
        <w:gridCol w:w="1309"/>
        <w:gridCol w:w="1441"/>
        <w:gridCol w:w="1001"/>
        <w:gridCol w:w="1001"/>
      </w:tblGrid>
      <w:tr w:rsidR="00D27117" w:rsidRPr="00D27117" w:rsidTr="00D27117">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Coefficients</w:t>
            </w:r>
            <w:r w:rsidRPr="00D27117">
              <w:rPr>
                <w:rFonts w:ascii="Book Antiqua" w:hAnsi="Book Antiqua" w:cs="Arial"/>
                <w:b/>
                <w:bCs/>
                <w:color w:val="000000"/>
                <w:vertAlign w:val="superscript"/>
              </w:rPr>
              <w:t>a</w:t>
            </w:r>
          </w:p>
        </w:tc>
      </w:tr>
      <w:tr w:rsidR="00D27117" w:rsidRPr="00D27117" w:rsidTr="00D27117">
        <w:trPr>
          <w:cantSplit/>
          <w:tblHeader/>
        </w:trPr>
        <w:tc>
          <w:tcPr>
            <w:tcW w:w="187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Model</w:t>
            </w:r>
          </w:p>
        </w:tc>
        <w:tc>
          <w:tcPr>
            <w:tcW w:w="261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Unstandardized Coefficients</w:t>
            </w:r>
          </w:p>
        </w:tc>
        <w:tc>
          <w:tcPr>
            <w:tcW w:w="14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Standardized Coefficients</w:t>
            </w:r>
          </w:p>
        </w:tc>
        <w:tc>
          <w:tcPr>
            <w:tcW w:w="100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t</w:t>
            </w:r>
          </w:p>
        </w:tc>
        <w:tc>
          <w:tcPr>
            <w:tcW w:w="100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r>
      <w:tr w:rsidR="00D27117" w:rsidRPr="00D27117" w:rsidTr="00D27117">
        <w:trPr>
          <w:cantSplit/>
          <w:tblHeader/>
        </w:trPr>
        <w:tc>
          <w:tcPr>
            <w:tcW w:w="9084"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D27117" w:rsidRPr="00D27117" w:rsidRDefault="00D27117" w:rsidP="00D27117">
            <w:pPr>
              <w:spacing w:line="240" w:lineRule="auto"/>
              <w:rPr>
                <w:rFonts w:ascii="Book Antiqua" w:hAnsi="Book Antiqua" w:cs="Arial"/>
                <w:color w:val="000000"/>
              </w:rPr>
            </w:pPr>
          </w:p>
        </w:tc>
        <w:tc>
          <w:tcPr>
            <w:tcW w:w="131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B</w:t>
            </w:r>
          </w:p>
        </w:tc>
        <w:tc>
          <w:tcPr>
            <w:tcW w:w="130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Std. Error</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Beta</w:t>
            </w:r>
          </w:p>
        </w:tc>
        <w:tc>
          <w:tcPr>
            <w:tcW w:w="1000" w:type="dxa"/>
            <w:vMerge/>
            <w:tcBorders>
              <w:top w:val="single" w:sz="18" w:space="0" w:color="000000"/>
              <w:left w:val="single" w:sz="8" w:space="0" w:color="000000"/>
              <w:bottom w:val="single" w:sz="18" w:space="0" w:color="000000"/>
              <w:right w:val="single" w:sz="8" w:space="0" w:color="000000"/>
            </w:tcBorders>
            <w:vAlign w:val="center"/>
            <w:hideMark/>
          </w:tcPr>
          <w:p w:rsidR="00D27117" w:rsidRPr="00D27117" w:rsidRDefault="00D27117" w:rsidP="00D27117">
            <w:pPr>
              <w:spacing w:line="240" w:lineRule="auto"/>
              <w:rPr>
                <w:rFonts w:ascii="Book Antiqua" w:hAnsi="Book Antiqua" w:cs="Arial"/>
                <w:color w:val="000000"/>
              </w:rPr>
            </w:pPr>
          </w:p>
        </w:tc>
        <w:tc>
          <w:tcPr>
            <w:tcW w:w="1000" w:type="dxa"/>
            <w:vMerge/>
            <w:tcBorders>
              <w:top w:val="single" w:sz="18" w:space="0" w:color="000000"/>
              <w:left w:val="single" w:sz="8" w:space="0" w:color="000000"/>
              <w:bottom w:val="single" w:sz="18" w:space="0" w:color="000000"/>
              <w:right w:val="single" w:sz="18" w:space="0" w:color="000000"/>
            </w:tcBorders>
            <w:vAlign w:val="center"/>
            <w:hideMark/>
          </w:tcPr>
          <w:p w:rsidR="00D27117" w:rsidRPr="00D27117" w:rsidRDefault="00D27117" w:rsidP="00D27117">
            <w:pPr>
              <w:spacing w:line="240" w:lineRule="auto"/>
              <w:rPr>
                <w:rFonts w:ascii="Book Antiqua" w:hAnsi="Book Antiqua" w:cs="Arial"/>
                <w:color w:val="000000"/>
              </w:rPr>
            </w:pPr>
          </w:p>
        </w:tc>
      </w:tr>
      <w:tr w:rsidR="00D27117" w:rsidRPr="00D27117" w:rsidTr="00D27117">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1</w:t>
            </w:r>
          </w:p>
        </w:tc>
        <w:tc>
          <w:tcPr>
            <w:tcW w:w="115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(Constant)</w:t>
            </w:r>
          </w:p>
        </w:tc>
        <w:tc>
          <w:tcPr>
            <w:tcW w:w="13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2.862</w:t>
            </w:r>
          </w:p>
        </w:tc>
        <w:tc>
          <w:tcPr>
            <w:tcW w:w="13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.345</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8.306</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r>
      <w:tr w:rsidR="00D27117" w:rsidRPr="00D27117" w:rsidTr="00D27117">
        <w:trPr>
          <w:cantSplit/>
          <w:tblHeader/>
        </w:trPr>
        <w:tc>
          <w:tcPr>
            <w:tcW w:w="7931" w:type="dxa"/>
            <w:vMerge/>
            <w:tcBorders>
              <w:top w:val="single" w:sz="18" w:space="0" w:color="000000"/>
              <w:left w:val="single" w:sz="18" w:space="0" w:color="000000"/>
              <w:bottom w:val="single" w:sz="18" w:space="0" w:color="000000"/>
              <w:right w:val="nil"/>
            </w:tcBorders>
            <w:vAlign w:val="center"/>
            <w:hideMark/>
          </w:tcPr>
          <w:p w:rsidR="00D27117" w:rsidRPr="00D27117" w:rsidRDefault="00D27117" w:rsidP="00D27117">
            <w:pPr>
              <w:spacing w:line="240" w:lineRule="auto"/>
              <w:rPr>
                <w:rFonts w:ascii="Book Antiqua" w:hAnsi="Book Antiqua" w:cs="Arial"/>
                <w:color w:val="000000"/>
              </w:rPr>
            </w:pPr>
          </w:p>
        </w:tc>
        <w:tc>
          <w:tcPr>
            <w:tcW w:w="115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BUDAYA</w:t>
            </w:r>
          </w:p>
        </w:tc>
        <w:tc>
          <w:tcPr>
            <w:tcW w:w="13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.256</w:t>
            </w:r>
          </w:p>
        </w:tc>
        <w:tc>
          <w:tcPr>
            <w:tcW w:w="13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.088</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.404</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2.896</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.006</w:t>
            </w:r>
          </w:p>
        </w:tc>
      </w:tr>
      <w:tr w:rsidR="00D27117" w:rsidRPr="00D27117" w:rsidTr="00D27117">
        <w:trPr>
          <w:cantSplit/>
        </w:trPr>
        <w:tc>
          <w:tcPr>
            <w:tcW w:w="4491" w:type="dxa"/>
            <w:gridSpan w:val="4"/>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a. Dependent Variable: KINERJA</w:t>
            </w:r>
          </w:p>
        </w:tc>
        <w:tc>
          <w:tcPr>
            <w:tcW w:w="144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D27117" w:rsidRDefault="00D27117" w:rsidP="00D27117">
      <w:pPr>
        <w:tabs>
          <w:tab w:val="left" w:pos="1134"/>
          <w:tab w:val="left" w:pos="1418"/>
        </w:tabs>
        <w:spacing w:line="240" w:lineRule="auto"/>
        <w:jc w:val="both"/>
        <w:rPr>
          <w:rFonts w:ascii="Book Antiqua" w:hAnsi="Book Antiqua"/>
        </w:rPr>
      </w:pPr>
    </w:p>
    <w:p w:rsidR="00D27117" w:rsidRPr="00D27117" w:rsidRDefault="00D27117" w:rsidP="00D27117">
      <w:pPr>
        <w:tabs>
          <w:tab w:val="left" w:pos="993"/>
          <w:tab w:val="left" w:pos="1276"/>
        </w:tabs>
        <w:spacing w:line="240" w:lineRule="auto"/>
        <w:ind w:firstLine="709"/>
        <w:jc w:val="both"/>
        <w:rPr>
          <w:rFonts w:ascii="Book Antiqua" w:hAnsi="Book Antiqua"/>
        </w:rPr>
      </w:pPr>
      <w:proofErr w:type="gramStart"/>
      <w:r w:rsidRPr="00D27117">
        <w:rPr>
          <w:rFonts w:ascii="Book Antiqua" w:hAnsi="Book Antiqua"/>
        </w:rPr>
        <w:t>Keterangan :</w:t>
      </w:r>
      <w:proofErr w:type="gramEnd"/>
    </w:p>
    <w:p w:rsidR="0049314F" w:rsidRDefault="0049314F" w:rsidP="00D27117">
      <w:pPr>
        <w:autoSpaceDE w:val="0"/>
        <w:autoSpaceDN w:val="0"/>
        <w:adjustRightInd w:val="0"/>
        <w:spacing w:line="240" w:lineRule="auto"/>
        <w:rPr>
          <w:rFonts w:ascii="Book Antiqua" w:hAnsi="Book Antiqua"/>
          <w:b/>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autoSpaceDE w:val="0"/>
        <w:autoSpaceDN w:val="0"/>
        <w:adjustRightInd w:val="0"/>
        <w:spacing w:line="240" w:lineRule="auto"/>
        <w:rPr>
          <w:rFonts w:ascii="Book Antiqua" w:eastAsia="Calibri" w:hAnsi="Book Antiqua"/>
          <w:b/>
        </w:rPr>
      </w:pPr>
      <w:proofErr w:type="gramStart"/>
      <w:r w:rsidRPr="00D27117">
        <w:rPr>
          <w:rFonts w:ascii="Book Antiqua" w:hAnsi="Book Antiqua"/>
          <w:b/>
        </w:rPr>
        <w:t>Sumber :</w:t>
      </w:r>
      <w:proofErr w:type="gramEnd"/>
      <w:r w:rsidRPr="00D27117">
        <w:rPr>
          <w:rFonts w:ascii="Book Antiqua" w:hAnsi="Book Antiqua"/>
          <w:b/>
        </w:rPr>
        <w:t xml:space="preserve"> Data diolah menggunakan SPSS, 2015</w:t>
      </w:r>
    </w:p>
    <w:p w:rsidR="00D27117" w:rsidRPr="00D27117" w:rsidRDefault="00D27117" w:rsidP="00D27117">
      <w:pPr>
        <w:autoSpaceDE w:val="0"/>
        <w:autoSpaceDN w:val="0"/>
        <w:adjustRightInd w:val="0"/>
        <w:spacing w:line="240" w:lineRule="auto"/>
        <w:rPr>
          <w:rFonts w:ascii="Book Antiqua" w:eastAsia="Times New Roman" w:hAnsi="Book Antiqua"/>
          <w:lang w:val="id-ID"/>
        </w:r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Jadi persamaan regresinya adalah Y =2,862 + 0,256 X</w:t>
      </w:r>
    </w:p>
    <w:p w:rsidR="00D27117" w:rsidRPr="00D27117" w:rsidRDefault="00D27117" w:rsidP="00D27117">
      <w:pPr>
        <w:spacing w:line="240" w:lineRule="auto"/>
        <w:ind w:firstLine="709"/>
        <w:jc w:val="both"/>
        <w:rPr>
          <w:rFonts w:ascii="Book Antiqua" w:hAnsi="Book Antiqua"/>
        </w:rPr>
      </w:pPr>
      <w:proofErr w:type="gramStart"/>
      <w:r w:rsidRPr="00D27117">
        <w:rPr>
          <w:rFonts w:ascii="Book Antiqua" w:hAnsi="Book Antiqua"/>
        </w:rPr>
        <w:t>Keterangan :</w:t>
      </w:r>
      <w:proofErr w:type="gramEnd"/>
    </w:p>
    <w:p w:rsidR="00D27117" w:rsidRPr="00D27117" w:rsidRDefault="00D27117" w:rsidP="00D27117">
      <w:pPr>
        <w:spacing w:line="240" w:lineRule="auto"/>
        <w:ind w:left="1418" w:hanging="709"/>
        <w:jc w:val="both"/>
        <w:rPr>
          <w:rFonts w:ascii="Book Antiqua" w:hAnsi="Book Antiqua"/>
        </w:rPr>
      </w:pPr>
      <w:proofErr w:type="gramStart"/>
      <w:r w:rsidRPr="00D27117">
        <w:rPr>
          <w:rFonts w:ascii="Book Antiqua" w:hAnsi="Book Antiqua"/>
        </w:rPr>
        <w:t>a  =</w:t>
      </w:r>
      <w:proofErr w:type="gramEnd"/>
      <w:r w:rsidRPr="00D27117">
        <w:rPr>
          <w:rFonts w:ascii="Book Antiqua" w:hAnsi="Book Antiqua"/>
        </w:rPr>
        <w:t xml:space="preserve"> 2,862 adalah suatu konstanta yang mempengaruhi budaya kerja  pega</w:t>
      </w:r>
      <w:r w:rsidR="00787367">
        <w:rPr>
          <w:rFonts w:ascii="Book Antiqua" w:hAnsi="Book Antiqua"/>
        </w:rPr>
        <w:t>wai Pada Kantor Sekretariat Daerah Provinsi Kalimantan Timur</w:t>
      </w:r>
      <w:r w:rsidRPr="00D27117">
        <w:rPr>
          <w:rFonts w:ascii="Book Antiqua" w:hAnsi="Book Antiqua"/>
        </w:rPr>
        <w:t>.</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b    </w:t>
      </w:r>
      <w:proofErr w:type="gramStart"/>
      <w:r w:rsidRPr="00D27117">
        <w:rPr>
          <w:rFonts w:ascii="Book Antiqua" w:hAnsi="Book Antiqua"/>
        </w:rPr>
        <w:t>=  0,256</w:t>
      </w:r>
      <w:proofErr w:type="gramEnd"/>
      <w:r w:rsidRPr="00D27117">
        <w:rPr>
          <w:rFonts w:ascii="Book Antiqua" w:hAnsi="Book Antiqua"/>
        </w:rPr>
        <w:t xml:space="preserve"> adalah koefisien regresi yang mempengaruhi budaya kerja .</w:t>
      </w:r>
    </w:p>
    <w:p w:rsidR="00D27117" w:rsidRPr="00D27117" w:rsidRDefault="00D27117" w:rsidP="00D27117">
      <w:pPr>
        <w:tabs>
          <w:tab w:val="left" w:pos="993"/>
          <w:tab w:val="left" w:pos="1276"/>
        </w:tabs>
        <w:spacing w:line="240" w:lineRule="auto"/>
        <w:ind w:firstLine="709"/>
        <w:jc w:val="both"/>
        <w:rPr>
          <w:rFonts w:ascii="Book Antiqua" w:hAnsi="Book Antiqua"/>
          <w:lang w:val="id-ID"/>
        </w:rPr>
      </w:pPr>
      <w:proofErr w:type="gramStart"/>
      <w:r w:rsidRPr="00D27117">
        <w:rPr>
          <w:rFonts w:ascii="Book Antiqua" w:hAnsi="Book Antiqua"/>
        </w:rPr>
        <w:t>Keterangan :</w:t>
      </w:r>
      <w:proofErr w:type="gramEnd"/>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Dari  hasil perhitungan yang dilakukan didapat nilai konstanta (a) sebesar 2,862 nilai konstanta adalah nilai yang mempeng</w:t>
      </w:r>
      <w:r w:rsidR="00787367">
        <w:rPr>
          <w:rFonts w:ascii="Book Antiqua" w:hAnsi="Book Antiqua"/>
        </w:rPr>
        <w:t xml:space="preserve">aruhi budaya kerja pegawai Sekretariat Daerah </w:t>
      </w:r>
      <w:r w:rsidR="00787367">
        <w:rPr>
          <w:rFonts w:ascii="Book Antiqua" w:hAnsi="Book Antiqua"/>
        </w:rPr>
        <w:t>Provinsi Kalimantan Timur</w:t>
      </w:r>
      <w:r w:rsidRPr="00D27117">
        <w:rPr>
          <w:rFonts w:ascii="Book Antiqua" w:hAnsi="Book Antiqua"/>
        </w:rPr>
        <w:t xml:space="preserve"> tanpa dipengaruhi oleh perubahan kinerja. Koefisien Regresi sebesar 0,256, mempengaruhi kinerja pegawai Kantor</w:t>
      </w:r>
      <w:r w:rsidR="00787367">
        <w:rPr>
          <w:rFonts w:ascii="Book Antiqua" w:hAnsi="Book Antiqua"/>
        </w:rPr>
        <w:t xml:space="preserve"> Sekretariat Daerah Provinsi Kalimantan Timur</w:t>
      </w:r>
      <w:r w:rsidRPr="00D27117">
        <w:rPr>
          <w:rFonts w:ascii="Book Antiqua" w:hAnsi="Book Antiqua"/>
        </w:rPr>
        <w:t xml:space="preserve">. Artinya setiap perubahan nilai Budaya Kerja maka kinerja pegawai </w:t>
      </w:r>
      <w:proofErr w:type="gramStart"/>
      <w:r w:rsidRPr="00D27117">
        <w:rPr>
          <w:rFonts w:ascii="Book Antiqua" w:hAnsi="Book Antiqua"/>
        </w:rPr>
        <w:t>akan</w:t>
      </w:r>
      <w:proofErr w:type="gramEnd"/>
      <w:r w:rsidRPr="00D27117">
        <w:rPr>
          <w:rFonts w:ascii="Book Antiqua" w:hAnsi="Book Antiqua"/>
        </w:rPr>
        <w:t xml:space="preserve"> mengalami perubahan sebesar nilai konstanta.</w:t>
      </w:r>
    </w:p>
    <w:p w:rsidR="00D27117" w:rsidRPr="00D27117" w:rsidRDefault="00D27117" w:rsidP="0049314F">
      <w:pPr>
        <w:tabs>
          <w:tab w:val="left" w:pos="993"/>
          <w:tab w:val="left" w:pos="1276"/>
        </w:tabs>
        <w:spacing w:line="240" w:lineRule="auto"/>
        <w:ind w:firstLine="709"/>
        <w:jc w:val="both"/>
        <w:rPr>
          <w:rFonts w:ascii="Book Antiqua" w:hAnsi="Book Antiqua"/>
        </w:rPr>
      </w:pPr>
      <w:r w:rsidRPr="00D27117">
        <w:rPr>
          <w:rFonts w:ascii="Book Antiqua" w:hAnsi="Book Antiqua"/>
        </w:rPr>
        <w:t>Dari persamaan tersebut diatas, dapat diambil suatu kesimpulan bahwa ada pengaruh yang positif antara budaya kerja dengan</w:t>
      </w:r>
      <w:r w:rsidR="00787367">
        <w:rPr>
          <w:rFonts w:ascii="Book Antiqua" w:hAnsi="Book Antiqua"/>
        </w:rPr>
        <w:t xml:space="preserve"> Kinerja pegawai Sekretariat Daerah Provinsi Kalimantan Timur.</w:t>
      </w:r>
    </w:p>
    <w:p w:rsidR="00D27117" w:rsidRPr="00D27117" w:rsidRDefault="00D27117" w:rsidP="00D27117">
      <w:pPr>
        <w:pStyle w:val="ListParagraph"/>
        <w:spacing w:line="240" w:lineRule="auto"/>
        <w:ind w:left="360"/>
        <w:jc w:val="both"/>
        <w:rPr>
          <w:rFonts w:ascii="Book Antiqua" w:eastAsia="Calibri" w:hAnsi="Book Antiqua"/>
          <w:b/>
        </w:rPr>
      </w:pPr>
      <w:r w:rsidRPr="00D27117">
        <w:rPr>
          <w:rFonts w:ascii="Book Antiqua" w:hAnsi="Book Antiqua"/>
          <w:b/>
        </w:rPr>
        <w:t>3. Kolerasi Sederhana</w:t>
      </w:r>
    </w:p>
    <w:p w:rsidR="00D27117" w:rsidRPr="00D27117" w:rsidRDefault="00D27117" w:rsidP="00D27117">
      <w:pPr>
        <w:spacing w:line="240" w:lineRule="auto"/>
        <w:ind w:firstLine="709"/>
        <w:jc w:val="both"/>
        <w:rPr>
          <w:rFonts w:ascii="Book Antiqua" w:eastAsia="Times New Roman" w:hAnsi="Book Antiqua"/>
        </w:rPr>
      </w:pPr>
      <w:r w:rsidRPr="00D27117">
        <w:rPr>
          <w:rFonts w:ascii="Book Antiqua" w:hAnsi="Book Antiqua"/>
        </w:rPr>
        <w:t xml:space="preserve">Test Hipotesis digunakan untuk menguji apakah kolerasi antara variabel independen (X) yaitu Budaya kerja dengan variabel Dependen (Y) yaitu Kinerja Pegawai signifikan atau tidak. Adapun langkah-langkah pengujiannya adalah dengan </w:t>
      </w:r>
      <w:proofErr w:type="gramStart"/>
      <w:r w:rsidRPr="00D27117">
        <w:rPr>
          <w:rFonts w:ascii="Book Antiqua" w:hAnsi="Book Antiqua"/>
        </w:rPr>
        <w:t>cara</w:t>
      </w:r>
      <w:proofErr w:type="gramEnd"/>
      <w:r w:rsidRPr="00D27117">
        <w:rPr>
          <w:rFonts w:ascii="Book Antiqua" w:hAnsi="Book Antiqua"/>
        </w:rPr>
        <w:t xml:space="preserve"> membandingkan nilai r</w:t>
      </w:r>
      <w:r w:rsidRPr="00D27117">
        <w:rPr>
          <w:rFonts w:ascii="Book Antiqua" w:hAnsi="Book Antiqua"/>
          <w:vertAlign w:val="subscript"/>
        </w:rPr>
        <w:t>hitung</w:t>
      </w:r>
      <w:r w:rsidRPr="00D27117">
        <w:rPr>
          <w:rFonts w:ascii="Book Antiqua" w:hAnsi="Book Antiqua"/>
        </w:rPr>
        <w:t xml:space="preserve"> dengan nilai r</w:t>
      </w:r>
      <w:r w:rsidRPr="00D27117">
        <w:rPr>
          <w:rFonts w:ascii="Book Antiqua" w:hAnsi="Book Antiqua"/>
          <w:vertAlign w:val="subscript"/>
        </w:rPr>
        <w:t>tabel</w:t>
      </w:r>
      <w:r w:rsidRPr="00D27117">
        <w:rPr>
          <w:rFonts w:ascii="Book Antiqua" w:hAnsi="Book Antiqua"/>
        </w:rPr>
        <w:t xml:space="preserve">. </w:t>
      </w:r>
    </w:p>
    <w:p w:rsidR="0049314F" w:rsidRDefault="0049314F" w:rsidP="00D27117">
      <w:pPr>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num="2" w:space="720"/>
          <w:docGrid w:linePitch="360"/>
        </w:sect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lastRenderedPageBreak/>
        <w:t>Mencari nilai r</w:t>
      </w:r>
      <w:r w:rsidRPr="00D27117">
        <w:rPr>
          <w:rFonts w:ascii="Book Antiqua" w:hAnsi="Book Antiqua"/>
          <w:vertAlign w:val="subscript"/>
        </w:rPr>
        <w:t xml:space="preserve">hitung </w:t>
      </w:r>
      <w:r w:rsidRPr="00D27117">
        <w:rPr>
          <w:rFonts w:ascii="Book Antiqua" w:hAnsi="Book Antiqua"/>
        </w:rPr>
        <w:t xml:space="preserve">dengan menggunakan rumus </w:t>
      </w:r>
    </w:p>
    <w:p w:rsidR="00D27117" w:rsidRPr="00D27117" w:rsidRDefault="0049314F" w:rsidP="00D27117">
      <w:pPr>
        <w:spacing w:line="240" w:lineRule="auto"/>
        <w:ind w:left="709" w:firstLine="709"/>
        <w:jc w:val="both"/>
        <w:rPr>
          <w:rFonts w:ascii="Book Antiqua" w:hAnsi="Book Antiqua"/>
        </w:rPr>
      </w:pPr>
      <w:r>
        <w:rPr>
          <w:rFonts w:ascii="Book Antiqua" w:hAnsi="Book Antiqua"/>
        </w:rPr>
        <w:pict>
          <v:shape id="_x0000_i1026" type="#_x0000_t75" style="width:228.3pt;height:33.35pt" equationxml="&lt;">
            <v:imagedata r:id="rId9" o:title="" chromakey="white"/>
          </v:shape>
        </w:pict>
      </w:r>
    </w:p>
    <w:p w:rsidR="00D27117" w:rsidRPr="00D27117" w:rsidRDefault="00D27117" w:rsidP="00D27117">
      <w:pPr>
        <w:tabs>
          <w:tab w:val="left" w:pos="1134"/>
          <w:tab w:val="left" w:pos="1560"/>
        </w:tabs>
        <w:spacing w:line="240" w:lineRule="auto"/>
        <w:ind w:firstLine="709"/>
        <w:rPr>
          <w:rFonts w:ascii="Book Antiqua" w:hAnsi="Book Antiqua"/>
          <w:b/>
        </w:rPr>
      </w:pPr>
      <w:r w:rsidRPr="00D27117">
        <w:rPr>
          <w:rFonts w:ascii="Book Antiqua" w:hAnsi="Book Antiqua"/>
          <w:b/>
        </w:rPr>
        <w:t>Tabel 5.4</w:t>
      </w:r>
    </w:p>
    <w:tbl>
      <w:tblPr>
        <w:tblW w:w="5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0"/>
        <w:gridCol w:w="1001"/>
        <w:gridCol w:w="1067"/>
        <w:gridCol w:w="1441"/>
        <w:gridCol w:w="1441"/>
      </w:tblGrid>
      <w:tr w:rsidR="00D27117" w:rsidRPr="00D27117" w:rsidTr="00D2711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Model Summary</w:t>
            </w:r>
          </w:p>
        </w:tc>
      </w:tr>
      <w:tr w:rsidR="00D27117" w:rsidRPr="00D27117" w:rsidTr="00D27117">
        <w:trPr>
          <w:cantSplit/>
          <w:tblHeader/>
        </w:trPr>
        <w:tc>
          <w:tcPr>
            <w:tcW w:w="72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R</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R Square</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Adjusted R Square</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Std. Error of the Estimate</w:t>
            </w:r>
          </w:p>
        </w:tc>
      </w:tr>
      <w:tr w:rsidR="00D27117" w:rsidRPr="00D27117" w:rsidTr="00D27117">
        <w:trPr>
          <w:cantSplit/>
          <w:tblHeader/>
        </w:trPr>
        <w:tc>
          <w:tcPr>
            <w:tcW w:w="72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.404</w:t>
            </w:r>
            <w:r w:rsidRPr="00D27117">
              <w:rPr>
                <w:rFonts w:ascii="Book Antiqua" w:hAnsi="Book Antiqua" w:cs="Arial"/>
                <w:color w:val="000000"/>
                <w:vertAlign w:val="superscript"/>
              </w:rPr>
              <w:t>a</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w:t>
            </w:r>
          </w:p>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163</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.144</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.21773</w:t>
            </w:r>
          </w:p>
        </w:tc>
      </w:tr>
      <w:tr w:rsidR="00D27117" w:rsidRPr="00D27117" w:rsidTr="00D27117">
        <w:trPr>
          <w:cantSplit/>
        </w:trPr>
        <w:tc>
          <w:tcPr>
            <w:tcW w:w="4226" w:type="dxa"/>
            <w:gridSpan w:val="4"/>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a. Predictors: (Constant), BUDAYA</w:t>
            </w:r>
          </w:p>
        </w:tc>
        <w:tc>
          <w:tcPr>
            <w:tcW w:w="144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787367" w:rsidRDefault="00D27117" w:rsidP="00787367">
      <w:pPr>
        <w:autoSpaceDE w:val="0"/>
        <w:autoSpaceDN w:val="0"/>
        <w:adjustRightInd w:val="0"/>
        <w:spacing w:line="240" w:lineRule="auto"/>
        <w:rPr>
          <w:rFonts w:ascii="Book Antiqua" w:eastAsia="Calibri" w:hAnsi="Book Antiqua"/>
          <w:b/>
        </w:rPr>
      </w:pPr>
      <w:proofErr w:type="gramStart"/>
      <w:r w:rsidRPr="00D27117">
        <w:rPr>
          <w:rFonts w:ascii="Book Antiqua" w:hAnsi="Book Antiqua"/>
          <w:b/>
        </w:rPr>
        <w:t>Sumber :</w:t>
      </w:r>
      <w:proofErr w:type="gramEnd"/>
      <w:r w:rsidRPr="00D27117">
        <w:rPr>
          <w:rFonts w:ascii="Book Antiqua" w:hAnsi="Book Antiqua"/>
          <w:b/>
        </w:rPr>
        <w:t xml:space="preserve"> Data diolah menggunakan SPSS, 2015</w:t>
      </w:r>
    </w:p>
    <w:p w:rsidR="0049314F" w:rsidRDefault="0049314F" w:rsidP="00D27117">
      <w:pPr>
        <w:tabs>
          <w:tab w:val="left" w:pos="1134"/>
          <w:tab w:val="left" w:pos="1560"/>
        </w:tabs>
        <w:spacing w:line="240" w:lineRule="auto"/>
        <w:ind w:firstLine="709"/>
        <w:jc w:val="both"/>
        <w:rPr>
          <w:rFonts w:ascii="Book Antiqua" w:hAnsi="Book Antiqua"/>
        </w:rPr>
        <w:sectPr w:rsidR="0049314F" w:rsidSect="0049314F">
          <w:type w:val="continuous"/>
          <w:pgSz w:w="11909" w:h="16834" w:code="9"/>
          <w:pgMar w:top="2275" w:right="1699" w:bottom="1699" w:left="2275" w:header="720" w:footer="720" w:gutter="0"/>
          <w:cols w:space="720"/>
          <w:docGrid w:linePitch="360"/>
        </w:sectPr>
      </w:pPr>
    </w:p>
    <w:p w:rsidR="00D27117" w:rsidRPr="00D27117" w:rsidRDefault="00D27117" w:rsidP="00D27117">
      <w:pPr>
        <w:tabs>
          <w:tab w:val="left" w:pos="1134"/>
          <w:tab w:val="left" w:pos="1560"/>
        </w:tabs>
        <w:spacing w:line="240" w:lineRule="auto"/>
        <w:ind w:firstLine="709"/>
        <w:jc w:val="both"/>
        <w:rPr>
          <w:rFonts w:ascii="Book Antiqua" w:hAnsi="Book Antiqua"/>
          <w:lang w:val="id-ID"/>
        </w:rPr>
      </w:pPr>
      <w:r w:rsidRPr="00D27117">
        <w:rPr>
          <w:rFonts w:ascii="Book Antiqua" w:hAnsi="Book Antiqua"/>
        </w:rPr>
        <w:t>Berdasarkan Hasil perhitungan menunjukkan nilai r</w:t>
      </w:r>
      <w:r w:rsidRPr="00D27117">
        <w:rPr>
          <w:rFonts w:ascii="Book Antiqua" w:hAnsi="Book Antiqua"/>
          <w:vertAlign w:val="subscript"/>
        </w:rPr>
        <w:t>hitung</w:t>
      </w:r>
      <w:r w:rsidRPr="00D27117">
        <w:rPr>
          <w:rFonts w:ascii="Book Antiqua" w:hAnsi="Book Antiqua"/>
        </w:rPr>
        <w:t xml:space="preserve"> &gt; r</w:t>
      </w:r>
      <w:r w:rsidRPr="00D27117">
        <w:rPr>
          <w:rFonts w:ascii="Book Antiqua" w:hAnsi="Book Antiqua"/>
          <w:vertAlign w:val="subscript"/>
        </w:rPr>
        <w:t>tabel</w:t>
      </w:r>
      <w:r w:rsidRPr="00D27117">
        <w:rPr>
          <w:rFonts w:ascii="Book Antiqua" w:hAnsi="Book Antiqua"/>
        </w:rPr>
        <w:t xml:space="preserve"> untuk signifikasi 5% </w:t>
      </w:r>
      <w:proofErr w:type="gramStart"/>
      <w:r w:rsidRPr="00D27117">
        <w:rPr>
          <w:rFonts w:ascii="Book Antiqua" w:hAnsi="Book Antiqua"/>
        </w:rPr>
        <w:t>r</w:t>
      </w:r>
      <w:r w:rsidRPr="00D27117">
        <w:rPr>
          <w:rFonts w:ascii="Book Antiqua" w:hAnsi="Book Antiqua"/>
          <w:vertAlign w:val="subscript"/>
        </w:rPr>
        <w:t xml:space="preserve">hitung  </w:t>
      </w:r>
      <w:r w:rsidRPr="00D27117">
        <w:rPr>
          <w:rFonts w:ascii="Book Antiqua" w:hAnsi="Book Antiqua"/>
        </w:rPr>
        <w:t>0,404</w:t>
      </w:r>
      <w:proofErr w:type="gramEnd"/>
      <w:r w:rsidRPr="00D27117">
        <w:rPr>
          <w:rFonts w:ascii="Book Antiqua" w:hAnsi="Book Antiqua"/>
        </w:rPr>
        <w:t xml:space="preserve"> &gt; r</w:t>
      </w:r>
      <w:r w:rsidRPr="00D27117">
        <w:rPr>
          <w:rFonts w:ascii="Book Antiqua" w:hAnsi="Book Antiqua"/>
          <w:vertAlign w:val="subscript"/>
        </w:rPr>
        <w:t>tabel</w:t>
      </w:r>
      <w:r w:rsidRPr="00D27117">
        <w:rPr>
          <w:rFonts w:ascii="Book Antiqua" w:hAnsi="Book Antiqua"/>
        </w:rPr>
        <w:t xml:space="preserve"> 0,245 maka dapat disimpulkan terdapat pengaruh yang positif dan signifikan antara Budaya Kerja dengan </w:t>
      </w:r>
      <w:r w:rsidR="00787367">
        <w:rPr>
          <w:rFonts w:ascii="Book Antiqua" w:hAnsi="Book Antiqua"/>
        </w:rPr>
        <w:t>Kinerja Pegawai kantor Sekretariat Daerah Provinsi Kalimantan Timur</w:t>
      </w:r>
      <w:r w:rsidRPr="00D27117">
        <w:rPr>
          <w:rFonts w:ascii="Book Antiqua" w:hAnsi="Book Antiqua"/>
        </w:rPr>
        <w:t xml:space="preserve">. </w:t>
      </w:r>
    </w:p>
    <w:p w:rsidR="00D27117" w:rsidRPr="00D27117" w:rsidRDefault="00D27117" w:rsidP="00D27117">
      <w:pPr>
        <w:pStyle w:val="ListParagraph"/>
        <w:spacing w:line="240" w:lineRule="auto"/>
        <w:ind w:left="0"/>
        <w:jc w:val="both"/>
        <w:rPr>
          <w:rFonts w:ascii="Book Antiqua" w:eastAsia="Calibri" w:hAnsi="Book Antiqua"/>
          <w:b/>
        </w:rPr>
      </w:pPr>
      <w:r w:rsidRPr="00D27117">
        <w:rPr>
          <w:rFonts w:ascii="Book Antiqua" w:hAnsi="Book Antiqua"/>
          <w:b/>
        </w:rPr>
        <w:t xml:space="preserve">C. Pengujian Hipotesis </w:t>
      </w:r>
    </w:p>
    <w:p w:rsidR="00D27117" w:rsidRPr="00D27117" w:rsidRDefault="00D27117" w:rsidP="00D27117">
      <w:pPr>
        <w:spacing w:line="240" w:lineRule="auto"/>
        <w:ind w:firstLine="720"/>
        <w:jc w:val="both"/>
        <w:rPr>
          <w:rFonts w:ascii="Book Antiqua" w:eastAsia="Times New Roman" w:hAnsi="Book Antiqua"/>
        </w:rPr>
      </w:pPr>
      <w:r w:rsidRPr="00D27117">
        <w:rPr>
          <w:rFonts w:ascii="Book Antiqua" w:hAnsi="Book Antiqua"/>
        </w:rPr>
        <w:t xml:space="preserve">Hipotesis digunakan untuk menguji apakah kolerasi antara variabel independen (X) yaitu Budaya Kerja dengan variabel Dependen (Y) yaitu kinerja pegawai signifikan atau tidak. Adapun langkah-langkah pengujiannya adalah dengan </w:t>
      </w:r>
      <w:proofErr w:type="gramStart"/>
      <w:r w:rsidRPr="00D27117">
        <w:rPr>
          <w:rFonts w:ascii="Book Antiqua" w:hAnsi="Book Antiqua"/>
        </w:rPr>
        <w:t>cara</w:t>
      </w:r>
      <w:proofErr w:type="gramEnd"/>
      <w:r w:rsidRPr="00D27117">
        <w:rPr>
          <w:rFonts w:ascii="Book Antiqua" w:hAnsi="Book Antiqua"/>
        </w:rPr>
        <w:t xml:space="preserve"> membandingkan nilai r</w:t>
      </w:r>
      <w:r w:rsidRPr="00D27117">
        <w:rPr>
          <w:rFonts w:ascii="Book Antiqua" w:hAnsi="Book Antiqua"/>
          <w:vertAlign w:val="subscript"/>
        </w:rPr>
        <w:t>hitung</w:t>
      </w:r>
      <w:r w:rsidRPr="00D27117">
        <w:rPr>
          <w:rFonts w:ascii="Book Antiqua" w:hAnsi="Book Antiqua"/>
        </w:rPr>
        <w:t xml:space="preserve"> dengan r</w:t>
      </w:r>
      <w:r w:rsidRPr="00D27117">
        <w:rPr>
          <w:rFonts w:ascii="Book Antiqua" w:hAnsi="Book Antiqua"/>
          <w:vertAlign w:val="subscript"/>
        </w:rPr>
        <w:t>tabel</w:t>
      </w:r>
      <w:r w:rsidRPr="00D27117">
        <w:rPr>
          <w:rFonts w:ascii="Book Antiqua" w:hAnsi="Book Antiqua"/>
        </w:rPr>
        <w:t>. Kesimpulannya apabila nilai r</w:t>
      </w:r>
      <w:r w:rsidRPr="00D27117">
        <w:rPr>
          <w:rFonts w:ascii="Book Antiqua" w:hAnsi="Book Antiqua"/>
          <w:vertAlign w:val="subscript"/>
        </w:rPr>
        <w:t>hitung</w:t>
      </w:r>
      <w:r w:rsidRPr="00D27117">
        <w:rPr>
          <w:rFonts w:ascii="Book Antiqua" w:hAnsi="Book Antiqua"/>
        </w:rPr>
        <w:t xml:space="preserve"> &gt; r</w:t>
      </w:r>
      <w:r w:rsidRPr="00D27117">
        <w:rPr>
          <w:rFonts w:ascii="Book Antiqua" w:hAnsi="Book Antiqua"/>
          <w:vertAlign w:val="subscript"/>
        </w:rPr>
        <w:t>tabel</w:t>
      </w:r>
      <w:r w:rsidRPr="00D27117">
        <w:rPr>
          <w:rFonts w:ascii="Book Antiqua" w:hAnsi="Book Antiqua"/>
        </w:rPr>
        <w:t xml:space="preserve"> maka terdapat pengaruh yang signifikan antara variabel X dan Variabel Y.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Hasil perhitungan menunjukkan bahwa nilai r</w:t>
      </w:r>
      <w:r w:rsidRPr="00D27117">
        <w:rPr>
          <w:rFonts w:ascii="Book Antiqua" w:hAnsi="Book Antiqua"/>
          <w:vertAlign w:val="subscript"/>
        </w:rPr>
        <w:t>hitung</w:t>
      </w:r>
      <w:r w:rsidRPr="00D27117">
        <w:rPr>
          <w:rFonts w:ascii="Book Antiqua" w:hAnsi="Book Antiqua"/>
        </w:rPr>
        <w:t xml:space="preserve"> </w:t>
      </w:r>
      <w:r w:rsidRPr="00D27117">
        <w:rPr>
          <w:rFonts w:ascii="Book Antiqua" w:hAnsi="Book Antiqua"/>
        </w:rPr>
        <w:t>0,404 &gt; r</w:t>
      </w:r>
      <w:r w:rsidRPr="00D27117">
        <w:rPr>
          <w:rFonts w:ascii="Book Antiqua" w:hAnsi="Book Antiqua"/>
          <w:vertAlign w:val="subscript"/>
        </w:rPr>
        <w:t>tabel</w:t>
      </w:r>
      <w:r w:rsidRPr="00D27117">
        <w:rPr>
          <w:rFonts w:ascii="Book Antiqua" w:hAnsi="Book Antiqua"/>
        </w:rPr>
        <w:t xml:space="preserve"> 0,256 untuk signifikasi 5% maka dapat disimpulkan bahwa terdapat pengaruh yang positif dan signifikan antara Budaya Kerja dengan</w:t>
      </w:r>
      <w:r w:rsidR="00787367">
        <w:rPr>
          <w:rFonts w:ascii="Book Antiqua" w:hAnsi="Book Antiqua"/>
        </w:rPr>
        <w:t xml:space="preserve"> Kinerja Pegawai Kantor Sekretariat Daerah Provinsi Kalimantan Timur</w:t>
      </w:r>
      <w:r w:rsidRPr="00D27117">
        <w:rPr>
          <w:rFonts w:ascii="Book Antiqua" w:hAnsi="Book Antiqua"/>
        </w:rPr>
        <w:t>.</w:t>
      </w:r>
    </w:p>
    <w:p w:rsidR="00D27117" w:rsidRPr="00132990" w:rsidRDefault="00D27117" w:rsidP="00132990">
      <w:pPr>
        <w:spacing w:line="240" w:lineRule="auto"/>
        <w:ind w:firstLine="720"/>
        <w:jc w:val="both"/>
        <w:rPr>
          <w:rFonts w:ascii="Book Antiqua" w:hAnsi="Book Antiqua"/>
        </w:rPr>
      </w:pPr>
      <w:r w:rsidRPr="00D27117">
        <w:rPr>
          <w:rFonts w:ascii="Book Antiqua" w:hAnsi="Book Antiqua"/>
        </w:rPr>
        <w:t>Dengan demikian 40% variasi kinerja pegawai dapat dijelaskan oleh variabel Budaya Kerja sedangkan sisanya diterangkan oleh variabel lain yang tidak diajukan dalam penelitian ini.</w:t>
      </w:r>
    </w:p>
    <w:p w:rsidR="00D27117" w:rsidRPr="00D27117" w:rsidRDefault="00132990" w:rsidP="00D27117">
      <w:pPr>
        <w:pStyle w:val="ListParagraph"/>
        <w:spacing w:line="240" w:lineRule="auto"/>
        <w:ind w:left="0"/>
        <w:jc w:val="both"/>
        <w:rPr>
          <w:rFonts w:ascii="Book Antiqua" w:eastAsia="Times New Roman" w:hAnsi="Book Antiqua"/>
          <w:b/>
        </w:rPr>
      </w:pPr>
      <w:r>
        <w:rPr>
          <w:rFonts w:ascii="Book Antiqua" w:hAnsi="Book Antiqua"/>
          <w:b/>
        </w:rPr>
        <w:t xml:space="preserve">4.2. </w:t>
      </w:r>
      <w:r w:rsidR="00D27117" w:rsidRPr="00D27117">
        <w:rPr>
          <w:rFonts w:ascii="Book Antiqua" w:hAnsi="Book Antiqua"/>
          <w:b/>
        </w:rPr>
        <w:t>Pembahasan</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Budaya Kerja mempunyai pengaruh yang positif dan signifikan terhadap k</w:t>
      </w:r>
      <w:r w:rsidR="00787367">
        <w:rPr>
          <w:rFonts w:ascii="Book Antiqua" w:hAnsi="Book Antiqua"/>
        </w:rPr>
        <w:t xml:space="preserve">inerja pegawai di </w:t>
      </w:r>
      <w:proofErr w:type="gramStart"/>
      <w:r w:rsidR="00787367">
        <w:rPr>
          <w:rFonts w:ascii="Book Antiqua" w:hAnsi="Book Antiqua"/>
        </w:rPr>
        <w:t>kantor</w:t>
      </w:r>
      <w:proofErr w:type="gramEnd"/>
      <w:r w:rsidR="00787367">
        <w:rPr>
          <w:rFonts w:ascii="Book Antiqua" w:hAnsi="Book Antiqua"/>
        </w:rPr>
        <w:t xml:space="preserve"> sekretraiat Daerah Provinsi Kalimantan Timur</w:t>
      </w:r>
      <w:r w:rsidRPr="00D27117">
        <w:rPr>
          <w:rFonts w:ascii="Book Antiqua" w:hAnsi="Book Antiqua"/>
        </w:rPr>
        <w:t xml:space="preserve">. Hal ini disimpulkan karena dari hipotesis yang dilakukan diperoleh persamaan regresi yaitu Y = 2,852 + 0,256 X yang berarti nilai konstanta sebesar 2,852 menunjukkan bahwa jika budaya tidak diperhatikan </w:t>
      </w:r>
      <w:r w:rsidRPr="00D27117">
        <w:rPr>
          <w:rFonts w:ascii="Book Antiqua" w:hAnsi="Book Antiqua"/>
        </w:rPr>
        <w:lastRenderedPageBreak/>
        <w:t>masih terdapat kinerja pegawai walaupun kecil dalam ukuran satuan oleh faktor-faktor lain yang tidak diteliti dalam penelitian ini, sedangkan koefisien regresi  sebesar 0,256 menunjukkan bahwa jika budaya kerja diperhatikan atau terjadi peningkatan nilai budaya kerja maka kinerja pegawai akan mengalami perubahan atau peningkatan. Dengan demikian analisis ini menunjukkan bahwa variabel budaya kerja (X) mempunyai pengaruh yang positif dan signifikan terhadap variabel kinerja (Y).</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Pengaruh budaya kerja dengan</w:t>
      </w:r>
      <w:r w:rsidR="00787367">
        <w:rPr>
          <w:rFonts w:ascii="Book Antiqua" w:hAnsi="Book Antiqua"/>
        </w:rPr>
        <w:t xml:space="preserve"> kinerja pegawai </w:t>
      </w:r>
      <w:proofErr w:type="gramStart"/>
      <w:r w:rsidR="00787367">
        <w:rPr>
          <w:rFonts w:ascii="Book Antiqua" w:hAnsi="Book Antiqua"/>
        </w:rPr>
        <w:t>kantor</w:t>
      </w:r>
      <w:proofErr w:type="gramEnd"/>
      <w:r w:rsidR="00787367">
        <w:rPr>
          <w:rFonts w:ascii="Book Antiqua" w:hAnsi="Book Antiqua"/>
        </w:rPr>
        <w:t xml:space="preserve"> Sekretariat Daerah Provinsi Kalimantan Timur</w:t>
      </w:r>
      <w:r w:rsidRPr="00D27117">
        <w:rPr>
          <w:rFonts w:ascii="Book Antiqua" w:hAnsi="Book Antiqua"/>
        </w:rPr>
        <w:t xml:space="preserve"> ternyata positif. Hal ini dibuktikan dengan perhitungan nilai r sebesar 40% dimana pedoman untuk memberikan interpretasi yang dikemukakan oleh Suharsimi Arikunto berada pada interval 0,0600 – 0,0800 yang termasuk dalam kategori cukup. Hal ini berarti bahwa kenaikan atau penurunan nilai variabel X mengakibatkan peningkatan atau penurunan nilai variabel Y. Nilai r</w:t>
      </w:r>
      <w:r w:rsidRPr="00D27117">
        <w:rPr>
          <w:rFonts w:ascii="Book Antiqua" w:hAnsi="Book Antiqua"/>
          <w:vertAlign w:val="subscript"/>
        </w:rPr>
        <w:t>tabel</w:t>
      </w:r>
      <w:r w:rsidRPr="00D27117">
        <w:rPr>
          <w:rFonts w:ascii="Book Antiqua" w:hAnsi="Book Antiqua"/>
        </w:rPr>
        <w:t xml:space="preserve"> untuk taraf kesalahan 5% dengan n = 45 diperoleh 0,404. Dan karna nilai r</w:t>
      </w:r>
      <w:r w:rsidRPr="00D27117">
        <w:rPr>
          <w:rFonts w:ascii="Book Antiqua" w:hAnsi="Book Antiqua"/>
          <w:vertAlign w:val="subscript"/>
        </w:rPr>
        <w:t>hitung</w:t>
      </w:r>
      <w:r w:rsidRPr="00D27117">
        <w:rPr>
          <w:rFonts w:ascii="Book Antiqua" w:hAnsi="Book Antiqua"/>
        </w:rPr>
        <w:t xml:space="preserve"> &gt; r</w:t>
      </w:r>
      <w:r w:rsidRPr="00D27117">
        <w:rPr>
          <w:rFonts w:ascii="Book Antiqua" w:hAnsi="Book Antiqua"/>
          <w:vertAlign w:val="subscript"/>
        </w:rPr>
        <w:t>tabel</w:t>
      </w:r>
      <w:r w:rsidRPr="00D27117">
        <w:rPr>
          <w:rFonts w:ascii="Book Antiqua" w:hAnsi="Book Antiqua"/>
        </w:rPr>
        <w:t xml:space="preserve"> maka dapat disimpulkan terdapat pengaruh yang positif dan signifikan sebesar 40% antara Bu</w:t>
      </w:r>
      <w:r w:rsidR="00787367">
        <w:rPr>
          <w:rFonts w:ascii="Book Antiqua" w:hAnsi="Book Antiqua"/>
        </w:rPr>
        <w:t>daya Kerja dan Kinerja Pegawai kator Sekretraiat daerah provinsi Kalimantan Timur</w:t>
      </w:r>
      <w:r w:rsidRPr="00D27117">
        <w:rPr>
          <w:rFonts w:ascii="Book Antiqua" w:hAnsi="Book Antiqua"/>
        </w:rPr>
        <w:t>.</w:t>
      </w:r>
    </w:p>
    <w:p w:rsidR="00471233"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 xml:space="preserve">Seperti yang dikemukakan oleh Mangkunegara (2005:113) yang dikutip dari </w:t>
      </w:r>
      <w:proofErr w:type="gramStart"/>
      <w:r w:rsidRPr="00D27117">
        <w:rPr>
          <w:rFonts w:ascii="Book Antiqua" w:hAnsi="Book Antiqua"/>
        </w:rPr>
        <w:t>Edgar  H</w:t>
      </w:r>
      <w:proofErr w:type="gramEnd"/>
      <w:r w:rsidRPr="00D27117">
        <w:rPr>
          <w:rFonts w:ascii="Book Antiqua" w:hAnsi="Book Antiqua"/>
        </w:rPr>
        <w:t xml:space="preserve"> Schein mendefinisikan bahwa : Budaya Kerja adalah seperangkat asumsi </w:t>
      </w:r>
      <w:r w:rsidRPr="00D27117">
        <w:rPr>
          <w:rFonts w:ascii="Book Antiqua" w:hAnsi="Book Antiqua"/>
        </w:rPr>
        <w:t xml:space="preserve">atau system keyakinan, nilai-nilai dan norma yang dikembangkan dalam organisasi yang dijadikan pedoman tingkah laku bagi anggota-anggotanya untuk mengatasi masalah adaptasi eksternal dan integrasi internal. Dengan kesadaran dan kesediaan seseorang untuk mentaati semua peraturan, diharapkan pegawai yang bersangkutan </w:t>
      </w:r>
      <w:proofErr w:type="gramStart"/>
      <w:r w:rsidRPr="00D27117">
        <w:rPr>
          <w:rFonts w:ascii="Book Antiqua" w:hAnsi="Book Antiqua"/>
        </w:rPr>
        <w:t>akan</w:t>
      </w:r>
      <w:proofErr w:type="gramEnd"/>
      <w:r w:rsidRPr="00D27117">
        <w:rPr>
          <w:rFonts w:ascii="Book Antiqua" w:hAnsi="Book Antiqua"/>
        </w:rPr>
        <w:t xml:space="preserve"> meningkat kinerjanya, dengan demikian Budaya Kerja harus ditegakkan dalam suatu organisasi. Jadi budaya kerja adalah kunci keberhasilan suatu organisasi dalam mencapai tujuan sehingga dapat dikatakan bahwa Budaya Kerja mempengaruhi kinerja pegawai.</w:t>
      </w:r>
    </w:p>
    <w:p w:rsidR="00481998" w:rsidRDefault="00DE7E2D" w:rsidP="00C23E0E">
      <w:pPr>
        <w:tabs>
          <w:tab w:val="left" w:pos="1845"/>
        </w:tabs>
        <w:spacing w:line="240" w:lineRule="auto"/>
        <w:jc w:val="both"/>
        <w:rPr>
          <w:rFonts w:ascii="Book Antiqua" w:hAnsi="Book Antiqua"/>
          <w:b/>
        </w:rPr>
      </w:pPr>
      <w:r w:rsidRPr="00C23E0E">
        <w:rPr>
          <w:rFonts w:ascii="Book Antiqua" w:hAnsi="Book Antiqua"/>
          <w:b/>
        </w:rPr>
        <w:t>V. PENUTUP</w:t>
      </w:r>
    </w:p>
    <w:p w:rsidR="00B41A99" w:rsidRDefault="00132990" w:rsidP="00132990">
      <w:pPr>
        <w:tabs>
          <w:tab w:val="left" w:pos="426"/>
          <w:tab w:val="left" w:pos="993"/>
          <w:tab w:val="left" w:pos="1276"/>
        </w:tabs>
        <w:spacing w:after="0" w:line="240" w:lineRule="auto"/>
        <w:jc w:val="both"/>
        <w:rPr>
          <w:rFonts w:ascii="Book Antiqua" w:hAnsi="Book Antiqua"/>
          <w:b/>
        </w:rPr>
      </w:pPr>
      <w:r>
        <w:rPr>
          <w:b/>
        </w:rPr>
        <w:t xml:space="preserve">5.1. </w:t>
      </w:r>
      <w:r w:rsidRPr="00132990">
        <w:rPr>
          <w:rFonts w:ascii="Book Antiqua" w:hAnsi="Book Antiqua"/>
          <w:b/>
        </w:rPr>
        <w:t>Kesimpulan</w:t>
      </w:r>
    </w:p>
    <w:p w:rsidR="00132990" w:rsidRPr="00132990" w:rsidRDefault="00132990" w:rsidP="00132990">
      <w:pPr>
        <w:tabs>
          <w:tab w:val="left" w:pos="426"/>
          <w:tab w:val="left" w:pos="993"/>
          <w:tab w:val="left" w:pos="1276"/>
        </w:tabs>
        <w:spacing w:after="0" w:line="240" w:lineRule="auto"/>
        <w:jc w:val="both"/>
        <w:rPr>
          <w:rFonts w:ascii="Book Antiqua" w:hAnsi="Book Antiqua"/>
          <w:b/>
        </w:rPr>
      </w:pPr>
      <w:r w:rsidRPr="00132990">
        <w:rPr>
          <w:rFonts w:ascii="Book Antiqua" w:hAnsi="Book Antiqua"/>
          <w:b/>
        </w:rPr>
        <w:t xml:space="preserve"> </w:t>
      </w:r>
    </w:p>
    <w:p w:rsidR="00132990" w:rsidRPr="00132990" w:rsidRDefault="00132990" w:rsidP="00132990">
      <w:pPr>
        <w:pStyle w:val="ListParagraph"/>
        <w:spacing w:line="240" w:lineRule="auto"/>
        <w:ind w:left="0" w:firstLine="720"/>
        <w:jc w:val="both"/>
        <w:rPr>
          <w:rFonts w:ascii="Book Antiqua" w:hAnsi="Book Antiqua"/>
          <w:lang w:val="id-ID"/>
        </w:rPr>
      </w:pPr>
      <w:r w:rsidRPr="00132990">
        <w:rPr>
          <w:rFonts w:ascii="Book Antiqua" w:hAnsi="Book Antiqua"/>
        </w:rPr>
        <w:t xml:space="preserve"> Budaya kerja berpengaruh paling besar terhadap kinerja pegawai. Masalah kehadiran disebabkan karena adanya kepercayaan paada rekan sekerja yang sangat besar yang  menyebabkan  pegawai sering  datang  terlambat atau tidak hadir , mungkin kerana mereka membiasakan untuk titip absensi jika hendak datang terlambat, tapi ternyata temannya lupa mengabsenkan dia sehingga dia tidak absen pagi atau absennya sudah terlambat, atau mungkin ada rekan sekerja yang tidak hadir , sehingga pegawai yang lain ikut-ikutan tidak hadir, hal inilah yang dapat menyebabkan rendahnya kinerja pegawai .</w:t>
      </w:r>
    </w:p>
    <w:p w:rsidR="00132990" w:rsidRPr="00132990" w:rsidRDefault="00132990" w:rsidP="00132990">
      <w:pPr>
        <w:pStyle w:val="ListParagraph"/>
        <w:spacing w:line="240" w:lineRule="auto"/>
        <w:ind w:left="0" w:firstLine="720"/>
        <w:jc w:val="both"/>
        <w:rPr>
          <w:rFonts w:ascii="Book Antiqua" w:hAnsi="Book Antiqua"/>
        </w:rPr>
      </w:pPr>
      <w:r w:rsidRPr="00132990">
        <w:rPr>
          <w:rFonts w:ascii="Book Antiqua" w:hAnsi="Book Antiqua"/>
        </w:rPr>
        <w:t>Budaya Kerja mempunyai pengaruh yang positif dan signifikan terhadap ki</w:t>
      </w:r>
      <w:r w:rsidR="00787367">
        <w:rPr>
          <w:rFonts w:ascii="Book Antiqua" w:hAnsi="Book Antiqua"/>
        </w:rPr>
        <w:t xml:space="preserve">nerja pegawai </w:t>
      </w:r>
      <w:r w:rsidR="00787367">
        <w:rPr>
          <w:rFonts w:ascii="Book Antiqua" w:hAnsi="Book Antiqua"/>
        </w:rPr>
        <w:lastRenderedPageBreak/>
        <w:t xml:space="preserve">di </w:t>
      </w:r>
      <w:proofErr w:type="gramStart"/>
      <w:r w:rsidR="00787367">
        <w:rPr>
          <w:rFonts w:ascii="Book Antiqua" w:hAnsi="Book Antiqua"/>
        </w:rPr>
        <w:t>kantor</w:t>
      </w:r>
      <w:proofErr w:type="gramEnd"/>
      <w:r w:rsidR="00787367">
        <w:rPr>
          <w:rFonts w:ascii="Book Antiqua" w:hAnsi="Book Antiqua"/>
        </w:rPr>
        <w:t xml:space="preserve"> Sekretariat Daerah Provinsi Kalimantan Timur</w:t>
      </w:r>
      <w:r w:rsidRPr="00132990">
        <w:rPr>
          <w:rFonts w:ascii="Book Antiqua" w:hAnsi="Book Antiqua"/>
        </w:rPr>
        <w:t>. Hal ini disimpulkan karena dari hipotesis yang dilakukan diperoleh persamaan regresi yaitu Y = 2,852 + 0,256 X yang berarti nilai konstanta sebesar 2,852 menunjukkan bahwa jika budaya tidak diperhatikan masih terdapat kinerja pegawai walaupun kecil dalam ukuran satuan oleh faktor-faktor lain yang tidak diteliti dalam penelitian ini, sedangkan koefisien regresi  sebesar 0,256 menunjukkan bahwa jika budaya kerja diperhatikan atau terjadi peningkatan nilai budaya kerja maka kinerja pegawai akan mengalami perubahan atau peningkatan. Dengan demikian analisis ini menunjukkan bahwa variabel budaya kerja (X) mempunyai pengaruh yang positif dan signifikan terhadap variabel kinerja (Y).</w:t>
      </w:r>
    </w:p>
    <w:p w:rsidR="00132990" w:rsidRDefault="00132990" w:rsidP="00132990">
      <w:pPr>
        <w:spacing w:after="0" w:line="240" w:lineRule="auto"/>
        <w:jc w:val="both"/>
        <w:rPr>
          <w:rFonts w:ascii="Book Antiqua" w:hAnsi="Book Antiqua"/>
          <w:b/>
        </w:rPr>
      </w:pPr>
      <w:r>
        <w:rPr>
          <w:rFonts w:ascii="Book Antiqua" w:hAnsi="Book Antiqua"/>
          <w:b/>
        </w:rPr>
        <w:t>5.2</w:t>
      </w:r>
      <w:proofErr w:type="gramStart"/>
      <w:r>
        <w:rPr>
          <w:rFonts w:ascii="Book Antiqua" w:hAnsi="Book Antiqua"/>
          <w:b/>
        </w:rPr>
        <w:t>.</w:t>
      </w:r>
      <w:r w:rsidRPr="00132990">
        <w:rPr>
          <w:rFonts w:ascii="Book Antiqua" w:hAnsi="Book Antiqua"/>
          <w:b/>
        </w:rPr>
        <w:t xml:space="preserve">  Saran</w:t>
      </w:r>
      <w:proofErr w:type="gramEnd"/>
    </w:p>
    <w:p w:rsidR="00B41A99" w:rsidRPr="00132990" w:rsidRDefault="00B41A99" w:rsidP="00132990">
      <w:pPr>
        <w:spacing w:after="0" w:line="240" w:lineRule="auto"/>
        <w:jc w:val="both"/>
        <w:rPr>
          <w:rFonts w:ascii="Book Antiqua" w:hAnsi="Book Antiqua"/>
          <w:b/>
        </w:rPr>
      </w:pPr>
    </w:p>
    <w:p w:rsidR="00132990" w:rsidRPr="00132990" w:rsidRDefault="00132990" w:rsidP="00B41A99">
      <w:pPr>
        <w:tabs>
          <w:tab w:val="left" w:pos="993"/>
          <w:tab w:val="left" w:pos="1276"/>
        </w:tabs>
        <w:spacing w:line="240" w:lineRule="auto"/>
        <w:ind w:firstLine="720"/>
        <w:jc w:val="both"/>
        <w:rPr>
          <w:rFonts w:ascii="Book Antiqua" w:hAnsi="Book Antiqua"/>
        </w:rPr>
      </w:pPr>
      <w:r w:rsidRPr="00132990">
        <w:rPr>
          <w:rFonts w:ascii="Book Antiqua" w:hAnsi="Book Antiqua"/>
        </w:rPr>
        <w:t xml:space="preserve">Sehubungan dengan kesimpulan yang telah dikemukakan diatas dan berdasarkan penelitian yang telah dilakukan oleh penulis maka dapat disarankan hal-hal sebagai </w:t>
      </w:r>
      <w:proofErr w:type="gramStart"/>
      <w:r w:rsidRPr="00132990">
        <w:rPr>
          <w:rFonts w:ascii="Book Antiqua" w:hAnsi="Book Antiqua"/>
        </w:rPr>
        <w:t>berikut :</w:t>
      </w:r>
      <w:proofErr w:type="gramEnd"/>
    </w:p>
    <w:p w:rsidR="00132990" w:rsidRPr="00132990" w:rsidRDefault="00787367" w:rsidP="00132990">
      <w:pPr>
        <w:pStyle w:val="ListParagraph"/>
        <w:numPr>
          <w:ilvl w:val="0"/>
          <w:numId w:val="34"/>
        </w:numPr>
        <w:spacing w:after="0" w:line="240" w:lineRule="auto"/>
        <w:ind w:left="426" w:hanging="426"/>
        <w:jc w:val="both"/>
        <w:rPr>
          <w:rFonts w:ascii="Book Antiqua" w:eastAsia="Calibri" w:hAnsi="Book Antiqua"/>
        </w:rPr>
      </w:pPr>
      <w:r>
        <w:rPr>
          <w:rFonts w:ascii="Book Antiqua" w:hAnsi="Book Antiqua"/>
        </w:rPr>
        <w:t xml:space="preserve">Budaya Kerja </w:t>
      </w:r>
      <w:proofErr w:type="gramStart"/>
      <w:r>
        <w:rPr>
          <w:rFonts w:ascii="Book Antiqua" w:hAnsi="Book Antiqua"/>
        </w:rPr>
        <w:t>kantor</w:t>
      </w:r>
      <w:proofErr w:type="gramEnd"/>
      <w:r>
        <w:rPr>
          <w:rFonts w:ascii="Book Antiqua" w:hAnsi="Book Antiqua"/>
        </w:rPr>
        <w:t xml:space="preserve"> Sekretariat Daerah Provinsi kalimantan Timur</w:t>
      </w:r>
      <w:r w:rsidR="00132990" w:rsidRPr="00132990">
        <w:rPr>
          <w:rFonts w:ascii="Book Antiqua" w:hAnsi="Book Antiqua"/>
        </w:rPr>
        <w:t xml:space="preserve"> mempunyai pengaruh yang positif terhadap kinerja pegawai, hal tersebut agar dipertahankan dan ditingkatkan karena hasil yang dicapai belumlah maksimal dan perlu mendapat perhatian yang</w:t>
      </w:r>
      <w:r>
        <w:rPr>
          <w:rFonts w:ascii="Book Antiqua" w:hAnsi="Book Antiqua"/>
        </w:rPr>
        <w:t xml:space="preserve"> baik dari pihak kantor Sekretariat Daerah Provinsi Kalimantan Timur</w:t>
      </w:r>
      <w:r w:rsidR="00132990" w:rsidRPr="00132990">
        <w:rPr>
          <w:rFonts w:ascii="Book Antiqua" w:hAnsi="Book Antiqua"/>
        </w:rPr>
        <w:t>.</w:t>
      </w:r>
    </w:p>
    <w:p w:rsidR="00132990" w:rsidRPr="00132990" w:rsidRDefault="00132990" w:rsidP="00132990">
      <w:pPr>
        <w:pStyle w:val="ListParagraph"/>
        <w:numPr>
          <w:ilvl w:val="0"/>
          <w:numId w:val="34"/>
        </w:numPr>
        <w:spacing w:after="0" w:line="240" w:lineRule="auto"/>
        <w:ind w:left="426" w:hanging="426"/>
        <w:jc w:val="both"/>
        <w:rPr>
          <w:rFonts w:ascii="Book Antiqua" w:eastAsia="Times New Roman" w:hAnsi="Book Antiqua"/>
        </w:rPr>
      </w:pPr>
      <w:r w:rsidRPr="00132990">
        <w:rPr>
          <w:rFonts w:ascii="Book Antiqua" w:hAnsi="Book Antiqua"/>
        </w:rPr>
        <w:t>Penelitian berikutnya jika penelitian ini ditindaklanjuti agar menghubungkan variabel lain, misalnya kompensasi terhada</w:t>
      </w:r>
      <w:r w:rsidR="00787367">
        <w:rPr>
          <w:rFonts w:ascii="Book Antiqua" w:hAnsi="Book Antiqua"/>
        </w:rPr>
        <w:t xml:space="preserve">p kinerja Pegawai </w:t>
      </w:r>
      <w:proofErr w:type="gramStart"/>
      <w:r w:rsidR="00787367">
        <w:rPr>
          <w:rFonts w:ascii="Book Antiqua" w:hAnsi="Book Antiqua"/>
        </w:rPr>
        <w:t>kantor</w:t>
      </w:r>
      <w:proofErr w:type="gramEnd"/>
      <w:r w:rsidR="00787367">
        <w:rPr>
          <w:rFonts w:ascii="Book Antiqua" w:hAnsi="Book Antiqua"/>
        </w:rPr>
        <w:t xml:space="preserve"> Sekretariat daerah provinsi Kalimantan Timur</w:t>
      </w:r>
      <w:r w:rsidRPr="00132990">
        <w:rPr>
          <w:rFonts w:ascii="Book Antiqua" w:hAnsi="Book Antiqua"/>
        </w:rPr>
        <w:t>.</w:t>
      </w:r>
    </w:p>
    <w:p w:rsidR="00D27117" w:rsidRDefault="00D27117"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Default="0049314F" w:rsidP="00C23E0E">
      <w:pPr>
        <w:tabs>
          <w:tab w:val="left" w:pos="1845"/>
        </w:tabs>
        <w:spacing w:line="240" w:lineRule="auto"/>
        <w:jc w:val="both"/>
        <w:rPr>
          <w:rFonts w:ascii="Book Antiqua" w:hAnsi="Book Antiqua"/>
          <w:b/>
        </w:rPr>
      </w:pPr>
    </w:p>
    <w:p w:rsidR="0049314F" w:rsidRPr="00C23E0E" w:rsidRDefault="0049314F" w:rsidP="00C23E0E">
      <w:pPr>
        <w:tabs>
          <w:tab w:val="left" w:pos="1845"/>
        </w:tabs>
        <w:spacing w:line="240" w:lineRule="auto"/>
        <w:jc w:val="both"/>
        <w:rPr>
          <w:rFonts w:ascii="Book Antiqua" w:hAnsi="Book Antiqua"/>
          <w:b/>
        </w:rPr>
      </w:pPr>
    </w:p>
    <w:p w:rsidR="006F5DE2" w:rsidRDefault="00DE7E2D" w:rsidP="00B41A99">
      <w:pPr>
        <w:spacing w:after="0" w:line="240" w:lineRule="auto"/>
        <w:jc w:val="both"/>
        <w:rPr>
          <w:rFonts w:ascii="Book Antiqua" w:hAnsi="Book Antiqua"/>
          <w:b/>
        </w:rPr>
      </w:pPr>
      <w:r w:rsidRPr="00C23E0E">
        <w:rPr>
          <w:rFonts w:ascii="Book Antiqua" w:hAnsi="Book Antiqua"/>
          <w:b/>
        </w:rPr>
        <w:lastRenderedPageBreak/>
        <w:t>BIBLIOGRAFI</w:t>
      </w:r>
    </w:p>
    <w:p w:rsidR="00B41A99" w:rsidRPr="00B41A99" w:rsidRDefault="00B41A99" w:rsidP="00B41A99">
      <w:pPr>
        <w:spacing w:after="0" w:line="240" w:lineRule="auto"/>
        <w:jc w:val="both"/>
        <w:rPr>
          <w:rFonts w:ascii="Book Antiqua" w:hAnsi="Book Antiqua"/>
          <w:b/>
        </w:rPr>
      </w:pPr>
    </w:p>
    <w:p w:rsidR="00B41A99" w:rsidRPr="00B41A99" w:rsidRDefault="00B41A99" w:rsidP="00B41A99">
      <w:pPr>
        <w:spacing w:line="240" w:lineRule="auto"/>
        <w:ind w:left="900" w:hanging="900"/>
        <w:jc w:val="both"/>
        <w:rPr>
          <w:rFonts w:ascii="Book Antiqua" w:hAnsi="Book Antiqua"/>
          <w:lang w:val="nb-NO"/>
        </w:rPr>
      </w:pPr>
      <w:bookmarkStart w:id="0" w:name="_GoBack"/>
      <w:r w:rsidRPr="00B41A99">
        <w:rPr>
          <w:rFonts w:ascii="Book Antiqua" w:hAnsi="Book Antiqua"/>
          <w:lang w:val="nb-NO"/>
        </w:rPr>
        <w:t xml:space="preserve">Arikunto, S., 2008,  </w:t>
      </w:r>
      <w:r w:rsidRPr="00B41A99">
        <w:rPr>
          <w:rFonts w:ascii="Book Antiqua" w:hAnsi="Book Antiqua"/>
          <w:bCs/>
          <w:i/>
          <w:iCs/>
          <w:lang w:val="nb-NO"/>
        </w:rPr>
        <w:t>Prosedur Penelitian : Suatu Pendekatan  Praktik,</w:t>
      </w:r>
      <w:r w:rsidRPr="00B41A99">
        <w:rPr>
          <w:rFonts w:ascii="Book Antiqua" w:hAnsi="Book Antiqua"/>
          <w:lang w:val="nb-NO"/>
        </w:rPr>
        <w:t xml:space="preserve">  Edisi Revisi, Rineka Cipta, jakarta.</w:t>
      </w:r>
    </w:p>
    <w:p w:rsidR="00B41A99" w:rsidRPr="00B41A99" w:rsidRDefault="00B41A99" w:rsidP="00B41A99">
      <w:pPr>
        <w:spacing w:line="240" w:lineRule="auto"/>
        <w:ind w:left="902" w:hanging="902"/>
        <w:jc w:val="both"/>
        <w:rPr>
          <w:rFonts w:ascii="Book Antiqua" w:hAnsi="Book Antiqua"/>
          <w:lang w:val="nb-NO"/>
        </w:rPr>
      </w:pPr>
      <w:r w:rsidRPr="00B41A99">
        <w:rPr>
          <w:rFonts w:ascii="Book Antiqua" w:hAnsi="Book Antiqua"/>
          <w:lang w:val="nb-NO"/>
        </w:rPr>
        <w:t xml:space="preserve">A.S. Moenir, 2005,  </w:t>
      </w:r>
      <w:r w:rsidRPr="00B41A99">
        <w:rPr>
          <w:rFonts w:ascii="Book Antiqua" w:hAnsi="Book Antiqua"/>
          <w:bCs/>
          <w:i/>
          <w:iCs/>
          <w:lang w:val="nb-NO"/>
        </w:rPr>
        <w:t>Manajemen Pelayanan Umum di Indonesia,</w:t>
      </w:r>
      <w:r w:rsidRPr="00B41A99">
        <w:rPr>
          <w:rFonts w:ascii="Book Antiqua" w:hAnsi="Book Antiqua"/>
          <w:lang w:val="nb-NO"/>
        </w:rPr>
        <w:t xml:space="preserve"> Jakarta, Bumi Aksara.</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Davis, Keith dan John W. Newstrom,  2006, </w:t>
      </w:r>
      <w:r w:rsidRPr="00B41A99">
        <w:rPr>
          <w:rFonts w:ascii="Book Antiqua" w:hAnsi="Book Antiqua"/>
          <w:bCs/>
          <w:i/>
          <w:iCs/>
          <w:lang w:val="nb-NO"/>
        </w:rPr>
        <w:t>Perilaku Dalam Organisasi,</w:t>
      </w:r>
      <w:r w:rsidRPr="00B41A99">
        <w:rPr>
          <w:rFonts w:ascii="Book Antiqua" w:hAnsi="Book Antiqua"/>
          <w:lang w:val="nb-NO"/>
        </w:rPr>
        <w:t xml:space="preserve"> Jilid I, edisi ketujuh, Alih bahasa Agus Dharma, Erlangga, Jakarta.</w:t>
      </w:r>
    </w:p>
    <w:p w:rsidR="00B41A99" w:rsidRPr="00B41A99" w:rsidRDefault="00B41A99" w:rsidP="00B41A99">
      <w:pPr>
        <w:spacing w:line="240" w:lineRule="auto"/>
        <w:ind w:left="900" w:hanging="900"/>
        <w:jc w:val="both"/>
        <w:rPr>
          <w:rFonts w:ascii="Book Antiqua" w:hAnsi="Book Antiqua"/>
          <w:lang w:val="nb-NO"/>
        </w:rPr>
      </w:pPr>
      <w:r>
        <w:rPr>
          <w:rFonts w:ascii="Book Antiqua" w:hAnsi="Book Antiqua"/>
          <w:lang w:val="nb-NO"/>
        </w:rPr>
        <w:t xml:space="preserve">Domai Djahjanuddin, </w:t>
      </w:r>
      <w:r w:rsidRPr="00B41A99">
        <w:rPr>
          <w:rFonts w:ascii="Book Antiqua" w:hAnsi="Book Antiqua"/>
          <w:lang w:val="nb-NO"/>
        </w:rPr>
        <w:t xml:space="preserve">2002, </w:t>
      </w:r>
      <w:r w:rsidRPr="00B41A99">
        <w:rPr>
          <w:rFonts w:ascii="Book Antiqua" w:hAnsi="Book Antiqua"/>
          <w:bCs/>
          <w:i/>
          <w:iCs/>
          <w:lang w:val="nb-NO"/>
        </w:rPr>
        <w:t>Efektivitas Organisasi (Tinjauan Teoritis,)</w:t>
      </w:r>
      <w:r w:rsidRPr="00B41A99">
        <w:rPr>
          <w:rFonts w:ascii="Book Antiqua" w:hAnsi="Book Antiqua"/>
          <w:lang w:val="nb-NO"/>
        </w:rPr>
        <w:t xml:space="preserve"> FIA, Unibraw, Malang.</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D</w:t>
      </w:r>
      <w:r>
        <w:rPr>
          <w:rFonts w:ascii="Book Antiqua" w:hAnsi="Book Antiqua"/>
          <w:lang w:val="es-ES"/>
        </w:rPr>
        <w:t xml:space="preserve">wiyanto, Agus, dkk. 2002, </w:t>
      </w:r>
      <w:r w:rsidRPr="00B41A99">
        <w:rPr>
          <w:rFonts w:ascii="Book Antiqua" w:hAnsi="Book Antiqua"/>
          <w:lang w:val="es-ES"/>
        </w:rPr>
        <w:t xml:space="preserve"> </w:t>
      </w:r>
      <w:r w:rsidRPr="00B41A99">
        <w:rPr>
          <w:rFonts w:ascii="Book Antiqua" w:hAnsi="Book Antiqua"/>
          <w:i/>
          <w:lang w:val="es-ES"/>
        </w:rPr>
        <w:t xml:space="preserve">Reformasi Birokrasi Publik di Indonesia, </w:t>
      </w:r>
      <w:r w:rsidRPr="00B41A99">
        <w:rPr>
          <w:rFonts w:ascii="Book Antiqua" w:hAnsi="Book Antiqua"/>
          <w:lang w:val="es-ES"/>
        </w:rPr>
        <w:t>diterbitkan Pusat Studi Kependudukan dan Kebijakan UGM, G</w:t>
      </w:r>
      <w:r>
        <w:rPr>
          <w:rFonts w:ascii="Book Antiqua" w:hAnsi="Book Antiqua"/>
          <w:lang w:val="es-ES"/>
        </w:rPr>
        <w:t>alang Printika, Yogyakarta</w:t>
      </w:r>
      <w:r w:rsidRPr="00B41A99">
        <w:rPr>
          <w:rFonts w:ascii="Book Antiqua" w:hAnsi="Book Antiqua"/>
          <w:lang w:val="es-ES"/>
        </w:rPr>
        <w:t>.</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Handoko, T. Hani,  2008,  </w:t>
      </w:r>
      <w:r w:rsidRPr="00B41A99">
        <w:rPr>
          <w:rFonts w:ascii="Book Antiqua" w:hAnsi="Book Antiqua"/>
          <w:bCs/>
          <w:i/>
          <w:iCs/>
          <w:lang w:val="nb-NO"/>
        </w:rPr>
        <w:t>Manajemen Personalia dan Sumberdaya Manusia</w:t>
      </w:r>
      <w:r w:rsidRPr="00B41A99">
        <w:rPr>
          <w:rFonts w:ascii="Book Antiqua" w:hAnsi="Book Antiqua"/>
          <w:lang w:val="nb-NO"/>
        </w:rPr>
        <w:t>,  cet. 11, edisi kedua,  BPFE, Yokyakarta.</w:t>
      </w:r>
    </w:p>
    <w:p w:rsidR="00B41A99" w:rsidRPr="00B41A99" w:rsidRDefault="00B41A99" w:rsidP="00787367">
      <w:pPr>
        <w:tabs>
          <w:tab w:val="left" w:pos="720"/>
        </w:tabs>
        <w:spacing w:line="240" w:lineRule="auto"/>
        <w:ind w:left="720" w:hanging="720"/>
        <w:jc w:val="both"/>
        <w:rPr>
          <w:rFonts w:ascii="Book Antiqua" w:hAnsi="Book Antiqua"/>
          <w:lang w:val="es-ES"/>
        </w:rPr>
      </w:pPr>
      <w:r w:rsidRPr="00B41A99">
        <w:rPr>
          <w:rFonts w:ascii="Book Antiqua" w:hAnsi="Book Antiqua"/>
          <w:lang w:val="es-ES"/>
        </w:rPr>
        <w:t>Harsono, Sonny,</w:t>
      </w:r>
      <w:r>
        <w:rPr>
          <w:rFonts w:ascii="Book Antiqua" w:hAnsi="Book Antiqua"/>
          <w:lang w:val="es-ES"/>
        </w:rPr>
        <w:t xml:space="preserve"> 2009,</w:t>
      </w:r>
      <w:r w:rsidRPr="00B41A99">
        <w:rPr>
          <w:rFonts w:ascii="Book Antiqua" w:hAnsi="Book Antiqua"/>
          <w:lang w:val="es-ES"/>
        </w:rPr>
        <w:t xml:space="preserve"> </w:t>
      </w:r>
      <w:r w:rsidRPr="00B41A99">
        <w:rPr>
          <w:rFonts w:ascii="Book Antiqua" w:hAnsi="Book Antiqua"/>
          <w:i/>
          <w:lang w:val="es-ES"/>
        </w:rPr>
        <w:t>Manajemen Pelayanan</w:t>
      </w:r>
      <w:r w:rsidRPr="00B41A99">
        <w:rPr>
          <w:rFonts w:ascii="Book Antiqua" w:hAnsi="Book Antiqua"/>
          <w:lang w:val="es-ES"/>
        </w:rPr>
        <w:t>,</w:t>
      </w:r>
      <w:r w:rsidR="00787367">
        <w:rPr>
          <w:rFonts w:ascii="Book Antiqua" w:hAnsi="Book Antiqua"/>
          <w:lang w:val="es-ES"/>
        </w:rPr>
        <w:t xml:space="preserve"> Pradnya Paramita, Jakarta</w:t>
      </w: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t xml:space="preserve">Hasibuan M., </w:t>
      </w:r>
      <w:r>
        <w:rPr>
          <w:rFonts w:ascii="Book Antiqua" w:hAnsi="Book Antiqua"/>
          <w:sz w:val="22"/>
          <w:szCs w:val="22"/>
          <w:lang w:val="es-ES"/>
        </w:rPr>
        <w:t xml:space="preserve">2004, </w:t>
      </w:r>
      <w:r w:rsidRPr="00B41A99">
        <w:rPr>
          <w:rFonts w:ascii="Book Antiqua" w:hAnsi="Book Antiqua"/>
          <w:i/>
          <w:sz w:val="22"/>
          <w:szCs w:val="22"/>
          <w:lang w:val="es-ES"/>
        </w:rPr>
        <w:t xml:space="preserve">Manajemen </w:t>
      </w:r>
      <w:proofErr w:type="gramStart"/>
      <w:r w:rsidRPr="00B41A99">
        <w:rPr>
          <w:rFonts w:ascii="Book Antiqua" w:hAnsi="Book Antiqua"/>
          <w:i/>
          <w:sz w:val="22"/>
          <w:szCs w:val="22"/>
          <w:lang w:val="es-ES"/>
        </w:rPr>
        <w:t>Dasar :</w:t>
      </w:r>
      <w:proofErr w:type="gramEnd"/>
      <w:r w:rsidRPr="00B41A99">
        <w:rPr>
          <w:rFonts w:ascii="Book Antiqua" w:hAnsi="Book Antiqua"/>
          <w:i/>
          <w:sz w:val="22"/>
          <w:szCs w:val="22"/>
          <w:lang w:val="es-ES"/>
        </w:rPr>
        <w:t xml:space="preserve"> Pengertian dan Masalah</w:t>
      </w:r>
      <w:r>
        <w:rPr>
          <w:rFonts w:ascii="Book Antiqua" w:hAnsi="Book Antiqua"/>
          <w:sz w:val="22"/>
          <w:szCs w:val="22"/>
          <w:lang w:val="es-ES"/>
        </w:rPr>
        <w:t xml:space="preserve">, Gunung Agung,  Jakarta, </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 xml:space="preserve">Herusatoto, B., </w:t>
      </w:r>
      <w:r>
        <w:rPr>
          <w:rFonts w:ascii="Book Antiqua" w:hAnsi="Book Antiqua"/>
          <w:lang w:val="es-ES"/>
        </w:rPr>
        <w:t xml:space="preserve">2001, </w:t>
      </w:r>
      <w:r w:rsidRPr="00B41A99">
        <w:rPr>
          <w:rFonts w:ascii="Book Antiqua" w:hAnsi="Book Antiqua"/>
          <w:i/>
          <w:lang w:val="es-ES"/>
        </w:rPr>
        <w:t>Simbolisme dalam Budaya Jawa</w:t>
      </w:r>
      <w:r w:rsidRPr="00B41A99">
        <w:rPr>
          <w:rFonts w:ascii="Book Antiqua" w:hAnsi="Book Antiqua"/>
          <w:lang w:val="es-ES"/>
        </w:rPr>
        <w:t xml:space="preserve">, </w:t>
      </w:r>
      <w:r>
        <w:rPr>
          <w:rFonts w:ascii="Book Antiqua" w:hAnsi="Book Antiqua"/>
          <w:lang w:val="es-ES"/>
        </w:rPr>
        <w:t>PT Hanindita, Yogyakarta.</w:t>
      </w:r>
    </w:p>
    <w:p w:rsidR="00B41A99" w:rsidRPr="00B41A99" w:rsidRDefault="00B41A99" w:rsidP="00B41A99">
      <w:pPr>
        <w:tabs>
          <w:tab w:val="left" w:pos="720"/>
        </w:tabs>
        <w:spacing w:line="240" w:lineRule="auto"/>
        <w:ind w:left="720" w:hanging="720"/>
        <w:jc w:val="both"/>
        <w:rPr>
          <w:rFonts w:ascii="Book Antiqua" w:hAnsi="Book Antiqua"/>
          <w:color w:val="000000"/>
        </w:rPr>
      </w:pPr>
      <w:r w:rsidRPr="00B41A99">
        <w:rPr>
          <w:rFonts w:ascii="Book Antiqua" w:hAnsi="Book Antiqua"/>
          <w:color w:val="000000"/>
        </w:rPr>
        <w:t>Huther, Jeff and Shah, A.</w:t>
      </w:r>
      <w:proofErr w:type="gramStart"/>
      <w:r w:rsidRPr="00B41A99">
        <w:rPr>
          <w:rFonts w:ascii="Book Antiqua" w:hAnsi="Book Antiqua"/>
          <w:color w:val="000000"/>
        </w:rPr>
        <w:t>,</w:t>
      </w:r>
      <w:r>
        <w:rPr>
          <w:rFonts w:ascii="Book Antiqua" w:hAnsi="Book Antiqua"/>
          <w:color w:val="000000"/>
        </w:rPr>
        <w:t>2008</w:t>
      </w:r>
      <w:proofErr w:type="gramEnd"/>
      <w:r>
        <w:rPr>
          <w:rFonts w:ascii="Book Antiqua" w:hAnsi="Book Antiqua"/>
          <w:color w:val="000000"/>
        </w:rPr>
        <w:t xml:space="preserve">, </w:t>
      </w:r>
      <w:r w:rsidRPr="00B41A99">
        <w:rPr>
          <w:rFonts w:ascii="Book Antiqua" w:hAnsi="Book Antiqua"/>
          <w:color w:val="000000"/>
        </w:rPr>
        <w:t xml:space="preserve">"Applying a Simple Measure of Good Governance to the Debate on Fiscal Decentralization", </w:t>
      </w:r>
      <w:r w:rsidRPr="00B41A99">
        <w:rPr>
          <w:rFonts w:ascii="Book Antiqua" w:hAnsi="Book Antiqua"/>
          <w:i/>
          <w:iCs/>
          <w:color w:val="000000"/>
        </w:rPr>
        <w:t>World Bank Policy Research Working Papers</w:t>
      </w:r>
      <w:r w:rsidRPr="00B41A99">
        <w:rPr>
          <w:rFonts w:ascii="Book Antiqua" w:hAnsi="Book Antiqua"/>
          <w:color w:val="000000"/>
        </w:rPr>
        <w:t>,</w:t>
      </w:r>
      <w:r>
        <w:rPr>
          <w:rFonts w:ascii="Book Antiqua" w:hAnsi="Book Antiqua"/>
          <w:color w:val="000000"/>
        </w:rPr>
        <w:t xml:space="preserve"> Maret 1998, Washington DC</w:t>
      </w:r>
      <w:r w:rsidRPr="00B41A99">
        <w:rPr>
          <w:rFonts w:ascii="Book Antiqua" w:hAnsi="Book Antiqua"/>
          <w:color w:val="000000"/>
        </w:rPr>
        <w:t>.</w:t>
      </w:r>
    </w:p>
    <w:p w:rsidR="00B41A99" w:rsidRPr="00B41A99" w:rsidRDefault="00B41A99" w:rsidP="00B41A99">
      <w:pPr>
        <w:spacing w:line="240" w:lineRule="auto"/>
        <w:ind w:left="720" w:hanging="720"/>
        <w:jc w:val="both"/>
        <w:rPr>
          <w:rFonts w:ascii="Book Antiqua" w:hAnsi="Book Antiqua"/>
          <w:lang w:val="nb-NO"/>
        </w:rPr>
      </w:pPr>
      <w:r w:rsidRPr="00B41A99">
        <w:rPr>
          <w:rFonts w:ascii="Book Antiqua" w:hAnsi="Book Antiqua"/>
          <w:lang w:val="nb-NO"/>
        </w:rPr>
        <w:t>Jewell, L.N. &amp; Marc Siegall,</w:t>
      </w:r>
      <w:r>
        <w:rPr>
          <w:rFonts w:ascii="Book Antiqua" w:hAnsi="Book Antiqua"/>
          <w:lang w:val="nb-NO"/>
        </w:rPr>
        <w:t>2008,</w:t>
      </w:r>
      <w:r w:rsidRPr="00B41A99">
        <w:rPr>
          <w:rFonts w:ascii="Book Antiqua" w:hAnsi="Book Antiqua"/>
          <w:lang w:val="nb-NO"/>
        </w:rPr>
        <w:t xml:space="preserve"> </w:t>
      </w:r>
      <w:r w:rsidRPr="00B41A99">
        <w:rPr>
          <w:rFonts w:ascii="Book Antiqua" w:hAnsi="Book Antiqua"/>
          <w:i/>
          <w:lang w:val="nb-NO"/>
        </w:rPr>
        <w:t>Psikologi Industri/Organisasi Modern</w:t>
      </w:r>
      <w:r w:rsidRPr="00B41A99">
        <w:rPr>
          <w:rFonts w:ascii="Book Antiqua" w:hAnsi="Book Antiqua"/>
          <w:lang w:val="nb-NO"/>
        </w:rPr>
        <w:t>, A</w:t>
      </w:r>
      <w:r>
        <w:rPr>
          <w:rFonts w:ascii="Book Antiqua" w:hAnsi="Book Antiqua"/>
          <w:lang w:val="nb-NO"/>
        </w:rPr>
        <w:t>rcan, Jakarta</w:t>
      </w:r>
      <w:r w:rsidRPr="00B41A99">
        <w:rPr>
          <w:rFonts w:ascii="Book Antiqua" w:hAnsi="Book Antiqua"/>
          <w:lang w:val="nb-NO"/>
        </w:rPr>
        <w:t>.</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KASIM, Azhar, 2003, </w:t>
      </w:r>
      <w:r w:rsidRPr="00B41A99">
        <w:rPr>
          <w:rFonts w:ascii="Book Antiqua" w:hAnsi="Book Antiqua"/>
          <w:bCs/>
          <w:i/>
          <w:iCs/>
          <w:lang w:val="nb-NO"/>
        </w:rPr>
        <w:t>Pengukuran Efektivitas Organisasi,</w:t>
      </w:r>
      <w:r w:rsidRPr="00B41A99">
        <w:rPr>
          <w:rFonts w:ascii="Book Antiqua" w:hAnsi="Book Antiqua"/>
          <w:lang w:val="nb-NO"/>
        </w:rPr>
        <w:t xml:space="preserve"> UI Press, Jakarta.</w:t>
      </w:r>
    </w:p>
    <w:p w:rsidR="00B41A99" w:rsidRPr="00B41A99" w:rsidRDefault="00B41A99" w:rsidP="00B41A99">
      <w:pPr>
        <w:spacing w:after="240" w:line="240" w:lineRule="auto"/>
        <w:ind w:left="720" w:hanging="720"/>
        <w:jc w:val="both"/>
        <w:rPr>
          <w:rFonts w:ascii="Book Antiqua" w:hAnsi="Book Antiqua"/>
          <w:lang w:val="nb-NO"/>
        </w:rPr>
      </w:pPr>
      <w:r>
        <w:rPr>
          <w:rFonts w:ascii="Book Antiqua" w:hAnsi="Book Antiqua"/>
          <w:lang w:val="nb-NO"/>
        </w:rPr>
        <w:t xml:space="preserve">Keban, Yeremias T., 2005, </w:t>
      </w:r>
      <w:r w:rsidRPr="00B41A99">
        <w:rPr>
          <w:rFonts w:ascii="Book Antiqua" w:hAnsi="Book Antiqua"/>
          <w:lang w:val="nb-NO"/>
        </w:rPr>
        <w:t xml:space="preserve"> </w:t>
      </w:r>
      <w:r w:rsidRPr="00B41A99">
        <w:rPr>
          <w:rFonts w:ascii="Book Antiqua" w:hAnsi="Book Antiqua"/>
          <w:i/>
          <w:lang w:val="nb-NO"/>
        </w:rPr>
        <w:t xml:space="preserve">Indikator Kinerja Pemerintah Daerah : Pendekatan Manajemen dan Kebijakan, </w:t>
      </w:r>
      <w:r w:rsidRPr="00B41A99">
        <w:rPr>
          <w:rFonts w:ascii="Book Antiqua" w:hAnsi="Book Antiqua"/>
          <w:lang w:val="nb-NO"/>
        </w:rPr>
        <w:t xml:space="preserve">Makalah disajikan pada seminar sehari Kinerja Organisasi Publik, </w:t>
      </w:r>
      <w:r>
        <w:rPr>
          <w:rFonts w:ascii="Book Antiqua" w:hAnsi="Book Antiqua"/>
          <w:lang w:val="nb-NO"/>
        </w:rPr>
        <w:t>Fisipol UGM, Yogyakarta</w:t>
      </w:r>
      <w:r w:rsidRPr="00B41A99">
        <w:rPr>
          <w:rFonts w:ascii="Book Antiqua" w:hAnsi="Book Antiqua"/>
          <w:lang w:val="nb-NO"/>
        </w:rPr>
        <w:t>.</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Koentjoroningrat.</w:t>
      </w:r>
      <w:r>
        <w:rPr>
          <w:rFonts w:ascii="Book Antiqua" w:hAnsi="Book Antiqua"/>
          <w:lang w:val="es-ES"/>
        </w:rPr>
        <w:t xml:space="preserve">2009, </w:t>
      </w:r>
      <w:r w:rsidRPr="00B41A99">
        <w:rPr>
          <w:rFonts w:ascii="Book Antiqua" w:hAnsi="Book Antiqua"/>
          <w:lang w:val="es-ES"/>
        </w:rPr>
        <w:t xml:space="preserve"> </w:t>
      </w:r>
      <w:r w:rsidRPr="00B41A99">
        <w:rPr>
          <w:rFonts w:ascii="Book Antiqua" w:hAnsi="Book Antiqua"/>
          <w:i/>
          <w:lang w:val="es-ES"/>
        </w:rPr>
        <w:t>Manusia dan Kebudayaan di Indonesia</w:t>
      </w:r>
      <w:r>
        <w:rPr>
          <w:rFonts w:ascii="Book Antiqua" w:hAnsi="Book Antiqua"/>
          <w:lang w:val="es-ES"/>
        </w:rPr>
        <w:t>, Djambatan, Jakarta</w:t>
      </w:r>
      <w:r w:rsidRPr="00B41A99">
        <w:rPr>
          <w:rFonts w:ascii="Book Antiqua" w:hAnsi="Book Antiqua"/>
          <w:lang w:val="es-ES"/>
        </w:rPr>
        <w:t>.</w:t>
      </w:r>
    </w:p>
    <w:p w:rsidR="00B41A99" w:rsidRPr="00B41A99" w:rsidRDefault="00B41A99" w:rsidP="00B41A99">
      <w:pPr>
        <w:pStyle w:val="FootnoteText"/>
        <w:tabs>
          <w:tab w:val="left" w:pos="1965"/>
        </w:tabs>
        <w:ind w:left="720" w:hanging="720"/>
        <w:jc w:val="both"/>
        <w:rPr>
          <w:rFonts w:ascii="Book Antiqua" w:hAnsi="Book Antiqua"/>
          <w:sz w:val="22"/>
          <w:szCs w:val="22"/>
          <w:lang w:val="es-ES"/>
        </w:rPr>
      </w:pPr>
      <w:r w:rsidRPr="00B41A99">
        <w:rPr>
          <w:rFonts w:ascii="Book Antiqua" w:hAnsi="Book Antiqua"/>
          <w:sz w:val="22"/>
          <w:szCs w:val="22"/>
          <w:lang w:val="es-ES"/>
        </w:rPr>
        <w:t>Manan, Bagir</w:t>
      </w:r>
      <w:proofErr w:type="gramStart"/>
      <w:r w:rsidRPr="00B41A99">
        <w:rPr>
          <w:rFonts w:ascii="Book Antiqua" w:hAnsi="Book Antiqua"/>
          <w:sz w:val="22"/>
          <w:szCs w:val="22"/>
          <w:lang w:val="es-ES"/>
        </w:rPr>
        <w:t>,</w:t>
      </w:r>
      <w:r>
        <w:rPr>
          <w:rFonts w:ascii="Book Antiqua" w:hAnsi="Book Antiqua"/>
          <w:sz w:val="22"/>
          <w:szCs w:val="22"/>
          <w:lang w:val="es-ES"/>
        </w:rPr>
        <w:t>2004</w:t>
      </w:r>
      <w:proofErr w:type="gramEnd"/>
      <w:r>
        <w:rPr>
          <w:rFonts w:ascii="Book Antiqua" w:hAnsi="Book Antiqua"/>
          <w:sz w:val="22"/>
          <w:szCs w:val="22"/>
          <w:lang w:val="es-ES"/>
        </w:rPr>
        <w:t xml:space="preserve">, </w:t>
      </w:r>
      <w:r w:rsidRPr="00B41A99">
        <w:rPr>
          <w:rFonts w:ascii="Book Antiqua" w:hAnsi="Book Antiqua"/>
          <w:sz w:val="22"/>
          <w:szCs w:val="22"/>
          <w:lang w:val="es-ES"/>
        </w:rPr>
        <w:t xml:space="preserve"> </w:t>
      </w:r>
      <w:r w:rsidRPr="00B41A99">
        <w:rPr>
          <w:rFonts w:ascii="Book Antiqua" w:hAnsi="Book Antiqua"/>
          <w:i/>
          <w:sz w:val="22"/>
          <w:szCs w:val="22"/>
          <w:lang w:val="es-ES"/>
        </w:rPr>
        <w:t>Menyongsong Fajar Otonomi Daerah</w:t>
      </w:r>
      <w:r w:rsidRPr="00B41A99">
        <w:rPr>
          <w:rFonts w:ascii="Book Antiqua" w:hAnsi="Book Antiqua"/>
          <w:sz w:val="22"/>
          <w:szCs w:val="22"/>
          <w:lang w:val="es-ES"/>
        </w:rPr>
        <w:t>, Cetakan III, Penerbit Pusat Studi Hukum (PSH), Fakultas Hukum Universitas Islam Indonesia, Yogy</w:t>
      </w:r>
      <w:r>
        <w:rPr>
          <w:rFonts w:ascii="Book Antiqua" w:hAnsi="Book Antiqua"/>
          <w:sz w:val="22"/>
          <w:szCs w:val="22"/>
          <w:lang w:val="es-ES"/>
        </w:rPr>
        <w:t>akarta</w:t>
      </w:r>
      <w:r w:rsidRPr="00B41A99">
        <w:rPr>
          <w:rFonts w:ascii="Book Antiqua" w:hAnsi="Book Antiqua"/>
          <w:sz w:val="22"/>
          <w:szCs w:val="22"/>
          <w:lang w:val="es-ES"/>
        </w:rPr>
        <w:t>.</w:t>
      </w:r>
    </w:p>
    <w:p w:rsidR="00B41A99" w:rsidRPr="00B41A99" w:rsidRDefault="00B41A99" w:rsidP="00B41A99">
      <w:pPr>
        <w:pStyle w:val="FootnoteText"/>
        <w:tabs>
          <w:tab w:val="left" w:pos="1965"/>
        </w:tabs>
        <w:ind w:left="720" w:hanging="720"/>
        <w:jc w:val="both"/>
        <w:rPr>
          <w:rFonts w:ascii="Book Antiqua" w:hAnsi="Book Antiqua"/>
          <w:sz w:val="22"/>
          <w:szCs w:val="22"/>
          <w:lang w:val="es-ES"/>
        </w:rPr>
      </w:pP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Masri Singaribun, Dan Sofian Efendi,  2009,  </w:t>
      </w:r>
      <w:r w:rsidRPr="00B41A99">
        <w:rPr>
          <w:rFonts w:ascii="Book Antiqua" w:hAnsi="Book Antiqua"/>
          <w:bCs/>
          <w:i/>
          <w:iCs/>
          <w:lang w:val="nb-NO"/>
        </w:rPr>
        <w:t>Metode Penelitian Survei,</w:t>
      </w:r>
      <w:r w:rsidRPr="00B41A99">
        <w:rPr>
          <w:rFonts w:ascii="Book Antiqua" w:hAnsi="Book Antiqua"/>
          <w:lang w:val="nb-NO"/>
        </w:rPr>
        <w:t xml:space="preserve"> LP3ES, Jakarta.</w:t>
      </w: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t>Ratminto dan Atik Septi Winarsih,</w:t>
      </w:r>
      <w:r>
        <w:rPr>
          <w:rFonts w:ascii="Book Antiqua" w:hAnsi="Book Antiqua"/>
          <w:sz w:val="22"/>
          <w:szCs w:val="22"/>
          <w:lang w:val="es-ES"/>
        </w:rPr>
        <w:t xml:space="preserve"> 2005, </w:t>
      </w:r>
      <w:r w:rsidRPr="00B41A99">
        <w:rPr>
          <w:rFonts w:ascii="Book Antiqua" w:hAnsi="Book Antiqua"/>
          <w:sz w:val="22"/>
          <w:szCs w:val="22"/>
          <w:lang w:val="es-ES"/>
        </w:rPr>
        <w:t xml:space="preserve"> </w:t>
      </w:r>
      <w:r w:rsidRPr="00B41A99">
        <w:rPr>
          <w:rFonts w:ascii="Book Antiqua" w:hAnsi="Book Antiqua"/>
          <w:i/>
          <w:sz w:val="22"/>
          <w:szCs w:val="22"/>
          <w:lang w:val="es-ES"/>
        </w:rPr>
        <w:t>Manajemen Pelayanan: Pengembangan Model Konseptual, Penerapan Citizen’s Charter dan Standar Pelayanan Minimal</w:t>
      </w:r>
      <w:r w:rsidRPr="00B41A99">
        <w:rPr>
          <w:rFonts w:ascii="Book Antiqua" w:hAnsi="Book Antiqua"/>
          <w:sz w:val="22"/>
          <w:szCs w:val="22"/>
          <w:lang w:val="es-ES"/>
        </w:rPr>
        <w:t xml:space="preserve">, Pustaka </w:t>
      </w:r>
      <w:r>
        <w:rPr>
          <w:rFonts w:ascii="Book Antiqua" w:hAnsi="Book Antiqua"/>
          <w:sz w:val="22"/>
          <w:szCs w:val="22"/>
          <w:lang w:val="es-ES"/>
        </w:rPr>
        <w:t>Pelajar, Yogyakarta</w:t>
      </w:r>
      <w:r w:rsidRPr="00B41A99">
        <w:rPr>
          <w:rFonts w:ascii="Book Antiqua" w:hAnsi="Book Antiqua"/>
          <w:sz w:val="22"/>
          <w:szCs w:val="22"/>
          <w:lang w:val="es-ES"/>
        </w:rPr>
        <w:t>.</w:t>
      </w:r>
    </w:p>
    <w:p w:rsidR="00B41A99" w:rsidRPr="00B41A99" w:rsidRDefault="00B41A99" w:rsidP="00B41A99">
      <w:pPr>
        <w:spacing w:line="240" w:lineRule="auto"/>
        <w:ind w:left="900" w:hanging="900"/>
        <w:jc w:val="both"/>
        <w:rPr>
          <w:rFonts w:ascii="Book Antiqua" w:hAnsi="Book Antiqua"/>
          <w:lang w:val="fi-FI"/>
        </w:rPr>
      </w:pPr>
      <w:r w:rsidRPr="00B41A99">
        <w:rPr>
          <w:rFonts w:ascii="Book Antiqua" w:hAnsi="Book Antiqua"/>
          <w:lang w:val="fi-FI"/>
        </w:rPr>
        <w:lastRenderedPageBreak/>
        <w:t xml:space="preserve">Sairin S. 2002. </w:t>
      </w:r>
      <w:r w:rsidRPr="00B41A99">
        <w:rPr>
          <w:rFonts w:ascii="Book Antiqua" w:hAnsi="Book Antiqua"/>
          <w:i/>
          <w:lang w:val="fi-FI"/>
        </w:rPr>
        <w:t>Perubahan Sosial Masyarakat Indonesia,</w:t>
      </w:r>
      <w:r w:rsidRPr="00B41A99">
        <w:rPr>
          <w:rFonts w:ascii="Book Antiqua" w:hAnsi="Book Antiqua"/>
          <w:lang w:val="fi-FI"/>
        </w:rPr>
        <w:t xml:space="preserve"> Pustaka Pelajar Offset, Yogyakarta</w:t>
      </w: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t xml:space="preserve">Sarwoto, </w:t>
      </w:r>
      <w:r>
        <w:rPr>
          <w:rFonts w:ascii="Book Antiqua" w:hAnsi="Book Antiqua"/>
          <w:sz w:val="22"/>
          <w:szCs w:val="22"/>
          <w:lang w:val="es-ES"/>
        </w:rPr>
        <w:t xml:space="preserve">2001, </w:t>
      </w:r>
      <w:r w:rsidRPr="00B41A99">
        <w:rPr>
          <w:rFonts w:ascii="Book Antiqua" w:hAnsi="Book Antiqua"/>
          <w:i/>
          <w:sz w:val="22"/>
          <w:szCs w:val="22"/>
          <w:lang w:val="es-ES"/>
        </w:rPr>
        <w:t>asar-dasar Organisasi dan Manajemen</w:t>
      </w:r>
      <w:r>
        <w:rPr>
          <w:rFonts w:ascii="Book Antiqua" w:hAnsi="Book Antiqua"/>
          <w:sz w:val="22"/>
          <w:szCs w:val="22"/>
          <w:lang w:val="es-ES"/>
        </w:rPr>
        <w:t>, Ghalia Indonesia Jakarta</w:t>
      </w:r>
      <w:r w:rsidRPr="00B41A99">
        <w:rPr>
          <w:rFonts w:ascii="Book Antiqua" w:hAnsi="Book Antiqua"/>
          <w:sz w:val="22"/>
          <w:szCs w:val="22"/>
          <w:lang w:val="es-ES"/>
        </w:rPr>
        <w:t>.</w:t>
      </w:r>
    </w:p>
    <w:p w:rsidR="00B41A99" w:rsidRPr="00B41A99" w:rsidRDefault="00B41A99" w:rsidP="00F111BE">
      <w:pPr>
        <w:spacing w:line="240" w:lineRule="auto"/>
        <w:ind w:left="720" w:hanging="720"/>
        <w:jc w:val="both"/>
        <w:rPr>
          <w:rFonts w:ascii="Book Antiqua" w:hAnsi="Book Antiqua"/>
          <w:color w:val="000000"/>
          <w:lang w:val="es-ES"/>
        </w:rPr>
      </w:pPr>
      <w:r w:rsidRPr="00B41A99">
        <w:rPr>
          <w:rFonts w:ascii="Book Antiqua" w:hAnsi="Book Antiqua"/>
          <w:color w:val="000000"/>
          <w:lang w:val="es-ES"/>
        </w:rPr>
        <w:t xml:space="preserve">Satrio, J., </w:t>
      </w:r>
      <w:r w:rsidR="00F111BE">
        <w:rPr>
          <w:rFonts w:ascii="Book Antiqua" w:hAnsi="Book Antiqua"/>
          <w:color w:val="000000"/>
          <w:lang w:val="es-ES"/>
        </w:rPr>
        <w:t xml:space="preserve">2006, </w:t>
      </w:r>
      <w:r w:rsidRPr="00B41A99">
        <w:rPr>
          <w:rFonts w:ascii="Book Antiqua" w:hAnsi="Book Antiqua"/>
          <w:i/>
          <w:color w:val="000000"/>
          <w:lang w:val="es-ES"/>
        </w:rPr>
        <w:t>Hukum Jaminan, Hak-hak Jaminan Kebendaan</w:t>
      </w:r>
      <w:r w:rsidRPr="00B41A99">
        <w:rPr>
          <w:rFonts w:ascii="Book Antiqua" w:hAnsi="Book Antiqua"/>
          <w:color w:val="000000"/>
          <w:lang w:val="es-ES"/>
        </w:rPr>
        <w:t>, C</w:t>
      </w:r>
      <w:r w:rsidR="00F111BE">
        <w:rPr>
          <w:rFonts w:ascii="Book Antiqua" w:hAnsi="Book Antiqua"/>
          <w:color w:val="000000"/>
          <w:lang w:val="es-ES"/>
        </w:rPr>
        <w:t>itra Aditya Bakti, Bandung.</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 xml:space="preserve">Singarimbun, Masri dan Sofian Effendy, </w:t>
      </w:r>
      <w:r>
        <w:rPr>
          <w:rFonts w:ascii="Book Antiqua" w:hAnsi="Book Antiqua"/>
          <w:lang w:val="es-ES"/>
        </w:rPr>
        <w:t xml:space="preserve">2005, </w:t>
      </w:r>
      <w:r w:rsidRPr="00B41A99">
        <w:rPr>
          <w:rFonts w:ascii="Book Antiqua" w:hAnsi="Book Antiqua"/>
          <w:i/>
          <w:lang w:val="es-ES"/>
        </w:rPr>
        <w:t>Metode Penelitian Survei</w:t>
      </w:r>
      <w:r>
        <w:rPr>
          <w:rFonts w:ascii="Book Antiqua" w:hAnsi="Book Antiqua"/>
          <w:lang w:val="es-ES"/>
        </w:rPr>
        <w:t>, Liberty, Yogyakarta</w:t>
      </w:r>
      <w:r w:rsidRPr="00B41A99">
        <w:rPr>
          <w:rFonts w:ascii="Book Antiqua" w:hAnsi="Book Antiqua"/>
          <w:lang w:val="es-ES"/>
        </w:rPr>
        <w:t>.</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Soekanto, S.,</w:t>
      </w:r>
      <w:r>
        <w:rPr>
          <w:rFonts w:ascii="Book Antiqua" w:hAnsi="Book Antiqua"/>
          <w:lang w:val="es-ES"/>
        </w:rPr>
        <w:t xml:space="preserve"> 2000</w:t>
      </w:r>
      <w:r w:rsidRPr="00B41A99">
        <w:rPr>
          <w:rFonts w:ascii="Book Antiqua" w:hAnsi="Book Antiqua"/>
          <w:lang w:val="es-ES"/>
        </w:rPr>
        <w:t xml:space="preserve"> </w:t>
      </w:r>
      <w:r w:rsidRPr="00B41A99">
        <w:rPr>
          <w:rFonts w:ascii="Book Antiqua" w:hAnsi="Book Antiqua"/>
          <w:i/>
          <w:lang w:val="es-ES"/>
        </w:rPr>
        <w:t>Sosiologi Suatu Pengantar</w:t>
      </w:r>
      <w:r w:rsidRPr="00B41A99">
        <w:rPr>
          <w:rFonts w:ascii="Book Antiqua" w:hAnsi="Book Antiqua"/>
          <w:lang w:val="es-ES"/>
        </w:rPr>
        <w:t xml:space="preserve">, PT Raja </w:t>
      </w:r>
      <w:r>
        <w:rPr>
          <w:rFonts w:ascii="Book Antiqua" w:hAnsi="Book Antiqua"/>
          <w:lang w:val="es-ES"/>
        </w:rPr>
        <w:t>Grafindo Persada, Jakarta</w:t>
      </w:r>
      <w:r w:rsidRPr="00B41A99">
        <w:rPr>
          <w:rFonts w:ascii="Book Antiqua" w:hAnsi="Book Antiqua"/>
          <w:lang w:val="es-ES"/>
        </w:rPr>
        <w:t>.</w:t>
      </w:r>
    </w:p>
    <w:p w:rsidR="00B41A99" w:rsidRPr="00B41A99" w:rsidRDefault="00B41A99" w:rsidP="00B41A99">
      <w:pPr>
        <w:spacing w:line="240" w:lineRule="auto"/>
        <w:ind w:left="900" w:hanging="900"/>
        <w:jc w:val="both"/>
        <w:rPr>
          <w:rFonts w:ascii="Book Antiqua" w:hAnsi="Book Antiqua"/>
          <w:lang w:val="fi-FI"/>
        </w:rPr>
      </w:pPr>
      <w:r w:rsidRPr="00B41A99">
        <w:rPr>
          <w:rFonts w:ascii="Book Antiqua" w:hAnsi="Book Antiqua"/>
          <w:lang w:val="fi-FI"/>
        </w:rPr>
        <w:t xml:space="preserve">Steer, Richard M., 2000,  </w:t>
      </w:r>
      <w:r w:rsidRPr="00B41A99">
        <w:rPr>
          <w:rFonts w:ascii="Book Antiqua" w:hAnsi="Book Antiqua"/>
          <w:bCs/>
          <w:i/>
          <w:iCs/>
          <w:lang w:val="fi-FI"/>
        </w:rPr>
        <w:t>Efektivitas Organisasi : Kaidah Tingkah Laku,</w:t>
      </w:r>
      <w:r>
        <w:rPr>
          <w:rFonts w:ascii="Book Antiqua" w:hAnsi="Book Antiqua"/>
          <w:lang w:val="fi-FI"/>
        </w:rPr>
        <w:t xml:space="preserve"> Se</w:t>
      </w:r>
      <w:r w:rsidRPr="00B41A99">
        <w:rPr>
          <w:rFonts w:ascii="Book Antiqua" w:hAnsi="Book Antiqua"/>
          <w:lang w:val="fi-FI"/>
        </w:rPr>
        <w:t xml:space="preserve"> Manajemen No. 47. Erlangga, jakarta.</w:t>
      </w:r>
    </w:p>
    <w:p w:rsidR="00B41A99" w:rsidRPr="00B41A99" w:rsidRDefault="009B38BA" w:rsidP="00B41A99">
      <w:pPr>
        <w:spacing w:line="240" w:lineRule="auto"/>
        <w:ind w:left="900"/>
        <w:jc w:val="both"/>
        <w:rPr>
          <w:rFonts w:ascii="Book Antiqua" w:hAnsi="Book Antiqua"/>
          <w:lang w:val="fi-FI"/>
        </w:rPr>
      </w:pPr>
      <w:r>
        <w:rPr>
          <w:rFonts w:ascii="Book Antiqua" w:hAnsi="Book Antiqua"/>
        </w:rPr>
        <w:pict>
          <v:line id="_x0000_s1028" style="position:absolute;left:0;text-align:left;z-index:251658240" from="0,10.25pt" to="36pt,10.25pt"/>
        </w:pict>
      </w:r>
      <w:r w:rsidR="00B41A99" w:rsidRPr="00B41A99">
        <w:rPr>
          <w:rFonts w:ascii="Book Antiqua" w:hAnsi="Book Antiqua"/>
          <w:lang w:val="fi-FI"/>
        </w:rPr>
        <w:t xml:space="preserve"> ,2005,  </w:t>
      </w:r>
      <w:r w:rsidR="00B41A99" w:rsidRPr="00B41A99">
        <w:rPr>
          <w:rFonts w:ascii="Book Antiqua" w:hAnsi="Book Antiqua"/>
          <w:bCs/>
          <w:i/>
          <w:iCs/>
          <w:lang w:val="fi-FI"/>
        </w:rPr>
        <w:t>Efektivitas Organisasi,</w:t>
      </w:r>
      <w:r w:rsidR="00B41A99" w:rsidRPr="00B41A99">
        <w:rPr>
          <w:rFonts w:ascii="Book Antiqua" w:hAnsi="Book Antiqua"/>
          <w:lang w:val="fi-FI"/>
        </w:rPr>
        <w:t xml:space="preserve"> Seri manajemen No.  47, Erlangga, Jakarta.</w:t>
      </w:r>
    </w:p>
    <w:p w:rsidR="00B41A99" w:rsidRPr="00B41A99" w:rsidRDefault="00B41A99" w:rsidP="00B41A99">
      <w:pPr>
        <w:spacing w:line="240" w:lineRule="auto"/>
        <w:ind w:left="720" w:hanging="720"/>
        <w:jc w:val="both"/>
        <w:rPr>
          <w:rFonts w:ascii="Book Antiqua" w:hAnsi="Book Antiqua"/>
          <w:lang w:val="nb-NO"/>
        </w:rPr>
      </w:pPr>
      <w:r w:rsidRPr="00B41A99">
        <w:rPr>
          <w:rFonts w:ascii="Book Antiqua" w:hAnsi="Book Antiqua"/>
          <w:lang w:val="nb-NO"/>
        </w:rPr>
        <w:t>Sudjud, Aswarni,</w:t>
      </w:r>
      <w:r>
        <w:rPr>
          <w:rFonts w:ascii="Book Antiqua" w:hAnsi="Book Antiqua"/>
          <w:lang w:val="nb-NO"/>
        </w:rPr>
        <w:t xml:space="preserve"> 2004, </w:t>
      </w:r>
      <w:r w:rsidRPr="00B41A99">
        <w:rPr>
          <w:rFonts w:ascii="Book Antiqua" w:hAnsi="Book Antiqua"/>
          <w:lang w:val="nb-NO"/>
        </w:rPr>
        <w:t xml:space="preserve"> </w:t>
      </w:r>
      <w:r w:rsidRPr="00B41A99">
        <w:rPr>
          <w:rFonts w:ascii="Book Antiqua" w:hAnsi="Book Antiqua"/>
          <w:i/>
          <w:iCs/>
          <w:lang w:val="nb-NO"/>
        </w:rPr>
        <w:t xml:space="preserve">Metodologi Penelitian Pendidikan Seri Variabel Penelitian, </w:t>
      </w:r>
      <w:r w:rsidRPr="00B41A99">
        <w:rPr>
          <w:rFonts w:ascii="Book Antiqua" w:hAnsi="Book Antiqua"/>
          <w:iCs/>
          <w:lang w:val="nb-NO"/>
        </w:rPr>
        <w:t>FIP IKIP, Yog</w:t>
      </w:r>
      <w:r>
        <w:rPr>
          <w:rFonts w:ascii="Book Antiqua" w:hAnsi="Book Antiqua"/>
          <w:iCs/>
          <w:lang w:val="nb-NO"/>
        </w:rPr>
        <w:t>yakarta</w:t>
      </w:r>
      <w:r w:rsidRPr="00B41A99">
        <w:rPr>
          <w:rFonts w:ascii="Book Antiqua" w:hAnsi="Book Antiqua"/>
          <w:lang w:val="nb-NO"/>
        </w:rPr>
        <w:t>.</w:t>
      </w:r>
    </w:p>
    <w:p w:rsidR="00B41A99" w:rsidRPr="00B41A99" w:rsidRDefault="00B41A99" w:rsidP="00E045E4">
      <w:pPr>
        <w:spacing w:line="240" w:lineRule="auto"/>
        <w:ind w:left="900" w:hanging="900"/>
        <w:jc w:val="both"/>
        <w:rPr>
          <w:rFonts w:ascii="Book Antiqua" w:hAnsi="Book Antiqua"/>
          <w:lang w:val="sv-SE"/>
        </w:rPr>
      </w:pPr>
      <w:r w:rsidRPr="00B41A99">
        <w:rPr>
          <w:rFonts w:ascii="Book Antiqua" w:hAnsi="Book Antiqua"/>
          <w:lang w:val="sv-SE"/>
        </w:rPr>
        <w:t xml:space="preserve">Sugiyono, 2004, </w:t>
      </w:r>
      <w:r w:rsidRPr="00B41A99">
        <w:rPr>
          <w:rFonts w:ascii="Book Antiqua" w:hAnsi="Book Antiqua"/>
          <w:bCs/>
          <w:i/>
          <w:iCs/>
          <w:lang w:val="sv-SE"/>
        </w:rPr>
        <w:t>Metode Peneltian Administrasi,</w:t>
      </w:r>
      <w:r w:rsidRPr="00B41A99">
        <w:rPr>
          <w:rFonts w:ascii="Book Antiqua" w:hAnsi="Book Antiqua"/>
          <w:lang w:val="sv-SE"/>
        </w:rPr>
        <w:t xml:space="preserve"> Cetakan ke 3,  Alfabeta, Jakarta.</w:t>
      </w:r>
    </w:p>
    <w:p w:rsidR="00B41A99" w:rsidRDefault="00B41A99" w:rsidP="00E045E4">
      <w:pPr>
        <w:pStyle w:val="FootnoteText"/>
        <w:ind w:left="720" w:hanging="720"/>
        <w:jc w:val="both"/>
        <w:rPr>
          <w:rFonts w:ascii="Book Antiqua" w:hAnsi="Book Antiqua"/>
          <w:sz w:val="22"/>
          <w:szCs w:val="22"/>
          <w:lang w:val="sv-SE"/>
        </w:rPr>
      </w:pPr>
      <w:r w:rsidRPr="00B41A99">
        <w:rPr>
          <w:rFonts w:ascii="Book Antiqua" w:hAnsi="Book Antiqua"/>
          <w:sz w:val="22"/>
          <w:szCs w:val="22"/>
          <w:lang w:val="sv-SE"/>
        </w:rPr>
        <w:t xml:space="preserve">Sutarto, 2006, </w:t>
      </w:r>
      <w:r w:rsidRPr="00B41A99">
        <w:rPr>
          <w:rFonts w:ascii="Book Antiqua" w:hAnsi="Book Antiqua"/>
          <w:i/>
          <w:iCs/>
          <w:sz w:val="22"/>
          <w:szCs w:val="22"/>
          <w:lang w:val="sv-SE"/>
        </w:rPr>
        <w:t xml:space="preserve"> Dasar-Dasar Organisasi,</w:t>
      </w:r>
      <w:r w:rsidRPr="00B41A99">
        <w:rPr>
          <w:rFonts w:ascii="Book Antiqua" w:hAnsi="Book Antiqua"/>
          <w:sz w:val="22"/>
          <w:szCs w:val="22"/>
          <w:lang w:val="sv-SE"/>
        </w:rPr>
        <w:t xml:space="preserve"> Gajah Mada University Press, Yokyakarta.</w:t>
      </w:r>
    </w:p>
    <w:p w:rsidR="00F111BE" w:rsidRPr="00B41A99" w:rsidRDefault="00F111BE" w:rsidP="00E045E4">
      <w:pPr>
        <w:pStyle w:val="FootnoteText"/>
        <w:ind w:left="720" w:hanging="720"/>
        <w:jc w:val="both"/>
        <w:rPr>
          <w:rFonts w:ascii="Book Antiqua" w:hAnsi="Book Antiqua"/>
          <w:sz w:val="22"/>
          <w:szCs w:val="22"/>
          <w:lang w:val="sv-SE"/>
        </w:rPr>
      </w:pPr>
    </w:p>
    <w:p w:rsidR="00B41A99" w:rsidRPr="00B41A99" w:rsidRDefault="00B41A99" w:rsidP="00E045E4">
      <w:pPr>
        <w:spacing w:line="240" w:lineRule="auto"/>
        <w:ind w:left="720" w:hanging="720"/>
        <w:jc w:val="both"/>
        <w:rPr>
          <w:rFonts w:ascii="Book Antiqua" w:hAnsi="Book Antiqua"/>
          <w:lang w:val="es-ES"/>
        </w:rPr>
      </w:pPr>
      <w:r w:rsidRPr="00B41A99">
        <w:rPr>
          <w:rFonts w:ascii="Book Antiqua" w:hAnsi="Book Antiqua"/>
          <w:lang w:val="es-ES"/>
        </w:rPr>
        <w:t>UU No. 22 Th. 2009 jo. 32 UU No. 32 Th. 2004 tentang Pemerintahan Daerah.</w:t>
      </w:r>
    </w:p>
    <w:p w:rsidR="00B41A99" w:rsidRPr="00B41A99" w:rsidRDefault="00B41A99" w:rsidP="00E045E4">
      <w:pPr>
        <w:spacing w:line="240" w:lineRule="auto"/>
        <w:ind w:left="720" w:hanging="720"/>
        <w:jc w:val="both"/>
        <w:rPr>
          <w:rFonts w:ascii="Book Antiqua" w:hAnsi="Book Antiqua"/>
          <w:lang w:val="es-ES"/>
        </w:rPr>
      </w:pPr>
      <w:r w:rsidRPr="00B41A99">
        <w:rPr>
          <w:rFonts w:ascii="Book Antiqua" w:hAnsi="Book Antiqua"/>
          <w:lang w:val="es-ES"/>
        </w:rPr>
        <w:t xml:space="preserve">UU No. 25 Th. 2009 tentang Perimbangan Keuangan </w:t>
      </w:r>
      <w:r w:rsidRPr="00B41A99">
        <w:rPr>
          <w:rFonts w:ascii="Book Antiqua" w:hAnsi="Book Antiqua"/>
          <w:lang w:val="es-ES"/>
        </w:rPr>
        <w:t>antara Pemerintah Pusat dan Daerah.</w:t>
      </w:r>
    </w:p>
    <w:p w:rsidR="00B41A99" w:rsidRPr="00B41A99" w:rsidRDefault="00B41A99" w:rsidP="00E045E4">
      <w:pPr>
        <w:spacing w:line="240" w:lineRule="auto"/>
        <w:ind w:left="720" w:hanging="720"/>
        <w:jc w:val="both"/>
        <w:rPr>
          <w:rFonts w:ascii="Book Antiqua" w:hAnsi="Book Antiqua"/>
          <w:lang w:val="es-ES"/>
        </w:rPr>
      </w:pPr>
    </w:p>
    <w:bookmarkEnd w:id="0"/>
    <w:p w:rsidR="00120F65" w:rsidRPr="00BD587F" w:rsidRDefault="00120F65" w:rsidP="00BD587F">
      <w:pPr>
        <w:pStyle w:val="Default"/>
        <w:jc w:val="both"/>
        <w:rPr>
          <w:rFonts w:ascii="Book Antiqua" w:hAnsi="Book Antiqua" w:cs="Tahoma"/>
          <w:color w:val="auto"/>
          <w:sz w:val="22"/>
          <w:szCs w:val="22"/>
        </w:rPr>
      </w:pPr>
    </w:p>
    <w:sectPr w:rsidR="00120F65" w:rsidRPr="00BD587F" w:rsidSect="0049314F">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BA" w:rsidRDefault="009B38BA" w:rsidP="008F6F2F">
      <w:pPr>
        <w:spacing w:after="0" w:line="240" w:lineRule="auto"/>
      </w:pPr>
      <w:r>
        <w:separator/>
      </w:r>
    </w:p>
  </w:endnote>
  <w:endnote w:type="continuationSeparator" w:id="0">
    <w:p w:rsidR="009B38BA" w:rsidRDefault="009B38BA"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BA" w:rsidRDefault="009B38BA" w:rsidP="008F6F2F">
      <w:pPr>
        <w:spacing w:after="0" w:line="240" w:lineRule="auto"/>
      </w:pPr>
      <w:r>
        <w:separator/>
      </w:r>
    </w:p>
  </w:footnote>
  <w:footnote w:type="continuationSeparator" w:id="0">
    <w:p w:rsidR="009B38BA" w:rsidRDefault="009B38BA" w:rsidP="008F6F2F">
      <w:pPr>
        <w:spacing w:after="0" w:line="240" w:lineRule="auto"/>
      </w:pPr>
      <w:r>
        <w:continuationSeparator/>
      </w:r>
    </w:p>
  </w:footnote>
  <w:footnote w:id="1">
    <w:p w:rsidR="00C31863" w:rsidRDefault="00C31863"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69810"/>
      <w:docPartObj>
        <w:docPartGallery w:val="Page Numbers (Top of Page)"/>
        <w:docPartUnique/>
      </w:docPartObj>
    </w:sdtPr>
    <w:sdtEndPr>
      <w:rPr>
        <w:noProof/>
      </w:rPr>
    </w:sdtEndPr>
    <w:sdtContent>
      <w:p w:rsidR="0049314F" w:rsidRDefault="0049314F">
        <w:pPr>
          <w:pStyle w:val="Header"/>
          <w:jc w:val="right"/>
        </w:pPr>
        <w:r>
          <w:fldChar w:fldCharType="begin"/>
        </w:r>
        <w:r>
          <w:instrText xml:space="preserve"> PAGE   \* MERGEFORMAT </w:instrText>
        </w:r>
        <w:r>
          <w:fldChar w:fldCharType="separate"/>
        </w:r>
        <w:r w:rsidR="001A060F">
          <w:rPr>
            <w:noProof/>
          </w:rPr>
          <w:t>1010</w:t>
        </w:r>
        <w:r>
          <w:rPr>
            <w:noProof/>
          </w:rPr>
          <w:fldChar w:fldCharType="end"/>
        </w:r>
      </w:p>
    </w:sdtContent>
  </w:sdt>
  <w:p w:rsidR="0049314F" w:rsidRDefault="00493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532"/>
    <w:multiLevelType w:val="multilevel"/>
    <w:tmpl w:val="AA10BC92"/>
    <w:lvl w:ilvl="0">
      <w:start w:val="5"/>
      <w:numFmt w:val="decimal"/>
      <w:lvlText w:val="%1."/>
      <w:lvlJc w:val="left"/>
      <w:pPr>
        <w:ind w:left="360" w:hanging="360"/>
      </w:pPr>
    </w:lvl>
    <w:lvl w:ilvl="1">
      <w:start w:val="1"/>
      <w:numFmt w:val="decimal"/>
      <w:lvlText w:val="%1.%2."/>
      <w:lvlJc w:val="left"/>
      <w:pPr>
        <w:ind w:left="369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E76A5E"/>
    <w:multiLevelType w:val="hybridMultilevel"/>
    <w:tmpl w:val="CE8C6976"/>
    <w:lvl w:ilvl="0" w:tplc="ACB40A94">
      <w:start w:val="2"/>
      <w:numFmt w:val="upperLetter"/>
      <w:lvlText w:val="%1."/>
      <w:lvlJc w:val="left"/>
      <w:pPr>
        <w:ind w:left="1419"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C2950"/>
    <w:multiLevelType w:val="multilevel"/>
    <w:tmpl w:val="38CA00C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B072E"/>
    <w:multiLevelType w:val="hybridMultilevel"/>
    <w:tmpl w:val="C12ADD2A"/>
    <w:lvl w:ilvl="0" w:tplc="AF7CA94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3F2"/>
    <w:multiLevelType w:val="hybridMultilevel"/>
    <w:tmpl w:val="2564B1A8"/>
    <w:lvl w:ilvl="0" w:tplc="FA24E116">
      <w:start w:val="1"/>
      <w:numFmt w:val="decimal"/>
      <w:lvlText w:val="%1."/>
      <w:lvlJc w:val="righ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0"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120833"/>
    <w:multiLevelType w:val="hybridMultilevel"/>
    <w:tmpl w:val="2850E0B0"/>
    <w:lvl w:ilvl="0" w:tplc="7D104B08">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3BC06D85"/>
    <w:multiLevelType w:val="hybridMultilevel"/>
    <w:tmpl w:val="BED45E1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3EF0508E"/>
    <w:multiLevelType w:val="hybridMultilevel"/>
    <w:tmpl w:val="A0AC7E82"/>
    <w:lvl w:ilvl="0" w:tplc="46C6A58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15:restartNumberingAfterBreak="0">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46EE65A2"/>
    <w:multiLevelType w:val="hybridMultilevel"/>
    <w:tmpl w:val="65E2F904"/>
    <w:lvl w:ilvl="0" w:tplc="8534855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E7B7F"/>
    <w:multiLevelType w:val="hybridMultilevel"/>
    <w:tmpl w:val="AB48971E"/>
    <w:lvl w:ilvl="0" w:tplc="04090017">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7" w15:restartNumberingAfterBreak="0">
    <w:nsid w:val="512371B4"/>
    <w:multiLevelType w:val="hybridMultilevel"/>
    <w:tmpl w:val="60BECB8C"/>
    <w:lvl w:ilvl="0" w:tplc="FA24E116">
      <w:start w:val="1"/>
      <w:numFmt w:val="decimal"/>
      <w:lvlText w:val="%1."/>
      <w:lvlJc w:val="right"/>
      <w:pPr>
        <w:ind w:left="1419" w:hanging="360"/>
      </w:pPr>
      <w:rPr>
        <w:rFonts w:hint="default"/>
        <w:b/>
        <w:sz w:val="24"/>
        <w:szCs w:val="24"/>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8" w15:restartNumberingAfterBreak="0">
    <w:nsid w:val="550C6A95"/>
    <w:multiLevelType w:val="hybridMultilevel"/>
    <w:tmpl w:val="433CB41E"/>
    <w:lvl w:ilvl="0" w:tplc="37E26C62">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15:restartNumberingAfterBreak="0">
    <w:nsid w:val="580877B2"/>
    <w:multiLevelType w:val="hybridMultilevel"/>
    <w:tmpl w:val="5A68C642"/>
    <w:lvl w:ilvl="0" w:tplc="29646E5C">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15:restartNumberingAfterBreak="0">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D042D8F"/>
    <w:multiLevelType w:val="hybridMultilevel"/>
    <w:tmpl w:val="CBA86498"/>
    <w:lvl w:ilvl="0" w:tplc="60226830">
      <w:start w:val="1"/>
      <w:numFmt w:val="lowerLetter"/>
      <w:lvlText w:val="%1)"/>
      <w:lvlJc w:val="left"/>
      <w:pPr>
        <w:ind w:left="1778" w:hanging="360"/>
      </w:pPr>
    </w:lvl>
    <w:lvl w:ilvl="1" w:tplc="996067A2">
      <w:start w:val="1"/>
      <w:numFmt w:val="lowerLetter"/>
      <w:lvlText w:val="%2."/>
      <w:lvlJc w:val="left"/>
      <w:pPr>
        <w:ind w:left="2498" w:hanging="360"/>
      </w:pPr>
    </w:lvl>
    <w:lvl w:ilvl="2" w:tplc="353A472C">
      <w:start w:val="1"/>
      <w:numFmt w:val="lowerRoman"/>
      <w:lvlText w:val="%3."/>
      <w:lvlJc w:val="right"/>
      <w:pPr>
        <w:ind w:left="3218" w:hanging="180"/>
      </w:pPr>
    </w:lvl>
    <w:lvl w:ilvl="3" w:tplc="C6CAB326">
      <w:start w:val="1"/>
      <w:numFmt w:val="decimal"/>
      <w:lvlText w:val="%4."/>
      <w:lvlJc w:val="left"/>
      <w:pPr>
        <w:ind w:left="3938" w:hanging="360"/>
      </w:pPr>
    </w:lvl>
    <w:lvl w:ilvl="4" w:tplc="45D4623C">
      <w:start w:val="1"/>
      <w:numFmt w:val="lowerLetter"/>
      <w:lvlText w:val="%5."/>
      <w:lvlJc w:val="left"/>
      <w:pPr>
        <w:ind w:left="4658" w:hanging="360"/>
      </w:pPr>
    </w:lvl>
    <w:lvl w:ilvl="5" w:tplc="2DEC0DEE">
      <w:start w:val="1"/>
      <w:numFmt w:val="lowerRoman"/>
      <w:lvlText w:val="%6."/>
      <w:lvlJc w:val="right"/>
      <w:pPr>
        <w:ind w:left="5378" w:hanging="180"/>
      </w:pPr>
    </w:lvl>
    <w:lvl w:ilvl="6" w:tplc="B90201CE">
      <w:start w:val="1"/>
      <w:numFmt w:val="decimal"/>
      <w:lvlText w:val="%7."/>
      <w:lvlJc w:val="left"/>
      <w:pPr>
        <w:ind w:left="6098" w:hanging="360"/>
      </w:pPr>
    </w:lvl>
    <w:lvl w:ilvl="7" w:tplc="8A4CF47C">
      <w:start w:val="1"/>
      <w:numFmt w:val="lowerLetter"/>
      <w:lvlText w:val="%8."/>
      <w:lvlJc w:val="left"/>
      <w:pPr>
        <w:ind w:left="6818" w:hanging="360"/>
      </w:pPr>
    </w:lvl>
    <w:lvl w:ilvl="8" w:tplc="03621AA0">
      <w:start w:val="1"/>
      <w:numFmt w:val="lowerRoman"/>
      <w:lvlText w:val="%9."/>
      <w:lvlJc w:val="right"/>
      <w:pPr>
        <w:ind w:left="7538" w:hanging="180"/>
      </w:pPr>
    </w:lvl>
  </w:abstractNum>
  <w:abstractNum w:abstractNumId="22" w15:restartNumberingAfterBreak="0">
    <w:nsid w:val="64810113"/>
    <w:multiLevelType w:val="hybridMultilevel"/>
    <w:tmpl w:val="D780EFCE"/>
    <w:lvl w:ilvl="0" w:tplc="913672D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6CDA36A2"/>
    <w:multiLevelType w:val="hybridMultilevel"/>
    <w:tmpl w:val="18B891FA"/>
    <w:lvl w:ilvl="0" w:tplc="0409000F">
      <w:start w:val="1"/>
      <w:numFmt w:val="decimal"/>
      <w:lvlText w:val="%1."/>
      <w:lvlJc w:val="left"/>
      <w:pPr>
        <w:ind w:left="3308" w:hanging="360"/>
      </w:p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25" w15:restartNumberingAfterBreak="0">
    <w:nsid w:val="6D912B1E"/>
    <w:multiLevelType w:val="multilevel"/>
    <w:tmpl w:val="191EE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5"/>
  </w:num>
  <w:num w:numId="2">
    <w:abstractNumId w:val="9"/>
  </w:num>
  <w:num w:numId="3">
    <w:abstractNumId w:val="10"/>
  </w:num>
  <w:num w:numId="4">
    <w:abstractNumId w:val="25"/>
  </w:num>
  <w:num w:numId="5">
    <w:abstractNumId w:val="6"/>
  </w:num>
  <w:num w:numId="6">
    <w:abstractNumId w:val="11"/>
  </w:num>
  <w:num w:numId="7">
    <w:abstractNumId w:val="14"/>
  </w:num>
  <w:num w:numId="8">
    <w:abstractNumId w:val="21"/>
  </w:num>
  <w:num w:numId="9">
    <w:abstractNumId w:val="16"/>
  </w:num>
  <w:num w:numId="10">
    <w:abstractNumId w:val="15"/>
  </w:num>
  <w:num w:numId="11">
    <w:abstractNumId w:val="17"/>
  </w:num>
  <w:num w:numId="12">
    <w:abstractNumId w:val="2"/>
  </w:num>
  <w:num w:numId="13">
    <w:abstractNumId w:val="26"/>
  </w:num>
  <w:num w:numId="14">
    <w:abstractNumId w:val="28"/>
  </w:num>
  <w:num w:numId="15">
    <w:abstractNumId w:val="4"/>
  </w:num>
  <w:num w:numId="16">
    <w:abstractNumId w:val="27"/>
  </w:num>
  <w:num w:numId="17">
    <w:abstractNumId w:val="23"/>
  </w:num>
  <w:num w:numId="18">
    <w:abstractNumId w:val="20"/>
  </w:num>
  <w:num w:numId="19">
    <w:abstractNumId w:val="7"/>
  </w:num>
  <w:num w:numId="20">
    <w:abstractNumId w:val="1"/>
  </w:num>
  <w:num w:numId="21">
    <w:abstractNumId w:val="24"/>
  </w:num>
  <w:num w:numId="22">
    <w:abstractNumId w:val="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32990"/>
    <w:rsid w:val="00141D2D"/>
    <w:rsid w:val="00150608"/>
    <w:rsid w:val="00153CEC"/>
    <w:rsid w:val="001656F1"/>
    <w:rsid w:val="0018274F"/>
    <w:rsid w:val="00187B73"/>
    <w:rsid w:val="00192140"/>
    <w:rsid w:val="00192388"/>
    <w:rsid w:val="001A0288"/>
    <w:rsid w:val="001A060F"/>
    <w:rsid w:val="001C392F"/>
    <w:rsid w:val="001C4834"/>
    <w:rsid w:val="001F5D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0BDD"/>
    <w:rsid w:val="003F640B"/>
    <w:rsid w:val="003F6611"/>
    <w:rsid w:val="00405B73"/>
    <w:rsid w:val="00416ABF"/>
    <w:rsid w:val="00432193"/>
    <w:rsid w:val="00442BAF"/>
    <w:rsid w:val="004434F1"/>
    <w:rsid w:val="00456B2F"/>
    <w:rsid w:val="00457232"/>
    <w:rsid w:val="0045750A"/>
    <w:rsid w:val="00471233"/>
    <w:rsid w:val="004766A6"/>
    <w:rsid w:val="004767BC"/>
    <w:rsid w:val="00477D2D"/>
    <w:rsid w:val="004811EB"/>
    <w:rsid w:val="00481998"/>
    <w:rsid w:val="00482771"/>
    <w:rsid w:val="0049314F"/>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87367"/>
    <w:rsid w:val="00790714"/>
    <w:rsid w:val="007C37D7"/>
    <w:rsid w:val="007E2FF0"/>
    <w:rsid w:val="0081149C"/>
    <w:rsid w:val="00813FA8"/>
    <w:rsid w:val="00820EE7"/>
    <w:rsid w:val="0084172A"/>
    <w:rsid w:val="00860F7E"/>
    <w:rsid w:val="00876019"/>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361F"/>
    <w:rsid w:val="009779B6"/>
    <w:rsid w:val="0098087C"/>
    <w:rsid w:val="00990254"/>
    <w:rsid w:val="009A4367"/>
    <w:rsid w:val="009A4F6B"/>
    <w:rsid w:val="009B0A0D"/>
    <w:rsid w:val="009B29F6"/>
    <w:rsid w:val="009B38BA"/>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41A99"/>
    <w:rsid w:val="00B5011D"/>
    <w:rsid w:val="00B67282"/>
    <w:rsid w:val="00B70083"/>
    <w:rsid w:val="00BB66C7"/>
    <w:rsid w:val="00BD53B0"/>
    <w:rsid w:val="00BD587F"/>
    <w:rsid w:val="00C01E5D"/>
    <w:rsid w:val="00C130D1"/>
    <w:rsid w:val="00C23E0E"/>
    <w:rsid w:val="00C31863"/>
    <w:rsid w:val="00C3286A"/>
    <w:rsid w:val="00C35CF2"/>
    <w:rsid w:val="00C5734B"/>
    <w:rsid w:val="00C65C74"/>
    <w:rsid w:val="00C8589A"/>
    <w:rsid w:val="00CA4431"/>
    <w:rsid w:val="00CB0721"/>
    <w:rsid w:val="00CD1EB1"/>
    <w:rsid w:val="00D05B82"/>
    <w:rsid w:val="00D15752"/>
    <w:rsid w:val="00D17382"/>
    <w:rsid w:val="00D25E29"/>
    <w:rsid w:val="00D27117"/>
    <w:rsid w:val="00D35642"/>
    <w:rsid w:val="00D73A4A"/>
    <w:rsid w:val="00D80678"/>
    <w:rsid w:val="00D92F16"/>
    <w:rsid w:val="00D97554"/>
    <w:rsid w:val="00D975FD"/>
    <w:rsid w:val="00DA0447"/>
    <w:rsid w:val="00DC0F4F"/>
    <w:rsid w:val="00DE7E2D"/>
    <w:rsid w:val="00DF02ED"/>
    <w:rsid w:val="00DF1C91"/>
    <w:rsid w:val="00E045E4"/>
    <w:rsid w:val="00E16432"/>
    <w:rsid w:val="00E52715"/>
    <w:rsid w:val="00E55DA4"/>
    <w:rsid w:val="00E56175"/>
    <w:rsid w:val="00E60064"/>
    <w:rsid w:val="00E632AD"/>
    <w:rsid w:val="00E64EA7"/>
    <w:rsid w:val="00E67E70"/>
    <w:rsid w:val="00E7109E"/>
    <w:rsid w:val="00E96E2B"/>
    <w:rsid w:val="00EA78B9"/>
    <w:rsid w:val="00ED3600"/>
    <w:rsid w:val="00EE2395"/>
    <w:rsid w:val="00F111BE"/>
    <w:rsid w:val="00F14ABF"/>
    <w:rsid w:val="00F27289"/>
    <w:rsid w:val="00F37538"/>
    <w:rsid w:val="00F45DA9"/>
    <w:rsid w:val="00F60E88"/>
    <w:rsid w:val="00F61586"/>
    <w:rsid w:val="00F64C14"/>
    <w:rsid w:val="00F9386A"/>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2B15A84-C903-4107-A5D2-F405EE56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01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qFormat/>
    <w:rsid w:val="00C01E5D"/>
    <w:rPr>
      <w:b/>
      <w:bCs/>
    </w:rPr>
  </w:style>
  <w:style w:type="character" w:styleId="Emphasis">
    <w:name w:val="Emphasis"/>
    <w:uiPriority w:val="20"/>
    <w:qFormat/>
    <w:rsid w:val="00C01E5D"/>
    <w:rPr>
      <w:i/>
      <w:iCs/>
    </w:rPr>
  </w:style>
  <w:style w:type="character" w:customStyle="1" w:styleId="Heading3Char">
    <w:name w:val="Heading 3 Char"/>
    <w:basedOn w:val="DefaultParagraphFont"/>
    <w:link w:val="Heading3"/>
    <w:uiPriority w:val="9"/>
    <w:rsid w:val="00C01E5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4078">
      <w:bodyDiv w:val="1"/>
      <w:marLeft w:val="0"/>
      <w:marRight w:val="0"/>
      <w:marTop w:val="0"/>
      <w:marBottom w:val="0"/>
      <w:divBdr>
        <w:top w:val="none" w:sz="0" w:space="0" w:color="auto"/>
        <w:left w:val="none" w:sz="0" w:space="0" w:color="auto"/>
        <w:bottom w:val="none" w:sz="0" w:space="0" w:color="auto"/>
        <w:right w:val="none" w:sz="0" w:space="0" w:color="auto"/>
      </w:divBdr>
    </w:div>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150603">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986080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2587311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34407432">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430300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9934164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8856543">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36384437">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3379973">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0129-5CD0-4302-9A60-249B1F5A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82</cp:revision>
  <dcterms:created xsi:type="dcterms:W3CDTF">2015-11-21T07:24:00Z</dcterms:created>
  <dcterms:modified xsi:type="dcterms:W3CDTF">2021-02-20T02:14:00Z</dcterms:modified>
</cp:coreProperties>
</file>