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30A1" w:rsidRPr="006830A1" w:rsidRDefault="006830A1" w:rsidP="00913FE0">
      <w:pPr>
        <w:spacing w:after="120" w:line="240" w:lineRule="auto"/>
        <w:ind w:firstLine="720"/>
        <w:jc w:val="center"/>
        <w:rPr>
          <w:rFonts w:ascii="Times New Roman" w:hAnsi="Times New Roman" w:cs="Times New Roman"/>
          <w:b/>
          <w:sz w:val="28"/>
          <w:szCs w:val="28"/>
        </w:rPr>
      </w:pPr>
      <w:r w:rsidRPr="006830A1">
        <w:rPr>
          <w:rFonts w:ascii="Times New Roman" w:hAnsi="Times New Roman" w:cs="Times New Roman"/>
          <w:b/>
          <w:sz w:val="28"/>
          <w:szCs w:val="28"/>
        </w:rPr>
        <w:t>PERANAN DINAS SOSIAL DAN BADAN NARKOTIKA KABUPATEN TERHADAP PENANGGULANGAN BAHAYA NARKOBA DI KABUPATEN KUTAI BARAT</w:t>
      </w:r>
    </w:p>
    <w:p w:rsidR="00913FE0" w:rsidRDefault="00913FE0" w:rsidP="00913FE0">
      <w:pPr>
        <w:spacing w:after="120" w:line="240" w:lineRule="auto"/>
        <w:jc w:val="center"/>
        <w:rPr>
          <w:rFonts w:ascii="Times New Roman" w:hAnsi="Times New Roman" w:cs="Times New Roman"/>
          <w:b/>
          <w:sz w:val="24"/>
          <w:szCs w:val="24"/>
        </w:rPr>
      </w:pPr>
    </w:p>
    <w:p w:rsidR="006830A1" w:rsidRPr="006830A1" w:rsidRDefault="006830A1" w:rsidP="00913FE0">
      <w:pPr>
        <w:spacing w:after="120" w:line="240" w:lineRule="auto"/>
        <w:jc w:val="center"/>
        <w:rPr>
          <w:rFonts w:ascii="Times New Roman" w:hAnsi="Times New Roman" w:cs="Times New Roman"/>
          <w:b/>
          <w:sz w:val="24"/>
          <w:szCs w:val="24"/>
        </w:rPr>
      </w:pPr>
      <w:r w:rsidRPr="006830A1">
        <w:rPr>
          <w:rFonts w:ascii="Times New Roman" w:hAnsi="Times New Roman" w:cs="Times New Roman"/>
          <w:b/>
          <w:sz w:val="24"/>
          <w:szCs w:val="24"/>
        </w:rPr>
        <w:t>Irwan Beltsazar Herman</w:t>
      </w:r>
    </w:p>
    <w:p w:rsidR="006830A1" w:rsidRDefault="00913FE0" w:rsidP="00913FE0">
      <w:pPr>
        <w:spacing w:after="120" w:line="240" w:lineRule="auto"/>
        <w:jc w:val="center"/>
        <w:rPr>
          <w:rFonts w:ascii="Times New Roman" w:hAnsi="Times New Roman" w:cs="Times New Roman"/>
          <w:b/>
          <w:sz w:val="24"/>
          <w:szCs w:val="24"/>
        </w:rPr>
      </w:pPr>
      <w:proofErr w:type="gramStart"/>
      <w:r>
        <w:rPr>
          <w:rFonts w:ascii="Times New Roman" w:hAnsi="Times New Roman" w:cs="Times New Roman"/>
          <w:b/>
          <w:sz w:val="24"/>
          <w:szCs w:val="24"/>
        </w:rPr>
        <w:t>NPM</w:t>
      </w:r>
      <w:r w:rsidR="006830A1">
        <w:rPr>
          <w:rFonts w:ascii="Times New Roman" w:hAnsi="Times New Roman" w:cs="Times New Roman"/>
          <w:b/>
          <w:sz w:val="24"/>
          <w:szCs w:val="24"/>
        </w:rPr>
        <w:t xml:space="preserve"> :</w:t>
      </w:r>
      <w:proofErr w:type="gramEnd"/>
      <w:r w:rsidR="006830A1">
        <w:rPr>
          <w:rFonts w:ascii="Times New Roman" w:hAnsi="Times New Roman" w:cs="Times New Roman"/>
          <w:b/>
          <w:sz w:val="24"/>
          <w:szCs w:val="24"/>
        </w:rPr>
        <w:t xml:space="preserve"> 1511.1001.3509.127</w:t>
      </w:r>
    </w:p>
    <w:p w:rsidR="006830A1" w:rsidRDefault="006830A1" w:rsidP="00913FE0">
      <w:pPr>
        <w:spacing w:after="120" w:line="240" w:lineRule="auto"/>
        <w:jc w:val="center"/>
        <w:rPr>
          <w:rFonts w:ascii="Times New Roman" w:hAnsi="Times New Roman" w:cs="Times New Roman"/>
          <w:b/>
          <w:sz w:val="24"/>
          <w:szCs w:val="24"/>
        </w:rPr>
      </w:pPr>
      <w:r>
        <w:rPr>
          <w:rFonts w:ascii="Times New Roman" w:hAnsi="Times New Roman" w:cs="Times New Roman"/>
          <w:b/>
          <w:sz w:val="24"/>
          <w:szCs w:val="24"/>
        </w:rPr>
        <w:t>Jurusan Administrasi Negara</w:t>
      </w:r>
    </w:p>
    <w:p w:rsidR="006310AD" w:rsidRDefault="006830A1" w:rsidP="00913FE0">
      <w:pPr>
        <w:spacing w:after="120" w:line="240" w:lineRule="auto"/>
        <w:jc w:val="center"/>
        <w:rPr>
          <w:rFonts w:ascii="Times New Roman" w:hAnsi="Times New Roman" w:cs="Times New Roman"/>
          <w:b/>
          <w:sz w:val="24"/>
          <w:szCs w:val="24"/>
        </w:rPr>
      </w:pPr>
      <w:r>
        <w:rPr>
          <w:rFonts w:ascii="Times New Roman" w:hAnsi="Times New Roman" w:cs="Times New Roman"/>
          <w:b/>
          <w:sz w:val="24"/>
          <w:szCs w:val="24"/>
        </w:rPr>
        <w:t>Fakult</w:t>
      </w:r>
      <w:r w:rsidR="006310AD">
        <w:rPr>
          <w:rFonts w:ascii="Times New Roman" w:hAnsi="Times New Roman" w:cs="Times New Roman"/>
          <w:b/>
          <w:sz w:val="24"/>
          <w:szCs w:val="24"/>
        </w:rPr>
        <w:t>as Ilmu Sosial Dan Ilmu Politik</w:t>
      </w:r>
    </w:p>
    <w:p w:rsidR="006830A1" w:rsidRDefault="006830A1" w:rsidP="00913FE0">
      <w:pPr>
        <w:spacing w:after="120" w:line="240" w:lineRule="auto"/>
        <w:jc w:val="center"/>
        <w:rPr>
          <w:rFonts w:ascii="Times New Roman" w:hAnsi="Times New Roman" w:cs="Times New Roman"/>
          <w:b/>
          <w:sz w:val="24"/>
          <w:szCs w:val="24"/>
        </w:rPr>
      </w:pPr>
      <w:r>
        <w:rPr>
          <w:rFonts w:ascii="Times New Roman" w:hAnsi="Times New Roman" w:cs="Times New Roman"/>
          <w:b/>
          <w:sz w:val="24"/>
          <w:szCs w:val="24"/>
        </w:rPr>
        <w:t>Universitas 17 Agustus</w:t>
      </w:r>
      <w:r w:rsidR="006310AD">
        <w:rPr>
          <w:rFonts w:ascii="Times New Roman" w:hAnsi="Times New Roman" w:cs="Times New Roman"/>
          <w:b/>
          <w:sz w:val="24"/>
          <w:szCs w:val="24"/>
        </w:rPr>
        <w:t xml:space="preserve"> 1945 Samarinda</w:t>
      </w:r>
    </w:p>
    <w:p w:rsidR="00913FE0" w:rsidRPr="006310AD" w:rsidRDefault="00913FE0" w:rsidP="00913FE0">
      <w:pPr>
        <w:spacing w:after="120" w:line="240" w:lineRule="auto"/>
        <w:jc w:val="center"/>
        <w:rPr>
          <w:rFonts w:ascii="Times New Roman" w:hAnsi="Times New Roman" w:cs="Times New Roman"/>
          <w:b/>
          <w:sz w:val="24"/>
          <w:szCs w:val="24"/>
        </w:rPr>
      </w:pPr>
    </w:p>
    <w:p w:rsidR="006830A1" w:rsidRPr="006830A1" w:rsidRDefault="006830A1" w:rsidP="006310AD">
      <w:pPr>
        <w:spacing w:after="120" w:line="360" w:lineRule="auto"/>
        <w:jc w:val="center"/>
        <w:rPr>
          <w:rFonts w:ascii="Times New Roman" w:hAnsi="Times New Roman" w:cs="Times New Roman"/>
          <w:b/>
          <w:sz w:val="28"/>
          <w:szCs w:val="28"/>
        </w:rPr>
      </w:pPr>
      <w:r w:rsidRPr="006830A1">
        <w:rPr>
          <w:rFonts w:ascii="Times New Roman" w:hAnsi="Times New Roman" w:cs="Times New Roman"/>
          <w:b/>
          <w:sz w:val="28"/>
          <w:szCs w:val="28"/>
        </w:rPr>
        <w:t>ABSTRAK</w:t>
      </w:r>
    </w:p>
    <w:p w:rsidR="006830A1" w:rsidRPr="006830A1" w:rsidRDefault="006830A1" w:rsidP="006310AD">
      <w:pPr>
        <w:spacing w:after="120" w:line="360" w:lineRule="auto"/>
        <w:ind w:firstLine="720"/>
        <w:jc w:val="both"/>
        <w:rPr>
          <w:rFonts w:ascii="Times New Roman" w:hAnsi="Times New Roman" w:cs="Times New Roman"/>
          <w:sz w:val="24"/>
          <w:szCs w:val="24"/>
        </w:rPr>
      </w:pPr>
      <w:proofErr w:type="gramStart"/>
      <w:r w:rsidRPr="006830A1">
        <w:rPr>
          <w:rFonts w:ascii="Times New Roman" w:hAnsi="Times New Roman" w:cs="Times New Roman"/>
          <w:sz w:val="24"/>
          <w:szCs w:val="24"/>
        </w:rPr>
        <w:t>Tujuan penelitian ini adalah untuk mengetahui Peranan Dinas Sosial dan Badan Narkotika Kabupaten Terhadap Penanggulangan Bahaya Narkoba di Kabupaten Kutai Barat.</w:t>
      </w:r>
      <w:proofErr w:type="gramEnd"/>
      <w:r w:rsidRPr="006830A1">
        <w:rPr>
          <w:rFonts w:ascii="Times New Roman" w:hAnsi="Times New Roman" w:cs="Times New Roman"/>
          <w:sz w:val="24"/>
          <w:szCs w:val="24"/>
        </w:rPr>
        <w:t xml:space="preserve"> Dalam upaya mencegah atau menanggulangi Bahaya Narkoba dikalangan masyarakat dengan meningkatkan pengetahuan, sikap serta resiko bahaya penyalahgunaan narkoba oleh Dinas Sosial dan </w:t>
      </w:r>
      <w:proofErr w:type="gramStart"/>
      <w:r w:rsidRPr="006830A1">
        <w:rPr>
          <w:rFonts w:ascii="Times New Roman" w:hAnsi="Times New Roman" w:cs="Times New Roman"/>
          <w:sz w:val="24"/>
          <w:szCs w:val="24"/>
        </w:rPr>
        <w:t>BNK  di</w:t>
      </w:r>
      <w:proofErr w:type="gramEnd"/>
      <w:r w:rsidRPr="006830A1">
        <w:rPr>
          <w:rFonts w:ascii="Times New Roman" w:hAnsi="Times New Roman" w:cs="Times New Roman"/>
          <w:sz w:val="24"/>
          <w:szCs w:val="24"/>
        </w:rPr>
        <w:t xml:space="preserve"> Kabupaten Kutai Barat.</w:t>
      </w:r>
    </w:p>
    <w:p w:rsidR="006830A1" w:rsidRPr="006830A1" w:rsidRDefault="006830A1" w:rsidP="006310AD">
      <w:pPr>
        <w:spacing w:after="120" w:line="360" w:lineRule="auto"/>
        <w:ind w:firstLine="720"/>
        <w:jc w:val="both"/>
        <w:rPr>
          <w:rFonts w:ascii="Times New Roman" w:hAnsi="Times New Roman" w:cs="Times New Roman"/>
          <w:sz w:val="24"/>
          <w:szCs w:val="24"/>
        </w:rPr>
      </w:pPr>
      <w:proofErr w:type="gramStart"/>
      <w:r w:rsidRPr="006830A1">
        <w:rPr>
          <w:rFonts w:ascii="Times New Roman" w:hAnsi="Times New Roman" w:cs="Times New Roman"/>
          <w:sz w:val="24"/>
          <w:szCs w:val="24"/>
        </w:rPr>
        <w:t>Jenis penelitian ini adalah penelitian kuantitaif dimana peneliti mengumpulkan data-data yang bertujuan untuk menguji kebenaran hipotesis yang telah dirumuskan sebelumnya tentanghubungan sebabakibat dari dua variable atau lebih dalam suatu penelitian.</w:t>
      </w:r>
      <w:proofErr w:type="gramEnd"/>
      <w:r w:rsidRPr="006830A1">
        <w:rPr>
          <w:rFonts w:ascii="Times New Roman" w:hAnsi="Times New Roman" w:cs="Times New Roman"/>
          <w:sz w:val="24"/>
          <w:szCs w:val="24"/>
        </w:rPr>
        <w:t xml:space="preserve"> Dengan menggunakan data </w:t>
      </w:r>
      <w:proofErr w:type="gramStart"/>
      <w:r w:rsidRPr="006830A1">
        <w:rPr>
          <w:rFonts w:ascii="Times New Roman" w:hAnsi="Times New Roman" w:cs="Times New Roman"/>
          <w:sz w:val="24"/>
          <w:szCs w:val="24"/>
        </w:rPr>
        <w:t>yang  diukur</w:t>
      </w:r>
      <w:proofErr w:type="gramEnd"/>
      <w:r w:rsidRPr="006830A1">
        <w:rPr>
          <w:rFonts w:ascii="Times New Roman" w:hAnsi="Times New Roman" w:cs="Times New Roman"/>
          <w:sz w:val="24"/>
          <w:szCs w:val="24"/>
        </w:rPr>
        <w:t xml:space="preserve"> dengan menghitung jumlah atau persentase jawaban responden melalui angket/kuisioner yang diberikan kepada responden yang berjumlah 60 orang. </w:t>
      </w:r>
      <w:proofErr w:type="gramStart"/>
      <w:r w:rsidRPr="006830A1">
        <w:rPr>
          <w:rFonts w:ascii="Times New Roman" w:hAnsi="Times New Roman" w:cs="Times New Roman"/>
          <w:sz w:val="24"/>
          <w:szCs w:val="24"/>
        </w:rPr>
        <w:t>Analisa data penelitian ini menggunakan teknik analisa data deskriptif.</w:t>
      </w:r>
      <w:proofErr w:type="gramEnd"/>
    </w:p>
    <w:p w:rsidR="006830A1" w:rsidRDefault="006830A1" w:rsidP="006310AD">
      <w:pPr>
        <w:spacing w:after="120" w:line="360" w:lineRule="auto"/>
        <w:ind w:firstLine="720"/>
        <w:jc w:val="both"/>
        <w:rPr>
          <w:rFonts w:ascii="Times New Roman" w:hAnsi="Times New Roman" w:cs="Times New Roman"/>
          <w:sz w:val="24"/>
          <w:szCs w:val="24"/>
        </w:rPr>
      </w:pPr>
      <w:proofErr w:type="gramStart"/>
      <w:r w:rsidRPr="006830A1">
        <w:rPr>
          <w:rFonts w:ascii="Times New Roman" w:hAnsi="Times New Roman" w:cs="Times New Roman"/>
          <w:sz w:val="24"/>
          <w:szCs w:val="24"/>
        </w:rPr>
        <w:t>Hasil dari penelitian ini berdasarkan hasil uji hipotesis adalah Peranan Dinas Sosial dan Badan Narkotika Kabupaten Terhadap Penanggulangan Bahaya Narkoba di Kabupaten Kutai Barat berpengaruh signifikan terhadap masyarakat di Kabupaten Kutai Barat.</w:t>
      </w:r>
      <w:proofErr w:type="gramEnd"/>
    </w:p>
    <w:p w:rsidR="006310AD" w:rsidRDefault="008B2B1D" w:rsidP="00FD1FA7">
      <w:pPr>
        <w:spacing w:after="120" w:line="360" w:lineRule="auto"/>
        <w:ind w:left="1418" w:hanging="1418"/>
        <w:jc w:val="both"/>
        <w:rPr>
          <w:rFonts w:ascii="Times New Roman" w:hAnsi="Times New Roman" w:cs="Times New Roman"/>
          <w:sz w:val="24"/>
          <w:szCs w:val="24"/>
        </w:rPr>
      </w:pPr>
      <w:r>
        <w:rPr>
          <w:rFonts w:ascii="Times New Roman" w:hAnsi="Times New Roman" w:cs="Times New Roman"/>
          <w:sz w:val="24"/>
          <w:szCs w:val="24"/>
        </w:rPr>
        <w:t xml:space="preserve">Kata </w:t>
      </w:r>
      <w:proofErr w:type="gramStart"/>
      <w:r>
        <w:rPr>
          <w:rFonts w:ascii="Times New Roman" w:hAnsi="Times New Roman" w:cs="Times New Roman"/>
          <w:sz w:val="24"/>
          <w:szCs w:val="24"/>
        </w:rPr>
        <w:t>Kunci :</w:t>
      </w:r>
      <w:proofErr w:type="gramEnd"/>
      <w:r>
        <w:rPr>
          <w:rFonts w:ascii="Times New Roman" w:hAnsi="Times New Roman" w:cs="Times New Roman"/>
          <w:sz w:val="24"/>
          <w:szCs w:val="24"/>
        </w:rPr>
        <w:t xml:space="preserve"> Peranan </w:t>
      </w:r>
      <w:r w:rsidR="006310AD">
        <w:rPr>
          <w:rFonts w:ascii="Times New Roman" w:hAnsi="Times New Roman" w:cs="Times New Roman"/>
          <w:sz w:val="24"/>
          <w:szCs w:val="24"/>
        </w:rPr>
        <w:t>Dinas Sosial dan BNK, Penanggulangan, Bahaya Narkoba, Kabupaten Kutai Barat.</w:t>
      </w:r>
    </w:p>
    <w:p w:rsidR="00913FE0" w:rsidRPr="006830A1" w:rsidRDefault="00913FE0" w:rsidP="00FD1FA7">
      <w:pPr>
        <w:spacing w:after="120" w:line="360" w:lineRule="auto"/>
        <w:ind w:left="1418" w:hanging="1418"/>
        <w:jc w:val="both"/>
        <w:rPr>
          <w:rFonts w:ascii="Times New Roman" w:hAnsi="Times New Roman" w:cs="Times New Roman"/>
          <w:sz w:val="24"/>
          <w:szCs w:val="24"/>
        </w:rPr>
      </w:pPr>
    </w:p>
    <w:p w:rsidR="00B75224" w:rsidRDefault="00B75224" w:rsidP="006830A1"/>
    <w:p w:rsidR="008938A2" w:rsidRDefault="008938A2" w:rsidP="006830A1"/>
    <w:p w:rsidR="00913FE0" w:rsidRDefault="00913FE0" w:rsidP="008938A2">
      <w:pPr>
        <w:pStyle w:val="ListParagraph"/>
        <w:numPr>
          <w:ilvl w:val="0"/>
          <w:numId w:val="2"/>
        </w:numPr>
        <w:spacing w:after="120" w:line="360" w:lineRule="auto"/>
        <w:ind w:left="425" w:hanging="425"/>
        <w:contextualSpacing w:val="0"/>
        <w:rPr>
          <w:rFonts w:ascii="Times New Roman" w:hAnsi="Times New Roman" w:cs="Times New Roman"/>
          <w:b/>
          <w:sz w:val="24"/>
          <w:szCs w:val="24"/>
          <w:lang w:val="id-ID"/>
        </w:rPr>
        <w:sectPr w:rsidR="00913FE0" w:rsidSect="0039781B">
          <w:headerReference w:type="default" r:id="rId8"/>
          <w:pgSz w:w="12240" w:h="15840"/>
          <w:pgMar w:top="1440" w:right="1440" w:bottom="1440" w:left="1440" w:header="708" w:footer="708" w:gutter="0"/>
          <w:pgNumType w:start="972"/>
          <w:cols w:space="708"/>
          <w:docGrid w:linePitch="360"/>
        </w:sectPr>
      </w:pPr>
    </w:p>
    <w:p w:rsidR="008938A2" w:rsidRPr="00D44823" w:rsidRDefault="008938A2" w:rsidP="008938A2">
      <w:pPr>
        <w:pStyle w:val="ListParagraph"/>
        <w:numPr>
          <w:ilvl w:val="0"/>
          <w:numId w:val="2"/>
        </w:numPr>
        <w:spacing w:after="120" w:line="360" w:lineRule="auto"/>
        <w:ind w:left="425" w:hanging="425"/>
        <w:contextualSpacing w:val="0"/>
        <w:rPr>
          <w:rFonts w:ascii="Times New Roman" w:hAnsi="Times New Roman" w:cs="Times New Roman"/>
          <w:b/>
          <w:sz w:val="24"/>
          <w:szCs w:val="24"/>
          <w:lang w:val="id-ID"/>
        </w:rPr>
      </w:pPr>
      <w:r w:rsidRPr="00D44823">
        <w:rPr>
          <w:rFonts w:ascii="Times New Roman" w:hAnsi="Times New Roman" w:cs="Times New Roman"/>
          <w:b/>
          <w:sz w:val="24"/>
          <w:szCs w:val="24"/>
          <w:lang w:val="id-ID"/>
        </w:rPr>
        <w:lastRenderedPageBreak/>
        <w:t>PENDAHULUAN</w:t>
      </w:r>
    </w:p>
    <w:p w:rsidR="008938A2" w:rsidRPr="003B3668" w:rsidRDefault="008938A2" w:rsidP="008938A2">
      <w:pPr>
        <w:pStyle w:val="ListParagraph"/>
        <w:numPr>
          <w:ilvl w:val="0"/>
          <w:numId w:val="1"/>
        </w:numPr>
        <w:spacing w:after="120" w:line="360" w:lineRule="auto"/>
        <w:ind w:left="425" w:hanging="425"/>
        <w:contextualSpacing w:val="0"/>
        <w:jc w:val="both"/>
        <w:rPr>
          <w:rFonts w:ascii="Times New Roman" w:hAnsi="Times New Roman" w:cs="Times New Roman"/>
          <w:b/>
          <w:sz w:val="24"/>
          <w:szCs w:val="24"/>
          <w:lang w:val="id-ID"/>
        </w:rPr>
      </w:pPr>
      <w:r w:rsidRPr="003B3668">
        <w:rPr>
          <w:rFonts w:ascii="Times New Roman" w:hAnsi="Times New Roman" w:cs="Times New Roman"/>
          <w:b/>
          <w:sz w:val="24"/>
          <w:szCs w:val="24"/>
          <w:lang w:val="id-ID"/>
        </w:rPr>
        <w:t>Latar Belakang</w:t>
      </w:r>
    </w:p>
    <w:p w:rsidR="008938A2" w:rsidRPr="00E454D7" w:rsidRDefault="008938A2" w:rsidP="008938A2">
      <w:pPr>
        <w:spacing w:after="120" w:line="360" w:lineRule="auto"/>
        <w:ind w:firstLine="720"/>
        <w:jc w:val="both"/>
        <w:rPr>
          <w:rFonts w:ascii="Times New Roman" w:hAnsi="Times New Roman" w:cs="Times New Roman"/>
          <w:sz w:val="24"/>
          <w:szCs w:val="24"/>
        </w:rPr>
      </w:pPr>
      <w:r>
        <w:rPr>
          <w:rFonts w:ascii="Times New Roman" w:hAnsi="Times New Roman" w:cs="Times New Roman"/>
          <w:sz w:val="24"/>
          <w:szCs w:val="24"/>
          <w:lang w:val="id-ID"/>
        </w:rPr>
        <w:t xml:space="preserve">Didalam pergaulan masyarakat, setiap hari terjadi hubungan antara anggota-anggota masyarakat yang satu dengan yang lainnya. Pergaulan tersebut menimbulkan berbagai peristiwa atau kejadian yang dapat menimbulkan benturan dengan peraturan hukum. Salah satu contoh dari peristiwa tersebut adalah Penyalahgunaan Narkoba yang semakin merebak dan sangat memprihatinkan bagi bangsa indonesia. </w:t>
      </w:r>
      <w:r w:rsidRPr="00F51DF7">
        <w:rPr>
          <w:rFonts w:ascii="Times New Roman" w:hAnsi="Times New Roman" w:cs="Times New Roman"/>
          <w:sz w:val="24"/>
          <w:szCs w:val="24"/>
          <w:lang w:val="id-ID"/>
        </w:rPr>
        <w:t>Menurut hasil penelitian Badan Narkotika Nasiaonal (BNN) menyebutkan pada tahun 2018, jumlah penggunaan nakoba di indonesia mencapai 3,3 juta jiwa atau sekitar 1,77 persen dari jumlah penduduk indonesia yang mengalami ketergantungan terhadap penyalahgunaan narkoba.</w:t>
      </w:r>
    </w:p>
    <w:p w:rsidR="008938A2" w:rsidRPr="00E454D7" w:rsidRDefault="008938A2" w:rsidP="008938A2">
      <w:pPr>
        <w:spacing w:after="120" w:line="360" w:lineRule="auto"/>
        <w:ind w:firstLine="720"/>
        <w:jc w:val="both"/>
        <w:rPr>
          <w:rFonts w:ascii="Times New Roman" w:hAnsi="Times New Roman" w:cs="Times New Roman"/>
          <w:sz w:val="24"/>
          <w:szCs w:val="24"/>
        </w:rPr>
      </w:pPr>
      <w:r>
        <w:rPr>
          <w:rFonts w:ascii="Times New Roman" w:hAnsi="Times New Roman" w:cs="Times New Roman"/>
          <w:sz w:val="24"/>
          <w:szCs w:val="24"/>
          <w:lang w:val="id-ID"/>
        </w:rPr>
        <w:t xml:space="preserve">Setiap individu dalam kehidupan bermasyarakat setiap tingkah lakunya diatur oleh hukum, baik hukum didaerahnya maupun hukum yang telah dibuat oleh pemerintah. Berarti hukum itu tidak terlepas dari pengaruh timbal balik dari seluruh aspek yang ada di dalam masyarakat. </w:t>
      </w:r>
      <w:r w:rsidRPr="00F51DF7">
        <w:rPr>
          <w:rFonts w:ascii="Times New Roman" w:hAnsi="Times New Roman" w:cs="Times New Roman"/>
          <w:sz w:val="24"/>
          <w:szCs w:val="24"/>
          <w:lang w:val="id-ID"/>
        </w:rPr>
        <w:t>Penyalahgunaan narkoba merupakan penggunaan narkoba yang tanpa ijin dan tidak memiliki hak menggunakan narkoba</w:t>
      </w:r>
      <w:r>
        <w:rPr>
          <w:rFonts w:ascii="Times New Roman" w:hAnsi="Times New Roman" w:cs="Times New Roman"/>
          <w:sz w:val="24"/>
          <w:szCs w:val="24"/>
          <w:lang w:val="id-ID"/>
        </w:rPr>
        <w:t>. Menurut UU Narkotika no 35 Tahun 2009</w:t>
      </w:r>
      <w:r>
        <w:rPr>
          <w:rFonts w:ascii="Times New Roman" w:hAnsi="Times New Roman" w:cs="Times New Roman"/>
          <w:sz w:val="24"/>
          <w:szCs w:val="24"/>
        </w:rPr>
        <w:t xml:space="preserve">, </w:t>
      </w:r>
      <w:r>
        <w:rPr>
          <w:rFonts w:ascii="Times New Roman" w:hAnsi="Times New Roman" w:cs="Times New Roman"/>
          <w:sz w:val="24"/>
          <w:szCs w:val="24"/>
          <w:lang w:val="id-ID"/>
        </w:rPr>
        <w:lastRenderedPageBreak/>
        <w:t xml:space="preserve">Tentang Narkotika yang mengamanatkan pencegahan, perlindungan, dan penyelamatan Bangsa Indonesia dari Penyalahgunaan Narkotika serta menjamin pengaturan upaya rehabilitas medis dan sosial bagi penyalahguna dan pecandu narkotika, pada pasal 54 disebutkan bahwa “korban penyalahguna dan pecandu narkotika wajib direhabilitasi”. </w:t>
      </w:r>
      <w:r w:rsidRPr="00F51DF7">
        <w:rPr>
          <w:rFonts w:ascii="Times New Roman" w:hAnsi="Times New Roman" w:cs="Times New Roman"/>
          <w:sz w:val="24"/>
          <w:szCs w:val="24"/>
          <w:lang w:val="id-ID"/>
        </w:rPr>
        <w:t>Penggunaan narkoba tanpa ijin dan bukan dikarnakan kebutuhan dapat menyebabkan kerusakan pada jaringan tubuh. Zat atau bahan yang termasuk kategori Narkoba atau</w:t>
      </w:r>
      <w:r>
        <w:rPr>
          <w:rFonts w:ascii="Times New Roman" w:hAnsi="Times New Roman" w:cs="Times New Roman"/>
          <w:sz w:val="24"/>
          <w:szCs w:val="24"/>
          <w:lang w:val="id-ID"/>
        </w:rPr>
        <w:t xml:space="preserve"> Napza akan mempengaruhi tubuh, t</w:t>
      </w:r>
      <w:r w:rsidRPr="00F51DF7">
        <w:rPr>
          <w:rFonts w:ascii="Times New Roman" w:hAnsi="Times New Roman" w:cs="Times New Roman"/>
          <w:sz w:val="24"/>
          <w:szCs w:val="24"/>
          <w:lang w:val="id-ID"/>
        </w:rPr>
        <w:t>eru</w:t>
      </w:r>
      <w:r>
        <w:rPr>
          <w:rFonts w:ascii="Times New Roman" w:hAnsi="Times New Roman" w:cs="Times New Roman"/>
          <w:sz w:val="24"/>
          <w:szCs w:val="24"/>
          <w:lang w:val="id-ID"/>
        </w:rPr>
        <w:t xml:space="preserve">tama susunan syaraf pusat otak </w:t>
      </w:r>
      <w:r w:rsidRPr="00F51DF7">
        <w:rPr>
          <w:rFonts w:ascii="Times New Roman" w:hAnsi="Times New Roman" w:cs="Times New Roman"/>
          <w:sz w:val="24"/>
          <w:szCs w:val="24"/>
          <w:lang w:val="id-ID"/>
        </w:rPr>
        <w:t>sehingga dap</w:t>
      </w:r>
      <w:r>
        <w:rPr>
          <w:rFonts w:ascii="Times New Roman" w:hAnsi="Times New Roman" w:cs="Times New Roman"/>
          <w:sz w:val="24"/>
          <w:szCs w:val="24"/>
          <w:lang w:val="id-ID"/>
        </w:rPr>
        <w:t>at menyebabkan gangguan fisik, p</w:t>
      </w:r>
      <w:r w:rsidRPr="00F51DF7">
        <w:rPr>
          <w:rFonts w:ascii="Times New Roman" w:hAnsi="Times New Roman" w:cs="Times New Roman"/>
          <w:sz w:val="24"/>
          <w:szCs w:val="24"/>
          <w:lang w:val="id-ID"/>
        </w:rPr>
        <w:t>isikis/jiwa dan fungsi sosial.</w:t>
      </w:r>
    </w:p>
    <w:p w:rsidR="008938A2" w:rsidRPr="00E454D7" w:rsidRDefault="008938A2" w:rsidP="008938A2">
      <w:pPr>
        <w:spacing w:after="120" w:line="360" w:lineRule="auto"/>
        <w:ind w:firstLine="720"/>
        <w:jc w:val="both"/>
        <w:rPr>
          <w:rFonts w:ascii="Times New Roman" w:hAnsi="Times New Roman" w:cs="Times New Roman"/>
          <w:sz w:val="24"/>
          <w:szCs w:val="24"/>
        </w:rPr>
      </w:pPr>
      <w:r>
        <w:rPr>
          <w:rFonts w:ascii="Times New Roman" w:hAnsi="Times New Roman" w:cs="Times New Roman"/>
          <w:sz w:val="24"/>
          <w:szCs w:val="24"/>
          <w:lang w:val="id-ID"/>
        </w:rPr>
        <w:t>Penyalahgunaan dan peredaran gelap narkoba menunjukkan intensitas yang semakin meningkat dari hari ke hari dihampir semua tataran kehidupan, baik pada tingkat pendidikan, status sosial, ekonomi maupun usia. Perkembangan penyalahgunaan dan peredaran gelap narkoba di indonesia sudah sampai tingkat yang sangat menghawatirkan, hampir tidak ada satupun daerah/wilayah yang bebas dari  penyalahgunaan narkoba. Bahkan korbannya telah menjangkau kesemua lapisan masyarakat.</w:t>
      </w:r>
    </w:p>
    <w:p w:rsidR="008938A2" w:rsidRDefault="008938A2" w:rsidP="008938A2">
      <w:pPr>
        <w:spacing w:after="120" w:line="360" w:lineRule="auto"/>
        <w:ind w:firstLine="720"/>
        <w:jc w:val="both"/>
        <w:rPr>
          <w:rFonts w:ascii="Times New Roman" w:hAnsi="Times New Roman" w:cs="Times New Roman"/>
          <w:sz w:val="24"/>
          <w:szCs w:val="24"/>
          <w:lang w:val="id-ID"/>
        </w:rPr>
      </w:pPr>
      <w:r w:rsidRPr="00075359">
        <w:rPr>
          <w:rFonts w:ascii="Times New Roman" w:hAnsi="Times New Roman" w:cs="Times New Roman"/>
          <w:sz w:val="24"/>
          <w:szCs w:val="24"/>
          <w:lang w:val="id-ID"/>
        </w:rPr>
        <w:lastRenderedPageBreak/>
        <w:t xml:space="preserve">Penyalahgunaan narkoba bisa terjadi pada siapa saja dan dimana saja dan dengan berbagai alasan mengapa pengguna memakai narkoba. Penyalahguna narkoba yang termasuk pelajar biasanya terjadi karena keinggintahuan untuk mencoba-coba barang haram tersebut. Dari hasil </w:t>
      </w:r>
      <w:r>
        <w:rPr>
          <w:rFonts w:ascii="Times New Roman" w:hAnsi="Times New Roman" w:cs="Times New Roman"/>
          <w:sz w:val="24"/>
          <w:szCs w:val="24"/>
          <w:lang w:val="id-ID"/>
        </w:rPr>
        <w:t>S</w:t>
      </w:r>
      <w:r w:rsidRPr="00075359">
        <w:rPr>
          <w:rFonts w:ascii="Times New Roman" w:hAnsi="Times New Roman" w:cs="Times New Roman"/>
          <w:sz w:val="24"/>
          <w:szCs w:val="24"/>
          <w:lang w:val="id-ID"/>
        </w:rPr>
        <w:t xml:space="preserve">urvei Nasional </w:t>
      </w:r>
      <w:r>
        <w:rPr>
          <w:rFonts w:ascii="Times New Roman" w:hAnsi="Times New Roman" w:cs="Times New Roman"/>
          <w:sz w:val="24"/>
          <w:szCs w:val="24"/>
          <w:lang w:val="id-ID"/>
        </w:rPr>
        <w:t>p</w:t>
      </w:r>
      <w:r w:rsidRPr="00075359">
        <w:rPr>
          <w:rFonts w:ascii="Times New Roman" w:hAnsi="Times New Roman" w:cs="Times New Roman"/>
          <w:sz w:val="24"/>
          <w:szCs w:val="24"/>
          <w:lang w:val="id-ID"/>
        </w:rPr>
        <w:t>erkembangan penyalahgunaan dan Peredaran Gelap Narkoba pada kelo</w:t>
      </w:r>
      <w:r>
        <w:rPr>
          <w:rFonts w:ascii="Times New Roman" w:hAnsi="Times New Roman" w:cs="Times New Roman"/>
          <w:sz w:val="24"/>
          <w:szCs w:val="24"/>
          <w:lang w:val="id-ID"/>
        </w:rPr>
        <w:t>mpok pelajar dan mahasiswa pada 18</w:t>
      </w:r>
      <w:r w:rsidRPr="00075359">
        <w:rPr>
          <w:rFonts w:ascii="Times New Roman" w:hAnsi="Times New Roman" w:cs="Times New Roman"/>
          <w:sz w:val="24"/>
          <w:szCs w:val="24"/>
          <w:lang w:val="id-ID"/>
        </w:rPr>
        <w:t xml:space="preserve"> Provinsi di </w:t>
      </w:r>
      <w:r>
        <w:rPr>
          <w:rFonts w:ascii="Times New Roman" w:hAnsi="Times New Roman" w:cs="Times New Roman"/>
          <w:sz w:val="24"/>
          <w:szCs w:val="24"/>
          <w:lang w:val="id-ID"/>
        </w:rPr>
        <w:t>Indonesia tahun 2016, didapatka</w:t>
      </w:r>
      <w:r>
        <w:rPr>
          <w:rFonts w:ascii="Times New Roman" w:hAnsi="Times New Roman" w:cs="Times New Roman"/>
          <w:sz w:val="24"/>
          <w:szCs w:val="24"/>
        </w:rPr>
        <w:t>n</w:t>
      </w:r>
      <w:r w:rsidRPr="00075359">
        <w:rPr>
          <w:rFonts w:ascii="Times New Roman" w:hAnsi="Times New Roman" w:cs="Times New Roman"/>
          <w:sz w:val="24"/>
          <w:szCs w:val="24"/>
          <w:lang w:val="id-ID"/>
        </w:rPr>
        <w:t xml:space="preserve"> hasil bahwa sebagian besar pelajar/mahasi</w:t>
      </w:r>
      <w:r>
        <w:rPr>
          <w:rFonts w:ascii="Times New Roman" w:hAnsi="Times New Roman" w:cs="Times New Roman"/>
          <w:sz w:val="24"/>
          <w:szCs w:val="24"/>
          <w:lang w:val="id-ID"/>
        </w:rPr>
        <w:t>swa mulai menyalahgunakan narko</w:t>
      </w:r>
      <w:r w:rsidRPr="00075359">
        <w:rPr>
          <w:rFonts w:ascii="Times New Roman" w:hAnsi="Times New Roman" w:cs="Times New Roman"/>
          <w:sz w:val="24"/>
          <w:szCs w:val="24"/>
          <w:lang w:val="id-ID"/>
        </w:rPr>
        <w:t xml:space="preserve">ba pertama kali dengan alasan ingin coba-coba, untuk bersenang-senang, bujukan teman, masalah keluarga, dan masalah disekolah. Penyalahgunaan narkoba bisa terjadi karena ada akses yang dapat dilakukan untuk mendapatkan narkoba tersebut. </w:t>
      </w:r>
    </w:p>
    <w:p w:rsidR="008938A2" w:rsidRDefault="008938A2" w:rsidP="008938A2">
      <w:pPr>
        <w:spacing w:after="120" w:line="360" w:lineRule="auto"/>
        <w:ind w:firstLine="720"/>
        <w:jc w:val="both"/>
        <w:rPr>
          <w:rFonts w:ascii="Times New Roman" w:hAnsi="Times New Roman" w:cs="Times New Roman"/>
          <w:sz w:val="24"/>
          <w:szCs w:val="24"/>
        </w:rPr>
      </w:pPr>
      <w:r>
        <w:rPr>
          <w:rFonts w:ascii="Times New Roman" w:hAnsi="Times New Roman" w:cs="Times New Roman"/>
          <w:sz w:val="24"/>
          <w:szCs w:val="24"/>
          <w:lang w:val="id-ID"/>
        </w:rPr>
        <w:t>Penelitian yang dilakakukan oleh sipeneliti berdasarkan data pada tahun 2017-2018.</w:t>
      </w:r>
    </w:p>
    <w:p w:rsidR="008938A2" w:rsidRPr="003B3668" w:rsidRDefault="008938A2" w:rsidP="008938A2">
      <w:pPr>
        <w:pStyle w:val="ListParagraph"/>
        <w:numPr>
          <w:ilvl w:val="0"/>
          <w:numId w:val="1"/>
        </w:numPr>
        <w:spacing w:after="120" w:line="360" w:lineRule="auto"/>
        <w:ind w:left="547" w:hanging="547"/>
        <w:contextualSpacing w:val="0"/>
        <w:jc w:val="both"/>
        <w:rPr>
          <w:rFonts w:ascii="Times New Roman" w:hAnsi="Times New Roman" w:cs="Times New Roman"/>
          <w:b/>
          <w:sz w:val="24"/>
          <w:szCs w:val="24"/>
          <w:lang w:val="id-ID"/>
        </w:rPr>
      </w:pPr>
      <w:r w:rsidRPr="003B3668">
        <w:rPr>
          <w:rFonts w:ascii="Times New Roman" w:hAnsi="Times New Roman" w:cs="Times New Roman"/>
          <w:b/>
          <w:sz w:val="24"/>
          <w:szCs w:val="24"/>
          <w:lang w:val="id-ID"/>
        </w:rPr>
        <w:t>Rumusan Masalah</w:t>
      </w:r>
    </w:p>
    <w:p w:rsidR="008938A2" w:rsidRPr="00F763E2" w:rsidRDefault="008938A2" w:rsidP="008938A2">
      <w:pPr>
        <w:pStyle w:val="ListParagraph"/>
        <w:numPr>
          <w:ilvl w:val="0"/>
          <w:numId w:val="3"/>
        </w:numPr>
        <w:spacing w:after="120" w:line="360" w:lineRule="auto"/>
        <w:ind w:left="547"/>
        <w:contextualSpacing w:val="0"/>
        <w:jc w:val="both"/>
        <w:rPr>
          <w:rFonts w:ascii="Times New Roman" w:hAnsi="Times New Roman" w:cs="Times New Roman"/>
          <w:sz w:val="24"/>
          <w:szCs w:val="24"/>
          <w:lang w:val="id-ID"/>
        </w:rPr>
      </w:pPr>
      <w:r w:rsidRPr="000835A1">
        <w:rPr>
          <w:rFonts w:ascii="Times New Roman" w:hAnsi="Times New Roman" w:cs="Times New Roman"/>
          <w:sz w:val="24"/>
          <w:szCs w:val="24"/>
          <w:lang w:val="id-ID"/>
        </w:rPr>
        <w:t xml:space="preserve">Bagaimana </w:t>
      </w:r>
      <w:r w:rsidRPr="000B6813">
        <w:rPr>
          <w:rFonts w:ascii="Times New Roman" w:eastAsia="Calibri" w:hAnsi="Times New Roman" w:cs="Times New Roman"/>
          <w:sz w:val="24"/>
          <w:szCs w:val="24"/>
          <w:lang w:val="id-ID"/>
        </w:rPr>
        <w:t>Peranan Dinas Sosial dan Badan Narkotika Kabupaten Terhadap Penanggulangan Bahaya Narkoba di Kabupaten Kutai Barat</w:t>
      </w:r>
      <w:r>
        <w:rPr>
          <w:rFonts w:ascii="Times New Roman" w:hAnsi="Times New Roman" w:cs="Times New Roman"/>
          <w:sz w:val="24"/>
          <w:szCs w:val="24"/>
          <w:lang w:val="id-ID"/>
        </w:rPr>
        <w:t xml:space="preserve"> ?</w:t>
      </w:r>
    </w:p>
    <w:p w:rsidR="00F763E2" w:rsidRDefault="00F763E2" w:rsidP="00F763E2">
      <w:pPr>
        <w:pStyle w:val="ListParagraph"/>
        <w:spacing w:after="120" w:line="360" w:lineRule="auto"/>
        <w:ind w:left="547"/>
        <w:contextualSpacing w:val="0"/>
        <w:jc w:val="both"/>
        <w:rPr>
          <w:rFonts w:ascii="Times New Roman" w:hAnsi="Times New Roman" w:cs="Times New Roman"/>
          <w:sz w:val="24"/>
          <w:szCs w:val="24"/>
        </w:rPr>
      </w:pPr>
    </w:p>
    <w:p w:rsidR="00F763E2" w:rsidRPr="00D44823" w:rsidRDefault="00F763E2" w:rsidP="00F763E2">
      <w:pPr>
        <w:pStyle w:val="ListParagraph"/>
        <w:spacing w:after="120" w:line="360" w:lineRule="auto"/>
        <w:ind w:left="547"/>
        <w:contextualSpacing w:val="0"/>
        <w:jc w:val="both"/>
        <w:rPr>
          <w:rFonts w:ascii="Times New Roman" w:hAnsi="Times New Roman" w:cs="Times New Roman"/>
          <w:sz w:val="24"/>
          <w:szCs w:val="24"/>
          <w:lang w:val="id-ID"/>
        </w:rPr>
      </w:pPr>
    </w:p>
    <w:p w:rsidR="008938A2" w:rsidRPr="003B3668" w:rsidRDefault="008938A2" w:rsidP="008938A2">
      <w:pPr>
        <w:pStyle w:val="NoSpacing"/>
        <w:numPr>
          <w:ilvl w:val="0"/>
          <w:numId w:val="1"/>
        </w:numPr>
        <w:spacing w:after="120" w:line="360" w:lineRule="auto"/>
        <w:ind w:left="547" w:hanging="547"/>
        <w:jc w:val="both"/>
        <w:rPr>
          <w:rFonts w:ascii="Times New Roman" w:hAnsi="Times New Roman" w:cs="Times New Roman"/>
          <w:b/>
          <w:sz w:val="24"/>
          <w:szCs w:val="24"/>
          <w:lang w:val="id-ID"/>
        </w:rPr>
      </w:pPr>
      <w:r w:rsidRPr="00711DD0">
        <w:rPr>
          <w:rFonts w:ascii="Times New Roman" w:hAnsi="Times New Roman" w:cs="Times New Roman"/>
          <w:b/>
          <w:sz w:val="24"/>
          <w:szCs w:val="24"/>
          <w:lang w:val="id-ID"/>
        </w:rPr>
        <w:lastRenderedPageBreak/>
        <w:t>Tujuan Penelitian</w:t>
      </w:r>
    </w:p>
    <w:p w:rsidR="008938A2" w:rsidRPr="0028090A" w:rsidRDefault="008938A2" w:rsidP="008938A2">
      <w:pPr>
        <w:pStyle w:val="NoSpacing"/>
        <w:numPr>
          <w:ilvl w:val="0"/>
          <w:numId w:val="4"/>
        </w:numPr>
        <w:spacing w:after="120" w:line="360" w:lineRule="auto"/>
        <w:ind w:left="547"/>
        <w:jc w:val="both"/>
        <w:rPr>
          <w:rFonts w:ascii="Times New Roman" w:hAnsi="Times New Roman" w:cs="Times New Roman"/>
          <w:b/>
          <w:sz w:val="24"/>
          <w:szCs w:val="24"/>
        </w:rPr>
      </w:pPr>
      <w:r w:rsidRPr="00711DD0">
        <w:rPr>
          <w:rFonts w:ascii="Times New Roman" w:hAnsi="Times New Roman" w:cs="Times New Roman"/>
          <w:sz w:val="24"/>
          <w:szCs w:val="24"/>
          <w:lang w:val="id-ID"/>
        </w:rPr>
        <w:t>Untu</w:t>
      </w:r>
      <w:r>
        <w:rPr>
          <w:rFonts w:ascii="Times New Roman" w:hAnsi="Times New Roman" w:cs="Times New Roman"/>
          <w:sz w:val="24"/>
          <w:szCs w:val="24"/>
          <w:lang w:val="id-ID"/>
        </w:rPr>
        <w:t xml:space="preserve">k mengetahui kendala </w:t>
      </w:r>
      <w:r w:rsidRPr="00711DD0">
        <w:rPr>
          <w:rFonts w:ascii="Times New Roman" w:hAnsi="Times New Roman" w:cs="Times New Roman"/>
          <w:sz w:val="24"/>
          <w:szCs w:val="24"/>
          <w:lang w:val="id-ID"/>
        </w:rPr>
        <w:t>penanggula</w:t>
      </w:r>
      <w:r>
        <w:rPr>
          <w:rFonts w:ascii="Times New Roman" w:hAnsi="Times New Roman" w:cs="Times New Roman"/>
          <w:sz w:val="24"/>
          <w:szCs w:val="24"/>
          <w:lang w:val="id-ID"/>
        </w:rPr>
        <w:t xml:space="preserve">ngan bahaya narkoba </w:t>
      </w:r>
      <w:r w:rsidRPr="00711DD0">
        <w:rPr>
          <w:rFonts w:ascii="Times New Roman" w:hAnsi="Times New Roman" w:cs="Times New Roman"/>
          <w:sz w:val="24"/>
          <w:szCs w:val="24"/>
          <w:lang w:val="id-ID"/>
        </w:rPr>
        <w:t xml:space="preserve">dilaksanakan oleh Dinas Sosial dan Badan </w:t>
      </w:r>
      <w:r>
        <w:rPr>
          <w:rFonts w:ascii="Times New Roman" w:hAnsi="Times New Roman" w:cs="Times New Roman"/>
          <w:sz w:val="24"/>
          <w:szCs w:val="24"/>
          <w:lang w:val="id-ID"/>
        </w:rPr>
        <w:t>Narkotika Kabupaten Kutai Barat.</w:t>
      </w:r>
    </w:p>
    <w:p w:rsidR="008938A2" w:rsidRPr="0058115A" w:rsidRDefault="008938A2" w:rsidP="008938A2">
      <w:pPr>
        <w:pStyle w:val="NoSpacing"/>
        <w:numPr>
          <w:ilvl w:val="0"/>
          <w:numId w:val="4"/>
        </w:numPr>
        <w:spacing w:after="120" w:line="360" w:lineRule="auto"/>
        <w:ind w:left="547"/>
        <w:jc w:val="both"/>
        <w:rPr>
          <w:rFonts w:ascii="Times New Roman" w:hAnsi="Times New Roman" w:cs="Times New Roman"/>
          <w:b/>
          <w:sz w:val="24"/>
          <w:szCs w:val="24"/>
        </w:rPr>
      </w:pPr>
      <w:r>
        <w:rPr>
          <w:rFonts w:ascii="Times New Roman" w:hAnsi="Times New Roman" w:cs="Times New Roman"/>
          <w:sz w:val="24"/>
          <w:szCs w:val="24"/>
          <w:lang w:val="id-ID"/>
        </w:rPr>
        <w:t>Untuk mengetahui apa saja yang mendukung penanggulangan bahaya narkoba yang dilaksanankan oleh Dinas Sosial dan Badan Narkotika Kabupaten Kutai Barat.</w:t>
      </w:r>
    </w:p>
    <w:p w:rsidR="008938A2" w:rsidRPr="0058115A" w:rsidRDefault="008938A2" w:rsidP="008938A2">
      <w:pPr>
        <w:pStyle w:val="NoSpacing"/>
        <w:numPr>
          <w:ilvl w:val="0"/>
          <w:numId w:val="4"/>
        </w:numPr>
        <w:spacing w:after="120" w:line="360" w:lineRule="auto"/>
        <w:ind w:left="547"/>
        <w:jc w:val="both"/>
        <w:rPr>
          <w:rFonts w:ascii="Times New Roman" w:hAnsi="Times New Roman" w:cs="Times New Roman"/>
          <w:b/>
          <w:sz w:val="24"/>
          <w:szCs w:val="24"/>
        </w:rPr>
      </w:pPr>
      <w:r>
        <w:rPr>
          <w:rFonts w:ascii="Times New Roman" w:hAnsi="Times New Roman" w:cs="Times New Roman"/>
          <w:sz w:val="24"/>
          <w:szCs w:val="24"/>
          <w:lang w:val="id-ID"/>
        </w:rPr>
        <w:t>Untuk mengetahui Peranan keberhasilan</w:t>
      </w:r>
      <w:r>
        <w:rPr>
          <w:rFonts w:ascii="Times New Roman" w:hAnsi="Times New Roman" w:cs="Times New Roman"/>
          <w:sz w:val="24"/>
          <w:szCs w:val="24"/>
        </w:rPr>
        <w:t xml:space="preserve"> </w:t>
      </w:r>
      <w:r>
        <w:rPr>
          <w:rFonts w:ascii="Times New Roman" w:hAnsi="Times New Roman" w:cs="Times New Roman"/>
          <w:sz w:val="24"/>
          <w:szCs w:val="24"/>
          <w:lang w:val="id-ID"/>
        </w:rPr>
        <w:t>/</w:t>
      </w:r>
      <w:r>
        <w:rPr>
          <w:rFonts w:ascii="Times New Roman" w:hAnsi="Times New Roman" w:cs="Times New Roman"/>
          <w:sz w:val="24"/>
          <w:szCs w:val="24"/>
        </w:rPr>
        <w:t xml:space="preserve"> </w:t>
      </w:r>
      <w:r>
        <w:rPr>
          <w:rFonts w:ascii="Times New Roman" w:hAnsi="Times New Roman" w:cs="Times New Roman"/>
          <w:sz w:val="24"/>
          <w:szCs w:val="24"/>
          <w:lang w:val="id-ID"/>
        </w:rPr>
        <w:t>pencapaian penanggulangan bahaya narkoba.</w:t>
      </w:r>
    </w:p>
    <w:p w:rsidR="008938A2" w:rsidRPr="00BB75C9" w:rsidRDefault="008938A2" w:rsidP="008938A2">
      <w:pPr>
        <w:pStyle w:val="NoSpacing"/>
        <w:numPr>
          <w:ilvl w:val="0"/>
          <w:numId w:val="4"/>
        </w:numPr>
        <w:spacing w:after="120" w:line="360" w:lineRule="auto"/>
        <w:ind w:left="547"/>
        <w:jc w:val="both"/>
        <w:rPr>
          <w:rFonts w:ascii="Times New Roman" w:hAnsi="Times New Roman" w:cs="Times New Roman"/>
          <w:b/>
          <w:sz w:val="24"/>
          <w:szCs w:val="24"/>
        </w:rPr>
      </w:pPr>
      <w:r>
        <w:rPr>
          <w:rFonts w:ascii="Times New Roman" w:hAnsi="Times New Roman" w:cs="Times New Roman"/>
          <w:sz w:val="24"/>
          <w:szCs w:val="24"/>
          <w:lang w:val="id-ID"/>
        </w:rPr>
        <w:t>Untuk mengetahui peran Dinas Sosial dan Badan Narkotika Kabupaten Kutai Barat.</w:t>
      </w:r>
    </w:p>
    <w:p w:rsidR="008938A2" w:rsidRPr="003B3668" w:rsidRDefault="008938A2" w:rsidP="008938A2">
      <w:pPr>
        <w:pStyle w:val="ListParagraph"/>
        <w:numPr>
          <w:ilvl w:val="0"/>
          <w:numId w:val="1"/>
        </w:numPr>
        <w:spacing w:after="120" w:line="360" w:lineRule="auto"/>
        <w:ind w:left="547" w:hanging="547"/>
        <w:contextualSpacing w:val="0"/>
        <w:jc w:val="both"/>
        <w:rPr>
          <w:rFonts w:ascii="Times New Roman" w:hAnsi="Times New Roman" w:cs="Times New Roman"/>
          <w:b/>
          <w:sz w:val="24"/>
          <w:szCs w:val="24"/>
          <w:lang w:val="id-ID"/>
        </w:rPr>
      </w:pPr>
      <w:r w:rsidRPr="003B3668">
        <w:rPr>
          <w:rFonts w:ascii="Times New Roman" w:hAnsi="Times New Roman" w:cs="Times New Roman"/>
          <w:b/>
          <w:sz w:val="24"/>
          <w:szCs w:val="24"/>
          <w:lang w:val="id-ID"/>
        </w:rPr>
        <w:t>Manfaat Penelitian</w:t>
      </w:r>
    </w:p>
    <w:p w:rsidR="008938A2" w:rsidRPr="00711DD0" w:rsidRDefault="008938A2" w:rsidP="008938A2">
      <w:pPr>
        <w:pStyle w:val="ListParagraph"/>
        <w:numPr>
          <w:ilvl w:val="0"/>
          <w:numId w:val="5"/>
        </w:numPr>
        <w:spacing w:after="120" w:line="360" w:lineRule="auto"/>
        <w:ind w:left="547"/>
        <w:contextualSpacing w:val="0"/>
        <w:jc w:val="both"/>
        <w:rPr>
          <w:rFonts w:ascii="Times New Roman" w:hAnsi="Times New Roman" w:cs="Times New Roman"/>
          <w:b/>
          <w:sz w:val="24"/>
          <w:szCs w:val="24"/>
          <w:lang w:val="id-ID"/>
        </w:rPr>
      </w:pPr>
      <w:r>
        <w:rPr>
          <w:rFonts w:ascii="Times New Roman" w:hAnsi="Times New Roman" w:cs="Times New Roman"/>
          <w:sz w:val="24"/>
          <w:szCs w:val="24"/>
          <w:lang w:val="id-ID"/>
        </w:rPr>
        <w:t>Mengetahui kendala penanggulangan bahaya narkoba dilaksanakan oleh Dinas Sosial Dan Badan Narkotika Kabupaten Kutai Barat.</w:t>
      </w:r>
    </w:p>
    <w:p w:rsidR="008938A2" w:rsidRPr="0028090A" w:rsidRDefault="008938A2" w:rsidP="008938A2">
      <w:pPr>
        <w:pStyle w:val="ListParagraph"/>
        <w:numPr>
          <w:ilvl w:val="0"/>
          <w:numId w:val="5"/>
        </w:numPr>
        <w:spacing w:after="120" w:line="360" w:lineRule="auto"/>
        <w:ind w:left="547"/>
        <w:contextualSpacing w:val="0"/>
        <w:jc w:val="both"/>
        <w:rPr>
          <w:rFonts w:ascii="Times New Roman" w:hAnsi="Times New Roman" w:cs="Times New Roman"/>
          <w:b/>
          <w:sz w:val="24"/>
          <w:szCs w:val="24"/>
          <w:lang w:val="id-ID"/>
        </w:rPr>
      </w:pPr>
      <w:r>
        <w:rPr>
          <w:rFonts w:ascii="Times New Roman" w:hAnsi="Times New Roman" w:cs="Times New Roman"/>
          <w:sz w:val="24"/>
          <w:szCs w:val="24"/>
          <w:lang w:val="id-ID"/>
        </w:rPr>
        <w:t>Mengetahui apa saja yang mendukung penanggulangan bahaya narkoba yang dilaksanankan oleh Dinas Sosial dan Badan Narkotika Kabupaten Kutai Barat.</w:t>
      </w:r>
    </w:p>
    <w:p w:rsidR="008938A2" w:rsidRPr="0028090A" w:rsidRDefault="008938A2" w:rsidP="008938A2">
      <w:pPr>
        <w:pStyle w:val="ListParagraph"/>
        <w:numPr>
          <w:ilvl w:val="0"/>
          <w:numId w:val="5"/>
        </w:numPr>
        <w:spacing w:after="120" w:line="360" w:lineRule="auto"/>
        <w:ind w:left="547"/>
        <w:contextualSpacing w:val="0"/>
        <w:jc w:val="both"/>
        <w:rPr>
          <w:rFonts w:ascii="Times New Roman" w:hAnsi="Times New Roman" w:cs="Times New Roman"/>
          <w:b/>
          <w:sz w:val="24"/>
          <w:szCs w:val="24"/>
          <w:lang w:val="id-ID"/>
        </w:rPr>
      </w:pPr>
      <w:r>
        <w:rPr>
          <w:rFonts w:ascii="Times New Roman" w:hAnsi="Times New Roman" w:cs="Times New Roman"/>
          <w:sz w:val="24"/>
          <w:szCs w:val="24"/>
          <w:lang w:val="id-ID"/>
        </w:rPr>
        <w:lastRenderedPageBreak/>
        <w:t>Mengetahui</w:t>
      </w:r>
      <w:r>
        <w:rPr>
          <w:rFonts w:ascii="Times New Roman" w:hAnsi="Times New Roman" w:cs="Times New Roman"/>
          <w:sz w:val="24"/>
          <w:szCs w:val="24"/>
        </w:rPr>
        <w:t xml:space="preserve"> </w:t>
      </w:r>
      <w:r>
        <w:rPr>
          <w:rFonts w:ascii="Times New Roman" w:hAnsi="Times New Roman" w:cs="Times New Roman"/>
          <w:sz w:val="24"/>
          <w:szCs w:val="24"/>
          <w:lang w:val="id-ID"/>
        </w:rPr>
        <w:t>Peranan keberhasilan</w:t>
      </w:r>
      <w:r>
        <w:rPr>
          <w:rFonts w:ascii="Times New Roman" w:hAnsi="Times New Roman" w:cs="Times New Roman"/>
          <w:sz w:val="24"/>
          <w:szCs w:val="24"/>
        </w:rPr>
        <w:t xml:space="preserve"> </w:t>
      </w:r>
      <w:r>
        <w:rPr>
          <w:rFonts w:ascii="Times New Roman" w:hAnsi="Times New Roman" w:cs="Times New Roman"/>
          <w:sz w:val="24"/>
          <w:szCs w:val="24"/>
          <w:lang w:val="id-ID"/>
        </w:rPr>
        <w:t>/</w:t>
      </w:r>
      <w:r>
        <w:rPr>
          <w:rFonts w:ascii="Times New Roman" w:hAnsi="Times New Roman" w:cs="Times New Roman"/>
          <w:sz w:val="24"/>
          <w:szCs w:val="24"/>
        </w:rPr>
        <w:t xml:space="preserve"> </w:t>
      </w:r>
      <w:r>
        <w:rPr>
          <w:rFonts w:ascii="Times New Roman" w:hAnsi="Times New Roman" w:cs="Times New Roman"/>
          <w:sz w:val="24"/>
          <w:szCs w:val="24"/>
          <w:lang w:val="id-ID"/>
        </w:rPr>
        <w:t>pencapaian penanggulangan bahaya narkoba.</w:t>
      </w:r>
    </w:p>
    <w:p w:rsidR="008938A2" w:rsidRPr="00F763E2" w:rsidRDefault="008938A2" w:rsidP="008938A2">
      <w:pPr>
        <w:pStyle w:val="ListParagraph"/>
        <w:numPr>
          <w:ilvl w:val="0"/>
          <w:numId w:val="5"/>
        </w:numPr>
        <w:spacing w:after="120" w:line="360" w:lineRule="auto"/>
        <w:ind w:left="547"/>
        <w:contextualSpacing w:val="0"/>
        <w:jc w:val="both"/>
        <w:rPr>
          <w:rFonts w:ascii="Times New Roman" w:hAnsi="Times New Roman" w:cs="Times New Roman"/>
          <w:b/>
          <w:sz w:val="24"/>
          <w:szCs w:val="24"/>
          <w:lang w:val="id-ID"/>
        </w:rPr>
      </w:pPr>
      <w:r>
        <w:rPr>
          <w:rFonts w:ascii="Times New Roman" w:hAnsi="Times New Roman" w:cs="Times New Roman"/>
          <w:sz w:val="24"/>
          <w:szCs w:val="24"/>
          <w:lang w:val="id-ID"/>
        </w:rPr>
        <w:t>Mengetahui peran Dinas Sosial dan Badan Narkotika Kabupaten Kutai Barat.</w:t>
      </w:r>
    </w:p>
    <w:p w:rsidR="008938A2" w:rsidRPr="006E28A1" w:rsidRDefault="008938A2" w:rsidP="008938A2">
      <w:pPr>
        <w:pStyle w:val="ListParagraph"/>
        <w:numPr>
          <w:ilvl w:val="0"/>
          <w:numId w:val="3"/>
        </w:numPr>
        <w:spacing w:after="120" w:line="360" w:lineRule="auto"/>
        <w:ind w:left="425" w:hanging="425"/>
        <w:contextualSpacing w:val="0"/>
        <w:rPr>
          <w:rFonts w:ascii="Times New Roman" w:hAnsi="Times New Roman" w:cs="Times New Roman"/>
          <w:b/>
          <w:sz w:val="24"/>
          <w:szCs w:val="24"/>
        </w:rPr>
      </w:pPr>
      <w:r w:rsidRPr="006E28A1">
        <w:rPr>
          <w:rFonts w:ascii="Times New Roman" w:hAnsi="Times New Roman" w:cs="Times New Roman"/>
          <w:b/>
          <w:sz w:val="24"/>
          <w:szCs w:val="24"/>
        </w:rPr>
        <w:t>LANDASAN TEORI</w:t>
      </w:r>
    </w:p>
    <w:p w:rsidR="008938A2" w:rsidRPr="00E43538" w:rsidRDefault="008938A2" w:rsidP="008938A2">
      <w:pPr>
        <w:pStyle w:val="ListParagraph"/>
        <w:numPr>
          <w:ilvl w:val="0"/>
          <w:numId w:val="6"/>
        </w:numPr>
        <w:tabs>
          <w:tab w:val="left" w:pos="426"/>
        </w:tabs>
        <w:spacing w:after="120" w:line="360" w:lineRule="auto"/>
        <w:ind w:left="567" w:hanging="540"/>
        <w:contextualSpacing w:val="0"/>
        <w:jc w:val="both"/>
        <w:rPr>
          <w:rFonts w:ascii="Times New Roman" w:hAnsi="Times New Roman" w:cs="Times New Roman"/>
          <w:b/>
          <w:sz w:val="24"/>
          <w:szCs w:val="24"/>
        </w:rPr>
      </w:pPr>
      <w:r>
        <w:rPr>
          <w:rFonts w:ascii="Times New Roman" w:hAnsi="Times New Roman" w:cs="Times New Roman"/>
          <w:b/>
          <w:sz w:val="24"/>
          <w:szCs w:val="24"/>
          <w:lang w:val="id-ID"/>
        </w:rPr>
        <w:t>Peran Dinas Sosial</w:t>
      </w:r>
    </w:p>
    <w:p w:rsidR="008938A2" w:rsidRDefault="008938A2" w:rsidP="008938A2">
      <w:pPr>
        <w:pStyle w:val="ListParagraph"/>
        <w:tabs>
          <w:tab w:val="left" w:pos="720"/>
        </w:tabs>
        <w:spacing w:after="120" w:line="360" w:lineRule="auto"/>
        <w:ind w:left="0" w:firstLine="720"/>
        <w:contextualSpacing w:val="0"/>
        <w:jc w:val="both"/>
        <w:rPr>
          <w:rFonts w:ascii="Times New Roman" w:hAnsi="Times New Roman" w:cs="Times New Roman"/>
          <w:sz w:val="24"/>
          <w:szCs w:val="24"/>
          <w:lang w:val="id-ID"/>
        </w:rPr>
      </w:pPr>
      <w:proofErr w:type="gramStart"/>
      <w:r w:rsidRPr="00B75E86">
        <w:rPr>
          <w:rFonts w:ascii="Times New Roman" w:hAnsi="Times New Roman" w:cs="Times New Roman"/>
          <w:sz w:val="24"/>
          <w:szCs w:val="24"/>
        </w:rPr>
        <w:t>Dinas</w:t>
      </w:r>
      <w:proofErr w:type="gramEnd"/>
      <w:r w:rsidRPr="00B75E86">
        <w:rPr>
          <w:rFonts w:ascii="Times New Roman" w:hAnsi="Times New Roman" w:cs="Times New Roman"/>
          <w:sz w:val="24"/>
          <w:szCs w:val="24"/>
        </w:rPr>
        <w:t xml:space="preserve"> sosial merupakan instansi pemerintah yang diperlukan untuk melakukan tugas-tugas pemerintah dalam usaha kesejahteraan sosial.</w:t>
      </w:r>
      <w:r>
        <w:rPr>
          <w:rFonts w:ascii="Times New Roman" w:hAnsi="Times New Roman" w:cs="Times New Roman"/>
          <w:sz w:val="24"/>
          <w:szCs w:val="24"/>
          <w:lang w:val="id-ID"/>
        </w:rPr>
        <w:t xml:space="preserve"> Berdasarkan Peraturan Mentri Sosial Republik Indonesia (Permensos) No. 9 tahun 2017. </w:t>
      </w:r>
      <w:r w:rsidRPr="006D4479">
        <w:rPr>
          <w:rFonts w:ascii="Times New Roman" w:hAnsi="Times New Roman" w:cs="Times New Roman"/>
          <w:sz w:val="24"/>
          <w:szCs w:val="24"/>
          <w:lang w:val="id-ID"/>
        </w:rPr>
        <w:t>Tentang standar Nasional Rehabilitasi Sosial bagi pecandu dan korban penyalahgunaan Narkotika, psikotropika, dan Zat Adiktif lainnya.</w:t>
      </w:r>
      <w:r>
        <w:rPr>
          <w:rFonts w:ascii="Times New Roman" w:hAnsi="Times New Roman" w:cs="Times New Roman"/>
          <w:sz w:val="24"/>
          <w:szCs w:val="24"/>
          <w:lang w:val="id-ID"/>
        </w:rPr>
        <w:t xml:space="preserve"> Peran Dinas Sosial sebagai instansi pemerintahan adalah melaksanakan tugas sesuai dengan permensos dalam upaya Penanggulangan Bahaya Narkoba Kabupaten Kutai Barat, melalui upaya Pencegahan Penyalahgunaan Narkoba dan upaya Rehabilitasi bagi Penyahgunaan Narkoba.</w:t>
      </w:r>
    </w:p>
    <w:p w:rsidR="008938A2" w:rsidRPr="00E43538" w:rsidRDefault="008938A2" w:rsidP="008938A2">
      <w:pPr>
        <w:pStyle w:val="ListParagraph"/>
        <w:numPr>
          <w:ilvl w:val="0"/>
          <w:numId w:val="6"/>
        </w:numPr>
        <w:tabs>
          <w:tab w:val="left" w:pos="567"/>
        </w:tabs>
        <w:spacing w:after="120" w:line="360" w:lineRule="auto"/>
        <w:ind w:left="426" w:hanging="426"/>
        <w:contextualSpacing w:val="0"/>
        <w:jc w:val="both"/>
        <w:rPr>
          <w:rFonts w:ascii="Times New Roman" w:hAnsi="Times New Roman" w:cs="Times New Roman"/>
          <w:b/>
          <w:sz w:val="24"/>
          <w:szCs w:val="24"/>
        </w:rPr>
      </w:pPr>
      <w:r>
        <w:rPr>
          <w:rFonts w:ascii="Times New Roman" w:hAnsi="Times New Roman" w:cs="Times New Roman"/>
          <w:b/>
          <w:sz w:val="24"/>
          <w:szCs w:val="24"/>
          <w:lang w:val="id-ID"/>
        </w:rPr>
        <w:t>Peran Badan Narkotika Kabupaten (BNK)</w:t>
      </w:r>
    </w:p>
    <w:p w:rsidR="008938A2" w:rsidRDefault="008938A2" w:rsidP="008938A2">
      <w:pPr>
        <w:pStyle w:val="ListParagraph"/>
        <w:tabs>
          <w:tab w:val="left" w:pos="720"/>
        </w:tabs>
        <w:spacing w:after="120" w:line="360" w:lineRule="auto"/>
        <w:ind w:left="0" w:firstLine="720"/>
        <w:contextualSpacing w:val="0"/>
        <w:jc w:val="both"/>
        <w:rPr>
          <w:rFonts w:ascii="Times New Roman" w:hAnsi="Times New Roman" w:cs="Times New Roman"/>
          <w:sz w:val="24"/>
          <w:szCs w:val="24"/>
          <w:lang w:val="id-ID"/>
        </w:rPr>
      </w:pPr>
      <w:r w:rsidRPr="009B1399">
        <w:rPr>
          <w:rFonts w:ascii="Times New Roman" w:hAnsi="Times New Roman" w:cs="Times New Roman"/>
          <w:sz w:val="24"/>
          <w:szCs w:val="24"/>
          <w:lang w:val="id-ID"/>
        </w:rPr>
        <w:t>Ba</w:t>
      </w:r>
      <w:r>
        <w:rPr>
          <w:rFonts w:ascii="Times New Roman" w:hAnsi="Times New Roman" w:cs="Times New Roman"/>
          <w:sz w:val="24"/>
          <w:szCs w:val="24"/>
          <w:lang w:val="id-ID"/>
        </w:rPr>
        <w:t xml:space="preserve">dan Narkotika Kabupaten adalah suatu lembaga pemerintahan yang </w:t>
      </w:r>
      <w:r>
        <w:rPr>
          <w:rFonts w:ascii="Times New Roman" w:hAnsi="Times New Roman" w:cs="Times New Roman"/>
          <w:sz w:val="24"/>
          <w:szCs w:val="24"/>
          <w:lang w:val="id-ID"/>
        </w:rPr>
        <w:lastRenderedPageBreak/>
        <w:t>menangani masalah P4GN (pencegahan, pemberantasan, penyalahgunaan dan peredaran gelap narkoba) di masyarakat. Peran BNK sebagai lembaga pemerintahan dalam menangani masalah Penanggulangan Bahaya Narkoba di Kabupaten Kutai Barat, melalui Upaya Pencegahan Bahaya Narkoba, Upaya Pemberantasan Bahaya Narkoba, dan Upaya Rehabilitasi bagi Penyalahgunaan Narkoba.</w:t>
      </w:r>
    </w:p>
    <w:p w:rsidR="008938A2" w:rsidRDefault="008938A2" w:rsidP="008938A2">
      <w:pPr>
        <w:pStyle w:val="ListParagraph"/>
        <w:numPr>
          <w:ilvl w:val="0"/>
          <w:numId w:val="6"/>
        </w:numPr>
        <w:spacing w:after="120" w:line="360" w:lineRule="auto"/>
        <w:ind w:left="426" w:hanging="426"/>
        <w:contextualSpacing w:val="0"/>
        <w:jc w:val="both"/>
        <w:rPr>
          <w:rFonts w:ascii="Times New Roman" w:hAnsi="Times New Roman" w:cs="Times New Roman"/>
          <w:b/>
          <w:sz w:val="24"/>
          <w:szCs w:val="24"/>
          <w:lang w:val="id-ID"/>
        </w:rPr>
      </w:pPr>
      <w:r>
        <w:rPr>
          <w:rFonts w:ascii="Times New Roman" w:hAnsi="Times New Roman" w:cs="Times New Roman"/>
          <w:b/>
          <w:sz w:val="24"/>
          <w:szCs w:val="24"/>
          <w:lang w:val="id-ID"/>
        </w:rPr>
        <w:t>Bahaya Narkoba</w:t>
      </w:r>
    </w:p>
    <w:p w:rsidR="008938A2" w:rsidRDefault="008938A2" w:rsidP="008938A2">
      <w:pPr>
        <w:spacing w:after="120" w:line="360" w:lineRule="auto"/>
        <w:ind w:firstLine="720"/>
        <w:jc w:val="both"/>
        <w:rPr>
          <w:rFonts w:ascii="Times New Roman" w:hAnsi="Times New Roman" w:cs="Times New Roman"/>
          <w:sz w:val="24"/>
          <w:szCs w:val="24"/>
        </w:rPr>
      </w:pPr>
      <w:r w:rsidRPr="00E509E4">
        <w:rPr>
          <w:rFonts w:ascii="Times New Roman" w:hAnsi="Times New Roman" w:cs="Times New Roman"/>
          <w:sz w:val="24"/>
          <w:szCs w:val="24"/>
        </w:rPr>
        <w:t xml:space="preserve">Narkoba adalah suatu zat, yang jika dimasukkan ke dalam tubuh, </w:t>
      </w:r>
      <w:proofErr w:type="gramStart"/>
      <w:r w:rsidRPr="00E509E4">
        <w:rPr>
          <w:rFonts w:ascii="Times New Roman" w:hAnsi="Times New Roman" w:cs="Times New Roman"/>
          <w:sz w:val="24"/>
          <w:szCs w:val="24"/>
        </w:rPr>
        <w:t>akan</w:t>
      </w:r>
      <w:proofErr w:type="gramEnd"/>
      <w:r w:rsidRPr="00E509E4">
        <w:rPr>
          <w:rFonts w:ascii="Times New Roman" w:hAnsi="Times New Roman" w:cs="Times New Roman"/>
          <w:sz w:val="24"/>
          <w:szCs w:val="24"/>
        </w:rPr>
        <w:t xml:space="preserve"> mempengaruhi fungsi fisik dan/atau psikologis (kecuali ma</w:t>
      </w:r>
      <w:r>
        <w:rPr>
          <w:rFonts w:ascii="Times New Roman" w:hAnsi="Times New Roman" w:cs="Times New Roman"/>
          <w:sz w:val="24"/>
          <w:szCs w:val="24"/>
        </w:rPr>
        <w:t xml:space="preserve">kanan, air atau oksigen). </w:t>
      </w:r>
      <w:proofErr w:type="gramStart"/>
      <w:r w:rsidRPr="00E509E4">
        <w:rPr>
          <w:rFonts w:ascii="Times New Roman" w:hAnsi="Times New Roman" w:cs="Times New Roman"/>
          <w:sz w:val="24"/>
          <w:szCs w:val="24"/>
        </w:rPr>
        <w:t>Narkoba adalah singkatan dari narkotika dan obat/bahan berbahaya.</w:t>
      </w:r>
      <w:proofErr w:type="gramEnd"/>
      <w:r w:rsidRPr="00E509E4">
        <w:rPr>
          <w:rFonts w:ascii="Times New Roman" w:hAnsi="Times New Roman" w:cs="Times New Roman"/>
          <w:sz w:val="24"/>
          <w:szCs w:val="24"/>
        </w:rPr>
        <w:t xml:space="preserve"> Selain "narkoba", istilah lain yang diperkenalkan khususnya oleh Departemen Kesehatan Republik Indonesia adalah napza yang merupakan singkatan dari Narkotika</w:t>
      </w:r>
      <w:r>
        <w:rPr>
          <w:rFonts w:ascii="Times New Roman" w:hAnsi="Times New Roman" w:cs="Times New Roman"/>
          <w:sz w:val="24"/>
          <w:szCs w:val="24"/>
        </w:rPr>
        <w:t>, Psikotropika dan Zat Adiktif.</w:t>
      </w:r>
      <w:r>
        <w:rPr>
          <w:rFonts w:ascii="Times New Roman" w:hAnsi="Times New Roman" w:cs="Times New Roman"/>
          <w:sz w:val="24"/>
          <w:szCs w:val="24"/>
          <w:lang w:val="id-ID"/>
        </w:rPr>
        <w:t xml:space="preserve"> </w:t>
      </w:r>
      <w:proofErr w:type="gramStart"/>
      <w:r w:rsidRPr="00E509E4">
        <w:rPr>
          <w:rFonts w:ascii="Times New Roman" w:hAnsi="Times New Roman" w:cs="Times New Roman"/>
          <w:sz w:val="24"/>
          <w:szCs w:val="24"/>
        </w:rPr>
        <w:t>Semua istilah ini, baik "narkoba" atau napza, mengacu pada sekelompok zat yang umumnya mempunyai resiko kecanduan bagi penggunanya.</w:t>
      </w:r>
      <w:proofErr w:type="gramEnd"/>
      <w:r>
        <w:rPr>
          <w:rFonts w:ascii="Times New Roman" w:hAnsi="Times New Roman" w:cs="Times New Roman"/>
          <w:sz w:val="24"/>
          <w:szCs w:val="24"/>
          <w:lang w:val="id-ID"/>
        </w:rPr>
        <w:t xml:space="preserve"> </w:t>
      </w:r>
      <w:proofErr w:type="gramStart"/>
      <w:r w:rsidRPr="00E509E4">
        <w:rPr>
          <w:rFonts w:ascii="Times New Roman" w:hAnsi="Times New Roman" w:cs="Times New Roman"/>
          <w:sz w:val="24"/>
          <w:szCs w:val="24"/>
        </w:rPr>
        <w:t>Menurut pakar kesehatan narkoba sebenarnya adalah psikotropika yang biasa dipakai untuk membius pasien saat hendak dioparasi atau obat-obatan untuk penyakit tertentu.</w:t>
      </w:r>
      <w:proofErr w:type="gramEnd"/>
      <w:r>
        <w:rPr>
          <w:rFonts w:ascii="Times New Roman" w:hAnsi="Times New Roman" w:cs="Times New Roman"/>
          <w:sz w:val="24"/>
          <w:szCs w:val="24"/>
          <w:lang w:val="id-ID"/>
        </w:rPr>
        <w:t xml:space="preserve"> </w:t>
      </w:r>
      <w:proofErr w:type="gramStart"/>
      <w:r w:rsidRPr="00E509E4">
        <w:rPr>
          <w:rFonts w:ascii="Times New Roman" w:hAnsi="Times New Roman" w:cs="Times New Roman"/>
          <w:sz w:val="24"/>
          <w:szCs w:val="24"/>
        </w:rPr>
        <w:t xml:space="preserve">Namun kini presepsi itu </w:t>
      </w:r>
      <w:r w:rsidRPr="00E509E4">
        <w:rPr>
          <w:rFonts w:ascii="Times New Roman" w:hAnsi="Times New Roman" w:cs="Times New Roman"/>
          <w:sz w:val="24"/>
          <w:szCs w:val="24"/>
        </w:rPr>
        <w:lastRenderedPageBreak/>
        <w:t>disalah gunakan akibat pemakaian yang telah diluar batas dosis.</w:t>
      </w:r>
      <w:proofErr w:type="gramEnd"/>
    </w:p>
    <w:p w:rsidR="008938A2" w:rsidRPr="00C34ADF" w:rsidRDefault="008938A2" w:rsidP="008938A2">
      <w:pPr>
        <w:spacing w:after="120" w:line="360" w:lineRule="auto"/>
        <w:ind w:firstLine="720"/>
        <w:jc w:val="both"/>
        <w:rPr>
          <w:rFonts w:ascii="Times New Roman" w:hAnsi="Times New Roman" w:cs="Times New Roman"/>
          <w:sz w:val="24"/>
          <w:szCs w:val="24"/>
        </w:rPr>
      </w:pPr>
      <w:r w:rsidRPr="00113790">
        <w:rPr>
          <w:rFonts w:ascii="Times New Roman" w:hAnsi="Times New Roman" w:cs="Times New Roman"/>
          <w:sz w:val="24"/>
          <w:szCs w:val="24"/>
        </w:rPr>
        <w:t>Pengertian Narkoba Menurut BNN</w:t>
      </w:r>
      <w:r>
        <w:rPr>
          <w:rFonts w:ascii="Times New Roman" w:hAnsi="Times New Roman" w:cs="Times New Roman"/>
          <w:sz w:val="24"/>
          <w:szCs w:val="24"/>
        </w:rPr>
        <w:t xml:space="preserve">, </w:t>
      </w:r>
      <w:r w:rsidRPr="00113790">
        <w:rPr>
          <w:rFonts w:ascii="Times New Roman" w:hAnsi="Times New Roman" w:cs="Times New Roman"/>
          <w:sz w:val="24"/>
          <w:szCs w:val="24"/>
        </w:rPr>
        <w:t>Narkotika dan Obat-obatan terlarang di singkat (NARKOBA) atau istilah lain Narkotik, Psikotropika, dan Zat Aditif (NAPZA) merupakan bahan/ jenis zat yang bisa menyebabkan kondisi kejiwaan / psikologi seseorang baik itu pikiran, perasaan dan perilaku dan yang lebih berbahaya adalah dapat membuat seseorang ketergantungan fisik dan psikologi.</w:t>
      </w:r>
    </w:p>
    <w:p w:rsidR="008938A2" w:rsidRPr="00E43538" w:rsidRDefault="008938A2" w:rsidP="008938A2">
      <w:pPr>
        <w:pStyle w:val="ListParagraph"/>
        <w:numPr>
          <w:ilvl w:val="0"/>
          <w:numId w:val="7"/>
        </w:numPr>
        <w:spacing w:after="120" w:line="360" w:lineRule="auto"/>
        <w:ind w:left="426" w:hanging="426"/>
        <w:contextualSpacing w:val="0"/>
        <w:jc w:val="both"/>
        <w:rPr>
          <w:rFonts w:ascii="Times New Roman" w:hAnsi="Times New Roman" w:cs="Times New Roman"/>
          <w:b/>
          <w:sz w:val="24"/>
          <w:szCs w:val="24"/>
        </w:rPr>
      </w:pPr>
      <w:r>
        <w:rPr>
          <w:rFonts w:ascii="Times New Roman" w:hAnsi="Times New Roman" w:cs="Times New Roman"/>
          <w:b/>
          <w:sz w:val="24"/>
          <w:szCs w:val="24"/>
          <w:lang w:val="id-ID"/>
        </w:rPr>
        <w:t xml:space="preserve"> Penanggulangan Bahaya Narkoba</w:t>
      </w:r>
    </w:p>
    <w:p w:rsidR="008938A2" w:rsidRDefault="008938A2" w:rsidP="008938A2">
      <w:pPr>
        <w:tabs>
          <w:tab w:val="left" w:pos="720"/>
        </w:tabs>
        <w:spacing w:after="120" w:line="360" w:lineRule="auto"/>
        <w:ind w:firstLine="720"/>
        <w:jc w:val="both"/>
        <w:rPr>
          <w:rFonts w:ascii="Times New Roman" w:hAnsi="Times New Roman" w:cs="Times New Roman"/>
          <w:sz w:val="24"/>
          <w:szCs w:val="24"/>
          <w:lang w:val="id-ID"/>
        </w:rPr>
      </w:pPr>
      <w:r w:rsidRPr="00883564">
        <w:rPr>
          <w:rFonts w:ascii="Times New Roman" w:hAnsi="Times New Roman" w:cs="Times New Roman"/>
          <w:sz w:val="24"/>
          <w:szCs w:val="24"/>
        </w:rPr>
        <w:t xml:space="preserve">Penanggulangan adalah upaya yang dilaksanakan untuk mencegah, mengahadapi, atau mengatasi suatu keadaan mencakup aktivitas preventif dan sekaligus berupaya untuk memperbaiki perilaku seseorang yang telah dinyatakan bersalah (sebagai </w:t>
      </w:r>
      <w:proofErr w:type="gramStart"/>
      <w:r w:rsidRPr="00883564">
        <w:rPr>
          <w:rFonts w:ascii="Times New Roman" w:hAnsi="Times New Roman" w:cs="Times New Roman"/>
          <w:sz w:val="24"/>
          <w:szCs w:val="24"/>
        </w:rPr>
        <w:t>nara</w:t>
      </w:r>
      <w:proofErr w:type="gramEnd"/>
      <w:r w:rsidRPr="00883564">
        <w:rPr>
          <w:rFonts w:ascii="Times New Roman" w:hAnsi="Times New Roman" w:cs="Times New Roman"/>
          <w:sz w:val="24"/>
          <w:szCs w:val="24"/>
        </w:rPr>
        <w:t xml:space="preserve"> pidana) di lembaga pemasyarakatan, dengan kata lain upaya penanggulangan narkotika dapat dilakukan secara preventif dan refresif</w:t>
      </w:r>
      <w:r>
        <w:rPr>
          <w:rFonts w:ascii="Times New Roman" w:hAnsi="Times New Roman" w:cs="Times New Roman"/>
          <w:sz w:val="24"/>
          <w:szCs w:val="24"/>
          <w:lang w:val="id-ID"/>
        </w:rPr>
        <w:t>.</w:t>
      </w:r>
    </w:p>
    <w:p w:rsidR="008938A2" w:rsidRPr="00C34ADF" w:rsidRDefault="008938A2" w:rsidP="008938A2">
      <w:pPr>
        <w:pStyle w:val="ListParagraph"/>
        <w:numPr>
          <w:ilvl w:val="0"/>
          <w:numId w:val="3"/>
        </w:numPr>
        <w:spacing w:after="120" w:line="360" w:lineRule="auto"/>
        <w:ind w:left="426" w:hanging="426"/>
        <w:contextualSpacing w:val="0"/>
        <w:rPr>
          <w:rFonts w:ascii="Times New Roman" w:hAnsi="Times New Roman" w:cs="Times New Roman"/>
          <w:b/>
          <w:sz w:val="24"/>
          <w:szCs w:val="24"/>
          <w:lang w:val="id-ID"/>
        </w:rPr>
      </w:pPr>
      <w:r w:rsidRPr="00C34ADF">
        <w:rPr>
          <w:rFonts w:ascii="Times New Roman" w:hAnsi="Times New Roman" w:cs="Times New Roman"/>
          <w:b/>
          <w:sz w:val="24"/>
          <w:szCs w:val="24"/>
          <w:lang w:val="id-ID"/>
        </w:rPr>
        <w:t>METODE PENELITIAN</w:t>
      </w:r>
    </w:p>
    <w:p w:rsidR="008938A2" w:rsidRDefault="008938A2" w:rsidP="008938A2">
      <w:pPr>
        <w:pStyle w:val="ListParagraph"/>
        <w:numPr>
          <w:ilvl w:val="0"/>
          <w:numId w:val="8"/>
        </w:numPr>
        <w:spacing w:after="120" w:line="360" w:lineRule="auto"/>
        <w:ind w:left="426" w:hanging="426"/>
        <w:contextualSpacing w:val="0"/>
        <w:jc w:val="both"/>
        <w:rPr>
          <w:rFonts w:ascii="Times New Roman" w:hAnsi="Times New Roman" w:cs="Times New Roman"/>
          <w:b/>
          <w:sz w:val="24"/>
          <w:szCs w:val="24"/>
          <w:lang w:val="id-ID"/>
        </w:rPr>
      </w:pPr>
      <w:r w:rsidRPr="00491D55">
        <w:rPr>
          <w:rFonts w:ascii="Times New Roman" w:hAnsi="Times New Roman" w:cs="Times New Roman"/>
          <w:b/>
          <w:sz w:val="24"/>
          <w:szCs w:val="24"/>
          <w:lang w:val="id-ID"/>
        </w:rPr>
        <w:t>Jenis Penelitian</w:t>
      </w:r>
    </w:p>
    <w:p w:rsidR="008938A2" w:rsidRDefault="008938A2" w:rsidP="008938A2">
      <w:pPr>
        <w:autoSpaceDE w:val="0"/>
        <w:autoSpaceDN w:val="0"/>
        <w:adjustRightInd w:val="0"/>
        <w:spacing w:after="120" w:line="360" w:lineRule="auto"/>
        <w:ind w:firstLine="720"/>
        <w:jc w:val="both"/>
        <w:rPr>
          <w:rFonts w:ascii="Times New Roman" w:hAnsi="Times New Roman" w:cs="Times New Roman"/>
          <w:sz w:val="24"/>
          <w:szCs w:val="24"/>
          <w:lang w:val="id-ID"/>
        </w:rPr>
      </w:pPr>
      <w:r w:rsidRPr="00491D55">
        <w:rPr>
          <w:rFonts w:ascii="Times New Roman" w:hAnsi="Times New Roman" w:cs="Times New Roman"/>
          <w:sz w:val="24"/>
          <w:szCs w:val="24"/>
        </w:rPr>
        <w:t>Jenis penelitian yang penulis lakukan adalah penelitian kuantitatif, yaitu suatu penelitian yang bertuju</w:t>
      </w:r>
      <w:r>
        <w:rPr>
          <w:rFonts w:ascii="Times New Roman" w:hAnsi="Times New Roman" w:cs="Times New Roman"/>
          <w:sz w:val="24"/>
          <w:szCs w:val="24"/>
        </w:rPr>
        <w:t>an untuk menguji kebenaran</w:t>
      </w:r>
      <w:r>
        <w:rPr>
          <w:rFonts w:ascii="Times New Roman" w:hAnsi="Times New Roman" w:cs="Times New Roman"/>
          <w:sz w:val="24"/>
          <w:szCs w:val="24"/>
          <w:lang w:val="id-ID"/>
        </w:rPr>
        <w:t xml:space="preserve"> hipotesis yang </w:t>
      </w:r>
      <w:r w:rsidRPr="00491D55">
        <w:rPr>
          <w:rFonts w:ascii="Times New Roman" w:hAnsi="Times New Roman" w:cs="Times New Roman"/>
          <w:sz w:val="24"/>
          <w:szCs w:val="24"/>
        </w:rPr>
        <w:t xml:space="preserve">telah dirumuskan </w:t>
      </w:r>
      <w:r w:rsidRPr="00491D55">
        <w:rPr>
          <w:rFonts w:ascii="Times New Roman" w:hAnsi="Times New Roman" w:cs="Times New Roman"/>
          <w:sz w:val="24"/>
          <w:szCs w:val="24"/>
        </w:rPr>
        <w:lastRenderedPageBreak/>
        <w:t>sebelumnya tentang hubungan sebab akibat dari dua variabel atau lebih dalam suatu pene</w:t>
      </w:r>
      <w:r>
        <w:rPr>
          <w:rFonts w:ascii="Times New Roman" w:hAnsi="Times New Roman" w:cs="Times New Roman"/>
          <w:sz w:val="24"/>
          <w:szCs w:val="24"/>
        </w:rPr>
        <w:t>litian, dengan menggunakan</w:t>
      </w:r>
      <w:r>
        <w:rPr>
          <w:rFonts w:ascii="Times New Roman" w:hAnsi="Times New Roman" w:cs="Times New Roman"/>
          <w:sz w:val="24"/>
          <w:szCs w:val="24"/>
          <w:lang w:val="id-ID"/>
        </w:rPr>
        <w:t xml:space="preserve"> </w:t>
      </w:r>
      <w:r>
        <w:rPr>
          <w:rFonts w:ascii="Times New Roman" w:hAnsi="Times New Roman" w:cs="Times New Roman"/>
          <w:sz w:val="24"/>
          <w:szCs w:val="24"/>
        </w:rPr>
        <w:t>data</w:t>
      </w:r>
      <w:r>
        <w:rPr>
          <w:rFonts w:ascii="Times New Roman" w:hAnsi="Times New Roman" w:cs="Times New Roman"/>
          <w:sz w:val="24"/>
          <w:szCs w:val="24"/>
          <w:lang w:val="id-ID"/>
        </w:rPr>
        <w:t xml:space="preserve"> </w:t>
      </w:r>
      <w:proofErr w:type="gramStart"/>
      <w:r>
        <w:rPr>
          <w:rFonts w:ascii="Times New Roman" w:hAnsi="Times New Roman" w:cs="Times New Roman"/>
          <w:sz w:val="24"/>
          <w:szCs w:val="24"/>
          <w:lang w:val="id-ID"/>
        </w:rPr>
        <w:t xml:space="preserve">yang  </w:t>
      </w:r>
      <w:r w:rsidRPr="00491D55">
        <w:rPr>
          <w:rFonts w:ascii="Times New Roman" w:hAnsi="Times New Roman" w:cs="Times New Roman"/>
          <w:sz w:val="24"/>
          <w:szCs w:val="24"/>
        </w:rPr>
        <w:t>diukur</w:t>
      </w:r>
      <w:proofErr w:type="gramEnd"/>
      <w:r w:rsidRPr="00491D55">
        <w:rPr>
          <w:rFonts w:ascii="Times New Roman" w:hAnsi="Times New Roman" w:cs="Times New Roman"/>
          <w:sz w:val="24"/>
          <w:szCs w:val="24"/>
        </w:rPr>
        <w:t xml:space="preserve"> dengan menghitung jumlah atau persentase jawaban responden.</w:t>
      </w:r>
    </w:p>
    <w:p w:rsidR="008938A2" w:rsidRDefault="008938A2" w:rsidP="008938A2">
      <w:pPr>
        <w:pStyle w:val="ListParagraph"/>
        <w:numPr>
          <w:ilvl w:val="0"/>
          <w:numId w:val="8"/>
        </w:numPr>
        <w:spacing w:after="120" w:line="360" w:lineRule="auto"/>
        <w:ind w:left="426" w:hanging="426"/>
        <w:contextualSpacing w:val="0"/>
        <w:jc w:val="both"/>
        <w:rPr>
          <w:rFonts w:ascii="Times New Roman" w:hAnsi="Times New Roman" w:cs="Times New Roman"/>
          <w:b/>
          <w:sz w:val="24"/>
          <w:szCs w:val="24"/>
          <w:lang w:val="id-ID"/>
        </w:rPr>
      </w:pPr>
      <w:r w:rsidRPr="00491D55">
        <w:rPr>
          <w:rFonts w:ascii="Times New Roman" w:hAnsi="Times New Roman" w:cs="Times New Roman"/>
          <w:b/>
          <w:sz w:val="24"/>
          <w:szCs w:val="24"/>
          <w:lang w:val="id-ID"/>
        </w:rPr>
        <w:t>Populasi dan Sampel</w:t>
      </w:r>
    </w:p>
    <w:p w:rsidR="008938A2" w:rsidRPr="004029ED" w:rsidRDefault="008938A2" w:rsidP="008938A2">
      <w:pPr>
        <w:autoSpaceDE w:val="0"/>
        <w:autoSpaceDN w:val="0"/>
        <w:adjustRightInd w:val="0"/>
        <w:spacing w:after="120" w:line="360" w:lineRule="auto"/>
        <w:ind w:firstLine="720"/>
        <w:jc w:val="both"/>
        <w:rPr>
          <w:rFonts w:ascii="Times New Roman" w:hAnsi="Times New Roman" w:cs="Times New Roman"/>
          <w:sz w:val="24"/>
          <w:szCs w:val="24"/>
        </w:rPr>
      </w:pPr>
      <w:r>
        <w:rPr>
          <w:rFonts w:ascii="Times New Roman" w:hAnsi="Times New Roman" w:cs="Times New Roman"/>
          <w:sz w:val="24"/>
          <w:szCs w:val="24"/>
          <w:lang w:val="id-ID"/>
        </w:rPr>
        <w:t xml:space="preserve">Penelitian dilakukan pada Dinas Sosial dan BNK yang berada di Wilayah Kabupaten Kutai Barat. Pengambilan </w:t>
      </w:r>
      <w:r>
        <w:rPr>
          <w:rFonts w:ascii="Times New Roman" w:hAnsi="Times New Roman" w:cs="Times New Roman"/>
          <w:sz w:val="24"/>
          <w:szCs w:val="24"/>
        </w:rPr>
        <w:t>jumlah</w:t>
      </w:r>
      <w:r>
        <w:rPr>
          <w:rFonts w:ascii="Times New Roman" w:hAnsi="Times New Roman" w:cs="Times New Roman"/>
          <w:sz w:val="24"/>
          <w:szCs w:val="24"/>
          <w:lang w:val="id-ID"/>
        </w:rPr>
        <w:t xml:space="preserve"> sampel</w:t>
      </w:r>
      <w:r>
        <w:rPr>
          <w:rFonts w:ascii="Times New Roman" w:hAnsi="Times New Roman" w:cs="Times New Roman"/>
          <w:sz w:val="24"/>
          <w:szCs w:val="24"/>
        </w:rPr>
        <w:t xml:space="preserve"> responden berjumlah 6</w:t>
      </w:r>
      <w:r>
        <w:rPr>
          <w:rFonts w:ascii="Times New Roman" w:hAnsi="Times New Roman" w:cs="Times New Roman"/>
          <w:sz w:val="24"/>
          <w:szCs w:val="24"/>
          <w:lang w:val="id-ID"/>
        </w:rPr>
        <w:t>0</w:t>
      </w:r>
      <w:r w:rsidRPr="006576E0">
        <w:rPr>
          <w:rFonts w:ascii="Times New Roman" w:hAnsi="Times New Roman" w:cs="Times New Roman"/>
          <w:sz w:val="24"/>
          <w:szCs w:val="24"/>
        </w:rPr>
        <w:t xml:space="preserve"> orang,</w:t>
      </w:r>
      <w:r>
        <w:rPr>
          <w:rFonts w:ascii="Times New Roman" w:hAnsi="Times New Roman" w:cs="Times New Roman"/>
          <w:sz w:val="24"/>
          <w:szCs w:val="24"/>
          <w:lang w:val="id-ID"/>
        </w:rPr>
        <w:t xml:space="preserve"> dari total 100 orang populasi jumlah pegawai yang ada di Dinas Sosial, BNK, dan masyarakat di Kabupaten Kutai Barat.</w:t>
      </w:r>
      <w:r>
        <w:rPr>
          <w:rFonts w:ascii="Times New Roman" w:hAnsi="Times New Roman" w:cs="Times New Roman"/>
          <w:sz w:val="24"/>
          <w:szCs w:val="24"/>
        </w:rPr>
        <w:t xml:space="preserve"> </w:t>
      </w:r>
      <w:r>
        <w:rPr>
          <w:rFonts w:ascii="Times New Roman" w:hAnsi="Times New Roman" w:cs="Times New Roman"/>
          <w:sz w:val="24"/>
          <w:szCs w:val="24"/>
          <w:lang w:val="id-ID"/>
        </w:rPr>
        <w:t>M</w:t>
      </w:r>
      <w:r w:rsidRPr="006576E0">
        <w:rPr>
          <w:rFonts w:ascii="Times New Roman" w:hAnsi="Times New Roman" w:cs="Times New Roman"/>
          <w:sz w:val="24"/>
          <w:szCs w:val="24"/>
        </w:rPr>
        <w:t xml:space="preserve">aka penelitian ini termasuk penelitian populasi </w:t>
      </w:r>
      <w:r>
        <w:rPr>
          <w:rFonts w:ascii="Times New Roman" w:hAnsi="Times New Roman" w:cs="Times New Roman"/>
          <w:sz w:val="24"/>
          <w:szCs w:val="24"/>
          <w:lang w:val="id-ID"/>
        </w:rPr>
        <w:t xml:space="preserve">dari pihak instansi sebagai pelaksana dan masyarakat. </w:t>
      </w:r>
    </w:p>
    <w:p w:rsidR="008938A2" w:rsidRDefault="008938A2" w:rsidP="008938A2">
      <w:pPr>
        <w:pStyle w:val="ListParagraph"/>
        <w:numPr>
          <w:ilvl w:val="0"/>
          <w:numId w:val="8"/>
        </w:numPr>
        <w:spacing w:after="120" w:line="360" w:lineRule="auto"/>
        <w:ind w:left="426" w:hanging="426"/>
        <w:contextualSpacing w:val="0"/>
        <w:jc w:val="both"/>
        <w:rPr>
          <w:rFonts w:ascii="Times New Roman" w:hAnsi="Times New Roman" w:cs="Times New Roman"/>
          <w:b/>
          <w:sz w:val="24"/>
          <w:szCs w:val="24"/>
          <w:lang w:val="id-ID"/>
        </w:rPr>
      </w:pPr>
      <w:r w:rsidRPr="00491D55">
        <w:rPr>
          <w:rFonts w:ascii="Times New Roman" w:hAnsi="Times New Roman" w:cs="Times New Roman"/>
          <w:b/>
          <w:sz w:val="24"/>
          <w:szCs w:val="24"/>
          <w:lang w:val="id-ID"/>
        </w:rPr>
        <w:t>Teknik Pengumpulan Data</w:t>
      </w:r>
    </w:p>
    <w:p w:rsidR="008938A2" w:rsidRDefault="008938A2" w:rsidP="008938A2">
      <w:pPr>
        <w:spacing w:after="120" w:line="36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Teknik pengumpulan data yang peneliti gunakan adalah kuesioner / angket dimana kalimat pernyataan disusun dengan opsi jawaban yang tersedia dengan menggunakan skala. Mengumpulkan dan menganalisa data yang diperoleh dari sampel populasi sehingga ditemukan kejadian dan hubungan antar variabel.</w:t>
      </w:r>
    </w:p>
    <w:p w:rsidR="008938A2" w:rsidRPr="00B72539" w:rsidRDefault="008938A2" w:rsidP="008938A2">
      <w:pPr>
        <w:spacing w:after="120" w:line="36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Angket merupakan teknik pengumpulan data yang dilakukan dengan cara memberikan seperangkat pertanyaan tertulis kepada responden untuk dijawabnya </w:t>
      </w:r>
      <w:r>
        <w:rPr>
          <w:rFonts w:ascii="Times New Roman" w:hAnsi="Times New Roman" w:cs="Times New Roman"/>
          <w:sz w:val="24"/>
          <w:szCs w:val="24"/>
          <w:lang w:val="id-ID"/>
        </w:rPr>
        <w:lastRenderedPageBreak/>
        <w:t xml:space="preserve">melalui alternatif jawaban yang sudah peneliti sediakan. </w:t>
      </w:r>
    </w:p>
    <w:p w:rsidR="008938A2" w:rsidRDefault="008938A2" w:rsidP="008938A2">
      <w:pPr>
        <w:pStyle w:val="ListParagraph"/>
        <w:numPr>
          <w:ilvl w:val="0"/>
          <w:numId w:val="8"/>
        </w:numPr>
        <w:spacing w:after="120" w:line="360" w:lineRule="auto"/>
        <w:ind w:left="426" w:hanging="426"/>
        <w:contextualSpacing w:val="0"/>
        <w:jc w:val="both"/>
        <w:rPr>
          <w:rFonts w:ascii="Times New Roman" w:hAnsi="Times New Roman" w:cs="Times New Roman"/>
          <w:b/>
          <w:sz w:val="24"/>
          <w:szCs w:val="24"/>
          <w:lang w:val="id-ID"/>
        </w:rPr>
      </w:pPr>
      <w:r>
        <w:rPr>
          <w:rFonts w:ascii="Times New Roman" w:hAnsi="Times New Roman" w:cs="Times New Roman"/>
          <w:b/>
          <w:sz w:val="24"/>
          <w:szCs w:val="24"/>
          <w:lang w:val="id-ID"/>
        </w:rPr>
        <w:t>Teknik Ananlisa Data</w:t>
      </w:r>
    </w:p>
    <w:p w:rsidR="008938A2" w:rsidRPr="008938A2" w:rsidRDefault="008938A2" w:rsidP="008938A2">
      <w:pPr>
        <w:spacing w:after="120" w:line="360" w:lineRule="auto"/>
        <w:ind w:firstLine="720"/>
        <w:jc w:val="both"/>
        <w:rPr>
          <w:rFonts w:ascii="Times New Roman" w:hAnsi="Times New Roman" w:cs="Times New Roman"/>
          <w:sz w:val="24"/>
          <w:szCs w:val="24"/>
        </w:rPr>
      </w:pPr>
      <w:r>
        <w:rPr>
          <w:rFonts w:ascii="Times New Roman" w:hAnsi="Times New Roman" w:cs="Times New Roman"/>
          <w:sz w:val="24"/>
          <w:szCs w:val="24"/>
          <w:lang w:val="id-ID"/>
        </w:rPr>
        <w:t xml:space="preserve">Teknik analisis data yang peneliti gunakan adalah verfikatif kausalitas yaitu suatu penelitian yang bertujuan untuk menguji kebenaran hipotesis yang telah dirumuskan sebelumnya tentang hubungan </w:t>
      </w:r>
      <w:r>
        <w:rPr>
          <w:rFonts w:ascii="Times New Roman" w:hAnsi="Times New Roman" w:cs="Times New Roman"/>
          <w:sz w:val="24"/>
          <w:szCs w:val="24"/>
          <w:lang w:val="id-ID"/>
        </w:rPr>
        <w:lastRenderedPageBreak/>
        <w:t xml:space="preserve">sebab akibat dari dua variabel yaitu, data variabel (Y) Penanggulangan Bahaya Narkoba dan data variabel (X) Peranan Dinas Sosial dan BNK, di kabupaten kutai batar. </w:t>
      </w:r>
      <w:r w:rsidRPr="005A6354">
        <w:rPr>
          <w:rFonts w:ascii="Times New Roman" w:hAnsi="Times New Roman" w:cs="Times New Roman"/>
          <w:sz w:val="24"/>
          <w:szCs w:val="24"/>
        </w:rPr>
        <w:t xml:space="preserve">Data dalam penelitian ini </w:t>
      </w:r>
      <w:proofErr w:type="gramStart"/>
      <w:r w:rsidRPr="005A6354">
        <w:rPr>
          <w:rFonts w:ascii="Times New Roman" w:hAnsi="Times New Roman" w:cs="Times New Roman"/>
          <w:sz w:val="24"/>
          <w:szCs w:val="24"/>
        </w:rPr>
        <w:t>akan</w:t>
      </w:r>
      <w:proofErr w:type="gramEnd"/>
      <w:r w:rsidRPr="005A6354">
        <w:rPr>
          <w:rFonts w:ascii="Times New Roman" w:hAnsi="Times New Roman" w:cs="Times New Roman"/>
          <w:sz w:val="24"/>
          <w:szCs w:val="24"/>
        </w:rPr>
        <w:t xml:space="preserve"> diolah dengan menggunakan</w:t>
      </w:r>
      <w:r>
        <w:rPr>
          <w:rFonts w:ascii="Times New Roman" w:hAnsi="Times New Roman" w:cs="Times New Roman"/>
          <w:sz w:val="24"/>
          <w:szCs w:val="24"/>
          <w:lang w:val="id-ID"/>
        </w:rPr>
        <w:t xml:space="preserve"> analisis regresi linier sederhana melalui </w:t>
      </w:r>
      <w:r w:rsidRPr="005A6354">
        <w:rPr>
          <w:rFonts w:ascii="Times New Roman" w:hAnsi="Times New Roman" w:cs="Times New Roman"/>
          <w:sz w:val="24"/>
          <w:szCs w:val="24"/>
        </w:rPr>
        <w:t>program Statistical Package for Social Sciences (SPSS).</w:t>
      </w:r>
    </w:p>
    <w:p w:rsidR="00913FE0" w:rsidRDefault="00913FE0" w:rsidP="008938A2">
      <w:pPr>
        <w:pStyle w:val="ListParagraph"/>
        <w:numPr>
          <w:ilvl w:val="0"/>
          <w:numId w:val="3"/>
        </w:numPr>
        <w:spacing w:after="120" w:line="360" w:lineRule="auto"/>
        <w:ind w:left="426" w:hanging="426"/>
        <w:contextualSpacing w:val="0"/>
        <w:rPr>
          <w:rFonts w:ascii="Times New Roman" w:hAnsi="Times New Roman" w:cs="Times New Roman"/>
          <w:b/>
          <w:sz w:val="24"/>
          <w:szCs w:val="24"/>
          <w:lang w:val="id-ID"/>
        </w:rPr>
        <w:sectPr w:rsidR="00913FE0" w:rsidSect="00913FE0">
          <w:type w:val="continuous"/>
          <w:pgSz w:w="12240" w:h="15840"/>
          <w:pgMar w:top="1440" w:right="1440" w:bottom="1440" w:left="1440" w:header="708" w:footer="708" w:gutter="0"/>
          <w:cols w:num="2" w:space="708"/>
          <w:docGrid w:linePitch="360"/>
        </w:sectPr>
      </w:pPr>
    </w:p>
    <w:p w:rsidR="008938A2" w:rsidRPr="002C1BBD" w:rsidRDefault="008938A2" w:rsidP="008938A2">
      <w:pPr>
        <w:pStyle w:val="ListParagraph"/>
        <w:numPr>
          <w:ilvl w:val="0"/>
          <w:numId w:val="3"/>
        </w:numPr>
        <w:spacing w:after="120" w:line="360" w:lineRule="auto"/>
        <w:ind w:left="426" w:hanging="426"/>
        <w:contextualSpacing w:val="0"/>
        <w:rPr>
          <w:rFonts w:ascii="Times New Roman" w:hAnsi="Times New Roman" w:cs="Times New Roman"/>
          <w:b/>
          <w:sz w:val="24"/>
          <w:szCs w:val="24"/>
          <w:lang w:val="id-ID"/>
        </w:rPr>
      </w:pPr>
      <w:r w:rsidRPr="002C1BBD">
        <w:rPr>
          <w:rFonts w:ascii="Times New Roman" w:hAnsi="Times New Roman" w:cs="Times New Roman"/>
          <w:b/>
          <w:sz w:val="24"/>
          <w:szCs w:val="24"/>
          <w:lang w:val="id-ID"/>
        </w:rPr>
        <w:lastRenderedPageBreak/>
        <w:t>HASIL PENELITIAN DAN PEMBAHASAN</w:t>
      </w:r>
    </w:p>
    <w:p w:rsidR="008938A2" w:rsidRPr="006258D7" w:rsidRDefault="008938A2" w:rsidP="008938A2">
      <w:pPr>
        <w:autoSpaceDE w:val="0"/>
        <w:autoSpaceDN w:val="0"/>
        <w:adjustRightInd w:val="0"/>
        <w:spacing w:after="0" w:line="360" w:lineRule="auto"/>
        <w:ind w:left="360"/>
        <w:jc w:val="center"/>
        <w:rPr>
          <w:rFonts w:ascii="Times New Roman" w:hAnsi="Times New Roman" w:cs="Times New Roman"/>
          <w:sz w:val="24"/>
          <w:szCs w:val="24"/>
          <w:lang w:val="id-ID"/>
        </w:rPr>
      </w:pPr>
      <w:r w:rsidRPr="006258D7">
        <w:rPr>
          <w:rFonts w:ascii="Times New Roman" w:hAnsi="Times New Roman" w:cs="Times New Roman"/>
          <w:sz w:val="24"/>
          <w:szCs w:val="24"/>
          <w:lang w:val="id-ID"/>
        </w:rPr>
        <w:t>Jumlah Responden Penelitian</w:t>
      </w:r>
    </w:p>
    <w:tbl>
      <w:tblPr>
        <w:tblStyle w:val="TableGrid"/>
        <w:tblW w:w="4111" w:type="dxa"/>
        <w:tblInd w:w="108" w:type="dxa"/>
        <w:tblLayout w:type="fixed"/>
        <w:tblLook w:val="04A0"/>
      </w:tblPr>
      <w:tblGrid>
        <w:gridCol w:w="567"/>
        <w:gridCol w:w="1672"/>
        <w:gridCol w:w="559"/>
        <w:gridCol w:w="559"/>
        <w:gridCol w:w="754"/>
      </w:tblGrid>
      <w:tr w:rsidR="008938A2" w:rsidRPr="006258D7" w:rsidTr="006D7887">
        <w:trPr>
          <w:trHeight w:val="447"/>
        </w:trPr>
        <w:tc>
          <w:tcPr>
            <w:tcW w:w="567" w:type="dxa"/>
            <w:vMerge w:val="restart"/>
            <w:vAlign w:val="center"/>
          </w:tcPr>
          <w:p w:rsidR="008938A2" w:rsidRPr="00A431F5" w:rsidRDefault="008938A2" w:rsidP="006D7887">
            <w:pPr>
              <w:ind w:firstLine="0"/>
              <w:jc w:val="center"/>
              <w:rPr>
                <w:rFonts w:ascii="Times New Roman" w:hAnsi="Times New Roman" w:cs="Times New Roman"/>
                <w:b/>
                <w:sz w:val="20"/>
                <w:szCs w:val="20"/>
                <w:lang w:val="id-ID"/>
              </w:rPr>
            </w:pPr>
            <w:r w:rsidRPr="00A431F5">
              <w:rPr>
                <w:rFonts w:ascii="Times New Roman" w:hAnsi="Times New Roman" w:cs="Times New Roman"/>
                <w:b/>
                <w:sz w:val="20"/>
                <w:szCs w:val="20"/>
                <w:lang w:val="id-ID"/>
              </w:rPr>
              <w:t>NO</w:t>
            </w:r>
          </w:p>
        </w:tc>
        <w:tc>
          <w:tcPr>
            <w:tcW w:w="1672" w:type="dxa"/>
            <w:vMerge w:val="restart"/>
            <w:vAlign w:val="center"/>
          </w:tcPr>
          <w:p w:rsidR="008938A2" w:rsidRPr="00A431F5" w:rsidRDefault="008938A2" w:rsidP="006D7887">
            <w:pPr>
              <w:ind w:firstLine="0"/>
              <w:jc w:val="center"/>
              <w:rPr>
                <w:rFonts w:ascii="Times New Roman" w:hAnsi="Times New Roman" w:cs="Times New Roman"/>
                <w:b/>
                <w:sz w:val="20"/>
                <w:szCs w:val="20"/>
                <w:lang w:val="id-ID"/>
              </w:rPr>
            </w:pPr>
            <w:r w:rsidRPr="00A431F5">
              <w:rPr>
                <w:rFonts w:ascii="Times New Roman" w:hAnsi="Times New Roman" w:cs="Times New Roman"/>
                <w:b/>
                <w:sz w:val="20"/>
                <w:szCs w:val="20"/>
                <w:lang w:val="id-ID"/>
              </w:rPr>
              <w:t>RESPONDEN</w:t>
            </w:r>
          </w:p>
        </w:tc>
        <w:tc>
          <w:tcPr>
            <w:tcW w:w="1118" w:type="dxa"/>
            <w:gridSpan w:val="2"/>
            <w:tcBorders>
              <w:bottom w:val="single" w:sz="4" w:space="0" w:color="auto"/>
            </w:tcBorders>
            <w:vAlign w:val="center"/>
          </w:tcPr>
          <w:p w:rsidR="008938A2" w:rsidRPr="00A431F5" w:rsidRDefault="008938A2" w:rsidP="006D7887">
            <w:pPr>
              <w:ind w:firstLine="0"/>
              <w:jc w:val="center"/>
              <w:rPr>
                <w:rFonts w:ascii="Times New Roman" w:hAnsi="Times New Roman" w:cs="Times New Roman"/>
                <w:b/>
                <w:sz w:val="20"/>
                <w:szCs w:val="20"/>
                <w:lang w:val="id-ID"/>
              </w:rPr>
            </w:pPr>
            <w:r w:rsidRPr="00A431F5">
              <w:rPr>
                <w:rFonts w:ascii="Times New Roman" w:hAnsi="Times New Roman" w:cs="Times New Roman"/>
                <w:b/>
                <w:sz w:val="20"/>
                <w:szCs w:val="20"/>
                <w:lang w:val="id-ID"/>
              </w:rPr>
              <w:t>JENIS KELAMIN</w:t>
            </w:r>
          </w:p>
        </w:tc>
        <w:tc>
          <w:tcPr>
            <w:tcW w:w="754" w:type="dxa"/>
            <w:vMerge w:val="restart"/>
            <w:vAlign w:val="center"/>
          </w:tcPr>
          <w:p w:rsidR="008938A2" w:rsidRPr="00A431F5" w:rsidRDefault="008938A2" w:rsidP="006D7887">
            <w:pPr>
              <w:ind w:firstLine="0"/>
              <w:jc w:val="center"/>
              <w:rPr>
                <w:rFonts w:ascii="Times New Roman" w:hAnsi="Times New Roman" w:cs="Times New Roman"/>
                <w:b/>
                <w:sz w:val="20"/>
                <w:szCs w:val="20"/>
                <w:lang w:val="id-ID"/>
              </w:rPr>
            </w:pPr>
            <w:r w:rsidRPr="00A431F5">
              <w:rPr>
                <w:rFonts w:ascii="Times New Roman" w:hAnsi="Times New Roman" w:cs="Times New Roman"/>
                <w:b/>
                <w:sz w:val="20"/>
                <w:szCs w:val="20"/>
                <w:lang w:val="id-ID"/>
              </w:rPr>
              <w:t>JUMLAH</w:t>
            </w:r>
          </w:p>
        </w:tc>
      </w:tr>
      <w:tr w:rsidR="008938A2" w:rsidRPr="006258D7" w:rsidTr="006D7887">
        <w:trPr>
          <w:trHeight w:val="355"/>
        </w:trPr>
        <w:tc>
          <w:tcPr>
            <w:tcW w:w="567" w:type="dxa"/>
            <w:vMerge/>
          </w:tcPr>
          <w:p w:rsidR="008938A2" w:rsidRPr="00A431F5" w:rsidRDefault="008938A2" w:rsidP="006D7887">
            <w:pPr>
              <w:ind w:firstLine="0"/>
              <w:rPr>
                <w:rFonts w:ascii="Times New Roman" w:hAnsi="Times New Roman" w:cs="Times New Roman"/>
                <w:sz w:val="20"/>
                <w:szCs w:val="20"/>
                <w:lang w:val="id-ID"/>
              </w:rPr>
            </w:pPr>
          </w:p>
        </w:tc>
        <w:tc>
          <w:tcPr>
            <w:tcW w:w="1672" w:type="dxa"/>
            <w:vMerge/>
          </w:tcPr>
          <w:p w:rsidR="008938A2" w:rsidRPr="00A431F5" w:rsidRDefault="008938A2" w:rsidP="006D7887">
            <w:pPr>
              <w:ind w:firstLine="0"/>
              <w:rPr>
                <w:rFonts w:ascii="Times New Roman" w:hAnsi="Times New Roman" w:cs="Times New Roman"/>
                <w:sz w:val="20"/>
                <w:szCs w:val="20"/>
                <w:lang w:val="id-ID"/>
              </w:rPr>
            </w:pPr>
          </w:p>
        </w:tc>
        <w:tc>
          <w:tcPr>
            <w:tcW w:w="559" w:type="dxa"/>
            <w:tcBorders>
              <w:top w:val="single" w:sz="4" w:space="0" w:color="auto"/>
              <w:right w:val="single" w:sz="4" w:space="0" w:color="auto"/>
            </w:tcBorders>
            <w:vAlign w:val="center"/>
          </w:tcPr>
          <w:p w:rsidR="008938A2" w:rsidRPr="00A431F5" w:rsidRDefault="008938A2" w:rsidP="006D7887">
            <w:pPr>
              <w:ind w:firstLine="0"/>
              <w:jc w:val="center"/>
              <w:rPr>
                <w:rFonts w:ascii="Times New Roman" w:hAnsi="Times New Roman" w:cs="Times New Roman"/>
                <w:b/>
                <w:sz w:val="20"/>
                <w:szCs w:val="20"/>
                <w:lang w:val="id-ID"/>
              </w:rPr>
            </w:pPr>
            <w:r w:rsidRPr="00A431F5">
              <w:rPr>
                <w:rFonts w:ascii="Times New Roman" w:hAnsi="Times New Roman" w:cs="Times New Roman"/>
                <w:b/>
                <w:sz w:val="20"/>
                <w:szCs w:val="20"/>
                <w:lang w:val="id-ID"/>
              </w:rPr>
              <w:t>L</w:t>
            </w:r>
          </w:p>
        </w:tc>
        <w:tc>
          <w:tcPr>
            <w:tcW w:w="559" w:type="dxa"/>
            <w:tcBorders>
              <w:top w:val="single" w:sz="4" w:space="0" w:color="auto"/>
              <w:left w:val="single" w:sz="4" w:space="0" w:color="auto"/>
            </w:tcBorders>
            <w:vAlign w:val="center"/>
          </w:tcPr>
          <w:p w:rsidR="008938A2" w:rsidRPr="00A431F5" w:rsidRDefault="008938A2" w:rsidP="006D7887">
            <w:pPr>
              <w:ind w:firstLine="0"/>
              <w:jc w:val="center"/>
              <w:rPr>
                <w:rFonts w:ascii="Times New Roman" w:hAnsi="Times New Roman" w:cs="Times New Roman"/>
                <w:b/>
                <w:sz w:val="20"/>
                <w:szCs w:val="20"/>
                <w:lang w:val="id-ID"/>
              </w:rPr>
            </w:pPr>
            <w:r w:rsidRPr="00A431F5">
              <w:rPr>
                <w:rFonts w:ascii="Times New Roman" w:hAnsi="Times New Roman" w:cs="Times New Roman"/>
                <w:b/>
                <w:sz w:val="20"/>
                <w:szCs w:val="20"/>
                <w:lang w:val="id-ID"/>
              </w:rPr>
              <w:t>P</w:t>
            </w:r>
          </w:p>
        </w:tc>
        <w:tc>
          <w:tcPr>
            <w:tcW w:w="754" w:type="dxa"/>
            <w:vMerge/>
          </w:tcPr>
          <w:p w:rsidR="008938A2" w:rsidRPr="00A431F5" w:rsidRDefault="008938A2" w:rsidP="006D7887">
            <w:pPr>
              <w:ind w:firstLine="0"/>
              <w:rPr>
                <w:rFonts w:ascii="Times New Roman" w:hAnsi="Times New Roman" w:cs="Times New Roman"/>
                <w:sz w:val="20"/>
                <w:szCs w:val="20"/>
                <w:lang w:val="id-ID"/>
              </w:rPr>
            </w:pPr>
          </w:p>
        </w:tc>
      </w:tr>
      <w:tr w:rsidR="008938A2" w:rsidRPr="006258D7" w:rsidTr="006D7887">
        <w:trPr>
          <w:trHeight w:val="355"/>
        </w:trPr>
        <w:tc>
          <w:tcPr>
            <w:tcW w:w="567" w:type="dxa"/>
            <w:vAlign w:val="center"/>
          </w:tcPr>
          <w:p w:rsidR="008938A2" w:rsidRPr="00A431F5" w:rsidRDefault="008938A2" w:rsidP="006D7887">
            <w:pPr>
              <w:ind w:firstLine="0"/>
              <w:jc w:val="center"/>
              <w:rPr>
                <w:rFonts w:ascii="Times New Roman" w:hAnsi="Times New Roman" w:cs="Times New Roman"/>
                <w:sz w:val="20"/>
                <w:szCs w:val="20"/>
                <w:lang w:val="id-ID"/>
              </w:rPr>
            </w:pPr>
            <w:r w:rsidRPr="00A431F5">
              <w:rPr>
                <w:rFonts w:ascii="Times New Roman" w:hAnsi="Times New Roman" w:cs="Times New Roman"/>
                <w:sz w:val="20"/>
                <w:szCs w:val="20"/>
                <w:lang w:val="id-ID"/>
              </w:rPr>
              <w:t>1</w:t>
            </w:r>
          </w:p>
        </w:tc>
        <w:tc>
          <w:tcPr>
            <w:tcW w:w="1672" w:type="dxa"/>
            <w:vAlign w:val="center"/>
          </w:tcPr>
          <w:p w:rsidR="008938A2" w:rsidRPr="00A431F5" w:rsidRDefault="008938A2" w:rsidP="006D7887">
            <w:pPr>
              <w:ind w:firstLine="0"/>
              <w:jc w:val="left"/>
              <w:rPr>
                <w:rFonts w:ascii="Times New Roman" w:hAnsi="Times New Roman" w:cs="Times New Roman"/>
                <w:sz w:val="20"/>
                <w:szCs w:val="20"/>
                <w:lang w:val="id-ID"/>
              </w:rPr>
            </w:pPr>
            <w:r w:rsidRPr="00A431F5">
              <w:rPr>
                <w:rFonts w:ascii="Times New Roman" w:hAnsi="Times New Roman" w:cs="Times New Roman"/>
                <w:sz w:val="20"/>
                <w:szCs w:val="20"/>
                <w:lang w:val="id-ID"/>
              </w:rPr>
              <w:t>DINAS SOSIAL</w:t>
            </w:r>
          </w:p>
        </w:tc>
        <w:tc>
          <w:tcPr>
            <w:tcW w:w="559" w:type="dxa"/>
            <w:tcBorders>
              <w:right w:val="single" w:sz="4" w:space="0" w:color="auto"/>
            </w:tcBorders>
            <w:vAlign w:val="center"/>
          </w:tcPr>
          <w:p w:rsidR="008938A2" w:rsidRPr="00A431F5" w:rsidRDefault="008938A2" w:rsidP="006D7887">
            <w:pPr>
              <w:ind w:firstLine="0"/>
              <w:jc w:val="center"/>
              <w:rPr>
                <w:rFonts w:ascii="Times New Roman" w:hAnsi="Times New Roman" w:cs="Times New Roman"/>
                <w:sz w:val="20"/>
                <w:szCs w:val="20"/>
                <w:lang w:val="id-ID"/>
              </w:rPr>
            </w:pPr>
            <w:r w:rsidRPr="00A431F5">
              <w:rPr>
                <w:rFonts w:ascii="Times New Roman" w:hAnsi="Times New Roman" w:cs="Times New Roman"/>
                <w:sz w:val="20"/>
                <w:szCs w:val="20"/>
                <w:lang w:val="id-ID"/>
              </w:rPr>
              <w:t>12</w:t>
            </w:r>
          </w:p>
        </w:tc>
        <w:tc>
          <w:tcPr>
            <w:tcW w:w="559" w:type="dxa"/>
            <w:tcBorders>
              <w:left w:val="single" w:sz="4" w:space="0" w:color="auto"/>
            </w:tcBorders>
            <w:vAlign w:val="center"/>
          </w:tcPr>
          <w:p w:rsidR="008938A2" w:rsidRPr="00A431F5" w:rsidRDefault="008938A2" w:rsidP="006D7887">
            <w:pPr>
              <w:ind w:firstLine="0"/>
              <w:jc w:val="center"/>
              <w:rPr>
                <w:rFonts w:ascii="Times New Roman" w:hAnsi="Times New Roman" w:cs="Times New Roman"/>
                <w:sz w:val="20"/>
                <w:szCs w:val="20"/>
                <w:lang w:val="id-ID"/>
              </w:rPr>
            </w:pPr>
            <w:r w:rsidRPr="00A431F5">
              <w:rPr>
                <w:rFonts w:ascii="Times New Roman" w:hAnsi="Times New Roman" w:cs="Times New Roman"/>
                <w:sz w:val="20"/>
                <w:szCs w:val="20"/>
                <w:lang w:val="id-ID"/>
              </w:rPr>
              <w:t>8</w:t>
            </w:r>
          </w:p>
        </w:tc>
        <w:tc>
          <w:tcPr>
            <w:tcW w:w="754" w:type="dxa"/>
            <w:vAlign w:val="center"/>
          </w:tcPr>
          <w:p w:rsidR="008938A2" w:rsidRPr="00A431F5" w:rsidRDefault="008938A2" w:rsidP="006D7887">
            <w:pPr>
              <w:ind w:firstLine="0"/>
              <w:jc w:val="center"/>
              <w:rPr>
                <w:rFonts w:ascii="Times New Roman" w:hAnsi="Times New Roman" w:cs="Times New Roman"/>
                <w:sz w:val="20"/>
                <w:szCs w:val="20"/>
                <w:lang w:val="id-ID"/>
              </w:rPr>
            </w:pPr>
            <w:r w:rsidRPr="00A431F5">
              <w:rPr>
                <w:rFonts w:ascii="Times New Roman" w:hAnsi="Times New Roman" w:cs="Times New Roman"/>
                <w:sz w:val="20"/>
                <w:szCs w:val="20"/>
                <w:lang w:val="id-ID"/>
              </w:rPr>
              <w:t>20</w:t>
            </w:r>
          </w:p>
        </w:tc>
      </w:tr>
      <w:tr w:rsidR="008938A2" w:rsidRPr="006258D7" w:rsidTr="006D7887">
        <w:trPr>
          <w:trHeight w:val="355"/>
        </w:trPr>
        <w:tc>
          <w:tcPr>
            <w:tcW w:w="567" w:type="dxa"/>
            <w:vAlign w:val="center"/>
          </w:tcPr>
          <w:p w:rsidR="008938A2" w:rsidRPr="00A431F5" w:rsidRDefault="008938A2" w:rsidP="006D7887">
            <w:pPr>
              <w:ind w:firstLine="0"/>
              <w:jc w:val="center"/>
              <w:rPr>
                <w:rFonts w:ascii="Times New Roman" w:hAnsi="Times New Roman" w:cs="Times New Roman"/>
                <w:sz w:val="20"/>
                <w:szCs w:val="20"/>
                <w:lang w:val="id-ID"/>
              </w:rPr>
            </w:pPr>
            <w:r w:rsidRPr="00A431F5">
              <w:rPr>
                <w:rFonts w:ascii="Times New Roman" w:hAnsi="Times New Roman" w:cs="Times New Roman"/>
                <w:sz w:val="20"/>
                <w:szCs w:val="20"/>
                <w:lang w:val="id-ID"/>
              </w:rPr>
              <w:t>2</w:t>
            </w:r>
          </w:p>
        </w:tc>
        <w:tc>
          <w:tcPr>
            <w:tcW w:w="1672" w:type="dxa"/>
            <w:vAlign w:val="center"/>
          </w:tcPr>
          <w:p w:rsidR="008938A2" w:rsidRPr="00A431F5" w:rsidRDefault="008938A2" w:rsidP="006D7887">
            <w:pPr>
              <w:ind w:firstLine="0"/>
              <w:jc w:val="left"/>
              <w:rPr>
                <w:rFonts w:ascii="Times New Roman" w:hAnsi="Times New Roman" w:cs="Times New Roman"/>
                <w:sz w:val="20"/>
                <w:szCs w:val="20"/>
                <w:lang w:val="id-ID"/>
              </w:rPr>
            </w:pPr>
            <w:r w:rsidRPr="00A431F5">
              <w:rPr>
                <w:rFonts w:ascii="Times New Roman" w:hAnsi="Times New Roman" w:cs="Times New Roman"/>
                <w:sz w:val="20"/>
                <w:szCs w:val="20"/>
                <w:lang w:val="id-ID"/>
              </w:rPr>
              <w:t>BNK</w:t>
            </w:r>
          </w:p>
        </w:tc>
        <w:tc>
          <w:tcPr>
            <w:tcW w:w="559" w:type="dxa"/>
            <w:tcBorders>
              <w:right w:val="single" w:sz="4" w:space="0" w:color="auto"/>
            </w:tcBorders>
            <w:vAlign w:val="center"/>
          </w:tcPr>
          <w:p w:rsidR="008938A2" w:rsidRPr="00A431F5" w:rsidRDefault="008938A2" w:rsidP="006D7887">
            <w:pPr>
              <w:ind w:firstLine="0"/>
              <w:jc w:val="center"/>
              <w:rPr>
                <w:rFonts w:ascii="Times New Roman" w:hAnsi="Times New Roman" w:cs="Times New Roman"/>
                <w:sz w:val="20"/>
                <w:szCs w:val="20"/>
                <w:lang w:val="id-ID"/>
              </w:rPr>
            </w:pPr>
            <w:r w:rsidRPr="00A431F5">
              <w:rPr>
                <w:rFonts w:ascii="Times New Roman" w:hAnsi="Times New Roman" w:cs="Times New Roman"/>
                <w:sz w:val="20"/>
                <w:szCs w:val="20"/>
                <w:lang w:val="id-ID"/>
              </w:rPr>
              <w:t>6</w:t>
            </w:r>
          </w:p>
        </w:tc>
        <w:tc>
          <w:tcPr>
            <w:tcW w:w="559" w:type="dxa"/>
            <w:tcBorders>
              <w:left w:val="single" w:sz="4" w:space="0" w:color="auto"/>
            </w:tcBorders>
            <w:vAlign w:val="center"/>
          </w:tcPr>
          <w:p w:rsidR="008938A2" w:rsidRPr="00A431F5" w:rsidRDefault="008938A2" w:rsidP="006D7887">
            <w:pPr>
              <w:ind w:firstLine="0"/>
              <w:jc w:val="center"/>
              <w:rPr>
                <w:rFonts w:ascii="Times New Roman" w:hAnsi="Times New Roman" w:cs="Times New Roman"/>
                <w:sz w:val="20"/>
                <w:szCs w:val="20"/>
                <w:lang w:val="id-ID"/>
              </w:rPr>
            </w:pPr>
            <w:r w:rsidRPr="00A431F5">
              <w:rPr>
                <w:rFonts w:ascii="Times New Roman" w:hAnsi="Times New Roman" w:cs="Times New Roman"/>
                <w:sz w:val="20"/>
                <w:szCs w:val="20"/>
                <w:lang w:val="id-ID"/>
              </w:rPr>
              <w:t>4</w:t>
            </w:r>
          </w:p>
        </w:tc>
        <w:tc>
          <w:tcPr>
            <w:tcW w:w="754" w:type="dxa"/>
            <w:vAlign w:val="center"/>
          </w:tcPr>
          <w:p w:rsidR="008938A2" w:rsidRPr="00A431F5" w:rsidRDefault="008938A2" w:rsidP="006D7887">
            <w:pPr>
              <w:ind w:firstLine="0"/>
              <w:jc w:val="center"/>
              <w:rPr>
                <w:rFonts w:ascii="Times New Roman" w:hAnsi="Times New Roman" w:cs="Times New Roman"/>
                <w:sz w:val="20"/>
                <w:szCs w:val="20"/>
                <w:lang w:val="id-ID"/>
              </w:rPr>
            </w:pPr>
            <w:r w:rsidRPr="00A431F5">
              <w:rPr>
                <w:rFonts w:ascii="Times New Roman" w:hAnsi="Times New Roman" w:cs="Times New Roman"/>
                <w:sz w:val="20"/>
                <w:szCs w:val="20"/>
                <w:lang w:val="id-ID"/>
              </w:rPr>
              <w:t>10</w:t>
            </w:r>
          </w:p>
        </w:tc>
      </w:tr>
      <w:tr w:rsidR="008938A2" w:rsidRPr="006258D7" w:rsidTr="006D7887">
        <w:trPr>
          <w:trHeight w:val="355"/>
        </w:trPr>
        <w:tc>
          <w:tcPr>
            <w:tcW w:w="567" w:type="dxa"/>
            <w:vAlign w:val="center"/>
          </w:tcPr>
          <w:p w:rsidR="008938A2" w:rsidRPr="00A431F5" w:rsidRDefault="008938A2" w:rsidP="006D7887">
            <w:pPr>
              <w:ind w:firstLine="0"/>
              <w:jc w:val="center"/>
              <w:rPr>
                <w:rFonts w:ascii="Times New Roman" w:hAnsi="Times New Roman" w:cs="Times New Roman"/>
                <w:sz w:val="20"/>
                <w:szCs w:val="20"/>
                <w:lang w:val="id-ID"/>
              </w:rPr>
            </w:pPr>
            <w:r w:rsidRPr="00A431F5">
              <w:rPr>
                <w:rFonts w:ascii="Times New Roman" w:hAnsi="Times New Roman" w:cs="Times New Roman"/>
                <w:sz w:val="20"/>
                <w:szCs w:val="20"/>
                <w:lang w:val="id-ID"/>
              </w:rPr>
              <w:t>3</w:t>
            </w:r>
          </w:p>
        </w:tc>
        <w:tc>
          <w:tcPr>
            <w:tcW w:w="1672" w:type="dxa"/>
            <w:vAlign w:val="center"/>
          </w:tcPr>
          <w:p w:rsidR="008938A2" w:rsidRPr="00A431F5" w:rsidRDefault="008938A2" w:rsidP="006D7887">
            <w:pPr>
              <w:ind w:firstLine="0"/>
              <w:jc w:val="left"/>
              <w:rPr>
                <w:rFonts w:ascii="Times New Roman" w:hAnsi="Times New Roman" w:cs="Times New Roman"/>
                <w:sz w:val="20"/>
                <w:szCs w:val="20"/>
                <w:lang w:val="id-ID"/>
              </w:rPr>
            </w:pPr>
            <w:r w:rsidRPr="00A431F5">
              <w:rPr>
                <w:rFonts w:ascii="Times New Roman" w:hAnsi="Times New Roman" w:cs="Times New Roman"/>
                <w:sz w:val="20"/>
                <w:szCs w:val="20"/>
                <w:lang w:val="id-ID"/>
              </w:rPr>
              <w:t>MASYARAKAT</w:t>
            </w:r>
          </w:p>
        </w:tc>
        <w:tc>
          <w:tcPr>
            <w:tcW w:w="559" w:type="dxa"/>
            <w:tcBorders>
              <w:right w:val="single" w:sz="4" w:space="0" w:color="auto"/>
            </w:tcBorders>
            <w:vAlign w:val="center"/>
          </w:tcPr>
          <w:p w:rsidR="008938A2" w:rsidRPr="00A431F5" w:rsidRDefault="008938A2" w:rsidP="006D7887">
            <w:pPr>
              <w:ind w:firstLine="0"/>
              <w:jc w:val="center"/>
              <w:rPr>
                <w:rFonts w:ascii="Times New Roman" w:hAnsi="Times New Roman" w:cs="Times New Roman"/>
                <w:sz w:val="20"/>
                <w:szCs w:val="20"/>
                <w:lang w:val="id-ID"/>
              </w:rPr>
            </w:pPr>
            <w:r w:rsidRPr="00A431F5">
              <w:rPr>
                <w:rFonts w:ascii="Times New Roman" w:hAnsi="Times New Roman" w:cs="Times New Roman"/>
                <w:sz w:val="20"/>
                <w:szCs w:val="20"/>
                <w:lang w:val="id-ID"/>
              </w:rPr>
              <w:t>21</w:t>
            </w:r>
          </w:p>
        </w:tc>
        <w:tc>
          <w:tcPr>
            <w:tcW w:w="559" w:type="dxa"/>
            <w:tcBorders>
              <w:left w:val="single" w:sz="4" w:space="0" w:color="auto"/>
            </w:tcBorders>
            <w:vAlign w:val="center"/>
          </w:tcPr>
          <w:p w:rsidR="008938A2" w:rsidRPr="00A431F5" w:rsidRDefault="008938A2" w:rsidP="006D7887">
            <w:pPr>
              <w:ind w:firstLine="0"/>
              <w:jc w:val="center"/>
              <w:rPr>
                <w:rFonts w:ascii="Times New Roman" w:hAnsi="Times New Roman" w:cs="Times New Roman"/>
                <w:sz w:val="20"/>
                <w:szCs w:val="20"/>
                <w:lang w:val="id-ID"/>
              </w:rPr>
            </w:pPr>
            <w:r w:rsidRPr="00A431F5">
              <w:rPr>
                <w:rFonts w:ascii="Times New Roman" w:hAnsi="Times New Roman" w:cs="Times New Roman"/>
                <w:sz w:val="20"/>
                <w:szCs w:val="20"/>
                <w:lang w:val="id-ID"/>
              </w:rPr>
              <w:t>9</w:t>
            </w:r>
          </w:p>
        </w:tc>
        <w:tc>
          <w:tcPr>
            <w:tcW w:w="754" w:type="dxa"/>
            <w:vAlign w:val="center"/>
          </w:tcPr>
          <w:p w:rsidR="008938A2" w:rsidRPr="00A431F5" w:rsidRDefault="008938A2" w:rsidP="006D7887">
            <w:pPr>
              <w:ind w:firstLine="0"/>
              <w:jc w:val="center"/>
              <w:rPr>
                <w:rFonts w:ascii="Times New Roman" w:hAnsi="Times New Roman" w:cs="Times New Roman"/>
                <w:sz w:val="20"/>
                <w:szCs w:val="20"/>
                <w:lang w:val="id-ID"/>
              </w:rPr>
            </w:pPr>
            <w:r w:rsidRPr="00A431F5">
              <w:rPr>
                <w:rFonts w:ascii="Times New Roman" w:hAnsi="Times New Roman" w:cs="Times New Roman"/>
                <w:sz w:val="20"/>
                <w:szCs w:val="20"/>
                <w:lang w:val="id-ID"/>
              </w:rPr>
              <w:t>30</w:t>
            </w:r>
          </w:p>
        </w:tc>
      </w:tr>
      <w:tr w:rsidR="008938A2" w:rsidRPr="006258D7" w:rsidTr="006D7887">
        <w:trPr>
          <w:trHeight w:val="355"/>
        </w:trPr>
        <w:tc>
          <w:tcPr>
            <w:tcW w:w="567" w:type="dxa"/>
            <w:vAlign w:val="center"/>
          </w:tcPr>
          <w:p w:rsidR="008938A2" w:rsidRPr="00A431F5" w:rsidRDefault="008938A2" w:rsidP="006D7887">
            <w:pPr>
              <w:ind w:firstLine="0"/>
              <w:jc w:val="center"/>
              <w:rPr>
                <w:rFonts w:ascii="Times New Roman" w:hAnsi="Times New Roman" w:cs="Times New Roman"/>
                <w:b/>
                <w:sz w:val="20"/>
                <w:szCs w:val="20"/>
                <w:lang w:val="id-ID"/>
              </w:rPr>
            </w:pPr>
          </w:p>
        </w:tc>
        <w:tc>
          <w:tcPr>
            <w:tcW w:w="1672" w:type="dxa"/>
            <w:vAlign w:val="center"/>
          </w:tcPr>
          <w:p w:rsidR="008938A2" w:rsidRPr="00A431F5" w:rsidRDefault="008938A2" w:rsidP="006D7887">
            <w:pPr>
              <w:ind w:firstLine="0"/>
              <w:jc w:val="left"/>
              <w:rPr>
                <w:rFonts w:ascii="Times New Roman" w:hAnsi="Times New Roman" w:cs="Times New Roman"/>
                <w:b/>
                <w:sz w:val="20"/>
                <w:szCs w:val="20"/>
                <w:lang w:val="id-ID"/>
              </w:rPr>
            </w:pPr>
            <w:r w:rsidRPr="00A431F5">
              <w:rPr>
                <w:rFonts w:ascii="Times New Roman" w:hAnsi="Times New Roman" w:cs="Times New Roman"/>
                <w:b/>
                <w:sz w:val="20"/>
                <w:szCs w:val="20"/>
                <w:lang w:val="id-ID"/>
              </w:rPr>
              <w:t>JUMLAH</w:t>
            </w:r>
          </w:p>
        </w:tc>
        <w:tc>
          <w:tcPr>
            <w:tcW w:w="559" w:type="dxa"/>
            <w:tcBorders>
              <w:right w:val="single" w:sz="4" w:space="0" w:color="auto"/>
            </w:tcBorders>
            <w:vAlign w:val="center"/>
          </w:tcPr>
          <w:p w:rsidR="008938A2" w:rsidRPr="00A431F5" w:rsidRDefault="008938A2" w:rsidP="006D7887">
            <w:pPr>
              <w:ind w:firstLine="0"/>
              <w:jc w:val="center"/>
              <w:rPr>
                <w:rFonts w:ascii="Times New Roman" w:hAnsi="Times New Roman" w:cs="Times New Roman"/>
                <w:b/>
                <w:sz w:val="20"/>
                <w:szCs w:val="20"/>
                <w:lang w:val="id-ID"/>
              </w:rPr>
            </w:pPr>
            <w:r w:rsidRPr="00A431F5">
              <w:rPr>
                <w:rFonts w:ascii="Times New Roman" w:hAnsi="Times New Roman" w:cs="Times New Roman"/>
                <w:b/>
                <w:sz w:val="20"/>
                <w:szCs w:val="20"/>
                <w:lang w:val="id-ID"/>
              </w:rPr>
              <w:t>39</w:t>
            </w:r>
          </w:p>
        </w:tc>
        <w:tc>
          <w:tcPr>
            <w:tcW w:w="559" w:type="dxa"/>
            <w:tcBorders>
              <w:left w:val="single" w:sz="4" w:space="0" w:color="auto"/>
            </w:tcBorders>
            <w:vAlign w:val="center"/>
          </w:tcPr>
          <w:p w:rsidR="008938A2" w:rsidRPr="00A431F5" w:rsidRDefault="008938A2" w:rsidP="006D7887">
            <w:pPr>
              <w:ind w:firstLine="0"/>
              <w:jc w:val="center"/>
              <w:rPr>
                <w:rFonts w:ascii="Times New Roman" w:hAnsi="Times New Roman" w:cs="Times New Roman"/>
                <w:b/>
                <w:sz w:val="20"/>
                <w:szCs w:val="20"/>
                <w:lang w:val="id-ID"/>
              </w:rPr>
            </w:pPr>
            <w:r w:rsidRPr="00A431F5">
              <w:rPr>
                <w:rFonts w:ascii="Times New Roman" w:hAnsi="Times New Roman" w:cs="Times New Roman"/>
                <w:b/>
                <w:sz w:val="20"/>
                <w:szCs w:val="20"/>
                <w:lang w:val="id-ID"/>
              </w:rPr>
              <w:t>21</w:t>
            </w:r>
          </w:p>
        </w:tc>
        <w:tc>
          <w:tcPr>
            <w:tcW w:w="754" w:type="dxa"/>
            <w:vAlign w:val="center"/>
          </w:tcPr>
          <w:p w:rsidR="008938A2" w:rsidRPr="00A431F5" w:rsidRDefault="008938A2" w:rsidP="006D7887">
            <w:pPr>
              <w:ind w:firstLine="0"/>
              <w:jc w:val="center"/>
              <w:rPr>
                <w:rFonts w:ascii="Times New Roman" w:hAnsi="Times New Roman" w:cs="Times New Roman"/>
                <w:b/>
                <w:sz w:val="20"/>
                <w:szCs w:val="20"/>
                <w:lang w:val="id-ID"/>
              </w:rPr>
            </w:pPr>
            <w:r w:rsidRPr="00A431F5">
              <w:rPr>
                <w:rFonts w:ascii="Times New Roman" w:hAnsi="Times New Roman" w:cs="Times New Roman"/>
                <w:b/>
                <w:sz w:val="20"/>
                <w:szCs w:val="20"/>
                <w:lang w:val="id-ID"/>
              </w:rPr>
              <w:t>60</w:t>
            </w:r>
          </w:p>
        </w:tc>
      </w:tr>
    </w:tbl>
    <w:p w:rsidR="008938A2" w:rsidRDefault="008938A2" w:rsidP="008938A2">
      <w:pPr>
        <w:spacing w:after="120" w:line="360" w:lineRule="auto"/>
        <w:jc w:val="both"/>
        <w:rPr>
          <w:rFonts w:ascii="Times New Roman" w:hAnsi="Times New Roman" w:cs="Times New Roman"/>
          <w:sz w:val="24"/>
          <w:szCs w:val="24"/>
        </w:rPr>
      </w:pPr>
      <w:r w:rsidRPr="006258D7">
        <w:rPr>
          <w:rFonts w:ascii="Times New Roman" w:hAnsi="Times New Roman" w:cs="Times New Roman"/>
          <w:sz w:val="24"/>
          <w:szCs w:val="24"/>
          <w:lang w:val="id-ID"/>
        </w:rPr>
        <w:t xml:space="preserve">Sumber data : Jumlah responden kuisioner penelitian </w:t>
      </w:r>
    </w:p>
    <w:p w:rsidR="00913FE0" w:rsidRDefault="00913FE0" w:rsidP="008938A2">
      <w:pPr>
        <w:spacing w:after="120" w:line="360" w:lineRule="auto"/>
        <w:jc w:val="both"/>
        <w:rPr>
          <w:rFonts w:ascii="Times New Roman" w:hAnsi="Times New Roman" w:cs="Times New Roman"/>
          <w:sz w:val="24"/>
          <w:szCs w:val="24"/>
          <w:lang w:val="id-ID"/>
        </w:rPr>
        <w:sectPr w:rsidR="00913FE0" w:rsidSect="00913FE0">
          <w:type w:val="continuous"/>
          <w:pgSz w:w="12240" w:h="15840"/>
          <w:pgMar w:top="1440" w:right="1440" w:bottom="1440" w:left="1440" w:header="708" w:footer="708" w:gutter="0"/>
          <w:cols w:space="708"/>
          <w:docGrid w:linePitch="360"/>
        </w:sectPr>
      </w:pPr>
    </w:p>
    <w:p w:rsidR="008938A2" w:rsidRDefault="008938A2" w:rsidP="008938A2">
      <w:pPr>
        <w:spacing w:after="120" w:line="360" w:lineRule="auto"/>
        <w:jc w:val="both"/>
        <w:rPr>
          <w:rFonts w:ascii="Times New Roman" w:hAnsi="Times New Roman" w:cs="Times New Roman"/>
          <w:sz w:val="24"/>
          <w:szCs w:val="24"/>
        </w:rPr>
      </w:pPr>
      <w:r w:rsidRPr="006258D7">
        <w:rPr>
          <w:rFonts w:ascii="Times New Roman" w:hAnsi="Times New Roman" w:cs="Times New Roman"/>
          <w:sz w:val="24"/>
          <w:szCs w:val="24"/>
          <w:lang w:val="id-ID"/>
        </w:rPr>
        <w:lastRenderedPageBreak/>
        <w:t xml:space="preserve">Berdasarkan tabel diatas peneliti mengambil sampel 20 orang dari Dinas Sosial, 10 orang dari BNK, dan 30 orang dari masyarakat. </w:t>
      </w:r>
      <w:r w:rsidRPr="006258D7">
        <w:rPr>
          <w:rFonts w:ascii="Times New Roman" w:hAnsi="Times New Roman" w:cs="Times New Roman"/>
          <w:sz w:val="24"/>
          <w:szCs w:val="24"/>
          <w:lang w:val="id-ID"/>
        </w:rPr>
        <w:lastRenderedPageBreak/>
        <w:t>Dapat diketahui bahwa jumlah sampel yang peneliti ambil adalah 60 orang.</w:t>
      </w:r>
    </w:p>
    <w:p w:rsidR="00913FE0" w:rsidRDefault="00913FE0" w:rsidP="008938A2">
      <w:pPr>
        <w:spacing w:after="0" w:line="360" w:lineRule="auto"/>
        <w:jc w:val="center"/>
        <w:rPr>
          <w:rFonts w:ascii="Times New Roman" w:hAnsi="Times New Roman" w:cs="Times New Roman"/>
          <w:sz w:val="24"/>
          <w:szCs w:val="24"/>
          <w:lang w:val="id-ID"/>
        </w:rPr>
        <w:sectPr w:rsidR="00913FE0" w:rsidSect="00913FE0">
          <w:type w:val="continuous"/>
          <w:pgSz w:w="12240" w:h="15840"/>
          <w:pgMar w:top="1440" w:right="1440" w:bottom="1440" w:left="1440" w:header="708" w:footer="708" w:gutter="0"/>
          <w:cols w:num="2" w:space="708"/>
          <w:docGrid w:linePitch="360"/>
        </w:sectPr>
      </w:pPr>
    </w:p>
    <w:p w:rsidR="008938A2" w:rsidRDefault="008938A2" w:rsidP="008938A2">
      <w:pPr>
        <w:spacing w:after="0" w:line="36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lastRenderedPageBreak/>
        <w:t>Tabel Kuisioner X</w:t>
      </w:r>
    </w:p>
    <w:tbl>
      <w:tblPr>
        <w:tblStyle w:val="TableGrid"/>
        <w:tblW w:w="0" w:type="auto"/>
        <w:tblInd w:w="108" w:type="dxa"/>
        <w:tblLook w:val="04A0"/>
      </w:tblPr>
      <w:tblGrid>
        <w:gridCol w:w="887"/>
        <w:gridCol w:w="1512"/>
        <w:gridCol w:w="585"/>
        <w:gridCol w:w="525"/>
        <w:gridCol w:w="643"/>
      </w:tblGrid>
      <w:tr w:rsidR="008938A2" w:rsidTr="006D7887">
        <w:trPr>
          <w:trHeight w:val="343"/>
        </w:trPr>
        <w:tc>
          <w:tcPr>
            <w:tcW w:w="887" w:type="dxa"/>
            <w:vAlign w:val="center"/>
          </w:tcPr>
          <w:p w:rsidR="008938A2" w:rsidRPr="00A431F5" w:rsidRDefault="008938A2" w:rsidP="006D7887">
            <w:pPr>
              <w:spacing w:line="360" w:lineRule="auto"/>
              <w:ind w:firstLine="0"/>
              <w:jc w:val="center"/>
              <w:rPr>
                <w:rFonts w:ascii="Times New Roman" w:hAnsi="Times New Roman" w:cs="Times New Roman"/>
                <w:b/>
                <w:sz w:val="20"/>
                <w:szCs w:val="20"/>
                <w:lang w:val="id-ID"/>
              </w:rPr>
            </w:pPr>
            <w:r w:rsidRPr="00A431F5">
              <w:rPr>
                <w:rFonts w:ascii="Times New Roman" w:hAnsi="Times New Roman" w:cs="Times New Roman"/>
                <w:b/>
                <w:sz w:val="20"/>
                <w:szCs w:val="20"/>
                <w:lang w:val="id-ID"/>
              </w:rPr>
              <w:t>No</w:t>
            </w:r>
          </w:p>
        </w:tc>
        <w:tc>
          <w:tcPr>
            <w:tcW w:w="1512" w:type="dxa"/>
            <w:vAlign w:val="center"/>
          </w:tcPr>
          <w:p w:rsidR="008938A2" w:rsidRPr="00A431F5" w:rsidRDefault="008938A2" w:rsidP="006D7887">
            <w:pPr>
              <w:spacing w:line="360" w:lineRule="auto"/>
              <w:ind w:firstLine="0"/>
              <w:jc w:val="left"/>
              <w:rPr>
                <w:rFonts w:ascii="Times New Roman" w:hAnsi="Times New Roman" w:cs="Times New Roman"/>
                <w:b/>
                <w:sz w:val="20"/>
                <w:szCs w:val="20"/>
                <w:lang w:val="id-ID"/>
              </w:rPr>
            </w:pPr>
            <w:r w:rsidRPr="00A431F5">
              <w:rPr>
                <w:rFonts w:ascii="Times New Roman" w:hAnsi="Times New Roman" w:cs="Times New Roman"/>
                <w:b/>
                <w:sz w:val="20"/>
                <w:szCs w:val="20"/>
                <w:lang w:val="id-ID"/>
              </w:rPr>
              <w:t>Responden</w:t>
            </w:r>
          </w:p>
        </w:tc>
        <w:tc>
          <w:tcPr>
            <w:tcW w:w="585" w:type="dxa"/>
            <w:vAlign w:val="center"/>
          </w:tcPr>
          <w:p w:rsidR="008938A2" w:rsidRPr="00A431F5" w:rsidRDefault="008938A2" w:rsidP="006D7887">
            <w:pPr>
              <w:spacing w:line="360" w:lineRule="auto"/>
              <w:ind w:firstLine="0"/>
              <w:jc w:val="center"/>
              <w:rPr>
                <w:rFonts w:ascii="Times New Roman" w:hAnsi="Times New Roman" w:cs="Times New Roman"/>
                <w:b/>
                <w:sz w:val="20"/>
                <w:szCs w:val="20"/>
                <w:lang w:val="id-ID"/>
              </w:rPr>
            </w:pPr>
            <w:r w:rsidRPr="00A431F5">
              <w:rPr>
                <w:rFonts w:ascii="Times New Roman" w:hAnsi="Times New Roman" w:cs="Times New Roman"/>
                <w:b/>
                <w:sz w:val="20"/>
                <w:szCs w:val="20"/>
                <w:lang w:val="id-ID"/>
              </w:rPr>
              <w:t>SB</w:t>
            </w:r>
          </w:p>
        </w:tc>
        <w:tc>
          <w:tcPr>
            <w:tcW w:w="525" w:type="dxa"/>
            <w:vAlign w:val="center"/>
          </w:tcPr>
          <w:p w:rsidR="008938A2" w:rsidRPr="00A431F5" w:rsidRDefault="008938A2" w:rsidP="006D7887">
            <w:pPr>
              <w:spacing w:line="360" w:lineRule="auto"/>
              <w:ind w:firstLine="0"/>
              <w:jc w:val="center"/>
              <w:rPr>
                <w:rFonts w:ascii="Times New Roman" w:hAnsi="Times New Roman" w:cs="Times New Roman"/>
                <w:b/>
                <w:sz w:val="20"/>
                <w:szCs w:val="20"/>
                <w:lang w:val="id-ID"/>
              </w:rPr>
            </w:pPr>
            <w:r w:rsidRPr="00A431F5">
              <w:rPr>
                <w:rFonts w:ascii="Times New Roman" w:hAnsi="Times New Roman" w:cs="Times New Roman"/>
                <w:b/>
                <w:sz w:val="20"/>
                <w:szCs w:val="20"/>
                <w:lang w:val="id-ID"/>
              </w:rPr>
              <w:t>B</w:t>
            </w:r>
          </w:p>
        </w:tc>
        <w:tc>
          <w:tcPr>
            <w:tcW w:w="643" w:type="dxa"/>
            <w:vAlign w:val="center"/>
          </w:tcPr>
          <w:p w:rsidR="008938A2" w:rsidRPr="00A431F5" w:rsidRDefault="008938A2" w:rsidP="006D7887">
            <w:pPr>
              <w:spacing w:line="360" w:lineRule="auto"/>
              <w:ind w:firstLine="0"/>
              <w:jc w:val="center"/>
              <w:rPr>
                <w:rFonts w:ascii="Times New Roman" w:hAnsi="Times New Roman" w:cs="Times New Roman"/>
                <w:b/>
                <w:sz w:val="20"/>
                <w:szCs w:val="20"/>
                <w:lang w:val="id-ID"/>
              </w:rPr>
            </w:pPr>
            <w:r w:rsidRPr="00A431F5">
              <w:rPr>
                <w:rFonts w:ascii="Times New Roman" w:hAnsi="Times New Roman" w:cs="Times New Roman"/>
                <w:b/>
                <w:sz w:val="20"/>
                <w:szCs w:val="20"/>
                <w:lang w:val="id-ID"/>
              </w:rPr>
              <w:t>KB</w:t>
            </w:r>
          </w:p>
        </w:tc>
      </w:tr>
      <w:tr w:rsidR="008938A2" w:rsidTr="006D7887">
        <w:trPr>
          <w:trHeight w:val="307"/>
        </w:trPr>
        <w:tc>
          <w:tcPr>
            <w:tcW w:w="887" w:type="dxa"/>
            <w:vAlign w:val="center"/>
          </w:tcPr>
          <w:p w:rsidR="008938A2" w:rsidRPr="00A431F5" w:rsidRDefault="008938A2" w:rsidP="006D7887">
            <w:pPr>
              <w:spacing w:line="360" w:lineRule="auto"/>
              <w:ind w:firstLine="0"/>
              <w:jc w:val="center"/>
              <w:rPr>
                <w:rFonts w:ascii="Times New Roman" w:hAnsi="Times New Roman" w:cs="Times New Roman"/>
                <w:sz w:val="20"/>
                <w:szCs w:val="20"/>
                <w:lang w:val="id-ID"/>
              </w:rPr>
            </w:pPr>
            <w:r w:rsidRPr="00A431F5">
              <w:rPr>
                <w:rFonts w:ascii="Times New Roman" w:hAnsi="Times New Roman" w:cs="Times New Roman"/>
                <w:sz w:val="20"/>
                <w:szCs w:val="20"/>
                <w:lang w:val="id-ID"/>
              </w:rPr>
              <w:t>1</w:t>
            </w:r>
          </w:p>
        </w:tc>
        <w:tc>
          <w:tcPr>
            <w:tcW w:w="1512" w:type="dxa"/>
            <w:vAlign w:val="center"/>
          </w:tcPr>
          <w:p w:rsidR="008938A2" w:rsidRPr="00A431F5" w:rsidRDefault="008938A2" w:rsidP="006D7887">
            <w:pPr>
              <w:spacing w:line="360" w:lineRule="auto"/>
              <w:ind w:firstLine="0"/>
              <w:jc w:val="left"/>
              <w:rPr>
                <w:rFonts w:ascii="Times New Roman" w:hAnsi="Times New Roman" w:cs="Times New Roman"/>
                <w:sz w:val="20"/>
                <w:szCs w:val="20"/>
                <w:lang w:val="id-ID"/>
              </w:rPr>
            </w:pPr>
            <w:r w:rsidRPr="00A431F5">
              <w:rPr>
                <w:rFonts w:ascii="Times New Roman" w:hAnsi="Times New Roman" w:cs="Times New Roman"/>
                <w:sz w:val="20"/>
                <w:szCs w:val="20"/>
                <w:lang w:val="id-ID"/>
              </w:rPr>
              <w:t>Dinas Sosial</w:t>
            </w:r>
          </w:p>
        </w:tc>
        <w:tc>
          <w:tcPr>
            <w:tcW w:w="585" w:type="dxa"/>
            <w:vAlign w:val="center"/>
          </w:tcPr>
          <w:p w:rsidR="008938A2" w:rsidRPr="00A431F5" w:rsidRDefault="008938A2" w:rsidP="006D7887">
            <w:pPr>
              <w:spacing w:line="360" w:lineRule="auto"/>
              <w:ind w:firstLine="0"/>
              <w:jc w:val="center"/>
              <w:rPr>
                <w:rFonts w:ascii="Times New Roman" w:hAnsi="Times New Roman" w:cs="Times New Roman"/>
                <w:sz w:val="20"/>
                <w:szCs w:val="20"/>
                <w:lang w:val="id-ID"/>
              </w:rPr>
            </w:pPr>
            <w:r w:rsidRPr="00A431F5">
              <w:rPr>
                <w:rFonts w:ascii="Times New Roman" w:hAnsi="Times New Roman" w:cs="Times New Roman"/>
                <w:sz w:val="20"/>
                <w:szCs w:val="20"/>
                <w:lang w:val="id-ID"/>
              </w:rPr>
              <w:t>11</w:t>
            </w:r>
          </w:p>
        </w:tc>
        <w:tc>
          <w:tcPr>
            <w:tcW w:w="525" w:type="dxa"/>
            <w:vAlign w:val="center"/>
          </w:tcPr>
          <w:p w:rsidR="008938A2" w:rsidRPr="00A431F5" w:rsidRDefault="008938A2" w:rsidP="006D7887">
            <w:pPr>
              <w:spacing w:line="360" w:lineRule="auto"/>
              <w:ind w:firstLine="0"/>
              <w:jc w:val="center"/>
              <w:rPr>
                <w:rFonts w:ascii="Times New Roman" w:hAnsi="Times New Roman" w:cs="Times New Roman"/>
                <w:sz w:val="20"/>
                <w:szCs w:val="20"/>
                <w:lang w:val="id-ID"/>
              </w:rPr>
            </w:pPr>
            <w:r w:rsidRPr="00A431F5">
              <w:rPr>
                <w:rFonts w:ascii="Times New Roman" w:hAnsi="Times New Roman" w:cs="Times New Roman"/>
                <w:sz w:val="20"/>
                <w:szCs w:val="20"/>
                <w:lang w:val="id-ID"/>
              </w:rPr>
              <w:t>8</w:t>
            </w:r>
          </w:p>
        </w:tc>
        <w:tc>
          <w:tcPr>
            <w:tcW w:w="643" w:type="dxa"/>
            <w:vAlign w:val="center"/>
          </w:tcPr>
          <w:p w:rsidR="008938A2" w:rsidRPr="00A431F5" w:rsidRDefault="008938A2" w:rsidP="006D7887">
            <w:pPr>
              <w:spacing w:line="360" w:lineRule="auto"/>
              <w:ind w:firstLine="0"/>
              <w:jc w:val="center"/>
              <w:rPr>
                <w:rFonts w:ascii="Times New Roman" w:hAnsi="Times New Roman" w:cs="Times New Roman"/>
                <w:sz w:val="20"/>
                <w:szCs w:val="20"/>
                <w:lang w:val="id-ID"/>
              </w:rPr>
            </w:pPr>
            <w:r w:rsidRPr="00A431F5">
              <w:rPr>
                <w:rFonts w:ascii="Times New Roman" w:hAnsi="Times New Roman" w:cs="Times New Roman"/>
                <w:sz w:val="20"/>
                <w:szCs w:val="20"/>
                <w:lang w:val="id-ID"/>
              </w:rPr>
              <w:t>1</w:t>
            </w:r>
          </w:p>
        </w:tc>
      </w:tr>
      <w:tr w:rsidR="008938A2" w:rsidTr="006D7887">
        <w:trPr>
          <w:trHeight w:val="339"/>
        </w:trPr>
        <w:tc>
          <w:tcPr>
            <w:tcW w:w="887" w:type="dxa"/>
            <w:vAlign w:val="center"/>
          </w:tcPr>
          <w:p w:rsidR="008938A2" w:rsidRPr="00A431F5" w:rsidRDefault="008938A2" w:rsidP="006D7887">
            <w:pPr>
              <w:spacing w:line="360" w:lineRule="auto"/>
              <w:ind w:firstLine="0"/>
              <w:jc w:val="center"/>
              <w:rPr>
                <w:rFonts w:ascii="Times New Roman" w:hAnsi="Times New Roman" w:cs="Times New Roman"/>
                <w:sz w:val="20"/>
                <w:szCs w:val="20"/>
                <w:lang w:val="id-ID"/>
              </w:rPr>
            </w:pPr>
            <w:r w:rsidRPr="00A431F5">
              <w:rPr>
                <w:rFonts w:ascii="Times New Roman" w:hAnsi="Times New Roman" w:cs="Times New Roman"/>
                <w:sz w:val="20"/>
                <w:szCs w:val="20"/>
                <w:lang w:val="id-ID"/>
              </w:rPr>
              <w:t>2</w:t>
            </w:r>
          </w:p>
        </w:tc>
        <w:tc>
          <w:tcPr>
            <w:tcW w:w="1512" w:type="dxa"/>
            <w:vAlign w:val="center"/>
          </w:tcPr>
          <w:p w:rsidR="008938A2" w:rsidRPr="00A431F5" w:rsidRDefault="008938A2" w:rsidP="006D7887">
            <w:pPr>
              <w:spacing w:line="360" w:lineRule="auto"/>
              <w:ind w:firstLine="0"/>
              <w:jc w:val="left"/>
              <w:rPr>
                <w:rFonts w:ascii="Times New Roman" w:hAnsi="Times New Roman" w:cs="Times New Roman"/>
                <w:sz w:val="20"/>
                <w:szCs w:val="20"/>
                <w:lang w:val="id-ID"/>
              </w:rPr>
            </w:pPr>
            <w:r w:rsidRPr="00A431F5">
              <w:rPr>
                <w:rFonts w:ascii="Times New Roman" w:hAnsi="Times New Roman" w:cs="Times New Roman"/>
                <w:sz w:val="20"/>
                <w:szCs w:val="20"/>
                <w:lang w:val="id-ID"/>
              </w:rPr>
              <w:t>BNK</w:t>
            </w:r>
          </w:p>
        </w:tc>
        <w:tc>
          <w:tcPr>
            <w:tcW w:w="585" w:type="dxa"/>
            <w:vAlign w:val="center"/>
          </w:tcPr>
          <w:p w:rsidR="008938A2" w:rsidRPr="00A431F5" w:rsidRDefault="008938A2" w:rsidP="006D7887">
            <w:pPr>
              <w:spacing w:line="360" w:lineRule="auto"/>
              <w:ind w:firstLine="0"/>
              <w:jc w:val="center"/>
              <w:rPr>
                <w:rFonts w:ascii="Times New Roman" w:hAnsi="Times New Roman" w:cs="Times New Roman"/>
                <w:sz w:val="20"/>
                <w:szCs w:val="20"/>
                <w:lang w:val="id-ID"/>
              </w:rPr>
            </w:pPr>
            <w:r w:rsidRPr="00A431F5">
              <w:rPr>
                <w:rFonts w:ascii="Times New Roman" w:hAnsi="Times New Roman" w:cs="Times New Roman"/>
                <w:sz w:val="20"/>
                <w:szCs w:val="20"/>
                <w:lang w:val="id-ID"/>
              </w:rPr>
              <w:t>7</w:t>
            </w:r>
          </w:p>
        </w:tc>
        <w:tc>
          <w:tcPr>
            <w:tcW w:w="525" w:type="dxa"/>
            <w:vAlign w:val="center"/>
          </w:tcPr>
          <w:p w:rsidR="008938A2" w:rsidRPr="00A431F5" w:rsidRDefault="008938A2" w:rsidP="006D7887">
            <w:pPr>
              <w:spacing w:line="360" w:lineRule="auto"/>
              <w:ind w:firstLine="0"/>
              <w:jc w:val="center"/>
              <w:rPr>
                <w:rFonts w:ascii="Times New Roman" w:hAnsi="Times New Roman" w:cs="Times New Roman"/>
                <w:sz w:val="20"/>
                <w:szCs w:val="20"/>
                <w:lang w:val="id-ID"/>
              </w:rPr>
            </w:pPr>
            <w:r w:rsidRPr="00A431F5">
              <w:rPr>
                <w:rFonts w:ascii="Times New Roman" w:hAnsi="Times New Roman" w:cs="Times New Roman"/>
                <w:sz w:val="20"/>
                <w:szCs w:val="20"/>
                <w:lang w:val="id-ID"/>
              </w:rPr>
              <w:t>3</w:t>
            </w:r>
          </w:p>
        </w:tc>
        <w:tc>
          <w:tcPr>
            <w:tcW w:w="643" w:type="dxa"/>
            <w:vAlign w:val="center"/>
          </w:tcPr>
          <w:p w:rsidR="008938A2" w:rsidRPr="00A431F5" w:rsidRDefault="008938A2" w:rsidP="006D7887">
            <w:pPr>
              <w:spacing w:line="360" w:lineRule="auto"/>
              <w:ind w:firstLine="0"/>
              <w:jc w:val="center"/>
              <w:rPr>
                <w:rFonts w:ascii="Times New Roman" w:hAnsi="Times New Roman" w:cs="Times New Roman"/>
                <w:sz w:val="20"/>
                <w:szCs w:val="20"/>
                <w:lang w:val="id-ID"/>
              </w:rPr>
            </w:pPr>
            <w:r w:rsidRPr="00A431F5">
              <w:rPr>
                <w:rFonts w:ascii="Times New Roman" w:hAnsi="Times New Roman" w:cs="Times New Roman"/>
                <w:sz w:val="20"/>
                <w:szCs w:val="20"/>
                <w:lang w:val="id-ID"/>
              </w:rPr>
              <w:t>0</w:t>
            </w:r>
          </w:p>
        </w:tc>
      </w:tr>
      <w:tr w:rsidR="008938A2" w:rsidTr="006D7887">
        <w:trPr>
          <w:trHeight w:val="273"/>
        </w:trPr>
        <w:tc>
          <w:tcPr>
            <w:tcW w:w="887" w:type="dxa"/>
            <w:tcBorders>
              <w:bottom w:val="single" w:sz="4" w:space="0" w:color="000000" w:themeColor="text1"/>
            </w:tcBorders>
            <w:vAlign w:val="center"/>
          </w:tcPr>
          <w:p w:rsidR="008938A2" w:rsidRPr="00A431F5" w:rsidRDefault="008938A2" w:rsidP="006D7887">
            <w:pPr>
              <w:spacing w:line="360" w:lineRule="auto"/>
              <w:ind w:firstLine="0"/>
              <w:jc w:val="center"/>
              <w:rPr>
                <w:rFonts w:ascii="Times New Roman" w:hAnsi="Times New Roman" w:cs="Times New Roman"/>
                <w:sz w:val="20"/>
                <w:szCs w:val="20"/>
                <w:lang w:val="id-ID"/>
              </w:rPr>
            </w:pPr>
            <w:r w:rsidRPr="00A431F5">
              <w:rPr>
                <w:rFonts w:ascii="Times New Roman" w:hAnsi="Times New Roman" w:cs="Times New Roman"/>
                <w:sz w:val="20"/>
                <w:szCs w:val="20"/>
                <w:lang w:val="id-ID"/>
              </w:rPr>
              <w:t>3</w:t>
            </w:r>
          </w:p>
        </w:tc>
        <w:tc>
          <w:tcPr>
            <w:tcW w:w="1512" w:type="dxa"/>
            <w:tcBorders>
              <w:bottom w:val="single" w:sz="4" w:space="0" w:color="000000" w:themeColor="text1"/>
            </w:tcBorders>
            <w:vAlign w:val="center"/>
          </w:tcPr>
          <w:p w:rsidR="008938A2" w:rsidRPr="00A431F5" w:rsidRDefault="008938A2" w:rsidP="006D7887">
            <w:pPr>
              <w:spacing w:line="360" w:lineRule="auto"/>
              <w:ind w:firstLine="0"/>
              <w:jc w:val="left"/>
              <w:rPr>
                <w:rFonts w:ascii="Times New Roman" w:hAnsi="Times New Roman" w:cs="Times New Roman"/>
                <w:sz w:val="20"/>
                <w:szCs w:val="20"/>
                <w:lang w:val="id-ID"/>
              </w:rPr>
            </w:pPr>
            <w:r w:rsidRPr="00A431F5">
              <w:rPr>
                <w:rFonts w:ascii="Times New Roman" w:hAnsi="Times New Roman" w:cs="Times New Roman"/>
                <w:sz w:val="20"/>
                <w:szCs w:val="20"/>
                <w:lang w:val="id-ID"/>
              </w:rPr>
              <w:t>Masyarakat</w:t>
            </w:r>
          </w:p>
        </w:tc>
        <w:tc>
          <w:tcPr>
            <w:tcW w:w="585" w:type="dxa"/>
            <w:vAlign w:val="center"/>
          </w:tcPr>
          <w:p w:rsidR="008938A2" w:rsidRPr="00A431F5" w:rsidRDefault="008938A2" w:rsidP="006D7887">
            <w:pPr>
              <w:spacing w:line="360" w:lineRule="auto"/>
              <w:ind w:firstLine="0"/>
              <w:jc w:val="center"/>
              <w:rPr>
                <w:rFonts w:ascii="Times New Roman" w:hAnsi="Times New Roman" w:cs="Times New Roman"/>
                <w:sz w:val="20"/>
                <w:szCs w:val="20"/>
                <w:lang w:val="id-ID"/>
              </w:rPr>
            </w:pPr>
            <w:r w:rsidRPr="00A431F5">
              <w:rPr>
                <w:rFonts w:ascii="Times New Roman" w:hAnsi="Times New Roman" w:cs="Times New Roman"/>
                <w:sz w:val="20"/>
                <w:szCs w:val="20"/>
                <w:lang w:val="id-ID"/>
              </w:rPr>
              <w:t>12</w:t>
            </w:r>
          </w:p>
        </w:tc>
        <w:tc>
          <w:tcPr>
            <w:tcW w:w="525" w:type="dxa"/>
            <w:vAlign w:val="center"/>
          </w:tcPr>
          <w:p w:rsidR="008938A2" w:rsidRPr="00A431F5" w:rsidRDefault="008938A2" w:rsidP="006D7887">
            <w:pPr>
              <w:spacing w:line="360" w:lineRule="auto"/>
              <w:ind w:firstLine="0"/>
              <w:jc w:val="center"/>
              <w:rPr>
                <w:rFonts w:ascii="Times New Roman" w:hAnsi="Times New Roman" w:cs="Times New Roman"/>
                <w:sz w:val="20"/>
                <w:szCs w:val="20"/>
                <w:lang w:val="id-ID"/>
              </w:rPr>
            </w:pPr>
            <w:r w:rsidRPr="00A431F5">
              <w:rPr>
                <w:rFonts w:ascii="Times New Roman" w:hAnsi="Times New Roman" w:cs="Times New Roman"/>
                <w:sz w:val="20"/>
                <w:szCs w:val="20"/>
                <w:lang w:val="id-ID"/>
              </w:rPr>
              <w:t>14</w:t>
            </w:r>
          </w:p>
        </w:tc>
        <w:tc>
          <w:tcPr>
            <w:tcW w:w="643" w:type="dxa"/>
            <w:vAlign w:val="center"/>
          </w:tcPr>
          <w:p w:rsidR="008938A2" w:rsidRPr="00A431F5" w:rsidRDefault="008938A2" w:rsidP="006D7887">
            <w:pPr>
              <w:spacing w:line="360" w:lineRule="auto"/>
              <w:ind w:firstLine="0"/>
              <w:jc w:val="center"/>
              <w:rPr>
                <w:rFonts w:ascii="Times New Roman" w:hAnsi="Times New Roman" w:cs="Times New Roman"/>
                <w:sz w:val="20"/>
                <w:szCs w:val="20"/>
                <w:lang w:val="id-ID"/>
              </w:rPr>
            </w:pPr>
            <w:r w:rsidRPr="00A431F5">
              <w:rPr>
                <w:rFonts w:ascii="Times New Roman" w:hAnsi="Times New Roman" w:cs="Times New Roman"/>
                <w:sz w:val="20"/>
                <w:szCs w:val="20"/>
                <w:lang w:val="id-ID"/>
              </w:rPr>
              <w:t>4</w:t>
            </w:r>
          </w:p>
        </w:tc>
      </w:tr>
      <w:tr w:rsidR="008938A2" w:rsidTr="006D7887">
        <w:trPr>
          <w:trHeight w:val="335"/>
        </w:trPr>
        <w:tc>
          <w:tcPr>
            <w:tcW w:w="887" w:type="dxa"/>
            <w:tcBorders>
              <w:right w:val="nil"/>
            </w:tcBorders>
          </w:tcPr>
          <w:p w:rsidR="008938A2" w:rsidRPr="00A431F5" w:rsidRDefault="008938A2" w:rsidP="006D7887">
            <w:pPr>
              <w:spacing w:line="360" w:lineRule="auto"/>
              <w:ind w:firstLine="0"/>
              <w:rPr>
                <w:rFonts w:ascii="Times New Roman" w:hAnsi="Times New Roman" w:cs="Times New Roman"/>
                <w:b/>
                <w:sz w:val="20"/>
                <w:szCs w:val="20"/>
              </w:rPr>
            </w:pPr>
          </w:p>
        </w:tc>
        <w:tc>
          <w:tcPr>
            <w:tcW w:w="1512" w:type="dxa"/>
            <w:tcBorders>
              <w:left w:val="nil"/>
            </w:tcBorders>
            <w:vAlign w:val="center"/>
          </w:tcPr>
          <w:p w:rsidR="008938A2" w:rsidRPr="00A431F5" w:rsidRDefault="008938A2" w:rsidP="006D7887">
            <w:pPr>
              <w:spacing w:line="360" w:lineRule="auto"/>
              <w:ind w:firstLine="0"/>
              <w:jc w:val="left"/>
              <w:rPr>
                <w:rFonts w:ascii="Times New Roman" w:hAnsi="Times New Roman" w:cs="Times New Roman"/>
                <w:b/>
                <w:sz w:val="20"/>
                <w:szCs w:val="20"/>
                <w:lang w:val="id-ID"/>
              </w:rPr>
            </w:pPr>
            <w:r w:rsidRPr="00A431F5">
              <w:rPr>
                <w:rFonts w:ascii="Times New Roman" w:hAnsi="Times New Roman" w:cs="Times New Roman"/>
                <w:b/>
                <w:sz w:val="20"/>
                <w:szCs w:val="20"/>
                <w:lang w:val="id-ID"/>
              </w:rPr>
              <w:t>Jumlah</w:t>
            </w:r>
          </w:p>
        </w:tc>
        <w:tc>
          <w:tcPr>
            <w:tcW w:w="585" w:type="dxa"/>
            <w:vAlign w:val="center"/>
          </w:tcPr>
          <w:p w:rsidR="008938A2" w:rsidRPr="00A431F5" w:rsidRDefault="008938A2" w:rsidP="006D7887">
            <w:pPr>
              <w:spacing w:line="360" w:lineRule="auto"/>
              <w:ind w:firstLine="0"/>
              <w:jc w:val="center"/>
              <w:rPr>
                <w:rFonts w:ascii="Times New Roman" w:hAnsi="Times New Roman" w:cs="Times New Roman"/>
                <w:b/>
                <w:sz w:val="20"/>
                <w:szCs w:val="20"/>
                <w:lang w:val="id-ID"/>
              </w:rPr>
            </w:pPr>
            <w:r w:rsidRPr="00A431F5">
              <w:rPr>
                <w:rFonts w:ascii="Times New Roman" w:hAnsi="Times New Roman" w:cs="Times New Roman"/>
                <w:b/>
                <w:sz w:val="20"/>
                <w:szCs w:val="20"/>
                <w:lang w:val="id-ID"/>
              </w:rPr>
              <w:t>30</w:t>
            </w:r>
          </w:p>
        </w:tc>
        <w:tc>
          <w:tcPr>
            <w:tcW w:w="525" w:type="dxa"/>
            <w:vAlign w:val="center"/>
          </w:tcPr>
          <w:p w:rsidR="008938A2" w:rsidRPr="00A431F5" w:rsidRDefault="008938A2" w:rsidP="006D7887">
            <w:pPr>
              <w:spacing w:line="360" w:lineRule="auto"/>
              <w:ind w:firstLine="0"/>
              <w:jc w:val="center"/>
              <w:rPr>
                <w:rFonts w:ascii="Times New Roman" w:hAnsi="Times New Roman" w:cs="Times New Roman"/>
                <w:b/>
                <w:sz w:val="20"/>
                <w:szCs w:val="20"/>
                <w:lang w:val="id-ID"/>
              </w:rPr>
            </w:pPr>
            <w:r w:rsidRPr="00A431F5">
              <w:rPr>
                <w:rFonts w:ascii="Times New Roman" w:hAnsi="Times New Roman" w:cs="Times New Roman"/>
                <w:b/>
                <w:sz w:val="20"/>
                <w:szCs w:val="20"/>
                <w:lang w:val="id-ID"/>
              </w:rPr>
              <w:t>25</w:t>
            </w:r>
          </w:p>
        </w:tc>
        <w:tc>
          <w:tcPr>
            <w:tcW w:w="643" w:type="dxa"/>
            <w:vAlign w:val="center"/>
          </w:tcPr>
          <w:p w:rsidR="008938A2" w:rsidRPr="00A431F5" w:rsidRDefault="008938A2" w:rsidP="006D7887">
            <w:pPr>
              <w:spacing w:line="360" w:lineRule="auto"/>
              <w:ind w:firstLine="0"/>
              <w:jc w:val="center"/>
              <w:rPr>
                <w:rFonts w:ascii="Times New Roman" w:hAnsi="Times New Roman" w:cs="Times New Roman"/>
                <w:b/>
                <w:sz w:val="20"/>
                <w:szCs w:val="20"/>
                <w:lang w:val="id-ID"/>
              </w:rPr>
            </w:pPr>
            <w:r w:rsidRPr="00A431F5">
              <w:rPr>
                <w:rFonts w:ascii="Times New Roman" w:hAnsi="Times New Roman" w:cs="Times New Roman"/>
                <w:b/>
                <w:sz w:val="20"/>
                <w:szCs w:val="20"/>
                <w:lang w:val="id-ID"/>
              </w:rPr>
              <w:t>5</w:t>
            </w:r>
          </w:p>
        </w:tc>
      </w:tr>
    </w:tbl>
    <w:p w:rsidR="008938A2" w:rsidRDefault="008938A2" w:rsidP="008938A2">
      <w:pPr>
        <w:spacing w:after="12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Data tabel : berdasarkan data kuisioner</w:t>
      </w:r>
    </w:p>
    <w:p w:rsidR="00913FE0" w:rsidRDefault="00913FE0" w:rsidP="008938A2">
      <w:pPr>
        <w:spacing w:after="120" w:line="360" w:lineRule="auto"/>
        <w:ind w:firstLine="720"/>
        <w:jc w:val="both"/>
        <w:rPr>
          <w:rFonts w:ascii="Times New Roman" w:hAnsi="Times New Roman" w:cs="Times New Roman"/>
          <w:sz w:val="24"/>
          <w:szCs w:val="24"/>
          <w:lang w:val="id-ID"/>
        </w:rPr>
        <w:sectPr w:rsidR="00913FE0" w:rsidSect="00913FE0">
          <w:type w:val="continuous"/>
          <w:pgSz w:w="12240" w:h="15840"/>
          <w:pgMar w:top="1440" w:right="1440" w:bottom="1440" w:left="1440" w:header="708" w:footer="708" w:gutter="0"/>
          <w:cols w:space="708"/>
          <w:docGrid w:linePitch="360"/>
        </w:sectPr>
      </w:pPr>
    </w:p>
    <w:p w:rsidR="008938A2" w:rsidRDefault="008938A2" w:rsidP="008938A2">
      <w:pPr>
        <w:spacing w:after="120" w:line="36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 xml:space="preserve">Berdasarkan data diatas dapat dilihat bahwa tanggapan responden terhadap kuisioner </w:t>
      </w:r>
      <w:r>
        <w:rPr>
          <w:rFonts w:ascii="Times New Roman" w:eastAsiaTheme="minorEastAsia" w:hAnsi="Times New Roman" w:cs="Times New Roman"/>
          <w:sz w:val="24"/>
          <w:szCs w:val="24"/>
          <w:lang w:val="id-ID"/>
        </w:rPr>
        <w:t>Peranan Dinas Sosial dan BNK</w:t>
      </w:r>
      <w:r w:rsidRPr="00443CC2">
        <w:rPr>
          <w:rFonts w:ascii="Times New Roman" w:eastAsiaTheme="minorEastAsia" w:hAnsi="Times New Roman" w:cs="Times New Roman"/>
          <w:sz w:val="24"/>
          <w:szCs w:val="24"/>
        </w:rPr>
        <w:t xml:space="preserve"> </w:t>
      </w:r>
      <w:r>
        <w:rPr>
          <w:rFonts w:ascii="Times New Roman" w:hAnsi="Times New Roman" w:cs="Times New Roman"/>
          <w:sz w:val="24"/>
          <w:szCs w:val="24"/>
          <w:lang w:val="id-ID"/>
        </w:rPr>
        <w:lastRenderedPageBreak/>
        <w:t xml:space="preserve">(X) yang diberikan oleh peneliti adalah sebagai berikut. Tanggapan dari Dinas Sosial adalah 11 orang menyatakan Sangat </w:t>
      </w:r>
      <w:r>
        <w:rPr>
          <w:rFonts w:ascii="Times New Roman" w:hAnsi="Times New Roman" w:cs="Times New Roman"/>
          <w:sz w:val="24"/>
          <w:szCs w:val="24"/>
          <w:lang w:val="id-ID"/>
        </w:rPr>
        <w:lastRenderedPageBreak/>
        <w:t xml:space="preserve">Baik, 8 orang meyatakan Baik, dan 1 orang menyatakan Kurang Baik. Tanggapan dari BNK adalah 7 orang menyatakan </w:t>
      </w:r>
      <w:r w:rsidRPr="00305B22">
        <w:rPr>
          <w:rFonts w:ascii="Times New Roman" w:hAnsi="Times New Roman" w:cs="Times New Roman"/>
          <w:sz w:val="24"/>
          <w:szCs w:val="24"/>
          <w:lang w:val="id-ID"/>
        </w:rPr>
        <w:t>Sangat Baik</w:t>
      </w:r>
      <w:r>
        <w:rPr>
          <w:rFonts w:ascii="Times New Roman" w:hAnsi="Times New Roman" w:cs="Times New Roman"/>
          <w:sz w:val="24"/>
          <w:szCs w:val="24"/>
          <w:lang w:val="id-ID"/>
        </w:rPr>
        <w:t>, 3</w:t>
      </w:r>
      <w:r w:rsidRPr="002D2DC8">
        <w:rPr>
          <w:rFonts w:ascii="Times New Roman" w:hAnsi="Times New Roman" w:cs="Times New Roman"/>
          <w:sz w:val="24"/>
          <w:szCs w:val="24"/>
          <w:lang w:val="id-ID"/>
        </w:rPr>
        <w:t xml:space="preserve"> </w:t>
      </w:r>
      <w:r>
        <w:rPr>
          <w:rFonts w:ascii="Times New Roman" w:hAnsi="Times New Roman" w:cs="Times New Roman"/>
          <w:sz w:val="24"/>
          <w:szCs w:val="24"/>
          <w:lang w:val="id-ID"/>
        </w:rPr>
        <w:t>orang meyatakan Baik, dan 0 orang menyatakan Kurang Baik. Tanggapan dari Masyarakat adalah 12 orang menyatakan Sangat Baik, 14</w:t>
      </w:r>
      <w:r w:rsidRPr="002D2DC8">
        <w:rPr>
          <w:rFonts w:ascii="Times New Roman" w:hAnsi="Times New Roman" w:cs="Times New Roman"/>
          <w:sz w:val="24"/>
          <w:szCs w:val="24"/>
          <w:lang w:val="id-ID"/>
        </w:rPr>
        <w:t xml:space="preserve"> </w:t>
      </w:r>
      <w:r>
        <w:rPr>
          <w:rFonts w:ascii="Times New Roman" w:hAnsi="Times New Roman" w:cs="Times New Roman"/>
          <w:sz w:val="24"/>
          <w:szCs w:val="24"/>
          <w:lang w:val="id-ID"/>
        </w:rPr>
        <w:t>orang meyatakan Baik, dan 4 orang menyatakan Kurang Baik.</w:t>
      </w:r>
    </w:p>
    <w:p w:rsidR="008938A2" w:rsidRPr="006258D7" w:rsidRDefault="008938A2" w:rsidP="008938A2">
      <w:pPr>
        <w:spacing w:after="120" w:line="360" w:lineRule="auto"/>
        <w:jc w:val="both"/>
        <w:rPr>
          <w:rFonts w:ascii="Times New Roman" w:hAnsi="Times New Roman" w:cs="Times New Roman"/>
          <w:sz w:val="24"/>
          <w:szCs w:val="24"/>
        </w:rPr>
      </w:pPr>
      <w:r>
        <w:rPr>
          <w:rFonts w:ascii="Times New Roman" w:hAnsi="Times New Roman" w:cs="Times New Roman"/>
          <w:sz w:val="24"/>
          <w:szCs w:val="24"/>
          <w:lang w:val="id-ID"/>
        </w:rPr>
        <w:lastRenderedPageBreak/>
        <w:t>Berdasarkan data tabel diatas dapat diketahui bahwa jumlah tanggapan responden terhadap kuisioner (X) yang diberikan peneliti adalah 30 Sangat Baik, 25 Baik, dan 5 Kurang Baik.</w:t>
      </w:r>
    </w:p>
    <w:p w:rsidR="00913FE0" w:rsidRDefault="00913FE0" w:rsidP="008938A2">
      <w:pPr>
        <w:spacing w:after="0" w:line="360" w:lineRule="auto"/>
        <w:jc w:val="center"/>
        <w:rPr>
          <w:rFonts w:ascii="Times New Roman" w:hAnsi="Times New Roman" w:cs="Times New Roman"/>
          <w:sz w:val="24"/>
          <w:szCs w:val="24"/>
          <w:lang w:val="id-ID"/>
        </w:rPr>
        <w:sectPr w:rsidR="00913FE0" w:rsidSect="00913FE0">
          <w:type w:val="continuous"/>
          <w:pgSz w:w="12240" w:h="15840"/>
          <w:pgMar w:top="1440" w:right="1440" w:bottom="1440" w:left="1440" w:header="708" w:footer="708" w:gutter="0"/>
          <w:cols w:num="2" w:space="708"/>
          <w:docGrid w:linePitch="360"/>
        </w:sectPr>
      </w:pPr>
    </w:p>
    <w:p w:rsidR="008938A2" w:rsidRDefault="008938A2" w:rsidP="008938A2">
      <w:pPr>
        <w:spacing w:after="0" w:line="36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lastRenderedPageBreak/>
        <w:t>Tabel Kuisioner Y</w:t>
      </w:r>
    </w:p>
    <w:tbl>
      <w:tblPr>
        <w:tblStyle w:val="TableGrid"/>
        <w:tblW w:w="0" w:type="auto"/>
        <w:tblInd w:w="108" w:type="dxa"/>
        <w:tblLook w:val="04A0"/>
      </w:tblPr>
      <w:tblGrid>
        <w:gridCol w:w="851"/>
        <w:gridCol w:w="1960"/>
        <w:gridCol w:w="486"/>
        <w:gridCol w:w="436"/>
        <w:gridCol w:w="534"/>
      </w:tblGrid>
      <w:tr w:rsidR="008938A2" w:rsidRPr="00040DF4" w:rsidTr="006D7887">
        <w:trPr>
          <w:trHeight w:val="288"/>
        </w:trPr>
        <w:tc>
          <w:tcPr>
            <w:tcW w:w="851" w:type="dxa"/>
            <w:vAlign w:val="center"/>
          </w:tcPr>
          <w:p w:rsidR="008938A2" w:rsidRPr="00AF2BE3" w:rsidRDefault="008938A2" w:rsidP="006D7887">
            <w:pPr>
              <w:ind w:firstLine="0"/>
              <w:jc w:val="center"/>
              <w:rPr>
                <w:rFonts w:ascii="Times New Roman" w:hAnsi="Times New Roman" w:cs="Times New Roman"/>
                <w:b/>
                <w:lang w:val="id-ID"/>
              </w:rPr>
            </w:pPr>
            <w:r w:rsidRPr="00AF2BE3">
              <w:rPr>
                <w:rFonts w:ascii="Times New Roman" w:hAnsi="Times New Roman" w:cs="Times New Roman"/>
                <w:b/>
                <w:lang w:val="id-ID"/>
              </w:rPr>
              <w:t>No</w:t>
            </w:r>
          </w:p>
        </w:tc>
        <w:tc>
          <w:tcPr>
            <w:tcW w:w="1960" w:type="dxa"/>
            <w:vAlign w:val="center"/>
          </w:tcPr>
          <w:p w:rsidR="008938A2" w:rsidRPr="00AF2BE3" w:rsidRDefault="008938A2" w:rsidP="006D7887">
            <w:pPr>
              <w:ind w:firstLine="0"/>
              <w:jc w:val="left"/>
              <w:rPr>
                <w:rFonts w:ascii="Times New Roman" w:hAnsi="Times New Roman" w:cs="Times New Roman"/>
                <w:b/>
                <w:lang w:val="id-ID"/>
              </w:rPr>
            </w:pPr>
            <w:r w:rsidRPr="00AF2BE3">
              <w:rPr>
                <w:rFonts w:ascii="Times New Roman" w:hAnsi="Times New Roman" w:cs="Times New Roman"/>
                <w:b/>
                <w:lang w:val="id-ID"/>
              </w:rPr>
              <w:t>Responden</w:t>
            </w:r>
          </w:p>
        </w:tc>
        <w:tc>
          <w:tcPr>
            <w:tcW w:w="486" w:type="dxa"/>
            <w:vAlign w:val="center"/>
          </w:tcPr>
          <w:p w:rsidR="008938A2" w:rsidRPr="00AF2BE3" w:rsidRDefault="008938A2" w:rsidP="006D7887">
            <w:pPr>
              <w:ind w:firstLine="0"/>
              <w:jc w:val="center"/>
              <w:rPr>
                <w:rFonts w:ascii="Times New Roman" w:hAnsi="Times New Roman" w:cs="Times New Roman"/>
                <w:b/>
                <w:lang w:val="id-ID"/>
              </w:rPr>
            </w:pPr>
            <w:r w:rsidRPr="00AF2BE3">
              <w:rPr>
                <w:rFonts w:ascii="Times New Roman" w:hAnsi="Times New Roman" w:cs="Times New Roman"/>
                <w:b/>
                <w:lang w:val="id-ID"/>
              </w:rPr>
              <w:t>SB</w:t>
            </w:r>
          </w:p>
        </w:tc>
        <w:tc>
          <w:tcPr>
            <w:tcW w:w="436" w:type="dxa"/>
            <w:vAlign w:val="center"/>
          </w:tcPr>
          <w:p w:rsidR="008938A2" w:rsidRPr="00AF2BE3" w:rsidRDefault="008938A2" w:rsidP="006D7887">
            <w:pPr>
              <w:ind w:firstLine="0"/>
              <w:jc w:val="center"/>
              <w:rPr>
                <w:rFonts w:ascii="Times New Roman" w:hAnsi="Times New Roman" w:cs="Times New Roman"/>
                <w:b/>
                <w:lang w:val="id-ID"/>
              </w:rPr>
            </w:pPr>
            <w:r w:rsidRPr="00AF2BE3">
              <w:rPr>
                <w:rFonts w:ascii="Times New Roman" w:hAnsi="Times New Roman" w:cs="Times New Roman"/>
                <w:b/>
                <w:lang w:val="id-ID"/>
              </w:rPr>
              <w:t>B</w:t>
            </w:r>
          </w:p>
        </w:tc>
        <w:tc>
          <w:tcPr>
            <w:tcW w:w="534" w:type="dxa"/>
            <w:vAlign w:val="center"/>
          </w:tcPr>
          <w:p w:rsidR="008938A2" w:rsidRPr="00AF2BE3" w:rsidRDefault="008938A2" w:rsidP="006D7887">
            <w:pPr>
              <w:ind w:firstLine="0"/>
              <w:jc w:val="center"/>
              <w:rPr>
                <w:rFonts w:ascii="Times New Roman" w:hAnsi="Times New Roman" w:cs="Times New Roman"/>
                <w:b/>
                <w:lang w:val="id-ID"/>
              </w:rPr>
            </w:pPr>
            <w:r w:rsidRPr="00AF2BE3">
              <w:rPr>
                <w:rFonts w:ascii="Times New Roman" w:hAnsi="Times New Roman" w:cs="Times New Roman"/>
                <w:b/>
                <w:lang w:val="id-ID"/>
              </w:rPr>
              <w:t>KB</w:t>
            </w:r>
          </w:p>
        </w:tc>
      </w:tr>
      <w:tr w:rsidR="008938A2" w:rsidRPr="00040DF4" w:rsidTr="006D7887">
        <w:trPr>
          <w:trHeight w:val="288"/>
        </w:trPr>
        <w:tc>
          <w:tcPr>
            <w:tcW w:w="851" w:type="dxa"/>
            <w:vAlign w:val="center"/>
          </w:tcPr>
          <w:p w:rsidR="008938A2" w:rsidRPr="00AF2BE3" w:rsidRDefault="008938A2" w:rsidP="006D7887">
            <w:pPr>
              <w:ind w:firstLine="0"/>
              <w:jc w:val="center"/>
              <w:rPr>
                <w:rFonts w:ascii="Times New Roman" w:hAnsi="Times New Roman" w:cs="Times New Roman"/>
                <w:lang w:val="id-ID"/>
              </w:rPr>
            </w:pPr>
            <w:r w:rsidRPr="00AF2BE3">
              <w:rPr>
                <w:rFonts w:ascii="Times New Roman" w:hAnsi="Times New Roman" w:cs="Times New Roman"/>
                <w:lang w:val="id-ID"/>
              </w:rPr>
              <w:t>1</w:t>
            </w:r>
          </w:p>
        </w:tc>
        <w:tc>
          <w:tcPr>
            <w:tcW w:w="1960" w:type="dxa"/>
            <w:vAlign w:val="center"/>
          </w:tcPr>
          <w:p w:rsidR="008938A2" w:rsidRPr="00AF2BE3" w:rsidRDefault="008938A2" w:rsidP="006D7887">
            <w:pPr>
              <w:ind w:firstLine="0"/>
              <w:jc w:val="left"/>
              <w:rPr>
                <w:rFonts w:ascii="Times New Roman" w:hAnsi="Times New Roman" w:cs="Times New Roman"/>
                <w:lang w:val="id-ID"/>
              </w:rPr>
            </w:pPr>
            <w:r w:rsidRPr="00AF2BE3">
              <w:rPr>
                <w:rFonts w:ascii="Times New Roman" w:hAnsi="Times New Roman" w:cs="Times New Roman"/>
                <w:lang w:val="id-ID"/>
              </w:rPr>
              <w:t>Dinas Sosial</w:t>
            </w:r>
          </w:p>
        </w:tc>
        <w:tc>
          <w:tcPr>
            <w:tcW w:w="486" w:type="dxa"/>
            <w:vAlign w:val="center"/>
          </w:tcPr>
          <w:p w:rsidR="008938A2" w:rsidRPr="00AF2BE3" w:rsidRDefault="008938A2" w:rsidP="006D7887">
            <w:pPr>
              <w:ind w:firstLine="0"/>
              <w:jc w:val="center"/>
              <w:rPr>
                <w:rFonts w:ascii="Times New Roman" w:hAnsi="Times New Roman" w:cs="Times New Roman"/>
                <w:lang w:val="id-ID"/>
              </w:rPr>
            </w:pPr>
            <w:r w:rsidRPr="00AF2BE3">
              <w:rPr>
                <w:rFonts w:ascii="Times New Roman" w:hAnsi="Times New Roman" w:cs="Times New Roman"/>
                <w:lang w:val="id-ID"/>
              </w:rPr>
              <w:t>8</w:t>
            </w:r>
          </w:p>
        </w:tc>
        <w:tc>
          <w:tcPr>
            <w:tcW w:w="436" w:type="dxa"/>
            <w:vAlign w:val="center"/>
          </w:tcPr>
          <w:p w:rsidR="008938A2" w:rsidRPr="00AF2BE3" w:rsidRDefault="008938A2" w:rsidP="006D7887">
            <w:pPr>
              <w:ind w:firstLine="0"/>
              <w:jc w:val="center"/>
              <w:rPr>
                <w:rFonts w:ascii="Times New Roman" w:hAnsi="Times New Roman" w:cs="Times New Roman"/>
                <w:lang w:val="id-ID"/>
              </w:rPr>
            </w:pPr>
            <w:r w:rsidRPr="00AF2BE3">
              <w:rPr>
                <w:rFonts w:ascii="Times New Roman" w:hAnsi="Times New Roman" w:cs="Times New Roman"/>
                <w:lang w:val="id-ID"/>
              </w:rPr>
              <w:t>12</w:t>
            </w:r>
          </w:p>
        </w:tc>
        <w:tc>
          <w:tcPr>
            <w:tcW w:w="534" w:type="dxa"/>
            <w:vAlign w:val="center"/>
          </w:tcPr>
          <w:p w:rsidR="008938A2" w:rsidRPr="00AF2BE3" w:rsidRDefault="008938A2" w:rsidP="006D7887">
            <w:pPr>
              <w:ind w:firstLine="0"/>
              <w:jc w:val="center"/>
              <w:rPr>
                <w:rFonts w:ascii="Times New Roman" w:hAnsi="Times New Roman" w:cs="Times New Roman"/>
                <w:lang w:val="id-ID"/>
              </w:rPr>
            </w:pPr>
            <w:r w:rsidRPr="00AF2BE3">
              <w:rPr>
                <w:rFonts w:ascii="Times New Roman" w:hAnsi="Times New Roman" w:cs="Times New Roman"/>
                <w:lang w:val="id-ID"/>
              </w:rPr>
              <w:t>0</w:t>
            </w:r>
          </w:p>
        </w:tc>
      </w:tr>
      <w:tr w:rsidR="008938A2" w:rsidRPr="00040DF4" w:rsidTr="006D7887">
        <w:trPr>
          <w:trHeight w:val="288"/>
        </w:trPr>
        <w:tc>
          <w:tcPr>
            <w:tcW w:w="851" w:type="dxa"/>
            <w:vAlign w:val="center"/>
          </w:tcPr>
          <w:p w:rsidR="008938A2" w:rsidRPr="00AF2BE3" w:rsidRDefault="008938A2" w:rsidP="006D7887">
            <w:pPr>
              <w:ind w:firstLine="0"/>
              <w:jc w:val="center"/>
              <w:rPr>
                <w:rFonts w:ascii="Times New Roman" w:hAnsi="Times New Roman" w:cs="Times New Roman"/>
                <w:lang w:val="id-ID"/>
              </w:rPr>
            </w:pPr>
            <w:r w:rsidRPr="00AF2BE3">
              <w:rPr>
                <w:rFonts w:ascii="Times New Roman" w:hAnsi="Times New Roman" w:cs="Times New Roman"/>
                <w:lang w:val="id-ID"/>
              </w:rPr>
              <w:t>2</w:t>
            </w:r>
          </w:p>
        </w:tc>
        <w:tc>
          <w:tcPr>
            <w:tcW w:w="1960" w:type="dxa"/>
            <w:vAlign w:val="center"/>
          </w:tcPr>
          <w:p w:rsidR="008938A2" w:rsidRPr="00AF2BE3" w:rsidRDefault="008938A2" w:rsidP="006D7887">
            <w:pPr>
              <w:ind w:firstLine="0"/>
              <w:jc w:val="left"/>
              <w:rPr>
                <w:rFonts w:ascii="Times New Roman" w:hAnsi="Times New Roman" w:cs="Times New Roman"/>
                <w:lang w:val="id-ID"/>
              </w:rPr>
            </w:pPr>
            <w:r w:rsidRPr="00AF2BE3">
              <w:rPr>
                <w:rFonts w:ascii="Times New Roman" w:hAnsi="Times New Roman" w:cs="Times New Roman"/>
                <w:lang w:val="id-ID"/>
              </w:rPr>
              <w:t>BNK</w:t>
            </w:r>
          </w:p>
        </w:tc>
        <w:tc>
          <w:tcPr>
            <w:tcW w:w="486" w:type="dxa"/>
            <w:vAlign w:val="center"/>
          </w:tcPr>
          <w:p w:rsidR="008938A2" w:rsidRPr="00AF2BE3" w:rsidRDefault="008938A2" w:rsidP="006D7887">
            <w:pPr>
              <w:ind w:firstLine="0"/>
              <w:jc w:val="center"/>
              <w:rPr>
                <w:rFonts w:ascii="Times New Roman" w:hAnsi="Times New Roman" w:cs="Times New Roman"/>
                <w:lang w:val="id-ID"/>
              </w:rPr>
            </w:pPr>
            <w:r w:rsidRPr="00AF2BE3">
              <w:rPr>
                <w:rFonts w:ascii="Times New Roman" w:hAnsi="Times New Roman" w:cs="Times New Roman"/>
                <w:lang w:val="id-ID"/>
              </w:rPr>
              <w:t>4</w:t>
            </w:r>
          </w:p>
        </w:tc>
        <w:tc>
          <w:tcPr>
            <w:tcW w:w="436" w:type="dxa"/>
            <w:vAlign w:val="center"/>
          </w:tcPr>
          <w:p w:rsidR="008938A2" w:rsidRPr="00AF2BE3" w:rsidRDefault="008938A2" w:rsidP="006D7887">
            <w:pPr>
              <w:ind w:firstLine="0"/>
              <w:jc w:val="center"/>
              <w:rPr>
                <w:rFonts w:ascii="Times New Roman" w:hAnsi="Times New Roman" w:cs="Times New Roman"/>
                <w:lang w:val="id-ID"/>
              </w:rPr>
            </w:pPr>
            <w:r w:rsidRPr="00AF2BE3">
              <w:rPr>
                <w:rFonts w:ascii="Times New Roman" w:hAnsi="Times New Roman" w:cs="Times New Roman"/>
                <w:lang w:val="id-ID"/>
              </w:rPr>
              <w:t>5</w:t>
            </w:r>
          </w:p>
        </w:tc>
        <w:tc>
          <w:tcPr>
            <w:tcW w:w="534" w:type="dxa"/>
            <w:vAlign w:val="center"/>
          </w:tcPr>
          <w:p w:rsidR="008938A2" w:rsidRPr="00AF2BE3" w:rsidRDefault="008938A2" w:rsidP="006D7887">
            <w:pPr>
              <w:ind w:firstLine="0"/>
              <w:jc w:val="center"/>
              <w:rPr>
                <w:rFonts w:ascii="Times New Roman" w:hAnsi="Times New Roman" w:cs="Times New Roman"/>
                <w:lang w:val="id-ID"/>
              </w:rPr>
            </w:pPr>
            <w:r w:rsidRPr="00AF2BE3">
              <w:rPr>
                <w:rFonts w:ascii="Times New Roman" w:hAnsi="Times New Roman" w:cs="Times New Roman"/>
                <w:lang w:val="id-ID"/>
              </w:rPr>
              <w:t>1</w:t>
            </w:r>
          </w:p>
        </w:tc>
      </w:tr>
      <w:tr w:rsidR="008938A2" w:rsidRPr="00040DF4" w:rsidTr="006D7887">
        <w:trPr>
          <w:trHeight w:val="288"/>
        </w:trPr>
        <w:tc>
          <w:tcPr>
            <w:tcW w:w="851" w:type="dxa"/>
            <w:tcBorders>
              <w:bottom w:val="single" w:sz="4" w:space="0" w:color="000000" w:themeColor="text1"/>
            </w:tcBorders>
            <w:vAlign w:val="center"/>
          </w:tcPr>
          <w:p w:rsidR="008938A2" w:rsidRPr="00AF2BE3" w:rsidRDefault="008938A2" w:rsidP="006D7887">
            <w:pPr>
              <w:ind w:firstLine="0"/>
              <w:jc w:val="center"/>
              <w:rPr>
                <w:rFonts w:ascii="Times New Roman" w:hAnsi="Times New Roman" w:cs="Times New Roman"/>
                <w:lang w:val="id-ID"/>
              </w:rPr>
            </w:pPr>
            <w:r w:rsidRPr="00AF2BE3">
              <w:rPr>
                <w:rFonts w:ascii="Times New Roman" w:hAnsi="Times New Roman" w:cs="Times New Roman"/>
                <w:lang w:val="id-ID"/>
              </w:rPr>
              <w:t>3</w:t>
            </w:r>
          </w:p>
        </w:tc>
        <w:tc>
          <w:tcPr>
            <w:tcW w:w="1960" w:type="dxa"/>
            <w:tcBorders>
              <w:bottom w:val="single" w:sz="4" w:space="0" w:color="000000" w:themeColor="text1"/>
            </w:tcBorders>
            <w:vAlign w:val="center"/>
          </w:tcPr>
          <w:p w:rsidR="008938A2" w:rsidRPr="00AF2BE3" w:rsidRDefault="008938A2" w:rsidP="006D7887">
            <w:pPr>
              <w:ind w:firstLine="0"/>
              <w:jc w:val="left"/>
              <w:rPr>
                <w:rFonts w:ascii="Times New Roman" w:hAnsi="Times New Roman" w:cs="Times New Roman"/>
                <w:lang w:val="id-ID"/>
              </w:rPr>
            </w:pPr>
            <w:r w:rsidRPr="00AF2BE3">
              <w:rPr>
                <w:rFonts w:ascii="Times New Roman" w:hAnsi="Times New Roman" w:cs="Times New Roman"/>
                <w:lang w:val="id-ID"/>
              </w:rPr>
              <w:t>Masyarakat</w:t>
            </w:r>
          </w:p>
        </w:tc>
        <w:tc>
          <w:tcPr>
            <w:tcW w:w="486" w:type="dxa"/>
            <w:vAlign w:val="center"/>
          </w:tcPr>
          <w:p w:rsidR="008938A2" w:rsidRPr="00AF2BE3" w:rsidRDefault="008938A2" w:rsidP="006D7887">
            <w:pPr>
              <w:ind w:firstLine="0"/>
              <w:jc w:val="center"/>
              <w:rPr>
                <w:rFonts w:ascii="Times New Roman" w:hAnsi="Times New Roman" w:cs="Times New Roman"/>
                <w:lang w:val="id-ID"/>
              </w:rPr>
            </w:pPr>
            <w:r w:rsidRPr="00AF2BE3">
              <w:rPr>
                <w:rFonts w:ascii="Times New Roman" w:hAnsi="Times New Roman" w:cs="Times New Roman"/>
                <w:lang w:val="id-ID"/>
              </w:rPr>
              <w:t>10</w:t>
            </w:r>
          </w:p>
        </w:tc>
        <w:tc>
          <w:tcPr>
            <w:tcW w:w="436" w:type="dxa"/>
            <w:vAlign w:val="center"/>
          </w:tcPr>
          <w:p w:rsidR="008938A2" w:rsidRPr="00AF2BE3" w:rsidRDefault="008938A2" w:rsidP="006D7887">
            <w:pPr>
              <w:ind w:firstLine="0"/>
              <w:jc w:val="center"/>
              <w:rPr>
                <w:rFonts w:ascii="Times New Roman" w:hAnsi="Times New Roman" w:cs="Times New Roman"/>
                <w:lang w:val="id-ID"/>
              </w:rPr>
            </w:pPr>
            <w:r w:rsidRPr="00AF2BE3">
              <w:rPr>
                <w:rFonts w:ascii="Times New Roman" w:hAnsi="Times New Roman" w:cs="Times New Roman"/>
                <w:lang w:val="id-ID"/>
              </w:rPr>
              <w:t>17</w:t>
            </w:r>
          </w:p>
        </w:tc>
        <w:tc>
          <w:tcPr>
            <w:tcW w:w="534" w:type="dxa"/>
            <w:vAlign w:val="center"/>
          </w:tcPr>
          <w:p w:rsidR="008938A2" w:rsidRPr="00AF2BE3" w:rsidRDefault="008938A2" w:rsidP="006D7887">
            <w:pPr>
              <w:ind w:firstLine="0"/>
              <w:jc w:val="center"/>
              <w:rPr>
                <w:rFonts w:ascii="Times New Roman" w:hAnsi="Times New Roman" w:cs="Times New Roman"/>
                <w:lang w:val="id-ID"/>
              </w:rPr>
            </w:pPr>
            <w:r w:rsidRPr="00AF2BE3">
              <w:rPr>
                <w:rFonts w:ascii="Times New Roman" w:hAnsi="Times New Roman" w:cs="Times New Roman"/>
                <w:lang w:val="id-ID"/>
              </w:rPr>
              <w:t>3</w:t>
            </w:r>
          </w:p>
        </w:tc>
      </w:tr>
      <w:tr w:rsidR="008938A2" w:rsidRPr="00040DF4" w:rsidTr="006D7887">
        <w:trPr>
          <w:trHeight w:val="288"/>
        </w:trPr>
        <w:tc>
          <w:tcPr>
            <w:tcW w:w="851" w:type="dxa"/>
            <w:tcBorders>
              <w:right w:val="nil"/>
            </w:tcBorders>
          </w:tcPr>
          <w:p w:rsidR="008938A2" w:rsidRPr="00AF2BE3" w:rsidRDefault="008938A2" w:rsidP="006D7887">
            <w:pPr>
              <w:ind w:firstLine="0"/>
              <w:rPr>
                <w:rFonts w:ascii="Times New Roman" w:hAnsi="Times New Roman" w:cs="Times New Roman"/>
                <w:b/>
              </w:rPr>
            </w:pPr>
          </w:p>
        </w:tc>
        <w:tc>
          <w:tcPr>
            <w:tcW w:w="1960" w:type="dxa"/>
            <w:tcBorders>
              <w:left w:val="nil"/>
            </w:tcBorders>
            <w:vAlign w:val="center"/>
          </w:tcPr>
          <w:p w:rsidR="008938A2" w:rsidRPr="00AF2BE3" w:rsidRDefault="008938A2" w:rsidP="006D7887">
            <w:pPr>
              <w:ind w:firstLine="0"/>
              <w:jc w:val="left"/>
              <w:rPr>
                <w:rFonts w:ascii="Times New Roman" w:hAnsi="Times New Roman" w:cs="Times New Roman"/>
                <w:b/>
                <w:lang w:val="id-ID"/>
              </w:rPr>
            </w:pPr>
            <w:r w:rsidRPr="00AF2BE3">
              <w:rPr>
                <w:rFonts w:ascii="Times New Roman" w:hAnsi="Times New Roman" w:cs="Times New Roman"/>
                <w:b/>
                <w:lang w:val="id-ID"/>
              </w:rPr>
              <w:t>Jumlah</w:t>
            </w:r>
          </w:p>
        </w:tc>
        <w:tc>
          <w:tcPr>
            <w:tcW w:w="486" w:type="dxa"/>
            <w:vAlign w:val="center"/>
          </w:tcPr>
          <w:p w:rsidR="008938A2" w:rsidRPr="00AF2BE3" w:rsidRDefault="008938A2" w:rsidP="006D7887">
            <w:pPr>
              <w:ind w:firstLine="0"/>
              <w:jc w:val="center"/>
              <w:rPr>
                <w:rFonts w:ascii="Times New Roman" w:hAnsi="Times New Roman" w:cs="Times New Roman"/>
                <w:b/>
                <w:lang w:val="id-ID"/>
              </w:rPr>
            </w:pPr>
            <w:r w:rsidRPr="00AF2BE3">
              <w:rPr>
                <w:rFonts w:ascii="Times New Roman" w:hAnsi="Times New Roman" w:cs="Times New Roman"/>
                <w:b/>
                <w:lang w:val="id-ID"/>
              </w:rPr>
              <w:t>22</w:t>
            </w:r>
          </w:p>
        </w:tc>
        <w:tc>
          <w:tcPr>
            <w:tcW w:w="436" w:type="dxa"/>
            <w:vAlign w:val="center"/>
          </w:tcPr>
          <w:p w:rsidR="008938A2" w:rsidRPr="00AF2BE3" w:rsidRDefault="008938A2" w:rsidP="006D7887">
            <w:pPr>
              <w:ind w:firstLine="0"/>
              <w:jc w:val="center"/>
              <w:rPr>
                <w:rFonts w:ascii="Times New Roman" w:hAnsi="Times New Roman" w:cs="Times New Roman"/>
                <w:b/>
                <w:lang w:val="id-ID"/>
              </w:rPr>
            </w:pPr>
            <w:r w:rsidRPr="00AF2BE3">
              <w:rPr>
                <w:rFonts w:ascii="Times New Roman" w:hAnsi="Times New Roman" w:cs="Times New Roman"/>
                <w:b/>
                <w:lang w:val="id-ID"/>
              </w:rPr>
              <w:t>34</w:t>
            </w:r>
          </w:p>
        </w:tc>
        <w:tc>
          <w:tcPr>
            <w:tcW w:w="534" w:type="dxa"/>
            <w:vAlign w:val="center"/>
          </w:tcPr>
          <w:p w:rsidR="008938A2" w:rsidRPr="00AF2BE3" w:rsidRDefault="008938A2" w:rsidP="006D7887">
            <w:pPr>
              <w:ind w:firstLine="0"/>
              <w:jc w:val="center"/>
              <w:rPr>
                <w:rFonts w:ascii="Times New Roman" w:hAnsi="Times New Roman" w:cs="Times New Roman"/>
                <w:b/>
                <w:lang w:val="id-ID"/>
              </w:rPr>
            </w:pPr>
            <w:r w:rsidRPr="00AF2BE3">
              <w:rPr>
                <w:rFonts w:ascii="Times New Roman" w:hAnsi="Times New Roman" w:cs="Times New Roman"/>
                <w:b/>
                <w:lang w:val="id-ID"/>
              </w:rPr>
              <w:t>4</w:t>
            </w:r>
          </w:p>
        </w:tc>
      </w:tr>
    </w:tbl>
    <w:p w:rsidR="00913FE0" w:rsidRDefault="008938A2" w:rsidP="008938A2">
      <w:pPr>
        <w:spacing w:after="120" w:line="480" w:lineRule="auto"/>
        <w:jc w:val="both"/>
        <w:rPr>
          <w:rFonts w:ascii="Times New Roman" w:hAnsi="Times New Roman" w:cs="Times New Roman"/>
          <w:sz w:val="24"/>
          <w:szCs w:val="24"/>
          <w:lang w:val="id-ID"/>
        </w:rPr>
        <w:sectPr w:rsidR="00913FE0" w:rsidSect="00913FE0">
          <w:type w:val="continuous"/>
          <w:pgSz w:w="12240" w:h="15840"/>
          <w:pgMar w:top="1440" w:right="1440" w:bottom="1440" w:left="1440" w:header="708" w:footer="708" w:gutter="0"/>
          <w:cols w:space="708"/>
          <w:docGrid w:linePitch="360"/>
        </w:sectPr>
      </w:pPr>
      <w:r>
        <w:rPr>
          <w:rFonts w:ascii="Times New Roman" w:hAnsi="Times New Roman" w:cs="Times New Roman"/>
          <w:sz w:val="24"/>
          <w:szCs w:val="24"/>
          <w:lang w:val="id-ID"/>
        </w:rPr>
        <w:t xml:space="preserve">Data </w:t>
      </w:r>
    </w:p>
    <w:p w:rsidR="008938A2" w:rsidRDefault="008938A2" w:rsidP="008938A2">
      <w:pPr>
        <w:spacing w:after="12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tabel : berdasarkan data kusioner</w:t>
      </w:r>
    </w:p>
    <w:p w:rsidR="00F763E2" w:rsidRDefault="008938A2" w:rsidP="008938A2">
      <w:pPr>
        <w:spacing w:after="120" w:line="360" w:lineRule="auto"/>
        <w:ind w:firstLine="720"/>
        <w:jc w:val="both"/>
        <w:rPr>
          <w:rFonts w:ascii="Times New Roman" w:hAnsi="Times New Roman" w:cs="Times New Roman"/>
          <w:sz w:val="24"/>
          <w:szCs w:val="24"/>
        </w:rPr>
      </w:pPr>
      <w:r>
        <w:rPr>
          <w:rFonts w:ascii="Times New Roman" w:hAnsi="Times New Roman" w:cs="Times New Roman"/>
          <w:sz w:val="24"/>
          <w:szCs w:val="24"/>
          <w:lang w:val="id-ID"/>
        </w:rPr>
        <w:t>Berdasarkan data diatas dapat dilihat bahwa tanggapan responden terhadap kuisioner Penanggulangan Bahaya Narkoba (Y) yang diberikan oleh peneliti adalah sebagai berikut. Tanggapan dari Dinas Sosial adalah 8 orang menyatakan Sangat Baik, 12 orang meyatakan Baik, dan 0 orang menyatakan Kurang Baik. Tanggapan dari BNK adalah 4 orang menyatakan Sangat Baik, 5</w:t>
      </w:r>
      <w:r w:rsidRPr="002D2DC8">
        <w:rPr>
          <w:rFonts w:ascii="Times New Roman" w:hAnsi="Times New Roman" w:cs="Times New Roman"/>
          <w:sz w:val="24"/>
          <w:szCs w:val="24"/>
          <w:lang w:val="id-ID"/>
        </w:rPr>
        <w:t xml:space="preserve"> </w:t>
      </w:r>
      <w:r>
        <w:rPr>
          <w:rFonts w:ascii="Times New Roman" w:hAnsi="Times New Roman" w:cs="Times New Roman"/>
          <w:sz w:val="24"/>
          <w:szCs w:val="24"/>
          <w:lang w:val="id-ID"/>
        </w:rPr>
        <w:t xml:space="preserve">orang meyatakan Baik, dan 1 orang menyatakan Kurang Baik. Tanggapan dari </w:t>
      </w:r>
    </w:p>
    <w:p w:rsidR="00F763E2" w:rsidRDefault="008938A2" w:rsidP="008938A2">
      <w:pPr>
        <w:spacing w:after="120" w:line="360" w:lineRule="auto"/>
        <w:ind w:firstLine="720"/>
        <w:jc w:val="both"/>
        <w:rPr>
          <w:rFonts w:ascii="Times New Roman" w:hAnsi="Times New Roman" w:cs="Times New Roman"/>
          <w:sz w:val="24"/>
          <w:szCs w:val="24"/>
        </w:rPr>
      </w:pPr>
      <w:r>
        <w:rPr>
          <w:rFonts w:ascii="Times New Roman" w:hAnsi="Times New Roman" w:cs="Times New Roman"/>
          <w:sz w:val="24"/>
          <w:szCs w:val="24"/>
          <w:lang w:val="id-ID"/>
        </w:rPr>
        <w:t>Masyarakat adalah 10 orang menyatakan Sangat Baik, 17</w:t>
      </w:r>
      <w:r w:rsidRPr="002D2DC8">
        <w:rPr>
          <w:rFonts w:ascii="Times New Roman" w:hAnsi="Times New Roman" w:cs="Times New Roman"/>
          <w:sz w:val="24"/>
          <w:szCs w:val="24"/>
          <w:lang w:val="id-ID"/>
        </w:rPr>
        <w:t xml:space="preserve"> </w:t>
      </w:r>
      <w:r>
        <w:rPr>
          <w:rFonts w:ascii="Times New Roman" w:hAnsi="Times New Roman" w:cs="Times New Roman"/>
          <w:sz w:val="24"/>
          <w:szCs w:val="24"/>
          <w:lang w:val="id-ID"/>
        </w:rPr>
        <w:t xml:space="preserve">orang </w:t>
      </w:r>
    </w:p>
    <w:p w:rsidR="008938A2" w:rsidRDefault="008938A2" w:rsidP="008938A2">
      <w:pPr>
        <w:spacing w:after="120" w:line="36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 xml:space="preserve">meyatakan Baik, dan 3 orang menyatakan Kurang Baik. </w:t>
      </w:r>
    </w:p>
    <w:p w:rsidR="008938A2" w:rsidRDefault="008938A2" w:rsidP="008938A2">
      <w:pPr>
        <w:spacing w:after="120" w:line="360" w:lineRule="auto"/>
        <w:ind w:firstLine="720"/>
        <w:jc w:val="both"/>
        <w:rPr>
          <w:rFonts w:ascii="Times New Roman" w:hAnsi="Times New Roman" w:cs="Times New Roman"/>
          <w:sz w:val="24"/>
          <w:szCs w:val="24"/>
        </w:rPr>
      </w:pPr>
      <w:r>
        <w:rPr>
          <w:rFonts w:ascii="Times New Roman" w:hAnsi="Times New Roman" w:cs="Times New Roman"/>
          <w:sz w:val="24"/>
          <w:szCs w:val="24"/>
          <w:lang w:val="id-ID"/>
        </w:rPr>
        <w:t xml:space="preserve">Berdasarkan data tabel diatas dapat diketahui bahwa jumlah tanggapan responden terhadap kuisioner (Y) yang diberikan peneliti adalah 22 Sangat Baik, 34 Baik, dan 4 Kurang Baik. </w:t>
      </w:r>
    </w:p>
    <w:p w:rsidR="00F763E2" w:rsidRDefault="00F763E2" w:rsidP="008938A2">
      <w:pPr>
        <w:spacing w:after="120" w:line="360" w:lineRule="auto"/>
        <w:ind w:firstLine="720"/>
        <w:jc w:val="both"/>
        <w:rPr>
          <w:rFonts w:ascii="Times New Roman" w:hAnsi="Times New Roman" w:cs="Times New Roman"/>
          <w:sz w:val="24"/>
          <w:szCs w:val="24"/>
        </w:rPr>
      </w:pPr>
    </w:p>
    <w:p w:rsidR="00F763E2" w:rsidRDefault="00F763E2" w:rsidP="008938A2">
      <w:pPr>
        <w:spacing w:after="120" w:line="360" w:lineRule="auto"/>
        <w:ind w:firstLine="720"/>
        <w:jc w:val="both"/>
        <w:rPr>
          <w:rFonts w:ascii="Times New Roman" w:hAnsi="Times New Roman" w:cs="Times New Roman"/>
          <w:sz w:val="24"/>
          <w:szCs w:val="24"/>
        </w:rPr>
      </w:pPr>
    </w:p>
    <w:p w:rsidR="00F763E2" w:rsidRPr="00F763E2" w:rsidRDefault="00F763E2" w:rsidP="008938A2">
      <w:pPr>
        <w:spacing w:after="120" w:line="360" w:lineRule="auto"/>
        <w:ind w:firstLine="720"/>
        <w:jc w:val="both"/>
        <w:rPr>
          <w:rFonts w:ascii="Times New Roman" w:hAnsi="Times New Roman" w:cs="Times New Roman"/>
          <w:sz w:val="24"/>
          <w:szCs w:val="24"/>
        </w:rPr>
      </w:pPr>
    </w:p>
    <w:p w:rsidR="008938A2" w:rsidRDefault="008938A2" w:rsidP="008938A2">
      <w:pPr>
        <w:spacing w:after="120" w:line="360" w:lineRule="auto"/>
        <w:ind w:firstLine="720"/>
        <w:jc w:val="both"/>
        <w:rPr>
          <w:rFonts w:ascii="Times New Roman" w:hAnsi="Times New Roman" w:cs="Times New Roman"/>
          <w:sz w:val="24"/>
          <w:szCs w:val="24"/>
        </w:rPr>
      </w:pPr>
    </w:p>
    <w:p w:rsidR="008938A2" w:rsidRDefault="008938A2" w:rsidP="008938A2">
      <w:pPr>
        <w:spacing w:after="120" w:line="360" w:lineRule="auto"/>
        <w:ind w:firstLine="720"/>
        <w:jc w:val="both"/>
        <w:rPr>
          <w:rFonts w:ascii="Times New Roman" w:hAnsi="Times New Roman" w:cs="Times New Roman"/>
          <w:sz w:val="24"/>
          <w:szCs w:val="24"/>
        </w:rPr>
      </w:pPr>
    </w:p>
    <w:p w:rsidR="008938A2" w:rsidRDefault="008938A2" w:rsidP="008938A2">
      <w:pPr>
        <w:spacing w:after="120" w:line="360" w:lineRule="auto"/>
        <w:ind w:firstLine="720"/>
        <w:jc w:val="both"/>
        <w:rPr>
          <w:rFonts w:ascii="Times New Roman" w:hAnsi="Times New Roman" w:cs="Times New Roman"/>
          <w:sz w:val="24"/>
          <w:szCs w:val="24"/>
        </w:rPr>
      </w:pPr>
    </w:p>
    <w:p w:rsidR="008938A2" w:rsidRPr="008938A2" w:rsidRDefault="008938A2" w:rsidP="008938A2">
      <w:pPr>
        <w:spacing w:after="120" w:line="360" w:lineRule="auto"/>
        <w:ind w:firstLine="720"/>
        <w:jc w:val="both"/>
        <w:rPr>
          <w:rFonts w:ascii="Times New Roman" w:hAnsi="Times New Roman" w:cs="Times New Roman"/>
          <w:sz w:val="24"/>
          <w:szCs w:val="24"/>
        </w:rPr>
      </w:pPr>
    </w:p>
    <w:p w:rsidR="00913FE0" w:rsidRDefault="00913FE0" w:rsidP="008938A2">
      <w:pPr>
        <w:spacing w:after="0" w:line="360" w:lineRule="auto"/>
        <w:jc w:val="center"/>
        <w:rPr>
          <w:rFonts w:ascii="Times New Roman" w:hAnsi="Times New Roman" w:cs="Times New Roman"/>
          <w:sz w:val="24"/>
          <w:szCs w:val="24"/>
          <w:lang w:val="id-ID"/>
        </w:rPr>
        <w:sectPr w:rsidR="00913FE0" w:rsidSect="00913FE0">
          <w:type w:val="continuous"/>
          <w:pgSz w:w="12240" w:h="15840"/>
          <w:pgMar w:top="1440" w:right="1440" w:bottom="1440" w:left="1440" w:header="708" w:footer="708" w:gutter="0"/>
          <w:cols w:num="2" w:space="708"/>
          <w:docGrid w:linePitch="360"/>
        </w:sectPr>
      </w:pPr>
    </w:p>
    <w:p w:rsidR="008938A2" w:rsidRDefault="008938A2" w:rsidP="008938A2">
      <w:pPr>
        <w:spacing w:after="0" w:line="36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lastRenderedPageBreak/>
        <w:t>Tabel data kuisioner variabel X dan Y</w:t>
      </w:r>
    </w:p>
    <w:tbl>
      <w:tblPr>
        <w:tblStyle w:val="TableGrid"/>
        <w:tblW w:w="0" w:type="auto"/>
        <w:tblInd w:w="108" w:type="dxa"/>
        <w:tblLook w:val="04A0"/>
      </w:tblPr>
      <w:tblGrid>
        <w:gridCol w:w="1468"/>
        <w:gridCol w:w="1149"/>
        <w:gridCol w:w="516"/>
        <w:gridCol w:w="516"/>
        <w:gridCol w:w="516"/>
        <w:gridCol w:w="516"/>
        <w:gridCol w:w="516"/>
      </w:tblGrid>
      <w:tr w:rsidR="008938A2" w:rsidRPr="00D641E8" w:rsidTr="006D7887">
        <w:trPr>
          <w:trHeight w:val="432"/>
        </w:trPr>
        <w:tc>
          <w:tcPr>
            <w:tcW w:w="1468" w:type="dxa"/>
            <w:vAlign w:val="center"/>
          </w:tcPr>
          <w:p w:rsidR="008938A2" w:rsidRPr="009A36A2" w:rsidRDefault="008938A2" w:rsidP="006D7887">
            <w:pPr>
              <w:ind w:firstLine="0"/>
              <w:jc w:val="center"/>
              <w:rPr>
                <w:rFonts w:ascii="Times New Roman" w:hAnsi="Times New Roman" w:cs="Times New Roman"/>
                <w:b/>
                <w:sz w:val="20"/>
                <w:szCs w:val="20"/>
                <w:lang w:val="id-ID"/>
              </w:rPr>
            </w:pPr>
            <w:r w:rsidRPr="009A36A2">
              <w:rPr>
                <w:rFonts w:ascii="Times New Roman" w:hAnsi="Times New Roman" w:cs="Times New Roman"/>
                <w:b/>
                <w:sz w:val="20"/>
                <w:szCs w:val="20"/>
                <w:lang w:val="id-ID"/>
              </w:rPr>
              <w:t>No</w:t>
            </w:r>
          </w:p>
        </w:tc>
        <w:tc>
          <w:tcPr>
            <w:tcW w:w="794" w:type="dxa"/>
            <w:vAlign w:val="center"/>
          </w:tcPr>
          <w:p w:rsidR="008938A2" w:rsidRPr="009A36A2" w:rsidRDefault="008938A2" w:rsidP="006D7887">
            <w:pPr>
              <w:ind w:firstLine="0"/>
              <w:jc w:val="left"/>
              <w:rPr>
                <w:rFonts w:ascii="Times New Roman" w:hAnsi="Times New Roman" w:cs="Times New Roman"/>
                <w:b/>
                <w:sz w:val="20"/>
                <w:szCs w:val="20"/>
                <w:lang w:val="id-ID"/>
              </w:rPr>
            </w:pPr>
            <w:r w:rsidRPr="009A36A2">
              <w:rPr>
                <w:rFonts w:ascii="Times New Roman" w:hAnsi="Times New Roman" w:cs="Times New Roman"/>
                <w:b/>
                <w:sz w:val="20"/>
                <w:szCs w:val="20"/>
                <w:lang w:val="id-ID"/>
              </w:rPr>
              <w:t>Skala Penilaian</w:t>
            </w:r>
          </w:p>
        </w:tc>
        <w:tc>
          <w:tcPr>
            <w:tcW w:w="401" w:type="dxa"/>
            <w:vAlign w:val="center"/>
          </w:tcPr>
          <w:p w:rsidR="008938A2" w:rsidRPr="009A36A2" w:rsidRDefault="008938A2" w:rsidP="006D7887">
            <w:pPr>
              <w:ind w:firstLine="0"/>
              <w:jc w:val="center"/>
              <w:rPr>
                <w:rFonts w:ascii="Times New Roman" w:hAnsi="Times New Roman" w:cs="Times New Roman"/>
                <w:b/>
                <w:sz w:val="20"/>
                <w:szCs w:val="20"/>
                <w:lang w:val="id-ID"/>
              </w:rPr>
            </w:pPr>
            <w:r w:rsidRPr="009A36A2">
              <w:rPr>
                <w:rFonts w:ascii="Times New Roman" w:hAnsi="Times New Roman" w:cs="Times New Roman"/>
                <w:b/>
                <w:sz w:val="20"/>
                <w:szCs w:val="20"/>
                <w:lang w:val="id-ID"/>
              </w:rPr>
              <w:t>X</w:t>
            </w:r>
          </w:p>
        </w:tc>
        <w:tc>
          <w:tcPr>
            <w:tcW w:w="401" w:type="dxa"/>
            <w:vAlign w:val="center"/>
          </w:tcPr>
          <w:p w:rsidR="008938A2" w:rsidRPr="009A36A2" w:rsidRDefault="008938A2" w:rsidP="006D7887">
            <w:pPr>
              <w:ind w:firstLine="0"/>
              <w:jc w:val="center"/>
              <w:rPr>
                <w:rFonts w:ascii="Times New Roman" w:hAnsi="Times New Roman" w:cs="Times New Roman"/>
                <w:b/>
                <w:sz w:val="20"/>
                <w:szCs w:val="20"/>
                <w:lang w:val="id-ID"/>
              </w:rPr>
            </w:pPr>
            <w:r w:rsidRPr="009A36A2">
              <w:rPr>
                <w:rFonts w:ascii="Times New Roman" w:hAnsi="Times New Roman" w:cs="Times New Roman"/>
                <w:b/>
                <w:sz w:val="20"/>
                <w:szCs w:val="20"/>
                <w:lang w:val="id-ID"/>
              </w:rPr>
              <w:t>Y</w:t>
            </w:r>
          </w:p>
        </w:tc>
        <w:tc>
          <w:tcPr>
            <w:tcW w:w="401" w:type="dxa"/>
            <w:vAlign w:val="center"/>
          </w:tcPr>
          <w:p w:rsidR="008938A2" w:rsidRPr="009A36A2" w:rsidRDefault="008938A2" w:rsidP="006D7887">
            <w:pPr>
              <w:ind w:firstLine="0"/>
              <w:jc w:val="center"/>
              <w:rPr>
                <w:rFonts w:ascii="Times New Roman" w:hAnsi="Times New Roman" w:cs="Times New Roman"/>
                <w:b/>
                <w:sz w:val="20"/>
                <w:szCs w:val="20"/>
                <w:vertAlign w:val="superscript"/>
                <w:lang w:val="id-ID"/>
              </w:rPr>
            </w:pPr>
            <w:r w:rsidRPr="009A36A2">
              <w:rPr>
                <w:rFonts w:ascii="Times New Roman" w:hAnsi="Times New Roman" w:cs="Times New Roman"/>
                <w:b/>
                <w:sz w:val="20"/>
                <w:szCs w:val="20"/>
                <w:lang w:val="id-ID"/>
              </w:rPr>
              <w:t>X</w:t>
            </w:r>
            <w:r w:rsidRPr="009A36A2">
              <w:rPr>
                <w:rFonts w:ascii="Times New Roman" w:hAnsi="Times New Roman" w:cs="Times New Roman"/>
                <w:b/>
                <w:sz w:val="20"/>
                <w:szCs w:val="20"/>
                <w:vertAlign w:val="superscript"/>
                <w:lang w:val="id-ID"/>
              </w:rPr>
              <w:t>2</w:t>
            </w:r>
          </w:p>
        </w:tc>
        <w:tc>
          <w:tcPr>
            <w:tcW w:w="401" w:type="dxa"/>
            <w:vAlign w:val="center"/>
          </w:tcPr>
          <w:p w:rsidR="008938A2" w:rsidRPr="009A36A2" w:rsidRDefault="008938A2" w:rsidP="006D7887">
            <w:pPr>
              <w:ind w:firstLine="0"/>
              <w:jc w:val="center"/>
              <w:rPr>
                <w:rFonts w:ascii="Times New Roman" w:hAnsi="Times New Roman" w:cs="Times New Roman"/>
                <w:b/>
                <w:sz w:val="20"/>
                <w:szCs w:val="20"/>
                <w:vertAlign w:val="superscript"/>
                <w:lang w:val="id-ID"/>
              </w:rPr>
            </w:pPr>
            <w:r w:rsidRPr="009A36A2">
              <w:rPr>
                <w:rFonts w:ascii="Times New Roman" w:hAnsi="Times New Roman" w:cs="Times New Roman"/>
                <w:b/>
                <w:sz w:val="20"/>
                <w:szCs w:val="20"/>
                <w:lang w:val="id-ID"/>
              </w:rPr>
              <w:t>Y</w:t>
            </w:r>
            <w:r w:rsidRPr="009A36A2">
              <w:rPr>
                <w:rFonts w:ascii="Times New Roman" w:hAnsi="Times New Roman" w:cs="Times New Roman"/>
                <w:b/>
                <w:sz w:val="20"/>
                <w:szCs w:val="20"/>
                <w:vertAlign w:val="superscript"/>
                <w:lang w:val="id-ID"/>
              </w:rPr>
              <w:t>2</w:t>
            </w:r>
          </w:p>
        </w:tc>
        <w:tc>
          <w:tcPr>
            <w:tcW w:w="401" w:type="dxa"/>
            <w:vAlign w:val="center"/>
          </w:tcPr>
          <w:p w:rsidR="008938A2" w:rsidRPr="009A36A2" w:rsidRDefault="008938A2" w:rsidP="006D7887">
            <w:pPr>
              <w:ind w:firstLine="0"/>
              <w:jc w:val="center"/>
              <w:rPr>
                <w:rFonts w:ascii="Times New Roman" w:hAnsi="Times New Roman" w:cs="Times New Roman"/>
                <w:b/>
                <w:sz w:val="20"/>
                <w:szCs w:val="20"/>
                <w:lang w:val="id-ID"/>
              </w:rPr>
            </w:pPr>
            <w:r w:rsidRPr="009A36A2">
              <w:rPr>
                <w:rFonts w:ascii="Times New Roman" w:hAnsi="Times New Roman" w:cs="Times New Roman"/>
                <w:b/>
                <w:sz w:val="20"/>
                <w:szCs w:val="20"/>
                <w:lang w:val="id-ID"/>
              </w:rPr>
              <w:t>XY</w:t>
            </w:r>
          </w:p>
        </w:tc>
      </w:tr>
      <w:tr w:rsidR="008938A2" w:rsidRPr="00D641E8" w:rsidTr="006D7887">
        <w:trPr>
          <w:trHeight w:val="432"/>
        </w:trPr>
        <w:tc>
          <w:tcPr>
            <w:tcW w:w="1468" w:type="dxa"/>
            <w:vAlign w:val="center"/>
          </w:tcPr>
          <w:p w:rsidR="008938A2" w:rsidRPr="009A36A2" w:rsidRDefault="008938A2" w:rsidP="006D7887">
            <w:pPr>
              <w:ind w:firstLine="0"/>
              <w:jc w:val="center"/>
              <w:rPr>
                <w:rFonts w:ascii="Times New Roman" w:hAnsi="Times New Roman" w:cs="Times New Roman"/>
                <w:sz w:val="20"/>
                <w:szCs w:val="20"/>
                <w:lang w:val="id-ID"/>
              </w:rPr>
            </w:pPr>
            <w:r w:rsidRPr="009A36A2">
              <w:rPr>
                <w:rFonts w:ascii="Times New Roman" w:hAnsi="Times New Roman" w:cs="Times New Roman"/>
                <w:sz w:val="20"/>
                <w:szCs w:val="20"/>
                <w:lang w:val="id-ID"/>
              </w:rPr>
              <w:t>1</w:t>
            </w:r>
          </w:p>
        </w:tc>
        <w:tc>
          <w:tcPr>
            <w:tcW w:w="794" w:type="dxa"/>
            <w:vAlign w:val="center"/>
          </w:tcPr>
          <w:p w:rsidR="008938A2" w:rsidRPr="009A36A2" w:rsidRDefault="008938A2" w:rsidP="006D7887">
            <w:pPr>
              <w:ind w:firstLine="0"/>
              <w:jc w:val="left"/>
              <w:rPr>
                <w:rFonts w:ascii="Times New Roman" w:hAnsi="Times New Roman" w:cs="Times New Roman"/>
                <w:sz w:val="20"/>
                <w:szCs w:val="20"/>
                <w:lang w:val="id-ID"/>
              </w:rPr>
            </w:pPr>
            <w:r w:rsidRPr="009A36A2">
              <w:rPr>
                <w:rFonts w:ascii="Times New Roman" w:hAnsi="Times New Roman" w:cs="Times New Roman"/>
                <w:sz w:val="20"/>
                <w:szCs w:val="20"/>
                <w:lang w:val="id-ID"/>
              </w:rPr>
              <w:t>Dinas Sosial</w:t>
            </w:r>
          </w:p>
        </w:tc>
        <w:tc>
          <w:tcPr>
            <w:tcW w:w="401" w:type="dxa"/>
            <w:vAlign w:val="center"/>
          </w:tcPr>
          <w:p w:rsidR="008938A2" w:rsidRPr="009A36A2" w:rsidRDefault="008938A2" w:rsidP="006D7887">
            <w:pPr>
              <w:ind w:firstLine="0"/>
              <w:jc w:val="center"/>
              <w:rPr>
                <w:rFonts w:ascii="Times New Roman" w:hAnsi="Times New Roman" w:cs="Times New Roman"/>
                <w:sz w:val="20"/>
                <w:szCs w:val="20"/>
                <w:lang w:val="id-ID"/>
              </w:rPr>
            </w:pPr>
            <w:r w:rsidRPr="009A36A2">
              <w:rPr>
                <w:rFonts w:ascii="Times New Roman" w:hAnsi="Times New Roman" w:cs="Times New Roman"/>
                <w:sz w:val="20"/>
                <w:szCs w:val="20"/>
                <w:lang w:val="id-ID"/>
              </w:rPr>
              <w:t>50</w:t>
            </w:r>
          </w:p>
        </w:tc>
        <w:tc>
          <w:tcPr>
            <w:tcW w:w="401" w:type="dxa"/>
            <w:vAlign w:val="center"/>
          </w:tcPr>
          <w:p w:rsidR="008938A2" w:rsidRPr="009A36A2" w:rsidRDefault="008938A2" w:rsidP="006D7887">
            <w:pPr>
              <w:ind w:firstLine="0"/>
              <w:jc w:val="center"/>
              <w:rPr>
                <w:rFonts w:ascii="Times New Roman" w:hAnsi="Times New Roman" w:cs="Times New Roman"/>
                <w:sz w:val="20"/>
                <w:szCs w:val="20"/>
                <w:lang w:val="id-ID"/>
              </w:rPr>
            </w:pPr>
            <w:r w:rsidRPr="009A36A2">
              <w:rPr>
                <w:rFonts w:ascii="Times New Roman" w:hAnsi="Times New Roman" w:cs="Times New Roman"/>
                <w:sz w:val="20"/>
                <w:szCs w:val="20"/>
                <w:lang w:val="id-ID"/>
              </w:rPr>
              <w:t>48</w:t>
            </w:r>
          </w:p>
        </w:tc>
        <w:tc>
          <w:tcPr>
            <w:tcW w:w="401" w:type="dxa"/>
            <w:vAlign w:val="center"/>
          </w:tcPr>
          <w:p w:rsidR="008938A2" w:rsidRPr="009A36A2" w:rsidRDefault="008938A2" w:rsidP="006D7887">
            <w:pPr>
              <w:ind w:firstLine="0"/>
              <w:jc w:val="center"/>
              <w:rPr>
                <w:rFonts w:ascii="Times New Roman" w:hAnsi="Times New Roman" w:cs="Times New Roman"/>
                <w:sz w:val="20"/>
                <w:szCs w:val="20"/>
                <w:lang w:val="id-ID"/>
              </w:rPr>
            </w:pPr>
            <w:r w:rsidRPr="009A36A2">
              <w:rPr>
                <w:rFonts w:ascii="Times New Roman" w:hAnsi="Times New Roman" w:cs="Times New Roman"/>
                <w:sz w:val="20"/>
                <w:szCs w:val="20"/>
                <w:lang w:val="id-ID"/>
              </w:rPr>
              <w:t>132</w:t>
            </w:r>
          </w:p>
        </w:tc>
        <w:tc>
          <w:tcPr>
            <w:tcW w:w="401" w:type="dxa"/>
            <w:vAlign w:val="center"/>
          </w:tcPr>
          <w:p w:rsidR="008938A2" w:rsidRPr="009A36A2" w:rsidRDefault="008938A2" w:rsidP="006D7887">
            <w:pPr>
              <w:ind w:firstLine="0"/>
              <w:jc w:val="center"/>
              <w:rPr>
                <w:rFonts w:ascii="Times New Roman" w:hAnsi="Times New Roman" w:cs="Times New Roman"/>
                <w:sz w:val="20"/>
                <w:szCs w:val="20"/>
                <w:lang w:val="id-ID"/>
              </w:rPr>
            </w:pPr>
            <w:r w:rsidRPr="009A36A2">
              <w:rPr>
                <w:rFonts w:ascii="Times New Roman" w:hAnsi="Times New Roman" w:cs="Times New Roman"/>
                <w:sz w:val="20"/>
                <w:szCs w:val="20"/>
                <w:lang w:val="id-ID"/>
              </w:rPr>
              <w:t>120</w:t>
            </w:r>
          </w:p>
        </w:tc>
        <w:tc>
          <w:tcPr>
            <w:tcW w:w="401" w:type="dxa"/>
            <w:vAlign w:val="center"/>
          </w:tcPr>
          <w:p w:rsidR="008938A2" w:rsidRPr="009A36A2" w:rsidRDefault="008938A2" w:rsidP="006D7887">
            <w:pPr>
              <w:ind w:firstLine="0"/>
              <w:jc w:val="center"/>
              <w:rPr>
                <w:rFonts w:ascii="Times New Roman" w:hAnsi="Times New Roman" w:cs="Times New Roman"/>
                <w:sz w:val="20"/>
                <w:szCs w:val="20"/>
                <w:lang w:val="id-ID"/>
              </w:rPr>
            </w:pPr>
            <w:r w:rsidRPr="009A36A2">
              <w:rPr>
                <w:rFonts w:ascii="Times New Roman" w:hAnsi="Times New Roman" w:cs="Times New Roman"/>
                <w:sz w:val="20"/>
                <w:szCs w:val="20"/>
                <w:lang w:val="id-ID"/>
              </w:rPr>
              <w:t>124</w:t>
            </w:r>
          </w:p>
        </w:tc>
      </w:tr>
      <w:tr w:rsidR="008938A2" w:rsidRPr="00D641E8" w:rsidTr="006D7887">
        <w:trPr>
          <w:trHeight w:val="432"/>
        </w:trPr>
        <w:tc>
          <w:tcPr>
            <w:tcW w:w="1468" w:type="dxa"/>
            <w:vAlign w:val="center"/>
          </w:tcPr>
          <w:p w:rsidR="008938A2" w:rsidRPr="009A36A2" w:rsidRDefault="008938A2" w:rsidP="006D7887">
            <w:pPr>
              <w:ind w:firstLine="0"/>
              <w:jc w:val="center"/>
              <w:rPr>
                <w:rFonts w:ascii="Times New Roman" w:hAnsi="Times New Roman" w:cs="Times New Roman"/>
                <w:sz w:val="20"/>
                <w:szCs w:val="20"/>
                <w:lang w:val="id-ID"/>
              </w:rPr>
            </w:pPr>
            <w:r w:rsidRPr="009A36A2">
              <w:rPr>
                <w:rFonts w:ascii="Times New Roman" w:hAnsi="Times New Roman" w:cs="Times New Roman"/>
                <w:sz w:val="20"/>
                <w:szCs w:val="20"/>
                <w:lang w:val="id-ID"/>
              </w:rPr>
              <w:t>2</w:t>
            </w:r>
          </w:p>
        </w:tc>
        <w:tc>
          <w:tcPr>
            <w:tcW w:w="794" w:type="dxa"/>
            <w:vAlign w:val="center"/>
          </w:tcPr>
          <w:p w:rsidR="008938A2" w:rsidRPr="009A36A2" w:rsidRDefault="008938A2" w:rsidP="006D7887">
            <w:pPr>
              <w:ind w:firstLine="0"/>
              <w:jc w:val="left"/>
              <w:rPr>
                <w:rFonts w:ascii="Times New Roman" w:hAnsi="Times New Roman" w:cs="Times New Roman"/>
                <w:sz w:val="20"/>
                <w:szCs w:val="20"/>
                <w:lang w:val="id-ID"/>
              </w:rPr>
            </w:pPr>
            <w:r w:rsidRPr="009A36A2">
              <w:rPr>
                <w:rFonts w:ascii="Times New Roman" w:hAnsi="Times New Roman" w:cs="Times New Roman"/>
                <w:sz w:val="20"/>
                <w:szCs w:val="20"/>
                <w:lang w:val="id-ID"/>
              </w:rPr>
              <w:t>BNK</w:t>
            </w:r>
          </w:p>
        </w:tc>
        <w:tc>
          <w:tcPr>
            <w:tcW w:w="401" w:type="dxa"/>
            <w:vAlign w:val="center"/>
          </w:tcPr>
          <w:p w:rsidR="008938A2" w:rsidRPr="009A36A2" w:rsidRDefault="008938A2" w:rsidP="006D7887">
            <w:pPr>
              <w:ind w:firstLine="0"/>
              <w:jc w:val="center"/>
              <w:rPr>
                <w:rFonts w:ascii="Times New Roman" w:hAnsi="Times New Roman" w:cs="Times New Roman"/>
                <w:sz w:val="20"/>
                <w:szCs w:val="20"/>
                <w:lang w:val="id-ID"/>
              </w:rPr>
            </w:pPr>
            <w:r w:rsidRPr="009A36A2">
              <w:rPr>
                <w:rFonts w:ascii="Times New Roman" w:hAnsi="Times New Roman" w:cs="Times New Roman"/>
                <w:sz w:val="20"/>
                <w:szCs w:val="20"/>
                <w:lang w:val="id-ID"/>
              </w:rPr>
              <w:t>27</w:t>
            </w:r>
          </w:p>
        </w:tc>
        <w:tc>
          <w:tcPr>
            <w:tcW w:w="401" w:type="dxa"/>
            <w:vAlign w:val="center"/>
          </w:tcPr>
          <w:p w:rsidR="008938A2" w:rsidRPr="009A36A2" w:rsidRDefault="008938A2" w:rsidP="006D7887">
            <w:pPr>
              <w:ind w:firstLine="0"/>
              <w:jc w:val="center"/>
              <w:rPr>
                <w:rFonts w:ascii="Times New Roman" w:hAnsi="Times New Roman" w:cs="Times New Roman"/>
                <w:sz w:val="20"/>
                <w:szCs w:val="20"/>
                <w:lang w:val="id-ID"/>
              </w:rPr>
            </w:pPr>
            <w:r w:rsidRPr="009A36A2">
              <w:rPr>
                <w:rFonts w:ascii="Times New Roman" w:hAnsi="Times New Roman" w:cs="Times New Roman"/>
                <w:sz w:val="20"/>
                <w:szCs w:val="20"/>
                <w:lang w:val="id-ID"/>
              </w:rPr>
              <w:t>23</w:t>
            </w:r>
          </w:p>
        </w:tc>
        <w:tc>
          <w:tcPr>
            <w:tcW w:w="401" w:type="dxa"/>
            <w:vAlign w:val="center"/>
          </w:tcPr>
          <w:p w:rsidR="008938A2" w:rsidRPr="009A36A2" w:rsidRDefault="008938A2" w:rsidP="006D7887">
            <w:pPr>
              <w:ind w:firstLine="0"/>
              <w:jc w:val="center"/>
              <w:rPr>
                <w:rFonts w:ascii="Times New Roman" w:hAnsi="Times New Roman" w:cs="Times New Roman"/>
                <w:sz w:val="20"/>
                <w:szCs w:val="20"/>
                <w:lang w:val="id-ID"/>
              </w:rPr>
            </w:pPr>
            <w:r w:rsidRPr="009A36A2">
              <w:rPr>
                <w:rFonts w:ascii="Times New Roman" w:hAnsi="Times New Roman" w:cs="Times New Roman"/>
                <w:sz w:val="20"/>
                <w:szCs w:val="20"/>
                <w:lang w:val="id-ID"/>
              </w:rPr>
              <w:t>75</w:t>
            </w:r>
          </w:p>
        </w:tc>
        <w:tc>
          <w:tcPr>
            <w:tcW w:w="401" w:type="dxa"/>
            <w:vAlign w:val="center"/>
          </w:tcPr>
          <w:p w:rsidR="008938A2" w:rsidRPr="009A36A2" w:rsidRDefault="008938A2" w:rsidP="006D7887">
            <w:pPr>
              <w:ind w:firstLine="0"/>
              <w:jc w:val="center"/>
              <w:rPr>
                <w:rFonts w:ascii="Times New Roman" w:hAnsi="Times New Roman" w:cs="Times New Roman"/>
                <w:sz w:val="20"/>
                <w:szCs w:val="20"/>
                <w:lang w:val="id-ID"/>
              </w:rPr>
            </w:pPr>
            <w:r w:rsidRPr="009A36A2">
              <w:rPr>
                <w:rFonts w:ascii="Times New Roman" w:hAnsi="Times New Roman" w:cs="Times New Roman"/>
                <w:sz w:val="20"/>
                <w:szCs w:val="20"/>
                <w:lang w:val="id-ID"/>
              </w:rPr>
              <w:t>57</w:t>
            </w:r>
          </w:p>
        </w:tc>
        <w:tc>
          <w:tcPr>
            <w:tcW w:w="401" w:type="dxa"/>
            <w:vAlign w:val="center"/>
          </w:tcPr>
          <w:p w:rsidR="008938A2" w:rsidRPr="009A36A2" w:rsidRDefault="008938A2" w:rsidP="006D7887">
            <w:pPr>
              <w:ind w:firstLine="0"/>
              <w:jc w:val="center"/>
              <w:rPr>
                <w:rFonts w:ascii="Times New Roman" w:hAnsi="Times New Roman" w:cs="Times New Roman"/>
                <w:sz w:val="20"/>
                <w:szCs w:val="20"/>
                <w:lang w:val="id-ID"/>
              </w:rPr>
            </w:pPr>
            <w:r w:rsidRPr="009A36A2">
              <w:rPr>
                <w:rFonts w:ascii="Times New Roman" w:hAnsi="Times New Roman" w:cs="Times New Roman"/>
                <w:sz w:val="20"/>
                <w:szCs w:val="20"/>
                <w:lang w:val="id-ID"/>
              </w:rPr>
              <w:t>63</w:t>
            </w:r>
          </w:p>
        </w:tc>
      </w:tr>
      <w:tr w:rsidR="008938A2" w:rsidRPr="00D641E8" w:rsidTr="006D7887">
        <w:trPr>
          <w:trHeight w:val="432"/>
        </w:trPr>
        <w:tc>
          <w:tcPr>
            <w:tcW w:w="1468" w:type="dxa"/>
            <w:tcBorders>
              <w:bottom w:val="single" w:sz="4" w:space="0" w:color="000000" w:themeColor="text1"/>
            </w:tcBorders>
            <w:vAlign w:val="center"/>
          </w:tcPr>
          <w:p w:rsidR="008938A2" w:rsidRPr="009A36A2" w:rsidRDefault="008938A2" w:rsidP="006D7887">
            <w:pPr>
              <w:ind w:firstLine="0"/>
              <w:jc w:val="center"/>
              <w:rPr>
                <w:rFonts w:ascii="Times New Roman" w:hAnsi="Times New Roman" w:cs="Times New Roman"/>
                <w:sz w:val="20"/>
                <w:szCs w:val="20"/>
                <w:lang w:val="id-ID"/>
              </w:rPr>
            </w:pPr>
            <w:r w:rsidRPr="009A36A2">
              <w:rPr>
                <w:rFonts w:ascii="Times New Roman" w:hAnsi="Times New Roman" w:cs="Times New Roman"/>
                <w:sz w:val="20"/>
                <w:szCs w:val="20"/>
                <w:lang w:val="id-ID"/>
              </w:rPr>
              <w:t>3</w:t>
            </w:r>
          </w:p>
        </w:tc>
        <w:tc>
          <w:tcPr>
            <w:tcW w:w="794" w:type="dxa"/>
            <w:tcBorders>
              <w:bottom w:val="single" w:sz="4" w:space="0" w:color="000000" w:themeColor="text1"/>
            </w:tcBorders>
            <w:vAlign w:val="center"/>
          </w:tcPr>
          <w:p w:rsidR="008938A2" w:rsidRPr="009A36A2" w:rsidRDefault="008938A2" w:rsidP="006D7887">
            <w:pPr>
              <w:ind w:firstLine="0"/>
              <w:jc w:val="left"/>
              <w:rPr>
                <w:rFonts w:ascii="Times New Roman" w:hAnsi="Times New Roman" w:cs="Times New Roman"/>
                <w:sz w:val="20"/>
                <w:szCs w:val="20"/>
                <w:lang w:val="id-ID"/>
              </w:rPr>
            </w:pPr>
            <w:r w:rsidRPr="009A36A2">
              <w:rPr>
                <w:rFonts w:ascii="Times New Roman" w:hAnsi="Times New Roman" w:cs="Times New Roman"/>
                <w:sz w:val="20"/>
                <w:szCs w:val="20"/>
                <w:lang w:val="id-ID"/>
              </w:rPr>
              <w:t>Masyarakat</w:t>
            </w:r>
          </w:p>
        </w:tc>
        <w:tc>
          <w:tcPr>
            <w:tcW w:w="401" w:type="dxa"/>
            <w:vAlign w:val="center"/>
          </w:tcPr>
          <w:p w:rsidR="008938A2" w:rsidRPr="009A36A2" w:rsidRDefault="008938A2" w:rsidP="006D7887">
            <w:pPr>
              <w:ind w:firstLine="0"/>
              <w:jc w:val="center"/>
              <w:rPr>
                <w:rFonts w:ascii="Times New Roman" w:hAnsi="Times New Roman" w:cs="Times New Roman"/>
                <w:sz w:val="20"/>
                <w:szCs w:val="20"/>
                <w:lang w:val="id-ID"/>
              </w:rPr>
            </w:pPr>
            <w:r w:rsidRPr="009A36A2">
              <w:rPr>
                <w:rFonts w:ascii="Times New Roman" w:hAnsi="Times New Roman" w:cs="Times New Roman"/>
                <w:sz w:val="20"/>
                <w:szCs w:val="20"/>
                <w:lang w:val="id-ID"/>
              </w:rPr>
              <w:t>68</w:t>
            </w:r>
          </w:p>
        </w:tc>
        <w:tc>
          <w:tcPr>
            <w:tcW w:w="401" w:type="dxa"/>
            <w:vAlign w:val="center"/>
          </w:tcPr>
          <w:p w:rsidR="008938A2" w:rsidRPr="009A36A2" w:rsidRDefault="008938A2" w:rsidP="006D7887">
            <w:pPr>
              <w:ind w:firstLine="0"/>
              <w:jc w:val="center"/>
              <w:rPr>
                <w:rFonts w:ascii="Times New Roman" w:hAnsi="Times New Roman" w:cs="Times New Roman"/>
                <w:sz w:val="20"/>
                <w:szCs w:val="20"/>
                <w:lang w:val="id-ID"/>
              </w:rPr>
            </w:pPr>
            <w:r w:rsidRPr="009A36A2">
              <w:rPr>
                <w:rFonts w:ascii="Times New Roman" w:hAnsi="Times New Roman" w:cs="Times New Roman"/>
                <w:sz w:val="20"/>
                <w:szCs w:val="20"/>
                <w:lang w:val="id-ID"/>
              </w:rPr>
              <w:t>67</w:t>
            </w:r>
          </w:p>
        </w:tc>
        <w:tc>
          <w:tcPr>
            <w:tcW w:w="401" w:type="dxa"/>
            <w:vAlign w:val="center"/>
          </w:tcPr>
          <w:p w:rsidR="008938A2" w:rsidRPr="009A36A2" w:rsidRDefault="008938A2" w:rsidP="006D7887">
            <w:pPr>
              <w:ind w:firstLine="0"/>
              <w:jc w:val="center"/>
              <w:rPr>
                <w:rFonts w:ascii="Times New Roman" w:hAnsi="Times New Roman" w:cs="Times New Roman"/>
                <w:sz w:val="20"/>
                <w:szCs w:val="20"/>
                <w:lang w:val="id-ID"/>
              </w:rPr>
            </w:pPr>
            <w:r w:rsidRPr="009A36A2">
              <w:rPr>
                <w:rFonts w:ascii="Times New Roman" w:hAnsi="Times New Roman" w:cs="Times New Roman"/>
                <w:sz w:val="20"/>
                <w:szCs w:val="20"/>
                <w:lang w:val="id-ID"/>
              </w:rPr>
              <w:t>168</w:t>
            </w:r>
          </w:p>
        </w:tc>
        <w:tc>
          <w:tcPr>
            <w:tcW w:w="401" w:type="dxa"/>
            <w:vAlign w:val="center"/>
          </w:tcPr>
          <w:p w:rsidR="008938A2" w:rsidRPr="009A36A2" w:rsidRDefault="008938A2" w:rsidP="006D7887">
            <w:pPr>
              <w:ind w:firstLine="0"/>
              <w:jc w:val="center"/>
              <w:rPr>
                <w:rFonts w:ascii="Times New Roman" w:hAnsi="Times New Roman" w:cs="Times New Roman"/>
                <w:sz w:val="20"/>
                <w:szCs w:val="20"/>
                <w:lang w:val="id-ID"/>
              </w:rPr>
            </w:pPr>
            <w:r w:rsidRPr="009A36A2">
              <w:rPr>
                <w:rFonts w:ascii="Times New Roman" w:hAnsi="Times New Roman" w:cs="Times New Roman"/>
                <w:sz w:val="20"/>
                <w:szCs w:val="20"/>
                <w:lang w:val="id-ID"/>
              </w:rPr>
              <w:t>161</w:t>
            </w:r>
          </w:p>
        </w:tc>
        <w:tc>
          <w:tcPr>
            <w:tcW w:w="401" w:type="dxa"/>
            <w:vAlign w:val="center"/>
          </w:tcPr>
          <w:p w:rsidR="008938A2" w:rsidRPr="009A36A2" w:rsidRDefault="008938A2" w:rsidP="006D7887">
            <w:pPr>
              <w:ind w:firstLine="0"/>
              <w:jc w:val="center"/>
              <w:rPr>
                <w:rFonts w:ascii="Times New Roman" w:hAnsi="Times New Roman" w:cs="Times New Roman"/>
                <w:sz w:val="20"/>
                <w:szCs w:val="20"/>
                <w:lang w:val="id-ID"/>
              </w:rPr>
            </w:pPr>
            <w:r w:rsidRPr="009A36A2">
              <w:rPr>
                <w:rFonts w:ascii="Times New Roman" w:hAnsi="Times New Roman" w:cs="Times New Roman"/>
                <w:sz w:val="20"/>
                <w:szCs w:val="20"/>
                <w:lang w:val="id-ID"/>
              </w:rPr>
              <w:t>162</w:t>
            </w:r>
          </w:p>
        </w:tc>
      </w:tr>
      <w:tr w:rsidR="008938A2" w:rsidRPr="00D641E8" w:rsidTr="006D7887">
        <w:trPr>
          <w:trHeight w:val="432"/>
        </w:trPr>
        <w:tc>
          <w:tcPr>
            <w:tcW w:w="1468" w:type="dxa"/>
            <w:tcBorders>
              <w:right w:val="nil"/>
            </w:tcBorders>
            <w:vAlign w:val="center"/>
          </w:tcPr>
          <w:p w:rsidR="008938A2" w:rsidRPr="009A36A2" w:rsidRDefault="008938A2" w:rsidP="006D7887">
            <w:pPr>
              <w:ind w:firstLine="0"/>
              <w:jc w:val="center"/>
              <w:rPr>
                <w:rFonts w:ascii="Times New Roman" w:hAnsi="Times New Roman" w:cs="Times New Roman"/>
                <w:sz w:val="20"/>
                <w:szCs w:val="20"/>
                <w:lang w:val="id-ID"/>
              </w:rPr>
            </w:pPr>
          </w:p>
        </w:tc>
        <w:tc>
          <w:tcPr>
            <w:tcW w:w="794" w:type="dxa"/>
            <w:tcBorders>
              <w:left w:val="nil"/>
            </w:tcBorders>
            <w:vAlign w:val="center"/>
          </w:tcPr>
          <w:p w:rsidR="008938A2" w:rsidRPr="009A36A2" w:rsidRDefault="008938A2" w:rsidP="006D7887">
            <w:pPr>
              <w:ind w:firstLine="0"/>
              <w:jc w:val="left"/>
              <w:rPr>
                <w:rFonts w:ascii="Times New Roman" w:hAnsi="Times New Roman" w:cs="Times New Roman"/>
                <w:b/>
                <w:sz w:val="20"/>
                <w:szCs w:val="20"/>
                <w:lang w:val="id-ID"/>
              </w:rPr>
            </w:pPr>
            <w:r w:rsidRPr="009A36A2">
              <w:rPr>
                <w:rFonts w:ascii="Times New Roman" w:hAnsi="Times New Roman" w:cs="Times New Roman"/>
                <w:b/>
                <w:sz w:val="20"/>
                <w:szCs w:val="20"/>
                <w:lang w:val="id-ID"/>
              </w:rPr>
              <w:t>Jumlah</w:t>
            </w:r>
          </w:p>
        </w:tc>
        <w:tc>
          <w:tcPr>
            <w:tcW w:w="401" w:type="dxa"/>
            <w:vAlign w:val="center"/>
          </w:tcPr>
          <w:p w:rsidR="008938A2" w:rsidRPr="009A36A2" w:rsidRDefault="008938A2" w:rsidP="006D7887">
            <w:pPr>
              <w:ind w:firstLine="0"/>
              <w:jc w:val="center"/>
              <w:rPr>
                <w:rFonts w:ascii="Times New Roman" w:hAnsi="Times New Roman" w:cs="Times New Roman"/>
                <w:b/>
                <w:sz w:val="20"/>
                <w:szCs w:val="20"/>
                <w:lang w:val="id-ID"/>
              </w:rPr>
            </w:pPr>
            <w:r w:rsidRPr="009A36A2">
              <w:rPr>
                <w:rFonts w:ascii="Times New Roman" w:hAnsi="Times New Roman" w:cs="Times New Roman"/>
                <w:b/>
                <w:sz w:val="20"/>
                <w:szCs w:val="20"/>
                <w:lang w:val="id-ID"/>
              </w:rPr>
              <w:t>145</w:t>
            </w:r>
          </w:p>
        </w:tc>
        <w:tc>
          <w:tcPr>
            <w:tcW w:w="401" w:type="dxa"/>
            <w:vAlign w:val="center"/>
          </w:tcPr>
          <w:p w:rsidR="008938A2" w:rsidRPr="009A36A2" w:rsidRDefault="008938A2" w:rsidP="006D7887">
            <w:pPr>
              <w:ind w:firstLine="0"/>
              <w:jc w:val="center"/>
              <w:rPr>
                <w:rFonts w:ascii="Times New Roman" w:hAnsi="Times New Roman" w:cs="Times New Roman"/>
                <w:b/>
                <w:sz w:val="20"/>
                <w:szCs w:val="20"/>
                <w:lang w:val="id-ID"/>
              </w:rPr>
            </w:pPr>
            <w:r w:rsidRPr="009A36A2">
              <w:rPr>
                <w:rFonts w:ascii="Times New Roman" w:hAnsi="Times New Roman" w:cs="Times New Roman"/>
                <w:b/>
                <w:sz w:val="20"/>
                <w:szCs w:val="20"/>
                <w:lang w:val="id-ID"/>
              </w:rPr>
              <w:t>138</w:t>
            </w:r>
          </w:p>
        </w:tc>
        <w:tc>
          <w:tcPr>
            <w:tcW w:w="401" w:type="dxa"/>
            <w:vAlign w:val="center"/>
          </w:tcPr>
          <w:p w:rsidR="008938A2" w:rsidRPr="009A36A2" w:rsidRDefault="008938A2" w:rsidP="006D7887">
            <w:pPr>
              <w:ind w:firstLine="0"/>
              <w:jc w:val="center"/>
              <w:rPr>
                <w:rFonts w:ascii="Times New Roman" w:hAnsi="Times New Roman" w:cs="Times New Roman"/>
                <w:b/>
                <w:sz w:val="20"/>
                <w:szCs w:val="20"/>
                <w:lang w:val="id-ID"/>
              </w:rPr>
            </w:pPr>
            <w:r w:rsidRPr="009A36A2">
              <w:rPr>
                <w:rFonts w:ascii="Times New Roman" w:hAnsi="Times New Roman" w:cs="Times New Roman"/>
                <w:b/>
                <w:sz w:val="20"/>
                <w:szCs w:val="20"/>
                <w:lang w:val="id-ID"/>
              </w:rPr>
              <w:t>375</w:t>
            </w:r>
          </w:p>
        </w:tc>
        <w:tc>
          <w:tcPr>
            <w:tcW w:w="401" w:type="dxa"/>
            <w:vAlign w:val="center"/>
          </w:tcPr>
          <w:p w:rsidR="008938A2" w:rsidRPr="009A36A2" w:rsidRDefault="008938A2" w:rsidP="006D7887">
            <w:pPr>
              <w:ind w:firstLine="0"/>
              <w:jc w:val="center"/>
              <w:rPr>
                <w:rFonts w:ascii="Times New Roman" w:hAnsi="Times New Roman" w:cs="Times New Roman"/>
                <w:b/>
                <w:sz w:val="20"/>
                <w:szCs w:val="20"/>
                <w:lang w:val="id-ID"/>
              </w:rPr>
            </w:pPr>
            <w:r w:rsidRPr="009A36A2">
              <w:rPr>
                <w:rFonts w:ascii="Times New Roman" w:hAnsi="Times New Roman" w:cs="Times New Roman"/>
                <w:b/>
                <w:sz w:val="20"/>
                <w:szCs w:val="20"/>
                <w:lang w:val="id-ID"/>
              </w:rPr>
              <w:t>338</w:t>
            </w:r>
          </w:p>
        </w:tc>
        <w:tc>
          <w:tcPr>
            <w:tcW w:w="401" w:type="dxa"/>
            <w:vAlign w:val="center"/>
          </w:tcPr>
          <w:p w:rsidR="008938A2" w:rsidRPr="009A36A2" w:rsidRDefault="008938A2" w:rsidP="006D7887">
            <w:pPr>
              <w:ind w:firstLine="0"/>
              <w:jc w:val="center"/>
              <w:rPr>
                <w:rFonts w:ascii="Times New Roman" w:hAnsi="Times New Roman" w:cs="Times New Roman"/>
                <w:b/>
                <w:sz w:val="20"/>
                <w:szCs w:val="20"/>
                <w:lang w:val="id-ID"/>
              </w:rPr>
            </w:pPr>
            <w:r w:rsidRPr="009A36A2">
              <w:rPr>
                <w:rFonts w:ascii="Times New Roman" w:hAnsi="Times New Roman" w:cs="Times New Roman"/>
                <w:b/>
                <w:sz w:val="20"/>
                <w:szCs w:val="20"/>
                <w:lang w:val="id-ID"/>
              </w:rPr>
              <w:t>349</w:t>
            </w:r>
          </w:p>
        </w:tc>
      </w:tr>
    </w:tbl>
    <w:p w:rsidR="00913FE0" w:rsidRDefault="00913FE0" w:rsidP="008938A2">
      <w:pPr>
        <w:spacing w:after="120" w:line="360" w:lineRule="auto"/>
        <w:jc w:val="both"/>
        <w:rPr>
          <w:rFonts w:ascii="Times New Roman" w:hAnsi="Times New Roman" w:cs="Times New Roman"/>
          <w:sz w:val="24"/>
          <w:szCs w:val="24"/>
          <w:lang w:val="id-ID"/>
        </w:rPr>
        <w:sectPr w:rsidR="00913FE0" w:rsidSect="00913FE0">
          <w:type w:val="continuous"/>
          <w:pgSz w:w="12240" w:h="15840"/>
          <w:pgMar w:top="1440" w:right="1440" w:bottom="1440" w:left="1440" w:header="708" w:footer="708" w:gutter="0"/>
          <w:cols w:space="708"/>
          <w:docGrid w:linePitch="360"/>
        </w:sectPr>
      </w:pPr>
    </w:p>
    <w:p w:rsidR="008938A2" w:rsidRDefault="008938A2" w:rsidP="008938A2">
      <w:pPr>
        <w:spacing w:after="12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Data tabel : Berdasarkan data kuisioner X dan Y</w:t>
      </w:r>
    </w:p>
    <w:p w:rsidR="008938A2" w:rsidRPr="002C1BBD" w:rsidRDefault="008938A2" w:rsidP="008938A2">
      <w:pPr>
        <w:spacing w:after="120" w:line="360" w:lineRule="auto"/>
        <w:jc w:val="both"/>
        <w:rPr>
          <w:rFonts w:ascii="Times New Roman" w:hAnsi="Times New Roman" w:cs="Times New Roman"/>
          <w:b/>
          <w:sz w:val="24"/>
          <w:szCs w:val="24"/>
        </w:rPr>
      </w:pPr>
      <w:r>
        <w:rPr>
          <w:rFonts w:ascii="Times New Roman" w:hAnsi="Times New Roman" w:cs="Times New Roman"/>
          <w:sz w:val="24"/>
          <w:szCs w:val="24"/>
          <w:lang w:val="id-ID"/>
        </w:rPr>
        <w:t>Berdasarkan data tabel diatas dapat diketahui bahwa</w:t>
      </w:r>
      <w:r w:rsidRPr="00B00B85">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lang w:val="id-ID"/>
        </w:rPr>
        <w:t>b</w:t>
      </w:r>
      <w:r w:rsidRPr="00B00B85">
        <w:rPr>
          <w:rFonts w:ascii="Times New Roman" w:eastAsiaTheme="minorEastAsia" w:hAnsi="Times New Roman" w:cs="Times New Roman"/>
          <w:sz w:val="24"/>
          <w:szCs w:val="24"/>
        </w:rPr>
        <w:t xml:space="preserve">esarnya hubungan antara variabel </w:t>
      </w:r>
      <w:r>
        <w:rPr>
          <w:rFonts w:ascii="Times New Roman" w:eastAsiaTheme="minorEastAsia" w:hAnsi="Times New Roman" w:cs="Times New Roman"/>
          <w:sz w:val="24"/>
          <w:szCs w:val="24"/>
          <w:lang w:val="id-ID"/>
        </w:rPr>
        <w:t>Peranan Dinas Sosial dan BNK</w:t>
      </w:r>
      <w:r w:rsidRPr="00443CC2">
        <w:rPr>
          <w:rFonts w:ascii="Times New Roman" w:eastAsiaTheme="minorEastAsia" w:hAnsi="Times New Roman" w:cs="Times New Roman"/>
          <w:sz w:val="24"/>
          <w:szCs w:val="24"/>
        </w:rPr>
        <w:t xml:space="preserve"> </w:t>
      </w:r>
      <w:r w:rsidRPr="00B00B85">
        <w:rPr>
          <w:rFonts w:ascii="Times New Roman" w:eastAsiaTheme="minorEastAsia" w:hAnsi="Times New Roman" w:cs="Times New Roman"/>
          <w:sz w:val="24"/>
          <w:szCs w:val="24"/>
        </w:rPr>
        <w:t>(</w:t>
      </w:r>
      <w:r>
        <w:rPr>
          <w:rFonts w:ascii="Times New Roman" w:eastAsiaTheme="minorEastAsia" w:hAnsi="Times New Roman" w:cs="Times New Roman"/>
          <w:sz w:val="24"/>
          <w:szCs w:val="24"/>
          <w:lang w:val="id-ID"/>
        </w:rPr>
        <w:t>X</w:t>
      </w:r>
      <w:r w:rsidRPr="00B00B85">
        <w:rPr>
          <w:rFonts w:ascii="Times New Roman" w:eastAsiaTheme="minorEastAsia" w:hAnsi="Times New Roman" w:cs="Times New Roman"/>
          <w:sz w:val="24"/>
          <w:szCs w:val="24"/>
        </w:rPr>
        <w:t>)</w:t>
      </w:r>
      <w:r>
        <w:rPr>
          <w:rFonts w:ascii="Times New Roman" w:eastAsiaTheme="minorEastAsia" w:hAnsi="Times New Roman" w:cs="Times New Roman"/>
          <w:sz w:val="24"/>
          <w:szCs w:val="24"/>
          <w:lang w:val="id-ID"/>
        </w:rPr>
        <w:t xml:space="preserve"> dan variabel Penanggulangan</w:t>
      </w:r>
      <w:r w:rsidRPr="00B00B85">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lang w:val="id-ID"/>
        </w:rPr>
        <w:t>Bahaya Narkoba</w:t>
      </w:r>
      <w:r w:rsidRPr="00B00B85">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lang w:val="id-ID"/>
        </w:rPr>
        <w:t>Y</w:t>
      </w:r>
      <w:r w:rsidRPr="00B00B85">
        <w:rPr>
          <w:rFonts w:ascii="Times New Roman" w:eastAsiaTheme="minorEastAsia" w:hAnsi="Times New Roman" w:cs="Times New Roman"/>
          <w:sz w:val="24"/>
          <w:szCs w:val="24"/>
        </w:rPr>
        <w:t>)</w:t>
      </w:r>
      <w:r>
        <w:rPr>
          <w:rFonts w:ascii="Times New Roman" w:eastAsiaTheme="minorEastAsia" w:hAnsi="Times New Roman" w:cs="Times New Roman"/>
          <w:sz w:val="24"/>
          <w:szCs w:val="24"/>
          <w:lang w:val="id-ID"/>
        </w:rPr>
        <w:t>.</w:t>
      </w:r>
    </w:p>
    <w:p w:rsidR="008938A2" w:rsidRDefault="008938A2" w:rsidP="008938A2">
      <w:pPr>
        <w:spacing w:after="120" w:line="360" w:lineRule="auto"/>
        <w:ind w:firstLine="720"/>
        <w:jc w:val="both"/>
        <w:rPr>
          <w:rFonts w:ascii="Times New Roman" w:hAnsi="Times New Roman" w:cs="Times New Roman"/>
          <w:sz w:val="24"/>
          <w:szCs w:val="24"/>
          <w:lang w:val="id-ID"/>
        </w:rPr>
      </w:pPr>
      <w:proofErr w:type="gramStart"/>
      <w:r w:rsidRPr="00AC59F4">
        <w:rPr>
          <w:rFonts w:ascii="Times New Roman" w:hAnsi="Times New Roman" w:cs="Times New Roman"/>
          <w:sz w:val="24"/>
          <w:szCs w:val="24"/>
        </w:rPr>
        <w:lastRenderedPageBreak/>
        <w:t>Jika dua variabel memiliki hubungan antara variabel bebas dengan variabel terkait, maka kemudian dinyatakan dengan koefisien korelasi.</w:t>
      </w:r>
      <w:proofErr w:type="gramEnd"/>
      <w:r w:rsidRPr="00AC59F4">
        <w:rPr>
          <w:rFonts w:ascii="Times New Roman" w:hAnsi="Times New Roman" w:cs="Times New Roman"/>
          <w:sz w:val="24"/>
          <w:szCs w:val="24"/>
        </w:rPr>
        <w:t xml:space="preserve"> Maka rumus yang digunakan adalah Pearson Product Moment, dengan rumus sebagai </w:t>
      </w:r>
      <w:proofErr w:type="gramStart"/>
      <w:r w:rsidRPr="00AC59F4">
        <w:rPr>
          <w:rFonts w:ascii="Times New Roman" w:hAnsi="Times New Roman" w:cs="Times New Roman"/>
          <w:sz w:val="24"/>
          <w:szCs w:val="24"/>
        </w:rPr>
        <w:t>berikut :</w:t>
      </w:r>
      <w:proofErr w:type="gramEnd"/>
      <w:r>
        <w:rPr>
          <w:rFonts w:ascii="Times New Roman" w:hAnsi="Times New Roman" w:cs="Times New Roman"/>
          <w:sz w:val="24"/>
          <w:szCs w:val="24"/>
          <w:lang w:val="id-ID"/>
        </w:rPr>
        <w:t xml:space="preserve"> </w:t>
      </w:r>
    </w:p>
    <w:p w:rsidR="00913FE0" w:rsidRDefault="00913FE0" w:rsidP="008938A2">
      <w:pPr>
        <w:spacing w:after="120" w:line="360" w:lineRule="auto"/>
        <w:rPr>
          <w:oMath/>
          <w:rFonts w:ascii="Cambria Math" w:hAnsi="Cambria Math" w:cs="Times New Roman"/>
          <w:sz w:val="24"/>
          <w:szCs w:val="24"/>
        </w:rPr>
        <w:sectPr w:rsidR="00913FE0" w:rsidSect="00913FE0">
          <w:type w:val="continuous"/>
          <w:pgSz w:w="12240" w:h="15840"/>
          <w:pgMar w:top="1440" w:right="1440" w:bottom="1440" w:left="1440" w:header="708" w:footer="708" w:gutter="0"/>
          <w:cols w:num="2" w:space="708"/>
          <w:docGrid w:linePitch="360"/>
        </w:sectPr>
      </w:pPr>
    </w:p>
    <w:p w:rsidR="008938A2" w:rsidRPr="009A36A2" w:rsidRDefault="00663197" w:rsidP="008938A2">
      <w:pPr>
        <w:spacing w:after="120" w:line="360" w:lineRule="auto"/>
        <w:rPr>
          <w:rFonts w:ascii="Times New Roman" w:hAnsi="Times New Roman" w:cs="Times New Roman"/>
          <w:b/>
          <w:sz w:val="24"/>
          <w:szCs w:val="24"/>
          <w:lang w:val="id-ID"/>
        </w:rPr>
      </w:pPr>
      <m:oMathPara>
        <m:oMath>
          <m:sSub>
            <m:sSubPr>
              <m:ctrlPr>
                <w:rPr>
                  <w:rFonts w:ascii="Cambria Math" w:hAnsi="Cambria Math" w:cs="Times New Roman"/>
                  <w:b/>
                  <w:i/>
                  <w:sz w:val="24"/>
                  <w:szCs w:val="24"/>
                </w:rPr>
              </m:ctrlPr>
            </m:sSubPr>
            <m:e>
              <m:r>
                <m:rPr>
                  <m:sty m:val="bi"/>
                </m:rPr>
                <w:rPr>
                  <w:rFonts w:ascii="Cambria Math" w:hAnsi="Cambria Math" w:cs="Times New Roman"/>
                  <w:sz w:val="24"/>
                  <w:szCs w:val="24"/>
                </w:rPr>
                <m:t>r</m:t>
              </m:r>
            </m:e>
            <m:sub>
              <m:r>
                <m:rPr>
                  <m:sty m:val="bi"/>
                </m:rPr>
                <w:rPr>
                  <w:rFonts w:ascii="Cambria Math" w:hAnsi="Cambria Math" w:cs="Times New Roman"/>
                  <w:sz w:val="24"/>
                  <w:szCs w:val="24"/>
                </w:rPr>
                <m:t xml:space="preserve">xy= </m:t>
              </m:r>
              <m:f>
                <m:fPr>
                  <m:ctrlPr>
                    <w:rPr>
                      <w:rFonts w:ascii="Cambria Math" w:hAnsi="Cambria Math" w:cs="Times New Roman"/>
                      <w:b/>
                      <w:i/>
                      <w:sz w:val="24"/>
                      <w:szCs w:val="24"/>
                    </w:rPr>
                  </m:ctrlPr>
                </m:fPr>
                <m:num>
                  <m:r>
                    <m:rPr>
                      <m:sty m:val="bi"/>
                    </m:rPr>
                    <w:rPr>
                      <w:rFonts w:ascii="Cambria Math" w:hAnsi="Cambria Math" w:cs="Times New Roman"/>
                      <w:sz w:val="24"/>
                      <w:szCs w:val="24"/>
                    </w:rPr>
                    <m:t>N∑xy-(∑x)(∑y)</m:t>
                  </m:r>
                </m:num>
                <m:den>
                  <m:rad>
                    <m:radPr>
                      <m:degHide m:val="on"/>
                      <m:ctrlPr>
                        <w:rPr>
                          <w:rFonts w:ascii="Cambria Math" w:hAnsi="Cambria Math" w:cs="Times New Roman"/>
                          <w:b/>
                          <w:i/>
                          <w:sz w:val="24"/>
                          <w:szCs w:val="24"/>
                        </w:rPr>
                      </m:ctrlPr>
                    </m:radPr>
                    <m:deg/>
                    <m:e>
                      <m:r>
                        <m:rPr>
                          <m:sty m:val="bi"/>
                        </m:rPr>
                        <w:rPr>
                          <w:rFonts w:ascii="Cambria Math" w:hAnsi="Cambria Math" w:cs="Times New Roman"/>
                          <w:sz w:val="24"/>
                          <w:szCs w:val="24"/>
                        </w:rPr>
                        <m:t>{(N∑</m:t>
                      </m:r>
                    </m:e>
                  </m:rad>
                  <m:sSup>
                    <m:sSupPr>
                      <m:ctrlPr>
                        <w:rPr>
                          <w:rFonts w:ascii="Cambria Math" w:hAnsi="Cambria Math" w:cs="Times New Roman"/>
                          <w:b/>
                          <w:i/>
                          <w:sz w:val="24"/>
                          <w:szCs w:val="24"/>
                        </w:rPr>
                      </m:ctrlPr>
                    </m:sSupPr>
                    <m:e>
                      <m:r>
                        <m:rPr>
                          <m:sty m:val="bi"/>
                        </m:rPr>
                        <w:rPr>
                          <w:rFonts w:ascii="Cambria Math" w:hAnsi="Cambria Math" w:cs="Times New Roman"/>
                          <w:sz w:val="24"/>
                          <w:szCs w:val="24"/>
                        </w:rPr>
                        <m:t>x</m:t>
                      </m:r>
                    </m:e>
                    <m:sup>
                      <m:r>
                        <m:rPr>
                          <m:sty m:val="bi"/>
                        </m:rPr>
                        <w:rPr>
                          <w:rFonts w:ascii="Cambria Math" w:hAnsi="Cambria Math" w:cs="Times New Roman"/>
                          <w:sz w:val="24"/>
                          <w:szCs w:val="24"/>
                        </w:rPr>
                        <m:t>2</m:t>
                      </m:r>
                    </m:sup>
                  </m:sSup>
                  <m:r>
                    <m:rPr>
                      <m:sty m:val="bi"/>
                    </m:rPr>
                    <w:rPr>
                      <w:rFonts w:ascii="Cambria Math" w:hAnsi="Cambria Math" w:cs="Times New Roman"/>
                      <w:sz w:val="24"/>
                      <w:szCs w:val="24"/>
                    </w:rPr>
                    <m:t>)-</m:t>
                  </m:r>
                  <m:sSup>
                    <m:sSupPr>
                      <m:ctrlPr>
                        <w:rPr>
                          <w:rFonts w:ascii="Cambria Math" w:hAnsi="Cambria Math" w:cs="Times New Roman"/>
                          <w:b/>
                          <w:i/>
                          <w:sz w:val="24"/>
                          <w:szCs w:val="24"/>
                        </w:rPr>
                      </m:ctrlPr>
                    </m:sSupPr>
                    <m:e>
                      <m:d>
                        <m:dPr>
                          <m:ctrlPr>
                            <w:rPr>
                              <w:rFonts w:ascii="Cambria Math" w:hAnsi="Cambria Math" w:cs="Times New Roman"/>
                              <w:b/>
                              <w:i/>
                              <w:sz w:val="24"/>
                              <w:szCs w:val="24"/>
                            </w:rPr>
                          </m:ctrlPr>
                        </m:dPr>
                        <m:e>
                          <m:r>
                            <m:rPr>
                              <m:sty m:val="bi"/>
                            </m:rPr>
                            <w:rPr>
                              <w:rFonts w:ascii="Cambria Math" w:hAnsi="Cambria Math" w:cs="Times New Roman"/>
                              <w:sz w:val="24"/>
                              <w:szCs w:val="24"/>
                            </w:rPr>
                            <m:t>∑x</m:t>
                          </m:r>
                        </m:e>
                      </m:d>
                    </m:e>
                    <m:sup>
                      <m:r>
                        <m:rPr>
                          <m:sty m:val="bi"/>
                        </m:rPr>
                        <w:rPr>
                          <w:rFonts w:ascii="Cambria Math" w:hAnsi="Cambria Math" w:cs="Times New Roman"/>
                          <w:sz w:val="24"/>
                          <w:szCs w:val="24"/>
                        </w:rPr>
                        <m:t>2</m:t>
                      </m:r>
                    </m:sup>
                  </m:sSup>
                  <m:r>
                    <m:rPr>
                      <m:sty m:val="bi"/>
                    </m:rPr>
                    <w:rPr>
                      <w:rFonts w:ascii="Cambria Math" w:hAnsi="Cambria Math" w:cs="Times New Roman"/>
                      <w:sz w:val="24"/>
                      <w:szCs w:val="24"/>
                    </w:rPr>
                    <m:t>}{</m:t>
                  </m:r>
                  <m:d>
                    <m:dPr>
                      <m:ctrlPr>
                        <w:rPr>
                          <w:rFonts w:ascii="Cambria Math" w:hAnsi="Cambria Math" w:cs="Times New Roman"/>
                          <w:b/>
                          <w:i/>
                          <w:sz w:val="24"/>
                          <w:szCs w:val="24"/>
                        </w:rPr>
                      </m:ctrlPr>
                    </m:dPr>
                    <m:e>
                      <m:r>
                        <m:rPr>
                          <m:sty m:val="bi"/>
                        </m:rPr>
                        <w:rPr>
                          <w:rFonts w:ascii="Cambria Math" w:hAnsi="Cambria Math" w:cs="Times New Roman"/>
                          <w:sz w:val="24"/>
                          <w:szCs w:val="24"/>
                        </w:rPr>
                        <m:t>N∑</m:t>
                      </m:r>
                      <m:sSup>
                        <m:sSupPr>
                          <m:ctrlPr>
                            <w:rPr>
                              <w:rFonts w:ascii="Cambria Math" w:hAnsi="Cambria Math" w:cs="Times New Roman"/>
                              <w:b/>
                              <w:i/>
                              <w:sz w:val="24"/>
                              <w:szCs w:val="24"/>
                            </w:rPr>
                          </m:ctrlPr>
                        </m:sSupPr>
                        <m:e>
                          <m:r>
                            <m:rPr>
                              <m:sty m:val="bi"/>
                            </m:rPr>
                            <w:rPr>
                              <w:rFonts w:ascii="Cambria Math" w:hAnsi="Cambria Math" w:cs="Times New Roman"/>
                              <w:sz w:val="24"/>
                              <w:szCs w:val="24"/>
                            </w:rPr>
                            <m:t>y</m:t>
                          </m:r>
                        </m:e>
                        <m:sup>
                          <m:r>
                            <m:rPr>
                              <m:sty m:val="bi"/>
                            </m:rPr>
                            <w:rPr>
                              <w:rFonts w:ascii="Cambria Math" w:hAnsi="Cambria Math" w:cs="Times New Roman"/>
                              <w:sz w:val="24"/>
                              <w:szCs w:val="24"/>
                            </w:rPr>
                            <m:t>2</m:t>
                          </m:r>
                        </m:sup>
                      </m:sSup>
                    </m:e>
                  </m:d>
                  <m:r>
                    <m:rPr>
                      <m:sty m:val="bi"/>
                    </m:rPr>
                    <w:rPr>
                      <w:rFonts w:ascii="Cambria Math" w:hAnsi="Cambria Math" w:cs="Times New Roman"/>
                      <w:sz w:val="24"/>
                      <w:szCs w:val="24"/>
                    </w:rPr>
                    <m:t>-</m:t>
                  </m:r>
                  <m:sSup>
                    <m:sSupPr>
                      <m:ctrlPr>
                        <w:rPr>
                          <w:rFonts w:ascii="Cambria Math" w:hAnsi="Cambria Math" w:cs="Times New Roman"/>
                          <w:b/>
                          <w:i/>
                          <w:sz w:val="24"/>
                          <w:szCs w:val="24"/>
                        </w:rPr>
                      </m:ctrlPr>
                    </m:sSupPr>
                    <m:e>
                      <m:d>
                        <m:dPr>
                          <m:ctrlPr>
                            <w:rPr>
                              <w:rFonts w:ascii="Cambria Math" w:hAnsi="Cambria Math" w:cs="Times New Roman"/>
                              <w:b/>
                              <w:i/>
                              <w:sz w:val="24"/>
                              <w:szCs w:val="24"/>
                            </w:rPr>
                          </m:ctrlPr>
                        </m:dPr>
                        <m:e>
                          <m:r>
                            <m:rPr>
                              <m:sty m:val="bi"/>
                            </m:rPr>
                            <w:rPr>
                              <w:rFonts w:ascii="Cambria Math" w:hAnsi="Cambria Math" w:cs="Times New Roman"/>
                              <w:sz w:val="24"/>
                              <w:szCs w:val="24"/>
                            </w:rPr>
                            <m:t>∑y</m:t>
                          </m:r>
                        </m:e>
                      </m:d>
                    </m:e>
                    <m:sup>
                      <m:r>
                        <m:rPr>
                          <m:sty m:val="bi"/>
                        </m:rPr>
                        <w:rPr>
                          <w:rFonts w:ascii="Cambria Math" w:hAnsi="Cambria Math" w:cs="Times New Roman"/>
                          <w:sz w:val="24"/>
                          <w:szCs w:val="24"/>
                        </w:rPr>
                        <m:t>2</m:t>
                      </m:r>
                    </m:sup>
                  </m:sSup>
                  <m:r>
                    <m:rPr>
                      <m:sty m:val="bi"/>
                    </m:rPr>
                    <w:rPr>
                      <w:rFonts w:ascii="Cambria Math" w:hAnsi="Cambria Math" w:cs="Times New Roman"/>
                      <w:sz w:val="24"/>
                      <w:szCs w:val="24"/>
                    </w:rPr>
                    <m:t>}</m:t>
                  </m:r>
                </m:den>
              </m:f>
            </m:sub>
          </m:sSub>
        </m:oMath>
      </m:oMathPara>
    </w:p>
    <w:p w:rsidR="008938A2" w:rsidRPr="009A36A2" w:rsidRDefault="008938A2" w:rsidP="008938A2">
      <w:pPr>
        <w:spacing w:after="0" w:line="360" w:lineRule="auto"/>
        <w:rPr>
          <w:rFonts w:ascii="Times New Roman" w:hAnsi="Times New Roman" w:cs="Times New Roman"/>
          <w:sz w:val="24"/>
          <w:szCs w:val="24"/>
          <w:lang w:val="id-ID"/>
        </w:rPr>
      </w:pPr>
      <w:r w:rsidRPr="009A36A2">
        <w:rPr>
          <w:rFonts w:ascii="Times New Roman" w:hAnsi="Times New Roman" w:cs="Times New Roman"/>
          <w:sz w:val="24"/>
          <w:szCs w:val="24"/>
          <w:lang w:val="id-ID"/>
        </w:rPr>
        <w:t>Keterangan</w:t>
      </w:r>
      <w:r w:rsidRPr="009A36A2">
        <w:rPr>
          <w:rFonts w:ascii="Times New Roman" w:hAnsi="Times New Roman" w:cs="Times New Roman"/>
          <w:sz w:val="24"/>
          <w:szCs w:val="24"/>
          <w:lang w:val="id-ID"/>
        </w:rPr>
        <w:tab/>
        <w:t>:</w:t>
      </w:r>
    </w:p>
    <w:p w:rsidR="008938A2" w:rsidRPr="009A36A2" w:rsidRDefault="008938A2" w:rsidP="008938A2">
      <w:pPr>
        <w:spacing w:after="0" w:line="480" w:lineRule="auto"/>
        <w:rPr>
          <w:rFonts w:ascii="Times New Roman" w:eastAsiaTheme="minorEastAsia" w:hAnsi="Times New Roman" w:cs="Times New Roman"/>
          <w:sz w:val="24"/>
          <w:szCs w:val="24"/>
          <w:lang w:val="id-ID"/>
        </w:rPr>
      </w:pPr>
      <w:r w:rsidRPr="009A36A2">
        <w:rPr>
          <w:rFonts w:ascii="Times New Roman" w:eastAsiaTheme="minorEastAsia" w:hAnsi="Times New Roman" w:cs="Times New Roman"/>
          <w:b/>
          <w:i/>
          <w:sz w:val="24"/>
          <w:szCs w:val="24"/>
          <w:lang w:val="id-ID"/>
        </w:rPr>
        <w:t>r</w:t>
      </w:r>
      <w:r w:rsidRPr="009A36A2">
        <w:rPr>
          <w:rFonts w:ascii="Times New Roman" w:eastAsiaTheme="minorEastAsia" w:hAnsi="Times New Roman" w:cs="Times New Roman"/>
          <w:b/>
          <w:i/>
          <w:sz w:val="24"/>
          <w:szCs w:val="24"/>
          <w:vertAlign w:val="subscript"/>
          <w:lang w:val="id-ID"/>
        </w:rPr>
        <w:t>xy</w:t>
      </w:r>
      <w:r w:rsidRPr="009A36A2">
        <w:rPr>
          <w:rFonts w:ascii="Times New Roman" w:eastAsiaTheme="minorEastAsia" w:hAnsi="Times New Roman" w:cs="Times New Roman"/>
          <w:b/>
          <w:sz w:val="24"/>
          <w:szCs w:val="24"/>
          <w:lang w:val="id-ID"/>
        </w:rPr>
        <w:tab/>
      </w:r>
      <w:r w:rsidRPr="009A36A2">
        <w:rPr>
          <w:rFonts w:ascii="Times New Roman" w:eastAsiaTheme="minorEastAsia" w:hAnsi="Times New Roman" w:cs="Times New Roman"/>
          <w:b/>
          <w:sz w:val="24"/>
          <w:szCs w:val="24"/>
          <w:lang w:val="id-ID"/>
        </w:rPr>
        <w:tab/>
      </w:r>
      <w:r w:rsidRPr="009A36A2">
        <w:rPr>
          <w:rFonts w:ascii="Times New Roman" w:eastAsiaTheme="minorEastAsia" w:hAnsi="Times New Roman" w:cs="Times New Roman"/>
          <w:sz w:val="24"/>
          <w:szCs w:val="24"/>
          <w:lang w:val="id-ID"/>
        </w:rPr>
        <w:t>: K</w:t>
      </w:r>
      <w:r w:rsidRPr="009A36A2">
        <w:rPr>
          <w:rFonts w:ascii="Times New Roman" w:eastAsiaTheme="minorEastAsia" w:hAnsi="Times New Roman" w:cs="Times New Roman"/>
          <w:sz w:val="24"/>
          <w:szCs w:val="24"/>
        </w:rPr>
        <w:t>oefisien korelasi antara X dan Y</w:t>
      </w:r>
    </w:p>
    <w:p w:rsidR="008938A2" w:rsidRPr="009A36A2" w:rsidRDefault="008938A2" w:rsidP="008938A2">
      <w:pPr>
        <w:spacing w:after="0" w:line="480" w:lineRule="auto"/>
        <w:ind w:left="720"/>
        <w:rPr>
          <w:rFonts w:ascii="Times New Roman" w:eastAsiaTheme="minorEastAsia" w:hAnsi="Times New Roman" w:cs="Times New Roman"/>
          <w:sz w:val="24"/>
          <w:szCs w:val="24"/>
          <w:lang w:val="id-ID"/>
        </w:rPr>
      </w:pPr>
      <w:r w:rsidRPr="009A36A2">
        <w:rPr>
          <w:rFonts w:ascii="Times New Roman" w:eastAsiaTheme="minorEastAsia" w:hAnsi="Times New Roman" w:cs="Times New Roman"/>
          <w:b/>
          <w:i/>
          <w:sz w:val="24"/>
          <w:szCs w:val="24"/>
          <w:lang w:val="id-ID"/>
        </w:rPr>
        <w:t>N</w:t>
      </w:r>
      <w:r w:rsidRPr="009A36A2">
        <w:rPr>
          <w:rFonts w:ascii="Times New Roman" w:eastAsiaTheme="minorEastAsia" w:hAnsi="Times New Roman" w:cs="Times New Roman"/>
          <w:sz w:val="24"/>
          <w:szCs w:val="24"/>
          <w:lang w:val="id-ID"/>
        </w:rPr>
        <w:tab/>
      </w:r>
      <w:r w:rsidRPr="009A36A2">
        <w:rPr>
          <w:rFonts w:ascii="Times New Roman" w:eastAsiaTheme="minorEastAsia" w:hAnsi="Times New Roman" w:cs="Times New Roman"/>
          <w:sz w:val="24"/>
          <w:szCs w:val="24"/>
          <w:lang w:val="id-ID"/>
        </w:rPr>
        <w:tab/>
        <w:t>: J</w:t>
      </w:r>
      <w:r w:rsidRPr="009A36A2">
        <w:rPr>
          <w:rFonts w:ascii="Times New Roman" w:eastAsiaTheme="minorEastAsia" w:hAnsi="Times New Roman" w:cs="Times New Roman"/>
          <w:sz w:val="24"/>
          <w:szCs w:val="24"/>
        </w:rPr>
        <w:t>umlah responden/sampel variabel X</w:t>
      </w:r>
    </w:p>
    <w:p w:rsidR="008938A2" w:rsidRPr="009A36A2" w:rsidRDefault="008938A2" w:rsidP="008938A2">
      <w:pPr>
        <w:spacing w:after="0" w:line="480" w:lineRule="auto"/>
        <w:ind w:left="720"/>
        <w:rPr>
          <w:rFonts w:ascii="Times New Roman" w:eastAsiaTheme="minorEastAsia" w:hAnsi="Times New Roman" w:cs="Times New Roman"/>
          <w:sz w:val="24"/>
          <w:szCs w:val="24"/>
          <w:lang w:val="id-ID"/>
        </w:rPr>
      </w:pPr>
      <w:r w:rsidRPr="009A36A2">
        <w:rPr>
          <w:rFonts w:ascii="Times New Roman" w:eastAsiaTheme="minorEastAsia" w:hAnsi="Times New Roman" w:cs="Times New Roman"/>
          <w:b/>
          <w:i/>
          <w:sz w:val="24"/>
          <w:szCs w:val="24"/>
          <w:lang w:val="id-ID"/>
        </w:rPr>
        <w:t>∑</w:t>
      </w:r>
      <w:r w:rsidRPr="009A36A2">
        <w:rPr>
          <w:rFonts w:ascii="Times New Roman" w:eastAsiaTheme="minorEastAsia" w:hAnsi="Times New Roman" w:cs="Times New Roman"/>
          <w:b/>
          <w:i/>
          <w:sz w:val="24"/>
          <w:szCs w:val="24"/>
          <w:vertAlign w:val="subscript"/>
          <w:lang w:val="id-ID"/>
        </w:rPr>
        <w:t>xy</w:t>
      </w:r>
      <w:r w:rsidRPr="009A36A2">
        <w:rPr>
          <w:rFonts w:ascii="Times New Roman" w:eastAsiaTheme="minorEastAsia" w:hAnsi="Times New Roman" w:cs="Times New Roman"/>
          <w:sz w:val="24"/>
          <w:szCs w:val="24"/>
          <w:lang w:val="id-ID"/>
        </w:rPr>
        <w:tab/>
      </w:r>
      <w:r w:rsidRPr="009A36A2">
        <w:rPr>
          <w:rFonts w:ascii="Times New Roman" w:eastAsiaTheme="minorEastAsia" w:hAnsi="Times New Roman" w:cs="Times New Roman"/>
          <w:sz w:val="24"/>
          <w:szCs w:val="24"/>
          <w:lang w:val="id-ID"/>
        </w:rPr>
        <w:tab/>
        <w:t>: S</w:t>
      </w:r>
      <w:r w:rsidRPr="009A36A2">
        <w:rPr>
          <w:rFonts w:ascii="Times New Roman" w:eastAsiaTheme="minorEastAsia" w:hAnsi="Times New Roman" w:cs="Times New Roman"/>
          <w:sz w:val="24"/>
          <w:szCs w:val="24"/>
        </w:rPr>
        <w:t>kor rata-rata dari X dan Y</w:t>
      </w:r>
    </w:p>
    <w:p w:rsidR="008938A2" w:rsidRPr="009A36A2" w:rsidRDefault="008938A2" w:rsidP="008938A2">
      <w:pPr>
        <w:spacing w:after="0" w:line="480" w:lineRule="auto"/>
        <w:ind w:left="720"/>
        <w:rPr>
          <w:rFonts w:ascii="Times New Roman" w:eastAsiaTheme="minorEastAsia" w:hAnsi="Times New Roman" w:cs="Times New Roman"/>
          <w:sz w:val="24"/>
          <w:szCs w:val="24"/>
          <w:lang w:val="id-ID"/>
        </w:rPr>
      </w:pPr>
      <w:r w:rsidRPr="009A36A2">
        <w:rPr>
          <w:rFonts w:ascii="Times New Roman" w:eastAsiaTheme="minorEastAsia" w:hAnsi="Times New Roman" w:cs="Times New Roman"/>
          <w:b/>
          <w:i/>
          <w:sz w:val="24"/>
          <w:szCs w:val="24"/>
          <w:lang w:val="id-ID"/>
        </w:rPr>
        <w:t>∑</w:t>
      </w:r>
      <w:r w:rsidRPr="009A36A2">
        <w:rPr>
          <w:rFonts w:ascii="Times New Roman" w:eastAsiaTheme="minorEastAsia" w:hAnsi="Times New Roman" w:cs="Times New Roman"/>
          <w:b/>
          <w:i/>
          <w:sz w:val="24"/>
          <w:szCs w:val="24"/>
          <w:vertAlign w:val="subscript"/>
          <w:lang w:val="id-ID"/>
        </w:rPr>
        <w:t>x</w:t>
      </w:r>
      <w:r w:rsidRPr="009A36A2">
        <w:rPr>
          <w:rFonts w:ascii="Times New Roman" w:eastAsiaTheme="minorEastAsia" w:hAnsi="Times New Roman" w:cs="Times New Roman"/>
          <w:sz w:val="24"/>
          <w:szCs w:val="24"/>
          <w:lang w:val="id-ID"/>
        </w:rPr>
        <w:tab/>
      </w:r>
      <w:r w:rsidRPr="009A36A2">
        <w:rPr>
          <w:rFonts w:ascii="Times New Roman" w:eastAsiaTheme="minorEastAsia" w:hAnsi="Times New Roman" w:cs="Times New Roman"/>
          <w:sz w:val="24"/>
          <w:szCs w:val="24"/>
          <w:lang w:val="id-ID"/>
        </w:rPr>
        <w:tab/>
        <w:t>: J</w:t>
      </w:r>
      <w:r w:rsidRPr="009A36A2">
        <w:rPr>
          <w:rFonts w:ascii="Times New Roman" w:eastAsiaTheme="minorEastAsia" w:hAnsi="Times New Roman" w:cs="Times New Roman"/>
          <w:sz w:val="24"/>
          <w:szCs w:val="24"/>
        </w:rPr>
        <w:t>umlah skor item X</w:t>
      </w:r>
    </w:p>
    <w:p w:rsidR="008938A2" w:rsidRPr="009A36A2" w:rsidRDefault="008938A2" w:rsidP="008938A2">
      <w:pPr>
        <w:spacing w:after="0" w:line="480" w:lineRule="auto"/>
        <w:ind w:left="720"/>
        <w:rPr>
          <w:rFonts w:ascii="Times New Roman" w:eastAsiaTheme="minorEastAsia" w:hAnsi="Times New Roman" w:cs="Times New Roman"/>
          <w:sz w:val="24"/>
          <w:szCs w:val="24"/>
        </w:rPr>
      </w:pPr>
      <w:r w:rsidRPr="009A36A2">
        <w:rPr>
          <w:rFonts w:ascii="Times New Roman" w:eastAsiaTheme="minorEastAsia" w:hAnsi="Times New Roman" w:cs="Times New Roman"/>
          <w:b/>
          <w:i/>
          <w:sz w:val="24"/>
          <w:szCs w:val="24"/>
          <w:lang w:val="id-ID"/>
        </w:rPr>
        <w:t>∑</w:t>
      </w:r>
      <w:r w:rsidRPr="009A36A2">
        <w:rPr>
          <w:rFonts w:ascii="Times New Roman" w:eastAsiaTheme="minorEastAsia" w:hAnsi="Times New Roman" w:cs="Times New Roman"/>
          <w:b/>
          <w:i/>
          <w:sz w:val="24"/>
          <w:szCs w:val="24"/>
          <w:vertAlign w:val="subscript"/>
          <w:lang w:val="id-ID"/>
        </w:rPr>
        <w:t>y</w:t>
      </w:r>
      <w:r w:rsidRPr="009A36A2">
        <w:rPr>
          <w:rFonts w:ascii="Times New Roman" w:eastAsiaTheme="minorEastAsia" w:hAnsi="Times New Roman" w:cs="Times New Roman"/>
          <w:sz w:val="24"/>
          <w:szCs w:val="24"/>
          <w:lang w:val="id-ID"/>
        </w:rPr>
        <w:tab/>
      </w:r>
      <w:r w:rsidRPr="009A36A2">
        <w:rPr>
          <w:rFonts w:ascii="Times New Roman" w:eastAsiaTheme="minorEastAsia" w:hAnsi="Times New Roman" w:cs="Times New Roman"/>
          <w:sz w:val="24"/>
          <w:szCs w:val="24"/>
          <w:lang w:val="id-ID"/>
        </w:rPr>
        <w:tab/>
        <w:t>: J</w:t>
      </w:r>
      <w:r w:rsidRPr="009A36A2">
        <w:rPr>
          <w:rFonts w:ascii="Times New Roman" w:eastAsiaTheme="minorEastAsia" w:hAnsi="Times New Roman" w:cs="Times New Roman"/>
          <w:sz w:val="24"/>
          <w:szCs w:val="24"/>
        </w:rPr>
        <w:t>umlah skor total (item) Y</w:t>
      </w:r>
    </w:p>
    <w:p w:rsidR="008938A2" w:rsidRPr="009A36A2" w:rsidRDefault="00663197" w:rsidP="008938A2">
      <w:pPr>
        <w:spacing w:after="120" w:line="360" w:lineRule="auto"/>
        <w:rPr>
          <w:rFonts w:ascii="Times New Roman" w:eastAsiaTheme="minorEastAsia" w:hAnsi="Times New Roman" w:cs="Times New Roman"/>
          <w:sz w:val="24"/>
          <w:szCs w:val="24"/>
          <w:lang w:val="id-ID"/>
        </w:rPr>
      </w:pPr>
      <m:oMathPara>
        <m:oMath>
          <m:sSub>
            <m:sSubPr>
              <m:ctrlPr>
                <w:rPr>
                  <w:rFonts w:ascii="Cambria Math" w:hAnsi="Times New Roman"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xy</m:t>
              </m:r>
              <m:r>
                <w:rPr>
                  <w:rFonts w:ascii="Cambria Math" w:hAnsi="Times New Roman" w:cs="Times New Roman"/>
                  <w:sz w:val="24"/>
                  <w:szCs w:val="24"/>
                </w:rPr>
                <m:t xml:space="preserve">= </m:t>
              </m:r>
              <m:f>
                <m:fPr>
                  <m:ctrlPr>
                    <w:rPr>
                      <w:rFonts w:ascii="Cambria Math" w:hAnsi="Times New Roman" w:cs="Times New Roman"/>
                      <w:i/>
                      <w:sz w:val="24"/>
                      <w:szCs w:val="24"/>
                    </w:rPr>
                  </m:ctrlPr>
                </m:fPr>
                <m:num>
                  <m:r>
                    <w:rPr>
                      <w:rFonts w:ascii="Cambria Math" w:hAnsi="Times New Roman" w:cs="Times New Roman"/>
                      <w:sz w:val="24"/>
                      <w:szCs w:val="24"/>
                    </w:rPr>
                    <m:t xml:space="preserve">60 </m:t>
                  </m:r>
                  <m:r>
                    <m:rPr>
                      <m:sty m:val="p"/>
                    </m:rPr>
                    <w:rPr>
                      <w:rFonts w:ascii="Cambria Math" w:hAnsi="Times New Roman" w:cs="Times New Roman"/>
                      <w:sz w:val="24"/>
                      <w:szCs w:val="24"/>
                    </w:rPr>
                    <m:t>x</m:t>
                  </m:r>
                  <m:r>
                    <w:rPr>
                      <w:rFonts w:ascii="Cambria Math" w:hAnsi="Times New Roman" w:cs="Times New Roman"/>
                      <w:sz w:val="24"/>
                      <w:szCs w:val="24"/>
                    </w:rPr>
                    <m:t xml:space="preserve"> 349</m:t>
                  </m:r>
                  <m:r>
                    <w:rPr>
                      <w:rFonts w:ascii="Cambria Math" w:hAnsi="Times New Roman" w:cs="Times New Roman"/>
                      <w:sz w:val="24"/>
                      <w:szCs w:val="24"/>
                    </w:rPr>
                    <m:t>-</m:t>
                  </m:r>
                  <m:r>
                    <w:rPr>
                      <w:rFonts w:ascii="Cambria Math" w:hAnsi="Times New Roman" w:cs="Times New Roman"/>
                      <w:sz w:val="24"/>
                      <w:szCs w:val="24"/>
                    </w:rPr>
                    <m:t xml:space="preserve">( 145 </m:t>
                  </m:r>
                  <m:r>
                    <w:rPr>
                      <w:rFonts w:ascii="Cambria Math" w:hAnsi="Cambria Math" w:cs="Times New Roman"/>
                      <w:sz w:val="24"/>
                      <w:szCs w:val="24"/>
                    </w:rPr>
                    <m:t>x</m:t>
                  </m:r>
                  <m:r>
                    <w:rPr>
                      <w:rFonts w:ascii="Cambria Math" w:hAnsi="Times New Roman" w:cs="Times New Roman"/>
                      <w:sz w:val="24"/>
                      <w:szCs w:val="24"/>
                    </w:rPr>
                    <m:t xml:space="preserve"> 138 )</m:t>
                  </m:r>
                </m:num>
                <m:den>
                  <m:rad>
                    <m:radPr>
                      <m:degHide m:val="on"/>
                      <m:ctrlPr>
                        <w:rPr>
                          <w:rFonts w:ascii="Cambria Math" w:hAnsi="Times New Roman" w:cs="Times New Roman"/>
                          <w:i/>
                          <w:sz w:val="24"/>
                          <w:szCs w:val="24"/>
                        </w:rPr>
                      </m:ctrlPr>
                    </m:radPr>
                    <m:deg/>
                    <m:e>
                      <m:r>
                        <w:rPr>
                          <w:rFonts w:ascii="Cambria Math" w:hAnsi="Times New Roman" w:cs="Times New Roman"/>
                          <w:sz w:val="24"/>
                          <w:szCs w:val="24"/>
                        </w:rPr>
                        <m:t xml:space="preserve">{( 60 </m:t>
                      </m:r>
                      <m:r>
                        <m:rPr>
                          <m:sty m:val="p"/>
                        </m:rPr>
                        <w:rPr>
                          <w:rFonts w:ascii="Cambria Math" w:hAnsi="Times New Roman" w:cs="Times New Roman"/>
                          <w:sz w:val="24"/>
                          <w:szCs w:val="24"/>
                        </w:rPr>
                        <m:t>x</m:t>
                      </m:r>
                      <m:r>
                        <w:rPr>
                          <w:rFonts w:ascii="Cambria Math" w:hAnsi="Times New Roman" w:cs="Times New Roman"/>
                          <w:sz w:val="24"/>
                          <w:szCs w:val="24"/>
                        </w:rPr>
                        <m:t xml:space="preserve"> 375</m:t>
                      </m:r>
                    </m:e>
                  </m:rad>
                  <m:r>
                    <w:rPr>
                      <w:rFonts w:ascii="Cambria Math" w:hAnsi="Times New Roman" w:cs="Times New Roman"/>
                      <w:sz w:val="24"/>
                      <w:szCs w:val="24"/>
                    </w:rPr>
                    <m:t xml:space="preserve"> )</m:t>
                  </m:r>
                  <m:r>
                    <w:rPr>
                      <w:rFonts w:ascii="Cambria Math" w:hAnsi="Times New Roman" w:cs="Times New Roman"/>
                      <w:sz w:val="24"/>
                      <w:szCs w:val="24"/>
                    </w:rPr>
                    <m:t>-</m:t>
                  </m:r>
                  <m:r>
                    <w:rPr>
                      <w:rFonts w:ascii="Cambria Math" w:hAnsi="Times New Roman" w:cs="Times New Roman"/>
                      <w:sz w:val="24"/>
                      <w:szCs w:val="24"/>
                    </w:rPr>
                    <m:t>(</m:t>
                  </m:r>
                  <m:sSup>
                    <m:sSupPr>
                      <m:ctrlPr>
                        <w:rPr>
                          <w:rFonts w:ascii="Cambria Math" w:hAnsi="Times New Roman" w:cs="Times New Roman"/>
                          <w:i/>
                          <w:sz w:val="24"/>
                          <w:szCs w:val="24"/>
                        </w:rPr>
                      </m:ctrlPr>
                    </m:sSupPr>
                    <m:e>
                      <m:r>
                        <w:rPr>
                          <w:rFonts w:ascii="Cambria Math" w:hAnsi="Times New Roman" w:cs="Times New Roman"/>
                          <w:sz w:val="24"/>
                          <w:szCs w:val="24"/>
                        </w:rPr>
                        <m:t>145)</m:t>
                      </m:r>
                    </m:e>
                    <m:sup>
                      <m:r>
                        <w:rPr>
                          <w:rFonts w:ascii="Cambria Math" w:hAnsi="Times New Roman" w:cs="Times New Roman"/>
                          <w:sz w:val="24"/>
                          <w:szCs w:val="24"/>
                        </w:rPr>
                        <m:t>2</m:t>
                      </m:r>
                    </m:sup>
                  </m:sSup>
                  <m:r>
                    <w:rPr>
                      <w:rFonts w:ascii="Cambria Math" w:hAnsi="Times New Roman" w:cs="Times New Roman"/>
                      <w:sz w:val="24"/>
                      <w:szCs w:val="24"/>
                    </w:rPr>
                    <m:t xml:space="preserve"> } { </m:t>
                  </m:r>
                  <m:d>
                    <m:dPr>
                      <m:ctrlPr>
                        <w:rPr>
                          <w:rFonts w:ascii="Cambria Math" w:hAnsi="Times New Roman" w:cs="Times New Roman"/>
                          <w:i/>
                          <w:sz w:val="24"/>
                          <w:szCs w:val="24"/>
                        </w:rPr>
                      </m:ctrlPr>
                    </m:dPr>
                    <m:e>
                      <m:r>
                        <w:rPr>
                          <w:rFonts w:ascii="Cambria Math" w:hAnsi="Times New Roman" w:cs="Times New Roman"/>
                          <w:sz w:val="24"/>
                          <w:szCs w:val="24"/>
                        </w:rPr>
                        <m:t xml:space="preserve"> 60 </m:t>
                      </m:r>
                      <m:r>
                        <m:rPr>
                          <m:sty m:val="p"/>
                        </m:rPr>
                        <w:rPr>
                          <w:rFonts w:ascii="Cambria Math" w:hAnsi="Times New Roman" w:cs="Times New Roman"/>
                          <w:sz w:val="24"/>
                          <w:szCs w:val="24"/>
                        </w:rPr>
                        <m:t>x</m:t>
                      </m:r>
                      <m:r>
                        <w:rPr>
                          <w:rFonts w:ascii="Cambria Math" w:hAnsi="Times New Roman" w:cs="Times New Roman"/>
                          <w:sz w:val="24"/>
                          <w:szCs w:val="24"/>
                        </w:rPr>
                        <m:t xml:space="preserve"> 338</m:t>
                      </m:r>
                    </m:e>
                  </m:d>
                  <m:r>
                    <w:rPr>
                      <w:rFonts w:ascii="Cambria Math" w:hAnsi="Times New Roman" w:cs="Times New Roman"/>
                      <w:sz w:val="24"/>
                      <w:szCs w:val="24"/>
                    </w:rPr>
                    <m:t>–</m:t>
                  </m:r>
                  <m:sSup>
                    <m:sSupPr>
                      <m:ctrlPr>
                        <w:rPr>
                          <w:rFonts w:ascii="Cambria Math" w:hAnsi="Times New Roman" w:cs="Times New Roman"/>
                          <w:i/>
                          <w:sz w:val="24"/>
                          <w:szCs w:val="24"/>
                        </w:rPr>
                      </m:ctrlPr>
                    </m:sSupPr>
                    <m:e>
                      <m:d>
                        <m:dPr>
                          <m:ctrlPr>
                            <w:rPr>
                              <w:rFonts w:ascii="Cambria Math" w:hAnsi="Times New Roman" w:cs="Times New Roman"/>
                              <w:i/>
                              <w:sz w:val="24"/>
                              <w:szCs w:val="24"/>
                            </w:rPr>
                          </m:ctrlPr>
                        </m:dPr>
                        <m:e>
                          <m:r>
                            <w:rPr>
                              <w:rFonts w:ascii="Cambria Math" w:hAnsi="Times New Roman" w:cs="Times New Roman"/>
                              <w:sz w:val="24"/>
                              <w:szCs w:val="24"/>
                            </w:rPr>
                            <m:t>138</m:t>
                          </m:r>
                        </m:e>
                      </m:d>
                    </m:e>
                    <m:sup>
                      <m:r>
                        <w:rPr>
                          <w:rFonts w:ascii="Cambria Math" w:hAnsi="Times New Roman" w:cs="Times New Roman"/>
                          <w:sz w:val="24"/>
                          <w:szCs w:val="24"/>
                        </w:rPr>
                        <m:t>2</m:t>
                      </m:r>
                    </m:sup>
                  </m:sSup>
                  <m:r>
                    <w:rPr>
                      <w:rFonts w:ascii="Cambria Math" w:hAnsi="Times New Roman" w:cs="Times New Roman"/>
                      <w:sz w:val="24"/>
                      <w:szCs w:val="24"/>
                    </w:rPr>
                    <m:t>}</m:t>
                  </m:r>
                </m:den>
              </m:f>
            </m:sub>
          </m:sSub>
        </m:oMath>
      </m:oMathPara>
    </w:p>
    <w:p w:rsidR="008938A2" w:rsidRPr="009A36A2" w:rsidRDefault="00663197" w:rsidP="008938A2">
      <w:pPr>
        <w:spacing w:after="120" w:line="360" w:lineRule="auto"/>
        <w:rPr>
          <w:rFonts w:ascii="Times New Roman" w:eastAsiaTheme="minorEastAsia" w:hAnsi="Times New Roman" w:cs="Times New Roman"/>
          <w:sz w:val="24"/>
          <w:szCs w:val="24"/>
          <w:lang w:val="id-ID"/>
        </w:rPr>
      </w:pPr>
      <m:oMathPara>
        <m:oMath>
          <m:sSub>
            <m:sSubPr>
              <m:ctrlPr>
                <w:rPr>
                  <w:rFonts w:ascii="Cambria Math" w:hAnsi="Times New Roman"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xy</m:t>
              </m:r>
              <m:r>
                <w:rPr>
                  <w:rFonts w:ascii="Cambria Math" w:hAnsi="Times New Roman" w:cs="Times New Roman"/>
                  <w:sz w:val="24"/>
                  <w:szCs w:val="24"/>
                </w:rPr>
                <m:t xml:space="preserve">= </m:t>
              </m:r>
              <m:f>
                <m:fPr>
                  <m:ctrlPr>
                    <w:rPr>
                      <w:rFonts w:ascii="Cambria Math" w:hAnsi="Times New Roman" w:cs="Times New Roman"/>
                      <w:i/>
                      <w:sz w:val="24"/>
                      <w:szCs w:val="24"/>
                    </w:rPr>
                  </m:ctrlPr>
                </m:fPr>
                <m:num>
                  <m:r>
                    <w:rPr>
                      <w:rFonts w:ascii="Cambria Math" w:hAnsi="Times New Roman" w:cs="Times New Roman"/>
                      <w:sz w:val="24"/>
                      <w:szCs w:val="24"/>
                    </w:rPr>
                    <m:t xml:space="preserve">20940 </m:t>
                  </m:r>
                  <m:r>
                    <w:rPr>
                      <w:rFonts w:ascii="Cambria Math" w:hAnsi="Times New Roman" w:cs="Times New Roman"/>
                      <w:sz w:val="24"/>
                      <w:szCs w:val="24"/>
                    </w:rPr>
                    <m:t>–</m:t>
                  </m:r>
                  <m:r>
                    <w:rPr>
                      <w:rFonts w:ascii="Cambria Math" w:hAnsi="Times New Roman" w:cs="Times New Roman"/>
                      <w:sz w:val="24"/>
                      <w:szCs w:val="24"/>
                    </w:rPr>
                    <m:t xml:space="preserve"> 20010</m:t>
                  </m:r>
                </m:num>
                <m:den>
                  <m:rad>
                    <m:radPr>
                      <m:degHide m:val="on"/>
                      <m:ctrlPr>
                        <w:rPr>
                          <w:rFonts w:ascii="Cambria Math" w:hAnsi="Times New Roman" w:cs="Times New Roman"/>
                          <w:i/>
                          <w:sz w:val="24"/>
                          <w:szCs w:val="24"/>
                        </w:rPr>
                      </m:ctrlPr>
                    </m:radPr>
                    <m:deg/>
                    <m:e>
                      <m:r>
                        <w:rPr>
                          <w:rFonts w:ascii="Cambria Math" w:hAnsi="Times New Roman" w:cs="Times New Roman"/>
                          <w:sz w:val="24"/>
                          <w:szCs w:val="24"/>
                        </w:rPr>
                        <m:t>{( 22500</m:t>
                      </m:r>
                    </m:e>
                  </m:rad>
                  <m:r>
                    <w:rPr>
                      <w:rFonts w:ascii="Cambria Math" w:hAnsi="Times New Roman" w:cs="Times New Roman"/>
                      <w:sz w:val="24"/>
                      <w:szCs w:val="24"/>
                    </w:rPr>
                    <m:t xml:space="preserve"> </m:t>
                  </m:r>
                  <m:r>
                    <w:rPr>
                      <w:rFonts w:ascii="Cambria Math" w:hAnsi="Times New Roman" w:cs="Times New Roman"/>
                      <w:sz w:val="24"/>
                      <w:szCs w:val="24"/>
                    </w:rPr>
                    <m:t>–</m:t>
                  </m:r>
                  <m:r>
                    <w:rPr>
                      <w:rFonts w:ascii="Cambria Math" w:hAnsi="Times New Roman" w:cs="Times New Roman"/>
                      <w:sz w:val="24"/>
                      <w:szCs w:val="24"/>
                    </w:rPr>
                    <m:t>21025 )} {( 20280</m:t>
                  </m:r>
                  <m:r>
                    <w:rPr>
                      <w:rFonts w:ascii="Cambria Math" w:hAnsi="Times New Roman" w:cs="Times New Roman"/>
                      <w:sz w:val="24"/>
                      <w:szCs w:val="24"/>
                    </w:rPr>
                    <m:t>-</m:t>
                  </m:r>
                  <m:r>
                    <w:rPr>
                      <w:rFonts w:ascii="Cambria Math" w:hAnsi="Times New Roman" w:cs="Times New Roman"/>
                      <w:sz w:val="24"/>
                      <w:szCs w:val="24"/>
                    </w:rPr>
                    <m:t>19044}</m:t>
                  </m:r>
                </m:den>
              </m:f>
            </m:sub>
          </m:sSub>
        </m:oMath>
      </m:oMathPara>
    </w:p>
    <w:p w:rsidR="008938A2" w:rsidRPr="009A36A2" w:rsidRDefault="00663197" w:rsidP="008938A2">
      <w:pPr>
        <w:spacing w:after="120" w:line="360" w:lineRule="auto"/>
        <w:rPr>
          <w:rFonts w:ascii="Times New Roman" w:eastAsiaTheme="minorEastAsia" w:hAnsi="Times New Roman" w:cs="Times New Roman"/>
          <w:sz w:val="24"/>
          <w:szCs w:val="24"/>
          <w:lang w:val="id-ID"/>
        </w:rPr>
      </w:pPr>
      <m:oMathPara>
        <m:oMath>
          <m:sSub>
            <m:sSubPr>
              <m:ctrlPr>
                <w:rPr>
                  <w:rFonts w:ascii="Cambria Math" w:hAnsi="Times New Roman" w:cs="Times New Roman"/>
                  <w:i/>
                  <w:sz w:val="24"/>
                  <w:szCs w:val="24"/>
                  <w:lang w:val="id-ID"/>
                </w:rPr>
              </m:ctrlPr>
            </m:sSubPr>
            <m:e>
              <m:r>
                <w:rPr>
                  <w:rFonts w:ascii="Cambria Math" w:hAnsi="Cambria Math" w:cs="Times New Roman"/>
                  <w:sz w:val="24"/>
                  <w:szCs w:val="24"/>
                  <w:lang w:val="id-ID"/>
                </w:rPr>
                <m:t>r</m:t>
              </m:r>
            </m:e>
            <m:sub>
              <m:r>
                <w:rPr>
                  <w:rFonts w:ascii="Cambria Math" w:hAnsi="Cambria Math" w:cs="Times New Roman"/>
                  <w:sz w:val="24"/>
                  <w:szCs w:val="24"/>
                  <w:lang w:val="id-ID"/>
                </w:rPr>
                <m:t>xy</m:t>
              </m:r>
              <m:r>
                <w:rPr>
                  <w:rFonts w:ascii="Cambria Math" w:hAnsi="Times New Roman" w:cs="Times New Roman"/>
                  <w:sz w:val="24"/>
                  <w:szCs w:val="24"/>
                  <w:lang w:val="id-ID"/>
                </w:rPr>
                <m:t xml:space="preserve">= </m:t>
              </m:r>
              <m:f>
                <m:fPr>
                  <m:ctrlPr>
                    <w:rPr>
                      <w:rFonts w:ascii="Cambria Math" w:hAnsi="Times New Roman" w:cs="Times New Roman"/>
                      <w:i/>
                      <w:sz w:val="24"/>
                      <w:szCs w:val="24"/>
                      <w:lang w:val="id-ID"/>
                    </w:rPr>
                  </m:ctrlPr>
                </m:fPr>
                <m:num>
                  <m:r>
                    <w:rPr>
                      <w:rFonts w:ascii="Cambria Math" w:hAnsi="Times New Roman" w:cs="Times New Roman"/>
                      <w:sz w:val="24"/>
                      <w:szCs w:val="24"/>
                      <w:lang w:val="id-ID"/>
                    </w:rPr>
                    <m:t>930</m:t>
                  </m:r>
                </m:num>
                <m:den>
                  <m:rad>
                    <m:radPr>
                      <m:degHide m:val="on"/>
                      <m:ctrlPr>
                        <w:rPr>
                          <w:rFonts w:ascii="Cambria Math" w:hAnsi="Times New Roman" w:cs="Times New Roman"/>
                          <w:i/>
                          <w:sz w:val="24"/>
                          <w:szCs w:val="24"/>
                          <w:lang w:val="id-ID"/>
                        </w:rPr>
                      </m:ctrlPr>
                    </m:radPr>
                    <m:deg/>
                    <m:e>
                      <m:r>
                        <w:rPr>
                          <w:rFonts w:ascii="Cambria Math" w:hAnsi="Times New Roman" w:cs="Times New Roman"/>
                          <w:sz w:val="24"/>
                          <w:szCs w:val="24"/>
                          <w:lang w:val="id-ID"/>
                        </w:rPr>
                        <m:t xml:space="preserve">1475 </m:t>
                      </m:r>
                      <m:r>
                        <m:rPr>
                          <m:sty m:val="p"/>
                        </m:rPr>
                        <w:rPr>
                          <w:rFonts w:ascii="Cambria Math" w:hAnsi="Cambria Math" w:cs="Times New Roman"/>
                          <w:sz w:val="24"/>
                          <w:szCs w:val="24"/>
                          <w:lang w:val="id-ID"/>
                        </w:rPr>
                        <m:t>x</m:t>
                      </m:r>
                      <m:r>
                        <w:rPr>
                          <w:rFonts w:ascii="Cambria Math" w:hAnsi="Times New Roman" w:cs="Times New Roman"/>
                          <w:sz w:val="24"/>
                          <w:szCs w:val="24"/>
                          <w:lang w:val="id-ID"/>
                        </w:rPr>
                        <m:t xml:space="preserve"> 1236 </m:t>
                      </m:r>
                    </m:e>
                  </m:rad>
                </m:den>
              </m:f>
            </m:sub>
          </m:sSub>
        </m:oMath>
      </m:oMathPara>
    </w:p>
    <w:p w:rsidR="008938A2" w:rsidRPr="009A36A2" w:rsidRDefault="00663197" w:rsidP="008938A2">
      <w:pPr>
        <w:spacing w:after="120" w:line="360" w:lineRule="auto"/>
        <w:rPr>
          <w:rFonts w:ascii="Times New Roman" w:eastAsiaTheme="minorEastAsia" w:hAnsi="Times New Roman" w:cs="Times New Roman"/>
          <w:sz w:val="24"/>
          <w:szCs w:val="24"/>
          <w:lang w:val="id-ID"/>
        </w:rPr>
      </w:pPr>
      <m:oMathPara>
        <m:oMath>
          <m:sSub>
            <m:sSubPr>
              <m:ctrlPr>
                <w:rPr>
                  <w:rFonts w:ascii="Cambria Math" w:eastAsiaTheme="minorEastAsia" w:hAnsi="Times New Roman" w:cs="Times New Roman"/>
                  <w:i/>
                  <w:sz w:val="24"/>
                  <w:szCs w:val="24"/>
                  <w:lang w:val="id-ID"/>
                </w:rPr>
              </m:ctrlPr>
            </m:sSubPr>
            <m:e>
              <m:r>
                <w:rPr>
                  <w:rFonts w:ascii="Cambria Math" w:eastAsiaTheme="minorEastAsia" w:hAnsi="Cambria Math" w:cs="Times New Roman"/>
                  <w:sz w:val="24"/>
                  <w:szCs w:val="24"/>
                  <w:lang w:val="id-ID"/>
                </w:rPr>
                <m:t>r</m:t>
              </m:r>
            </m:e>
            <m:sub>
              <m:r>
                <w:rPr>
                  <w:rFonts w:ascii="Cambria Math" w:eastAsiaTheme="minorEastAsia" w:hAnsi="Cambria Math" w:cs="Times New Roman"/>
                  <w:sz w:val="24"/>
                  <w:szCs w:val="24"/>
                  <w:lang w:val="id-ID"/>
                </w:rPr>
                <m:t>xy</m:t>
              </m:r>
              <m:r>
                <w:rPr>
                  <w:rFonts w:ascii="Cambria Math" w:eastAsiaTheme="minorEastAsia" w:hAnsi="Times New Roman" w:cs="Times New Roman"/>
                  <w:sz w:val="24"/>
                  <w:szCs w:val="24"/>
                  <w:lang w:val="id-ID"/>
                </w:rPr>
                <m:t xml:space="preserve">= </m:t>
              </m:r>
              <m:f>
                <m:fPr>
                  <m:ctrlPr>
                    <w:rPr>
                      <w:rFonts w:ascii="Cambria Math" w:eastAsiaTheme="minorEastAsia" w:hAnsi="Times New Roman" w:cs="Times New Roman"/>
                      <w:i/>
                      <w:sz w:val="24"/>
                      <w:szCs w:val="24"/>
                      <w:lang w:val="id-ID"/>
                    </w:rPr>
                  </m:ctrlPr>
                </m:fPr>
                <m:num>
                  <m:r>
                    <w:rPr>
                      <w:rFonts w:ascii="Cambria Math" w:eastAsiaTheme="minorEastAsia" w:hAnsi="Times New Roman" w:cs="Times New Roman"/>
                      <w:sz w:val="24"/>
                      <w:szCs w:val="24"/>
                      <w:lang w:val="id-ID"/>
                    </w:rPr>
                    <m:t>930</m:t>
                  </m:r>
                </m:num>
                <m:den>
                  <m:rad>
                    <m:radPr>
                      <m:degHide m:val="on"/>
                      <m:ctrlPr>
                        <w:rPr>
                          <w:rFonts w:ascii="Cambria Math" w:eastAsiaTheme="minorEastAsia" w:hAnsi="Times New Roman" w:cs="Times New Roman"/>
                          <w:i/>
                          <w:sz w:val="24"/>
                          <w:szCs w:val="24"/>
                          <w:lang w:val="id-ID"/>
                        </w:rPr>
                      </m:ctrlPr>
                    </m:radPr>
                    <m:deg/>
                    <m:e>
                      <m:r>
                        <w:rPr>
                          <w:rFonts w:ascii="Cambria Math" w:eastAsiaTheme="minorEastAsia" w:hAnsi="Times New Roman" w:cs="Times New Roman"/>
                          <w:sz w:val="24"/>
                          <w:szCs w:val="24"/>
                          <w:lang w:val="id-ID"/>
                        </w:rPr>
                        <m:t>1823100</m:t>
                      </m:r>
                    </m:e>
                  </m:rad>
                </m:den>
              </m:f>
              <m:r>
                <w:rPr>
                  <w:rFonts w:ascii="Cambria Math" w:eastAsiaTheme="minorEastAsia" w:hAnsi="Times New Roman" w:cs="Times New Roman"/>
                  <w:sz w:val="24"/>
                  <w:szCs w:val="24"/>
                  <w:lang w:val="id-ID"/>
                </w:rPr>
                <m:t xml:space="preserve"> = </m:t>
              </m:r>
              <m:f>
                <m:fPr>
                  <m:ctrlPr>
                    <w:rPr>
                      <w:rFonts w:ascii="Cambria Math" w:eastAsiaTheme="minorEastAsia" w:hAnsi="Times New Roman" w:cs="Times New Roman"/>
                      <w:i/>
                      <w:sz w:val="24"/>
                      <w:szCs w:val="24"/>
                      <w:lang w:val="id-ID"/>
                    </w:rPr>
                  </m:ctrlPr>
                </m:fPr>
                <m:num>
                  <m:r>
                    <w:rPr>
                      <w:rFonts w:ascii="Cambria Math" w:eastAsiaTheme="minorEastAsia" w:hAnsi="Times New Roman" w:cs="Times New Roman"/>
                      <w:sz w:val="24"/>
                      <w:szCs w:val="24"/>
                      <w:lang w:val="id-ID"/>
                    </w:rPr>
                    <m:t>930</m:t>
                  </m:r>
                </m:num>
                <m:den>
                  <m:r>
                    <w:rPr>
                      <w:rFonts w:ascii="Cambria Math" w:eastAsiaTheme="minorEastAsia" w:hAnsi="Times New Roman" w:cs="Times New Roman"/>
                      <w:sz w:val="24"/>
                      <w:szCs w:val="24"/>
                      <w:lang w:val="id-ID"/>
                    </w:rPr>
                    <m:t>1350,22</m:t>
                  </m:r>
                </m:den>
              </m:f>
              <m:r>
                <w:rPr>
                  <w:rFonts w:ascii="Cambria Math" w:eastAsiaTheme="minorEastAsia" w:hAnsi="Times New Roman" w:cs="Times New Roman"/>
                  <w:sz w:val="24"/>
                  <w:szCs w:val="24"/>
                  <w:lang w:val="id-ID"/>
                </w:rPr>
                <m:t xml:space="preserve"> = 0,689</m:t>
              </m:r>
            </m:sub>
          </m:sSub>
        </m:oMath>
      </m:oMathPara>
    </w:p>
    <w:p w:rsidR="008938A2" w:rsidRDefault="008938A2" w:rsidP="008938A2">
      <w:pPr>
        <w:spacing w:after="0" w:line="360" w:lineRule="auto"/>
        <w:jc w:val="center"/>
        <w:rPr>
          <w:rFonts w:ascii="Times New Roman" w:eastAsiaTheme="minorEastAsia" w:hAnsi="Times New Roman" w:cs="Times New Roman"/>
          <w:sz w:val="24"/>
          <w:szCs w:val="24"/>
        </w:rPr>
      </w:pPr>
    </w:p>
    <w:p w:rsidR="008938A2" w:rsidRPr="000F3DD7" w:rsidRDefault="008938A2" w:rsidP="008938A2">
      <w:pPr>
        <w:spacing w:after="0" w:line="360" w:lineRule="auto"/>
        <w:jc w:val="center"/>
        <w:rPr>
          <w:rFonts w:ascii="Times New Roman" w:eastAsiaTheme="minorEastAsia" w:hAnsi="Times New Roman" w:cs="Times New Roman"/>
          <w:sz w:val="24"/>
          <w:szCs w:val="24"/>
          <w:lang w:val="id-ID"/>
        </w:rPr>
      </w:pPr>
      <w:r>
        <w:rPr>
          <w:rFonts w:ascii="Times New Roman" w:eastAsiaTheme="minorEastAsia" w:hAnsi="Times New Roman" w:cs="Times New Roman"/>
          <w:sz w:val="24"/>
          <w:szCs w:val="24"/>
          <w:lang w:val="id-ID"/>
        </w:rPr>
        <w:t>ANOVA Tabel</w:t>
      </w:r>
    </w:p>
    <w:tbl>
      <w:tblPr>
        <w:tblStyle w:val="TableGrid"/>
        <w:tblW w:w="8730" w:type="dxa"/>
        <w:tblInd w:w="108" w:type="dxa"/>
        <w:tblLayout w:type="fixed"/>
        <w:tblLook w:val="04A0"/>
      </w:tblPr>
      <w:tblGrid>
        <w:gridCol w:w="720"/>
        <w:gridCol w:w="1080"/>
        <w:gridCol w:w="1350"/>
        <w:gridCol w:w="1440"/>
        <w:gridCol w:w="900"/>
        <w:gridCol w:w="1260"/>
        <w:gridCol w:w="990"/>
        <w:gridCol w:w="990"/>
      </w:tblGrid>
      <w:tr w:rsidR="008938A2" w:rsidRPr="00891DAB" w:rsidTr="00F763E2">
        <w:trPr>
          <w:trHeight w:val="400"/>
        </w:trPr>
        <w:tc>
          <w:tcPr>
            <w:tcW w:w="720" w:type="dxa"/>
            <w:tcBorders>
              <w:right w:val="single" w:sz="4" w:space="0" w:color="auto"/>
            </w:tcBorders>
            <w:vAlign w:val="bottom"/>
          </w:tcPr>
          <w:p w:rsidR="008938A2" w:rsidRPr="00891DAB" w:rsidRDefault="008938A2" w:rsidP="006D7887">
            <w:pPr>
              <w:ind w:firstLine="0"/>
              <w:rPr>
                <w:sz w:val="16"/>
                <w:szCs w:val="16"/>
                <w:lang w:val="id-ID"/>
              </w:rPr>
            </w:pPr>
          </w:p>
        </w:tc>
        <w:tc>
          <w:tcPr>
            <w:tcW w:w="1080" w:type="dxa"/>
            <w:tcBorders>
              <w:left w:val="single" w:sz="4" w:space="0" w:color="auto"/>
              <w:right w:val="single" w:sz="4" w:space="0" w:color="auto"/>
            </w:tcBorders>
            <w:vAlign w:val="bottom"/>
          </w:tcPr>
          <w:p w:rsidR="008938A2" w:rsidRPr="00891DAB" w:rsidRDefault="008938A2" w:rsidP="006D7887">
            <w:pPr>
              <w:ind w:firstLine="0"/>
              <w:rPr>
                <w:sz w:val="16"/>
                <w:szCs w:val="16"/>
                <w:lang w:val="id-ID"/>
              </w:rPr>
            </w:pPr>
          </w:p>
        </w:tc>
        <w:tc>
          <w:tcPr>
            <w:tcW w:w="1350" w:type="dxa"/>
            <w:tcBorders>
              <w:left w:val="single" w:sz="4" w:space="0" w:color="auto"/>
              <w:bottom w:val="single" w:sz="4" w:space="0" w:color="auto"/>
            </w:tcBorders>
            <w:vAlign w:val="bottom"/>
          </w:tcPr>
          <w:p w:rsidR="008938A2" w:rsidRPr="00891DAB" w:rsidRDefault="008938A2" w:rsidP="006D7887">
            <w:pPr>
              <w:ind w:firstLine="0"/>
              <w:rPr>
                <w:sz w:val="16"/>
                <w:szCs w:val="16"/>
                <w:lang w:val="id-ID"/>
              </w:rPr>
            </w:pPr>
          </w:p>
        </w:tc>
        <w:tc>
          <w:tcPr>
            <w:tcW w:w="1440" w:type="dxa"/>
            <w:tcBorders>
              <w:right w:val="single" w:sz="4" w:space="0" w:color="auto"/>
            </w:tcBorders>
            <w:vAlign w:val="bottom"/>
          </w:tcPr>
          <w:p w:rsidR="008938A2" w:rsidRPr="00891DAB" w:rsidRDefault="008938A2" w:rsidP="006D7887">
            <w:pPr>
              <w:ind w:firstLine="0"/>
              <w:jc w:val="center"/>
              <w:rPr>
                <w:sz w:val="16"/>
                <w:szCs w:val="16"/>
                <w:lang w:val="id-ID"/>
              </w:rPr>
            </w:pPr>
            <w:r w:rsidRPr="00891DAB">
              <w:rPr>
                <w:sz w:val="16"/>
                <w:szCs w:val="16"/>
                <w:lang w:val="id-ID"/>
              </w:rPr>
              <w:t>Sum of Squares</w:t>
            </w:r>
          </w:p>
        </w:tc>
        <w:tc>
          <w:tcPr>
            <w:tcW w:w="900" w:type="dxa"/>
            <w:tcBorders>
              <w:left w:val="single" w:sz="4" w:space="0" w:color="auto"/>
              <w:right w:val="single" w:sz="4" w:space="0" w:color="auto"/>
            </w:tcBorders>
            <w:vAlign w:val="bottom"/>
          </w:tcPr>
          <w:p w:rsidR="008938A2" w:rsidRPr="00891DAB" w:rsidRDefault="008938A2" w:rsidP="006D7887">
            <w:pPr>
              <w:jc w:val="center"/>
              <w:rPr>
                <w:sz w:val="16"/>
                <w:szCs w:val="16"/>
                <w:lang w:val="id-ID"/>
              </w:rPr>
            </w:pPr>
            <w:r w:rsidRPr="00891DAB">
              <w:rPr>
                <w:sz w:val="16"/>
                <w:szCs w:val="16"/>
                <w:lang w:val="id-ID"/>
              </w:rPr>
              <w:t>df</w:t>
            </w:r>
          </w:p>
        </w:tc>
        <w:tc>
          <w:tcPr>
            <w:tcW w:w="1260" w:type="dxa"/>
            <w:tcBorders>
              <w:left w:val="single" w:sz="4" w:space="0" w:color="auto"/>
              <w:right w:val="single" w:sz="4" w:space="0" w:color="auto"/>
            </w:tcBorders>
            <w:vAlign w:val="bottom"/>
          </w:tcPr>
          <w:p w:rsidR="008938A2" w:rsidRPr="00891DAB" w:rsidRDefault="008938A2" w:rsidP="006D7887">
            <w:pPr>
              <w:ind w:firstLine="0"/>
              <w:jc w:val="center"/>
              <w:rPr>
                <w:sz w:val="16"/>
                <w:szCs w:val="16"/>
                <w:lang w:val="id-ID"/>
              </w:rPr>
            </w:pPr>
            <w:r w:rsidRPr="00891DAB">
              <w:rPr>
                <w:sz w:val="16"/>
                <w:szCs w:val="16"/>
                <w:lang w:val="id-ID"/>
              </w:rPr>
              <w:t>Mean Square</w:t>
            </w:r>
          </w:p>
        </w:tc>
        <w:tc>
          <w:tcPr>
            <w:tcW w:w="990" w:type="dxa"/>
            <w:tcBorders>
              <w:left w:val="single" w:sz="4" w:space="0" w:color="auto"/>
              <w:right w:val="single" w:sz="4" w:space="0" w:color="auto"/>
            </w:tcBorders>
            <w:vAlign w:val="bottom"/>
          </w:tcPr>
          <w:p w:rsidR="008938A2" w:rsidRPr="00891DAB" w:rsidRDefault="008938A2" w:rsidP="006D7887">
            <w:pPr>
              <w:ind w:firstLine="0"/>
              <w:jc w:val="center"/>
              <w:rPr>
                <w:sz w:val="16"/>
                <w:szCs w:val="16"/>
                <w:lang w:val="id-ID"/>
              </w:rPr>
            </w:pPr>
            <w:r w:rsidRPr="00891DAB">
              <w:rPr>
                <w:sz w:val="16"/>
                <w:szCs w:val="16"/>
                <w:lang w:val="id-ID"/>
              </w:rPr>
              <w:t>F</w:t>
            </w:r>
          </w:p>
        </w:tc>
        <w:tc>
          <w:tcPr>
            <w:tcW w:w="990" w:type="dxa"/>
            <w:tcBorders>
              <w:left w:val="single" w:sz="4" w:space="0" w:color="auto"/>
            </w:tcBorders>
            <w:vAlign w:val="bottom"/>
          </w:tcPr>
          <w:p w:rsidR="008938A2" w:rsidRPr="00891DAB" w:rsidRDefault="008938A2" w:rsidP="006D7887">
            <w:pPr>
              <w:ind w:firstLine="0"/>
              <w:jc w:val="center"/>
              <w:rPr>
                <w:sz w:val="16"/>
                <w:szCs w:val="16"/>
                <w:lang w:val="id-ID"/>
              </w:rPr>
            </w:pPr>
            <w:r w:rsidRPr="00891DAB">
              <w:rPr>
                <w:sz w:val="16"/>
                <w:szCs w:val="16"/>
                <w:lang w:val="id-ID"/>
              </w:rPr>
              <w:t>Sig.</w:t>
            </w:r>
          </w:p>
        </w:tc>
      </w:tr>
      <w:tr w:rsidR="008938A2" w:rsidRPr="00891DAB" w:rsidTr="00F763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359"/>
        </w:trPr>
        <w:tc>
          <w:tcPr>
            <w:tcW w:w="720" w:type="dxa"/>
            <w:vMerge w:val="restart"/>
            <w:shd w:val="clear" w:color="auto" w:fill="auto"/>
          </w:tcPr>
          <w:p w:rsidR="008938A2" w:rsidRPr="00891DAB" w:rsidRDefault="008938A2" w:rsidP="006D7887">
            <w:pPr>
              <w:ind w:firstLine="0"/>
              <w:jc w:val="left"/>
              <w:rPr>
                <w:sz w:val="16"/>
                <w:szCs w:val="16"/>
                <w:lang w:val="id-ID"/>
              </w:rPr>
            </w:pPr>
            <w:r w:rsidRPr="00891DAB">
              <w:rPr>
                <w:sz w:val="16"/>
                <w:szCs w:val="16"/>
                <w:lang w:val="id-ID"/>
              </w:rPr>
              <w:t>Peranan Dinas Sosial dan BNK*penanggulanga bahaya narkoba</w:t>
            </w:r>
          </w:p>
        </w:tc>
        <w:tc>
          <w:tcPr>
            <w:tcW w:w="1080" w:type="dxa"/>
            <w:vMerge w:val="restart"/>
            <w:shd w:val="clear" w:color="auto" w:fill="auto"/>
          </w:tcPr>
          <w:p w:rsidR="008938A2" w:rsidRPr="00891DAB" w:rsidRDefault="008938A2" w:rsidP="006D7887">
            <w:pPr>
              <w:ind w:firstLine="0"/>
              <w:jc w:val="left"/>
              <w:rPr>
                <w:sz w:val="16"/>
                <w:szCs w:val="16"/>
                <w:lang w:val="id-ID"/>
              </w:rPr>
            </w:pPr>
            <w:r w:rsidRPr="00891DAB">
              <w:rPr>
                <w:sz w:val="16"/>
                <w:szCs w:val="16"/>
                <w:lang w:val="id-ID"/>
              </w:rPr>
              <w:t>Between Groups</w:t>
            </w:r>
          </w:p>
        </w:tc>
        <w:tc>
          <w:tcPr>
            <w:tcW w:w="1350" w:type="dxa"/>
            <w:shd w:val="clear" w:color="auto" w:fill="auto"/>
            <w:vAlign w:val="center"/>
          </w:tcPr>
          <w:p w:rsidR="008938A2" w:rsidRPr="00891DAB" w:rsidRDefault="008938A2" w:rsidP="006D7887">
            <w:pPr>
              <w:ind w:firstLine="0"/>
              <w:jc w:val="left"/>
              <w:rPr>
                <w:sz w:val="16"/>
                <w:szCs w:val="16"/>
                <w:lang w:val="id-ID"/>
              </w:rPr>
            </w:pPr>
            <w:r w:rsidRPr="00891DAB">
              <w:rPr>
                <w:sz w:val="16"/>
                <w:szCs w:val="16"/>
                <w:lang w:val="id-ID"/>
              </w:rPr>
              <w:t>(Combined)</w:t>
            </w:r>
          </w:p>
        </w:tc>
        <w:tc>
          <w:tcPr>
            <w:tcW w:w="1440" w:type="dxa"/>
            <w:vAlign w:val="center"/>
          </w:tcPr>
          <w:p w:rsidR="008938A2" w:rsidRPr="00891DAB" w:rsidRDefault="008938A2" w:rsidP="006D7887">
            <w:pPr>
              <w:ind w:firstLine="0"/>
              <w:jc w:val="center"/>
              <w:rPr>
                <w:sz w:val="16"/>
                <w:szCs w:val="16"/>
                <w:lang w:val="id-ID"/>
              </w:rPr>
            </w:pPr>
            <w:r w:rsidRPr="00891DAB">
              <w:rPr>
                <w:sz w:val="16"/>
                <w:szCs w:val="16"/>
                <w:lang w:val="id-ID"/>
              </w:rPr>
              <w:t>11.688</w:t>
            </w:r>
          </w:p>
        </w:tc>
        <w:tc>
          <w:tcPr>
            <w:tcW w:w="900" w:type="dxa"/>
            <w:vAlign w:val="center"/>
          </w:tcPr>
          <w:p w:rsidR="008938A2" w:rsidRPr="00891DAB" w:rsidRDefault="008938A2" w:rsidP="006D7887">
            <w:pPr>
              <w:ind w:firstLine="0"/>
              <w:jc w:val="center"/>
              <w:rPr>
                <w:sz w:val="16"/>
                <w:szCs w:val="16"/>
                <w:lang w:val="id-ID"/>
              </w:rPr>
            </w:pPr>
            <w:r w:rsidRPr="00891DAB">
              <w:rPr>
                <w:sz w:val="16"/>
                <w:szCs w:val="16"/>
                <w:lang w:val="id-ID"/>
              </w:rPr>
              <w:t>2</w:t>
            </w:r>
          </w:p>
        </w:tc>
        <w:tc>
          <w:tcPr>
            <w:tcW w:w="1260" w:type="dxa"/>
            <w:vAlign w:val="center"/>
          </w:tcPr>
          <w:p w:rsidR="008938A2" w:rsidRPr="00891DAB" w:rsidRDefault="008938A2" w:rsidP="006D7887">
            <w:pPr>
              <w:ind w:firstLine="0"/>
              <w:jc w:val="center"/>
              <w:rPr>
                <w:sz w:val="16"/>
                <w:szCs w:val="16"/>
                <w:lang w:val="id-ID"/>
              </w:rPr>
            </w:pPr>
            <w:r w:rsidRPr="00891DAB">
              <w:rPr>
                <w:sz w:val="16"/>
                <w:szCs w:val="16"/>
                <w:lang w:val="id-ID"/>
              </w:rPr>
              <w:t>5.844</w:t>
            </w:r>
          </w:p>
        </w:tc>
        <w:tc>
          <w:tcPr>
            <w:tcW w:w="990" w:type="dxa"/>
            <w:vAlign w:val="center"/>
          </w:tcPr>
          <w:p w:rsidR="008938A2" w:rsidRPr="00891DAB" w:rsidRDefault="008938A2" w:rsidP="006D7887">
            <w:pPr>
              <w:ind w:firstLine="0"/>
              <w:jc w:val="center"/>
              <w:rPr>
                <w:sz w:val="16"/>
                <w:szCs w:val="16"/>
                <w:lang w:val="id-ID"/>
              </w:rPr>
            </w:pPr>
            <w:r w:rsidRPr="00891DAB">
              <w:rPr>
                <w:sz w:val="16"/>
                <w:szCs w:val="16"/>
                <w:lang w:val="id-ID"/>
              </w:rPr>
              <w:t>25.830</w:t>
            </w:r>
          </w:p>
        </w:tc>
        <w:tc>
          <w:tcPr>
            <w:tcW w:w="990" w:type="dxa"/>
            <w:vAlign w:val="center"/>
          </w:tcPr>
          <w:p w:rsidR="008938A2" w:rsidRPr="00891DAB" w:rsidRDefault="008938A2" w:rsidP="006D7887">
            <w:pPr>
              <w:ind w:firstLine="0"/>
              <w:jc w:val="center"/>
              <w:rPr>
                <w:sz w:val="16"/>
                <w:szCs w:val="16"/>
                <w:lang w:val="id-ID"/>
              </w:rPr>
            </w:pPr>
            <w:r w:rsidRPr="00891DAB">
              <w:rPr>
                <w:sz w:val="16"/>
                <w:szCs w:val="16"/>
                <w:lang w:val="id-ID"/>
              </w:rPr>
              <w:t>.000</w:t>
            </w:r>
          </w:p>
        </w:tc>
      </w:tr>
      <w:tr w:rsidR="008938A2" w:rsidRPr="00891DAB" w:rsidTr="00F763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359"/>
        </w:trPr>
        <w:tc>
          <w:tcPr>
            <w:tcW w:w="720" w:type="dxa"/>
            <w:vMerge/>
            <w:shd w:val="clear" w:color="auto" w:fill="auto"/>
          </w:tcPr>
          <w:p w:rsidR="008938A2" w:rsidRPr="00891DAB" w:rsidRDefault="008938A2" w:rsidP="006D7887">
            <w:pPr>
              <w:rPr>
                <w:sz w:val="16"/>
                <w:szCs w:val="16"/>
                <w:lang w:val="id-ID"/>
              </w:rPr>
            </w:pPr>
          </w:p>
        </w:tc>
        <w:tc>
          <w:tcPr>
            <w:tcW w:w="1080" w:type="dxa"/>
            <w:vMerge/>
            <w:shd w:val="clear" w:color="auto" w:fill="auto"/>
          </w:tcPr>
          <w:p w:rsidR="008938A2" w:rsidRPr="00891DAB" w:rsidRDefault="008938A2" w:rsidP="006D7887">
            <w:pPr>
              <w:rPr>
                <w:sz w:val="16"/>
                <w:szCs w:val="16"/>
                <w:lang w:val="id-ID"/>
              </w:rPr>
            </w:pPr>
          </w:p>
        </w:tc>
        <w:tc>
          <w:tcPr>
            <w:tcW w:w="1350" w:type="dxa"/>
            <w:shd w:val="clear" w:color="auto" w:fill="auto"/>
            <w:vAlign w:val="center"/>
          </w:tcPr>
          <w:p w:rsidR="008938A2" w:rsidRPr="00891DAB" w:rsidRDefault="008938A2" w:rsidP="006D7887">
            <w:pPr>
              <w:ind w:firstLine="0"/>
              <w:jc w:val="left"/>
              <w:rPr>
                <w:sz w:val="16"/>
                <w:szCs w:val="16"/>
                <w:lang w:val="id-ID"/>
              </w:rPr>
            </w:pPr>
            <w:r w:rsidRPr="00891DAB">
              <w:rPr>
                <w:sz w:val="16"/>
                <w:szCs w:val="16"/>
                <w:lang w:val="id-ID"/>
              </w:rPr>
              <w:t>Linearity</w:t>
            </w:r>
          </w:p>
        </w:tc>
        <w:tc>
          <w:tcPr>
            <w:tcW w:w="1440" w:type="dxa"/>
            <w:vAlign w:val="center"/>
          </w:tcPr>
          <w:p w:rsidR="008938A2" w:rsidRPr="00891DAB" w:rsidRDefault="008938A2" w:rsidP="006D7887">
            <w:pPr>
              <w:ind w:firstLine="0"/>
              <w:jc w:val="center"/>
              <w:rPr>
                <w:sz w:val="16"/>
                <w:szCs w:val="16"/>
                <w:lang w:val="id-ID"/>
              </w:rPr>
            </w:pPr>
            <w:r w:rsidRPr="00891DAB">
              <w:rPr>
                <w:sz w:val="16"/>
                <w:szCs w:val="16"/>
                <w:lang w:val="id-ID"/>
              </w:rPr>
              <w:t>11.663</w:t>
            </w:r>
          </w:p>
        </w:tc>
        <w:tc>
          <w:tcPr>
            <w:tcW w:w="900" w:type="dxa"/>
            <w:vAlign w:val="center"/>
          </w:tcPr>
          <w:p w:rsidR="008938A2" w:rsidRPr="00891DAB" w:rsidRDefault="008938A2" w:rsidP="006D7887">
            <w:pPr>
              <w:ind w:firstLine="0"/>
              <w:jc w:val="center"/>
              <w:rPr>
                <w:sz w:val="16"/>
                <w:szCs w:val="16"/>
                <w:lang w:val="id-ID"/>
              </w:rPr>
            </w:pPr>
            <w:r w:rsidRPr="00891DAB">
              <w:rPr>
                <w:sz w:val="16"/>
                <w:szCs w:val="16"/>
                <w:lang w:val="id-ID"/>
              </w:rPr>
              <w:t>1</w:t>
            </w:r>
          </w:p>
        </w:tc>
        <w:tc>
          <w:tcPr>
            <w:tcW w:w="1260" w:type="dxa"/>
            <w:vAlign w:val="center"/>
          </w:tcPr>
          <w:p w:rsidR="008938A2" w:rsidRPr="00891DAB" w:rsidRDefault="008938A2" w:rsidP="006D7887">
            <w:pPr>
              <w:ind w:firstLine="0"/>
              <w:jc w:val="center"/>
              <w:rPr>
                <w:sz w:val="16"/>
                <w:szCs w:val="16"/>
                <w:lang w:val="id-ID"/>
              </w:rPr>
            </w:pPr>
            <w:r w:rsidRPr="00891DAB">
              <w:rPr>
                <w:sz w:val="16"/>
                <w:szCs w:val="16"/>
                <w:lang w:val="id-ID"/>
              </w:rPr>
              <w:t>11.663</w:t>
            </w:r>
          </w:p>
        </w:tc>
        <w:tc>
          <w:tcPr>
            <w:tcW w:w="990" w:type="dxa"/>
            <w:vAlign w:val="center"/>
          </w:tcPr>
          <w:p w:rsidR="008938A2" w:rsidRPr="00891DAB" w:rsidRDefault="008938A2" w:rsidP="006D7887">
            <w:pPr>
              <w:ind w:firstLine="0"/>
              <w:jc w:val="center"/>
              <w:rPr>
                <w:sz w:val="16"/>
                <w:szCs w:val="16"/>
                <w:lang w:val="id-ID"/>
              </w:rPr>
            </w:pPr>
            <w:r w:rsidRPr="00891DAB">
              <w:rPr>
                <w:sz w:val="16"/>
                <w:szCs w:val="16"/>
                <w:lang w:val="id-ID"/>
              </w:rPr>
              <w:t>51.550</w:t>
            </w:r>
          </w:p>
        </w:tc>
        <w:tc>
          <w:tcPr>
            <w:tcW w:w="990" w:type="dxa"/>
            <w:vAlign w:val="center"/>
          </w:tcPr>
          <w:p w:rsidR="008938A2" w:rsidRPr="00891DAB" w:rsidRDefault="008938A2" w:rsidP="006D7887">
            <w:pPr>
              <w:ind w:firstLine="0"/>
              <w:jc w:val="center"/>
              <w:rPr>
                <w:sz w:val="16"/>
                <w:szCs w:val="16"/>
                <w:lang w:val="id-ID"/>
              </w:rPr>
            </w:pPr>
            <w:r w:rsidRPr="00891DAB">
              <w:rPr>
                <w:sz w:val="16"/>
                <w:szCs w:val="16"/>
                <w:lang w:val="id-ID"/>
              </w:rPr>
              <w:t>.000</w:t>
            </w:r>
          </w:p>
        </w:tc>
      </w:tr>
      <w:tr w:rsidR="008938A2" w:rsidRPr="00891DAB" w:rsidTr="00F763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368"/>
        </w:trPr>
        <w:tc>
          <w:tcPr>
            <w:tcW w:w="720" w:type="dxa"/>
            <w:vMerge/>
            <w:shd w:val="clear" w:color="auto" w:fill="auto"/>
          </w:tcPr>
          <w:p w:rsidR="008938A2" w:rsidRPr="00891DAB" w:rsidRDefault="008938A2" w:rsidP="006D7887">
            <w:pPr>
              <w:rPr>
                <w:sz w:val="16"/>
                <w:szCs w:val="16"/>
                <w:lang w:val="id-ID"/>
              </w:rPr>
            </w:pPr>
          </w:p>
        </w:tc>
        <w:tc>
          <w:tcPr>
            <w:tcW w:w="1080" w:type="dxa"/>
            <w:vMerge/>
            <w:shd w:val="clear" w:color="auto" w:fill="auto"/>
          </w:tcPr>
          <w:p w:rsidR="008938A2" w:rsidRPr="00891DAB" w:rsidRDefault="008938A2" w:rsidP="006D7887">
            <w:pPr>
              <w:rPr>
                <w:sz w:val="16"/>
                <w:szCs w:val="16"/>
                <w:lang w:val="id-ID"/>
              </w:rPr>
            </w:pPr>
          </w:p>
        </w:tc>
        <w:tc>
          <w:tcPr>
            <w:tcW w:w="1350" w:type="dxa"/>
            <w:shd w:val="clear" w:color="auto" w:fill="auto"/>
            <w:vAlign w:val="center"/>
          </w:tcPr>
          <w:p w:rsidR="008938A2" w:rsidRPr="00891DAB" w:rsidRDefault="008938A2" w:rsidP="006D7887">
            <w:pPr>
              <w:ind w:firstLine="0"/>
              <w:jc w:val="left"/>
              <w:rPr>
                <w:sz w:val="16"/>
                <w:szCs w:val="16"/>
                <w:lang w:val="id-ID"/>
              </w:rPr>
            </w:pPr>
            <w:r w:rsidRPr="00891DAB">
              <w:rPr>
                <w:sz w:val="16"/>
                <w:szCs w:val="16"/>
                <w:lang w:val="id-ID"/>
              </w:rPr>
              <w:t>Deviation from Linearity</w:t>
            </w:r>
          </w:p>
        </w:tc>
        <w:tc>
          <w:tcPr>
            <w:tcW w:w="1440" w:type="dxa"/>
            <w:vAlign w:val="center"/>
          </w:tcPr>
          <w:p w:rsidR="008938A2" w:rsidRPr="00891DAB" w:rsidRDefault="008938A2" w:rsidP="006D7887">
            <w:pPr>
              <w:ind w:firstLine="0"/>
              <w:jc w:val="center"/>
              <w:rPr>
                <w:sz w:val="16"/>
                <w:szCs w:val="16"/>
                <w:lang w:val="id-ID"/>
              </w:rPr>
            </w:pPr>
            <w:r w:rsidRPr="00891DAB">
              <w:rPr>
                <w:sz w:val="16"/>
                <w:szCs w:val="16"/>
                <w:lang w:val="id-ID"/>
              </w:rPr>
              <w:t>.025</w:t>
            </w:r>
          </w:p>
        </w:tc>
        <w:tc>
          <w:tcPr>
            <w:tcW w:w="900" w:type="dxa"/>
            <w:vAlign w:val="center"/>
          </w:tcPr>
          <w:p w:rsidR="008938A2" w:rsidRPr="00891DAB" w:rsidRDefault="008938A2" w:rsidP="006D7887">
            <w:pPr>
              <w:ind w:firstLine="0"/>
              <w:jc w:val="center"/>
              <w:rPr>
                <w:sz w:val="16"/>
                <w:szCs w:val="16"/>
                <w:lang w:val="id-ID"/>
              </w:rPr>
            </w:pPr>
            <w:r w:rsidRPr="00891DAB">
              <w:rPr>
                <w:sz w:val="16"/>
                <w:szCs w:val="16"/>
                <w:lang w:val="id-ID"/>
              </w:rPr>
              <w:t>1</w:t>
            </w:r>
          </w:p>
        </w:tc>
        <w:tc>
          <w:tcPr>
            <w:tcW w:w="1260" w:type="dxa"/>
            <w:vAlign w:val="center"/>
          </w:tcPr>
          <w:p w:rsidR="008938A2" w:rsidRPr="00891DAB" w:rsidRDefault="008938A2" w:rsidP="006D7887">
            <w:pPr>
              <w:ind w:firstLine="0"/>
              <w:jc w:val="center"/>
              <w:rPr>
                <w:sz w:val="16"/>
                <w:szCs w:val="16"/>
                <w:lang w:val="id-ID"/>
              </w:rPr>
            </w:pPr>
            <w:r w:rsidRPr="00891DAB">
              <w:rPr>
                <w:sz w:val="16"/>
                <w:szCs w:val="16"/>
                <w:lang w:val="id-ID"/>
              </w:rPr>
              <w:t>.025</w:t>
            </w:r>
          </w:p>
        </w:tc>
        <w:tc>
          <w:tcPr>
            <w:tcW w:w="990" w:type="dxa"/>
            <w:vAlign w:val="center"/>
          </w:tcPr>
          <w:p w:rsidR="008938A2" w:rsidRPr="00891DAB" w:rsidRDefault="008938A2" w:rsidP="006D7887">
            <w:pPr>
              <w:ind w:firstLine="0"/>
              <w:jc w:val="center"/>
              <w:rPr>
                <w:sz w:val="16"/>
                <w:szCs w:val="16"/>
                <w:lang w:val="id-ID"/>
              </w:rPr>
            </w:pPr>
            <w:r w:rsidRPr="00891DAB">
              <w:rPr>
                <w:sz w:val="16"/>
                <w:szCs w:val="16"/>
                <w:lang w:val="id-ID"/>
              </w:rPr>
              <w:t>.110</w:t>
            </w:r>
          </w:p>
        </w:tc>
        <w:tc>
          <w:tcPr>
            <w:tcW w:w="990" w:type="dxa"/>
            <w:vAlign w:val="center"/>
          </w:tcPr>
          <w:p w:rsidR="008938A2" w:rsidRPr="00891DAB" w:rsidRDefault="008938A2" w:rsidP="006D7887">
            <w:pPr>
              <w:ind w:firstLine="0"/>
              <w:jc w:val="center"/>
              <w:rPr>
                <w:sz w:val="16"/>
                <w:szCs w:val="16"/>
                <w:lang w:val="id-ID"/>
              </w:rPr>
            </w:pPr>
            <w:r w:rsidRPr="00891DAB">
              <w:rPr>
                <w:sz w:val="16"/>
                <w:szCs w:val="16"/>
                <w:lang w:val="id-ID"/>
              </w:rPr>
              <w:t>.741</w:t>
            </w:r>
          </w:p>
        </w:tc>
      </w:tr>
      <w:tr w:rsidR="008938A2" w:rsidRPr="00891DAB" w:rsidTr="00F763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369"/>
        </w:trPr>
        <w:tc>
          <w:tcPr>
            <w:tcW w:w="720" w:type="dxa"/>
            <w:vMerge/>
            <w:shd w:val="clear" w:color="auto" w:fill="auto"/>
          </w:tcPr>
          <w:p w:rsidR="008938A2" w:rsidRPr="00891DAB" w:rsidRDefault="008938A2" w:rsidP="006D7887">
            <w:pPr>
              <w:rPr>
                <w:sz w:val="16"/>
                <w:szCs w:val="16"/>
                <w:lang w:val="id-ID"/>
              </w:rPr>
            </w:pPr>
          </w:p>
        </w:tc>
        <w:tc>
          <w:tcPr>
            <w:tcW w:w="1080" w:type="dxa"/>
            <w:shd w:val="clear" w:color="auto" w:fill="auto"/>
            <w:vAlign w:val="center"/>
          </w:tcPr>
          <w:p w:rsidR="008938A2" w:rsidRPr="00891DAB" w:rsidRDefault="008938A2" w:rsidP="006D7887">
            <w:pPr>
              <w:ind w:firstLine="0"/>
              <w:jc w:val="left"/>
              <w:rPr>
                <w:sz w:val="16"/>
                <w:szCs w:val="16"/>
                <w:lang w:val="id-ID"/>
              </w:rPr>
            </w:pPr>
            <w:r w:rsidRPr="00891DAB">
              <w:rPr>
                <w:sz w:val="16"/>
                <w:szCs w:val="16"/>
                <w:lang w:val="id-ID"/>
              </w:rPr>
              <w:t>Within Groups</w:t>
            </w:r>
          </w:p>
        </w:tc>
        <w:tc>
          <w:tcPr>
            <w:tcW w:w="1350" w:type="dxa"/>
            <w:shd w:val="clear" w:color="auto" w:fill="auto"/>
            <w:vAlign w:val="center"/>
          </w:tcPr>
          <w:p w:rsidR="008938A2" w:rsidRPr="00891DAB" w:rsidRDefault="008938A2" w:rsidP="006D7887">
            <w:pPr>
              <w:ind w:firstLine="0"/>
              <w:rPr>
                <w:sz w:val="16"/>
                <w:szCs w:val="16"/>
                <w:lang w:val="id-ID"/>
              </w:rPr>
            </w:pPr>
          </w:p>
        </w:tc>
        <w:tc>
          <w:tcPr>
            <w:tcW w:w="1440" w:type="dxa"/>
            <w:vAlign w:val="center"/>
          </w:tcPr>
          <w:p w:rsidR="008938A2" w:rsidRPr="00891DAB" w:rsidRDefault="008938A2" w:rsidP="006D7887">
            <w:pPr>
              <w:ind w:firstLine="0"/>
              <w:jc w:val="center"/>
              <w:rPr>
                <w:sz w:val="16"/>
                <w:szCs w:val="16"/>
                <w:lang w:val="id-ID"/>
              </w:rPr>
            </w:pPr>
            <w:r w:rsidRPr="00891DAB">
              <w:rPr>
                <w:sz w:val="16"/>
                <w:szCs w:val="16"/>
                <w:lang w:val="id-ID"/>
              </w:rPr>
              <w:t>12.896</w:t>
            </w:r>
          </w:p>
        </w:tc>
        <w:tc>
          <w:tcPr>
            <w:tcW w:w="900" w:type="dxa"/>
            <w:vAlign w:val="center"/>
          </w:tcPr>
          <w:p w:rsidR="008938A2" w:rsidRPr="00891DAB" w:rsidRDefault="008938A2" w:rsidP="006D7887">
            <w:pPr>
              <w:ind w:firstLine="0"/>
              <w:jc w:val="center"/>
              <w:rPr>
                <w:sz w:val="16"/>
                <w:szCs w:val="16"/>
                <w:lang w:val="id-ID"/>
              </w:rPr>
            </w:pPr>
            <w:r w:rsidRPr="00891DAB">
              <w:rPr>
                <w:sz w:val="16"/>
                <w:szCs w:val="16"/>
                <w:lang w:val="id-ID"/>
              </w:rPr>
              <w:t>57</w:t>
            </w:r>
          </w:p>
        </w:tc>
        <w:tc>
          <w:tcPr>
            <w:tcW w:w="1260" w:type="dxa"/>
            <w:vAlign w:val="center"/>
          </w:tcPr>
          <w:p w:rsidR="008938A2" w:rsidRPr="00891DAB" w:rsidRDefault="008938A2" w:rsidP="006D7887">
            <w:pPr>
              <w:ind w:firstLine="0"/>
              <w:jc w:val="center"/>
              <w:rPr>
                <w:sz w:val="16"/>
                <w:szCs w:val="16"/>
                <w:lang w:val="id-ID"/>
              </w:rPr>
            </w:pPr>
            <w:r w:rsidRPr="00891DAB">
              <w:rPr>
                <w:sz w:val="16"/>
                <w:szCs w:val="16"/>
                <w:lang w:val="id-ID"/>
              </w:rPr>
              <w:t>.226</w:t>
            </w:r>
          </w:p>
        </w:tc>
        <w:tc>
          <w:tcPr>
            <w:tcW w:w="990" w:type="dxa"/>
            <w:vAlign w:val="center"/>
          </w:tcPr>
          <w:p w:rsidR="008938A2" w:rsidRPr="00891DAB" w:rsidRDefault="008938A2" w:rsidP="006D7887">
            <w:pPr>
              <w:jc w:val="center"/>
              <w:rPr>
                <w:sz w:val="16"/>
                <w:szCs w:val="16"/>
                <w:lang w:val="id-ID"/>
              </w:rPr>
            </w:pPr>
          </w:p>
        </w:tc>
        <w:tc>
          <w:tcPr>
            <w:tcW w:w="990" w:type="dxa"/>
            <w:vAlign w:val="center"/>
          </w:tcPr>
          <w:p w:rsidR="008938A2" w:rsidRPr="00891DAB" w:rsidRDefault="008938A2" w:rsidP="006D7887">
            <w:pPr>
              <w:ind w:firstLine="0"/>
              <w:jc w:val="center"/>
              <w:rPr>
                <w:sz w:val="16"/>
                <w:szCs w:val="16"/>
                <w:lang w:val="id-ID"/>
              </w:rPr>
            </w:pPr>
          </w:p>
        </w:tc>
      </w:tr>
      <w:tr w:rsidR="008938A2" w:rsidRPr="00891DAB" w:rsidTr="00F763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352"/>
        </w:trPr>
        <w:tc>
          <w:tcPr>
            <w:tcW w:w="720" w:type="dxa"/>
            <w:vMerge/>
            <w:tcBorders>
              <w:bottom w:val="single" w:sz="4" w:space="0" w:color="auto"/>
            </w:tcBorders>
            <w:shd w:val="clear" w:color="auto" w:fill="auto"/>
          </w:tcPr>
          <w:p w:rsidR="008938A2" w:rsidRPr="00891DAB" w:rsidRDefault="008938A2" w:rsidP="006D7887">
            <w:pPr>
              <w:rPr>
                <w:sz w:val="16"/>
                <w:szCs w:val="16"/>
                <w:lang w:val="id-ID"/>
              </w:rPr>
            </w:pPr>
          </w:p>
        </w:tc>
        <w:tc>
          <w:tcPr>
            <w:tcW w:w="1080" w:type="dxa"/>
            <w:tcBorders>
              <w:bottom w:val="single" w:sz="4" w:space="0" w:color="auto"/>
            </w:tcBorders>
            <w:shd w:val="clear" w:color="auto" w:fill="auto"/>
            <w:vAlign w:val="center"/>
          </w:tcPr>
          <w:p w:rsidR="008938A2" w:rsidRPr="00891DAB" w:rsidRDefault="008938A2" w:rsidP="006D7887">
            <w:pPr>
              <w:ind w:firstLine="0"/>
              <w:jc w:val="left"/>
              <w:rPr>
                <w:sz w:val="16"/>
                <w:szCs w:val="16"/>
                <w:lang w:val="id-ID"/>
              </w:rPr>
            </w:pPr>
            <w:r w:rsidRPr="00891DAB">
              <w:rPr>
                <w:sz w:val="16"/>
                <w:szCs w:val="16"/>
                <w:lang w:val="id-ID"/>
              </w:rPr>
              <w:t>Total</w:t>
            </w:r>
          </w:p>
        </w:tc>
        <w:tc>
          <w:tcPr>
            <w:tcW w:w="1350" w:type="dxa"/>
            <w:tcBorders>
              <w:bottom w:val="single" w:sz="4" w:space="0" w:color="auto"/>
            </w:tcBorders>
            <w:shd w:val="clear" w:color="auto" w:fill="auto"/>
            <w:vAlign w:val="center"/>
          </w:tcPr>
          <w:p w:rsidR="008938A2" w:rsidRPr="00891DAB" w:rsidRDefault="008938A2" w:rsidP="006D7887">
            <w:pPr>
              <w:ind w:firstLine="0"/>
              <w:rPr>
                <w:sz w:val="16"/>
                <w:szCs w:val="16"/>
                <w:lang w:val="id-ID"/>
              </w:rPr>
            </w:pPr>
          </w:p>
        </w:tc>
        <w:tc>
          <w:tcPr>
            <w:tcW w:w="1440" w:type="dxa"/>
            <w:vAlign w:val="center"/>
          </w:tcPr>
          <w:p w:rsidR="008938A2" w:rsidRPr="00891DAB" w:rsidRDefault="008938A2" w:rsidP="006D7887">
            <w:pPr>
              <w:ind w:firstLine="0"/>
              <w:jc w:val="center"/>
              <w:rPr>
                <w:sz w:val="16"/>
                <w:szCs w:val="16"/>
                <w:lang w:val="id-ID"/>
              </w:rPr>
            </w:pPr>
            <w:r w:rsidRPr="00891DAB">
              <w:rPr>
                <w:sz w:val="16"/>
                <w:szCs w:val="16"/>
                <w:lang w:val="id-ID"/>
              </w:rPr>
              <w:t>24.583</w:t>
            </w:r>
          </w:p>
        </w:tc>
        <w:tc>
          <w:tcPr>
            <w:tcW w:w="900" w:type="dxa"/>
            <w:vAlign w:val="center"/>
          </w:tcPr>
          <w:p w:rsidR="008938A2" w:rsidRPr="00891DAB" w:rsidRDefault="008938A2" w:rsidP="006D7887">
            <w:pPr>
              <w:ind w:firstLine="0"/>
              <w:jc w:val="center"/>
              <w:rPr>
                <w:sz w:val="16"/>
                <w:szCs w:val="16"/>
                <w:lang w:val="id-ID"/>
              </w:rPr>
            </w:pPr>
            <w:r w:rsidRPr="00891DAB">
              <w:rPr>
                <w:sz w:val="16"/>
                <w:szCs w:val="16"/>
                <w:lang w:val="id-ID"/>
              </w:rPr>
              <w:t>59</w:t>
            </w:r>
          </w:p>
        </w:tc>
        <w:tc>
          <w:tcPr>
            <w:tcW w:w="1260" w:type="dxa"/>
            <w:vAlign w:val="center"/>
          </w:tcPr>
          <w:p w:rsidR="008938A2" w:rsidRPr="00891DAB" w:rsidRDefault="008938A2" w:rsidP="006D7887">
            <w:pPr>
              <w:ind w:firstLine="0"/>
              <w:jc w:val="center"/>
              <w:rPr>
                <w:sz w:val="16"/>
                <w:szCs w:val="16"/>
                <w:lang w:val="id-ID"/>
              </w:rPr>
            </w:pPr>
          </w:p>
        </w:tc>
        <w:tc>
          <w:tcPr>
            <w:tcW w:w="990" w:type="dxa"/>
            <w:vAlign w:val="center"/>
          </w:tcPr>
          <w:p w:rsidR="008938A2" w:rsidRPr="00891DAB" w:rsidRDefault="008938A2" w:rsidP="006D7887">
            <w:pPr>
              <w:ind w:firstLine="0"/>
              <w:jc w:val="center"/>
              <w:rPr>
                <w:sz w:val="16"/>
                <w:szCs w:val="16"/>
                <w:lang w:val="id-ID"/>
              </w:rPr>
            </w:pPr>
          </w:p>
        </w:tc>
        <w:tc>
          <w:tcPr>
            <w:tcW w:w="990" w:type="dxa"/>
            <w:vAlign w:val="center"/>
          </w:tcPr>
          <w:p w:rsidR="008938A2" w:rsidRPr="00891DAB" w:rsidRDefault="008938A2" w:rsidP="006D7887">
            <w:pPr>
              <w:ind w:firstLine="0"/>
              <w:jc w:val="center"/>
              <w:rPr>
                <w:sz w:val="16"/>
                <w:szCs w:val="16"/>
                <w:lang w:val="id-ID"/>
              </w:rPr>
            </w:pPr>
          </w:p>
        </w:tc>
      </w:tr>
    </w:tbl>
    <w:p w:rsidR="008938A2" w:rsidRDefault="008938A2" w:rsidP="008938A2">
      <w:pPr>
        <w:spacing w:after="120" w:line="480" w:lineRule="auto"/>
        <w:ind w:left="-900"/>
        <w:rPr>
          <w:rFonts w:ascii="Times New Roman" w:eastAsiaTheme="minorEastAsia" w:hAnsi="Times New Roman" w:cs="Times New Roman"/>
          <w:sz w:val="24"/>
          <w:szCs w:val="24"/>
          <w:lang w:val="id-ID"/>
        </w:rPr>
      </w:pPr>
      <w:r>
        <w:rPr>
          <w:rFonts w:ascii="Times New Roman" w:eastAsiaTheme="minorEastAsia" w:hAnsi="Times New Roman" w:cs="Times New Roman"/>
          <w:sz w:val="24"/>
          <w:szCs w:val="24"/>
          <w:lang w:val="id-ID"/>
        </w:rPr>
        <w:t xml:space="preserve">               Sumber data : berdasarkan data spss</w:t>
      </w:r>
    </w:p>
    <w:p w:rsidR="00913FE0" w:rsidRDefault="00913FE0" w:rsidP="008938A2">
      <w:pPr>
        <w:spacing w:after="0" w:line="360" w:lineRule="auto"/>
        <w:ind w:firstLine="720"/>
        <w:jc w:val="both"/>
        <w:rPr>
          <w:rFonts w:ascii="Times New Roman" w:eastAsiaTheme="minorEastAsia" w:hAnsi="Times New Roman" w:cs="Times New Roman"/>
          <w:sz w:val="24"/>
          <w:szCs w:val="24"/>
        </w:rPr>
        <w:sectPr w:rsidR="00913FE0" w:rsidSect="00913FE0">
          <w:type w:val="continuous"/>
          <w:pgSz w:w="12240" w:h="15840"/>
          <w:pgMar w:top="1440" w:right="1440" w:bottom="1440" w:left="1440" w:header="708" w:footer="708" w:gutter="0"/>
          <w:cols w:space="708"/>
          <w:docGrid w:linePitch="360"/>
        </w:sectPr>
      </w:pPr>
    </w:p>
    <w:p w:rsidR="008938A2" w:rsidRDefault="008938A2" w:rsidP="008938A2">
      <w:pPr>
        <w:spacing w:after="0" w:line="360" w:lineRule="auto"/>
        <w:ind w:firstLine="720"/>
        <w:jc w:val="both"/>
        <w:rPr>
          <w:rFonts w:ascii="Times New Roman" w:eastAsiaTheme="minorEastAsia" w:hAnsi="Times New Roman" w:cs="Times New Roman"/>
          <w:sz w:val="24"/>
          <w:szCs w:val="24"/>
          <w:lang w:val="id-ID"/>
        </w:rPr>
      </w:pPr>
      <w:proofErr w:type="gramStart"/>
      <w:r w:rsidRPr="006F4BBD">
        <w:rPr>
          <w:rFonts w:ascii="Times New Roman" w:eastAsiaTheme="minorEastAsia" w:hAnsi="Times New Roman" w:cs="Times New Roman"/>
          <w:sz w:val="24"/>
          <w:szCs w:val="24"/>
        </w:rPr>
        <w:lastRenderedPageBreak/>
        <w:t xml:space="preserve">Berdasarkan hasi tabel di atas dapat diketahui bahwa nilai </w:t>
      </w:r>
      <w:r w:rsidRPr="00B515D6">
        <w:rPr>
          <w:rFonts w:ascii="Times New Roman" w:eastAsiaTheme="minorEastAsia" w:hAnsi="Times New Roman" w:cs="Times New Roman"/>
          <w:b/>
          <w:sz w:val="24"/>
          <w:szCs w:val="24"/>
        </w:rPr>
        <w:t xml:space="preserve">F </w:t>
      </w:r>
      <w:r w:rsidRPr="00B515D6">
        <w:rPr>
          <w:rFonts w:ascii="Times New Roman" w:eastAsiaTheme="minorEastAsia" w:hAnsi="Times New Roman" w:cs="Times New Roman"/>
          <w:b/>
          <w:sz w:val="24"/>
          <w:szCs w:val="24"/>
          <w:vertAlign w:val="subscript"/>
        </w:rPr>
        <w:t>hitung</w:t>
      </w:r>
      <w:r w:rsidRPr="006F4BBD">
        <w:rPr>
          <w:rFonts w:ascii="Times New Roman" w:eastAsiaTheme="minorEastAsia" w:hAnsi="Times New Roman" w:cs="Times New Roman"/>
          <w:sz w:val="24"/>
          <w:szCs w:val="24"/>
        </w:rPr>
        <w:t xml:space="preserve"> adalah sebesar </w:t>
      </w:r>
      <w:r>
        <w:rPr>
          <w:rFonts w:ascii="Times New Roman" w:eastAsiaTheme="minorEastAsia" w:hAnsi="Times New Roman" w:cs="Times New Roman"/>
          <w:sz w:val="24"/>
          <w:szCs w:val="24"/>
          <w:lang w:val="id-ID"/>
        </w:rPr>
        <w:t>.110</w:t>
      </w:r>
      <w:r w:rsidRPr="006F4BBD">
        <w:rPr>
          <w:rFonts w:ascii="Times New Roman" w:eastAsiaTheme="minorEastAsia" w:hAnsi="Times New Roman" w:cs="Times New Roman"/>
          <w:sz w:val="24"/>
          <w:szCs w:val="24"/>
        </w:rPr>
        <w:t>.</w:t>
      </w:r>
      <w:proofErr w:type="gramEnd"/>
      <w:r w:rsidRPr="006F4BBD">
        <w:rPr>
          <w:rFonts w:ascii="Times New Roman" w:eastAsiaTheme="minorEastAsia" w:hAnsi="Times New Roman" w:cs="Times New Roman"/>
          <w:sz w:val="24"/>
          <w:szCs w:val="24"/>
        </w:rPr>
        <w:t xml:space="preserve"> Dalam hal ini taraf signifikan adalah 5% dengan N = </w:t>
      </w:r>
      <w:r>
        <w:rPr>
          <w:rFonts w:ascii="Times New Roman" w:eastAsiaTheme="minorEastAsia" w:hAnsi="Times New Roman" w:cs="Times New Roman"/>
          <w:sz w:val="24"/>
          <w:szCs w:val="24"/>
          <w:lang w:val="id-ID"/>
        </w:rPr>
        <w:t>60</w:t>
      </w:r>
      <w:r w:rsidRPr="006F4BBD">
        <w:rPr>
          <w:rFonts w:ascii="Times New Roman" w:eastAsiaTheme="minorEastAsia" w:hAnsi="Times New Roman" w:cs="Times New Roman"/>
          <w:sz w:val="24"/>
          <w:szCs w:val="24"/>
        </w:rPr>
        <w:t>, maka df =</w:t>
      </w:r>
      <w:r>
        <w:rPr>
          <w:rFonts w:ascii="Times New Roman" w:eastAsiaTheme="minorEastAsia" w:hAnsi="Times New Roman" w:cs="Times New Roman"/>
          <w:sz w:val="24"/>
          <w:szCs w:val="24"/>
          <w:lang w:val="id-ID"/>
        </w:rPr>
        <w:t>57</w:t>
      </w:r>
      <w:r w:rsidRPr="006F4BBD">
        <w:rPr>
          <w:rFonts w:ascii="Times New Roman" w:eastAsiaTheme="minorEastAsia" w:hAnsi="Times New Roman" w:cs="Times New Roman"/>
          <w:sz w:val="24"/>
          <w:szCs w:val="24"/>
        </w:rPr>
        <w:t xml:space="preserve"> dan di dapat </w:t>
      </w:r>
      <w:r w:rsidRPr="00B515D6">
        <w:rPr>
          <w:rFonts w:ascii="Times New Roman" w:eastAsiaTheme="minorEastAsia" w:hAnsi="Times New Roman" w:cs="Times New Roman"/>
          <w:b/>
          <w:sz w:val="24"/>
          <w:szCs w:val="24"/>
        </w:rPr>
        <w:t xml:space="preserve">F </w:t>
      </w:r>
      <w:r w:rsidRPr="00B515D6">
        <w:rPr>
          <w:rFonts w:ascii="Times New Roman" w:eastAsiaTheme="minorEastAsia" w:hAnsi="Times New Roman" w:cs="Times New Roman"/>
          <w:b/>
          <w:sz w:val="24"/>
          <w:szCs w:val="24"/>
          <w:vertAlign w:val="subscript"/>
        </w:rPr>
        <w:t>tabel</w:t>
      </w:r>
      <w:r w:rsidRPr="006F4BBD">
        <w:rPr>
          <w:rFonts w:ascii="Times New Roman" w:eastAsiaTheme="minorEastAsia" w:hAnsi="Times New Roman" w:cs="Times New Roman"/>
          <w:sz w:val="24"/>
          <w:szCs w:val="24"/>
        </w:rPr>
        <w:t xml:space="preserve"> sebesar </w:t>
      </w:r>
      <w:r>
        <w:rPr>
          <w:rFonts w:ascii="Times New Roman" w:eastAsiaTheme="minorEastAsia" w:hAnsi="Times New Roman" w:cs="Times New Roman"/>
          <w:sz w:val="24"/>
          <w:szCs w:val="24"/>
          <w:lang w:val="id-ID"/>
        </w:rPr>
        <w:t>2</w:t>
      </w:r>
      <w:r>
        <w:rPr>
          <w:rFonts w:ascii="Times New Roman" w:eastAsiaTheme="minorEastAsia" w:hAnsi="Times New Roman" w:cs="Times New Roman"/>
          <w:sz w:val="24"/>
          <w:szCs w:val="24"/>
        </w:rPr>
        <w:t>,</w:t>
      </w:r>
      <w:r>
        <w:rPr>
          <w:rFonts w:ascii="Times New Roman" w:eastAsiaTheme="minorEastAsia" w:hAnsi="Times New Roman" w:cs="Times New Roman"/>
          <w:sz w:val="24"/>
          <w:szCs w:val="24"/>
          <w:lang w:val="id-ID"/>
        </w:rPr>
        <w:t>42</w:t>
      </w:r>
      <w:r w:rsidRPr="006F4BBD">
        <w:rPr>
          <w:rFonts w:ascii="Times New Roman" w:eastAsiaTheme="minorEastAsia" w:hAnsi="Times New Roman" w:cs="Times New Roman"/>
          <w:sz w:val="24"/>
          <w:szCs w:val="24"/>
        </w:rPr>
        <w:t xml:space="preserve"> maka dapat </w:t>
      </w:r>
      <w:r w:rsidRPr="006F4BBD">
        <w:rPr>
          <w:rFonts w:ascii="Times New Roman" w:eastAsiaTheme="minorEastAsia" w:hAnsi="Times New Roman" w:cs="Times New Roman"/>
          <w:sz w:val="24"/>
          <w:szCs w:val="24"/>
        </w:rPr>
        <w:lastRenderedPageBreak/>
        <w:t xml:space="preserve">disimpulkan bahwa antara </w:t>
      </w:r>
      <w:r>
        <w:rPr>
          <w:rFonts w:ascii="Times New Roman" w:eastAsiaTheme="minorEastAsia" w:hAnsi="Times New Roman" w:cs="Times New Roman"/>
          <w:sz w:val="24"/>
          <w:szCs w:val="24"/>
          <w:lang w:val="id-ID"/>
        </w:rPr>
        <w:t>Peranan Dinas Sosial dan BNK</w:t>
      </w:r>
      <w:r w:rsidRPr="006F4BBD">
        <w:rPr>
          <w:rFonts w:ascii="Times New Roman" w:eastAsiaTheme="minorEastAsia" w:hAnsi="Times New Roman" w:cs="Times New Roman"/>
          <w:sz w:val="24"/>
          <w:szCs w:val="24"/>
        </w:rPr>
        <w:t xml:space="preserve"> dengan </w:t>
      </w:r>
      <w:r>
        <w:rPr>
          <w:rFonts w:ascii="Times New Roman" w:eastAsiaTheme="minorEastAsia" w:hAnsi="Times New Roman" w:cs="Times New Roman"/>
          <w:sz w:val="24"/>
          <w:szCs w:val="24"/>
          <w:lang w:val="id-ID"/>
        </w:rPr>
        <w:t>Penanggulangan Bahaya Narkoba</w:t>
      </w:r>
      <w:r w:rsidRPr="006F4BBD">
        <w:rPr>
          <w:rFonts w:ascii="Times New Roman" w:eastAsiaTheme="minorEastAsia" w:hAnsi="Times New Roman" w:cs="Times New Roman"/>
          <w:sz w:val="24"/>
          <w:szCs w:val="24"/>
        </w:rPr>
        <w:t xml:space="preserve"> terdapat hubungan yang linier secara signifikan karena F hitung (0,</w:t>
      </w:r>
      <w:r>
        <w:rPr>
          <w:rFonts w:ascii="Times New Roman" w:eastAsiaTheme="minorEastAsia" w:hAnsi="Times New Roman" w:cs="Times New Roman"/>
          <w:sz w:val="24"/>
          <w:szCs w:val="24"/>
          <w:lang w:val="id-ID"/>
        </w:rPr>
        <w:t>110</w:t>
      </w:r>
      <w:r w:rsidRPr="006F4BBD">
        <w:rPr>
          <w:rFonts w:ascii="Times New Roman" w:eastAsiaTheme="minorEastAsia" w:hAnsi="Times New Roman" w:cs="Times New Roman"/>
          <w:sz w:val="24"/>
          <w:szCs w:val="24"/>
        </w:rPr>
        <w:t>) &gt; F tabel (</w:t>
      </w:r>
      <w:r>
        <w:rPr>
          <w:rFonts w:ascii="Times New Roman" w:eastAsiaTheme="minorEastAsia" w:hAnsi="Times New Roman" w:cs="Times New Roman"/>
          <w:sz w:val="24"/>
          <w:szCs w:val="24"/>
          <w:lang w:val="id-ID"/>
        </w:rPr>
        <w:t>2</w:t>
      </w:r>
      <w:r>
        <w:rPr>
          <w:rFonts w:ascii="Times New Roman" w:eastAsiaTheme="minorEastAsia" w:hAnsi="Times New Roman" w:cs="Times New Roman"/>
          <w:sz w:val="24"/>
          <w:szCs w:val="24"/>
        </w:rPr>
        <w:t>.</w:t>
      </w:r>
      <w:r>
        <w:rPr>
          <w:rFonts w:ascii="Times New Roman" w:eastAsiaTheme="minorEastAsia" w:hAnsi="Times New Roman" w:cs="Times New Roman"/>
          <w:sz w:val="24"/>
          <w:szCs w:val="24"/>
          <w:lang w:val="id-ID"/>
        </w:rPr>
        <w:t>42</w:t>
      </w:r>
      <w:r w:rsidRPr="006F4BBD">
        <w:rPr>
          <w:rFonts w:ascii="Times New Roman" w:eastAsiaTheme="minorEastAsia" w:hAnsi="Times New Roman" w:cs="Times New Roman"/>
          <w:sz w:val="24"/>
          <w:szCs w:val="24"/>
        </w:rPr>
        <w:t>).</w:t>
      </w:r>
    </w:p>
    <w:p w:rsidR="00913FE0" w:rsidRDefault="00913FE0" w:rsidP="008938A2">
      <w:pPr>
        <w:spacing w:after="0" w:line="360" w:lineRule="auto"/>
        <w:jc w:val="center"/>
        <w:rPr>
          <w:rFonts w:ascii="Times New Roman" w:eastAsiaTheme="minorEastAsia" w:hAnsi="Times New Roman" w:cs="Times New Roman"/>
          <w:sz w:val="24"/>
          <w:szCs w:val="24"/>
        </w:rPr>
        <w:sectPr w:rsidR="00913FE0" w:rsidSect="00913FE0">
          <w:type w:val="continuous"/>
          <w:pgSz w:w="12240" w:h="15840"/>
          <w:pgMar w:top="1440" w:right="1440" w:bottom="1440" w:left="1440" w:header="708" w:footer="708" w:gutter="0"/>
          <w:cols w:num="2" w:space="708"/>
          <w:docGrid w:linePitch="360"/>
        </w:sectPr>
      </w:pPr>
    </w:p>
    <w:p w:rsidR="008938A2" w:rsidRDefault="008938A2" w:rsidP="008938A2">
      <w:pPr>
        <w:spacing w:after="0" w:line="360" w:lineRule="auto"/>
        <w:jc w:val="center"/>
        <w:rPr>
          <w:rFonts w:ascii="Times New Roman" w:eastAsiaTheme="minorEastAsia" w:hAnsi="Times New Roman" w:cs="Times New Roman"/>
          <w:sz w:val="24"/>
          <w:szCs w:val="24"/>
        </w:rPr>
      </w:pPr>
    </w:p>
    <w:p w:rsidR="008938A2" w:rsidRDefault="008938A2" w:rsidP="008938A2">
      <w:pPr>
        <w:spacing w:after="0" w:line="360" w:lineRule="auto"/>
        <w:jc w:val="center"/>
        <w:rPr>
          <w:rFonts w:ascii="Times New Roman" w:eastAsiaTheme="minorEastAsia" w:hAnsi="Times New Roman" w:cs="Times New Roman"/>
          <w:sz w:val="24"/>
          <w:szCs w:val="24"/>
        </w:rPr>
      </w:pPr>
    </w:p>
    <w:p w:rsidR="008938A2" w:rsidRPr="00F15039" w:rsidRDefault="008938A2" w:rsidP="008938A2">
      <w:pPr>
        <w:spacing w:after="0" w:line="360" w:lineRule="auto"/>
        <w:jc w:val="center"/>
        <w:rPr>
          <w:rFonts w:ascii="Times New Roman" w:eastAsiaTheme="minorEastAsia" w:hAnsi="Times New Roman" w:cs="Times New Roman"/>
          <w:sz w:val="24"/>
          <w:szCs w:val="24"/>
          <w:lang w:val="id-ID"/>
        </w:rPr>
      </w:pPr>
      <w:r>
        <w:rPr>
          <w:rFonts w:ascii="Times New Roman" w:eastAsiaTheme="minorEastAsia" w:hAnsi="Times New Roman" w:cs="Times New Roman"/>
          <w:sz w:val="24"/>
          <w:szCs w:val="24"/>
          <w:lang w:val="id-ID"/>
        </w:rPr>
        <w:t>ANOVA</w:t>
      </w:r>
      <w:r w:rsidRPr="000F3DD7">
        <w:rPr>
          <w:rFonts w:ascii="Times New Roman" w:eastAsiaTheme="minorEastAsia" w:hAnsi="Times New Roman" w:cs="Times New Roman"/>
          <w:sz w:val="24"/>
          <w:szCs w:val="24"/>
          <w:vertAlign w:val="superscript"/>
          <w:lang w:val="id-ID"/>
        </w:rPr>
        <w:t>a</w:t>
      </w:r>
    </w:p>
    <w:tbl>
      <w:tblPr>
        <w:tblStyle w:val="TableGrid"/>
        <w:tblW w:w="4247" w:type="dxa"/>
        <w:tblInd w:w="108" w:type="dxa"/>
        <w:tblLayout w:type="fixed"/>
        <w:tblLook w:val="04A0"/>
      </w:tblPr>
      <w:tblGrid>
        <w:gridCol w:w="236"/>
        <w:gridCol w:w="683"/>
        <w:gridCol w:w="910"/>
        <w:gridCol w:w="652"/>
        <w:gridCol w:w="824"/>
        <w:gridCol w:w="471"/>
        <w:gridCol w:w="471"/>
      </w:tblGrid>
      <w:tr w:rsidR="008938A2" w:rsidTr="006D7887">
        <w:trPr>
          <w:trHeight w:val="363"/>
        </w:trPr>
        <w:tc>
          <w:tcPr>
            <w:tcW w:w="912" w:type="dxa"/>
            <w:gridSpan w:val="2"/>
            <w:vAlign w:val="bottom"/>
          </w:tcPr>
          <w:p w:rsidR="008938A2" w:rsidRDefault="008938A2" w:rsidP="006D7887">
            <w:pPr>
              <w:ind w:firstLine="0"/>
              <w:jc w:val="left"/>
              <w:rPr>
                <w:lang w:val="id-ID"/>
              </w:rPr>
            </w:pPr>
            <w:r>
              <w:rPr>
                <w:lang w:val="id-ID"/>
              </w:rPr>
              <w:t>Model</w:t>
            </w:r>
          </w:p>
        </w:tc>
        <w:tc>
          <w:tcPr>
            <w:tcW w:w="912" w:type="dxa"/>
            <w:vAlign w:val="bottom"/>
          </w:tcPr>
          <w:p w:rsidR="008938A2" w:rsidRDefault="008938A2" w:rsidP="006D7887">
            <w:pPr>
              <w:ind w:firstLine="0"/>
              <w:jc w:val="center"/>
              <w:rPr>
                <w:lang w:val="id-ID"/>
              </w:rPr>
            </w:pPr>
            <w:r>
              <w:rPr>
                <w:lang w:val="id-ID"/>
              </w:rPr>
              <w:t>Sum of Squares</w:t>
            </w:r>
          </w:p>
        </w:tc>
        <w:tc>
          <w:tcPr>
            <w:tcW w:w="653" w:type="dxa"/>
            <w:vAlign w:val="bottom"/>
          </w:tcPr>
          <w:p w:rsidR="008938A2" w:rsidRDefault="008938A2" w:rsidP="006D7887">
            <w:pPr>
              <w:ind w:firstLine="0"/>
              <w:jc w:val="center"/>
              <w:rPr>
                <w:lang w:val="id-ID"/>
              </w:rPr>
            </w:pPr>
            <w:r>
              <w:rPr>
                <w:lang w:val="id-ID"/>
              </w:rPr>
              <w:t>df</w:t>
            </w:r>
          </w:p>
        </w:tc>
        <w:tc>
          <w:tcPr>
            <w:tcW w:w="826" w:type="dxa"/>
            <w:vAlign w:val="bottom"/>
          </w:tcPr>
          <w:p w:rsidR="008938A2" w:rsidRDefault="008938A2" w:rsidP="006D7887">
            <w:pPr>
              <w:ind w:firstLine="0"/>
              <w:jc w:val="center"/>
              <w:rPr>
                <w:lang w:val="id-ID"/>
              </w:rPr>
            </w:pPr>
            <w:r>
              <w:rPr>
                <w:lang w:val="id-ID"/>
              </w:rPr>
              <w:t>Mean Square</w:t>
            </w:r>
          </w:p>
        </w:tc>
        <w:tc>
          <w:tcPr>
            <w:tcW w:w="472" w:type="dxa"/>
            <w:vAlign w:val="bottom"/>
          </w:tcPr>
          <w:p w:rsidR="008938A2" w:rsidRDefault="008938A2" w:rsidP="006D7887">
            <w:pPr>
              <w:ind w:firstLine="0"/>
              <w:jc w:val="center"/>
              <w:rPr>
                <w:lang w:val="id-ID"/>
              </w:rPr>
            </w:pPr>
            <w:r>
              <w:rPr>
                <w:lang w:val="id-ID"/>
              </w:rPr>
              <w:t>F</w:t>
            </w:r>
          </w:p>
        </w:tc>
        <w:tc>
          <w:tcPr>
            <w:tcW w:w="472" w:type="dxa"/>
            <w:vAlign w:val="bottom"/>
          </w:tcPr>
          <w:p w:rsidR="008938A2" w:rsidRDefault="008938A2" w:rsidP="006D7887">
            <w:pPr>
              <w:ind w:firstLine="0"/>
              <w:jc w:val="center"/>
              <w:rPr>
                <w:lang w:val="id-ID"/>
              </w:rPr>
            </w:pPr>
            <w:r>
              <w:rPr>
                <w:lang w:val="id-ID"/>
              </w:rPr>
              <w:t>Sig.</w:t>
            </w:r>
          </w:p>
        </w:tc>
      </w:tr>
      <w:tr w:rsidR="008938A2" w:rsidTr="006D7887">
        <w:trPr>
          <w:trHeight w:val="354"/>
        </w:trPr>
        <w:tc>
          <w:tcPr>
            <w:tcW w:w="228" w:type="dxa"/>
            <w:tcBorders>
              <w:bottom w:val="nil"/>
              <w:right w:val="single" w:sz="4" w:space="0" w:color="auto"/>
            </w:tcBorders>
          </w:tcPr>
          <w:p w:rsidR="008938A2" w:rsidRDefault="008938A2" w:rsidP="006D7887">
            <w:pPr>
              <w:ind w:firstLine="0"/>
              <w:jc w:val="left"/>
              <w:rPr>
                <w:lang w:val="id-ID"/>
              </w:rPr>
            </w:pPr>
            <w:r>
              <w:rPr>
                <w:lang w:val="id-ID"/>
              </w:rPr>
              <w:t>1</w:t>
            </w:r>
          </w:p>
        </w:tc>
        <w:tc>
          <w:tcPr>
            <w:tcW w:w="684" w:type="dxa"/>
            <w:tcBorders>
              <w:left w:val="single" w:sz="4" w:space="0" w:color="auto"/>
            </w:tcBorders>
            <w:vAlign w:val="center"/>
          </w:tcPr>
          <w:p w:rsidR="008938A2" w:rsidRDefault="008938A2" w:rsidP="006D7887">
            <w:pPr>
              <w:ind w:firstLine="0"/>
              <w:jc w:val="left"/>
              <w:rPr>
                <w:lang w:val="id-ID"/>
              </w:rPr>
            </w:pPr>
            <w:r>
              <w:rPr>
                <w:lang w:val="id-ID"/>
              </w:rPr>
              <w:t>Regression</w:t>
            </w:r>
          </w:p>
        </w:tc>
        <w:tc>
          <w:tcPr>
            <w:tcW w:w="912" w:type="dxa"/>
            <w:vAlign w:val="center"/>
          </w:tcPr>
          <w:p w:rsidR="008938A2" w:rsidRDefault="008938A2" w:rsidP="006D7887">
            <w:pPr>
              <w:ind w:firstLine="0"/>
              <w:jc w:val="center"/>
              <w:rPr>
                <w:lang w:val="id-ID"/>
              </w:rPr>
            </w:pPr>
            <w:r>
              <w:rPr>
                <w:lang w:val="id-ID"/>
              </w:rPr>
              <w:t>11.663</w:t>
            </w:r>
          </w:p>
        </w:tc>
        <w:tc>
          <w:tcPr>
            <w:tcW w:w="653" w:type="dxa"/>
            <w:vAlign w:val="center"/>
          </w:tcPr>
          <w:p w:rsidR="008938A2" w:rsidRDefault="008938A2" w:rsidP="006D7887">
            <w:pPr>
              <w:ind w:firstLine="0"/>
              <w:jc w:val="center"/>
              <w:rPr>
                <w:lang w:val="id-ID"/>
              </w:rPr>
            </w:pPr>
            <w:r>
              <w:rPr>
                <w:lang w:val="id-ID"/>
              </w:rPr>
              <w:t>1</w:t>
            </w:r>
          </w:p>
        </w:tc>
        <w:tc>
          <w:tcPr>
            <w:tcW w:w="826" w:type="dxa"/>
            <w:vAlign w:val="center"/>
          </w:tcPr>
          <w:p w:rsidR="008938A2" w:rsidRDefault="008938A2" w:rsidP="006D7887">
            <w:pPr>
              <w:ind w:firstLine="0"/>
              <w:jc w:val="center"/>
              <w:rPr>
                <w:lang w:val="id-ID"/>
              </w:rPr>
            </w:pPr>
            <w:r>
              <w:rPr>
                <w:lang w:val="id-ID"/>
              </w:rPr>
              <w:t>11.663</w:t>
            </w:r>
          </w:p>
        </w:tc>
        <w:tc>
          <w:tcPr>
            <w:tcW w:w="472" w:type="dxa"/>
            <w:vAlign w:val="center"/>
          </w:tcPr>
          <w:p w:rsidR="008938A2" w:rsidRDefault="008938A2" w:rsidP="006D7887">
            <w:pPr>
              <w:ind w:firstLine="0"/>
              <w:jc w:val="center"/>
              <w:rPr>
                <w:lang w:val="id-ID"/>
              </w:rPr>
            </w:pPr>
            <w:r>
              <w:rPr>
                <w:lang w:val="id-ID"/>
              </w:rPr>
              <w:t>52.353</w:t>
            </w:r>
          </w:p>
        </w:tc>
        <w:tc>
          <w:tcPr>
            <w:tcW w:w="472" w:type="dxa"/>
            <w:vAlign w:val="center"/>
          </w:tcPr>
          <w:p w:rsidR="008938A2" w:rsidRPr="00F15039" w:rsidRDefault="008938A2" w:rsidP="006D7887">
            <w:pPr>
              <w:ind w:firstLine="0"/>
              <w:jc w:val="center"/>
              <w:rPr>
                <w:vertAlign w:val="superscript"/>
                <w:lang w:val="id-ID"/>
              </w:rPr>
            </w:pPr>
            <w:r>
              <w:rPr>
                <w:lang w:val="id-ID"/>
              </w:rPr>
              <w:t>.000</w:t>
            </w:r>
            <w:r>
              <w:rPr>
                <w:vertAlign w:val="superscript"/>
                <w:lang w:val="id-ID"/>
              </w:rPr>
              <w:t>b</w:t>
            </w:r>
          </w:p>
        </w:tc>
      </w:tr>
      <w:tr w:rsidR="008938A2" w:rsidTr="006D7887">
        <w:trPr>
          <w:trHeight w:val="345"/>
        </w:trPr>
        <w:tc>
          <w:tcPr>
            <w:tcW w:w="228" w:type="dxa"/>
            <w:tcBorders>
              <w:top w:val="nil"/>
              <w:bottom w:val="nil"/>
              <w:right w:val="single" w:sz="4" w:space="0" w:color="auto"/>
            </w:tcBorders>
          </w:tcPr>
          <w:p w:rsidR="008938A2" w:rsidRDefault="008938A2" w:rsidP="006D7887">
            <w:pPr>
              <w:rPr>
                <w:lang w:val="id-ID"/>
              </w:rPr>
            </w:pPr>
          </w:p>
        </w:tc>
        <w:tc>
          <w:tcPr>
            <w:tcW w:w="684" w:type="dxa"/>
            <w:tcBorders>
              <w:left w:val="single" w:sz="4" w:space="0" w:color="auto"/>
            </w:tcBorders>
            <w:vAlign w:val="center"/>
          </w:tcPr>
          <w:p w:rsidR="008938A2" w:rsidRDefault="008938A2" w:rsidP="006D7887">
            <w:pPr>
              <w:ind w:firstLine="0"/>
              <w:jc w:val="left"/>
              <w:rPr>
                <w:lang w:val="id-ID"/>
              </w:rPr>
            </w:pPr>
            <w:r>
              <w:rPr>
                <w:lang w:val="id-ID"/>
              </w:rPr>
              <w:t>Residual</w:t>
            </w:r>
          </w:p>
        </w:tc>
        <w:tc>
          <w:tcPr>
            <w:tcW w:w="912" w:type="dxa"/>
            <w:vAlign w:val="center"/>
          </w:tcPr>
          <w:p w:rsidR="008938A2" w:rsidRDefault="008938A2" w:rsidP="006D7887">
            <w:pPr>
              <w:ind w:firstLine="0"/>
              <w:jc w:val="center"/>
              <w:rPr>
                <w:lang w:val="id-ID"/>
              </w:rPr>
            </w:pPr>
            <w:r>
              <w:rPr>
                <w:lang w:val="id-ID"/>
              </w:rPr>
              <w:t>12.921</w:t>
            </w:r>
          </w:p>
        </w:tc>
        <w:tc>
          <w:tcPr>
            <w:tcW w:w="653" w:type="dxa"/>
            <w:vAlign w:val="center"/>
          </w:tcPr>
          <w:p w:rsidR="008938A2" w:rsidRDefault="008938A2" w:rsidP="006D7887">
            <w:pPr>
              <w:ind w:firstLine="0"/>
              <w:jc w:val="center"/>
              <w:rPr>
                <w:lang w:val="id-ID"/>
              </w:rPr>
            </w:pPr>
            <w:r>
              <w:rPr>
                <w:lang w:val="id-ID"/>
              </w:rPr>
              <w:t>58</w:t>
            </w:r>
          </w:p>
        </w:tc>
        <w:tc>
          <w:tcPr>
            <w:tcW w:w="826" w:type="dxa"/>
            <w:vAlign w:val="center"/>
          </w:tcPr>
          <w:p w:rsidR="008938A2" w:rsidRDefault="008938A2" w:rsidP="006D7887">
            <w:pPr>
              <w:ind w:firstLine="0"/>
              <w:jc w:val="center"/>
              <w:rPr>
                <w:lang w:val="id-ID"/>
              </w:rPr>
            </w:pPr>
            <w:r>
              <w:rPr>
                <w:lang w:val="id-ID"/>
              </w:rPr>
              <w:t>.223</w:t>
            </w:r>
          </w:p>
        </w:tc>
        <w:tc>
          <w:tcPr>
            <w:tcW w:w="472" w:type="dxa"/>
            <w:vAlign w:val="center"/>
          </w:tcPr>
          <w:p w:rsidR="008938A2" w:rsidRDefault="008938A2" w:rsidP="006D7887">
            <w:pPr>
              <w:ind w:firstLine="0"/>
              <w:jc w:val="center"/>
              <w:rPr>
                <w:lang w:val="id-ID"/>
              </w:rPr>
            </w:pPr>
          </w:p>
        </w:tc>
        <w:tc>
          <w:tcPr>
            <w:tcW w:w="472" w:type="dxa"/>
            <w:vAlign w:val="center"/>
          </w:tcPr>
          <w:p w:rsidR="008938A2" w:rsidRDefault="008938A2" w:rsidP="006D7887">
            <w:pPr>
              <w:ind w:firstLine="0"/>
              <w:jc w:val="center"/>
              <w:rPr>
                <w:lang w:val="id-ID"/>
              </w:rPr>
            </w:pPr>
          </w:p>
        </w:tc>
      </w:tr>
      <w:tr w:rsidR="008938A2" w:rsidTr="006D7887">
        <w:trPr>
          <w:trHeight w:val="354"/>
        </w:trPr>
        <w:tc>
          <w:tcPr>
            <w:tcW w:w="228" w:type="dxa"/>
            <w:tcBorders>
              <w:top w:val="nil"/>
              <w:right w:val="single" w:sz="4" w:space="0" w:color="auto"/>
            </w:tcBorders>
          </w:tcPr>
          <w:p w:rsidR="008938A2" w:rsidRDefault="008938A2" w:rsidP="006D7887">
            <w:pPr>
              <w:rPr>
                <w:lang w:val="id-ID"/>
              </w:rPr>
            </w:pPr>
          </w:p>
        </w:tc>
        <w:tc>
          <w:tcPr>
            <w:tcW w:w="684" w:type="dxa"/>
            <w:tcBorders>
              <w:left w:val="single" w:sz="4" w:space="0" w:color="auto"/>
            </w:tcBorders>
            <w:vAlign w:val="center"/>
          </w:tcPr>
          <w:p w:rsidR="008938A2" w:rsidRDefault="008938A2" w:rsidP="006D7887">
            <w:pPr>
              <w:ind w:firstLine="0"/>
              <w:jc w:val="left"/>
              <w:rPr>
                <w:lang w:val="id-ID"/>
              </w:rPr>
            </w:pPr>
            <w:r>
              <w:rPr>
                <w:lang w:val="id-ID"/>
              </w:rPr>
              <w:t>Total</w:t>
            </w:r>
          </w:p>
        </w:tc>
        <w:tc>
          <w:tcPr>
            <w:tcW w:w="912" w:type="dxa"/>
            <w:vAlign w:val="center"/>
          </w:tcPr>
          <w:p w:rsidR="008938A2" w:rsidRDefault="008938A2" w:rsidP="006D7887">
            <w:pPr>
              <w:ind w:firstLine="0"/>
              <w:jc w:val="center"/>
              <w:rPr>
                <w:lang w:val="id-ID"/>
              </w:rPr>
            </w:pPr>
            <w:r>
              <w:rPr>
                <w:lang w:val="id-ID"/>
              </w:rPr>
              <w:t>24.583</w:t>
            </w:r>
          </w:p>
        </w:tc>
        <w:tc>
          <w:tcPr>
            <w:tcW w:w="653" w:type="dxa"/>
            <w:vAlign w:val="center"/>
          </w:tcPr>
          <w:p w:rsidR="008938A2" w:rsidRDefault="008938A2" w:rsidP="006D7887">
            <w:pPr>
              <w:ind w:firstLine="0"/>
              <w:jc w:val="center"/>
              <w:rPr>
                <w:lang w:val="id-ID"/>
              </w:rPr>
            </w:pPr>
            <w:r>
              <w:rPr>
                <w:lang w:val="id-ID"/>
              </w:rPr>
              <w:t>59</w:t>
            </w:r>
          </w:p>
        </w:tc>
        <w:tc>
          <w:tcPr>
            <w:tcW w:w="826" w:type="dxa"/>
            <w:vAlign w:val="center"/>
          </w:tcPr>
          <w:p w:rsidR="008938A2" w:rsidRDefault="008938A2" w:rsidP="006D7887">
            <w:pPr>
              <w:ind w:firstLine="0"/>
              <w:jc w:val="center"/>
              <w:rPr>
                <w:lang w:val="id-ID"/>
              </w:rPr>
            </w:pPr>
          </w:p>
        </w:tc>
        <w:tc>
          <w:tcPr>
            <w:tcW w:w="472" w:type="dxa"/>
            <w:vAlign w:val="center"/>
          </w:tcPr>
          <w:p w:rsidR="008938A2" w:rsidRDefault="008938A2" w:rsidP="006D7887">
            <w:pPr>
              <w:ind w:firstLine="0"/>
              <w:jc w:val="center"/>
              <w:rPr>
                <w:lang w:val="id-ID"/>
              </w:rPr>
            </w:pPr>
          </w:p>
        </w:tc>
        <w:tc>
          <w:tcPr>
            <w:tcW w:w="472" w:type="dxa"/>
            <w:vAlign w:val="center"/>
          </w:tcPr>
          <w:p w:rsidR="008938A2" w:rsidRDefault="008938A2" w:rsidP="006D7887">
            <w:pPr>
              <w:ind w:firstLine="0"/>
              <w:jc w:val="center"/>
              <w:rPr>
                <w:lang w:val="id-ID"/>
              </w:rPr>
            </w:pPr>
          </w:p>
        </w:tc>
      </w:tr>
    </w:tbl>
    <w:p w:rsidR="008938A2" w:rsidRDefault="008938A2" w:rsidP="008938A2">
      <w:pPr>
        <w:spacing w:after="120" w:line="480" w:lineRule="auto"/>
        <w:rPr>
          <w:rFonts w:ascii="Times New Roman" w:eastAsiaTheme="minorEastAsia" w:hAnsi="Times New Roman" w:cs="Times New Roman"/>
          <w:sz w:val="24"/>
          <w:szCs w:val="24"/>
          <w:lang w:val="id-ID"/>
        </w:rPr>
      </w:pPr>
      <w:r>
        <w:rPr>
          <w:rFonts w:ascii="Times New Roman" w:eastAsiaTheme="minorEastAsia" w:hAnsi="Times New Roman" w:cs="Times New Roman"/>
          <w:sz w:val="24"/>
          <w:szCs w:val="24"/>
          <w:lang w:val="id-ID"/>
        </w:rPr>
        <w:t>Sumber data : berdasarkan data spss</w:t>
      </w:r>
    </w:p>
    <w:p w:rsidR="00913FE0" w:rsidRDefault="00913FE0" w:rsidP="008938A2">
      <w:pPr>
        <w:spacing w:after="120" w:line="360" w:lineRule="auto"/>
        <w:ind w:firstLine="720"/>
        <w:jc w:val="both"/>
        <w:rPr>
          <w:rFonts w:ascii="Times New Roman" w:eastAsiaTheme="minorEastAsia" w:hAnsi="Times New Roman" w:cs="Times New Roman"/>
          <w:sz w:val="24"/>
          <w:szCs w:val="24"/>
        </w:rPr>
        <w:sectPr w:rsidR="00913FE0" w:rsidSect="00913FE0">
          <w:type w:val="continuous"/>
          <w:pgSz w:w="12240" w:h="15840"/>
          <w:pgMar w:top="1440" w:right="1440" w:bottom="1440" w:left="1440" w:header="708" w:footer="708" w:gutter="0"/>
          <w:cols w:space="708"/>
          <w:docGrid w:linePitch="360"/>
        </w:sectPr>
      </w:pPr>
    </w:p>
    <w:p w:rsidR="008938A2" w:rsidRDefault="008938A2" w:rsidP="008938A2">
      <w:pPr>
        <w:spacing w:after="120" w:line="360" w:lineRule="auto"/>
        <w:ind w:firstLine="720"/>
        <w:jc w:val="both"/>
        <w:rPr>
          <w:rFonts w:ascii="Times New Roman" w:eastAsiaTheme="minorEastAsia" w:hAnsi="Times New Roman" w:cs="Times New Roman"/>
          <w:sz w:val="24"/>
          <w:szCs w:val="24"/>
          <w:lang w:val="id-ID"/>
        </w:rPr>
      </w:pPr>
      <w:r w:rsidRPr="0032606E">
        <w:rPr>
          <w:rFonts w:ascii="Times New Roman" w:eastAsiaTheme="minorEastAsia" w:hAnsi="Times New Roman" w:cs="Times New Roman"/>
          <w:sz w:val="24"/>
          <w:szCs w:val="24"/>
        </w:rPr>
        <w:lastRenderedPageBreak/>
        <w:t>Dalam penelitian ini taraf si</w:t>
      </w:r>
      <w:r>
        <w:rPr>
          <w:rFonts w:ascii="Times New Roman" w:eastAsiaTheme="minorEastAsia" w:hAnsi="Times New Roman" w:cs="Times New Roman"/>
          <w:sz w:val="24"/>
          <w:szCs w:val="24"/>
        </w:rPr>
        <w:t xml:space="preserve">gnifikan adalah 5% dengan N = </w:t>
      </w:r>
      <w:r>
        <w:rPr>
          <w:rFonts w:ascii="Times New Roman" w:eastAsiaTheme="minorEastAsia" w:hAnsi="Times New Roman" w:cs="Times New Roman"/>
          <w:sz w:val="24"/>
          <w:szCs w:val="24"/>
          <w:lang w:val="id-ID"/>
        </w:rPr>
        <w:t>60</w:t>
      </w:r>
      <w:r>
        <w:rPr>
          <w:rFonts w:ascii="Times New Roman" w:eastAsiaTheme="minorEastAsia" w:hAnsi="Times New Roman" w:cs="Times New Roman"/>
          <w:sz w:val="24"/>
          <w:szCs w:val="24"/>
        </w:rPr>
        <w:t>, maka df</w:t>
      </w:r>
      <w:r>
        <w:rPr>
          <w:rFonts w:ascii="Times New Roman" w:eastAsiaTheme="minorEastAsia" w:hAnsi="Times New Roman" w:cs="Times New Roman"/>
          <w:sz w:val="24"/>
          <w:szCs w:val="24"/>
          <w:lang w:val="id-ID"/>
        </w:rPr>
        <w:t xml:space="preserve"> </w:t>
      </w:r>
      <w:r>
        <w:rPr>
          <w:rFonts w:ascii="Times New Roman" w:eastAsiaTheme="minorEastAsia" w:hAnsi="Times New Roman" w:cs="Times New Roman"/>
          <w:sz w:val="24"/>
          <w:szCs w:val="24"/>
        </w:rPr>
        <w:t>=</w:t>
      </w:r>
      <w:r>
        <w:rPr>
          <w:rFonts w:ascii="Times New Roman" w:eastAsiaTheme="minorEastAsia" w:hAnsi="Times New Roman" w:cs="Times New Roman"/>
          <w:sz w:val="24"/>
          <w:szCs w:val="24"/>
          <w:lang w:val="id-ID"/>
        </w:rPr>
        <w:t xml:space="preserve"> 58</w:t>
      </w:r>
      <w:r w:rsidRPr="0032606E">
        <w:rPr>
          <w:rFonts w:ascii="Times New Roman" w:eastAsiaTheme="minorEastAsia" w:hAnsi="Times New Roman" w:cs="Times New Roman"/>
          <w:sz w:val="24"/>
          <w:szCs w:val="24"/>
        </w:rPr>
        <w:t xml:space="preserve"> dan didapat </w:t>
      </w:r>
      <w:r w:rsidRPr="00844C7A">
        <w:rPr>
          <w:rFonts w:ascii="Times New Roman" w:eastAsiaTheme="minorEastAsia" w:hAnsi="Times New Roman" w:cs="Times New Roman"/>
          <w:b/>
          <w:sz w:val="24"/>
          <w:szCs w:val="24"/>
        </w:rPr>
        <w:t xml:space="preserve">F </w:t>
      </w:r>
      <w:r w:rsidRPr="00844C7A">
        <w:rPr>
          <w:rFonts w:ascii="Times New Roman" w:eastAsiaTheme="minorEastAsia" w:hAnsi="Times New Roman" w:cs="Times New Roman"/>
          <w:b/>
          <w:sz w:val="24"/>
          <w:szCs w:val="24"/>
          <w:vertAlign w:val="subscript"/>
        </w:rPr>
        <w:t>tabel</w:t>
      </w:r>
      <w:r w:rsidRPr="0032606E">
        <w:rPr>
          <w:rFonts w:ascii="Times New Roman" w:eastAsiaTheme="minorEastAsia" w:hAnsi="Times New Roman" w:cs="Times New Roman"/>
          <w:sz w:val="24"/>
          <w:szCs w:val="24"/>
        </w:rPr>
        <w:t xml:space="preserve"> sebesar </w:t>
      </w:r>
      <w:r>
        <w:rPr>
          <w:rFonts w:ascii="Times New Roman" w:eastAsiaTheme="minorEastAsia" w:hAnsi="Times New Roman" w:cs="Times New Roman"/>
          <w:sz w:val="24"/>
          <w:szCs w:val="24"/>
          <w:lang w:val="id-ID"/>
        </w:rPr>
        <w:t>2</w:t>
      </w:r>
      <w:proofErr w:type="gramStart"/>
      <w:r>
        <w:rPr>
          <w:rFonts w:ascii="Times New Roman" w:eastAsiaTheme="minorEastAsia" w:hAnsi="Times New Roman" w:cs="Times New Roman"/>
          <w:sz w:val="24"/>
          <w:szCs w:val="24"/>
          <w:lang w:val="id-ID"/>
        </w:rPr>
        <w:t>,42</w:t>
      </w:r>
      <w:proofErr w:type="gramEnd"/>
      <w:r w:rsidRPr="0032606E">
        <w:rPr>
          <w:rFonts w:ascii="Times New Roman" w:eastAsiaTheme="minorEastAsia" w:hAnsi="Times New Roman" w:cs="Times New Roman"/>
          <w:sz w:val="24"/>
          <w:szCs w:val="24"/>
        </w:rPr>
        <w:t>, pada hasil olah data Anova</w:t>
      </w:r>
      <w:r w:rsidRPr="00610FE2">
        <w:rPr>
          <w:rFonts w:ascii="Times New Roman" w:eastAsiaTheme="minorEastAsia" w:hAnsi="Times New Roman" w:cs="Times New Roman"/>
          <w:sz w:val="24"/>
          <w:szCs w:val="24"/>
          <w:vertAlign w:val="superscript"/>
        </w:rPr>
        <w:t>a</w:t>
      </w:r>
      <w:r w:rsidRPr="0032606E">
        <w:rPr>
          <w:rFonts w:ascii="Times New Roman" w:eastAsiaTheme="minorEastAsia" w:hAnsi="Times New Roman" w:cs="Times New Roman"/>
          <w:sz w:val="24"/>
          <w:szCs w:val="24"/>
        </w:rPr>
        <w:t xml:space="preserve"> diketahui </w:t>
      </w:r>
      <w:r w:rsidRPr="00844C7A">
        <w:rPr>
          <w:rFonts w:ascii="Times New Roman" w:eastAsiaTheme="minorEastAsia" w:hAnsi="Times New Roman" w:cs="Times New Roman"/>
          <w:b/>
          <w:sz w:val="24"/>
          <w:szCs w:val="24"/>
        </w:rPr>
        <w:t xml:space="preserve">F </w:t>
      </w:r>
      <w:r w:rsidRPr="00844C7A">
        <w:rPr>
          <w:rFonts w:ascii="Times New Roman" w:eastAsiaTheme="minorEastAsia" w:hAnsi="Times New Roman" w:cs="Times New Roman"/>
          <w:b/>
          <w:sz w:val="24"/>
          <w:szCs w:val="24"/>
          <w:vertAlign w:val="subscript"/>
        </w:rPr>
        <w:t>hitung</w:t>
      </w:r>
      <w:r w:rsidRPr="0032606E">
        <w:rPr>
          <w:rFonts w:ascii="Times New Roman" w:eastAsiaTheme="minorEastAsia" w:hAnsi="Times New Roman" w:cs="Times New Roman"/>
          <w:sz w:val="24"/>
          <w:szCs w:val="24"/>
        </w:rPr>
        <w:t xml:space="preserve"> sebesar </w:t>
      </w:r>
      <w:r>
        <w:rPr>
          <w:rFonts w:ascii="Times New Roman" w:eastAsiaTheme="minorEastAsia" w:hAnsi="Times New Roman" w:cs="Times New Roman"/>
          <w:sz w:val="24"/>
          <w:szCs w:val="24"/>
          <w:lang w:val="id-ID"/>
        </w:rPr>
        <w:t>53.353</w:t>
      </w:r>
      <w:r w:rsidRPr="0032606E">
        <w:rPr>
          <w:rFonts w:ascii="Times New Roman" w:eastAsiaTheme="minorEastAsia" w:hAnsi="Times New Roman" w:cs="Times New Roman"/>
          <w:sz w:val="24"/>
          <w:szCs w:val="24"/>
        </w:rPr>
        <w:t xml:space="preserve">. </w:t>
      </w:r>
      <w:proofErr w:type="gramStart"/>
      <w:r w:rsidRPr="0032606E">
        <w:rPr>
          <w:rFonts w:ascii="Times New Roman" w:eastAsiaTheme="minorEastAsia" w:hAnsi="Times New Roman" w:cs="Times New Roman"/>
          <w:sz w:val="24"/>
          <w:szCs w:val="24"/>
        </w:rPr>
        <w:t xml:space="preserve">Hal ini berarti </w:t>
      </w:r>
      <w:r w:rsidRPr="00844C7A">
        <w:rPr>
          <w:rFonts w:ascii="Times New Roman" w:eastAsiaTheme="minorEastAsia" w:hAnsi="Times New Roman" w:cs="Times New Roman"/>
          <w:b/>
          <w:sz w:val="24"/>
          <w:szCs w:val="24"/>
        </w:rPr>
        <w:t xml:space="preserve">F </w:t>
      </w:r>
      <w:r w:rsidRPr="00844C7A">
        <w:rPr>
          <w:rFonts w:ascii="Times New Roman" w:eastAsiaTheme="minorEastAsia" w:hAnsi="Times New Roman" w:cs="Times New Roman"/>
          <w:b/>
          <w:sz w:val="24"/>
          <w:szCs w:val="24"/>
          <w:vertAlign w:val="subscript"/>
        </w:rPr>
        <w:t>hitun</w:t>
      </w:r>
      <w:r w:rsidRPr="00844C7A">
        <w:rPr>
          <w:rFonts w:ascii="Times New Roman" w:eastAsiaTheme="minorEastAsia" w:hAnsi="Times New Roman" w:cs="Times New Roman"/>
          <w:b/>
          <w:sz w:val="24"/>
          <w:szCs w:val="24"/>
        </w:rPr>
        <w:t>g</w:t>
      </w:r>
      <w:r w:rsidRPr="0032606E">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lang w:val="id-ID"/>
        </w:rPr>
        <w:t>53</w:t>
      </w:r>
      <w:r w:rsidRPr="0032606E">
        <w:rPr>
          <w:rFonts w:ascii="Times New Roman" w:eastAsiaTheme="minorEastAsia" w:hAnsi="Times New Roman" w:cs="Times New Roman"/>
          <w:sz w:val="24"/>
          <w:szCs w:val="24"/>
        </w:rPr>
        <w:t>.</w:t>
      </w:r>
      <w:r>
        <w:rPr>
          <w:rFonts w:ascii="Times New Roman" w:eastAsiaTheme="minorEastAsia" w:hAnsi="Times New Roman" w:cs="Times New Roman"/>
          <w:sz w:val="24"/>
          <w:szCs w:val="24"/>
          <w:lang w:val="id-ID"/>
        </w:rPr>
        <w:t>353</w:t>
      </w:r>
      <w:r>
        <w:rPr>
          <w:rFonts w:ascii="Times New Roman" w:eastAsiaTheme="minorEastAsia" w:hAnsi="Times New Roman" w:cs="Times New Roman"/>
          <w:sz w:val="24"/>
          <w:szCs w:val="24"/>
        </w:rPr>
        <w:t xml:space="preserve"> &gt; </w:t>
      </w:r>
      <w:r w:rsidRPr="00844C7A">
        <w:rPr>
          <w:rFonts w:ascii="Times New Roman" w:eastAsiaTheme="minorEastAsia" w:hAnsi="Times New Roman" w:cs="Times New Roman"/>
          <w:b/>
          <w:sz w:val="24"/>
          <w:szCs w:val="24"/>
        </w:rPr>
        <w:t xml:space="preserve">F </w:t>
      </w:r>
      <w:r w:rsidRPr="00844C7A">
        <w:rPr>
          <w:rFonts w:ascii="Times New Roman" w:eastAsiaTheme="minorEastAsia" w:hAnsi="Times New Roman" w:cs="Times New Roman"/>
          <w:b/>
          <w:sz w:val="24"/>
          <w:szCs w:val="24"/>
          <w:vertAlign w:val="subscript"/>
        </w:rPr>
        <w:t>tabel</w:t>
      </w:r>
      <w:r>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lang w:val="id-ID"/>
        </w:rPr>
        <w:t>2.94</w:t>
      </w:r>
      <w:r w:rsidRPr="0032606E">
        <w:rPr>
          <w:rFonts w:ascii="Times New Roman" w:eastAsiaTheme="minorEastAsia" w:hAnsi="Times New Roman" w:cs="Times New Roman"/>
          <w:sz w:val="24"/>
          <w:szCs w:val="24"/>
        </w:rPr>
        <w:t>).</w:t>
      </w:r>
      <w:proofErr w:type="gramEnd"/>
      <w:r w:rsidRPr="0032606E">
        <w:rPr>
          <w:rFonts w:ascii="Times New Roman" w:eastAsiaTheme="minorEastAsia" w:hAnsi="Times New Roman" w:cs="Times New Roman"/>
          <w:sz w:val="24"/>
          <w:szCs w:val="24"/>
        </w:rPr>
        <w:t xml:space="preserve"> </w:t>
      </w:r>
      <w:proofErr w:type="gramStart"/>
      <w:r w:rsidRPr="0032606E">
        <w:rPr>
          <w:rFonts w:ascii="Times New Roman" w:eastAsiaTheme="minorEastAsia" w:hAnsi="Times New Roman" w:cs="Times New Roman"/>
          <w:sz w:val="24"/>
          <w:szCs w:val="24"/>
        </w:rPr>
        <w:t xml:space="preserve">Jadi </w:t>
      </w:r>
      <w:r w:rsidRPr="00844C7A">
        <w:rPr>
          <w:rFonts w:ascii="Times New Roman" w:eastAsiaTheme="minorEastAsia" w:hAnsi="Times New Roman" w:cs="Times New Roman"/>
          <w:b/>
          <w:sz w:val="24"/>
          <w:szCs w:val="24"/>
        </w:rPr>
        <w:t>Ho</w:t>
      </w:r>
      <w:r w:rsidRPr="0032606E">
        <w:rPr>
          <w:rFonts w:ascii="Times New Roman" w:eastAsiaTheme="minorEastAsia" w:hAnsi="Times New Roman" w:cs="Times New Roman"/>
          <w:sz w:val="24"/>
          <w:szCs w:val="24"/>
        </w:rPr>
        <w:t xml:space="preserve"> ditolak dan</w:t>
      </w:r>
      <w:r>
        <w:rPr>
          <w:rFonts w:ascii="Times New Roman" w:eastAsiaTheme="minorEastAsia" w:hAnsi="Times New Roman" w:cs="Times New Roman"/>
          <w:sz w:val="24"/>
          <w:szCs w:val="24"/>
          <w:lang w:val="id-ID"/>
        </w:rPr>
        <w:t xml:space="preserve"> </w:t>
      </w:r>
      <w:r w:rsidRPr="00844C7A">
        <w:rPr>
          <w:rFonts w:ascii="Times New Roman" w:eastAsiaTheme="minorEastAsia" w:hAnsi="Times New Roman" w:cs="Times New Roman"/>
          <w:b/>
          <w:sz w:val="24"/>
          <w:szCs w:val="24"/>
        </w:rPr>
        <w:t>Ha</w:t>
      </w:r>
      <w:r w:rsidRPr="0032606E">
        <w:rPr>
          <w:rFonts w:ascii="Times New Roman" w:eastAsiaTheme="minorEastAsia" w:hAnsi="Times New Roman" w:cs="Times New Roman"/>
          <w:sz w:val="24"/>
          <w:szCs w:val="24"/>
        </w:rPr>
        <w:t xml:space="preserve"> diterima.</w:t>
      </w:r>
      <w:proofErr w:type="gramEnd"/>
      <w:r w:rsidRPr="0032606E">
        <w:rPr>
          <w:rFonts w:ascii="Times New Roman" w:eastAsiaTheme="minorEastAsia" w:hAnsi="Times New Roman" w:cs="Times New Roman"/>
          <w:sz w:val="24"/>
          <w:szCs w:val="24"/>
        </w:rPr>
        <w:t xml:space="preserve"> </w:t>
      </w:r>
      <w:proofErr w:type="gramStart"/>
      <w:r w:rsidRPr="0032606E">
        <w:rPr>
          <w:rFonts w:ascii="Times New Roman" w:eastAsiaTheme="minorEastAsia" w:hAnsi="Times New Roman" w:cs="Times New Roman"/>
          <w:sz w:val="24"/>
          <w:szCs w:val="24"/>
        </w:rPr>
        <w:lastRenderedPageBreak/>
        <w:t xml:space="preserve">Ini menunjukkan bahwa </w:t>
      </w:r>
      <w:r>
        <w:rPr>
          <w:rFonts w:ascii="Times New Roman" w:eastAsiaTheme="minorEastAsia" w:hAnsi="Times New Roman" w:cs="Times New Roman"/>
          <w:sz w:val="24"/>
          <w:szCs w:val="24"/>
          <w:lang w:val="id-ID"/>
        </w:rPr>
        <w:t>Peranan Dinas Sosial dan BNK</w:t>
      </w:r>
      <w:r w:rsidRPr="0032606E">
        <w:rPr>
          <w:rFonts w:ascii="Times New Roman" w:eastAsiaTheme="minorEastAsia" w:hAnsi="Times New Roman" w:cs="Times New Roman"/>
          <w:sz w:val="24"/>
          <w:szCs w:val="24"/>
        </w:rPr>
        <w:t xml:space="preserve"> memiliki </w:t>
      </w:r>
      <w:r>
        <w:rPr>
          <w:rFonts w:ascii="Times New Roman" w:eastAsiaTheme="minorEastAsia" w:hAnsi="Times New Roman" w:cs="Times New Roman"/>
          <w:sz w:val="24"/>
          <w:szCs w:val="24"/>
        </w:rPr>
        <w:t xml:space="preserve">hubungan terhadap </w:t>
      </w:r>
      <w:r>
        <w:rPr>
          <w:rFonts w:ascii="Times New Roman" w:eastAsiaTheme="minorEastAsia" w:hAnsi="Times New Roman" w:cs="Times New Roman"/>
          <w:sz w:val="24"/>
          <w:szCs w:val="24"/>
          <w:lang w:val="id-ID"/>
        </w:rPr>
        <w:t>Penanggulangan Bahaya Narkoba</w:t>
      </w:r>
      <w:r w:rsidRPr="0032606E">
        <w:rPr>
          <w:rFonts w:ascii="Times New Roman" w:eastAsiaTheme="minorEastAsia" w:hAnsi="Times New Roman" w:cs="Times New Roman"/>
          <w:sz w:val="24"/>
          <w:szCs w:val="24"/>
        </w:rPr>
        <w:t>.</w:t>
      </w:r>
      <w:proofErr w:type="gramEnd"/>
      <w:r w:rsidRPr="0032606E">
        <w:rPr>
          <w:rFonts w:ascii="Times New Roman" w:eastAsiaTheme="minorEastAsia" w:hAnsi="Times New Roman" w:cs="Times New Roman"/>
          <w:sz w:val="24"/>
          <w:szCs w:val="24"/>
        </w:rPr>
        <w:t xml:space="preserve"> </w:t>
      </w:r>
    </w:p>
    <w:p w:rsidR="008938A2" w:rsidRDefault="008938A2" w:rsidP="008938A2">
      <w:pPr>
        <w:spacing w:after="120" w:line="360" w:lineRule="auto"/>
        <w:ind w:firstLine="720"/>
        <w:jc w:val="both"/>
        <w:rPr>
          <w:rFonts w:ascii="Times New Roman" w:eastAsiaTheme="minorEastAsia" w:hAnsi="Times New Roman" w:cs="Times New Roman"/>
          <w:sz w:val="24"/>
          <w:szCs w:val="24"/>
          <w:lang w:val="id-ID"/>
        </w:rPr>
      </w:pPr>
      <w:r w:rsidRPr="0032606E">
        <w:rPr>
          <w:rFonts w:ascii="Times New Roman" w:eastAsiaTheme="minorEastAsia" w:hAnsi="Times New Roman" w:cs="Times New Roman"/>
          <w:sz w:val="24"/>
          <w:szCs w:val="24"/>
        </w:rPr>
        <w:t xml:space="preserve">Pada hasil pengujian koefisien regresi linier sederhana dengan menggunakan </w:t>
      </w:r>
      <w:r w:rsidRPr="00844C7A">
        <w:rPr>
          <w:rFonts w:ascii="Times New Roman" w:eastAsiaTheme="minorEastAsia" w:hAnsi="Times New Roman" w:cs="Times New Roman"/>
          <w:b/>
          <w:sz w:val="24"/>
          <w:szCs w:val="24"/>
        </w:rPr>
        <w:t xml:space="preserve">F </w:t>
      </w:r>
      <w:r w:rsidRPr="00844C7A">
        <w:rPr>
          <w:rFonts w:ascii="Times New Roman" w:eastAsiaTheme="minorEastAsia" w:hAnsi="Times New Roman" w:cs="Times New Roman"/>
          <w:b/>
          <w:sz w:val="24"/>
          <w:szCs w:val="24"/>
          <w:vertAlign w:val="subscript"/>
        </w:rPr>
        <w:t>hitung</w:t>
      </w:r>
      <w:r w:rsidRPr="0032606E">
        <w:rPr>
          <w:rFonts w:ascii="Times New Roman" w:eastAsiaTheme="minorEastAsia" w:hAnsi="Times New Roman" w:cs="Times New Roman"/>
          <w:sz w:val="24"/>
          <w:szCs w:val="24"/>
        </w:rPr>
        <w:t xml:space="preserve"> sebesar </w:t>
      </w:r>
      <w:r>
        <w:rPr>
          <w:rFonts w:ascii="Times New Roman" w:eastAsiaTheme="minorEastAsia" w:hAnsi="Times New Roman" w:cs="Times New Roman"/>
          <w:sz w:val="24"/>
          <w:szCs w:val="24"/>
          <w:lang w:val="id-ID"/>
        </w:rPr>
        <w:t>52.353</w:t>
      </w:r>
      <w:r w:rsidRPr="0032606E">
        <w:rPr>
          <w:rFonts w:ascii="Times New Roman" w:eastAsiaTheme="minorEastAsia" w:hAnsi="Times New Roman" w:cs="Times New Roman"/>
          <w:sz w:val="24"/>
          <w:szCs w:val="24"/>
        </w:rPr>
        <w:t xml:space="preserve"> dengan </w:t>
      </w:r>
      <w:r w:rsidRPr="0032606E">
        <w:rPr>
          <w:rFonts w:ascii="Times New Roman" w:eastAsiaTheme="minorEastAsia" w:hAnsi="Times New Roman" w:cs="Times New Roman"/>
          <w:sz w:val="24"/>
          <w:szCs w:val="24"/>
        </w:rPr>
        <w:lastRenderedPageBreak/>
        <w:t xml:space="preserve">taraf signifikan probabilitas adalah 0,000 &lt; α 0,05, maka regresi dapat dipakai untuk melihat faktor-faktor yang mempengaruhi </w:t>
      </w:r>
      <w:r>
        <w:rPr>
          <w:rFonts w:ascii="Times New Roman" w:eastAsiaTheme="minorEastAsia" w:hAnsi="Times New Roman" w:cs="Times New Roman"/>
          <w:sz w:val="24"/>
          <w:szCs w:val="24"/>
          <w:lang w:val="id-ID"/>
        </w:rPr>
        <w:t>Penanggulangan Bahaya Narkoba</w:t>
      </w:r>
      <w:r w:rsidRPr="0032606E">
        <w:rPr>
          <w:rFonts w:ascii="Times New Roman" w:eastAsiaTheme="minorEastAsia" w:hAnsi="Times New Roman" w:cs="Times New Roman"/>
          <w:sz w:val="24"/>
          <w:szCs w:val="24"/>
        </w:rPr>
        <w:t xml:space="preserve"> dengan persamaan regresi yaitu Y = </w:t>
      </w:r>
      <w:r>
        <w:rPr>
          <w:rFonts w:ascii="Times New Roman" w:eastAsiaTheme="minorEastAsia" w:hAnsi="Times New Roman" w:cs="Times New Roman"/>
          <w:sz w:val="24"/>
          <w:szCs w:val="24"/>
          <w:lang w:val="id-ID"/>
        </w:rPr>
        <w:t>.776</w:t>
      </w:r>
      <w:r w:rsidRPr="0032606E">
        <w:rPr>
          <w:rFonts w:ascii="Times New Roman" w:eastAsiaTheme="minorEastAsia" w:hAnsi="Times New Roman" w:cs="Times New Roman"/>
          <w:sz w:val="24"/>
          <w:szCs w:val="24"/>
        </w:rPr>
        <w:t>+ 0,</w:t>
      </w:r>
      <w:r>
        <w:rPr>
          <w:rFonts w:ascii="Times New Roman" w:eastAsiaTheme="minorEastAsia" w:hAnsi="Times New Roman" w:cs="Times New Roman"/>
          <w:sz w:val="24"/>
          <w:szCs w:val="24"/>
          <w:lang w:val="id-ID"/>
        </w:rPr>
        <w:t>631</w:t>
      </w:r>
      <w:r w:rsidRPr="0032606E">
        <w:rPr>
          <w:rFonts w:ascii="Times New Roman" w:eastAsiaTheme="minorEastAsia" w:hAnsi="Times New Roman" w:cs="Times New Roman"/>
          <w:sz w:val="24"/>
          <w:szCs w:val="24"/>
        </w:rPr>
        <w:t xml:space="preserve">X dengan (Y) </w:t>
      </w:r>
      <w:r>
        <w:rPr>
          <w:rFonts w:ascii="Times New Roman" w:eastAsiaTheme="minorEastAsia" w:hAnsi="Times New Roman" w:cs="Times New Roman"/>
          <w:sz w:val="24"/>
          <w:szCs w:val="24"/>
          <w:lang w:val="id-ID"/>
        </w:rPr>
        <w:t>Penanggulangan Bahaya Narkoba</w:t>
      </w:r>
      <w:r w:rsidRPr="0032606E">
        <w:rPr>
          <w:rFonts w:ascii="Times New Roman" w:eastAsiaTheme="minorEastAsia" w:hAnsi="Times New Roman" w:cs="Times New Roman"/>
          <w:sz w:val="24"/>
          <w:szCs w:val="24"/>
        </w:rPr>
        <w:t xml:space="preserve"> dan (X) </w:t>
      </w:r>
      <w:r>
        <w:rPr>
          <w:rFonts w:ascii="Times New Roman" w:eastAsiaTheme="minorEastAsia" w:hAnsi="Times New Roman" w:cs="Times New Roman"/>
          <w:sz w:val="24"/>
          <w:szCs w:val="24"/>
          <w:lang w:val="id-ID"/>
        </w:rPr>
        <w:t>Peranan Dinas Sosial dan BNK</w:t>
      </w:r>
      <w:r w:rsidRPr="0032606E">
        <w:rPr>
          <w:rFonts w:ascii="Times New Roman" w:eastAsiaTheme="minorEastAsia" w:hAnsi="Times New Roman" w:cs="Times New Roman"/>
          <w:sz w:val="24"/>
          <w:szCs w:val="24"/>
        </w:rPr>
        <w:t>.</w:t>
      </w:r>
    </w:p>
    <w:p w:rsidR="008938A2" w:rsidRDefault="008938A2" w:rsidP="008938A2">
      <w:pPr>
        <w:spacing w:after="120" w:line="360" w:lineRule="auto"/>
        <w:ind w:firstLine="720"/>
        <w:jc w:val="both"/>
        <w:rPr>
          <w:rFonts w:ascii="Times New Roman" w:eastAsiaTheme="minorEastAsia" w:hAnsi="Times New Roman" w:cs="Times New Roman"/>
          <w:sz w:val="24"/>
          <w:szCs w:val="24"/>
          <w:lang w:val="id-ID"/>
        </w:rPr>
      </w:pPr>
      <w:r w:rsidRPr="0032606E">
        <w:rPr>
          <w:rFonts w:ascii="Times New Roman" w:eastAsiaTheme="minorEastAsia" w:hAnsi="Times New Roman" w:cs="Times New Roman"/>
          <w:sz w:val="24"/>
          <w:szCs w:val="24"/>
        </w:rPr>
        <w:t xml:space="preserve">Berdasarkan hasil analisis statistik melalui cara diverifikasi dengan tabel correlations dan didapatkan perhitungan besarnya hubungan antara variabel </w:t>
      </w:r>
      <w:r>
        <w:rPr>
          <w:rFonts w:ascii="Times New Roman" w:eastAsiaTheme="minorEastAsia" w:hAnsi="Times New Roman" w:cs="Times New Roman"/>
          <w:sz w:val="24"/>
          <w:szCs w:val="24"/>
          <w:lang w:val="id-ID"/>
        </w:rPr>
        <w:t>Peranan Dinas Sosial dan BNK</w:t>
      </w:r>
      <w:r w:rsidRPr="0032606E">
        <w:rPr>
          <w:rFonts w:ascii="Times New Roman" w:eastAsiaTheme="minorEastAsia" w:hAnsi="Times New Roman" w:cs="Times New Roman"/>
          <w:sz w:val="24"/>
          <w:szCs w:val="24"/>
        </w:rPr>
        <w:t xml:space="preserve"> terhadap </w:t>
      </w:r>
      <w:r>
        <w:rPr>
          <w:rFonts w:ascii="Times New Roman" w:eastAsiaTheme="minorEastAsia" w:hAnsi="Times New Roman" w:cs="Times New Roman"/>
          <w:sz w:val="24"/>
          <w:szCs w:val="24"/>
          <w:lang w:val="id-ID"/>
        </w:rPr>
        <w:t>Penanggulangan Bahaya Narkoba</w:t>
      </w:r>
      <w:r w:rsidRPr="0032606E">
        <w:rPr>
          <w:rFonts w:ascii="Times New Roman" w:eastAsiaTheme="minorEastAsia" w:hAnsi="Times New Roman" w:cs="Times New Roman"/>
          <w:sz w:val="24"/>
          <w:szCs w:val="24"/>
        </w:rPr>
        <w:t xml:space="preserve"> diperoleh sebesar 0,</w:t>
      </w:r>
      <w:r>
        <w:rPr>
          <w:rFonts w:ascii="Times New Roman" w:eastAsiaTheme="minorEastAsia" w:hAnsi="Times New Roman" w:cs="Times New Roman"/>
          <w:sz w:val="24"/>
          <w:szCs w:val="24"/>
          <w:lang w:val="id-ID"/>
        </w:rPr>
        <w:t>689</w:t>
      </w:r>
      <w:r w:rsidRPr="0032606E">
        <w:rPr>
          <w:rFonts w:ascii="Times New Roman" w:eastAsiaTheme="minorEastAsia" w:hAnsi="Times New Roman" w:cs="Times New Roman"/>
          <w:sz w:val="24"/>
          <w:szCs w:val="24"/>
        </w:rPr>
        <w:t xml:space="preserve"> (lihat kolom beta) yang berarti hubungan variabel sangat kuat dana arah hubungan positif dangan tingkat korelasi yang nyata dilihat dari 0,000 pada tingkat probabilitas &lt; α 0,05. Dengan de</w:t>
      </w:r>
      <w:r>
        <w:rPr>
          <w:rFonts w:ascii="Times New Roman" w:eastAsiaTheme="minorEastAsia" w:hAnsi="Times New Roman" w:cs="Times New Roman"/>
          <w:sz w:val="24"/>
          <w:szCs w:val="24"/>
        </w:rPr>
        <w:t>mikian maka hipotesinya adalah:</w:t>
      </w:r>
      <w:r>
        <w:rPr>
          <w:rFonts w:ascii="Times New Roman" w:eastAsiaTheme="minorEastAsia" w:hAnsi="Times New Roman" w:cs="Times New Roman"/>
          <w:sz w:val="24"/>
          <w:szCs w:val="24"/>
          <w:lang w:val="id-ID"/>
        </w:rPr>
        <w:t xml:space="preserve"> </w:t>
      </w:r>
    </w:p>
    <w:p w:rsidR="008938A2" w:rsidRPr="00F763E2" w:rsidRDefault="008938A2" w:rsidP="00F763E2">
      <w:pPr>
        <w:spacing w:after="120" w:line="360" w:lineRule="auto"/>
        <w:ind w:left="540" w:hanging="540"/>
        <w:jc w:val="both"/>
        <w:rPr>
          <w:rFonts w:ascii="Times New Roman" w:eastAsia="Calibri" w:hAnsi="Times New Roman" w:cs="Times New Roman"/>
          <w:sz w:val="24"/>
          <w:szCs w:val="24"/>
        </w:rPr>
      </w:pPr>
      <w:proofErr w:type="gramStart"/>
      <w:r w:rsidRPr="00844C7A">
        <w:rPr>
          <w:rFonts w:ascii="Times New Roman" w:eastAsiaTheme="minorEastAsia" w:hAnsi="Times New Roman" w:cs="Times New Roman"/>
          <w:b/>
          <w:sz w:val="24"/>
          <w:szCs w:val="24"/>
        </w:rPr>
        <w:t>H</w:t>
      </w:r>
      <w:r w:rsidRPr="00844C7A">
        <w:rPr>
          <w:rFonts w:ascii="Times New Roman" w:eastAsiaTheme="minorEastAsia" w:hAnsi="Times New Roman" w:cs="Times New Roman"/>
          <w:b/>
          <w:sz w:val="24"/>
          <w:szCs w:val="24"/>
          <w:vertAlign w:val="subscript"/>
        </w:rPr>
        <w:t>a</w:t>
      </w:r>
      <w:r>
        <w:rPr>
          <w:rFonts w:ascii="Times New Roman" w:eastAsiaTheme="minorEastAsia" w:hAnsi="Times New Roman" w:cs="Times New Roman"/>
          <w:sz w:val="24"/>
          <w:szCs w:val="24"/>
          <w:lang w:val="id-ID"/>
        </w:rPr>
        <w:t xml:space="preserve"> </w:t>
      </w:r>
      <w:r>
        <w:rPr>
          <w:rFonts w:ascii="Times New Roman" w:eastAsiaTheme="minorEastAsia" w:hAnsi="Times New Roman" w:cs="Times New Roman"/>
          <w:sz w:val="24"/>
          <w:szCs w:val="24"/>
        </w:rPr>
        <w:t>:</w:t>
      </w:r>
      <w:proofErr w:type="gramEnd"/>
      <w:r>
        <w:rPr>
          <w:rFonts w:ascii="Times New Roman" w:eastAsiaTheme="minorEastAsia" w:hAnsi="Times New Roman" w:cs="Times New Roman"/>
          <w:sz w:val="24"/>
          <w:szCs w:val="24"/>
          <w:lang w:val="id-ID"/>
        </w:rPr>
        <w:t xml:space="preserve"> </w:t>
      </w:r>
      <w:r w:rsidRPr="007204AF">
        <w:rPr>
          <w:rFonts w:ascii="Times New Roman" w:eastAsia="Calibri" w:hAnsi="Times New Roman" w:cs="Times New Roman"/>
          <w:sz w:val="24"/>
          <w:szCs w:val="24"/>
          <w:lang w:val="id-ID"/>
        </w:rPr>
        <w:t>Peranan Dinas Sosial dan Badan Narkotika Kabupaten</w:t>
      </w:r>
      <w:r>
        <w:rPr>
          <w:rFonts w:ascii="Times New Roman" w:eastAsia="Calibri" w:hAnsi="Times New Roman" w:cs="Times New Roman"/>
          <w:sz w:val="24"/>
          <w:szCs w:val="24"/>
          <w:lang w:val="id-ID"/>
        </w:rPr>
        <w:t xml:space="preserve"> Dapat Berpengaruh Signifikan</w:t>
      </w:r>
      <w:r w:rsidRPr="007204AF">
        <w:rPr>
          <w:rFonts w:ascii="Times New Roman" w:eastAsia="Calibri" w:hAnsi="Times New Roman" w:cs="Times New Roman"/>
          <w:sz w:val="24"/>
          <w:szCs w:val="24"/>
          <w:lang w:val="id-ID"/>
        </w:rPr>
        <w:t xml:space="preserve"> Terhadap Penanggulangan Bahaya Narkoba di Kabupaten Kutai Barat</w:t>
      </w:r>
      <w:r>
        <w:rPr>
          <w:rFonts w:ascii="Times New Roman" w:eastAsia="Calibri" w:hAnsi="Times New Roman" w:cs="Times New Roman"/>
          <w:sz w:val="24"/>
          <w:szCs w:val="24"/>
          <w:lang w:val="id-ID"/>
        </w:rPr>
        <w:t>.</w:t>
      </w:r>
      <w:bookmarkStart w:id="0" w:name="_GoBack"/>
      <w:bookmarkEnd w:id="0"/>
    </w:p>
    <w:p w:rsidR="008938A2" w:rsidRPr="00891DAB" w:rsidRDefault="008938A2" w:rsidP="008938A2">
      <w:pPr>
        <w:pStyle w:val="ListParagraph"/>
        <w:numPr>
          <w:ilvl w:val="0"/>
          <w:numId w:val="9"/>
        </w:numPr>
        <w:spacing w:after="120" w:line="360" w:lineRule="auto"/>
        <w:ind w:left="426" w:hanging="426"/>
        <w:contextualSpacing w:val="0"/>
        <w:jc w:val="both"/>
        <w:rPr>
          <w:rFonts w:ascii="Times New Roman" w:hAnsi="Times New Roman" w:cs="Times New Roman"/>
          <w:b/>
          <w:sz w:val="24"/>
          <w:szCs w:val="24"/>
          <w:lang w:val="id-ID"/>
        </w:rPr>
      </w:pPr>
      <w:r w:rsidRPr="00891DAB">
        <w:rPr>
          <w:rFonts w:ascii="Times New Roman" w:hAnsi="Times New Roman" w:cs="Times New Roman"/>
          <w:b/>
          <w:sz w:val="24"/>
          <w:szCs w:val="24"/>
          <w:lang w:val="id-ID"/>
        </w:rPr>
        <w:t>PENUTUP</w:t>
      </w:r>
    </w:p>
    <w:p w:rsidR="008938A2" w:rsidRPr="004C4FF2" w:rsidRDefault="008938A2" w:rsidP="008938A2">
      <w:pPr>
        <w:spacing w:after="120" w:line="360" w:lineRule="auto"/>
        <w:jc w:val="both"/>
        <w:rPr>
          <w:rFonts w:ascii="Times New Roman" w:hAnsi="Times New Roman" w:cs="Times New Roman"/>
          <w:b/>
          <w:sz w:val="24"/>
          <w:szCs w:val="24"/>
          <w:lang w:val="id-ID"/>
        </w:rPr>
      </w:pPr>
      <w:r w:rsidRPr="004C4FF2">
        <w:rPr>
          <w:rFonts w:ascii="Times New Roman" w:hAnsi="Times New Roman" w:cs="Times New Roman"/>
          <w:b/>
          <w:sz w:val="24"/>
          <w:szCs w:val="24"/>
          <w:lang w:val="id-ID"/>
        </w:rPr>
        <w:t>Kesimpulan</w:t>
      </w:r>
    </w:p>
    <w:p w:rsidR="008938A2" w:rsidRDefault="008938A2" w:rsidP="008938A2">
      <w:pPr>
        <w:autoSpaceDE w:val="0"/>
        <w:autoSpaceDN w:val="0"/>
        <w:adjustRightInd w:val="0"/>
        <w:spacing w:after="120" w:line="36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Berdasarkan h</w:t>
      </w:r>
      <w:r>
        <w:rPr>
          <w:rFonts w:ascii="Times New Roman" w:hAnsi="Times New Roman" w:cs="Times New Roman"/>
          <w:sz w:val="24"/>
          <w:szCs w:val="24"/>
        </w:rPr>
        <w:t>asil</w:t>
      </w:r>
      <w:r>
        <w:rPr>
          <w:rFonts w:ascii="Times New Roman" w:hAnsi="Times New Roman" w:cs="Times New Roman"/>
          <w:sz w:val="24"/>
          <w:szCs w:val="24"/>
          <w:lang w:val="id-ID"/>
        </w:rPr>
        <w:t xml:space="preserve"> uraian penelitian</w:t>
      </w:r>
      <w:r w:rsidRPr="00B71C57">
        <w:rPr>
          <w:rFonts w:ascii="Times New Roman" w:hAnsi="Times New Roman" w:cs="Times New Roman"/>
          <w:sz w:val="24"/>
          <w:szCs w:val="24"/>
        </w:rPr>
        <w:t xml:space="preserve"> dapat disimpulkan tanggapan responden terhadap </w:t>
      </w:r>
      <w:r>
        <w:rPr>
          <w:rFonts w:ascii="Times New Roman" w:hAnsi="Times New Roman" w:cs="Times New Roman"/>
          <w:sz w:val="24"/>
          <w:szCs w:val="24"/>
          <w:lang w:val="id-ID"/>
        </w:rPr>
        <w:t xml:space="preserve">mengetahui Peranan Dinas Sosial </w:t>
      </w:r>
      <w:r>
        <w:rPr>
          <w:rFonts w:ascii="Times New Roman" w:hAnsi="Times New Roman" w:cs="Times New Roman"/>
          <w:sz w:val="24"/>
          <w:szCs w:val="24"/>
          <w:lang w:val="id-ID"/>
        </w:rPr>
        <w:lastRenderedPageBreak/>
        <w:t>dan Badan Narkotika Kabupaten Terhadap Penanggulangan Bahaya Narkoba di Kabupaten Kutai Barat sebagai berikut.</w:t>
      </w:r>
    </w:p>
    <w:p w:rsidR="008938A2" w:rsidRDefault="008938A2" w:rsidP="008938A2">
      <w:pPr>
        <w:autoSpaceDE w:val="0"/>
        <w:autoSpaceDN w:val="0"/>
        <w:adjustRightInd w:val="0"/>
        <w:spacing w:after="120" w:line="36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Berdasarkan penelitian ini dapat dikatakan bahwa penyalahgunaan narkoba dapat membahayakan tubuh dan dapat mempengaruhi kualitas hidup seseorang. </w:t>
      </w:r>
      <w:r w:rsidRPr="005E6566">
        <w:rPr>
          <w:rFonts w:ascii="Times New Roman" w:hAnsi="Times New Roman" w:cs="Times New Roman"/>
          <w:sz w:val="24"/>
          <w:szCs w:val="24"/>
        </w:rPr>
        <w:t xml:space="preserve">Misalnya, pecandu rentan mengalami masalah di </w:t>
      </w:r>
      <w:proofErr w:type="gramStart"/>
      <w:r w:rsidRPr="005E6566">
        <w:rPr>
          <w:rFonts w:ascii="Times New Roman" w:hAnsi="Times New Roman" w:cs="Times New Roman"/>
          <w:sz w:val="24"/>
          <w:szCs w:val="24"/>
        </w:rPr>
        <w:t>kantor</w:t>
      </w:r>
      <w:proofErr w:type="gramEnd"/>
      <w:r w:rsidRPr="005E6566">
        <w:rPr>
          <w:rFonts w:ascii="Times New Roman" w:hAnsi="Times New Roman" w:cs="Times New Roman"/>
          <w:sz w:val="24"/>
          <w:szCs w:val="24"/>
        </w:rPr>
        <w:t>, sekolah atau keluarga, kesulitan keuangan, hingga berurusan dengan pihak kepolisian karena melanggar hukum.</w:t>
      </w:r>
      <w:r>
        <w:rPr>
          <w:rFonts w:ascii="Times New Roman" w:hAnsi="Times New Roman" w:cs="Times New Roman"/>
          <w:sz w:val="24"/>
          <w:szCs w:val="24"/>
          <w:lang w:val="id-ID"/>
        </w:rPr>
        <w:t xml:space="preserve"> </w:t>
      </w:r>
      <w:r w:rsidRPr="005E6566">
        <w:rPr>
          <w:rFonts w:ascii="Times New Roman" w:hAnsi="Times New Roman" w:cs="Times New Roman"/>
          <w:sz w:val="24"/>
          <w:szCs w:val="24"/>
        </w:rPr>
        <w:t>Narkoba bukan jawaban atas permasalahan dalam hidup, justru dapat merusak tubuh dan hubungan dengan orang lain.</w:t>
      </w:r>
    </w:p>
    <w:p w:rsidR="008938A2" w:rsidRPr="00B70F10" w:rsidRDefault="008938A2" w:rsidP="008938A2">
      <w:pPr>
        <w:spacing w:after="120" w:line="360" w:lineRule="auto"/>
        <w:ind w:firstLine="720"/>
        <w:jc w:val="both"/>
        <w:rPr>
          <w:rFonts w:ascii="Times New Roman" w:hAnsi="Times New Roman" w:cs="Times New Roman"/>
          <w:sz w:val="24"/>
          <w:szCs w:val="24"/>
          <w:lang w:val="id-ID"/>
        </w:rPr>
      </w:pPr>
      <w:r w:rsidRPr="00442375">
        <w:rPr>
          <w:rFonts w:ascii="Times New Roman" w:hAnsi="Times New Roman" w:cs="Times New Roman"/>
          <w:sz w:val="24"/>
          <w:szCs w:val="24"/>
          <w:lang w:val="id-ID"/>
        </w:rPr>
        <w:t>Peran</w:t>
      </w:r>
      <w:r>
        <w:rPr>
          <w:rFonts w:ascii="Times New Roman" w:hAnsi="Times New Roman" w:cs="Times New Roman"/>
          <w:sz w:val="24"/>
          <w:szCs w:val="24"/>
          <w:lang w:val="id-ID"/>
        </w:rPr>
        <w:t xml:space="preserve"> Dinas Sosial dan BNK Kabupaten dalam Penanggulangan Bahaya Narkoba di masyrakat melalui Upaya Rehabilitasi. R</w:t>
      </w:r>
      <w:r w:rsidRPr="00442375">
        <w:rPr>
          <w:rFonts w:ascii="Times New Roman" w:hAnsi="Times New Roman" w:cs="Times New Roman"/>
          <w:sz w:val="24"/>
          <w:szCs w:val="24"/>
        </w:rPr>
        <w:t xml:space="preserve">ehabilitasi </w:t>
      </w:r>
      <w:r>
        <w:rPr>
          <w:rFonts w:ascii="Times New Roman" w:hAnsi="Times New Roman" w:cs="Times New Roman"/>
          <w:sz w:val="24"/>
          <w:szCs w:val="24"/>
          <w:lang w:val="id-ID"/>
        </w:rPr>
        <w:t>N</w:t>
      </w:r>
      <w:r w:rsidRPr="00442375">
        <w:rPr>
          <w:rFonts w:ascii="Times New Roman" w:hAnsi="Times New Roman" w:cs="Times New Roman"/>
          <w:sz w:val="24"/>
          <w:szCs w:val="24"/>
        </w:rPr>
        <w:t>arkoba adalah sebuah tindakan represif yang dilakukan bagi pencandu</w:t>
      </w:r>
      <w:r>
        <w:rPr>
          <w:rFonts w:ascii="Times New Roman" w:hAnsi="Times New Roman" w:cs="Times New Roman"/>
          <w:sz w:val="24"/>
          <w:szCs w:val="24"/>
          <w:lang w:val="id-ID"/>
        </w:rPr>
        <w:t xml:space="preserve"> </w:t>
      </w:r>
      <w:r w:rsidRPr="00442375">
        <w:rPr>
          <w:rFonts w:ascii="Times New Roman" w:hAnsi="Times New Roman" w:cs="Times New Roman"/>
          <w:sz w:val="24"/>
          <w:szCs w:val="24"/>
        </w:rPr>
        <w:t>narkoba.</w:t>
      </w:r>
      <w:r>
        <w:rPr>
          <w:rFonts w:ascii="Times New Roman" w:hAnsi="Times New Roman" w:cs="Times New Roman"/>
          <w:sz w:val="24"/>
          <w:szCs w:val="24"/>
          <w:lang w:val="id-ID"/>
        </w:rPr>
        <w:t xml:space="preserve"> </w:t>
      </w:r>
      <w:proofErr w:type="gramStart"/>
      <w:r w:rsidRPr="00442375">
        <w:rPr>
          <w:rFonts w:ascii="Times New Roman" w:hAnsi="Times New Roman" w:cs="Times New Roman"/>
          <w:sz w:val="24"/>
          <w:szCs w:val="24"/>
        </w:rPr>
        <w:t>Tindakan rehabilitasi ditujukan kepada korban dari penyalahgunaan narkoba untuk memulihkan atau mengembangkan kemampuan fisik, mental, dan sosial penderita yang bersangkutan.</w:t>
      </w:r>
      <w:proofErr w:type="gramEnd"/>
      <w:r>
        <w:rPr>
          <w:rFonts w:ascii="Times New Roman" w:hAnsi="Times New Roman" w:cs="Times New Roman"/>
          <w:sz w:val="24"/>
          <w:szCs w:val="24"/>
          <w:lang w:val="id-ID"/>
        </w:rPr>
        <w:t xml:space="preserve"> </w:t>
      </w:r>
      <w:proofErr w:type="gramStart"/>
      <w:r w:rsidRPr="00442375">
        <w:rPr>
          <w:rFonts w:ascii="Times New Roman" w:hAnsi="Times New Roman" w:cs="Times New Roman"/>
          <w:sz w:val="24"/>
          <w:szCs w:val="24"/>
        </w:rPr>
        <w:t>Melalui lembaga rehabilitasi narkoba mereka para korban penyalahguna narkoba diberikan pembinaan baik sikap maupun keterampilan.</w:t>
      </w:r>
      <w:proofErr w:type="gramEnd"/>
      <w:r>
        <w:rPr>
          <w:rFonts w:ascii="Times New Roman" w:hAnsi="Times New Roman" w:cs="Times New Roman"/>
          <w:sz w:val="24"/>
          <w:szCs w:val="24"/>
          <w:lang w:val="id-ID"/>
        </w:rPr>
        <w:t xml:space="preserve"> </w:t>
      </w:r>
      <w:proofErr w:type="gramStart"/>
      <w:r w:rsidRPr="00442375">
        <w:rPr>
          <w:rFonts w:ascii="Times New Roman" w:hAnsi="Times New Roman" w:cs="Times New Roman"/>
          <w:sz w:val="24"/>
          <w:szCs w:val="24"/>
        </w:rPr>
        <w:t xml:space="preserve">Dari pembinaan tersebut para korban penyalahguna narkoba memiliki kemampuan berinteraksi yang baik </w:t>
      </w:r>
      <w:r w:rsidRPr="00442375">
        <w:rPr>
          <w:rFonts w:ascii="Times New Roman" w:hAnsi="Times New Roman" w:cs="Times New Roman"/>
          <w:sz w:val="24"/>
          <w:szCs w:val="24"/>
        </w:rPr>
        <w:lastRenderedPageBreak/>
        <w:t>dan memiliki kecerdasan emosional yang tinggi.</w:t>
      </w:r>
      <w:proofErr w:type="gramEnd"/>
      <w:r>
        <w:rPr>
          <w:rFonts w:ascii="Times New Roman" w:hAnsi="Times New Roman" w:cs="Times New Roman"/>
          <w:sz w:val="24"/>
          <w:szCs w:val="24"/>
          <w:lang w:val="id-ID"/>
        </w:rPr>
        <w:t xml:space="preserve"> </w:t>
      </w:r>
      <w:proofErr w:type="gramStart"/>
      <w:r w:rsidRPr="00442375">
        <w:rPr>
          <w:rFonts w:ascii="Times New Roman" w:hAnsi="Times New Roman" w:cs="Times New Roman"/>
          <w:sz w:val="24"/>
          <w:szCs w:val="24"/>
        </w:rPr>
        <w:t>Sehingga para korban penyalahguna narkoba memiliki karakter dan watak menjadi warga masyarakat yang berjiwa sosial dan mampu m</w:t>
      </w:r>
      <w:r>
        <w:rPr>
          <w:rFonts w:ascii="Times New Roman" w:hAnsi="Times New Roman" w:cs="Times New Roman"/>
          <w:sz w:val="24"/>
          <w:szCs w:val="24"/>
        </w:rPr>
        <w:t>embentuk warga negara yang baik</w:t>
      </w:r>
      <w:r>
        <w:rPr>
          <w:rFonts w:ascii="Times New Roman" w:hAnsi="Times New Roman" w:cs="Times New Roman"/>
          <w:sz w:val="24"/>
          <w:szCs w:val="24"/>
          <w:lang w:val="id-ID"/>
        </w:rPr>
        <w:t>.</w:t>
      </w:r>
      <w:proofErr w:type="gramEnd"/>
    </w:p>
    <w:p w:rsidR="008938A2" w:rsidRDefault="008938A2" w:rsidP="008938A2">
      <w:pPr>
        <w:spacing w:after="120" w:line="36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Berdasarkan h</w:t>
      </w:r>
      <w:r w:rsidRPr="00B71C57">
        <w:rPr>
          <w:rFonts w:ascii="Times New Roman" w:hAnsi="Times New Roman" w:cs="Times New Roman"/>
          <w:sz w:val="24"/>
          <w:szCs w:val="24"/>
        </w:rPr>
        <w:t xml:space="preserve">asil uji regresi linear sederhana diketahui bahwa </w:t>
      </w:r>
      <w:r>
        <w:rPr>
          <w:rFonts w:ascii="Times New Roman" w:hAnsi="Times New Roman" w:cs="Times New Roman"/>
          <w:sz w:val="24"/>
          <w:szCs w:val="24"/>
          <w:lang w:val="id-ID"/>
        </w:rPr>
        <w:t>Peranan Dinas Sosial dan Badan Narkotika Kabupaten Terhadap Penanggulangan Bahaya Narkoba di Kabupaten Kutai Barat. D</w:t>
      </w:r>
      <w:r>
        <w:rPr>
          <w:rFonts w:ascii="Times New Roman" w:hAnsi="Times New Roman" w:cs="Times New Roman"/>
          <w:sz w:val="24"/>
          <w:szCs w:val="24"/>
        </w:rPr>
        <w:t xml:space="preserve">iketahui nilai </w:t>
      </w:r>
      <w:r>
        <w:rPr>
          <w:rFonts w:ascii="Times New Roman" w:hAnsi="Times New Roman" w:cs="Times New Roman"/>
          <w:sz w:val="24"/>
          <w:szCs w:val="24"/>
          <w:lang w:val="id-ID"/>
        </w:rPr>
        <w:t>Y = .0776 + 0.631 X dan R square sebesar 0,474 berarti bahwa Peranan Dinas Sosial dan Badan Narkotika Kabupaten Terhadap Penanggulangan Bahaya Narkoba di Kabupaten Kutai Barat sebesar 63.10 %.</w:t>
      </w:r>
    </w:p>
    <w:p w:rsidR="008938A2" w:rsidRDefault="008938A2" w:rsidP="008938A2">
      <w:pPr>
        <w:spacing w:after="120" w:line="360" w:lineRule="auto"/>
        <w:ind w:firstLine="720"/>
        <w:jc w:val="both"/>
        <w:rPr>
          <w:rFonts w:ascii="Times New Roman" w:hAnsi="Times New Roman" w:cs="Times New Roman"/>
          <w:sz w:val="24"/>
          <w:szCs w:val="24"/>
          <w:lang w:val="id-ID"/>
        </w:rPr>
      </w:pPr>
      <w:proofErr w:type="gramStart"/>
      <w:r w:rsidRPr="00C348EC">
        <w:rPr>
          <w:rFonts w:ascii="Times New Roman" w:hAnsi="Times New Roman" w:cs="Times New Roman"/>
          <w:sz w:val="24"/>
          <w:szCs w:val="24"/>
        </w:rPr>
        <w:t xml:space="preserve">Berdasarkan </w:t>
      </w:r>
      <w:r>
        <w:rPr>
          <w:rFonts w:ascii="Times New Roman" w:hAnsi="Times New Roman" w:cs="Times New Roman"/>
          <w:sz w:val="24"/>
          <w:szCs w:val="24"/>
          <w:lang w:val="id-ID"/>
        </w:rPr>
        <w:t xml:space="preserve">hasil uji </w:t>
      </w:r>
      <w:r w:rsidRPr="00312F2F">
        <w:rPr>
          <w:rFonts w:ascii="Times New Roman" w:hAnsi="Times New Roman" w:cs="Times New Roman"/>
          <w:sz w:val="24"/>
          <w:szCs w:val="24"/>
        </w:rPr>
        <w:t>Koefisien Determinasi</w:t>
      </w:r>
      <w:r>
        <w:rPr>
          <w:rFonts w:ascii="Times New Roman" w:hAnsi="Times New Roman" w:cs="Times New Roman"/>
          <w:sz w:val="24"/>
          <w:szCs w:val="24"/>
        </w:rPr>
        <w:t xml:space="preserve"> diketahui bahwa </w:t>
      </w:r>
      <w:r>
        <w:rPr>
          <w:rFonts w:ascii="Times New Roman" w:hAnsi="Times New Roman" w:cs="Times New Roman"/>
          <w:sz w:val="24"/>
          <w:szCs w:val="24"/>
          <w:lang w:val="id-ID"/>
        </w:rPr>
        <w:t>R</w:t>
      </w:r>
      <w:r w:rsidRPr="00C348EC">
        <w:rPr>
          <w:rFonts w:ascii="Times New Roman" w:hAnsi="Times New Roman" w:cs="Times New Roman"/>
          <w:sz w:val="24"/>
          <w:szCs w:val="24"/>
        </w:rPr>
        <w:t xml:space="preserve"> hit</w:t>
      </w:r>
      <w:r>
        <w:rPr>
          <w:rFonts w:ascii="Times New Roman" w:hAnsi="Times New Roman" w:cs="Times New Roman"/>
          <w:sz w:val="24"/>
          <w:szCs w:val="24"/>
        </w:rPr>
        <w:t>ung memiliki nilai sebesar 0,</w:t>
      </w:r>
      <w:r>
        <w:rPr>
          <w:rFonts w:ascii="Times New Roman" w:hAnsi="Times New Roman" w:cs="Times New Roman"/>
          <w:sz w:val="24"/>
          <w:szCs w:val="24"/>
          <w:lang w:val="id-ID"/>
        </w:rPr>
        <w:t>689</w:t>
      </w:r>
      <w:r>
        <w:rPr>
          <w:rFonts w:ascii="Times New Roman" w:hAnsi="Times New Roman" w:cs="Times New Roman"/>
          <w:sz w:val="24"/>
          <w:szCs w:val="24"/>
        </w:rPr>
        <w:t xml:space="preserve"> dan R Square sebesar 0,</w:t>
      </w:r>
      <w:r>
        <w:rPr>
          <w:rFonts w:ascii="Times New Roman" w:hAnsi="Times New Roman" w:cs="Times New Roman"/>
          <w:sz w:val="24"/>
          <w:szCs w:val="24"/>
          <w:lang w:val="id-ID"/>
        </w:rPr>
        <w:t>474</w:t>
      </w:r>
      <w:r w:rsidRPr="00C348EC">
        <w:rPr>
          <w:rFonts w:ascii="Times New Roman" w:hAnsi="Times New Roman" w:cs="Times New Roman"/>
          <w:sz w:val="24"/>
          <w:szCs w:val="24"/>
        </w:rPr>
        <w:t>.</w:t>
      </w:r>
      <w:proofErr w:type="gramEnd"/>
      <w:r w:rsidRPr="00C348EC">
        <w:rPr>
          <w:rFonts w:ascii="Times New Roman" w:hAnsi="Times New Roman" w:cs="Times New Roman"/>
          <w:sz w:val="24"/>
          <w:szCs w:val="24"/>
        </w:rPr>
        <w:t xml:space="preserve"> Kemudian R Square dikalikan 100% (KD = r2 x 1</w:t>
      </w:r>
      <w:r>
        <w:rPr>
          <w:rFonts w:ascii="Times New Roman" w:hAnsi="Times New Roman" w:cs="Times New Roman"/>
          <w:sz w:val="24"/>
          <w:szCs w:val="24"/>
        </w:rPr>
        <w:t xml:space="preserve">00%), maka hasilnya adalah </w:t>
      </w:r>
      <w:r>
        <w:rPr>
          <w:rFonts w:ascii="Times New Roman" w:hAnsi="Times New Roman" w:cs="Times New Roman"/>
          <w:sz w:val="24"/>
          <w:szCs w:val="24"/>
          <w:lang w:val="id-ID"/>
        </w:rPr>
        <w:t>47</w:t>
      </w:r>
      <w:proofErr w:type="gramStart"/>
      <w:r>
        <w:rPr>
          <w:rFonts w:ascii="Times New Roman" w:hAnsi="Times New Roman" w:cs="Times New Roman"/>
          <w:sz w:val="24"/>
          <w:szCs w:val="24"/>
          <w:lang w:val="id-ID"/>
        </w:rPr>
        <w:t>,40</w:t>
      </w:r>
      <w:proofErr w:type="gramEnd"/>
      <w:r w:rsidRPr="00C348EC">
        <w:rPr>
          <w:rFonts w:ascii="Times New Roman" w:hAnsi="Times New Roman" w:cs="Times New Roman"/>
          <w:sz w:val="24"/>
          <w:szCs w:val="24"/>
        </w:rPr>
        <w:t xml:space="preserve"> %. </w:t>
      </w:r>
      <w:r w:rsidRPr="00752703">
        <w:rPr>
          <w:rFonts w:ascii="Times New Roman" w:hAnsi="Times New Roman" w:cs="Times New Roman"/>
          <w:sz w:val="24"/>
          <w:szCs w:val="24"/>
        </w:rPr>
        <w:t>dan nilai signifikansi 0,000 &lt; 0,05.</w:t>
      </w:r>
      <w:r>
        <w:rPr>
          <w:rFonts w:ascii="Times New Roman" w:hAnsi="Times New Roman" w:cs="Times New Roman"/>
          <w:sz w:val="24"/>
          <w:szCs w:val="24"/>
          <w:lang w:val="id-ID"/>
        </w:rPr>
        <w:t xml:space="preserve"> Diketahui juga bahwa Peranan Dinas Sosial dan Badan Narkotika Kabupaten Dapat Berpengaruh Signifikan Terhadap Penanggulangan Bahaya Narkoba di Kabupaten Kutai Barat 47.40 % ( Baik ).</w:t>
      </w:r>
    </w:p>
    <w:p w:rsidR="008938A2" w:rsidRPr="00891DAB" w:rsidRDefault="008938A2" w:rsidP="008938A2">
      <w:pPr>
        <w:pStyle w:val="ListParagraph"/>
        <w:spacing w:after="120" w:line="360" w:lineRule="auto"/>
        <w:ind w:left="0" w:firstLine="720"/>
        <w:contextualSpacing w:val="0"/>
        <w:jc w:val="both"/>
        <w:rPr>
          <w:rFonts w:ascii="Times New Roman" w:hAnsi="Times New Roman" w:cs="Times New Roman"/>
          <w:b/>
          <w:sz w:val="24"/>
          <w:szCs w:val="24"/>
          <w:lang w:val="id-ID"/>
        </w:rPr>
      </w:pPr>
      <w:r>
        <w:rPr>
          <w:rFonts w:ascii="Times New Roman" w:hAnsi="Times New Roman" w:cs="Times New Roman"/>
          <w:sz w:val="24"/>
          <w:szCs w:val="24"/>
          <w:lang w:val="id-ID"/>
        </w:rPr>
        <w:t xml:space="preserve">Berdasarkan hasil uji hipotesis diatas dapat dikatakan bahwa Peranan Dinas Sosial dan Badan Narkotika Kabupaten dapat </w:t>
      </w:r>
      <w:r>
        <w:rPr>
          <w:rFonts w:ascii="Times New Roman" w:hAnsi="Times New Roman" w:cs="Times New Roman"/>
          <w:sz w:val="24"/>
          <w:szCs w:val="24"/>
          <w:lang w:val="id-ID"/>
        </w:rPr>
        <w:lastRenderedPageBreak/>
        <w:t>Berpengarug Signifikan Terhadap Penanggulangan Bahaya Narkoba di Kabupaten Kutai Barat.</w:t>
      </w:r>
    </w:p>
    <w:p w:rsidR="008938A2" w:rsidRPr="004C4FF2" w:rsidRDefault="008938A2" w:rsidP="008938A2">
      <w:pPr>
        <w:spacing w:after="120" w:line="360" w:lineRule="auto"/>
        <w:jc w:val="both"/>
        <w:rPr>
          <w:rFonts w:ascii="Times New Roman" w:hAnsi="Times New Roman" w:cs="Times New Roman"/>
          <w:b/>
          <w:sz w:val="24"/>
          <w:szCs w:val="24"/>
          <w:lang w:val="id-ID"/>
        </w:rPr>
      </w:pPr>
      <w:r w:rsidRPr="004C4FF2">
        <w:rPr>
          <w:rFonts w:ascii="Times New Roman" w:hAnsi="Times New Roman" w:cs="Times New Roman"/>
          <w:b/>
          <w:sz w:val="24"/>
          <w:szCs w:val="24"/>
          <w:lang w:val="id-ID"/>
        </w:rPr>
        <w:t>Saran</w:t>
      </w:r>
    </w:p>
    <w:p w:rsidR="008938A2" w:rsidRDefault="008938A2" w:rsidP="008938A2">
      <w:pPr>
        <w:spacing w:after="120" w:line="360" w:lineRule="auto"/>
        <w:ind w:firstLine="720"/>
        <w:jc w:val="both"/>
        <w:rPr>
          <w:rFonts w:ascii="Times New Roman" w:hAnsi="Times New Roman" w:cs="Times New Roman"/>
          <w:sz w:val="24"/>
          <w:szCs w:val="24"/>
          <w:lang w:val="id-ID"/>
        </w:rPr>
      </w:pPr>
      <w:proofErr w:type="gramStart"/>
      <w:r w:rsidRPr="00FC3F68">
        <w:rPr>
          <w:rFonts w:ascii="Times New Roman" w:hAnsi="Times New Roman" w:cs="Times New Roman"/>
          <w:sz w:val="24"/>
          <w:szCs w:val="24"/>
        </w:rPr>
        <w:t>Berdasarkan hasil penelitian yang telah dilakukan oleh peneliti, maka dapat diajukan saran sebagai beriku</w:t>
      </w:r>
      <w:r>
        <w:rPr>
          <w:rFonts w:ascii="Times New Roman" w:hAnsi="Times New Roman" w:cs="Times New Roman"/>
          <w:sz w:val="24"/>
          <w:szCs w:val="24"/>
          <w:lang w:val="id-ID"/>
        </w:rPr>
        <w:t>.</w:t>
      </w:r>
      <w:proofErr w:type="gramEnd"/>
    </w:p>
    <w:p w:rsidR="008938A2" w:rsidRDefault="008938A2" w:rsidP="008938A2">
      <w:pPr>
        <w:spacing w:after="120" w:line="360" w:lineRule="auto"/>
        <w:ind w:firstLine="720"/>
        <w:jc w:val="both"/>
        <w:rPr>
          <w:rFonts w:ascii="Times New Roman" w:hAnsi="Times New Roman" w:cs="Times New Roman"/>
          <w:sz w:val="24"/>
          <w:szCs w:val="24"/>
          <w:lang w:val="id-ID"/>
        </w:rPr>
      </w:pPr>
      <w:proofErr w:type="gramStart"/>
      <w:r w:rsidRPr="00811D2D">
        <w:rPr>
          <w:rFonts w:ascii="Times New Roman" w:hAnsi="Times New Roman" w:cs="Times New Roman"/>
          <w:sz w:val="24"/>
          <w:szCs w:val="24"/>
        </w:rPr>
        <w:t>Bagi pemerintah supaya lebih aktif secara langsung dalam upaya melakukan rehabilitasi.</w:t>
      </w:r>
      <w:proofErr w:type="gramEnd"/>
      <w:r w:rsidRPr="00811D2D">
        <w:rPr>
          <w:rFonts w:ascii="Times New Roman" w:hAnsi="Times New Roman" w:cs="Times New Roman"/>
          <w:sz w:val="24"/>
          <w:szCs w:val="24"/>
        </w:rPr>
        <w:t xml:space="preserve"> </w:t>
      </w:r>
      <w:proofErr w:type="gramStart"/>
      <w:r w:rsidRPr="00811D2D">
        <w:rPr>
          <w:rFonts w:ascii="Times New Roman" w:hAnsi="Times New Roman" w:cs="Times New Roman"/>
          <w:sz w:val="24"/>
          <w:szCs w:val="24"/>
        </w:rPr>
        <w:t>Perlunya dilakukan peninjauan secara berkala di lembaga rehabilitasi medis maupun sosial agar lembaga rehabilitasi institusi penerima wajib lapor menjalankan fungsi sebagaimana mestinya.</w:t>
      </w:r>
      <w:proofErr w:type="gramEnd"/>
      <w:r w:rsidRPr="00811D2D">
        <w:rPr>
          <w:rFonts w:ascii="Times New Roman" w:hAnsi="Times New Roman" w:cs="Times New Roman"/>
          <w:sz w:val="24"/>
          <w:szCs w:val="24"/>
        </w:rPr>
        <w:t xml:space="preserve"> </w:t>
      </w:r>
      <w:proofErr w:type="gramStart"/>
      <w:r w:rsidRPr="00811D2D">
        <w:rPr>
          <w:rFonts w:ascii="Times New Roman" w:hAnsi="Times New Roman" w:cs="Times New Roman"/>
          <w:sz w:val="24"/>
          <w:szCs w:val="24"/>
        </w:rPr>
        <w:t>Perlu dilakukan banyak sosialisasi mengenai adanya Peraturan Pemerintah Nomor 25 Tahun 2011 tentang Pelaksanaan Wajib Lapor Pecandu Narkotika kepada masyar</w:t>
      </w:r>
      <w:r>
        <w:rPr>
          <w:rFonts w:ascii="Times New Roman" w:hAnsi="Times New Roman" w:cs="Times New Roman"/>
          <w:sz w:val="24"/>
          <w:szCs w:val="24"/>
        </w:rPr>
        <w:t>akat.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Dalam menjalankan program</w:t>
      </w:r>
      <w:r w:rsidRPr="00811D2D">
        <w:rPr>
          <w:rFonts w:ascii="Times New Roman" w:hAnsi="Times New Roman" w:cs="Times New Roman"/>
          <w:sz w:val="24"/>
          <w:szCs w:val="24"/>
        </w:rPr>
        <w:t xml:space="preserve"> rehabilitasi harus juga diperhatikan berbagai ragam kebutuhan pecandu agar pulih, seperti fisik, psikologis, spiritual, pendidikan, dan hukum.</w:t>
      </w:r>
      <w:proofErr w:type="gramEnd"/>
      <w:r w:rsidRPr="00811D2D">
        <w:rPr>
          <w:rFonts w:ascii="Times New Roman" w:hAnsi="Times New Roman" w:cs="Times New Roman"/>
          <w:sz w:val="24"/>
          <w:szCs w:val="24"/>
        </w:rPr>
        <w:t xml:space="preserve"> Sehingga proses rehabilitasi tidak hanya terlaksana secara setengah-setengah melainkan dapat terlaksana secara menyeluruh.</w:t>
      </w:r>
    </w:p>
    <w:p w:rsidR="008938A2" w:rsidRPr="00811D2D" w:rsidRDefault="008938A2" w:rsidP="008938A2">
      <w:pPr>
        <w:spacing w:after="120" w:line="360" w:lineRule="auto"/>
        <w:ind w:firstLine="720"/>
        <w:jc w:val="both"/>
        <w:rPr>
          <w:rFonts w:ascii="Times New Roman" w:hAnsi="Times New Roman" w:cs="Times New Roman"/>
          <w:sz w:val="24"/>
          <w:szCs w:val="24"/>
          <w:lang w:val="id-ID"/>
        </w:rPr>
      </w:pPr>
      <w:proofErr w:type="gramStart"/>
      <w:r w:rsidRPr="00811D2D">
        <w:rPr>
          <w:rFonts w:ascii="Times New Roman" w:hAnsi="Times New Roman" w:cs="Times New Roman"/>
          <w:sz w:val="24"/>
          <w:szCs w:val="24"/>
        </w:rPr>
        <w:t xml:space="preserve">Bagi </w:t>
      </w:r>
      <w:r>
        <w:rPr>
          <w:rFonts w:ascii="Times New Roman" w:hAnsi="Times New Roman" w:cs="Times New Roman"/>
          <w:sz w:val="24"/>
          <w:szCs w:val="24"/>
        </w:rPr>
        <w:t xml:space="preserve">korban </w:t>
      </w:r>
      <w:r>
        <w:rPr>
          <w:rFonts w:ascii="Times New Roman" w:hAnsi="Times New Roman" w:cs="Times New Roman"/>
          <w:sz w:val="24"/>
          <w:szCs w:val="24"/>
          <w:lang w:val="id-ID"/>
        </w:rPr>
        <w:t>p</w:t>
      </w:r>
      <w:r>
        <w:rPr>
          <w:rFonts w:ascii="Times New Roman" w:hAnsi="Times New Roman" w:cs="Times New Roman"/>
          <w:sz w:val="24"/>
          <w:szCs w:val="24"/>
        </w:rPr>
        <w:t>enyalahgunaan narkoba</w:t>
      </w:r>
      <w:r>
        <w:rPr>
          <w:rFonts w:ascii="Times New Roman" w:hAnsi="Times New Roman" w:cs="Times New Roman"/>
          <w:sz w:val="24"/>
          <w:szCs w:val="24"/>
          <w:lang w:val="id-ID"/>
        </w:rPr>
        <w:t xml:space="preserve"> </w:t>
      </w:r>
      <w:r w:rsidRPr="00811D2D">
        <w:rPr>
          <w:rFonts w:ascii="Times New Roman" w:hAnsi="Times New Roman" w:cs="Times New Roman"/>
          <w:sz w:val="24"/>
          <w:szCs w:val="24"/>
        </w:rPr>
        <w:t xml:space="preserve">supaya korban tidak lagi mengkonsumsi narkoba, </w:t>
      </w:r>
      <w:r>
        <w:rPr>
          <w:rFonts w:ascii="Times New Roman" w:hAnsi="Times New Roman" w:cs="Times New Roman"/>
          <w:sz w:val="24"/>
          <w:szCs w:val="24"/>
          <w:lang w:val="id-ID"/>
        </w:rPr>
        <w:t>dan</w:t>
      </w:r>
      <w:r w:rsidRPr="00811D2D">
        <w:rPr>
          <w:rFonts w:ascii="Times New Roman" w:hAnsi="Times New Roman" w:cs="Times New Roman"/>
          <w:sz w:val="24"/>
          <w:szCs w:val="24"/>
        </w:rPr>
        <w:t xml:space="preserve"> harus memiliki pola hidup yang sehat.</w:t>
      </w:r>
      <w:proofErr w:type="gramEnd"/>
      <w:r>
        <w:rPr>
          <w:rFonts w:ascii="Times New Roman" w:hAnsi="Times New Roman" w:cs="Times New Roman"/>
          <w:sz w:val="24"/>
          <w:szCs w:val="24"/>
          <w:lang w:val="id-ID"/>
        </w:rPr>
        <w:t xml:space="preserve"> </w:t>
      </w:r>
      <w:proofErr w:type="gramStart"/>
      <w:r>
        <w:rPr>
          <w:rFonts w:ascii="Times New Roman" w:hAnsi="Times New Roman" w:cs="Times New Roman"/>
          <w:sz w:val="24"/>
          <w:szCs w:val="24"/>
        </w:rPr>
        <w:t>Bagi masyarakat</w:t>
      </w:r>
      <w:r>
        <w:rPr>
          <w:rFonts w:ascii="Times New Roman" w:hAnsi="Times New Roman" w:cs="Times New Roman"/>
          <w:sz w:val="24"/>
          <w:szCs w:val="24"/>
          <w:lang w:val="id-ID"/>
        </w:rPr>
        <w:t xml:space="preserve"> </w:t>
      </w:r>
      <w:r w:rsidRPr="00811D2D">
        <w:rPr>
          <w:rFonts w:ascii="Times New Roman" w:hAnsi="Times New Roman" w:cs="Times New Roman"/>
          <w:sz w:val="24"/>
          <w:szCs w:val="24"/>
        </w:rPr>
        <w:t xml:space="preserve">agar </w:t>
      </w:r>
      <w:r w:rsidRPr="00811D2D">
        <w:rPr>
          <w:rFonts w:ascii="Times New Roman" w:hAnsi="Times New Roman" w:cs="Times New Roman"/>
          <w:sz w:val="24"/>
          <w:szCs w:val="24"/>
        </w:rPr>
        <w:lastRenderedPageBreak/>
        <w:t>tidak mengucilkan para pengguna narkoba, hendaknya ikut berpartisipasi dalam menanggulangi korban penyalahgunaan narkoba.</w:t>
      </w:r>
      <w:proofErr w:type="gramEnd"/>
    </w:p>
    <w:p w:rsidR="008938A2" w:rsidRDefault="008938A2" w:rsidP="008938A2">
      <w:pPr>
        <w:spacing w:after="120" w:line="36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Upaya untuk meningkatkan penanggulangan terhadap bahaya narkoba agar dapat memanimalisir penyalahgunaan narkoba di kabupaten kutai barat. Pentingnya kordinasi antara Dinas Sosial, BNK dan lembaga lain yang menangani permasalahan bahaya narkoba dapat ditingkatkan agar penanganan terhadap penyalahgunaan narkoba lebih optimal.</w:t>
      </w:r>
    </w:p>
    <w:p w:rsidR="008938A2" w:rsidRDefault="008938A2" w:rsidP="008938A2">
      <w:pPr>
        <w:spacing w:after="120" w:line="360" w:lineRule="auto"/>
        <w:ind w:firstLine="720"/>
        <w:jc w:val="both"/>
        <w:rPr>
          <w:rFonts w:ascii="Times New Roman" w:hAnsi="Times New Roman" w:cs="Times New Roman"/>
          <w:sz w:val="24"/>
          <w:szCs w:val="24"/>
        </w:rPr>
      </w:pPr>
      <w:r>
        <w:rPr>
          <w:rFonts w:ascii="Times New Roman" w:hAnsi="Times New Roman" w:cs="Times New Roman"/>
          <w:sz w:val="24"/>
          <w:szCs w:val="24"/>
          <w:lang w:val="id-ID"/>
        </w:rPr>
        <w:t xml:space="preserve">Perlunya pengembangan terhadap upaya-upaya rehabilitas di instansi atau lembaga pemerintah serta pada lembaga masyarakat agar para penyalahgunaan narkoba dapat disembuhkan. Serta pentingnya meningkatkan pengetahuan masyarakat tentang bahaya penyalahgunaan narkoba, serta peran serta masyarakat dalam upaya penaggulangan bahaya narkoba. </w:t>
      </w:r>
    </w:p>
    <w:p w:rsidR="008938A2" w:rsidRDefault="008938A2" w:rsidP="008938A2">
      <w:pPr>
        <w:pStyle w:val="ListParagraph"/>
        <w:spacing w:after="120" w:line="360" w:lineRule="auto"/>
        <w:ind w:left="0"/>
        <w:contextualSpacing w:val="0"/>
        <w:jc w:val="both"/>
        <w:rPr>
          <w:rFonts w:ascii="Times New Roman" w:hAnsi="Times New Roman" w:cs="Times New Roman"/>
          <w:b/>
          <w:sz w:val="24"/>
          <w:szCs w:val="24"/>
        </w:rPr>
      </w:pPr>
      <w:r w:rsidRPr="004C4FF2">
        <w:rPr>
          <w:rFonts w:ascii="Times New Roman" w:hAnsi="Times New Roman" w:cs="Times New Roman"/>
          <w:b/>
          <w:sz w:val="24"/>
          <w:szCs w:val="24"/>
        </w:rPr>
        <w:t>DAFTAR PUSTAKA</w:t>
      </w:r>
    </w:p>
    <w:p w:rsidR="008938A2" w:rsidRDefault="008938A2" w:rsidP="008938A2">
      <w:pPr>
        <w:pStyle w:val="ListParagraph"/>
        <w:spacing w:after="120" w:line="360" w:lineRule="auto"/>
        <w:ind w:left="0"/>
        <w:contextualSpacing w:val="0"/>
        <w:jc w:val="both"/>
        <w:rPr>
          <w:rFonts w:ascii="Times New Roman" w:hAnsi="Times New Roman" w:cs="Times New Roman"/>
          <w:sz w:val="24"/>
          <w:szCs w:val="24"/>
        </w:rPr>
      </w:pPr>
      <w:r w:rsidRPr="004D58BC">
        <w:rPr>
          <w:rFonts w:ascii="Times New Roman" w:hAnsi="Times New Roman" w:cs="Times New Roman"/>
          <w:sz w:val="24"/>
          <w:szCs w:val="24"/>
        </w:rPr>
        <w:t>Achmad Ali</w:t>
      </w:r>
      <w:r w:rsidRPr="004D58BC">
        <w:rPr>
          <w:rFonts w:ascii="Times New Roman" w:hAnsi="Times New Roman" w:cs="Times New Roman"/>
          <w:sz w:val="24"/>
          <w:szCs w:val="24"/>
          <w:lang w:val="id-ID"/>
        </w:rPr>
        <w:t xml:space="preserve">, </w:t>
      </w:r>
      <w:r w:rsidRPr="004D58BC">
        <w:rPr>
          <w:rFonts w:ascii="Times New Roman" w:hAnsi="Times New Roman" w:cs="Times New Roman"/>
          <w:sz w:val="24"/>
          <w:szCs w:val="24"/>
        </w:rPr>
        <w:t>(2008).</w:t>
      </w:r>
      <w:r w:rsidRPr="004D58BC">
        <w:rPr>
          <w:rFonts w:ascii="Times New Roman" w:hAnsi="Times New Roman" w:cs="Times New Roman"/>
          <w:sz w:val="24"/>
          <w:szCs w:val="24"/>
          <w:lang w:val="id-ID"/>
        </w:rPr>
        <w:t xml:space="preserve"> </w:t>
      </w:r>
      <w:proofErr w:type="gramStart"/>
      <w:r w:rsidRPr="004D58BC">
        <w:rPr>
          <w:rFonts w:ascii="Times New Roman" w:hAnsi="Times New Roman" w:cs="Times New Roman"/>
          <w:i/>
          <w:sz w:val="24"/>
          <w:szCs w:val="24"/>
        </w:rPr>
        <w:t>Menguak Tabir Hukum Suatu Kajian Filosofi dan Sosiolog</w:t>
      </w:r>
      <w:r w:rsidRPr="004D58BC">
        <w:rPr>
          <w:rFonts w:ascii="Times New Roman" w:hAnsi="Times New Roman" w:cs="Times New Roman"/>
          <w:i/>
          <w:sz w:val="24"/>
          <w:szCs w:val="24"/>
          <w:lang w:val="id-ID"/>
        </w:rPr>
        <w:t>is,</w:t>
      </w:r>
      <w:r w:rsidRPr="004D58BC">
        <w:rPr>
          <w:rFonts w:ascii="Times New Roman" w:hAnsi="Times New Roman" w:cs="Times New Roman"/>
          <w:b/>
          <w:i/>
          <w:sz w:val="24"/>
          <w:szCs w:val="24"/>
          <w:lang w:val="id-ID"/>
        </w:rPr>
        <w:t xml:space="preserve"> </w:t>
      </w:r>
      <w:r w:rsidRPr="004D58BC">
        <w:rPr>
          <w:rFonts w:ascii="Times New Roman" w:hAnsi="Times New Roman" w:cs="Times New Roman"/>
          <w:sz w:val="24"/>
          <w:szCs w:val="24"/>
        </w:rPr>
        <w:t>Cet. Ke</w:t>
      </w:r>
      <w:r w:rsidRPr="004D58BC">
        <w:rPr>
          <w:rFonts w:ascii="Times New Roman" w:hAnsi="Times New Roman" w:cs="Times New Roman"/>
          <w:sz w:val="24"/>
          <w:szCs w:val="24"/>
          <w:lang w:val="id-ID"/>
        </w:rPr>
        <w:t xml:space="preserve"> </w:t>
      </w:r>
      <w:r w:rsidRPr="004D58BC">
        <w:rPr>
          <w:rFonts w:ascii="Times New Roman" w:hAnsi="Times New Roman" w:cs="Times New Roman"/>
          <w:sz w:val="24"/>
          <w:szCs w:val="24"/>
        </w:rPr>
        <w:t>2, P.T. Gunung Agung, 2002.</w:t>
      </w:r>
      <w:proofErr w:type="gramEnd"/>
      <w:r w:rsidRPr="004D58BC">
        <w:rPr>
          <w:rFonts w:ascii="Times New Roman" w:hAnsi="Times New Roman" w:cs="Times New Roman"/>
          <w:sz w:val="24"/>
          <w:szCs w:val="24"/>
        </w:rPr>
        <w:t xml:space="preserve"> </w:t>
      </w:r>
      <w:proofErr w:type="gramStart"/>
      <w:r w:rsidRPr="004D58BC">
        <w:rPr>
          <w:rFonts w:ascii="Times New Roman" w:hAnsi="Times New Roman" w:cs="Times New Roman"/>
          <w:sz w:val="24"/>
          <w:szCs w:val="24"/>
        </w:rPr>
        <w:t>hlm</w:t>
      </w:r>
      <w:proofErr w:type="gramEnd"/>
      <w:r w:rsidRPr="004D58BC">
        <w:rPr>
          <w:rFonts w:ascii="Times New Roman" w:hAnsi="Times New Roman" w:cs="Times New Roman"/>
          <w:sz w:val="24"/>
          <w:szCs w:val="24"/>
        </w:rPr>
        <w:t>. 53.</w:t>
      </w:r>
    </w:p>
    <w:p w:rsidR="008938A2" w:rsidRDefault="008938A2" w:rsidP="008938A2">
      <w:pPr>
        <w:pStyle w:val="ListParagraph"/>
        <w:spacing w:after="120" w:line="360" w:lineRule="auto"/>
        <w:ind w:left="0"/>
        <w:contextualSpacing w:val="0"/>
        <w:jc w:val="both"/>
        <w:rPr>
          <w:rFonts w:ascii="Times New Roman" w:hAnsi="Times New Roman" w:cs="Times New Roman"/>
          <w:sz w:val="24"/>
          <w:szCs w:val="24"/>
        </w:rPr>
      </w:pPr>
      <w:r w:rsidRPr="004D58BC">
        <w:rPr>
          <w:rFonts w:ascii="Times New Roman" w:hAnsi="Times New Roman" w:cs="Times New Roman"/>
          <w:sz w:val="24"/>
          <w:szCs w:val="24"/>
          <w:lang w:val="id-ID"/>
        </w:rPr>
        <w:t xml:space="preserve">Kurniawan (2008). </w:t>
      </w:r>
      <w:r w:rsidRPr="004D58BC">
        <w:rPr>
          <w:rFonts w:ascii="Times New Roman" w:hAnsi="Times New Roman" w:cs="Times New Roman"/>
          <w:i/>
          <w:sz w:val="24"/>
          <w:szCs w:val="24"/>
          <w:lang w:val="id-ID"/>
        </w:rPr>
        <w:t>Bahaya Narkoba dan Alkohol</w:t>
      </w:r>
      <w:r w:rsidRPr="004D58BC">
        <w:rPr>
          <w:rFonts w:ascii="Times New Roman" w:hAnsi="Times New Roman" w:cs="Times New Roman"/>
          <w:sz w:val="24"/>
          <w:szCs w:val="24"/>
          <w:lang w:val="id-ID"/>
        </w:rPr>
        <w:t>. Bandung: Nuansa.</w:t>
      </w:r>
    </w:p>
    <w:p w:rsidR="008938A2" w:rsidRDefault="008938A2" w:rsidP="008938A2">
      <w:pPr>
        <w:spacing w:after="120" w:line="360" w:lineRule="auto"/>
        <w:jc w:val="both"/>
        <w:rPr>
          <w:rFonts w:ascii="Times New Roman" w:hAnsi="Times New Roman" w:cs="Times New Roman"/>
          <w:sz w:val="24"/>
          <w:szCs w:val="24"/>
        </w:rPr>
      </w:pPr>
      <w:proofErr w:type="gramStart"/>
      <w:r w:rsidRPr="004D58BC">
        <w:rPr>
          <w:rFonts w:ascii="Times New Roman" w:hAnsi="Times New Roman" w:cs="Times New Roman"/>
          <w:sz w:val="24"/>
          <w:szCs w:val="24"/>
        </w:rPr>
        <w:lastRenderedPageBreak/>
        <w:t>Tim</w:t>
      </w:r>
      <w:r w:rsidRPr="004D58BC">
        <w:rPr>
          <w:rFonts w:ascii="Times New Roman" w:hAnsi="Times New Roman" w:cs="Times New Roman"/>
          <w:sz w:val="24"/>
          <w:szCs w:val="24"/>
          <w:lang w:val="id-ID"/>
        </w:rPr>
        <w:t xml:space="preserve"> </w:t>
      </w:r>
      <w:r w:rsidRPr="004D58BC">
        <w:rPr>
          <w:rFonts w:ascii="Times New Roman" w:hAnsi="Times New Roman" w:cs="Times New Roman"/>
          <w:sz w:val="24"/>
          <w:szCs w:val="24"/>
        </w:rPr>
        <w:t>Badan Narkotika Nasional.</w:t>
      </w:r>
      <w:proofErr w:type="gramEnd"/>
      <w:r w:rsidRPr="004D58BC">
        <w:rPr>
          <w:rFonts w:ascii="Times New Roman" w:hAnsi="Times New Roman" w:cs="Times New Roman"/>
          <w:sz w:val="24"/>
          <w:szCs w:val="24"/>
        </w:rPr>
        <w:t xml:space="preserve"> </w:t>
      </w:r>
      <w:proofErr w:type="gramStart"/>
      <w:r w:rsidRPr="004D58BC">
        <w:rPr>
          <w:rFonts w:ascii="Times New Roman" w:hAnsi="Times New Roman" w:cs="Times New Roman"/>
          <w:i/>
          <w:sz w:val="24"/>
          <w:szCs w:val="24"/>
        </w:rPr>
        <w:t>Kebijakan dan Strategi Nasional di bidang</w:t>
      </w:r>
      <w:r w:rsidRPr="004D58BC">
        <w:rPr>
          <w:rFonts w:ascii="Times New Roman" w:hAnsi="Times New Roman" w:cs="Times New Roman"/>
          <w:sz w:val="24"/>
          <w:szCs w:val="24"/>
        </w:rPr>
        <w:t xml:space="preserve"> P4GN.</w:t>
      </w:r>
      <w:proofErr w:type="gramEnd"/>
      <w:r w:rsidRPr="004D58BC">
        <w:rPr>
          <w:rFonts w:ascii="Times New Roman" w:hAnsi="Times New Roman" w:cs="Times New Roman"/>
          <w:sz w:val="24"/>
          <w:szCs w:val="24"/>
        </w:rPr>
        <w:t xml:space="preserve"> (201</w:t>
      </w:r>
      <w:r w:rsidRPr="004D58BC">
        <w:rPr>
          <w:rFonts w:ascii="Times New Roman" w:hAnsi="Times New Roman" w:cs="Times New Roman"/>
          <w:sz w:val="24"/>
          <w:szCs w:val="24"/>
          <w:lang w:val="id-ID"/>
        </w:rPr>
        <w:t>6</w:t>
      </w:r>
      <w:r w:rsidRPr="004D58BC">
        <w:rPr>
          <w:rFonts w:ascii="Times New Roman" w:hAnsi="Times New Roman" w:cs="Times New Roman"/>
          <w:sz w:val="24"/>
          <w:szCs w:val="24"/>
        </w:rPr>
        <w:t>).</w:t>
      </w:r>
    </w:p>
    <w:p w:rsidR="008938A2" w:rsidRPr="004D58BC" w:rsidRDefault="008938A2" w:rsidP="008938A2">
      <w:pPr>
        <w:spacing w:after="120" w:line="360" w:lineRule="auto"/>
        <w:jc w:val="both"/>
        <w:rPr>
          <w:rFonts w:ascii="Times New Roman" w:hAnsi="Times New Roman" w:cs="Times New Roman"/>
          <w:sz w:val="24"/>
          <w:szCs w:val="24"/>
          <w:lang w:val="id-ID"/>
        </w:rPr>
      </w:pPr>
      <w:proofErr w:type="gramStart"/>
      <w:r w:rsidRPr="004D58BC">
        <w:rPr>
          <w:rFonts w:ascii="Times New Roman" w:hAnsi="Times New Roman" w:cs="Times New Roman"/>
          <w:sz w:val="24"/>
          <w:szCs w:val="24"/>
        </w:rPr>
        <w:t>BNN.</w:t>
      </w:r>
      <w:proofErr w:type="gramEnd"/>
      <w:r w:rsidRPr="004D58BC">
        <w:rPr>
          <w:rFonts w:ascii="Times New Roman" w:hAnsi="Times New Roman" w:cs="Times New Roman"/>
          <w:sz w:val="24"/>
          <w:szCs w:val="24"/>
        </w:rPr>
        <w:t xml:space="preserve"> </w:t>
      </w:r>
      <w:proofErr w:type="gramStart"/>
      <w:r w:rsidRPr="004D58BC">
        <w:rPr>
          <w:rFonts w:ascii="Times New Roman" w:hAnsi="Times New Roman" w:cs="Times New Roman"/>
          <w:sz w:val="24"/>
          <w:szCs w:val="24"/>
        </w:rPr>
        <w:t>(2007). Badan Narkotika Nasional Pencegahan Penyalahgunaan Narkoba bagi Remaja.</w:t>
      </w:r>
      <w:proofErr w:type="gramEnd"/>
      <w:r w:rsidRPr="004D58BC">
        <w:rPr>
          <w:rFonts w:ascii="Times New Roman" w:hAnsi="Times New Roman" w:cs="Times New Roman"/>
          <w:sz w:val="24"/>
          <w:szCs w:val="24"/>
        </w:rPr>
        <w:t xml:space="preserve"> </w:t>
      </w:r>
      <w:r w:rsidRPr="004D58BC">
        <w:rPr>
          <w:rFonts w:ascii="Times New Roman" w:hAnsi="Times New Roman" w:cs="Times New Roman"/>
          <w:i/>
          <w:sz w:val="24"/>
          <w:szCs w:val="24"/>
        </w:rPr>
        <w:t>http://bnn.go.id.</w:t>
      </w:r>
    </w:p>
    <w:p w:rsidR="008938A2" w:rsidRPr="004D58BC" w:rsidRDefault="008938A2" w:rsidP="008938A2">
      <w:pPr>
        <w:spacing w:after="120" w:line="360" w:lineRule="auto"/>
        <w:jc w:val="both"/>
        <w:rPr>
          <w:rFonts w:ascii="Times New Roman" w:hAnsi="Times New Roman" w:cs="Times New Roman"/>
          <w:sz w:val="24"/>
          <w:szCs w:val="24"/>
          <w:lang w:val="id-ID"/>
        </w:rPr>
      </w:pPr>
      <w:r>
        <w:rPr>
          <w:rFonts w:ascii="Times New Roman" w:hAnsi="Times New Roman" w:cs="Times New Roman"/>
          <w:sz w:val="24"/>
          <w:szCs w:val="24"/>
        </w:rPr>
        <w:t>BNN</w:t>
      </w:r>
      <w:proofErr w:type="gramStart"/>
      <w:r>
        <w:rPr>
          <w:rFonts w:ascii="Times New Roman" w:hAnsi="Times New Roman" w:cs="Times New Roman"/>
          <w:sz w:val="24"/>
          <w:szCs w:val="24"/>
        </w:rPr>
        <w:t>.</w:t>
      </w:r>
      <w:r w:rsidRPr="004D58BC">
        <w:rPr>
          <w:rFonts w:ascii="Times New Roman" w:hAnsi="Times New Roman" w:cs="Times New Roman"/>
          <w:sz w:val="24"/>
          <w:szCs w:val="24"/>
        </w:rPr>
        <w:t>(</w:t>
      </w:r>
      <w:proofErr w:type="gramEnd"/>
      <w:r w:rsidRPr="004D58BC">
        <w:rPr>
          <w:rFonts w:ascii="Times New Roman" w:hAnsi="Times New Roman" w:cs="Times New Roman"/>
          <w:sz w:val="24"/>
          <w:szCs w:val="24"/>
        </w:rPr>
        <w:t>201</w:t>
      </w:r>
      <w:r w:rsidRPr="004D58BC">
        <w:rPr>
          <w:rFonts w:ascii="Times New Roman" w:hAnsi="Times New Roman" w:cs="Times New Roman"/>
          <w:sz w:val="24"/>
          <w:szCs w:val="24"/>
          <w:lang w:val="id-ID"/>
        </w:rPr>
        <w:t>8</w:t>
      </w:r>
      <w:r w:rsidRPr="004D58BC">
        <w:rPr>
          <w:rFonts w:ascii="Times New Roman" w:hAnsi="Times New Roman" w:cs="Times New Roman"/>
          <w:sz w:val="24"/>
          <w:szCs w:val="24"/>
        </w:rPr>
        <w:t xml:space="preserve">). </w:t>
      </w:r>
      <w:proofErr w:type="gramStart"/>
      <w:r w:rsidRPr="004D58BC">
        <w:rPr>
          <w:rFonts w:ascii="Times New Roman" w:hAnsi="Times New Roman" w:cs="Times New Roman"/>
          <w:sz w:val="24"/>
          <w:szCs w:val="24"/>
        </w:rPr>
        <w:t>Pencegahan Penyalahgunaan Narkotika dan Obat Terlarang.</w:t>
      </w:r>
      <w:proofErr w:type="gramEnd"/>
      <w:r w:rsidRPr="004D58BC">
        <w:rPr>
          <w:rFonts w:ascii="Times New Roman" w:hAnsi="Times New Roman" w:cs="Times New Roman"/>
          <w:sz w:val="24"/>
          <w:szCs w:val="24"/>
          <w:lang w:val="id-ID"/>
        </w:rPr>
        <w:t xml:space="preserve"> </w:t>
      </w:r>
      <w:r w:rsidRPr="004D58BC">
        <w:rPr>
          <w:rFonts w:ascii="Times New Roman" w:hAnsi="Times New Roman" w:cs="Times New Roman"/>
          <w:i/>
          <w:sz w:val="24"/>
          <w:szCs w:val="24"/>
        </w:rPr>
        <w:t>http://bnn.go.id.</w:t>
      </w:r>
    </w:p>
    <w:p w:rsidR="008938A2" w:rsidRPr="004D58BC" w:rsidRDefault="008938A2" w:rsidP="008938A2">
      <w:pPr>
        <w:pStyle w:val="ListParagraph"/>
        <w:spacing w:after="120" w:line="360" w:lineRule="auto"/>
        <w:ind w:left="0"/>
        <w:contextualSpacing w:val="0"/>
        <w:jc w:val="both"/>
        <w:rPr>
          <w:rFonts w:ascii="Times New Roman" w:hAnsi="Times New Roman" w:cs="Times New Roman"/>
          <w:i/>
          <w:sz w:val="24"/>
          <w:szCs w:val="24"/>
          <w:lang w:val="id-ID"/>
        </w:rPr>
      </w:pPr>
      <w:r w:rsidRPr="004D58BC">
        <w:rPr>
          <w:rFonts w:ascii="Times New Roman" w:hAnsi="Times New Roman" w:cs="Times New Roman"/>
          <w:sz w:val="24"/>
          <w:szCs w:val="24"/>
        </w:rPr>
        <w:t xml:space="preserve">Depkes, R.I. (2006). </w:t>
      </w:r>
      <w:r w:rsidRPr="004D58BC">
        <w:rPr>
          <w:rFonts w:ascii="Times New Roman" w:hAnsi="Times New Roman" w:cs="Times New Roman"/>
          <w:i/>
          <w:sz w:val="24"/>
          <w:szCs w:val="24"/>
        </w:rPr>
        <w:t>Pedoman Penyuluhan Masalah Narkotika, Psikotropika dan Zat Adiktif lainnya</w:t>
      </w:r>
      <w:r w:rsidRPr="004D58BC">
        <w:rPr>
          <w:rFonts w:ascii="Times New Roman" w:hAnsi="Times New Roman" w:cs="Times New Roman"/>
          <w:sz w:val="24"/>
          <w:szCs w:val="24"/>
        </w:rPr>
        <w:t xml:space="preserve"> (NAPZA)</w:t>
      </w:r>
      <w:r w:rsidRPr="004D58BC">
        <w:rPr>
          <w:rFonts w:ascii="Times New Roman" w:hAnsi="Times New Roman" w:cs="Times New Roman"/>
          <w:sz w:val="24"/>
          <w:szCs w:val="24"/>
          <w:lang w:val="id-ID"/>
        </w:rPr>
        <w:t>.</w:t>
      </w:r>
      <w:r w:rsidRPr="004D58BC">
        <w:rPr>
          <w:rFonts w:ascii="Times New Roman" w:hAnsi="Times New Roman" w:cs="Times New Roman"/>
          <w:sz w:val="24"/>
          <w:szCs w:val="24"/>
        </w:rPr>
        <w:t xml:space="preserve"> Jakarta. </w:t>
      </w:r>
      <w:r w:rsidRPr="004D58BC">
        <w:rPr>
          <w:rFonts w:ascii="Times New Roman" w:hAnsi="Times New Roman" w:cs="Times New Roman"/>
          <w:i/>
          <w:sz w:val="24"/>
          <w:szCs w:val="24"/>
        </w:rPr>
        <w:t>http://www.depkes.go.id</w:t>
      </w:r>
    </w:p>
    <w:p w:rsidR="008938A2" w:rsidRPr="004D58BC" w:rsidRDefault="00663197" w:rsidP="008938A2">
      <w:pPr>
        <w:spacing w:after="120" w:line="360" w:lineRule="auto"/>
        <w:jc w:val="both"/>
        <w:rPr>
          <w:rFonts w:ascii="Times New Roman" w:hAnsi="Times New Roman" w:cs="Times New Roman"/>
          <w:i/>
          <w:sz w:val="24"/>
          <w:szCs w:val="24"/>
          <w:lang w:val="id-ID"/>
        </w:rPr>
      </w:pPr>
      <w:hyperlink r:id="rId9" w:history="1">
        <w:proofErr w:type="gramStart"/>
        <w:r w:rsidR="008938A2" w:rsidRPr="004D58BC">
          <w:rPr>
            <w:rStyle w:val="Hyperlink"/>
            <w:rFonts w:ascii="Times New Roman" w:hAnsi="Times New Roman" w:cs="Times New Roman"/>
            <w:i/>
            <w:sz w:val="24"/>
            <w:szCs w:val="24"/>
          </w:rPr>
          <w:t>http://www.academia.edu/14506686/pencegahan_dan_penanggulangan</w:t>
        </w:r>
      </w:hyperlink>
      <w:r w:rsidR="008938A2" w:rsidRPr="004D58BC">
        <w:rPr>
          <w:rFonts w:ascii="Times New Roman" w:hAnsi="Times New Roman" w:cs="Times New Roman"/>
          <w:i/>
          <w:sz w:val="24"/>
          <w:szCs w:val="24"/>
          <w:lang w:val="id-ID"/>
        </w:rPr>
        <w:t xml:space="preserve"> </w:t>
      </w:r>
      <w:r w:rsidR="008938A2" w:rsidRPr="004D58BC">
        <w:rPr>
          <w:rFonts w:ascii="Times New Roman" w:hAnsi="Times New Roman" w:cs="Times New Roman"/>
          <w:i/>
          <w:sz w:val="24"/>
          <w:szCs w:val="24"/>
        </w:rPr>
        <w:t>narkob</w:t>
      </w:r>
      <w:r w:rsidR="008938A2" w:rsidRPr="004D58BC">
        <w:rPr>
          <w:rFonts w:ascii="Times New Roman" w:hAnsi="Times New Roman" w:cs="Times New Roman"/>
          <w:i/>
          <w:sz w:val="24"/>
          <w:szCs w:val="24"/>
          <w:lang w:val="id-ID"/>
        </w:rPr>
        <w:t>a</w:t>
      </w:r>
      <w:r w:rsidR="008938A2" w:rsidRPr="004D58BC">
        <w:rPr>
          <w:rFonts w:ascii="Times New Roman" w:hAnsi="Times New Roman" w:cs="Times New Roman"/>
          <w:i/>
          <w:sz w:val="24"/>
          <w:szCs w:val="24"/>
        </w:rPr>
        <w:t>.</w:t>
      </w:r>
      <w:proofErr w:type="gramEnd"/>
    </w:p>
    <w:p w:rsidR="008938A2" w:rsidRPr="004D58BC" w:rsidRDefault="008938A2" w:rsidP="008938A2">
      <w:pPr>
        <w:spacing w:after="120" w:line="360" w:lineRule="auto"/>
        <w:jc w:val="both"/>
        <w:rPr>
          <w:rFonts w:ascii="Times New Roman" w:hAnsi="Times New Roman" w:cs="Times New Roman"/>
          <w:i/>
          <w:sz w:val="24"/>
          <w:szCs w:val="24"/>
        </w:rPr>
      </w:pPr>
      <w:r w:rsidRPr="004D58BC">
        <w:rPr>
          <w:rFonts w:ascii="Times New Roman" w:hAnsi="Times New Roman" w:cs="Times New Roman"/>
          <w:i/>
          <w:sz w:val="24"/>
          <w:szCs w:val="24"/>
        </w:rPr>
        <w:t>https://www.bkkbn.go.id/detailpost/strategi-sederhana-pencegahan-penggunaan-narkoba-melalui-keluarga</w:t>
      </w:r>
    </w:p>
    <w:p w:rsidR="008938A2" w:rsidRPr="004D58BC" w:rsidRDefault="008938A2" w:rsidP="008938A2">
      <w:pPr>
        <w:spacing w:after="120" w:line="360" w:lineRule="auto"/>
        <w:jc w:val="both"/>
        <w:rPr>
          <w:rFonts w:ascii="Times New Roman" w:hAnsi="Times New Roman" w:cs="Times New Roman"/>
          <w:sz w:val="24"/>
          <w:szCs w:val="24"/>
          <w:lang w:val="id-ID"/>
        </w:rPr>
      </w:pPr>
    </w:p>
    <w:p w:rsidR="008938A2" w:rsidRPr="004C4FF2" w:rsidRDefault="008938A2" w:rsidP="008938A2">
      <w:pPr>
        <w:pStyle w:val="ListParagraph"/>
        <w:spacing w:after="120" w:line="360" w:lineRule="auto"/>
        <w:ind w:left="0"/>
        <w:contextualSpacing w:val="0"/>
        <w:jc w:val="both"/>
        <w:rPr>
          <w:rFonts w:ascii="Times New Roman" w:hAnsi="Times New Roman" w:cs="Times New Roman"/>
          <w:sz w:val="24"/>
          <w:szCs w:val="24"/>
        </w:rPr>
      </w:pPr>
    </w:p>
    <w:p w:rsidR="008938A2" w:rsidRDefault="008938A2" w:rsidP="008938A2">
      <w:pPr>
        <w:pStyle w:val="ListParagraph"/>
        <w:spacing w:after="120" w:line="360" w:lineRule="auto"/>
        <w:ind w:left="0"/>
        <w:contextualSpacing w:val="0"/>
        <w:jc w:val="both"/>
        <w:rPr>
          <w:rFonts w:ascii="Times New Roman" w:hAnsi="Times New Roman" w:cs="Times New Roman"/>
          <w:sz w:val="24"/>
          <w:szCs w:val="24"/>
        </w:rPr>
      </w:pPr>
    </w:p>
    <w:p w:rsidR="008938A2" w:rsidRPr="004C4FF2" w:rsidRDefault="008938A2" w:rsidP="008938A2">
      <w:pPr>
        <w:pStyle w:val="ListParagraph"/>
        <w:spacing w:after="120" w:line="360" w:lineRule="auto"/>
        <w:ind w:left="0"/>
        <w:contextualSpacing w:val="0"/>
        <w:rPr>
          <w:rFonts w:ascii="Times New Roman" w:hAnsi="Times New Roman" w:cs="Times New Roman"/>
          <w:b/>
          <w:sz w:val="24"/>
          <w:szCs w:val="24"/>
          <w:lang w:val="id-ID"/>
        </w:rPr>
      </w:pPr>
    </w:p>
    <w:p w:rsidR="008938A2" w:rsidRDefault="008938A2" w:rsidP="006830A1"/>
    <w:sectPr w:rsidR="008938A2" w:rsidSect="00913FE0">
      <w:type w:val="continuous"/>
      <w:pgSz w:w="12240" w:h="15840"/>
      <w:pgMar w:top="1440" w:right="1440" w:bottom="1440" w:left="1440" w:header="708" w:footer="708" w:gutter="0"/>
      <w:cols w:num="2"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3741" w:rsidRDefault="00C33741" w:rsidP="0039781B">
      <w:pPr>
        <w:spacing w:after="0" w:line="240" w:lineRule="auto"/>
      </w:pPr>
      <w:r>
        <w:separator/>
      </w:r>
    </w:p>
  </w:endnote>
  <w:endnote w:type="continuationSeparator" w:id="0">
    <w:p w:rsidR="00C33741" w:rsidRDefault="00C33741" w:rsidP="0039781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3741" w:rsidRDefault="00C33741" w:rsidP="0039781B">
      <w:pPr>
        <w:spacing w:after="0" w:line="240" w:lineRule="auto"/>
      </w:pPr>
      <w:r>
        <w:separator/>
      </w:r>
    </w:p>
  </w:footnote>
  <w:footnote w:type="continuationSeparator" w:id="0">
    <w:p w:rsidR="00C33741" w:rsidRDefault="00C33741" w:rsidP="0039781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94938"/>
      <w:docPartObj>
        <w:docPartGallery w:val="Page Numbers (Top of Page)"/>
        <w:docPartUnique/>
      </w:docPartObj>
    </w:sdtPr>
    <w:sdtContent>
      <w:p w:rsidR="0039781B" w:rsidRDefault="0039781B">
        <w:pPr>
          <w:pStyle w:val="Header"/>
          <w:jc w:val="center"/>
        </w:pPr>
        <w:fldSimple w:instr=" PAGE   \* MERGEFORMAT ">
          <w:r>
            <w:rPr>
              <w:noProof/>
            </w:rPr>
            <w:t>983</w:t>
          </w:r>
        </w:fldSimple>
      </w:p>
    </w:sdtContent>
  </w:sdt>
  <w:p w:rsidR="0039781B" w:rsidRDefault="0039781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42078B"/>
    <w:multiLevelType w:val="hybridMultilevel"/>
    <w:tmpl w:val="5CC45E26"/>
    <w:lvl w:ilvl="0" w:tplc="6A8AB722">
      <w:start w:val="1"/>
      <w:numFmt w:val="decimal"/>
      <w:lvlText w:val="2.%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DE6F05"/>
    <w:multiLevelType w:val="hybridMultilevel"/>
    <w:tmpl w:val="0966E140"/>
    <w:lvl w:ilvl="0" w:tplc="7E866B26">
      <w:start w:val="1"/>
      <w:numFmt w:val="decimal"/>
      <w:lvlText w:val="%1."/>
      <w:lvlJc w:val="left"/>
      <w:pPr>
        <w:ind w:left="720" w:hanging="360"/>
      </w:pPr>
      <w:rPr>
        <w:b/>
      </w:rPr>
    </w:lvl>
    <w:lvl w:ilvl="1" w:tplc="0EA67C96">
      <w:start w:val="2"/>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EA3E7D"/>
    <w:multiLevelType w:val="hybridMultilevel"/>
    <w:tmpl w:val="F35EF784"/>
    <w:lvl w:ilvl="0" w:tplc="D686598E">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10957C9"/>
    <w:multiLevelType w:val="hybridMultilevel"/>
    <w:tmpl w:val="2510340C"/>
    <w:lvl w:ilvl="0" w:tplc="6FE2C636">
      <w:start w:val="1"/>
      <w:numFmt w:val="decimal"/>
      <w:lvlText w:val="3.%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7042AEB"/>
    <w:multiLevelType w:val="hybridMultilevel"/>
    <w:tmpl w:val="3B7C78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01C08C3"/>
    <w:multiLevelType w:val="hybridMultilevel"/>
    <w:tmpl w:val="D28833BA"/>
    <w:lvl w:ilvl="0" w:tplc="E8441194">
      <w:start w:val="1"/>
      <w:numFmt w:val="decimal"/>
      <w:lvlText w:val="%1."/>
      <w:lvlJc w:val="left"/>
      <w:pPr>
        <w:ind w:left="1077" w:hanging="360"/>
      </w:pPr>
      <w:rPr>
        <w:b/>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6">
    <w:nsid w:val="5A9258E5"/>
    <w:multiLevelType w:val="hybridMultilevel"/>
    <w:tmpl w:val="69D80BDA"/>
    <w:lvl w:ilvl="0" w:tplc="2B5CCA92">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E5C43B7"/>
    <w:multiLevelType w:val="hybridMultilevel"/>
    <w:tmpl w:val="A784230E"/>
    <w:lvl w:ilvl="0" w:tplc="6A8AB722">
      <w:start w:val="1"/>
      <w:numFmt w:val="decimal"/>
      <w:lvlText w:val="2.%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5E94219E"/>
    <w:multiLevelType w:val="hybridMultilevel"/>
    <w:tmpl w:val="45AAD708"/>
    <w:lvl w:ilvl="0" w:tplc="0A7E03BE">
      <w:start w:val="1"/>
      <w:numFmt w:val="decimal"/>
      <w:lvlText w:val="%1."/>
      <w:lvlJc w:val="left"/>
      <w:pPr>
        <w:ind w:left="1440" w:hanging="360"/>
      </w:pPr>
      <w:rPr>
        <w:b/>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6"/>
  </w:num>
  <w:num w:numId="2">
    <w:abstractNumId w:val="4"/>
  </w:num>
  <w:num w:numId="3">
    <w:abstractNumId w:val="1"/>
  </w:num>
  <w:num w:numId="4">
    <w:abstractNumId w:val="5"/>
  </w:num>
  <w:num w:numId="5">
    <w:abstractNumId w:val="8"/>
  </w:num>
  <w:num w:numId="6">
    <w:abstractNumId w:val="0"/>
  </w:num>
  <w:num w:numId="7">
    <w:abstractNumId w:val="7"/>
  </w:num>
  <w:num w:numId="8">
    <w:abstractNumId w:val="3"/>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grammar="clean"/>
  <w:defaultTabStop w:val="720"/>
  <w:characterSpacingControl w:val="doNotCompress"/>
  <w:footnotePr>
    <w:footnote w:id="-1"/>
    <w:footnote w:id="0"/>
  </w:footnotePr>
  <w:endnotePr>
    <w:endnote w:id="-1"/>
    <w:endnote w:id="0"/>
  </w:endnotePr>
  <w:compat/>
  <w:rsids>
    <w:rsidRoot w:val="006830A1"/>
    <w:rsid w:val="0039781B"/>
    <w:rsid w:val="006310AD"/>
    <w:rsid w:val="00663197"/>
    <w:rsid w:val="006830A1"/>
    <w:rsid w:val="008938A2"/>
    <w:rsid w:val="008B2B1D"/>
    <w:rsid w:val="00913FE0"/>
    <w:rsid w:val="00B75224"/>
    <w:rsid w:val="00C33741"/>
    <w:rsid w:val="00E44191"/>
    <w:rsid w:val="00F763E2"/>
    <w:rsid w:val="00FD1FA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319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38A2"/>
    <w:pPr>
      <w:ind w:left="720"/>
      <w:contextualSpacing/>
    </w:pPr>
  </w:style>
  <w:style w:type="paragraph" w:styleId="NoSpacing">
    <w:name w:val="No Spacing"/>
    <w:uiPriority w:val="1"/>
    <w:qFormat/>
    <w:rsid w:val="008938A2"/>
    <w:pPr>
      <w:spacing w:after="0" w:line="240" w:lineRule="auto"/>
    </w:pPr>
  </w:style>
  <w:style w:type="table" w:styleId="TableGrid">
    <w:name w:val="Table Grid"/>
    <w:basedOn w:val="TableNormal"/>
    <w:uiPriority w:val="59"/>
    <w:rsid w:val="008938A2"/>
    <w:pPr>
      <w:spacing w:after="0" w:line="240" w:lineRule="auto"/>
      <w:ind w:firstLine="720"/>
      <w:jc w:val="both"/>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8938A2"/>
    <w:rPr>
      <w:color w:val="0000FF" w:themeColor="hyperlink"/>
      <w:u w:val="single"/>
    </w:rPr>
  </w:style>
  <w:style w:type="paragraph" w:styleId="BalloonText">
    <w:name w:val="Balloon Text"/>
    <w:basedOn w:val="Normal"/>
    <w:link w:val="BalloonTextChar"/>
    <w:uiPriority w:val="99"/>
    <w:semiHidden/>
    <w:unhideWhenUsed/>
    <w:rsid w:val="008938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38A2"/>
    <w:rPr>
      <w:rFonts w:ascii="Tahoma" w:hAnsi="Tahoma" w:cs="Tahoma"/>
      <w:sz w:val="16"/>
      <w:szCs w:val="16"/>
    </w:rPr>
  </w:style>
  <w:style w:type="paragraph" w:styleId="Header">
    <w:name w:val="header"/>
    <w:basedOn w:val="Normal"/>
    <w:link w:val="HeaderChar"/>
    <w:uiPriority w:val="99"/>
    <w:unhideWhenUsed/>
    <w:rsid w:val="003978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781B"/>
  </w:style>
  <w:style w:type="paragraph" w:styleId="Footer">
    <w:name w:val="footer"/>
    <w:basedOn w:val="Normal"/>
    <w:link w:val="FooterChar"/>
    <w:uiPriority w:val="99"/>
    <w:semiHidden/>
    <w:unhideWhenUsed/>
    <w:rsid w:val="0039781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9781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38A2"/>
    <w:pPr>
      <w:ind w:left="720"/>
      <w:contextualSpacing/>
    </w:pPr>
  </w:style>
  <w:style w:type="paragraph" w:styleId="NoSpacing">
    <w:name w:val="No Spacing"/>
    <w:uiPriority w:val="1"/>
    <w:qFormat/>
    <w:rsid w:val="008938A2"/>
    <w:pPr>
      <w:spacing w:after="0" w:line="240" w:lineRule="auto"/>
    </w:pPr>
  </w:style>
  <w:style w:type="table" w:styleId="TableGrid">
    <w:name w:val="Table Grid"/>
    <w:basedOn w:val="TableNormal"/>
    <w:uiPriority w:val="59"/>
    <w:rsid w:val="008938A2"/>
    <w:pPr>
      <w:spacing w:after="0" w:line="240" w:lineRule="auto"/>
      <w:ind w:firstLine="720"/>
      <w:jc w:val="both"/>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8938A2"/>
    <w:rPr>
      <w:color w:val="0000FF" w:themeColor="hyperlink"/>
      <w:u w:val="single"/>
    </w:rPr>
  </w:style>
  <w:style w:type="paragraph" w:styleId="BalloonText">
    <w:name w:val="Balloon Text"/>
    <w:basedOn w:val="Normal"/>
    <w:link w:val="BalloonTextChar"/>
    <w:uiPriority w:val="99"/>
    <w:semiHidden/>
    <w:unhideWhenUsed/>
    <w:rsid w:val="008938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38A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academia.edu/14506686/pencegahan_dan_penanggulang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FA19E7-AD42-45A7-9474-571285A496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12</Pages>
  <Words>3113</Words>
  <Characters>17747</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User</cp:lastModifiedBy>
  <cp:revision>7</cp:revision>
  <dcterms:created xsi:type="dcterms:W3CDTF">2020-12-14T14:39:00Z</dcterms:created>
  <dcterms:modified xsi:type="dcterms:W3CDTF">2021-04-08T01:29:00Z</dcterms:modified>
</cp:coreProperties>
</file>