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8F" w:rsidRDefault="004455F7" w:rsidP="004455F7">
      <w:pPr>
        <w:pStyle w:val="ListParagraph"/>
        <w:spacing w:after="0" w:line="360" w:lineRule="auto"/>
        <w:ind w:left="357"/>
        <w:jc w:val="center"/>
        <w:rPr>
          <w:b/>
          <w:bCs/>
          <w:lang w:val="id-ID"/>
        </w:rPr>
      </w:pPr>
      <w:r w:rsidRPr="00340A30">
        <w:rPr>
          <w:b/>
        </w:rPr>
        <w:t xml:space="preserve">ANALISIS KINERJA KEUANGAN PERUSAHAAN MAKANAN DAN MINUMAN YANG TERDAFTAR DI BURSA EFEK INDONESIA (BEI) </w:t>
      </w:r>
      <w:r w:rsidRPr="00340A30">
        <w:rPr>
          <w:b/>
          <w:bCs/>
        </w:rPr>
        <w:t>PADA MASA KABINET INDONESIA BERSATU</w:t>
      </w:r>
      <w:r>
        <w:rPr>
          <w:b/>
          <w:bCs/>
          <w:lang w:val="id-ID"/>
        </w:rPr>
        <w:t xml:space="preserve"> JILID</w:t>
      </w:r>
      <w:r w:rsidRPr="00340A30">
        <w:rPr>
          <w:b/>
          <w:bCs/>
        </w:rPr>
        <w:t xml:space="preserve"> I DAN II</w:t>
      </w:r>
    </w:p>
    <w:p w:rsidR="00B70AE2" w:rsidRPr="00B70AE2" w:rsidRDefault="00B70AE2" w:rsidP="00340A30">
      <w:pPr>
        <w:pStyle w:val="ListParagraph"/>
        <w:spacing w:after="0" w:line="240" w:lineRule="auto"/>
        <w:ind w:left="360"/>
        <w:jc w:val="center"/>
        <w:rPr>
          <w:b/>
          <w:bCs/>
          <w:sz w:val="22"/>
          <w:szCs w:val="22"/>
          <w:lang w:val="id-ID"/>
        </w:rPr>
      </w:pPr>
    </w:p>
    <w:p w:rsidR="00877784" w:rsidRPr="00CA0821" w:rsidRDefault="00B70AE2" w:rsidP="00511C19">
      <w:pPr>
        <w:widowControl w:val="0"/>
        <w:autoSpaceDE w:val="0"/>
        <w:autoSpaceDN w:val="0"/>
        <w:adjustRightInd w:val="0"/>
        <w:spacing w:after="0" w:line="240" w:lineRule="auto"/>
        <w:jc w:val="center"/>
        <w:rPr>
          <w:rFonts w:ascii="Times New Roman" w:hAnsi="Times New Roman" w:cs="Times New Roman"/>
          <w:b/>
          <w:bCs/>
          <w:spacing w:val="-1"/>
          <w:sz w:val="24"/>
          <w:szCs w:val="24"/>
          <w:vertAlign w:val="superscript"/>
          <w:lang w:val="en-GB"/>
        </w:rPr>
      </w:pPr>
      <w:r w:rsidRPr="00CA0821">
        <w:rPr>
          <w:rFonts w:ascii="Times New Roman" w:hAnsi="Times New Roman" w:cs="Times New Roman"/>
          <w:b/>
          <w:bCs/>
          <w:spacing w:val="-1"/>
          <w:sz w:val="24"/>
          <w:szCs w:val="24"/>
        </w:rPr>
        <w:t>Galih Wisnu Wardhana</w:t>
      </w:r>
      <w:r w:rsidR="00877784" w:rsidRPr="00CA0821">
        <w:rPr>
          <w:rFonts w:ascii="Times New Roman" w:hAnsi="Times New Roman" w:cs="Times New Roman"/>
          <w:b/>
          <w:bCs/>
          <w:spacing w:val="-1"/>
          <w:sz w:val="24"/>
          <w:szCs w:val="24"/>
          <w:vertAlign w:val="superscript"/>
          <w:lang w:val="en-GB"/>
        </w:rPr>
        <w:t>1</w:t>
      </w:r>
    </w:p>
    <w:p w:rsidR="00877784" w:rsidRPr="00CA0821" w:rsidRDefault="00877784" w:rsidP="00B70AE2">
      <w:pPr>
        <w:widowControl w:val="0"/>
        <w:autoSpaceDE w:val="0"/>
        <w:autoSpaceDN w:val="0"/>
        <w:adjustRightInd w:val="0"/>
        <w:spacing w:after="0" w:line="240" w:lineRule="auto"/>
        <w:jc w:val="center"/>
        <w:rPr>
          <w:rFonts w:ascii="Times New Roman" w:hAnsi="Times New Roman" w:cs="Times New Roman"/>
          <w:b/>
          <w:bCs/>
          <w:spacing w:val="-1"/>
          <w:sz w:val="24"/>
          <w:szCs w:val="24"/>
          <w:vertAlign w:val="superscript"/>
          <w:lang w:val="en-GB"/>
        </w:rPr>
      </w:pPr>
      <w:r w:rsidRPr="00CA0821">
        <w:rPr>
          <w:rFonts w:ascii="Times New Roman" w:hAnsi="Times New Roman" w:cs="Times New Roman"/>
          <w:b/>
          <w:bCs/>
          <w:spacing w:val="-1"/>
          <w:sz w:val="24"/>
          <w:szCs w:val="24"/>
          <w:lang w:val="en-GB"/>
        </w:rPr>
        <w:t>Anton Respati Pamungkas</w:t>
      </w:r>
      <w:r w:rsidRPr="00CA0821">
        <w:rPr>
          <w:rFonts w:ascii="Times New Roman" w:hAnsi="Times New Roman" w:cs="Times New Roman"/>
          <w:b/>
          <w:bCs/>
          <w:spacing w:val="-1"/>
          <w:sz w:val="24"/>
          <w:szCs w:val="24"/>
          <w:vertAlign w:val="superscript"/>
          <w:lang w:val="en-GB"/>
        </w:rPr>
        <w:t>2</w:t>
      </w:r>
    </w:p>
    <w:p w:rsidR="00CD2CA6" w:rsidRPr="00CA0821" w:rsidRDefault="00CD2CA6" w:rsidP="00877784">
      <w:pPr>
        <w:widowControl w:val="0"/>
        <w:autoSpaceDE w:val="0"/>
        <w:autoSpaceDN w:val="0"/>
        <w:adjustRightInd w:val="0"/>
        <w:spacing w:after="0" w:line="240" w:lineRule="auto"/>
        <w:jc w:val="center"/>
        <w:rPr>
          <w:rFonts w:ascii="Times New Roman" w:hAnsi="Times New Roman" w:cs="Times New Roman"/>
          <w:b/>
          <w:bCs/>
          <w:spacing w:val="-1"/>
          <w:sz w:val="24"/>
          <w:szCs w:val="24"/>
          <w:vertAlign w:val="superscript"/>
          <w:lang w:val="en-GB"/>
        </w:rPr>
      </w:pPr>
      <w:r w:rsidRPr="00CA0821">
        <w:rPr>
          <w:rFonts w:ascii="Times New Roman" w:hAnsi="Times New Roman" w:cs="Times New Roman"/>
          <w:b/>
          <w:bCs/>
          <w:spacing w:val="-1"/>
          <w:sz w:val="24"/>
          <w:szCs w:val="24"/>
          <w:lang w:val="en-GB"/>
        </w:rPr>
        <w:t>Imam Nazarudin Latif</w:t>
      </w:r>
      <w:r w:rsidR="004B1D7D">
        <w:rPr>
          <w:rFonts w:ascii="Times New Roman" w:hAnsi="Times New Roman" w:cs="Times New Roman"/>
          <w:b/>
          <w:bCs/>
          <w:spacing w:val="-1"/>
          <w:sz w:val="24"/>
          <w:szCs w:val="24"/>
          <w:lang w:val="en-GB"/>
        </w:rPr>
        <w:t xml:space="preserve"> </w:t>
      </w:r>
      <w:r w:rsidR="00511C19" w:rsidRPr="00CA0821">
        <w:rPr>
          <w:rFonts w:ascii="Times New Roman" w:hAnsi="Times New Roman" w:cs="Times New Roman"/>
          <w:b/>
          <w:bCs/>
          <w:spacing w:val="-1"/>
          <w:sz w:val="24"/>
          <w:szCs w:val="24"/>
          <w:vertAlign w:val="superscript"/>
          <w:lang w:val="en-GB"/>
        </w:rPr>
        <w:t>3</w:t>
      </w:r>
    </w:p>
    <w:p w:rsidR="00511C19" w:rsidRPr="00CA0821" w:rsidRDefault="00511C19" w:rsidP="00877784">
      <w:pPr>
        <w:widowControl w:val="0"/>
        <w:autoSpaceDE w:val="0"/>
        <w:autoSpaceDN w:val="0"/>
        <w:adjustRightInd w:val="0"/>
        <w:spacing w:after="0" w:line="240" w:lineRule="auto"/>
        <w:jc w:val="center"/>
        <w:rPr>
          <w:rFonts w:ascii="Times New Roman" w:hAnsi="Times New Roman" w:cs="Times New Roman"/>
          <w:b/>
          <w:bCs/>
          <w:spacing w:val="-1"/>
          <w:sz w:val="24"/>
          <w:szCs w:val="24"/>
          <w:lang w:val="en-GB"/>
        </w:rPr>
      </w:pPr>
    </w:p>
    <w:p w:rsidR="00511C19" w:rsidRPr="00687F3C" w:rsidRDefault="00CA0821" w:rsidP="00801910">
      <w:pPr>
        <w:pStyle w:val="ListParagraph"/>
        <w:widowControl w:val="0"/>
        <w:autoSpaceDE w:val="0"/>
        <w:autoSpaceDN w:val="0"/>
        <w:adjustRightInd w:val="0"/>
        <w:spacing w:after="0" w:line="240" w:lineRule="auto"/>
        <w:ind w:left="0" w:right="44"/>
        <w:jc w:val="center"/>
        <w:rPr>
          <w:bCs/>
          <w:spacing w:val="-1"/>
          <w:vertAlign w:val="superscript"/>
          <w:lang w:val="en-GB"/>
        </w:rPr>
      </w:pPr>
      <w:r w:rsidRPr="00801910">
        <w:rPr>
          <w:bCs/>
          <w:spacing w:val="-1"/>
          <w:vertAlign w:val="superscript"/>
        </w:rPr>
        <w:t>1</w:t>
      </w:r>
      <w:r w:rsidRPr="00687F3C">
        <w:rPr>
          <w:bCs/>
          <w:spacing w:val="-1"/>
        </w:rPr>
        <w:t xml:space="preserve"> </w:t>
      </w:r>
      <w:r w:rsidR="00511C19" w:rsidRPr="00687F3C">
        <w:rPr>
          <w:bCs/>
          <w:spacing w:val="-1"/>
        </w:rPr>
        <w:t>Akademi Teknologi Adhi Unggul Bhirawa (AUB) Surakarta</w:t>
      </w:r>
    </w:p>
    <w:p w:rsidR="00877784" w:rsidRPr="00687F3C" w:rsidRDefault="006B3B3B" w:rsidP="00801910">
      <w:pPr>
        <w:pStyle w:val="ListParagraph"/>
        <w:spacing w:after="0" w:line="240" w:lineRule="auto"/>
        <w:ind w:left="0" w:right="44"/>
        <w:jc w:val="center"/>
        <w:rPr>
          <w:bCs/>
          <w:spacing w:val="-1"/>
          <w:lang w:val="en-ID"/>
        </w:rPr>
      </w:pPr>
      <w:hyperlink r:id="rId7" w:history="1">
        <w:r w:rsidR="00511C19" w:rsidRPr="00687F3C">
          <w:rPr>
            <w:rStyle w:val="Hyperlink"/>
            <w:bCs/>
            <w:color w:val="auto"/>
            <w:spacing w:val="-1"/>
            <w:u w:val="none"/>
            <w:lang w:val="id-ID"/>
          </w:rPr>
          <w:t>gwisnu1@gmail.com</w:t>
        </w:r>
      </w:hyperlink>
    </w:p>
    <w:p w:rsidR="00511C19" w:rsidRPr="00687F3C" w:rsidRDefault="00801910" w:rsidP="00801910">
      <w:pPr>
        <w:pStyle w:val="ListParagraph"/>
        <w:widowControl w:val="0"/>
        <w:autoSpaceDE w:val="0"/>
        <w:autoSpaceDN w:val="0"/>
        <w:adjustRightInd w:val="0"/>
        <w:spacing w:after="0" w:line="240" w:lineRule="auto"/>
        <w:ind w:left="0" w:right="44"/>
        <w:jc w:val="center"/>
        <w:rPr>
          <w:bCs/>
          <w:spacing w:val="-1"/>
          <w:lang w:val="en-GB"/>
        </w:rPr>
      </w:pPr>
      <w:r w:rsidRPr="00801910">
        <w:rPr>
          <w:bCs/>
          <w:spacing w:val="-1"/>
          <w:vertAlign w:val="superscript"/>
          <w:lang w:val="en-GB"/>
        </w:rPr>
        <w:t>2</w:t>
      </w:r>
      <w:r w:rsidR="00511C19" w:rsidRPr="00687F3C">
        <w:rPr>
          <w:bCs/>
          <w:spacing w:val="-1"/>
          <w:lang w:val="en-GB"/>
        </w:rPr>
        <w:t>STMIK AUB Surakarta</w:t>
      </w:r>
    </w:p>
    <w:p w:rsidR="00511C19" w:rsidRPr="00F70F0F" w:rsidRDefault="006B3B3B" w:rsidP="00801910">
      <w:pPr>
        <w:widowControl w:val="0"/>
        <w:autoSpaceDE w:val="0"/>
        <w:autoSpaceDN w:val="0"/>
        <w:adjustRightInd w:val="0"/>
        <w:spacing w:after="0" w:line="240" w:lineRule="auto"/>
        <w:ind w:right="44"/>
        <w:jc w:val="center"/>
        <w:rPr>
          <w:rFonts w:ascii="Times New Roman" w:hAnsi="Times New Roman" w:cs="Times New Roman"/>
          <w:bCs/>
          <w:spacing w:val="-1"/>
          <w:sz w:val="24"/>
          <w:szCs w:val="24"/>
          <w:lang w:val="en-GB"/>
        </w:rPr>
      </w:pPr>
      <w:hyperlink r:id="rId8" w:history="1">
        <w:r w:rsidR="00511C19" w:rsidRPr="00F70F0F">
          <w:rPr>
            <w:rStyle w:val="Hyperlink"/>
            <w:rFonts w:ascii="Times New Roman" w:hAnsi="Times New Roman" w:cs="Times New Roman"/>
            <w:bCs/>
            <w:color w:val="auto"/>
            <w:spacing w:val="-1"/>
            <w:sz w:val="24"/>
            <w:szCs w:val="24"/>
            <w:u w:val="none"/>
            <w:lang w:val="en-GB"/>
          </w:rPr>
          <w:t>anton18@stmik-aub.ac.id</w:t>
        </w:r>
      </w:hyperlink>
    </w:p>
    <w:p w:rsidR="00511C19" w:rsidRPr="003B56A0" w:rsidRDefault="00801910" w:rsidP="00801910">
      <w:pPr>
        <w:pStyle w:val="ListParagraph"/>
        <w:widowControl w:val="0"/>
        <w:autoSpaceDE w:val="0"/>
        <w:autoSpaceDN w:val="0"/>
        <w:adjustRightInd w:val="0"/>
        <w:spacing w:after="0" w:line="240" w:lineRule="auto"/>
        <w:ind w:left="0" w:right="44"/>
        <w:jc w:val="center"/>
        <w:rPr>
          <w:bCs/>
          <w:spacing w:val="-1"/>
          <w:lang w:val="en-GB"/>
        </w:rPr>
      </w:pPr>
      <w:r w:rsidRPr="00801910">
        <w:rPr>
          <w:bCs/>
          <w:spacing w:val="-1"/>
          <w:vertAlign w:val="superscript"/>
          <w:lang w:val="en-GB"/>
        </w:rPr>
        <w:t>3</w:t>
      </w:r>
      <w:r w:rsidR="004B1D7D" w:rsidRPr="003B56A0">
        <w:rPr>
          <w:bCs/>
          <w:spacing w:val="-1"/>
          <w:lang w:val="en-GB"/>
        </w:rPr>
        <w:t xml:space="preserve">University of </w:t>
      </w:r>
      <w:r w:rsidR="00CA0821" w:rsidRPr="003B56A0">
        <w:rPr>
          <w:bCs/>
          <w:spacing w:val="-1"/>
          <w:lang w:val="en-GB"/>
        </w:rPr>
        <w:t>17 Agus</w:t>
      </w:r>
      <w:r w:rsidR="00511C19" w:rsidRPr="003B56A0">
        <w:rPr>
          <w:bCs/>
          <w:spacing w:val="-1"/>
          <w:lang w:val="en-GB"/>
        </w:rPr>
        <w:t>tus 1945 Samarinda</w:t>
      </w:r>
    </w:p>
    <w:p w:rsidR="00511C19" w:rsidRPr="00F70F0F" w:rsidRDefault="006B3B3B" w:rsidP="00801910">
      <w:pPr>
        <w:widowControl w:val="0"/>
        <w:autoSpaceDE w:val="0"/>
        <w:autoSpaceDN w:val="0"/>
        <w:adjustRightInd w:val="0"/>
        <w:spacing w:after="0" w:line="240" w:lineRule="auto"/>
        <w:ind w:right="44"/>
        <w:jc w:val="center"/>
        <w:rPr>
          <w:rFonts w:ascii="Times New Roman" w:hAnsi="Times New Roman" w:cs="Times New Roman"/>
          <w:bCs/>
          <w:spacing w:val="-1"/>
          <w:sz w:val="24"/>
          <w:szCs w:val="24"/>
          <w:lang w:val="en-GB"/>
        </w:rPr>
      </w:pPr>
      <w:hyperlink r:id="rId9" w:history="1">
        <w:r w:rsidR="00511C19" w:rsidRPr="00F70F0F">
          <w:rPr>
            <w:rStyle w:val="Hyperlink"/>
            <w:rFonts w:ascii="Times New Roman" w:hAnsi="Times New Roman" w:cs="Times New Roman"/>
            <w:bCs/>
            <w:color w:val="auto"/>
            <w:spacing w:val="-1"/>
            <w:sz w:val="24"/>
            <w:szCs w:val="24"/>
            <w:u w:val="none"/>
            <w:lang w:val="en-GB"/>
          </w:rPr>
          <w:t>imamlatif5@gmail.com</w:t>
        </w:r>
      </w:hyperlink>
    </w:p>
    <w:p w:rsidR="00511C19" w:rsidRDefault="00511C19" w:rsidP="00CA0821">
      <w:pPr>
        <w:widowControl w:val="0"/>
        <w:autoSpaceDE w:val="0"/>
        <w:autoSpaceDN w:val="0"/>
        <w:adjustRightInd w:val="0"/>
        <w:spacing w:after="0" w:line="240" w:lineRule="auto"/>
        <w:rPr>
          <w:rFonts w:ascii="Times New Roman" w:hAnsi="Times New Roman"/>
          <w:b/>
          <w:bCs/>
          <w:spacing w:val="-1"/>
          <w:sz w:val="20"/>
          <w:lang w:val="en-GB"/>
        </w:rPr>
      </w:pPr>
    </w:p>
    <w:p w:rsidR="00B70AE2" w:rsidRDefault="00B70AE2" w:rsidP="00B70AE2">
      <w:pPr>
        <w:pStyle w:val="ListParagraph"/>
        <w:spacing w:after="0" w:line="240" w:lineRule="auto"/>
        <w:ind w:left="360"/>
        <w:jc w:val="center"/>
        <w:rPr>
          <w:b/>
          <w:bCs/>
          <w:sz w:val="22"/>
          <w:szCs w:val="22"/>
          <w:lang w:val="id-ID"/>
        </w:rPr>
      </w:pPr>
    </w:p>
    <w:p w:rsidR="003D481D" w:rsidRPr="003D481D" w:rsidRDefault="003D481D" w:rsidP="003D481D">
      <w:pPr>
        <w:spacing w:after="0" w:line="240" w:lineRule="auto"/>
        <w:ind w:firstLine="567"/>
        <w:jc w:val="center"/>
        <w:rPr>
          <w:rFonts w:ascii="Times New Roman" w:hAnsi="Times New Roman"/>
          <w:b/>
          <w:i/>
          <w:sz w:val="24"/>
          <w:szCs w:val="24"/>
          <w:lang w:val="en-ID"/>
        </w:rPr>
      </w:pPr>
      <w:r w:rsidRPr="003D481D">
        <w:rPr>
          <w:rFonts w:ascii="Times New Roman" w:hAnsi="Times New Roman"/>
          <w:b/>
          <w:i/>
          <w:sz w:val="24"/>
          <w:szCs w:val="24"/>
          <w:lang w:val="en-ID"/>
        </w:rPr>
        <w:t>AB</w:t>
      </w:r>
      <w:bookmarkStart w:id="0" w:name="_GoBack"/>
      <w:bookmarkEnd w:id="0"/>
      <w:r w:rsidRPr="003D481D">
        <w:rPr>
          <w:rFonts w:ascii="Times New Roman" w:hAnsi="Times New Roman"/>
          <w:b/>
          <w:i/>
          <w:sz w:val="24"/>
          <w:szCs w:val="24"/>
          <w:lang w:val="en-ID"/>
        </w:rPr>
        <w:t>STRACT</w:t>
      </w:r>
    </w:p>
    <w:p w:rsidR="003D481D" w:rsidRDefault="003D481D" w:rsidP="003D481D">
      <w:pPr>
        <w:spacing w:after="0" w:line="240" w:lineRule="auto"/>
        <w:ind w:firstLine="567"/>
        <w:jc w:val="both"/>
        <w:rPr>
          <w:rFonts w:ascii="Times New Roman" w:hAnsi="Times New Roman"/>
          <w:i/>
          <w:sz w:val="24"/>
          <w:szCs w:val="24"/>
          <w:lang w:val="en-ID"/>
        </w:rPr>
      </w:pPr>
    </w:p>
    <w:p w:rsidR="00CB6948" w:rsidRPr="003D481D" w:rsidRDefault="00CB6948" w:rsidP="003D481D">
      <w:pPr>
        <w:spacing w:after="0" w:line="240" w:lineRule="auto"/>
        <w:ind w:firstLine="567"/>
        <w:jc w:val="both"/>
        <w:rPr>
          <w:rFonts w:ascii="Times New Roman" w:hAnsi="Times New Roman"/>
          <w:i/>
          <w:sz w:val="24"/>
          <w:szCs w:val="24"/>
          <w:lang w:val="en-ID"/>
        </w:rPr>
      </w:pPr>
      <w:r w:rsidRPr="003D481D">
        <w:rPr>
          <w:rFonts w:ascii="Times New Roman" w:hAnsi="Times New Roman"/>
          <w:i/>
          <w:sz w:val="24"/>
          <w:szCs w:val="24"/>
          <w:lang w:val="en-ID"/>
        </w:rPr>
        <w:t xml:space="preserve">Financial performance is the determination of certain measures that can measure the success of a company in generating profits. Efficient company performance, one of wich can be seen from the increase in profits earned by the company, so that in the end will bring a positive impact on government revenue from the taxation sector. The purpose of this study was to obtain empirical evidence about the efficiency of food and beverage companies on the IDX during the United Indonesia Cabinet I and II. </w:t>
      </w:r>
    </w:p>
    <w:p w:rsidR="00006BA6" w:rsidRPr="003D481D" w:rsidRDefault="00006BA6" w:rsidP="003D481D">
      <w:pPr>
        <w:spacing w:after="0" w:line="240" w:lineRule="auto"/>
        <w:ind w:firstLine="567"/>
        <w:jc w:val="both"/>
        <w:rPr>
          <w:rFonts w:ascii="Times New Roman" w:hAnsi="Times New Roman"/>
          <w:i/>
          <w:sz w:val="24"/>
          <w:szCs w:val="24"/>
          <w:lang w:val="en-ID"/>
        </w:rPr>
      </w:pPr>
      <w:r w:rsidRPr="003D481D">
        <w:rPr>
          <w:rFonts w:ascii="Times New Roman" w:hAnsi="Times New Roman"/>
          <w:i/>
          <w:sz w:val="24"/>
          <w:szCs w:val="24"/>
          <w:lang w:val="en-ID"/>
        </w:rPr>
        <w:t xml:space="preserve">The population of this research is the manufacturing companies since 2005 -201 which amounted to 19 companies, after the purpose of purposive sampling method with the aim of getting samples in accordance with the research objectives, there are 17 </w:t>
      </w:r>
      <w:r w:rsidR="003D481D" w:rsidRPr="003D481D">
        <w:rPr>
          <w:rFonts w:ascii="Times New Roman" w:hAnsi="Times New Roman"/>
          <w:i/>
          <w:sz w:val="24"/>
          <w:szCs w:val="24"/>
          <w:lang w:val="en-ID"/>
        </w:rPr>
        <w:t xml:space="preserve">companies that fit the criteria set for the sample. </w:t>
      </w:r>
    </w:p>
    <w:p w:rsidR="003D481D" w:rsidRPr="003D481D" w:rsidRDefault="003D481D" w:rsidP="003D481D">
      <w:pPr>
        <w:spacing w:after="0" w:line="240" w:lineRule="auto"/>
        <w:ind w:firstLine="567"/>
        <w:jc w:val="both"/>
        <w:rPr>
          <w:rFonts w:ascii="Times New Roman" w:hAnsi="Times New Roman"/>
          <w:i/>
          <w:sz w:val="24"/>
          <w:szCs w:val="24"/>
          <w:lang w:val="en-ID"/>
        </w:rPr>
      </w:pPr>
      <w:r w:rsidRPr="003D481D">
        <w:rPr>
          <w:rFonts w:ascii="Times New Roman" w:hAnsi="Times New Roman"/>
          <w:i/>
          <w:sz w:val="24"/>
          <w:szCs w:val="24"/>
          <w:lang w:val="en-ID"/>
        </w:rPr>
        <w:t xml:space="preserve">The results of this study prove that there are significant differences for the variables CR, DER, NPM, ROA and EPS, food and beverage companies in the period of KIB I and KIB II, this means that company managers and investors generally responded in the governance period of KIB I and KIB II </w:t>
      </w:r>
    </w:p>
    <w:p w:rsidR="003D481D" w:rsidRDefault="003D481D" w:rsidP="003D481D">
      <w:pPr>
        <w:spacing w:after="0" w:line="240" w:lineRule="auto"/>
        <w:jc w:val="both"/>
        <w:rPr>
          <w:rFonts w:ascii="Times New Roman" w:hAnsi="Times New Roman"/>
          <w:sz w:val="24"/>
          <w:szCs w:val="24"/>
          <w:lang w:val="en-ID"/>
        </w:rPr>
      </w:pPr>
    </w:p>
    <w:p w:rsidR="003D481D" w:rsidRPr="003D481D" w:rsidRDefault="003D481D" w:rsidP="003D481D">
      <w:pPr>
        <w:spacing w:after="0" w:line="240" w:lineRule="auto"/>
        <w:jc w:val="both"/>
        <w:rPr>
          <w:rFonts w:ascii="Times New Roman" w:hAnsi="Times New Roman"/>
          <w:b/>
          <w:i/>
          <w:sz w:val="24"/>
          <w:szCs w:val="24"/>
          <w:lang w:val="en-ID"/>
        </w:rPr>
      </w:pPr>
      <w:r w:rsidRPr="003D481D">
        <w:rPr>
          <w:rFonts w:ascii="Times New Roman" w:hAnsi="Times New Roman"/>
          <w:b/>
          <w:i/>
          <w:sz w:val="24"/>
          <w:szCs w:val="24"/>
          <w:lang w:val="en-ID"/>
        </w:rPr>
        <w:t xml:space="preserve">Keywords: Financial Ratio, </w:t>
      </w:r>
      <w:r w:rsidR="003B56A0">
        <w:rPr>
          <w:rFonts w:ascii="Times New Roman" w:hAnsi="Times New Roman"/>
          <w:b/>
          <w:i/>
          <w:sz w:val="24"/>
          <w:szCs w:val="24"/>
          <w:lang w:val="en-ID"/>
        </w:rPr>
        <w:t xml:space="preserve">Financial Management </w:t>
      </w:r>
      <w:r w:rsidRPr="003D481D">
        <w:rPr>
          <w:rFonts w:ascii="Times New Roman" w:hAnsi="Times New Roman"/>
          <w:b/>
          <w:i/>
          <w:sz w:val="24"/>
          <w:szCs w:val="24"/>
          <w:lang w:val="en-ID"/>
        </w:rPr>
        <w:t>United Indonesia Cabinet.</w:t>
      </w:r>
    </w:p>
    <w:p w:rsidR="00CB6948" w:rsidRDefault="00CB6948" w:rsidP="00C7100D">
      <w:pPr>
        <w:spacing w:after="0" w:line="240" w:lineRule="auto"/>
        <w:ind w:firstLine="851"/>
        <w:jc w:val="both"/>
        <w:rPr>
          <w:rFonts w:ascii="Times New Roman" w:hAnsi="Times New Roman"/>
          <w:sz w:val="24"/>
          <w:szCs w:val="24"/>
          <w:lang w:val="en-ID"/>
        </w:rPr>
      </w:pPr>
    </w:p>
    <w:p w:rsidR="003132DA" w:rsidRDefault="003132DA" w:rsidP="003664EE">
      <w:pPr>
        <w:spacing w:after="0" w:line="240" w:lineRule="auto"/>
        <w:jc w:val="both"/>
        <w:rPr>
          <w:b/>
          <w:bCs/>
          <w:lang w:val="en-ID"/>
        </w:rPr>
      </w:pPr>
    </w:p>
    <w:p w:rsidR="003664EE" w:rsidRPr="003664EE" w:rsidRDefault="003664EE" w:rsidP="003664EE">
      <w:pPr>
        <w:spacing w:after="0" w:line="240" w:lineRule="auto"/>
        <w:jc w:val="both"/>
        <w:rPr>
          <w:b/>
          <w:bCs/>
          <w:lang w:val="en-ID"/>
        </w:rPr>
        <w:sectPr w:rsidR="003664EE" w:rsidRPr="003664EE" w:rsidSect="00F70F0F">
          <w:headerReference w:type="default" r:id="rId10"/>
          <w:headerReference w:type="first" r:id="rId11"/>
          <w:footerReference w:type="first" r:id="rId12"/>
          <w:pgSz w:w="11906" w:h="16838" w:code="9"/>
          <w:pgMar w:top="1701" w:right="1701" w:bottom="2268" w:left="1701" w:header="737" w:footer="794" w:gutter="0"/>
          <w:pgNumType w:start="221"/>
          <w:cols w:space="708"/>
          <w:docGrid w:linePitch="360"/>
        </w:sectPr>
      </w:pPr>
    </w:p>
    <w:p w:rsidR="008D7118" w:rsidRPr="003664EE" w:rsidRDefault="003664EE" w:rsidP="003664EE">
      <w:pPr>
        <w:spacing w:after="0" w:line="360" w:lineRule="auto"/>
        <w:ind w:left="57" w:right="57"/>
        <w:jc w:val="both"/>
        <w:rPr>
          <w:rFonts w:ascii="Times New Roman" w:hAnsi="Times New Roman" w:cs="Times New Roman"/>
          <w:b/>
          <w:bCs/>
          <w:sz w:val="24"/>
          <w:szCs w:val="24"/>
        </w:rPr>
      </w:pPr>
      <w:r w:rsidRPr="003664EE">
        <w:rPr>
          <w:rFonts w:ascii="Times New Roman" w:hAnsi="Times New Roman" w:cs="Times New Roman"/>
          <w:b/>
          <w:bCs/>
          <w:sz w:val="24"/>
          <w:szCs w:val="24"/>
          <w:lang w:val="en-ID"/>
        </w:rPr>
        <w:lastRenderedPageBreak/>
        <w:t>PENDAHULUAN</w:t>
      </w:r>
    </w:p>
    <w:p w:rsidR="005279C8" w:rsidRPr="003664EE" w:rsidRDefault="00071127" w:rsidP="003664EE">
      <w:pPr>
        <w:autoSpaceDE w:val="0"/>
        <w:autoSpaceDN w:val="0"/>
        <w:adjustRightInd w:val="0"/>
        <w:spacing w:after="0" w:line="360" w:lineRule="auto"/>
        <w:ind w:left="57" w:right="57" w:firstLine="510"/>
        <w:jc w:val="both"/>
        <w:rPr>
          <w:rFonts w:ascii="Times New Roman" w:hAnsi="Times New Roman" w:cs="Times New Roman"/>
          <w:sz w:val="24"/>
          <w:szCs w:val="24"/>
          <w:lang w:val="en-US"/>
        </w:rPr>
      </w:pPr>
      <w:r w:rsidRPr="003664EE">
        <w:rPr>
          <w:rFonts w:ascii="Times New Roman" w:hAnsi="Times New Roman" w:cs="Times New Roman"/>
          <w:sz w:val="24"/>
          <w:szCs w:val="24"/>
        </w:rPr>
        <w:t>P</w:t>
      </w:r>
      <w:r w:rsidR="005279C8" w:rsidRPr="003664EE">
        <w:rPr>
          <w:rFonts w:ascii="Times New Roman" w:hAnsi="Times New Roman" w:cs="Times New Roman"/>
          <w:sz w:val="24"/>
          <w:szCs w:val="24"/>
          <w:lang w:val="en-US"/>
        </w:rPr>
        <w:t xml:space="preserve">emerintah mengharapkan bahwa dengan adanya </w:t>
      </w:r>
      <w:r w:rsidR="00B70539" w:rsidRPr="003664EE">
        <w:rPr>
          <w:rFonts w:ascii="Times New Roman" w:hAnsi="Times New Roman" w:cs="Times New Roman"/>
          <w:sz w:val="24"/>
          <w:szCs w:val="24"/>
          <w:lang w:val="en-US"/>
        </w:rPr>
        <w:t>Kabinet Indonesia Bersaru</w:t>
      </w:r>
      <w:r w:rsidR="005279C8" w:rsidRPr="003664EE">
        <w:rPr>
          <w:rFonts w:ascii="Times New Roman" w:hAnsi="Times New Roman" w:cs="Times New Roman"/>
          <w:sz w:val="24"/>
          <w:szCs w:val="24"/>
          <w:lang w:val="en-US"/>
        </w:rPr>
        <w:t xml:space="preserve"> tersebut kinerja perpajakan akan semakin baik, sehingga dengan semakin membaiknya kinerja </w:t>
      </w:r>
      <w:r w:rsidR="005279C8" w:rsidRPr="003664EE">
        <w:rPr>
          <w:rFonts w:ascii="Times New Roman" w:hAnsi="Times New Roman" w:cs="Times New Roman"/>
          <w:sz w:val="24"/>
          <w:szCs w:val="24"/>
          <w:lang w:val="en-US"/>
        </w:rPr>
        <w:lastRenderedPageBreak/>
        <w:t>perpajakan akan membawa dampak yang positif terhadap penerimaan pemerintah dari sektor perpajakan</w:t>
      </w:r>
      <w:r w:rsidRPr="003664EE">
        <w:rPr>
          <w:rFonts w:ascii="Times New Roman" w:hAnsi="Times New Roman" w:cs="Times New Roman"/>
          <w:sz w:val="24"/>
          <w:szCs w:val="24"/>
        </w:rPr>
        <w:t xml:space="preserve">. </w:t>
      </w:r>
      <w:r w:rsidR="005279C8" w:rsidRPr="003664EE">
        <w:rPr>
          <w:rFonts w:ascii="Times New Roman" w:hAnsi="Times New Roman" w:cs="Times New Roman"/>
          <w:sz w:val="24"/>
          <w:szCs w:val="24"/>
          <w:lang w:val="en-US"/>
        </w:rPr>
        <w:t>Analisis kinerja perusahaan m</w:t>
      </w:r>
      <w:r w:rsidR="00D77ADA" w:rsidRPr="003664EE">
        <w:rPr>
          <w:rFonts w:ascii="Times New Roman" w:hAnsi="Times New Roman" w:cs="Times New Roman"/>
          <w:sz w:val="24"/>
          <w:szCs w:val="24"/>
          <w:lang w:val="en-US"/>
        </w:rPr>
        <w:t>encakup analisis rasio keuangan,</w:t>
      </w:r>
      <w:r w:rsidR="005279C8" w:rsidRPr="003664EE">
        <w:rPr>
          <w:rFonts w:ascii="Times New Roman" w:hAnsi="Times New Roman" w:cs="Times New Roman"/>
          <w:sz w:val="24"/>
          <w:szCs w:val="24"/>
          <w:lang w:val="en-US"/>
        </w:rPr>
        <w:t xml:space="preserve"> dengan rasio-rasio keuangan tersebut kondisi dan </w:t>
      </w:r>
      <w:r w:rsidR="005279C8" w:rsidRPr="003664EE">
        <w:rPr>
          <w:rFonts w:ascii="Times New Roman" w:hAnsi="Times New Roman" w:cs="Times New Roman"/>
          <w:sz w:val="24"/>
          <w:szCs w:val="24"/>
          <w:lang w:val="en-US"/>
        </w:rPr>
        <w:lastRenderedPageBreak/>
        <w:t>posisi keuangan suatu perusahaan dapat diketahui. Rasio keuangan merupakan persentase sebagai hasil perbandingan antara pos perkiraan tertentu yang tercantum dalam laporan keuangan suatu perusahaan, yang terdiri dari neraca dan laba rugi. Hal tersebut diharapkan dapat membantu dalam menilai prestasi manajemen masa lalu dan prospeknya di masa yang akan</w:t>
      </w:r>
      <w:r w:rsidR="00C91A8D" w:rsidRPr="003664EE">
        <w:rPr>
          <w:rFonts w:ascii="Times New Roman" w:hAnsi="Times New Roman" w:cs="Times New Roman"/>
          <w:sz w:val="24"/>
          <w:szCs w:val="24"/>
          <w:lang w:val="en-US"/>
        </w:rPr>
        <w:t xml:space="preserve"> dat</w:t>
      </w:r>
      <w:r w:rsidR="00C91A8D" w:rsidRPr="003664EE">
        <w:rPr>
          <w:rFonts w:ascii="Times New Roman" w:hAnsi="Times New Roman" w:cs="Times New Roman"/>
          <w:sz w:val="24"/>
          <w:szCs w:val="24"/>
        </w:rPr>
        <w:t>a</w:t>
      </w:r>
      <w:r w:rsidR="00D4604B" w:rsidRPr="003664EE">
        <w:rPr>
          <w:rFonts w:ascii="Times New Roman" w:hAnsi="Times New Roman" w:cs="Times New Roman"/>
          <w:sz w:val="24"/>
          <w:szCs w:val="24"/>
          <w:lang w:val="en-US"/>
        </w:rPr>
        <w:t>ng</w:t>
      </w:r>
      <w:r w:rsidR="00D4604B" w:rsidRPr="003664EE">
        <w:rPr>
          <w:rFonts w:ascii="Times New Roman" w:hAnsi="Times New Roman" w:cs="Times New Roman"/>
          <w:sz w:val="24"/>
          <w:szCs w:val="24"/>
        </w:rPr>
        <w:t xml:space="preserve"> </w:t>
      </w:r>
      <w:r w:rsidR="005279C8" w:rsidRPr="003664EE">
        <w:rPr>
          <w:rFonts w:ascii="Times New Roman" w:hAnsi="Times New Roman" w:cs="Times New Roman"/>
          <w:sz w:val="24"/>
          <w:szCs w:val="24"/>
          <w:lang w:val="en-US"/>
        </w:rPr>
        <w:t>(Mariwan dan Arifin, 2005).</w:t>
      </w:r>
    </w:p>
    <w:p w:rsidR="005279C8" w:rsidRPr="003664EE" w:rsidRDefault="005279C8" w:rsidP="003664EE">
      <w:pPr>
        <w:autoSpaceDE w:val="0"/>
        <w:autoSpaceDN w:val="0"/>
        <w:adjustRightInd w:val="0"/>
        <w:spacing w:after="0" w:line="360" w:lineRule="auto"/>
        <w:ind w:left="57" w:right="57" w:firstLine="510"/>
        <w:jc w:val="both"/>
        <w:rPr>
          <w:rFonts w:ascii="Times New Roman" w:hAnsi="Times New Roman" w:cs="Times New Roman"/>
          <w:sz w:val="24"/>
          <w:szCs w:val="24"/>
          <w:lang w:val="en-US"/>
        </w:rPr>
      </w:pPr>
      <w:r w:rsidRPr="003664EE">
        <w:rPr>
          <w:rFonts w:ascii="Times New Roman" w:hAnsi="Times New Roman" w:cs="Times New Roman"/>
          <w:sz w:val="24"/>
          <w:szCs w:val="24"/>
          <w:lang w:val="en-US"/>
        </w:rPr>
        <w:t>Melalui rasio keuangan, dapat digunakan sebagai perbandingan. Pertama, bisa membandingkan rasio keuangan suatu perusahaan dari waktu ke waktu untuk mengamati kecenderungan (trend) yang sedang terjadi. Kedua, bisa membandingkan rasio keuangan perusahaan dengan perusahaan lain yang masih bergerak pada industri yang rela</w:t>
      </w:r>
      <w:r w:rsidR="00D448F8" w:rsidRPr="003664EE">
        <w:rPr>
          <w:rFonts w:ascii="Times New Roman" w:hAnsi="Times New Roman" w:cs="Times New Roman"/>
          <w:sz w:val="24"/>
          <w:szCs w:val="24"/>
          <w:lang w:val="en-US"/>
        </w:rPr>
        <w:t>tif sama pada periode tertentu</w:t>
      </w:r>
      <w:r w:rsidR="00D448F8" w:rsidRPr="003664EE">
        <w:rPr>
          <w:rFonts w:ascii="Times New Roman" w:hAnsi="Times New Roman" w:cs="Times New Roman"/>
          <w:sz w:val="24"/>
          <w:szCs w:val="24"/>
        </w:rPr>
        <w:t>. S</w:t>
      </w:r>
      <w:r w:rsidRPr="003664EE">
        <w:rPr>
          <w:rFonts w:ascii="Times New Roman" w:hAnsi="Times New Roman" w:cs="Times New Roman"/>
          <w:sz w:val="24"/>
          <w:szCs w:val="24"/>
          <w:lang w:val="en-US"/>
        </w:rPr>
        <w:t xml:space="preserve">alah satu pihak yang berkepentingan dengan informasi rasio keuangan adalah para investor dan calon investor atas perusahaan-perusahaan yang go public. Dengan informasi itu, mereka dapat mengetahui kinerja perusahaan-perusahaan tersebut. Investor berharap mendapatkan hasil atau yields atas investasi yang mereka lakukan. Hasil yang diharapkan oleh </w:t>
      </w:r>
      <w:r w:rsidRPr="003664EE">
        <w:rPr>
          <w:rFonts w:ascii="Times New Roman" w:hAnsi="Times New Roman" w:cs="Times New Roman"/>
          <w:sz w:val="24"/>
          <w:szCs w:val="24"/>
          <w:lang w:val="en-US"/>
        </w:rPr>
        <w:lastRenderedPageBreak/>
        <w:t xml:space="preserve">para investor terdiri atas dua macam, yaitu dividen dan selisih harga atau </w:t>
      </w:r>
      <w:r w:rsidRPr="003664EE">
        <w:rPr>
          <w:rFonts w:ascii="Times New Roman" w:hAnsi="Times New Roman" w:cs="Times New Roman"/>
          <w:i/>
          <w:iCs/>
          <w:sz w:val="24"/>
          <w:szCs w:val="24"/>
          <w:lang w:val="en-US"/>
        </w:rPr>
        <w:t>capital gain</w:t>
      </w:r>
      <w:r w:rsidRPr="003664EE">
        <w:rPr>
          <w:rFonts w:ascii="Times New Roman" w:hAnsi="Times New Roman" w:cs="Times New Roman"/>
          <w:sz w:val="24"/>
          <w:szCs w:val="24"/>
          <w:lang w:val="en-US"/>
        </w:rPr>
        <w:t>.</w:t>
      </w:r>
    </w:p>
    <w:p w:rsidR="00C412BE" w:rsidRPr="003664EE" w:rsidRDefault="00891157" w:rsidP="003664EE">
      <w:pPr>
        <w:autoSpaceDE w:val="0"/>
        <w:autoSpaceDN w:val="0"/>
        <w:adjustRightInd w:val="0"/>
        <w:spacing w:after="0" w:line="360" w:lineRule="auto"/>
        <w:ind w:left="57" w:right="57" w:firstLine="510"/>
        <w:jc w:val="both"/>
        <w:rPr>
          <w:rFonts w:ascii="Times New Roman" w:hAnsi="Times New Roman" w:cs="Times New Roman"/>
          <w:b/>
          <w:sz w:val="24"/>
          <w:szCs w:val="24"/>
          <w:lang w:val="en-US"/>
        </w:rPr>
      </w:pPr>
      <w:r w:rsidRPr="003664EE">
        <w:rPr>
          <w:rFonts w:ascii="Times New Roman" w:hAnsi="Times New Roman" w:cs="Times New Roman"/>
          <w:sz w:val="24"/>
          <w:szCs w:val="24"/>
          <w:lang w:val="en-US"/>
        </w:rPr>
        <w:t xml:space="preserve">Berdasarkan uraian di atas, maka penelitian ini diberi judul </w:t>
      </w:r>
      <w:r w:rsidRPr="003664EE">
        <w:rPr>
          <w:rFonts w:ascii="Times New Roman" w:hAnsi="Times New Roman" w:cs="Times New Roman"/>
          <w:b/>
          <w:sz w:val="24"/>
          <w:szCs w:val="24"/>
          <w:lang w:val="en-US"/>
        </w:rPr>
        <w:t xml:space="preserve">“Analisis </w:t>
      </w:r>
      <w:r w:rsidR="00786F20" w:rsidRPr="003664EE">
        <w:rPr>
          <w:rFonts w:ascii="Times New Roman" w:hAnsi="Times New Roman" w:cs="Times New Roman"/>
          <w:b/>
          <w:sz w:val="24"/>
          <w:szCs w:val="24"/>
          <w:lang w:val="en-US"/>
        </w:rPr>
        <w:t>Kinerja Keuangan</w:t>
      </w:r>
      <w:r w:rsidRPr="003664EE">
        <w:rPr>
          <w:rFonts w:ascii="Times New Roman" w:hAnsi="Times New Roman" w:cs="Times New Roman"/>
          <w:b/>
          <w:sz w:val="24"/>
          <w:szCs w:val="24"/>
          <w:lang w:val="en-US"/>
        </w:rPr>
        <w:t xml:space="preserve"> Perusahaan </w:t>
      </w:r>
      <w:r w:rsidR="00DB38B4" w:rsidRPr="003664EE">
        <w:rPr>
          <w:rFonts w:ascii="Times New Roman" w:hAnsi="Times New Roman" w:cs="Times New Roman"/>
          <w:b/>
          <w:sz w:val="24"/>
          <w:szCs w:val="24"/>
          <w:lang w:val="en-US"/>
        </w:rPr>
        <w:t>Makanan dan Minuman</w:t>
      </w:r>
      <w:r w:rsidRPr="003664EE">
        <w:rPr>
          <w:rFonts w:ascii="Times New Roman" w:hAnsi="Times New Roman" w:cs="Times New Roman"/>
          <w:b/>
          <w:sz w:val="24"/>
          <w:szCs w:val="24"/>
          <w:lang w:val="en-US"/>
        </w:rPr>
        <w:t xml:space="preserve"> yang Terdaftar di Bursa Efek Indonesia (BEI) </w:t>
      </w:r>
      <w:r w:rsidR="00DB38B4" w:rsidRPr="003664EE">
        <w:rPr>
          <w:rFonts w:ascii="Times New Roman" w:hAnsi="Times New Roman" w:cs="Times New Roman"/>
          <w:b/>
          <w:bCs/>
          <w:sz w:val="24"/>
          <w:szCs w:val="24"/>
          <w:lang w:val="en-US"/>
        </w:rPr>
        <w:t>Pada masa Kabinet Indonesia Bersatu I dan II</w:t>
      </w:r>
      <w:r w:rsidRPr="003664EE">
        <w:rPr>
          <w:rFonts w:ascii="Times New Roman" w:hAnsi="Times New Roman" w:cs="Times New Roman"/>
          <w:b/>
          <w:sz w:val="24"/>
          <w:szCs w:val="24"/>
          <w:lang w:val="en-US"/>
        </w:rPr>
        <w:t>”</w:t>
      </w:r>
    </w:p>
    <w:p w:rsidR="00B83B3F" w:rsidRPr="003664EE" w:rsidRDefault="00B83B3F" w:rsidP="003664EE">
      <w:pPr>
        <w:spacing w:after="0" w:line="360" w:lineRule="auto"/>
        <w:ind w:left="57" w:right="57" w:firstLine="491"/>
        <w:jc w:val="both"/>
        <w:rPr>
          <w:rFonts w:ascii="Times New Roman" w:hAnsi="Times New Roman" w:cs="Times New Roman"/>
          <w:bCs/>
          <w:sz w:val="24"/>
          <w:szCs w:val="24"/>
          <w:lang w:val="sv-SE"/>
        </w:rPr>
      </w:pPr>
      <w:r w:rsidRPr="003664EE">
        <w:rPr>
          <w:rFonts w:ascii="Times New Roman" w:hAnsi="Times New Roman" w:cs="Times New Roman"/>
          <w:bCs/>
          <w:sz w:val="24"/>
          <w:szCs w:val="24"/>
          <w:lang w:val="sv-SE"/>
        </w:rPr>
        <w:t>Berdasarkan uraian latar belakang diatas, maka dapat dirumuskan masalah sebagai berikut :</w:t>
      </w:r>
    </w:p>
    <w:p w:rsidR="00BF4801" w:rsidRPr="003664EE" w:rsidRDefault="00BF4801" w:rsidP="00B31AFC">
      <w:pPr>
        <w:numPr>
          <w:ilvl w:val="1"/>
          <w:numId w:val="2"/>
        </w:numPr>
        <w:tabs>
          <w:tab w:val="clear" w:pos="1440"/>
        </w:tabs>
        <w:suppressAutoHyphens/>
        <w:spacing w:after="0" w:line="360" w:lineRule="auto"/>
        <w:ind w:left="284" w:right="57" w:hanging="284"/>
        <w:jc w:val="both"/>
        <w:rPr>
          <w:rFonts w:ascii="Times New Roman" w:hAnsi="Times New Roman" w:cs="Times New Roman"/>
          <w:sz w:val="24"/>
          <w:szCs w:val="24"/>
          <w:lang w:val="fi-FI"/>
        </w:rPr>
      </w:pPr>
      <w:r w:rsidRPr="003664EE">
        <w:rPr>
          <w:rFonts w:ascii="Times New Roman" w:hAnsi="Times New Roman" w:cs="Times New Roman"/>
          <w:bCs/>
          <w:sz w:val="24"/>
          <w:szCs w:val="24"/>
          <w:lang w:val="en-US"/>
        </w:rPr>
        <w:t>Apakah terdapat perbedaan</w:t>
      </w:r>
      <w:r w:rsidRPr="003664EE">
        <w:rPr>
          <w:rFonts w:ascii="Times New Roman" w:hAnsi="Times New Roman" w:cs="Times New Roman"/>
          <w:i/>
          <w:iCs/>
          <w:sz w:val="24"/>
          <w:szCs w:val="24"/>
          <w:lang w:eastAsia="id-ID"/>
        </w:rPr>
        <w:t xml:space="preserve"> Current Ratio</w:t>
      </w:r>
      <w:r w:rsidRPr="003664EE">
        <w:rPr>
          <w:rFonts w:ascii="Times New Roman" w:hAnsi="Times New Roman" w:cs="Times New Roman"/>
          <w:i/>
          <w:iCs/>
          <w:sz w:val="24"/>
          <w:szCs w:val="24"/>
          <w:lang w:val="en-US" w:eastAsia="id-ID"/>
        </w:rPr>
        <w:t xml:space="preserve"> (CR)</w:t>
      </w:r>
      <w:r w:rsidR="001E0C64" w:rsidRPr="003664EE">
        <w:rPr>
          <w:rFonts w:ascii="Times New Roman" w:hAnsi="Times New Roman" w:cs="Times New Roman"/>
          <w:i/>
          <w:iCs/>
          <w:sz w:val="24"/>
          <w:szCs w:val="24"/>
          <w:lang w:val="en-US" w:eastAsia="id-ID"/>
        </w:rPr>
        <w:t>,</w:t>
      </w:r>
      <w:r w:rsidRPr="003664EE">
        <w:rPr>
          <w:rFonts w:ascii="Times New Roman" w:hAnsi="Times New Roman" w:cs="Times New Roman"/>
          <w:i/>
          <w:iCs/>
          <w:sz w:val="24"/>
          <w:szCs w:val="24"/>
          <w:lang w:eastAsia="id-ID"/>
        </w:rPr>
        <w:t xml:space="preserve"> </w:t>
      </w:r>
      <w:r w:rsidR="001E0C64" w:rsidRPr="003664EE">
        <w:rPr>
          <w:rFonts w:ascii="Times New Roman" w:hAnsi="Times New Roman" w:cs="Times New Roman"/>
          <w:i/>
          <w:iCs/>
          <w:sz w:val="24"/>
          <w:szCs w:val="24"/>
          <w:lang w:eastAsia="id-ID"/>
        </w:rPr>
        <w:t xml:space="preserve">Debt to </w:t>
      </w:r>
      <w:r w:rsidR="001E0C64" w:rsidRPr="003664EE">
        <w:rPr>
          <w:rFonts w:ascii="Times New Roman" w:hAnsi="Times New Roman" w:cs="Times New Roman"/>
          <w:i/>
          <w:iCs/>
          <w:sz w:val="24"/>
          <w:szCs w:val="24"/>
          <w:lang w:val="en-US" w:eastAsia="id-ID"/>
        </w:rPr>
        <w:t>E</w:t>
      </w:r>
      <w:r w:rsidR="001E0C64" w:rsidRPr="003664EE">
        <w:rPr>
          <w:rFonts w:ascii="Times New Roman" w:hAnsi="Times New Roman" w:cs="Times New Roman"/>
          <w:i/>
          <w:iCs/>
          <w:sz w:val="24"/>
          <w:szCs w:val="24"/>
          <w:lang w:eastAsia="id-ID"/>
        </w:rPr>
        <w:t>quity Ratio</w:t>
      </w:r>
      <w:r w:rsidR="001E0C64" w:rsidRPr="003664EE">
        <w:rPr>
          <w:rFonts w:ascii="Times New Roman" w:hAnsi="Times New Roman" w:cs="Times New Roman"/>
          <w:i/>
          <w:iCs/>
          <w:sz w:val="24"/>
          <w:szCs w:val="24"/>
          <w:lang w:val="en-US" w:eastAsia="id-ID"/>
        </w:rPr>
        <w:t xml:space="preserve"> (DER), </w:t>
      </w:r>
      <w:r w:rsidR="001E0C64" w:rsidRPr="003664EE">
        <w:rPr>
          <w:rFonts w:ascii="Times New Roman" w:hAnsi="Times New Roman" w:cs="Times New Roman"/>
          <w:i/>
          <w:iCs/>
          <w:sz w:val="24"/>
          <w:szCs w:val="24"/>
          <w:lang w:eastAsia="id-ID"/>
        </w:rPr>
        <w:t xml:space="preserve"> </w:t>
      </w:r>
      <w:r w:rsidR="00340A30" w:rsidRPr="003664EE">
        <w:rPr>
          <w:rFonts w:ascii="Times New Roman" w:hAnsi="Times New Roman" w:cs="Times New Roman"/>
          <w:i/>
          <w:iCs/>
          <w:sz w:val="24"/>
          <w:szCs w:val="24"/>
          <w:lang w:eastAsia="id-ID"/>
        </w:rPr>
        <w:t>Debt to Asset Ratio</w:t>
      </w:r>
      <w:r w:rsidR="00340A30" w:rsidRPr="003664EE">
        <w:rPr>
          <w:rFonts w:ascii="Times New Roman" w:hAnsi="Times New Roman" w:cs="Times New Roman"/>
          <w:i/>
          <w:iCs/>
          <w:sz w:val="24"/>
          <w:szCs w:val="24"/>
          <w:lang w:val="en-US" w:eastAsia="id-ID"/>
        </w:rPr>
        <w:t xml:space="preserve"> (D</w:t>
      </w:r>
      <w:r w:rsidR="00340A30" w:rsidRPr="003664EE">
        <w:rPr>
          <w:rFonts w:ascii="Times New Roman" w:hAnsi="Times New Roman" w:cs="Times New Roman"/>
          <w:i/>
          <w:iCs/>
          <w:sz w:val="24"/>
          <w:szCs w:val="24"/>
          <w:lang w:eastAsia="id-ID"/>
        </w:rPr>
        <w:t>A</w:t>
      </w:r>
      <w:r w:rsidR="00340A30" w:rsidRPr="003664EE">
        <w:rPr>
          <w:rFonts w:ascii="Times New Roman" w:hAnsi="Times New Roman" w:cs="Times New Roman"/>
          <w:i/>
          <w:iCs/>
          <w:sz w:val="24"/>
          <w:szCs w:val="24"/>
          <w:lang w:val="en-US" w:eastAsia="id-ID"/>
        </w:rPr>
        <w:t>R)</w:t>
      </w:r>
      <w:r w:rsidR="001E0C64" w:rsidRPr="003664EE">
        <w:rPr>
          <w:rFonts w:ascii="Times New Roman" w:hAnsi="Times New Roman" w:cs="Times New Roman"/>
          <w:i/>
          <w:iCs/>
          <w:sz w:val="24"/>
          <w:szCs w:val="24"/>
          <w:lang w:val="en-US" w:eastAsia="id-ID"/>
        </w:rPr>
        <w:t>,</w:t>
      </w:r>
      <w:r w:rsidR="001E0C64" w:rsidRPr="003664EE">
        <w:rPr>
          <w:rFonts w:ascii="Times New Roman" w:hAnsi="Times New Roman" w:cs="Times New Roman"/>
          <w:i/>
          <w:iCs/>
          <w:sz w:val="24"/>
          <w:szCs w:val="24"/>
          <w:lang w:eastAsia="id-ID"/>
        </w:rPr>
        <w:t xml:space="preserve"> Gross Profit Margin</w:t>
      </w:r>
      <w:r w:rsidR="001E0C64" w:rsidRPr="003664EE">
        <w:rPr>
          <w:rFonts w:ascii="Times New Roman" w:hAnsi="Times New Roman" w:cs="Times New Roman"/>
          <w:i/>
          <w:iCs/>
          <w:sz w:val="24"/>
          <w:szCs w:val="24"/>
          <w:lang w:val="en-US" w:eastAsia="id-ID"/>
        </w:rPr>
        <w:t xml:space="preserve"> (GPM), </w:t>
      </w:r>
      <w:r w:rsidR="001E0C64" w:rsidRPr="003664EE">
        <w:rPr>
          <w:rFonts w:ascii="Times New Roman" w:hAnsi="Times New Roman" w:cs="Times New Roman"/>
          <w:i/>
          <w:iCs/>
          <w:sz w:val="24"/>
          <w:szCs w:val="24"/>
          <w:lang w:eastAsia="id-ID"/>
        </w:rPr>
        <w:t xml:space="preserve">Operating </w:t>
      </w:r>
      <w:r w:rsidR="001E0C64" w:rsidRPr="003664EE">
        <w:rPr>
          <w:rFonts w:ascii="Times New Roman" w:hAnsi="Times New Roman" w:cs="Times New Roman"/>
          <w:i/>
          <w:iCs/>
          <w:sz w:val="24"/>
          <w:szCs w:val="24"/>
          <w:lang w:val="en-US" w:eastAsia="id-ID"/>
        </w:rPr>
        <w:t>P</w:t>
      </w:r>
      <w:r w:rsidR="001E0C64" w:rsidRPr="003664EE">
        <w:rPr>
          <w:rFonts w:ascii="Times New Roman" w:hAnsi="Times New Roman" w:cs="Times New Roman"/>
          <w:i/>
          <w:iCs/>
          <w:sz w:val="24"/>
          <w:szCs w:val="24"/>
          <w:lang w:eastAsia="id-ID"/>
        </w:rPr>
        <w:t xml:space="preserve">rofit </w:t>
      </w:r>
      <w:r w:rsidR="001E0C64" w:rsidRPr="003664EE">
        <w:rPr>
          <w:rFonts w:ascii="Times New Roman" w:hAnsi="Times New Roman" w:cs="Times New Roman"/>
          <w:i/>
          <w:iCs/>
          <w:sz w:val="24"/>
          <w:szCs w:val="24"/>
          <w:lang w:val="en-US" w:eastAsia="id-ID"/>
        </w:rPr>
        <w:t>M</w:t>
      </w:r>
      <w:r w:rsidR="001E0C64" w:rsidRPr="003664EE">
        <w:rPr>
          <w:rFonts w:ascii="Times New Roman" w:hAnsi="Times New Roman" w:cs="Times New Roman"/>
          <w:i/>
          <w:iCs/>
          <w:sz w:val="24"/>
          <w:szCs w:val="24"/>
          <w:lang w:eastAsia="id-ID"/>
        </w:rPr>
        <w:t>argin</w:t>
      </w:r>
      <w:r w:rsidR="001E0C64" w:rsidRPr="003664EE">
        <w:rPr>
          <w:rFonts w:ascii="Times New Roman" w:hAnsi="Times New Roman" w:cs="Times New Roman"/>
          <w:i/>
          <w:iCs/>
          <w:sz w:val="24"/>
          <w:szCs w:val="24"/>
          <w:lang w:val="en-US" w:eastAsia="id-ID"/>
        </w:rPr>
        <w:t xml:space="preserve"> (OPM), Net Profit Margin (NPM), Quick Asset to Inventory (QAI), T</w:t>
      </w:r>
      <w:r w:rsidR="001E0C64" w:rsidRPr="003664EE">
        <w:rPr>
          <w:rFonts w:ascii="Times New Roman" w:hAnsi="Times New Roman" w:cs="Times New Roman"/>
          <w:i/>
          <w:iCs/>
          <w:sz w:val="24"/>
          <w:szCs w:val="24"/>
          <w:lang w:eastAsia="id-ID"/>
        </w:rPr>
        <w:t xml:space="preserve">otal </w:t>
      </w:r>
      <w:r w:rsidR="001E0C64" w:rsidRPr="003664EE">
        <w:rPr>
          <w:rFonts w:ascii="Times New Roman" w:hAnsi="Times New Roman" w:cs="Times New Roman"/>
          <w:i/>
          <w:iCs/>
          <w:sz w:val="24"/>
          <w:szCs w:val="24"/>
          <w:lang w:val="en-US" w:eastAsia="id-ID"/>
        </w:rPr>
        <w:t>A</w:t>
      </w:r>
      <w:r w:rsidR="001E0C64" w:rsidRPr="003664EE">
        <w:rPr>
          <w:rFonts w:ascii="Times New Roman" w:hAnsi="Times New Roman" w:cs="Times New Roman"/>
          <w:i/>
          <w:iCs/>
          <w:sz w:val="24"/>
          <w:szCs w:val="24"/>
          <w:lang w:eastAsia="id-ID"/>
        </w:rPr>
        <w:t xml:space="preserve">sset </w:t>
      </w:r>
      <w:r w:rsidR="001E0C64" w:rsidRPr="003664EE">
        <w:rPr>
          <w:rFonts w:ascii="Times New Roman" w:hAnsi="Times New Roman" w:cs="Times New Roman"/>
          <w:i/>
          <w:iCs/>
          <w:sz w:val="24"/>
          <w:szCs w:val="24"/>
          <w:lang w:val="en-US" w:eastAsia="id-ID"/>
        </w:rPr>
        <w:t>T</w:t>
      </w:r>
      <w:r w:rsidR="001E0C64" w:rsidRPr="003664EE">
        <w:rPr>
          <w:rFonts w:ascii="Times New Roman" w:hAnsi="Times New Roman" w:cs="Times New Roman"/>
          <w:i/>
          <w:iCs/>
          <w:sz w:val="24"/>
          <w:szCs w:val="24"/>
          <w:lang w:eastAsia="id-ID"/>
        </w:rPr>
        <w:t>urnover</w:t>
      </w:r>
      <w:r w:rsidR="001E0C64" w:rsidRPr="003664EE">
        <w:rPr>
          <w:rFonts w:ascii="Times New Roman" w:hAnsi="Times New Roman" w:cs="Times New Roman"/>
          <w:i/>
          <w:iCs/>
          <w:sz w:val="24"/>
          <w:szCs w:val="24"/>
          <w:lang w:val="en-US" w:eastAsia="id-ID"/>
        </w:rPr>
        <w:t xml:space="preserve"> (TAT), </w:t>
      </w:r>
      <w:r w:rsidR="001E0C64" w:rsidRPr="003664EE">
        <w:rPr>
          <w:rFonts w:ascii="Times New Roman" w:hAnsi="Times New Roman" w:cs="Times New Roman"/>
          <w:i/>
          <w:sz w:val="24"/>
          <w:szCs w:val="24"/>
          <w:lang w:val="en-US" w:eastAsia="id-ID"/>
        </w:rPr>
        <w:t xml:space="preserve">Return on Asset (ROA), </w:t>
      </w:r>
      <w:r w:rsidR="001E0C64" w:rsidRPr="003664EE">
        <w:rPr>
          <w:rFonts w:ascii="Times New Roman" w:hAnsi="Times New Roman" w:cs="Times New Roman"/>
          <w:i/>
          <w:iCs/>
          <w:sz w:val="24"/>
          <w:szCs w:val="24"/>
          <w:lang w:val="en-US" w:eastAsia="id-ID"/>
        </w:rPr>
        <w:t xml:space="preserve">Return on Equity (ROE), </w:t>
      </w:r>
      <w:r w:rsidR="001E0C64" w:rsidRPr="003664EE">
        <w:rPr>
          <w:rFonts w:ascii="Times New Roman" w:hAnsi="Times New Roman" w:cs="Times New Roman"/>
          <w:iCs/>
          <w:sz w:val="24"/>
          <w:szCs w:val="24"/>
          <w:lang w:val="en-US" w:eastAsia="id-ID"/>
        </w:rPr>
        <w:t xml:space="preserve">dan </w:t>
      </w:r>
      <w:r w:rsidR="001E0C64" w:rsidRPr="003664EE">
        <w:rPr>
          <w:rFonts w:ascii="Times New Roman" w:hAnsi="Times New Roman" w:cs="Times New Roman"/>
          <w:i/>
          <w:iCs/>
          <w:sz w:val="24"/>
          <w:szCs w:val="24"/>
          <w:lang w:val="en-US" w:eastAsia="id-ID"/>
        </w:rPr>
        <w:t xml:space="preserve">Earning per Share (EPS) </w:t>
      </w:r>
      <w:r w:rsidRPr="003664EE">
        <w:rPr>
          <w:rFonts w:ascii="Times New Roman" w:hAnsi="Times New Roman" w:cs="Times New Roman"/>
          <w:bCs/>
          <w:sz w:val="24"/>
          <w:szCs w:val="24"/>
          <w:lang w:val="en-US"/>
        </w:rPr>
        <w:t xml:space="preserve">pada perusahaan </w:t>
      </w:r>
      <w:r w:rsidR="008D5EAD" w:rsidRPr="003664EE">
        <w:rPr>
          <w:rFonts w:ascii="Times New Roman" w:hAnsi="Times New Roman" w:cs="Times New Roman"/>
          <w:bCs/>
          <w:sz w:val="24"/>
          <w:szCs w:val="24"/>
          <w:lang w:val="en-US"/>
        </w:rPr>
        <w:t xml:space="preserve">makanan dan minuman </w:t>
      </w:r>
      <w:r w:rsidRPr="003664EE">
        <w:rPr>
          <w:rFonts w:ascii="Times New Roman" w:hAnsi="Times New Roman" w:cs="Times New Roman"/>
          <w:bCs/>
          <w:sz w:val="24"/>
          <w:szCs w:val="24"/>
          <w:lang w:val="en-US"/>
        </w:rPr>
        <w:t xml:space="preserve">di BEI </w:t>
      </w:r>
      <w:r w:rsidR="008D5EAD" w:rsidRPr="003664EE">
        <w:rPr>
          <w:rFonts w:ascii="Times New Roman" w:hAnsi="Times New Roman" w:cs="Times New Roman"/>
          <w:bCs/>
          <w:sz w:val="24"/>
          <w:szCs w:val="24"/>
          <w:lang w:val="en-US"/>
        </w:rPr>
        <w:t>pada masa Kabinet Indonesia Bersatu I dan II</w:t>
      </w:r>
      <w:r w:rsidRPr="003664EE">
        <w:rPr>
          <w:rFonts w:ascii="Times New Roman" w:hAnsi="Times New Roman" w:cs="Times New Roman"/>
          <w:bCs/>
          <w:sz w:val="24"/>
          <w:szCs w:val="24"/>
          <w:lang w:val="en-US"/>
        </w:rPr>
        <w:t>?</w:t>
      </w:r>
    </w:p>
    <w:p w:rsidR="003664EE" w:rsidRPr="003664EE" w:rsidRDefault="003664EE" w:rsidP="003664EE">
      <w:pPr>
        <w:spacing w:after="0" w:line="360" w:lineRule="auto"/>
        <w:ind w:right="57"/>
        <w:jc w:val="both"/>
        <w:rPr>
          <w:rFonts w:ascii="Times New Roman" w:hAnsi="Times New Roman" w:cs="Times New Roman"/>
          <w:bCs/>
          <w:sz w:val="24"/>
          <w:szCs w:val="24"/>
        </w:rPr>
      </w:pPr>
      <w:r>
        <w:rPr>
          <w:rFonts w:ascii="Times New Roman" w:hAnsi="Times New Roman" w:cs="Times New Roman"/>
          <w:bCs/>
          <w:sz w:val="24"/>
          <w:szCs w:val="24"/>
          <w:lang w:val="en-ID"/>
        </w:rPr>
        <w:t>KERANGKA TEORITIS</w:t>
      </w:r>
    </w:p>
    <w:p w:rsidR="009F3228" w:rsidRPr="003664EE" w:rsidRDefault="00501AAA" w:rsidP="003664EE">
      <w:pPr>
        <w:spacing w:after="0" w:line="360" w:lineRule="auto"/>
        <w:ind w:right="57"/>
        <w:jc w:val="both"/>
        <w:rPr>
          <w:rFonts w:ascii="Times New Roman" w:hAnsi="Times New Roman" w:cs="Times New Roman"/>
          <w:bCs/>
          <w:sz w:val="24"/>
          <w:szCs w:val="24"/>
        </w:rPr>
      </w:pPr>
      <w:r w:rsidRPr="003664EE">
        <w:rPr>
          <w:rFonts w:ascii="Times New Roman" w:hAnsi="Times New Roman" w:cs="Times New Roman"/>
          <w:b/>
          <w:bCs/>
          <w:sz w:val="24"/>
          <w:szCs w:val="24"/>
          <w:lang w:val="en-US" w:eastAsia="en-US"/>
        </w:rPr>
        <w:t>Kabinet Indonesia Bersatu</w:t>
      </w:r>
    </w:p>
    <w:p w:rsidR="00501AAA" w:rsidRPr="003664EE" w:rsidRDefault="00501AAA" w:rsidP="003664EE">
      <w:pPr>
        <w:pStyle w:val="NormalWeb"/>
        <w:spacing w:before="0" w:beforeAutospacing="0" w:after="0" w:afterAutospacing="0" w:line="360" w:lineRule="auto"/>
        <w:ind w:right="57" w:firstLine="567"/>
        <w:jc w:val="both"/>
      </w:pPr>
      <w:r w:rsidRPr="003664EE">
        <w:rPr>
          <w:bCs/>
        </w:rPr>
        <w:t>Kabinet Indonesia Bersatu</w:t>
      </w:r>
      <w:r w:rsidRPr="003664EE">
        <w:t xml:space="preserve"> adalah </w:t>
      </w:r>
      <w:hyperlink r:id="rId13" w:tooltip="Kabinet (pemerintahan)" w:history="1">
        <w:r w:rsidRPr="003664EE">
          <w:rPr>
            <w:rStyle w:val="Hyperlink"/>
            <w:color w:val="auto"/>
            <w:u w:val="none"/>
          </w:rPr>
          <w:t>kabinet</w:t>
        </w:r>
      </w:hyperlink>
      <w:r w:rsidRPr="003664EE">
        <w:t xml:space="preserve"> pemerintahan </w:t>
      </w:r>
      <w:hyperlink r:id="rId14" w:tooltip="Indonesia" w:history="1">
        <w:r w:rsidRPr="003664EE">
          <w:rPr>
            <w:rStyle w:val="Hyperlink"/>
            <w:color w:val="auto"/>
            <w:u w:val="none"/>
          </w:rPr>
          <w:t>Indonesia</w:t>
        </w:r>
      </w:hyperlink>
      <w:r w:rsidRPr="003664EE">
        <w:t xml:space="preserve"> pimpinan </w:t>
      </w:r>
      <w:hyperlink r:id="rId15" w:tooltip="Presiden Indonesia" w:history="1">
        <w:r w:rsidRPr="003664EE">
          <w:rPr>
            <w:rStyle w:val="Hyperlink"/>
            <w:color w:val="auto"/>
            <w:u w:val="none"/>
          </w:rPr>
          <w:t>Presiden</w:t>
        </w:r>
      </w:hyperlink>
      <w:r w:rsidRPr="003664EE">
        <w:t xml:space="preserve"> </w:t>
      </w:r>
      <w:hyperlink r:id="rId16" w:tooltip="Susilo Bambang Yudhoyono" w:history="1">
        <w:r w:rsidRPr="003664EE">
          <w:rPr>
            <w:rStyle w:val="Hyperlink"/>
            <w:color w:val="auto"/>
            <w:u w:val="none"/>
          </w:rPr>
          <w:t xml:space="preserve">Susilo Bambang </w:t>
        </w:r>
        <w:r w:rsidRPr="003664EE">
          <w:rPr>
            <w:rStyle w:val="Hyperlink"/>
            <w:color w:val="auto"/>
            <w:u w:val="none"/>
          </w:rPr>
          <w:lastRenderedPageBreak/>
          <w:t>Yudhoyono</w:t>
        </w:r>
      </w:hyperlink>
      <w:r w:rsidRPr="003664EE">
        <w:t xml:space="preserve"> dan </w:t>
      </w:r>
      <w:hyperlink r:id="rId17" w:tooltip="Wakil Presiden Indonesia" w:history="1">
        <w:r w:rsidRPr="003664EE">
          <w:rPr>
            <w:rStyle w:val="Hyperlink"/>
            <w:color w:val="auto"/>
            <w:u w:val="none"/>
          </w:rPr>
          <w:t>Wakil Presiden</w:t>
        </w:r>
      </w:hyperlink>
      <w:r w:rsidRPr="003664EE">
        <w:t xml:space="preserve"> </w:t>
      </w:r>
      <w:hyperlink r:id="rId18" w:tooltip="Muhammad Jusuf Kalla" w:history="1">
        <w:r w:rsidRPr="003664EE">
          <w:rPr>
            <w:rStyle w:val="Hyperlink"/>
            <w:color w:val="auto"/>
            <w:u w:val="none"/>
          </w:rPr>
          <w:t>Muhammad Jusuf Kalla</w:t>
        </w:r>
      </w:hyperlink>
      <w:r w:rsidRPr="003664EE">
        <w:t xml:space="preserve">. Kabinet ini dibentuk pada </w:t>
      </w:r>
      <w:hyperlink r:id="rId19" w:tooltip="21 Oktober" w:history="1">
        <w:r w:rsidRPr="003664EE">
          <w:rPr>
            <w:rStyle w:val="Hyperlink"/>
            <w:color w:val="auto"/>
            <w:u w:val="none"/>
          </w:rPr>
          <w:t>21 Oktober</w:t>
        </w:r>
      </w:hyperlink>
      <w:r w:rsidRPr="003664EE">
        <w:t xml:space="preserve"> </w:t>
      </w:r>
      <w:hyperlink r:id="rId20" w:tooltip="2004" w:history="1">
        <w:r w:rsidRPr="003664EE">
          <w:rPr>
            <w:rStyle w:val="Hyperlink"/>
            <w:color w:val="auto"/>
            <w:u w:val="none"/>
          </w:rPr>
          <w:t>2004</w:t>
        </w:r>
      </w:hyperlink>
      <w:r w:rsidRPr="003664EE">
        <w:t xml:space="preserve"> dan masa baktinya berakhir pada tahun 2009. Pada </w:t>
      </w:r>
      <w:hyperlink r:id="rId21" w:tooltip="5 Desember" w:history="1">
        <w:r w:rsidRPr="003664EE">
          <w:rPr>
            <w:rStyle w:val="Hyperlink"/>
            <w:color w:val="auto"/>
            <w:u w:val="none"/>
          </w:rPr>
          <w:t>5 Desember</w:t>
        </w:r>
      </w:hyperlink>
      <w:r w:rsidRPr="003664EE">
        <w:t xml:space="preserve"> </w:t>
      </w:r>
      <w:hyperlink r:id="rId22" w:tooltip="2005" w:history="1">
        <w:r w:rsidRPr="003664EE">
          <w:rPr>
            <w:rStyle w:val="Hyperlink"/>
            <w:color w:val="auto"/>
            <w:u w:val="none"/>
          </w:rPr>
          <w:t>2005</w:t>
        </w:r>
      </w:hyperlink>
      <w:r w:rsidRPr="003664EE">
        <w:t xml:space="preserve">, Presiden Yudhoyono melakukan perombakan kabinet untuk pertama kalinya, dan setelah melakukan evaluasi lebih lanjut atas kinerja para menterinya, Presiden melakukan perombakan kedua pada </w:t>
      </w:r>
      <w:hyperlink r:id="rId23" w:tooltip="7 Mei" w:history="1">
        <w:r w:rsidRPr="003664EE">
          <w:rPr>
            <w:rStyle w:val="Hyperlink"/>
            <w:color w:val="auto"/>
            <w:u w:val="none"/>
          </w:rPr>
          <w:t>7 Mei</w:t>
        </w:r>
      </w:hyperlink>
      <w:r w:rsidRPr="003664EE">
        <w:t xml:space="preserve"> </w:t>
      </w:r>
      <w:hyperlink r:id="rId24" w:tooltip="2007" w:history="1">
        <w:r w:rsidRPr="003664EE">
          <w:rPr>
            <w:rStyle w:val="Hyperlink"/>
            <w:color w:val="auto"/>
            <w:u w:val="none"/>
          </w:rPr>
          <w:t>2007</w:t>
        </w:r>
      </w:hyperlink>
      <w:r w:rsidRPr="003664EE">
        <w:t>.</w:t>
      </w:r>
    </w:p>
    <w:p w:rsidR="00501AAA" w:rsidRPr="003664EE" w:rsidRDefault="00501AAA" w:rsidP="003664EE">
      <w:pPr>
        <w:pStyle w:val="NormalWeb"/>
        <w:spacing w:before="0" w:beforeAutospacing="0" w:after="0" w:afterAutospacing="0" w:line="360" w:lineRule="auto"/>
        <w:ind w:left="57" w:right="57" w:firstLine="709"/>
        <w:jc w:val="both"/>
      </w:pPr>
      <w:r w:rsidRPr="003664EE">
        <w:rPr>
          <w:bCs/>
        </w:rPr>
        <w:t>Kabinet Indonesia Bersatu II</w:t>
      </w:r>
      <w:r w:rsidRPr="003664EE">
        <w:t xml:space="preserve"> adalah </w:t>
      </w:r>
      <w:hyperlink r:id="rId25" w:tooltip="Kabinet (pemerintahan)" w:history="1">
        <w:r w:rsidRPr="003664EE">
          <w:rPr>
            <w:rStyle w:val="Hyperlink"/>
            <w:color w:val="auto"/>
            <w:u w:val="none"/>
          </w:rPr>
          <w:t>kabinet</w:t>
        </w:r>
      </w:hyperlink>
      <w:r w:rsidRPr="003664EE">
        <w:t xml:space="preserve"> pemerintahan </w:t>
      </w:r>
      <w:hyperlink r:id="rId26" w:tooltip="Indonesia" w:history="1">
        <w:r w:rsidRPr="003664EE">
          <w:rPr>
            <w:rStyle w:val="Hyperlink"/>
            <w:color w:val="auto"/>
            <w:u w:val="none"/>
          </w:rPr>
          <w:t>Indonesia</w:t>
        </w:r>
      </w:hyperlink>
      <w:r w:rsidRPr="003664EE">
        <w:t xml:space="preserve"> pimpinan </w:t>
      </w:r>
      <w:hyperlink r:id="rId27" w:tooltip="Presiden Indonesia" w:history="1">
        <w:r w:rsidRPr="003664EE">
          <w:rPr>
            <w:rStyle w:val="Hyperlink"/>
            <w:color w:val="auto"/>
            <w:u w:val="none"/>
          </w:rPr>
          <w:t>Presiden</w:t>
        </w:r>
      </w:hyperlink>
      <w:r w:rsidRPr="003664EE">
        <w:t xml:space="preserve"> </w:t>
      </w:r>
      <w:hyperlink r:id="rId28" w:tooltip="Susilo Bambang Yudhoyono" w:history="1">
        <w:r w:rsidRPr="003664EE">
          <w:rPr>
            <w:rStyle w:val="Hyperlink"/>
            <w:color w:val="auto"/>
            <w:u w:val="none"/>
          </w:rPr>
          <w:t>Susilo Bambang Yudhoyono</w:t>
        </w:r>
      </w:hyperlink>
      <w:r w:rsidRPr="003664EE">
        <w:t xml:space="preserve"> dan </w:t>
      </w:r>
      <w:hyperlink r:id="rId29" w:tooltip="Wakil Presiden Republik Indonesia" w:history="1">
        <w:r w:rsidRPr="003664EE">
          <w:rPr>
            <w:rStyle w:val="Hyperlink"/>
            <w:color w:val="auto"/>
            <w:u w:val="none"/>
          </w:rPr>
          <w:t>Wakil Presiden</w:t>
        </w:r>
      </w:hyperlink>
      <w:r w:rsidRPr="003664EE">
        <w:t xml:space="preserve"> </w:t>
      </w:r>
      <w:hyperlink r:id="rId30" w:tooltip="Boediono" w:history="1">
        <w:r w:rsidRPr="003664EE">
          <w:rPr>
            <w:rStyle w:val="Hyperlink"/>
            <w:color w:val="auto"/>
            <w:u w:val="none"/>
          </w:rPr>
          <w:t>Boediono</w:t>
        </w:r>
      </w:hyperlink>
      <w:r w:rsidRPr="003664EE">
        <w:t xml:space="preserve">. Susunan kabinet ini berasal dari usulan </w:t>
      </w:r>
      <w:hyperlink r:id="rId31" w:tooltip="Partai politik" w:history="1">
        <w:r w:rsidRPr="003664EE">
          <w:rPr>
            <w:rStyle w:val="Hyperlink"/>
            <w:color w:val="auto"/>
            <w:u w:val="none"/>
          </w:rPr>
          <w:t>partai politik</w:t>
        </w:r>
      </w:hyperlink>
      <w:r w:rsidRPr="003664EE">
        <w:t xml:space="preserve"> pengusul pasangan SBY-Boediono pada </w:t>
      </w:r>
      <w:hyperlink r:id="rId32" w:tooltip="Pemilihan Umum Presiden dan Wakil Presiden Indonesia 2009" w:history="1">
        <w:r w:rsidRPr="003664EE">
          <w:rPr>
            <w:rStyle w:val="Hyperlink"/>
            <w:color w:val="auto"/>
            <w:u w:val="none"/>
          </w:rPr>
          <w:t>Pilpres 2009</w:t>
        </w:r>
      </w:hyperlink>
      <w:r w:rsidRPr="003664EE">
        <w:t xml:space="preserve"> yang mendapatkan kursi di </w:t>
      </w:r>
      <w:hyperlink r:id="rId33" w:tooltip="Dewan Perwakilan Rakyat" w:history="1">
        <w:r w:rsidRPr="003664EE">
          <w:rPr>
            <w:rStyle w:val="Hyperlink"/>
            <w:color w:val="auto"/>
            <w:u w:val="none"/>
          </w:rPr>
          <w:t>DPR</w:t>
        </w:r>
      </w:hyperlink>
      <w:r w:rsidRPr="003664EE">
        <w:t xml:space="preserve"> (</w:t>
      </w:r>
      <w:hyperlink r:id="rId34" w:tooltip="Partai Demokrat" w:history="1">
        <w:r w:rsidRPr="003664EE">
          <w:rPr>
            <w:rStyle w:val="Hyperlink"/>
            <w:color w:val="auto"/>
            <w:u w:val="none"/>
          </w:rPr>
          <w:t>Partai Demokrat</w:t>
        </w:r>
      </w:hyperlink>
      <w:r w:rsidRPr="003664EE">
        <w:t xml:space="preserve">, </w:t>
      </w:r>
      <w:hyperlink r:id="rId35" w:tooltip="Partai Keadilan Sejahtera" w:history="1">
        <w:r w:rsidRPr="003664EE">
          <w:rPr>
            <w:rStyle w:val="Hyperlink"/>
            <w:color w:val="auto"/>
            <w:u w:val="none"/>
          </w:rPr>
          <w:t>PKS</w:t>
        </w:r>
      </w:hyperlink>
      <w:r w:rsidRPr="003664EE">
        <w:t xml:space="preserve">, </w:t>
      </w:r>
      <w:hyperlink r:id="rId36" w:tooltip="Partai Amanat Nasional" w:history="1">
        <w:r w:rsidRPr="003664EE">
          <w:rPr>
            <w:rStyle w:val="Hyperlink"/>
            <w:color w:val="auto"/>
            <w:u w:val="none"/>
          </w:rPr>
          <w:t>PAN</w:t>
        </w:r>
      </w:hyperlink>
      <w:r w:rsidRPr="003664EE">
        <w:t xml:space="preserve">, </w:t>
      </w:r>
      <w:hyperlink r:id="rId37" w:tooltip="Partai Persatuan Pembangunan" w:history="1">
        <w:r w:rsidRPr="003664EE">
          <w:rPr>
            <w:rStyle w:val="Hyperlink"/>
            <w:color w:val="auto"/>
            <w:u w:val="none"/>
          </w:rPr>
          <w:t>PPP</w:t>
        </w:r>
      </w:hyperlink>
      <w:r w:rsidRPr="003664EE">
        <w:t xml:space="preserve">, dan </w:t>
      </w:r>
      <w:hyperlink r:id="rId38" w:tooltip="Partai Kebangkitan Bangsa" w:history="1">
        <w:r w:rsidRPr="003664EE">
          <w:rPr>
            <w:rStyle w:val="Hyperlink"/>
            <w:color w:val="auto"/>
            <w:u w:val="none"/>
          </w:rPr>
          <w:t>PKB</w:t>
        </w:r>
      </w:hyperlink>
      <w:r w:rsidRPr="003664EE">
        <w:t xml:space="preserve">) ditambah </w:t>
      </w:r>
      <w:hyperlink r:id="rId39" w:tooltip="Partai Golongan Karya" w:history="1">
        <w:r w:rsidRPr="003664EE">
          <w:rPr>
            <w:rStyle w:val="Hyperlink"/>
            <w:color w:val="auto"/>
            <w:u w:val="none"/>
          </w:rPr>
          <w:t>Partai Golkar</w:t>
        </w:r>
      </w:hyperlink>
      <w:r w:rsidRPr="003664EE">
        <w:t xml:space="preserve"> yang bergabung setelahnya, tim sukses pasangan SBY-Boediono pada Pilpres 2009, serta kalangan profesional. Susunan Kabinet Indonesia Bersatu II diumumkan oleh Presiden SBY pada </w:t>
      </w:r>
      <w:hyperlink r:id="rId40" w:tooltip="21 Oktober" w:history="1">
        <w:r w:rsidRPr="003664EE">
          <w:rPr>
            <w:rStyle w:val="Hyperlink"/>
            <w:color w:val="auto"/>
            <w:u w:val="none"/>
          </w:rPr>
          <w:t>21 Oktober</w:t>
        </w:r>
      </w:hyperlink>
      <w:r w:rsidRPr="003664EE">
        <w:t xml:space="preserve"> </w:t>
      </w:r>
      <w:hyperlink r:id="rId41" w:tooltip="2009" w:history="1">
        <w:r w:rsidRPr="003664EE">
          <w:rPr>
            <w:rStyle w:val="Hyperlink"/>
            <w:color w:val="auto"/>
            <w:u w:val="none"/>
          </w:rPr>
          <w:t>2009</w:t>
        </w:r>
      </w:hyperlink>
      <w:r w:rsidRPr="003664EE">
        <w:t xml:space="preserve"> dan dilantik sehari setelahnya. Pada </w:t>
      </w:r>
      <w:hyperlink r:id="rId42" w:tooltip="19 Mei" w:history="1">
        <w:r w:rsidRPr="003664EE">
          <w:rPr>
            <w:rStyle w:val="Hyperlink"/>
            <w:color w:val="auto"/>
            <w:u w:val="none"/>
          </w:rPr>
          <w:t>19 Mei</w:t>
        </w:r>
      </w:hyperlink>
      <w:r w:rsidRPr="003664EE">
        <w:t xml:space="preserve"> </w:t>
      </w:r>
      <w:hyperlink r:id="rId43" w:tooltip="2010" w:history="1">
        <w:r w:rsidRPr="003664EE">
          <w:rPr>
            <w:rStyle w:val="Hyperlink"/>
            <w:color w:val="auto"/>
            <w:u w:val="none"/>
          </w:rPr>
          <w:t>2010</w:t>
        </w:r>
      </w:hyperlink>
      <w:r w:rsidRPr="003664EE">
        <w:t xml:space="preserve">, Presiden SBY mengumumkan pergantian Menteri Keuangan. Pada tanggal 18 Oktober 2011, Presiden SBY </w:t>
      </w:r>
      <w:r w:rsidRPr="003664EE">
        <w:lastRenderedPageBreak/>
        <w:t>mengumumkan perombakan Kabinet Indonesia Bersatu II, beberapa wajah baru masuk ke dalam kabinet dan beberapa menteri lainnya bergeser jabatan di dalam kabinet.</w:t>
      </w:r>
      <w:hyperlink r:id="rId44" w:anchor="cite_note-5" w:history="1">
        <w:r w:rsidRPr="003664EE">
          <w:rPr>
            <w:rStyle w:val="Hyperlink"/>
            <w:color w:val="auto"/>
            <w:u w:val="none"/>
            <w:vertAlign w:val="superscript"/>
          </w:rPr>
          <w:t>[</w:t>
        </w:r>
      </w:hyperlink>
      <w:r w:rsidRPr="003664EE">
        <w:t xml:space="preserve"> Pada tanggal 13 Juni 2012, Presiden SBY mengumumkan pergantian Menteri Kesehatan dimana pejabat sebelumnya telah meninggal dunia</w:t>
      </w:r>
      <w:r w:rsidR="003664EE">
        <w:t>.</w:t>
      </w:r>
    </w:p>
    <w:p w:rsidR="00786F20" w:rsidRDefault="00786F20" w:rsidP="003664EE">
      <w:pPr>
        <w:autoSpaceDE w:val="0"/>
        <w:autoSpaceDN w:val="0"/>
        <w:adjustRightInd w:val="0"/>
        <w:spacing w:after="0" w:line="360" w:lineRule="auto"/>
        <w:ind w:right="57"/>
        <w:jc w:val="both"/>
        <w:rPr>
          <w:rFonts w:ascii="Times New Roman" w:hAnsi="Times New Roman" w:cs="Times New Roman"/>
          <w:b/>
          <w:bCs/>
          <w:sz w:val="24"/>
          <w:szCs w:val="24"/>
          <w:lang w:val="en-US"/>
        </w:rPr>
      </w:pPr>
      <w:r w:rsidRPr="003664EE">
        <w:rPr>
          <w:rFonts w:ascii="Times New Roman" w:hAnsi="Times New Roman" w:cs="Times New Roman"/>
          <w:b/>
          <w:bCs/>
          <w:sz w:val="24"/>
          <w:szCs w:val="24"/>
          <w:lang w:val="en-US"/>
        </w:rPr>
        <w:t>Analisi</w:t>
      </w:r>
      <w:r w:rsidR="003664EE">
        <w:rPr>
          <w:rFonts w:ascii="Times New Roman" w:hAnsi="Times New Roman" w:cs="Times New Roman"/>
          <w:b/>
          <w:bCs/>
          <w:sz w:val="24"/>
          <w:szCs w:val="24"/>
          <w:lang w:val="en-US"/>
        </w:rPr>
        <w:t>s</w:t>
      </w:r>
      <w:r w:rsidRPr="003664EE">
        <w:rPr>
          <w:rFonts w:ascii="Times New Roman" w:hAnsi="Times New Roman" w:cs="Times New Roman"/>
          <w:b/>
          <w:bCs/>
          <w:sz w:val="24"/>
          <w:szCs w:val="24"/>
          <w:lang w:val="en-US"/>
        </w:rPr>
        <w:t xml:space="preserve"> Laporan Keuangan</w:t>
      </w:r>
    </w:p>
    <w:p w:rsidR="003664EE" w:rsidRPr="003664EE" w:rsidRDefault="003664EE" w:rsidP="003664EE">
      <w:pPr>
        <w:autoSpaceDE w:val="0"/>
        <w:autoSpaceDN w:val="0"/>
        <w:adjustRightInd w:val="0"/>
        <w:spacing w:after="0" w:line="360" w:lineRule="auto"/>
        <w:ind w:right="57"/>
        <w:jc w:val="both"/>
        <w:rPr>
          <w:rFonts w:ascii="Times New Roman" w:hAnsi="Times New Roman" w:cs="Times New Roman"/>
          <w:b/>
          <w:bCs/>
          <w:sz w:val="24"/>
          <w:szCs w:val="24"/>
        </w:rPr>
      </w:pPr>
      <w:r>
        <w:rPr>
          <w:rFonts w:ascii="Times New Roman" w:hAnsi="Times New Roman" w:cs="Times New Roman"/>
          <w:b/>
          <w:bCs/>
          <w:sz w:val="24"/>
          <w:szCs w:val="24"/>
          <w:lang w:val="en-US"/>
        </w:rPr>
        <w:t>Laporan Keuangan</w:t>
      </w:r>
    </w:p>
    <w:p w:rsidR="00A73B7F" w:rsidRPr="003664EE" w:rsidRDefault="00A73B7F" w:rsidP="00E94D36">
      <w:pPr>
        <w:pStyle w:val="ListParagraph"/>
        <w:spacing w:after="0" w:line="360" w:lineRule="auto"/>
        <w:ind w:left="57" w:right="57" w:firstLine="510"/>
        <w:jc w:val="both"/>
      </w:pPr>
      <w:r w:rsidRPr="003664EE">
        <w:rPr>
          <w:bCs/>
        </w:rPr>
        <w:t>Laporan keuangan pada dasarnya adalah hasil dari proses akuntansi yang dapat digunakan sebagai alat untuk berkomunikasi antara data keuangan atau aktivitas suatu perusahaan dengan pihak-pihak yang berkepentingan dengan da</w:t>
      </w:r>
      <w:r w:rsidRPr="003664EE">
        <w:t xml:space="preserve"> Pengertian Laporan Keuangan</w:t>
      </w:r>
    </w:p>
    <w:p w:rsidR="00A73B7F" w:rsidRPr="003664EE" w:rsidRDefault="00A73B7F" w:rsidP="00E94D36">
      <w:pPr>
        <w:spacing w:after="0" w:line="360" w:lineRule="auto"/>
        <w:ind w:left="57" w:right="57" w:firstLine="510"/>
        <w:contextualSpacing/>
        <w:jc w:val="both"/>
        <w:rPr>
          <w:rFonts w:ascii="Times New Roman" w:eastAsia="Calibri" w:hAnsi="Times New Roman" w:cs="Times New Roman"/>
          <w:sz w:val="24"/>
          <w:szCs w:val="24"/>
          <w:lang w:val="en-US" w:eastAsia="en-US"/>
        </w:rPr>
      </w:pPr>
      <w:r w:rsidRPr="003664EE">
        <w:rPr>
          <w:rFonts w:ascii="Times New Roman" w:eastAsia="Calibri" w:hAnsi="Times New Roman" w:cs="Times New Roman"/>
          <w:sz w:val="24"/>
          <w:szCs w:val="24"/>
          <w:lang w:val="en-US" w:eastAsia="en-US"/>
        </w:rPr>
        <w:t xml:space="preserve">Laporan keuangan pada dasarnya adalah hasil dari proses akuntansi yang dapat digunakan sebagai alat untuk berkomunikasi antara data keuangan atau aktivitas suatu perusahaan dengan pihak-pihak yang berkepentingan dengan data atau ektivitas perusahaan tersebut (Munawir, 2000:2). Laporan keuangan </w:t>
      </w:r>
      <w:r w:rsidRPr="003664EE">
        <w:rPr>
          <w:rFonts w:ascii="Times New Roman" w:eastAsia="Calibri" w:hAnsi="Times New Roman" w:cs="Times New Roman"/>
          <w:i/>
          <w:iCs/>
          <w:sz w:val="24"/>
          <w:szCs w:val="24"/>
          <w:lang w:val="en-US" w:eastAsia="en-US"/>
        </w:rPr>
        <w:t xml:space="preserve">(financial statement) </w:t>
      </w:r>
      <w:r w:rsidRPr="003664EE">
        <w:rPr>
          <w:rFonts w:ascii="Times New Roman" w:eastAsia="Calibri" w:hAnsi="Times New Roman" w:cs="Times New Roman"/>
          <w:sz w:val="24"/>
          <w:szCs w:val="24"/>
          <w:lang w:val="en-US" w:eastAsia="en-US"/>
        </w:rPr>
        <w:t xml:space="preserve">memberikan ikhtisar mengenai keadaan finansial suatu perusahaan, dimana neraca </w:t>
      </w:r>
      <w:r w:rsidRPr="003664EE">
        <w:rPr>
          <w:rFonts w:ascii="Times New Roman" w:eastAsia="Calibri" w:hAnsi="Times New Roman" w:cs="Times New Roman"/>
          <w:i/>
          <w:iCs/>
          <w:sz w:val="24"/>
          <w:szCs w:val="24"/>
          <w:lang w:val="en-US" w:eastAsia="en-US"/>
        </w:rPr>
        <w:t xml:space="preserve">(balance sheet) </w:t>
      </w:r>
      <w:r w:rsidRPr="003664EE">
        <w:rPr>
          <w:rFonts w:ascii="Times New Roman" w:eastAsia="Calibri" w:hAnsi="Times New Roman" w:cs="Times New Roman"/>
          <w:sz w:val="24"/>
          <w:szCs w:val="24"/>
          <w:lang w:val="en-US" w:eastAsia="en-US"/>
        </w:rPr>
        <w:t xml:space="preserve">mencerminkan </w:t>
      </w:r>
      <w:r w:rsidRPr="003664EE">
        <w:rPr>
          <w:rFonts w:ascii="Times New Roman" w:eastAsia="Calibri" w:hAnsi="Times New Roman" w:cs="Times New Roman"/>
          <w:sz w:val="24"/>
          <w:szCs w:val="24"/>
          <w:lang w:val="en-US" w:eastAsia="en-US"/>
        </w:rPr>
        <w:lastRenderedPageBreak/>
        <w:t xml:space="preserve">nilai aktiva, utang dan modal sendiri pada suatu saat tertentu, dan laporan laba rugi </w:t>
      </w:r>
      <w:r w:rsidRPr="003664EE">
        <w:rPr>
          <w:rFonts w:ascii="Times New Roman" w:eastAsia="Calibri" w:hAnsi="Times New Roman" w:cs="Times New Roman"/>
          <w:i/>
          <w:iCs/>
          <w:sz w:val="24"/>
          <w:szCs w:val="24"/>
          <w:lang w:val="en-US" w:eastAsia="en-US"/>
        </w:rPr>
        <w:t xml:space="preserve">(income statement) </w:t>
      </w:r>
      <w:r w:rsidRPr="003664EE">
        <w:rPr>
          <w:rFonts w:ascii="Times New Roman" w:eastAsia="Calibri" w:hAnsi="Times New Roman" w:cs="Times New Roman"/>
          <w:sz w:val="24"/>
          <w:szCs w:val="24"/>
          <w:lang w:val="en-US" w:eastAsia="en-US"/>
        </w:rPr>
        <w:t xml:space="preserve">mencerminkan hasil-hasil yang dicapai selama suatu periode tertentu biasanya meliputi periode satu tahun (Bambang Riyanto, 1997:25). </w:t>
      </w:r>
    </w:p>
    <w:p w:rsidR="00A73B7F" w:rsidRPr="003664EE" w:rsidRDefault="00A73B7F" w:rsidP="00E94D36">
      <w:pPr>
        <w:spacing w:after="0" w:line="360" w:lineRule="auto"/>
        <w:ind w:left="57" w:right="57" w:firstLine="510"/>
        <w:contextualSpacing/>
        <w:jc w:val="both"/>
        <w:rPr>
          <w:rFonts w:ascii="Times New Roman" w:eastAsia="Calibri" w:hAnsi="Times New Roman" w:cs="Times New Roman"/>
          <w:sz w:val="24"/>
          <w:szCs w:val="24"/>
          <w:lang w:val="en-US" w:eastAsia="en-US"/>
        </w:rPr>
      </w:pPr>
      <w:r w:rsidRPr="003664EE">
        <w:rPr>
          <w:rFonts w:ascii="Times New Roman" w:eastAsia="Calibri" w:hAnsi="Times New Roman" w:cs="Times New Roman"/>
          <w:sz w:val="24"/>
          <w:szCs w:val="24"/>
          <w:lang w:val="en-US" w:eastAsia="en-US"/>
        </w:rPr>
        <w:t>Menurut SAK dalam bagian kerangka dasar penyusunan dan penyajian laporan keuangan mendefinisikan bahwa laporan keuangan meliputi neraca, laporan laba rugi, laporan perubahan posisi keuangan (yang dapat disajikan dalam berbagai cara, misalnya sebagai laporan arus kas atau laporan arus dana) dan catatan atas laporan keuangan, laporan lain serta materi penjelasan yang merupakan bagian integral dari laporan keuangan (Robert Ang 1997).</w:t>
      </w:r>
    </w:p>
    <w:p w:rsidR="00A73B7F" w:rsidRPr="00E94D36" w:rsidRDefault="00A73B7F" w:rsidP="00E94D36">
      <w:pPr>
        <w:spacing w:after="0" w:line="360" w:lineRule="auto"/>
        <w:ind w:left="57" w:right="57"/>
        <w:contextualSpacing/>
        <w:jc w:val="both"/>
        <w:rPr>
          <w:rFonts w:ascii="Times New Roman" w:eastAsia="Calibri" w:hAnsi="Times New Roman" w:cs="Times New Roman"/>
          <w:b/>
          <w:sz w:val="24"/>
          <w:szCs w:val="24"/>
          <w:lang w:val="en-US" w:eastAsia="en-US"/>
        </w:rPr>
      </w:pPr>
      <w:r w:rsidRPr="00E94D36">
        <w:rPr>
          <w:rFonts w:ascii="Times New Roman" w:eastAsia="Calibri" w:hAnsi="Times New Roman" w:cs="Times New Roman"/>
          <w:b/>
          <w:bCs/>
          <w:sz w:val="24"/>
          <w:szCs w:val="24"/>
          <w:lang w:val="en-US" w:eastAsia="en-US"/>
        </w:rPr>
        <w:t>Rasio Keuangan dan Manfaatnya</w:t>
      </w:r>
    </w:p>
    <w:p w:rsidR="00A73B7F" w:rsidRPr="003664EE" w:rsidRDefault="00A73B7F" w:rsidP="00E94D36">
      <w:pPr>
        <w:spacing w:after="0" w:line="360" w:lineRule="auto"/>
        <w:ind w:left="57" w:right="57" w:firstLine="510"/>
        <w:contextualSpacing/>
        <w:jc w:val="both"/>
        <w:rPr>
          <w:rFonts w:ascii="Times New Roman" w:eastAsia="Calibri" w:hAnsi="Times New Roman" w:cs="Times New Roman"/>
          <w:sz w:val="24"/>
          <w:szCs w:val="24"/>
          <w:lang w:val="en-US" w:eastAsia="en-US"/>
        </w:rPr>
      </w:pPr>
      <w:r w:rsidRPr="003664EE">
        <w:rPr>
          <w:rFonts w:ascii="Times New Roman" w:eastAsia="Calibri" w:hAnsi="Times New Roman" w:cs="Times New Roman"/>
          <w:sz w:val="24"/>
          <w:szCs w:val="24"/>
          <w:lang w:val="en-US" w:eastAsia="en-US"/>
        </w:rPr>
        <w:t xml:space="preserve">Rasio keuangan dapat digunakan sebagai pembanding risiko dan tingkat imbal balik hasil dari perusahaan - perusahaan untuk membantu investor dan kreditor dalam membuat keputusan investasi dan kredit yang baik (White et al., 2003). Menurut White </w:t>
      </w:r>
      <w:r w:rsidRPr="003664EE">
        <w:rPr>
          <w:rFonts w:ascii="Times New Roman" w:eastAsia="Calibri" w:hAnsi="Times New Roman" w:cs="Times New Roman"/>
          <w:i/>
          <w:sz w:val="24"/>
          <w:szCs w:val="24"/>
          <w:lang w:val="en-US" w:eastAsia="en-US"/>
        </w:rPr>
        <w:t xml:space="preserve">et al </w:t>
      </w:r>
      <w:r w:rsidRPr="003664EE">
        <w:rPr>
          <w:rFonts w:ascii="Times New Roman" w:eastAsia="Calibri" w:hAnsi="Times New Roman" w:cs="Times New Roman"/>
          <w:sz w:val="24"/>
          <w:szCs w:val="24"/>
          <w:lang w:val="en-US" w:eastAsia="en-US"/>
        </w:rPr>
        <w:t>ada empat kategori rasio yang digunakan yaitu sebagai berikut.</w:t>
      </w:r>
    </w:p>
    <w:p w:rsidR="00A73B7F" w:rsidRPr="003664EE" w:rsidRDefault="00A73B7F" w:rsidP="00B31AFC">
      <w:pPr>
        <w:numPr>
          <w:ilvl w:val="0"/>
          <w:numId w:val="9"/>
        </w:numPr>
        <w:tabs>
          <w:tab w:val="clear" w:pos="1287"/>
        </w:tabs>
        <w:spacing w:after="0" w:line="360" w:lineRule="auto"/>
        <w:ind w:left="284" w:right="57" w:hanging="284"/>
        <w:contextualSpacing/>
        <w:jc w:val="both"/>
        <w:rPr>
          <w:rFonts w:ascii="Times New Roman" w:eastAsia="Calibri" w:hAnsi="Times New Roman" w:cs="Times New Roman"/>
          <w:sz w:val="24"/>
          <w:szCs w:val="24"/>
          <w:lang w:val="en-US" w:eastAsia="en-US"/>
        </w:rPr>
      </w:pPr>
      <w:r w:rsidRPr="003664EE">
        <w:rPr>
          <w:rFonts w:ascii="Times New Roman" w:eastAsia="Calibri" w:hAnsi="Times New Roman" w:cs="Times New Roman"/>
          <w:sz w:val="24"/>
          <w:szCs w:val="24"/>
          <w:lang w:val="en-US" w:eastAsia="en-US"/>
        </w:rPr>
        <w:lastRenderedPageBreak/>
        <w:t>Analisis likuiditas yang digunakan untuk mengukur kecukupan sumber kas suatu perusahaan dalam memenuhi suatu kewajiban yang berkaitan dengan kas dalam jangka pendek.</w:t>
      </w:r>
    </w:p>
    <w:p w:rsidR="00A73B7F" w:rsidRPr="003664EE" w:rsidRDefault="00A73B7F" w:rsidP="00B31AFC">
      <w:pPr>
        <w:numPr>
          <w:ilvl w:val="0"/>
          <w:numId w:val="9"/>
        </w:numPr>
        <w:tabs>
          <w:tab w:val="clear" w:pos="1287"/>
        </w:tabs>
        <w:spacing w:after="0" w:line="360" w:lineRule="auto"/>
        <w:ind w:left="284" w:right="57" w:hanging="284"/>
        <w:contextualSpacing/>
        <w:jc w:val="both"/>
        <w:rPr>
          <w:rFonts w:ascii="Times New Roman" w:eastAsia="Calibri" w:hAnsi="Times New Roman" w:cs="Times New Roman"/>
          <w:sz w:val="24"/>
          <w:szCs w:val="24"/>
          <w:lang w:val="en-US" w:eastAsia="en-US"/>
        </w:rPr>
      </w:pPr>
      <w:r w:rsidRPr="003664EE">
        <w:rPr>
          <w:rFonts w:ascii="Times New Roman" w:eastAsia="Calibri" w:hAnsi="Times New Roman" w:cs="Times New Roman"/>
          <w:sz w:val="24"/>
          <w:szCs w:val="24"/>
          <w:lang w:val="en-US" w:eastAsia="en-US"/>
        </w:rPr>
        <w:t xml:space="preserve"> Analisis </w:t>
      </w:r>
      <w:r w:rsidRPr="003664EE">
        <w:rPr>
          <w:rFonts w:ascii="Times New Roman" w:eastAsia="Calibri" w:hAnsi="Times New Roman" w:cs="Times New Roman"/>
          <w:i/>
          <w:iCs/>
          <w:sz w:val="24"/>
          <w:szCs w:val="24"/>
          <w:lang w:val="en-US" w:eastAsia="en-US"/>
        </w:rPr>
        <w:t xml:space="preserve">solvency </w:t>
      </w:r>
      <w:r w:rsidRPr="003664EE">
        <w:rPr>
          <w:rFonts w:ascii="Times New Roman" w:eastAsia="Calibri" w:hAnsi="Times New Roman" w:cs="Times New Roman"/>
          <w:sz w:val="24"/>
          <w:szCs w:val="24"/>
          <w:lang w:val="en-US" w:eastAsia="en-US"/>
        </w:rPr>
        <w:t xml:space="preserve">dan </w:t>
      </w:r>
      <w:r w:rsidRPr="003664EE">
        <w:rPr>
          <w:rFonts w:ascii="Times New Roman" w:eastAsia="Calibri" w:hAnsi="Times New Roman" w:cs="Times New Roman"/>
          <w:i/>
          <w:iCs/>
          <w:sz w:val="24"/>
          <w:szCs w:val="24"/>
          <w:lang w:val="en-US" w:eastAsia="en-US"/>
        </w:rPr>
        <w:t xml:space="preserve">long term debt </w:t>
      </w:r>
      <w:r w:rsidRPr="003664EE">
        <w:rPr>
          <w:rFonts w:ascii="Times New Roman" w:eastAsia="Calibri" w:hAnsi="Times New Roman" w:cs="Times New Roman"/>
          <w:sz w:val="24"/>
          <w:szCs w:val="24"/>
          <w:lang w:val="en-US" w:eastAsia="en-US"/>
        </w:rPr>
        <w:t>(</w:t>
      </w:r>
      <w:r w:rsidRPr="003664EE">
        <w:rPr>
          <w:rFonts w:ascii="Times New Roman" w:eastAsia="Calibri" w:hAnsi="Times New Roman" w:cs="Times New Roman"/>
          <w:i/>
          <w:iCs/>
          <w:sz w:val="24"/>
          <w:szCs w:val="24"/>
          <w:lang w:val="en-US" w:eastAsia="en-US"/>
        </w:rPr>
        <w:t>leverage</w:t>
      </w:r>
      <w:r w:rsidRPr="003664EE">
        <w:rPr>
          <w:rFonts w:ascii="Times New Roman" w:eastAsia="Calibri" w:hAnsi="Times New Roman" w:cs="Times New Roman"/>
          <w:sz w:val="24"/>
          <w:szCs w:val="24"/>
          <w:lang w:val="en-US" w:eastAsia="en-US"/>
        </w:rPr>
        <w:t>) yang digunakan untuk menelaah struktur modal perusahaan yang termasuk sumber dana jangka panjang dan kemampuan suatu perusahaan dalam memenuhi kewajiban investasi dan utang jangka panjang.</w:t>
      </w:r>
    </w:p>
    <w:p w:rsidR="00A73B7F" w:rsidRPr="003664EE" w:rsidRDefault="00A73B7F" w:rsidP="00B31AFC">
      <w:pPr>
        <w:numPr>
          <w:ilvl w:val="0"/>
          <w:numId w:val="9"/>
        </w:numPr>
        <w:tabs>
          <w:tab w:val="clear" w:pos="1287"/>
        </w:tabs>
        <w:spacing w:after="0" w:line="360" w:lineRule="auto"/>
        <w:ind w:left="284" w:right="57" w:hanging="284"/>
        <w:contextualSpacing/>
        <w:jc w:val="both"/>
        <w:rPr>
          <w:rFonts w:ascii="Times New Roman" w:eastAsia="Calibri" w:hAnsi="Times New Roman" w:cs="Times New Roman"/>
          <w:sz w:val="24"/>
          <w:szCs w:val="24"/>
          <w:lang w:val="en-US" w:eastAsia="en-US"/>
        </w:rPr>
      </w:pPr>
      <w:r w:rsidRPr="003664EE">
        <w:rPr>
          <w:rFonts w:ascii="Times New Roman" w:eastAsia="Calibri" w:hAnsi="Times New Roman" w:cs="Times New Roman"/>
          <w:sz w:val="24"/>
          <w:szCs w:val="24"/>
          <w:lang w:val="en-US" w:eastAsia="en-US"/>
        </w:rPr>
        <w:t xml:space="preserve">Analisis aktivitas yang digunakan untuk mengevaluasi </w:t>
      </w:r>
      <w:r w:rsidRPr="003664EE">
        <w:rPr>
          <w:rFonts w:ascii="Times New Roman" w:eastAsia="Calibri" w:hAnsi="Times New Roman" w:cs="Times New Roman"/>
          <w:i/>
          <w:iCs/>
          <w:sz w:val="24"/>
          <w:szCs w:val="24"/>
          <w:lang w:val="en-US" w:eastAsia="en-US"/>
        </w:rPr>
        <w:t xml:space="preserve">revenue </w:t>
      </w:r>
      <w:r w:rsidRPr="003664EE">
        <w:rPr>
          <w:rFonts w:ascii="Times New Roman" w:eastAsia="Calibri" w:hAnsi="Times New Roman" w:cs="Times New Roman"/>
          <w:sz w:val="24"/>
          <w:szCs w:val="24"/>
          <w:lang w:val="en-US" w:eastAsia="en-US"/>
        </w:rPr>
        <w:t xml:space="preserve">dan </w:t>
      </w:r>
      <w:r w:rsidRPr="003664EE">
        <w:rPr>
          <w:rFonts w:ascii="Times New Roman" w:eastAsia="Calibri" w:hAnsi="Times New Roman" w:cs="Times New Roman"/>
          <w:i/>
          <w:iCs/>
          <w:sz w:val="24"/>
          <w:szCs w:val="24"/>
          <w:lang w:val="en-US" w:eastAsia="en-US"/>
        </w:rPr>
        <w:t xml:space="preserve">output </w:t>
      </w:r>
      <w:r w:rsidRPr="003664EE">
        <w:rPr>
          <w:rFonts w:ascii="Times New Roman" w:eastAsia="Calibri" w:hAnsi="Times New Roman" w:cs="Times New Roman"/>
          <w:sz w:val="24"/>
          <w:szCs w:val="24"/>
          <w:lang w:val="en-US" w:eastAsia="en-US"/>
        </w:rPr>
        <w:t>yang dihasilkan oleh aset perusahaan.</w:t>
      </w:r>
    </w:p>
    <w:p w:rsidR="00A73B7F" w:rsidRPr="003664EE" w:rsidRDefault="00A73B7F" w:rsidP="00B31AFC">
      <w:pPr>
        <w:numPr>
          <w:ilvl w:val="0"/>
          <w:numId w:val="9"/>
        </w:numPr>
        <w:tabs>
          <w:tab w:val="clear" w:pos="1287"/>
        </w:tabs>
        <w:spacing w:after="0" w:line="360" w:lineRule="auto"/>
        <w:ind w:left="284" w:right="57" w:hanging="284"/>
        <w:contextualSpacing/>
        <w:jc w:val="both"/>
        <w:rPr>
          <w:rFonts w:ascii="Times New Roman" w:eastAsia="Calibri" w:hAnsi="Times New Roman" w:cs="Times New Roman"/>
          <w:sz w:val="24"/>
          <w:szCs w:val="24"/>
          <w:lang w:val="en-US" w:eastAsia="en-US"/>
        </w:rPr>
      </w:pPr>
      <w:r w:rsidRPr="003664EE">
        <w:rPr>
          <w:rFonts w:ascii="Times New Roman" w:eastAsia="Calibri" w:hAnsi="Times New Roman" w:cs="Times New Roman"/>
          <w:sz w:val="24"/>
          <w:szCs w:val="24"/>
          <w:lang w:val="en-US" w:eastAsia="en-US"/>
        </w:rPr>
        <w:t xml:space="preserve"> Analisis profitabilitas yang digunakan untuk mengukur </w:t>
      </w:r>
      <w:r w:rsidRPr="003664EE">
        <w:rPr>
          <w:rFonts w:ascii="Times New Roman" w:eastAsia="Calibri" w:hAnsi="Times New Roman" w:cs="Times New Roman"/>
          <w:i/>
          <w:iCs/>
          <w:sz w:val="24"/>
          <w:szCs w:val="24"/>
          <w:lang w:val="en-US" w:eastAsia="en-US"/>
        </w:rPr>
        <w:t xml:space="preserve">earnings </w:t>
      </w:r>
      <w:r w:rsidRPr="003664EE">
        <w:rPr>
          <w:rFonts w:ascii="Times New Roman" w:eastAsia="Calibri" w:hAnsi="Times New Roman" w:cs="Times New Roman"/>
          <w:sz w:val="24"/>
          <w:szCs w:val="24"/>
          <w:lang w:val="en-US" w:eastAsia="en-US"/>
        </w:rPr>
        <w:t xml:space="preserve">(laba) perusahaan relatif terhadap </w:t>
      </w:r>
      <w:r w:rsidRPr="003664EE">
        <w:rPr>
          <w:rFonts w:ascii="Times New Roman" w:eastAsia="Calibri" w:hAnsi="Times New Roman" w:cs="Times New Roman"/>
          <w:i/>
          <w:iCs/>
          <w:sz w:val="24"/>
          <w:szCs w:val="24"/>
          <w:lang w:val="en-US" w:eastAsia="en-US"/>
        </w:rPr>
        <w:t xml:space="preserve">revenue </w:t>
      </w:r>
      <w:r w:rsidRPr="003664EE">
        <w:rPr>
          <w:rFonts w:ascii="Times New Roman" w:eastAsia="Calibri" w:hAnsi="Times New Roman" w:cs="Times New Roman"/>
          <w:sz w:val="24"/>
          <w:szCs w:val="24"/>
          <w:lang w:val="en-US" w:eastAsia="en-US"/>
        </w:rPr>
        <w:t>(</w:t>
      </w:r>
      <w:r w:rsidRPr="003664EE">
        <w:rPr>
          <w:rFonts w:ascii="Times New Roman" w:eastAsia="Calibri" w:hAnsi="Times New Roman" w:cs="Times New Roman"/>
          <w:i/>
          <w:iCs/>
          <w:sz w:val="24"/>
          <w:szCs w:val="24"/>
          <w:lang w:val="en-US" w:eastAsia="en-US"/>
        </w:rPr>
        <w:t>sales</w:t>
      </w:r>
      <w:r w:rsidRPr="003664EE">
        <w:rPr>
          <w:rFonts w:ascii="Times New Roman" w:eastAsia="Calibri" w:hAnsi="Times New Roman" w:cs="Times New Roman"/>
          <w:sz w:val="24"/>
          <w:szCs w:val="24"/>
          <w:lang w:val="en-US" w:eastAsia="en-US"/>
        </w:rPr>
        <w:t>) dan modal yang diinvestasikan oleh perusahaan.</w:t>
      </w:r>
    </w:p>
    <w:p w:rsidR="00A73B7F" w:rsidRPr="003664EE" w:rsidRDefault="00A73B7F" w:rsidP="00E94D36">
      <w:pPr>
        <w:autoSpaceDE w:val="0"/>
        <w:autoSpaceDN w:val="0"/>
        <w:adjustRightInd w:val="0"/>
        <w:spacing w:after="0" w:line="360" w:lineRule="auto"/>
        <w:ind w:right="57"/>
        <w:jc w:val="both"/>
        <w:rPr>
          <w:rFonts w:ascii="Times New Roman" w:hAnsi="Times New Roman" w:cs="Times New Roman"/>
          <w:b/>
          <w:bCs/>
          <w:sz w:val="24"/>
          <w:szCs w:val="24"/>
        </w:rPr>
      </w:pPr>
      <w:r w:rsidRPr="003664EE">
        <w:rPr>
          <w:rFonts w:ascii="Times New Roman" w:hAnsi="Times New Roman" w:cs="Times New Roman"/>
          <w:b/>
          <w:bCs/>
          <w:i/>
          <w:iCs/>
          <w:sz w:val="24"/>
          <w:szCs w:val="24"/>
        </w:rPr>
        <w:t>Current rasio</w:t>
      </w:r>
    </w:p>
    <w:p w:rsidR="00A73B7F" w:rsidRPr="003664EE" w:rsidRDefault="00A73B7F" w:rsidP="00E94D36">
      <w:pPr>
        <w:autoSpaceDE w:val="0"/>
        <w:autoSpaceDN w:val="0"/>
        <w:adjustRightInd w:val="0"/>
        <w:spacing w:after="0" w:line="360" w:lineRule="auto"/>
        <w:ind w:left="57" w:right="57" w:firstLine="510"/>
        <w:jc w:val="both"/>
        <w:rPr>
          <w:rFonts w:ascii="Times New Roman" w:hAnsi="Times New Roman" w:cs="Times New Roman"/>
          <w:iCs/>
          <w:sz w:val="24"/>
          <w:szCs w:val="24"/>
        </w:rPr>
      </w:pPr>
      <w:r w:rsidRPr="003664EE">
        <w:rPr>
          <w:rFonts w:ascii="Times New Roman" w:hAnsi="Times New Roman" w:cs="Times New Roman"/>
          <w:i/>
          <w:iCs/>
          <w:sz w:val="24"/>
          <w:szCs w:val="24"/>
        </w:rPr>
        <w:t xml:space="preserve">Current rasio </w:t>
      </w:r>
      <w:r w:rsidRPr="003664EE">
        <w:rPr>
          <w:rFonts w:ascii="Times New Roman" w:hAnsi="Times New Roman" w:cs="Times New Roman"/>
          <w:iCs/>
          <w:sz w:val="24"/>
          <w:szCs w:val="24"/>
        </w:rPr>
        <w:t>merupakan rasio likuiditas (</w:t>
      </w:r>
      <w:r w:rsidRPr="003664EE">
        <w:rPr>
          <w:rFonts w:ascii="Times New Roman" w:hAnsi="Times New Roman" w:cs="Times New Roman"/>
          <w:i/>
          <w:iCs/>
          <w:sz w:val="24"/>
          <w:szCs w:val="24"/>
        </w:rPr>
        <w:t xml:space="preserve">liquidity ratio) </w:t>
      </w:r>
      <w:r w:rsidRPr="003664EE">
        <w:rPr>
          <w:rFonts w:ascii="Times New Roman" w:hAnsi="Times New Roman" w:cs="Times New Roman"/>
          <w:iCs/>
          <w:sz w:val="24"/>
          <w:szCs w:val="24"/>
        </w:rPr>
        <w:t xml:space="preserve">menggambarkan kemampuan kemampuan perusahaan memenuhi kewajiban jangka pendeknya yang telah jatuh tempo. </w:t>
      </w:r>
      <w:r w:rsidRPr="003664EE">
        <w:rPr>
          <w:rFonts w:ascii="Times New Roman" w:hAnsi="Times New Roman" w:cs="Times New Roman"/>
          <w:i/>
          <w:iCs/>
          <w:sz w:val="24"/>
          <w:szCs w:val="24"/>
        </w:rPr>
        <w:t xml:space="preserve">Current ratio </w:t>
      </w:r>
      <w:r w:rsidRPr="003664EE">
        <w:rPr>
          <w:rFonts w:ascii="Times New Roman" w:hAnsi="Times New Roman" w:cs="Times New Roman"/>
          <w:iCs/>
          <w:sz w:val="24"/>
          <w:szCs w:val="24"/>
        </w:rPr>
        <w:t xml:space="preserve">sendiri merupakan salah satu indikator dari </w:t>
      </w:r>
      <w:r w:rsidRPr="003664EE">
        <w:rPr>
          <w:rFonts w:ascii="Times New Roman" w:hAnsi="Times New Roman" w:cs="Times New Roman"/>
          <w:iCs/>
          <w:sz w:val="24"/>
          <w:szCs w:val="24"/>
        </w:rPr>
        <w:lastRenderedPageBreak/>
        <w:t xml:space="preserve">rasio likuiditas. CR merupakan rasio antara lancar dengan hutang lancar yang dimiliki oleh perusahaan. rasio ini mengukur aktiva yang dimiliki perusahaan dalam hutang lancar perusahaan. </w:t>
      </w:r>
      <w:r w:rsidR="002D3D1A" w:rsidRPr="003664EE">
        <w:rPr>
          <w:rFonts w:ascii="Times New Roman" w:hAnsi="Times New Roman" w:cs="Times New Roman"/>
          <w:iCs/>
          <w:sz w:val="24"/>
          <w:szCs w:val="24"/>
        </w:rPr>
        <w:t>P</w:t>
      </w:r>
      <w:r w:rsidRPr="003664EE">
        <w:rPr>
          <w:rFonts w:ascii="Times New Roman" w:hAnsi="Times New Roman" w:cs="Times New Roman"/>
          <w:iCs/>
          <w:sz w:val="24"/>
          <w:szCs w:val="24"/>
        </w:rPr>
        <w:t xml:space="preserve">erusahaan dapat mengalami kesulitan keuangan baik dimulai dari yang sifatnya ringan (kesulitan likuiditas) sampai kesulitan keuangan baik dimulai dari yang sifatnya parah (kesulitan solvabilitas). Sedangkan menurut Weston dalam </w:t>
      </w:r>
      <w:r w:rsidRPr="003664EE">
        <w:rPr>
          <w:rFonts w:ascii="Times New Roman" w:hAnsi="Times New Roman" w:cs="Times New Roman"/>
          <w:sz w:val="24"/>
          <w:szCs w:val="24"/>
        </w:rPr>
        <w:t>Zainudin dan Jogiyanto H. (1999)</w:t>
      </w:r>
      <w:r w:rsidRPr="003664EE">
        <w:rPr>
          <w:rFonts w:ascii="Times New Roman" w:hAnsi="Times New Roman" w:cs="Times New Roman"/>
          <w:iCs/>
          <w:sz w:val="24"/>
          <w:szCs w:val="24"/>
        </w:rPr>
        <w:t xml:space="preserve"> bahwa CR digunakan untuk mengukur penyelesaian jangka pendek. Sejauh mana tagihan kreditur jangka pendek dapat dipenuhi oleh aktiva yang diharapkan dapat dikonversi ke kas dalam jangka waktu yang kira-kira sama dengan jatuh tempo tagihan</w:t>
      </w:r>
      <w:r w:rsidRPr="003664EE">
        <w:rPr>
          <w:rFonts w:ascii="Times New Roman" w:hAnsi="Times New Roman" w:cs="Times New Roman"/>
          <w:i/>
          <w:iCs/>
          <w:sz w:val="24"/>
          <w:szCs w:val="24"/>
        </w:rPr>
        <w:t xml:space="preserve">. Current </w:t>
      </w:r>
      <w:r w:rsidRPr="003664EE">
        <w:rPr>
          <w:rFonts w:ascii="Times New Roman" w:hAnsi="Times New Roman" w:cs="Times New Roman"/>
          <w:iCs/>
          <w:sz w:val="24"/>
          <w:szCs w:val="24"/>
        </w:rPr>
        <w:t xml:space="preserve">yang terlalu tinggi menunjukkan kelebihan uang kas atau aktiva lancar lainnya di bandingkan dengan yang dibutuhkan sekarang. </w:t>
      </w:r>
    </w:p>
    <w:p w:rsidR="00A73B7F" w:rsidRPr="003664EE" w:rsidRDefault="00A73B7F" w:rsidP="00E94D36">
      <w:pPr>
        <w:autoSpaceDE w:val="0"/>
        <w:autoSpaceDN w:val="0"/>
        <w:adjustRightInd w:val="0"/>
        <w:spacing w:after="0" w:line="360" w:lineRule="auto"/>
        <w:ind w:left="57" w:right="57"/>
        <w:jc w:val="both"/>
        <w:rPr>
          <w:rFonts w:ascii="Times New Roman" w:hAnsi="Times New Roman" w:cs="Times New Roman"/>
          <w:b/>
          <w:bCs/>
          <w:sz w:val="24"/>
          <w:szCs w:val="24"/>
        </w:rPr>
      </w:pPr>
      <w:r w:rsidRPr="003664EE">
        <w:rPr>
          <w:rFonts w:ascii="Times New Roman" w:hAnsi="Times New Roman" w:cs="Times New Roman"/>
          <w:b/>
          <w:bCs/>
          <w:i/>
          <w:iCs/>
          <w:sz w:val="24"/>
          <w:szCs w:val="24"/>
        </w:rPr>
        <w:t xml:space="preserve">Debt to </w:t>
      </w:r>
      <w:r w:rsidRPr="003664EE">
        <w:rPr>
          <w:rFonts w:ascii="Times New Roman" w:hAnsi="Times New Roman" w:cs="Times New Roman"/>
          <w:b/>
          <w:bCs/>
          <w:i/>
          <w:iCs/>
          <w:sz w:val="24"/>
          <w:szCs w:val="24"/>
          <w:lang w:val="en-US"/>
        </w:rPr>
        <w:t>E</w:t>
      </w:r>
      <w:r w:rsidRPr="003664EE">
        <w:rPr>
          <w:rFonts w:ascii="Times New Roman" w:hAnsi="Times New Roman" w:cs="Times New Roman"/>
          <w:b/>
          <w:bCs/>
          <w:i/>
          <w:iCs/>
          <w:sz w:val="24"/>
          <w:szCs w:val="24"/>
        </w:rPr>
        <w:t xml:space="preserve">quity </w:t>
      </w:r>
      <w:r w:rsidRPr="003664EE">
        <w:rPr>
          <w:rFonts w:ascii="Times New Roman" w:hAnsi="Times New Roman" w:cs="Times New Roman"/>
          <w:b/>
          <w:bCs/>
          <w:i/>
          <w:iCs/>
          <w:sz w:val="24"/>
          <w:szCs w:val="24"/>
          <w:lang w:val="en-US"/>
        </w:rPr>
        <w:t>R</w:t>
      </w:r>
      <w:r w:rsidRPr="003664EE">
        <w:rPr>
          <w:rFonts w:ascii="Times New Roman" w:hAnsi="Times New Roman" w:cs="Times New Roman"/>
          <w:b/>
          <w:bCs/>
          <w:i/>
          <w:iCs/>
          <w:sz w:val="24"/>
          <w:szCs w:val="24"/>
        </w:rPr>
        <w:t>atio</w:t>
      </w:r>
    </w:p>
    <w:p w:rsidR="00A73B7F" w:rsidRPr="003664EE" w:rsidRDefault="00A73B7F" w:rsidP="00E94D36">
      <w:pPr>
        <w:pStyle w:val="ListParagraph"/>
        <w:autoSpaceDE w:val="0"/>
        <w:autoSpaceDN w:val="0"/>
        <w:adjustRightInd w:val="0"/>
        <w:spacing w:after="0" w:line="360" w:lineRule="auto"/>
        <w:ind w:left="57" w:right="57" w:firstLine="510"/>
        <w:jc w:val="both"/>
      </w:pPr>
      <w:r w:rsidRPr="003664EE">
        <w:rPr>
          <w:i/>
          <w:iCs/>
        </w:rPr>
        <w:t xml:space="preserve">Debt to equity ratio </w:t>
      </w:r>
      <w:r w:rsidRPr="003664EE">
        <w:t xml:space="preserve">mencerminkan kemampuan perusahaan dalam memenuhi seluruh kewajibannya, yang ditunjukkan oleh berapa bagian modal sendiri yang digunakan untuk membayar hutang. </w:t>
      </w:r>
      <w:r w:rsidRPr="003664EE">
        <w:lastRenderedPageBreak/>
        <w:t xml:space="preserve">Myers dan Majluf dalam Prihantoro, (2003) dalam menghubungkan profitabilitas dengan kebijakan </w:t>
      </w:r>
      <w:r w:rsidRPr="003664EE">
        <w:rPr>
          <w:i/>
          <w:iCs/>
        </w:rPr>
        <w:t xml:space="preserve">debt </w:t>
      </w:r>
      <w:r w:rsidRPr="003664EE">
        <w:t>lewat sebuah hipotesis “</w:t>
      </w:r>
      <w:r w:rsidRPr="003664EE">
        <w:rPr>
          <w:i/>
          <w:iCs/>
        </w:rPr>
        <w:t>pecking order</w:t>
      </w:r>
      <w:r w:rsidRPr="003664EE">
        <w:t xml:space="preserve">” yang dimodifikasi, ditunjukan bahwa perusahaan-perusahaan yang lebih </w:t>
      </w:r>
      <w:r w:rsidRPr="003664EE">
        <w:rPr>
          <w:i/>
          <w:iCs/>
        </w:rPr>
        <w:t xml:space="preserve">profitable </w:t>
      </w:r>
      <w:r w:rsidRPr="003664EE">
        <w:t xml:space="preserve">akan menurunkan permintaannya akan </w:t>
      </w:r>
      <w:r w:rsidRPr="003664EE">
        <w:rPr>
          <w:i/>
          <w:iCs/>
        </w:rPr>
        <w:t>debt</w:t>
      </w:r>
      <w:r w:rsidRPr="003664EE">
        <w:t xml:space="preserve">, karena akan tersedia lebih banyak dana-dana internal untuk mendanai investasi. </w:t>
      </w:r>
    </w:p>
    <w:p w:rsidR="00A73B7F" w:rsidRPr="003664EE" w:rsidRDefault="00340A30" w:rsidP="00E94D36">
      <w:pPr>
        <w:autoSpaceDE w:val="0"/>
        <w:autoSpaceDN w:val="0"/>
        <w:adjustRightInd w:val="0"/>
        <w:spacing w:after="0" w:line="360" w:lineRule="auto"/>
        <w:ind w:left="57" w:right="57"/>
        <w:jc w:val="both"/>
        <w:rPr>
          <w:rFonts w:ascii="Times New Roman" w:hAnsi="Times New Roman" w:cs="Times New Roman"/>
          <w:b/>
          <w:bCs/>
          <w:i/>
          <w:sz w:val="24"/>
          <w:szCs w:val="24"/>
        </w:rPr>
      </w:pPr>
      <w:r w:rsidRPr="003664EE">
        <w:rPr>
          <w:rFonts w:ascii="Times New Roman" w:hAnsi="Times New Roman" w:cs="Times New Roman"/>
          <w:b/>
          <w:bCs/>
          <w:i/>
          <w:iCs/>
          <w:sz w:val="24"/>
          <w:szCs w:val="24"/>
        </w:rPr>
        <w:t>Debt to Asset Ratio</w:t>
      </w:r>
      <w:r w:rsidRPr="003664EE">
        <w:rPr>
          <w:rFonts w:ascii="Times New Roman" w:hAnsi="Times New Roman" w:cs="Times New Roman"/>
          <w:b/>
          <w:bCs/>
          <w:i/>
          <w:iCs/>
          <w:sz w:val="24"/>
          <w:szCs w:val="24"/>
          <w:lang w:val="en-US"/>
        </w:rPr>
        <w:t xml:space="preserve"> (D</w:t>
      </w:r>
      <w:r w:rsidRPr="003664EE">
        <w:rPr>
          <w:rFonts w:ascii="Times New Roman" w:hAnsi="Times New Roman" w:cs="Times New Roman"/>
          <w:b/>
          <w:bCs/>
          <w:i/>
          <w:iCs/>
          <w:sz w:val="24"/>
          <w:szCs w:val="24"/>
        </w:rPr>
        <w:t>A</w:t>
      </w:r>
      <w:r w:rsidRPr="003664EE">
        <w:rPr>
          <w:rFonts w:ascii="Times New Roman" w:hAnsi="Times New Roman" w:cs="Times New Roman"/>
          <w:b/>
          <w:bCs/>
          <w:i/>
          <w:iCs/>
          <w:sz w:val="24"/>
          <w:szCs w:val="24"/>
          <w:lang w:val="en-US"/>
        </w:rPr>
        <w:t>R)</w:t>
      </w:r>
    </w:p>
    <w:p w:rsidR="00A73B7F" w:rsidRPr="003664EE" w:rsidRDefault="00340A30" w:rsidP="00E94D36">
      <w:pPr>
        <w:spacing w:after="0" w:line="360" w:lineRule="auto"/>
        <w:ind w:right="57" w:firstLine="567"/>
        <w:jc w:val="both"/>
        <w:rPr>
          <w:rFonts w:ascii="Times New Roman" w:hAnsi="Times New Roman" w:cs="Times New Roman"/>
          <w:sz w:val="24"/>
          <w:szCs w:val="24"/>
        </w:rPr>
      </w:pPr>
      <w:r w:rsidRPr="003664EE">
        <w:rPr>
          <w:rFonts w:ascii="Times New Roman" w:hAnsi="Times New Roman" w:cs="Times New Roman"/>
          <w:i/>
          <w:iCs/>
          <w:sz w:val="24"/>
          <w:szCs w:val="24"/>
          <w:lang w:eastAsia="id-ID"/>
        </w:rPr>
        <w:t>Debt to Asset Ratio</w:t>
      </w:r>
      <w:r w:rsidRPr="003664EE">
        <w:rPr>
          <w:rFonts w:ascii="Times New Roman" w:hAnsi="Times New Roman" w:cs="Times New Roman"/>
          <w:i/>
          <w:iCs/>
          <w:sz w:val="24"/>
          <w:szCs w:val="24"/>
          <w:lang w:val="en-US" w:eastAsia="id-ID"/>
        </w:rPr>
        <w:t xml:space="preserve"> (D</w:t>
      </w:r>
      <w:r w:rsidRPr="003664EE">
        <w:rPr>
          <w:rFonts w:ascii="Times New Roman" w:hAnsi="Times New Roman" w:cs="Times New Roman"/>
          <w:i/>
          <w:iCs/>
          <w:sz w:val="24"/>
          <w:szCs w:val="24"/>
          <w:lang w:eastAsia="id-ID"/>
        </w:rPr>
        <w:t>A</w:t>
      </w:r>
      <w:r w:rsidRPr="003664EE">
        <w:rPr>
          <w:rFonts w:ascii="Times New Roman" w:hAnsi="Times New Roman" w:cs="Times New Roman"/>
          <w:i/>
          <w:iCs/>
          <w:sz w:val="24"/>
          <w:szCs w:val="24"/>
          <w:lang w:val="en-US" w:eastAsia="id-ID"/>
        </w:rPr>
        <w:t>R)</w:t>
      </w:r>
      <w:r w:rsidRPr="003664EE">
        <w:rPr>
          <w:rFonts w:ascii="Times New Roman" w:hAnsi="Times New Roman" w:cs="Times New Roman"/>
          <w:i/>
          <w:iCs/>
          <w:sz w:val="24"/>
          <w:szCs w:val="24"/>
          <w:lang w:eastAsia="id-ID"/>
        </w:rPr>
        <w:t xml:space="preserve"> </w:t>
      </w:r>
      <w:r w:rsidR="00A73B7F" w:rsidRPr="003664EE">
        <w:rPr>
          <w:rFonts w:ascii="Times New Roman" w:hAnsi="Times New Roman" w:cs="Times New Roman"/>
          <w:sz w:val="24"/>
          <w:szCs w:val="24"/>
        </w:rPr>
        <w:t>dapat diartikan sebagai besarnya aktiva perusahaan yang didanai dengan pendanaan dari pihak luar. Namun penggunaan dana dari pihak luar akan memperbesar resiko atas hasil (</w:t>
      </w:r>
      <w:r w:rsidR="00A73B7F" w:rsidRPr="003664EE">
        <w:rPr>
          <w:rFonts w:ascii="Times New Roman" w:hAnsi="Times New Roman" w:cs="Times New Roman"/>
          <w:i/>
          <w:sz w:val="24"/>
          <w:szCs w:val="24"/>
        </w:rPr>
        <w:t>risk of return</w:t>
      </w:r>
      <w:r w:rsidR="00A73B7F" w:rsidRPr="003664EE">
        <w:rPr>
          <w:rFonts w:ascii="Times New Roman" w:hAnsi="Times New Roman" w:cs="Times New Roman"/>
          <w:sz w:val="24"/>
          <w:szCs w:val="24"/>
        </w:rPr>
        <w:t xml:space="preserve">) bagi para pemegang saham karena adanya beban tetap pembayaran bunga pinjaman. </w:t>
      </w:r>
    </w:p>
    <w:p w:rsidR="00A73B7F" w:rsidRPr="003664EE" w:rsidRDefault="00A73B7F" w:rsidP="00E94D36">
      <w:pPr>
        <w:spacing w:after="0" w:line="360" w:lineRule="auto"/>
        <w:ind w:right="57" w:firstLine="567"/>
        <w:jc w:val="both"/>
        <w:rPr>
          <w:rFonts w:ascii="Times New Roman" w:hAnsi="Times New Roman" w:cs="Times New Roman"/>
          <w:sz w:val="24"/>
          <w:szCs w:val="24"/>
        </w:rPr>
      </w:pPr>
      <w:r w:rsidRPr="003664EE">
        <w:rPr>
          <w:rFonts w:ascii="Times New Roman" w:hAnsi="Times New Roman" w:cs="Times New Roman"/>
          <w:sz w:val="24"/>
          <w:szCs w:val="24"/>
        </w:rPr>
        <w:t xml:space="preserve">Penggunaan hutang yang semakin besar oleh pemilik modal sendiri dilihat sebagai peningkatan resiko perusahaan, artinya apabila perusahaan menggunakan hutang yang lebih besar, maka pemegang saham akan memperoleh pembagian laba yang semakin kecil. </w:t>
      </w:r>
    </w:p>
    <w:p w:rsidR="00A73B7F" w:rsidRPr="003664EE" w:rsidRDefault="00A73B7F" w:rsidP="00E94D36">
      <w:pPr>
        <w:tabs>
          <w:tab w:val="left" w:pos="284"/>
          <w:tab w:val="left" w:pos="851"/>
          <w:tab w:val="left" w:pos="1134"/>
          <w:tab w:val="left" w:pos="1418"/>
          <w:tab w:val="left" w:pos="1701"/>
        </w:tabs>
        <w:autoSpaceDE w:val="0"/>
        <w:autoSpaceDN w:val="0"/>
        <w:spacing w:after="0" w:line="360" w:lineRule="auto"/>
        <w:ind w:right="57" w:firstLine="567"/>
        <w:jc w:val="both"/>
        <w:rPr>
          <w:rFonts w:ascii="Times New Roman" w:hAnsi="Times New Roman" w:cs="Times New Roman"/>
          <w:sz w:val="24"/>
          <w:szCs w:val="24"/>
          <w:lang w:val="en-US"/>
        </w:rPr>
      </w:pPr>
      <w:r w:rsidRPr="003664EE">
        <w:rPr>
          <w:rFonts w:ascii="Times New Roman" w:hAnsi="Times New Roman" w:cs="Times New Roman"/>
          <w:sz w:val="24"/>
          <w:szCs w:val="24"/>
        </w:rPr>
        <w:t xml:space="preserve">Perusahaan yang menggunakan sumber dana dengan beban tetap dikatakan bahwa perusahaan tersebut </w:t>
      </w:r>
      <w:r w:rsidRPr="003664EE">
        <w:rPr>
          <w:rFonts w:ascii="Times New Roman" w:hAnsi="Times New Roman" w:cs="Times New Roman"/>
          <w:sz w:val="24"/>
          <w:szCs w:val="24"/>
        </w:rPr>
        <w:lastRenderedPageBreak/>
        <w:t xml:space="preserve">mempunyai </w:t>
      </w:r>
      <w:r w:rsidR="00340A30" w:rsidRPr="003664EE">
        <w:rPr>
          <w:rFonts w:ascii="Times New Roman" w:hAnsi="Times New Roman" w:cs="Times New Roman"/>
          <w:i/>
          <w:iCs/>
          <w:sz w:val="24"/>
          <w:szCs w:val="24"/>
          <w:lang w:eastAsia="id-ID"/>
        </w:rPr>
        <w:t>Debt to Asset Ratio</w:t>
      </w:r>
      <w:r w:rsidR="00340A30" w:rsidRPr="003664EE">
        <w:rPr>
          <w:rFonts w:ascii="Times New Roman" w:hAnsi="Times New Roman" w:cs="Times New Roman"/>
          <w:i/>
          <w:iCs/>
          <w:sz w:val="24"/>
          <w:szCs w:val="24"/>
          <w:lang w:val="en-US" w:eastAsia="id-ID"/>
        </w:rPr>
        <w:t xml:space="preserve"> (D</w:t>
      </w:r>
      <w:r w:rsidR="00340A30" w:rsidRPr="003664EE">
        <w:rPr>
          <w:rFonts w:ascii="Times New Roman" w:hAnsi="Times New Roman" w:cs="Times New Roman"/>
          <w:i/>
          <w:iCs/>
          <w:sz w:val="24"/>
          <w:szCs w:val="24"/>
          <w:lang w:eastAsia="id-ID"/>
        </w:rPr>
        <w:t>A</w:t>
      </w:r>
      <w:r w:rsidR="00340A30" w:rsidRPr="003664EE">
        <w:rPr>
          <w:rFonts w:ascii="Times New Roman" w:hAnsi="Times New Roman" w:cs="Times New Roman"/>
          <w:i/>
          <w:iCs/>
          <w:sz w:val="24"/>
          <w:szCs w:val="24"/>
          <w:lang w:val="en-US" w:eastAsia="id-ID"/>
        </w:rPr>
        <w:t>R)</w:t>
      </w:r>
      <w:r w:rsidRPr="003664EE">
        <w:rPr>
          <w:rFonts w:ascii="Times New Roman" w:hAnsi="Times New Roman" w:cs="Times New Roman"/>
          <w:sz w:val="24"/>
          <w:szCs w:val="24"/>
        </w:rPr>
        <w:t xml:space="preserve">. Tujuan penggunaan </w:t>
      </w:r>
      <w:r w:rsidR="00340A30" w:rsidRPr="003664EE">
        <w:rPr>
          <w:rFonts w:ascii="Times New Roman" w:hAnsi="Times New Roman" w:cs="Times New Roman"/>
          <w:i/>
          <w:iCs/>
          <w:sz w:val="24"/>
          <w:szCs w:val="24"/>
          <w:lang w:eastAsia="id-ID"/>
        </w:rPr>
        <w:t>Debt to Asset Ratio</w:t>
      </w:r>
      <w:r w:rsidR="00340A30" w:rsidRPr="003664EE">
        <w:rPr>
          <w:rFonts w:ascii="Times New Roman" w:hAnsi="Times New Roman" w:cs="Times New Roman"/>
          <w:i/>
          <w:iCs/>
          <w:sz w:val="24"/>
          <w:szCs w:val="24"/>
          <w:lang w:val="en-US" w:eastAsia="id-ID"/>
        </w:rPr>
        <w:t xml:space="preserve"> (D</w:t>
      </w:r>
      <w:r w:rsidR="00340A30" w:rsidRPr="003664EE">
        <w:rPr>
          <w:rFonts w:ascii="Times New Roman" w:hAnsi="Times New Roman" w:cs="Times New Roman"/>
          <w:i/>
          <w:iCs/>
          <w:sz w:val="24"/>
          <w:szCs w:val="24"/>
          <w:lang w:eastAsia="id-ID"/>
        </w:rPr>
        <w:t>A</w:t>
      </w:r>
      <w:r w:rsidR="00340A30" w:rsidRPr="003664EE">
        <w:rPr>
          <w:rFonts w:ascii="Times New Roman" w:hAnsi="Times New Roman" w:cs="Times New Roman"/>
          <w:i/>
          <w:iCs/>
          <w:sz w:val="24"/>
          <w:szCs w:val="24"/>
          <w:lang w:val="en-US" w:eastAsia="id-ID"/>
        </w:rPr>
        <w:t>R)</w:t>
      </w:r>
      <w:r w:rsidRPr="003664EE">
        <w:rPr>
          <w:rFonts w:ascii="Times New Roman" w:hAnsi="Times New Roman" w:cs="Times New Roman"/>
          <w:sz w:val="24"/>
          <w:szCs w:val="24"/>
        </w:rPr>
        <w:t>adalah agar terjadi perubahan laba per lembar saham biasa yang lebih besar atau adanya peningkatan kesejahteraan bagi pemegang saham.</w:t>
      </w:r>
      <w:r w:rsidRPr="003664EE">
        <w:rPr>
          <w:rFonts w:ascii="Times New Roman" w:hAnsi="Times New Roman" w:cs="Times New Roman"/>
          <w:sz w:val="24"/>
          <w:szCs w:val="24"/>
          <w:lang w:val="en-US"/>
        </w:rPr>
        <w:t xml:space="preserve"> </w:t>
      </w:r>
    </w:p>
    <w:p w:rsidR="008318CC" w:rsidRPr="003664EE" w:rsidRDefault="006C405A" w:rsidP="00E94D36">
      <w:pPr>
        <w:autoSpaceDE w:val="0"/>
        <w:autoSpaceDN w:val="0"/>
        <w:adjustRightInd w:val="0"/>
        <w:spacing w:after="0" w:line="360" w:lineRule="auto"/>
        <w:ind w:left="57" w:right="57"/>
        <w:jc w:val="both"/>
        <w:rPr>
          <w:rFonts w:ascii="Times New Roman" w:hAnsi="Times New Roman" w:cs="Times New Roman"/>
          <w:b/>
          <w:bCs/>
          <w:sz w:val="24"/>
          <w:szCs w:val="24"/>
        </w:rPr>
      </w:pPr>
      <w:r w:rsidRPr="003664EE">
        <w:rPr>
          <w:rFonts w:ascii="Times New Roman" w:hAnsi="Times New Roman" w:cs="Times New Roman"/>
          <w:b/>
          <w:i/>
          <w:sz w:val="24"/>
          <w:szCs w:val="24"/>
          <w:lang w:val="en-US"/>
        </w:rPr>
        <w:t>Net Profit Margin</w:t>
      </w:r>
    </w:p>
    <w:p w:rsidR="008318CC" w:rsidRPr="003664EE" w:rsidRDefault="00CE02A2" w:rsidP="00E94D36">
      <w:pPr>
        <w:autoSpaceDE w:val="0"/>
        <w:autoSpaceDN w:val="0"/>
        <w:adjustRightInd w:val="0"/>
        <w:spacing w:after="0" w:line="360" w:lineRule="auto"/>
        <w:ind w:left="57" w:right="57" w:firstLine="510"/>
        <w:jc w:val="both"/>
        <w:rPr>
          <w:rFonts w:ascii="Times New Roman" w:hAnsi="Times New Roman" w:cs="Times New Roman"/>
          <w:b/>
          <w:bCs/>
          <w:sz w:val="24"/>
          <w:szCs w:val="24"/>
        </w:rPr>
      </w:pPr>
      <w:r w:rsidRPr="003664EE">
        <w:rPr>
          <w:rFonts w:ascii="Times New Roman" w:hAnsi="Times New Roman" w:cs="Times New Roman"/>
          <w:sz w:val="24"/>
          <w:szCs w:val="24"/>
          <w:lang w:val="en-US"/>
        </w:rPr>
        <w:t>Margin laba bersih merupakan ukuran keuntungan dengan membandingkan antara laba setelah bunga dan pajak dibandingkan dengan penjualan. Rasio ini menunjukkan pendapatan bersih perusahaan penjualan.</w:t>
      </w:r>
      <w:r w:rsidR="00340A30" w:rsidRPr="003664EE">
        <w:rPr>
          <w:rFonts w:ascii="Times New Roman" w:hAnsi="Times New Roman" w:cs="Times New Roman"/>
          <w:b/>
          <w:bCs/>
          <w:sz w:val="24"/>
          <w:szCs w:val="24"/>
        </w:rPr>
        <w:t xml:space="preserve"> </w:t>
      </w:r>
    </w:p>
    <w:p w:rsidR="00FA5BA9" w:rsidRPr="003664EE" w:rsidRDefault="00FA5BA9" w:rsidP="00E94D36">
      <w:pPr>
        <w:autoSpaceDE w:val="0"/>
        <w:autoSpaceDN w:val="0"/>
        <w:adjustRightInd w:val="0"/>
        <w:spacing w:after="0" w:line="360" w:lineRule="auto"/>
        <w:ind w:left="57" w:right="57"/>
        <w:jc w:val="both"/>
        <w:rPr>
          <w:rFonts w:ascii="Times New Roman" w:hAnsi="Times New Roman" w:cs="Times New Roman"/>
          <w:b/>
          <w:bCs/>
          <w:sz w:val="24"/>
          <w:szCs w:val="24"/>
        </w:rPr>
      </w:pPr>
      <w:r w:rsidRPr="003664EE">
        <w:rPr>
          <w:rFonts w:ascii="Times New Roman" w:hAnsi="Times New Roman" w:cs="Times New Roman"/>
          <w:b/>
          <w:i/>
          <w:sz w:val="24"/>
          <w:szCs w:val="24"/>
        </w:rPr>
        <w:t>Quick Asset to Inventory</w:t>
      </w:r>
      <w:r w:rsidRPr="003664EE">
        <w:rPr>
          <w:rFonts w:ascii="Times New Roman" w:hAnsi="Times New Roman" w:cs="Times New Roman"/>
          <w:b/>
          <w:sz w:val="24"/>
          <w:szCs w:val="24"/>
        </w:rPr>
        <w:t xml:space="preserve"> (QAI)</w:t>
      </w:r>
    </w:p>
    <w:p w:rsidR="00FA5BA9" w:rsidRPr="003664EE" w:rsidRDefault="00FA5BA9" w:rsidP="00E94D36">
      <w:pPr>
        <w:pStyle w:val="ListParagraph"/>
        <w:autoSpaceDE w:val="0"/>
        <w:autoSpaceDN w:val="0"/>
        <w:adjustRightInd w:val="0"/>
        <w:spacing w:after="0" w:line="360" w:lineRule="auto"/>
        <w:ind w:left="57" w:right="57" w:firstLine="510"/>
        <w:jc w:val="both"/>
      </w:pPr>
      <w:r w:rsidRPr="003664EE">
        <w:t xml:space="preserve">QAI merupakan salah satu rasio aktivitas (produktifitas) yang menunjukkan kemampuan perusahaan dalam menghasilkan aktiva lancar (terutama dalam bentuk kas) dari perputaran persediaan, semakin cepat perputaran </w:t>
      </w:r>
      <w:r w:rsidRPr="003664EE">
        <w:rPr>
          <w:i/>
          <w:iCs/>
        </w:rPr>
        <w:t xml:space="preserve">inventory </w:t>
      </w:r>
      <w:r w:rsidRPr="003664EE">
        <w:t>atau persediaan, menunjukkan semakin produktif perusahaan d</w:t>
      </w:r>
      <w:r w:rsidR="00EC5F44" w:rsidRPr="003664EE">
        <w:t>alam menghasilkan aktiva lancar</w:t>
      </w:r>
      <w:r w:rsidRPr="003664EE">
        <w:t xml:space="preserve">. </w:t>
      </w:r>
    </w:p>
    <w:p w:rsidR="008318CC" w:rsidRPr="003664EE" w:rsidRDefault="008318CC" w:rsidP="00E94D36">
      <w:pPr>
        <w:autoSpaceDE w:val="0"/>
        <w:autoSpaceDN w:val="0"/>
        <w:adjustRightInd w:val="0"/>
        <w:spacing w:after="0" w:line="360" w:lineRule="auto"/>
        <w:ind w:right="57"/>
        <w:jc w:val="both"/>
        <w:rPr>
          <w:rFonts w:ascii="Times New Roman" w:hAnsi="Times New Roman" w:cs="Times New Roman"/>
          <w:b/>
          <w:bCs/>
          <w:sz w:val="24"/>
          <w:szCs w:val="24"/>
        </w:rPr>
      </w:pPr>
      <w:r w:rsidRPr="003664EE">
        <w:rPr>
          <w:rFonts w:ascii="Times New Roman" w:hAnsi="Times New Roman" w:cs="Times New Roman"/>
          <w:b/>
          <w:bCs/>
          <w:i/>
          <w:iCs/>
          <w:sz w:val="24"/>
          <w:szCs w:val="24"/>
        </w:rPr>
        <w:t>Total Assets Turnover</w:t>
      </w:r>
      <w:r w:rsidRPr="003664EE">
        <w:rPr>
          <w:rFonts w:ascii="Times New Roman" w:hAnsi="Times New Roman" w:cs="Times New Roman"/>
          <w:b/>
          <w:bCs/>
          <w:iCs/>
          <w:sz w:val="24"/>
          <w:szCs w:val="24"/>
        </w:rPr>
        <w:t xml:space="preserve"> </w:t>
      </w:r>
    </w:p>
    <w:p w:rsidR="002D3D1A" w:rsidRPr="003664EE" w:rsidRDefault="008318CC" w:rsidP="00E94D36">
      <w:pPr>
        <w:autoSpaceDE w:val="0"/>
        <w:autoSpaceDN w:val="0"/>
        <w:adjustRightInd w:val="0"/>
        <w:spacing w:after="0" w:line="360" w:lineRule="auto"/>
        <w:ind w:right="57" w:firstLine="567"/>
        <w:jc w:val="both"/>
        <w:rPr>
          <w:rFonts w:ascii="Times New Roman" w:hAnsi="Times New Roman" w:cs="Times New Roman"/>
          <w:b/>
          <w:bCs/>
          <w:sz w:val="24"/>
          <w:szCs w:val="24"/>
        </w:rPr>
      </w:pPr>
      <w:r w:rsidRPr="003664EE">
        <w:rPr>
          <w:rFonts w:ascii="Times New Roman" w:hAnsi="Times New Roman" w:cs="Times New Roman"/>
          <w:bCs/>
          <w:iCs/>
          <w:sz w:val="24"/>
          <w:szCs w:val="24"/>
        </w:rPr>
        <w:t xml:space="preserve">Merupakan rasio aktivitas yang digunakan untuk mengukur sampai seberapa besar efektivitas perusahaan dalam menggunakan sumber dayanya yang berupa asset. Semakin tinggi rasio </w:t>
      </w:r>
      <w:r w:rsidRPr="003664EE">
        <w:rPr>
          <w:rFonts w:ascii="Times New Roman" w:hAnsi="Times New Roman" w:cs="Times New Roman"/>
          <w:bCs/>
          <w:iCs/>
          <w:sz w:val="24"/>
          <w:szCs w:val="24"/>
        </w:rPr>
        <w:lastRenderedPageBreak/>
        <w:t xml:space="preserve">ini semakin efisien penggunaan asset dan semakin cepat pengembalian dana dalam bentuk kas (Abdul Halim, 2007). </w:t>
      </w:r>
      <w:r w:rsidRPr="003664EE">
        <w:rPr>
          <w:rFonts w:ascii="Times New Roman" w:hAnsi="Times New Roman" w:cs="Times New Roman"/>
          <w:bCs/>
          <w:i/>
          <w:iCs/>
          <w:sz w:val="24"/>
          <w:szCs w:val="24"/>
        </w:rPr>
        <w:t xml:space="preserve">Total Assets Turnover </w:t>
      </w:r>
      <w:r w:rsidRPr="003664EE">
        <w:rPr>
          <w:rFonts w:ascii="Times New Roman" w:hAnsi="Times New Roman" w:cs="Times New Roman"/>
          <w:bCs/>
          <w:iCs/>
          <w:sz w:val="24"/>
          <w:szCs w:val="24"/>
        </w:rPr>
        <w:t xml:space="preserve">sendiri merupakan rasio antara penjualan dengan total aktiva yang mengukur efisiensi penggunaan aktiva secara keseluruhan. Apabila rasio rendah itu merupakan indikasi bahwa perusahaan tidak beroperasi pada volume yang memadai bagi kapasitas investasinya. Sedangkan menurut Weston dan Brigham (1989), TAT merupakan rasio pongelolaan aktiva terakhir, mengukur perputaran atau pemanfaatan dari semua aktiva perusahaan. Apabila perusahaan tidak menghasilkan volume usaha yang cukup untuk ukuran investasi sebesar total aktivanya, penjualan harus ditingakatkan. Beberapa aktiva harus dijual, atau gabungan dari langkah-langkah tersebut harus dilakukan. </w:t>
      </w:r>
    </w:p>
    <w:p w:rsidR="008318CC" w:rsidRPr="003664EE" w:rsidRDefault="008318CC" w:rsidP="00E94D36">
      <w:pPr>
        <w:autoSpaceDE w:val="0"/>
        <w:autoSpaceDN w:val="0"/>
        <w:adjustRightInd w:val="0"/>
        <w:spacing w:after="0" w:line="360" w:lineRule="auto"/>
        <w:ind w:left="57" w:right="57"/>
        <w:jc w:val="both"/>
        <w:rPr>
          <w:rFonts w:ascii="Times New Roman" w:hAnsi="Times New Roman" w:cs="Times New Roman"/>
          <w:b/>
          <w:bCs/>
          <w:sz w:val="24"/>
          <w:szCs w:val="24"/>
        </w:rPr>
      </w:pPr>
      <w:r w:rsidRPr="003664EE">
        <w:rPr>
          <w:rFonts w:ascii="Times New Roman" w:hAnsi="Times New Roman" w:cs="Times New Roman"/>
          <w:b/>
          <w:i/>
          <w:iCs/>
          <w:sz w:val="24"/>
          <w:szCs w:val="24"/>
          <w:lang w:val="en-US"/>
        </w:rPr>
        <w:t>Return on Invesmen / Assets (ROI/ROA)</w:t>
      </w:r>
    </w:p>
    <w:p w:rsidR="008318CC" w:rsidRPr="003664EE" w:rsidRDefault="008318CC" w:rsidP="00E94D36">
      <w:pPr>
        <w:autoSpaceDE w:val="0"/>
        <w:autoSpaceDN w:val="0"/>
        <w:adjustRightInd w:val="0"/>
        <w:spacing w:after="0" w:line="360" w:lineRule="auto"/>
        <w:ind w:left="57" w:right="57" w:firstLine="510"/>
        <w:jc w:val="both"/>
        <w:rPr>
          <w:rFonts w:ascii="Times New Roman" w:hAnsi="Times New Roman" w:cs="Times New Roman"/>
          <w:b/>
          <w:bCs/>
          <w:sz w:val="24"/>
          <w:szCs w:val="24"/>
          <w:lang w:val="en-US"/>
        </w:rPr>
      </w:pPr>
      <w:r w:rsidRPr="003664EE">
        <w:rPr>
          <w:rFonts w:ascii="Times New Roman" w:hAnsi="Times New Roman" w:cs="Times New Roman"/>
          <w:sz w:val="24"/>
          <w:szCs w:val="24"/>
          <w:lang w:val="en-US" w:eastAsia="en-US"/>
        </w:rPr>
        <w:t xml:space="preserve">Rasio ini adalah rasio keuntungan bersih setelah pajak terhadap jumlah asset secara keseluruhan. Rasio ini merupakan suatu ukuran untuk menilai seberapa besar tingkat pengembalian (%) dari asset yang dimiliki. Apabila rasio ini tinggi berarti menujukkan </w:t>
      </w:r>
      <w:r w:rsidRPr="003664EE">
        <w:rPr>
          <w:rFonts w:ascii="Times New Roman" w:hAnsi="Times New Roman" w:cs="Times New Roman"/>
          <w:sz w:val="24"/>
          <w:szCs w:val="24"/>
          <w:lang w:val="en-US" w:eastAsia="en-US"/>
        </w:rPr>
        <w:lastRenderedPageBreak/>
        <w:t>adanya efisiensi yang dilakukan oleh pihak manejemen.</w:t>
      </w:r>
    </w:p>
    <w:p w:rsidR="008318CC" w:rsidRPr="003664EE" w:rsidRDefault="008318CC" w:rsidP="00E94D36">
      <w:pPr>
        <w:autoSpaceDE w:val="0"/>
        <w:autoSpaceDN w:val="0"/>
        <w:adjustRightInd w:val="0"/>
        <w:spacing w:after="0" w:line="360" w:lineRule="auto"/>
        <w:ind w:left="57" w:right="57" w:firstLine="510"/>
        <w:jc w:val="both"/>
        <w:rPr>
          <w:rFonts w:ascii="Times New Roman" w:hAnsi="Times New Roman" w:cs="Times New Roman"/>
          <w:b/>
          <w:bCs/>
          <w:sz w:val="24"/>
          <w:szCs w:val="24"/>
          <w:lang w:val="en-US"/>
        </w:rPr>
      </w:pPr>
      <w:r w:rsidRPr="003664EE">
        <w:rPr>
          <w:rFonts w:ascii="Times New Roman" w:hAnsi="Times New Roman" w:cs="Times New Roman"/>
          <w:sz w:val="24"/>
          <w:szCs w:val="24"/>
          <w:lang w:val="en-US" w:eastAsia="en-US"/>
        </w:rPr>
        <w:t xml:space="preserve">Rasio </w:t>
      </w:r>
      <w:r w:rsidRPr="003664EE">
        <w:rPr>
          <w:rFonts w:ascii="Times New Roman" w:hAnsi="Times New Roman" w:cs="Times New Roman"/>
          <w:i/>
          <w:iCs/>
          <w:sz w:val="24"/>
          <w:szCs w:val="24"/>
          <w:lang w:val="en-US" w:eastAsia="en-US"/>
        </w:rPr>
        <w:t xml:space="preserve">Return on Assets (ROA) </w:t>
      </w:r>
      <w:r w:rsidRPr="003664EE">
        <w:rPr>
          <w:rFonts w:ascii="Times New Roman" w:hAnsi="Times New Roman" w:cs="Times New Roman"/>
          <w:sz w:val="24"/>
          <w:szCs w:val="24"/>
          <w:lang w:val="en-US" w:eastAsia="en-US"/>
        </w:rPr>
        <w:t xml:space="preserve">mengukur kemampuan perusahaan menghasilkan laba bersih berdasarkan tingkat asset tertentu. </w:t>
      </w:r>
      <w:r w:rsidRPr="003664EE">
        <w:rPr>
          <w:rFonts w:ascii="Times New Roman" w:hAnsi="Times New Roman" w:cs="Times New Roman"/>
          <w:i/>
          <w:iCs/>
          <w:sz w:val="24"/>
          <w:szCs w:val="24"/>
          <w:lang w:val="en-US" w:eastAsia="en-US"/>
        </w:rPr>
        <w:t xml:space="preserve">Return on Asset (ROA) </w:t>
      </w:r>
      <w:r w:rsidRPr="003664EE">
        <w:rPr>
          <w:rFonts w:ascii="Times New Roman" w:hAnsi="Times New Roman" w:cs="Times New Roman"/>
          <w:sz w:val="24"/>
          <w:szCs w:val="24"/>
          <w:lang w:val="en-US" w:eastAsia="en-US"/>
        </w:rPr>
        <w:t>merupakan pengukuran kemampuan perusahaan secara keseluruhan di dalam menghasilkan keuntungan dengan jumlah keseluruhan aktiva yang tersedia di dalam perusahaan, semakin tinggi rasio ini berarti semakin baik keadaan suatu perusahaan.</w:t>
      </w:r>
    </w:p>
    <w:p w:rsidR="00BF4801" w:rsidRPr="003664EE" w:rsidRDefault="00FE38B7" w:rsidP="00E94D36">
      <w:pPr>
        <w:autoSpaceDE w:val="0"/>
        <w:autoSpaceDN w:val="0"/>
        <w:adjustRightInd w:val="0"/>
        <w:spacing w:after="0" w:line="360" w:lineRule="auto"/>
        <w:ind w:right="57"/>
        <w:jc w:val="both"/>
        <w:rPr>
          <w:rFonts w:ascii="Times New Roman" w:hAnsi="Times New Roman" w:cs="Times New Roman"/>
          <w:b/>
          <w:bCs/>
          <w:sz w:val="24"/>
          <w:szCs w:val="24"/>
        </w:rPr>
      </w:pPr>
      <w:r w:rsidRPr="003664EE">
        <w:rPr>
          <w:rFonts w:ascii="Times New Roman" w:hAnsi="Times New Roman" w:cs="Times New Roman"/>
          <w:b/>
          <w:i/>
          <w:iCs/>
          <w:sz w:val="24"/>
          <w:szCs w:val="24"/>
          <w:lang w:val="en-US"/>
        </w:rPr>
        <w:t>Return on equity (ROE)</w:t>
      </w:r>
    </w:p>
    <w:p w:rsidR="008318CC" w:rsidRPr="003664EE" w:rsidRDefault="00A877ED" w:rsidP="00E94D36">
      <w:pPr>
        <w:autoSpaceDE w:val="0"/>
        <w:autoSpaceDN w:val="0"/>
        <w:adjustRightInd w:val="0"/>
        <w:spacing w:after="0" w:line="360" w:lineRule="auto"/>
        <w:ind w:left="57" w:right="57" w:firstLine="510"/>
        <w:jc w:val="both"/>
        <w:rPr>
          <w:rFonts w:ascii="Times New Roman" w:hAnsi="Times New Roman" w:cs="Times New Roman"/>
          <w:b/>
          <w:bCs/>
          <w:sz w:val="24"/>
          <w:szCs w:val="24"/>
        </w:rPr>
      </w:pPr>
      <w:r w:rsidRPr="003664EE">
        <w:rPr>
          <w:rFonts w:ascii="Times New Roman" w:eastAsia="Times New Roman" w:hAnsi="Times New Roman" w:cs="Times New Roman"/>
          <w:sz w:val="24"/>
          <w:szCs w:val="24"/>
          <w:lang w:val="en-US" w:eastAsia="en-US"/>
        </w:rPr>
        <w:t xml:space="preserve">Hasil pengembalian ekuitas atau </w:t>
      </w:r>
      <w:r w:rsidRPr="003664EE">
        <w:rPr>
          <w:rFonts w:ascii="Times New Roman" w:eastAsia="Times New Roman" w:hAnsi="Times New Roman" w:cs="Times New Roman"/>
          <w:i/>
          <w:iCs/>
          <w:sz w:val="24"/>
          <w:szCs w:val="24"/>
          <w:lang w:val="en-US" w:eastAsia="en-US"/>
        </w:rPr>
        <w:t xml:space="preserve">return on equity </w:t>
      </w:r>
      <w:r w:rsidRPr="003664EE">
        <w:rPr>
          <w:rFonts w:ascii="Times New Roman" w:eastAsia="Times New Roman" w:hAnsi="Times New Roman" w:cs="Times New Roman"/>
          <w:sz w:val="24"/>
          <w:szCs w:val="24"/>
          <w:lang w:val="en-US" w:eastAsia="en-US"/>
        </w:rPr>
        <w:t xml:space="preserve">atau rentabilitas modal sendiri merupakan rasio untuk mengukur lalu bersih sesudah pajak dengan modal sendiri. Rasio ini menunjukkan efisiensi penggunaan modal sendiri. Semakin tinggi rasio ini, semaki baik. Artinya posisi pemilik perusahaan semakin kuat, demikian pula sebaliknya. Menurut Helfert (2000), </w:t>
      </w:r>
      <w:r w:rsidRPr="003664EE">
        <w:rPr>
          <w:rFonts w:ascii="Times New Roman" w:eastAsia="Times New Roman" w:hAnsi="Times New Roman" w:cs="Times New Roman"/>
          <w:i/>
          <w:iCs/>
          <w:sz w:val="24"/>
          <w:szCs w:val="24"/>
          <w:lang w:val="en-US" w:eastAsia="en-US"/>
        </w:rPr>
        <w:t xml:space="preserve">Return on Equity (ROE) </w:t>
      </w:r>
      <w:r w:rsidRPr="003664EE">
        <w:rPr>
          <w:rFonts w:ascii="Times New Roman" w:eastAsia="Times New Roman" w:hAnsi="Times New Roman" w:cs="Times New Roman"/>
          <w:sz w:val="24"/>
          <w:szCs w:val="24"/>
          <w:lang w:val="en-US" w:eastAsia="en-US"/>
        </w:rPr>
        <w:t xml:space="preserve">menjadi pusat perhatian para pemegang saham (stakeholders) karena berkaitan dengan modal saham yang </w:t>
      </w:r>
      <w:r w:rsidRPr="003664EE">
        <w:rPr>
          <w:rFonts w:ascii="Times New Roman" w:eastAsia="Times New Roman" w:hAnsi="Times New Roman" w:cs="Times New Roman"/>
          <w:sz w:val="24"/>
          <w:szCs w:val="24"/>
          <w:lang w:val="en-US" w:eastAsia="en-US"/>
        </w:rPr>
        <w:lastRenderedPageBreak/>
        <w:t>diinvestasikan untuk dikelola pihak manajemen. ROE memiliki arti penting untuk menilai kinerja keuangan perusahaan dalam memenuhi harapan pemegang saham.</w:t>
      </w:r>
    </w:p>
    <w:p w:rsidR="00FE38B7" w:rsidRPr="003664EE" w:rsidRDefault="00FE38B7" w:rsidP="00E94D36">
      <w:pPr>
        <w:autoSpaceDE w:val="0"/>
        <w:autoSpaceDN w:val="0"/>
        <w:adjustRightInd w:val="0"/>
        <w:spacing w:after="0" w:line="360" w:lineRule="auto"/>
        <w:ind w:right="57"/>
        <w:jc w:val="both"/>
        <w:rPr>
          <w:rFonts w:ascii="Times New Roman" w:hAnsi="Times New Roman" w:cs="Times New Roman"/>
          <w:b/>
          <w:bCs/>
          <w:sz w:val="24"/>
          <w:szCs w:val="24"/>
        </w:rPr>
      </w:pPr>
      <w:r w:rsidRPr="003664EE">
        <w:rPr>
          <w:rFonts w:ascii="Times New Roman" w:hAnsi="Times New Roman" w:cs="Times New Roman"/>
          <w:b/>
          <w:sz w:val="24"/>
          <w:szCs w:val="24"/>
          <w:lang w:val="en-US"/>
        </w:rPr>
        <w:t>Laba per lembar saham</w:t>
      </w:r>
    </w:p>
    <w:p w:rsidR="002D3D1A" w:rsidRPr="00E94D36" w:rsidRDefault="00A877ED" w:rsidP="004F4B7C">
      <w:pPr>
        <w:spacing w:after="0" w:line="360" w:lineRule="auto"/>
        <w:ind w:right="57" w:firstLine="567"/>
        <w:jc w:val="both"/>
        <w:rPr>
          <w:rFonts w:ascii="Times New Roman" w:hAnsi="Times New Roman" w:cs="Times New Roman"/>
          <w:sz w:val="24"/>
          <w:szCs w:val="24"/>
          <w:lang w:val="en-ID"/>
        </w:rPr>
      </w:pPr>
      <w:r w:rsidRPr="003664EE">
        <w:rPr>
          <w:rFonts w:ascii="Times New Roman" w:hAnsi="Times New Roman" w:cs="Times New Roman"/>
          <w:sz w:val="24"/>
          <w:szCs w:val="24"/>
          <w:lang w:val="en-US"/>
        </w:rPr>
        <w:t>Rasio laba per lembar saham atau disebut juga rasio nilai buku merupakan rasio untuk mengukur keberhasilan manajemen dalam mencapai keuntungan bagi pemegang saham. Rasio yang rendah berarti manajemen</w:t>
      </w:r>
      <w:r w:rsidR="00E94D36">
        <w:rPr>
          <w:rFonts w:ascii="Times New Roman" w:hAnsi="Times New Roman" w:cs="Times New Roman"/>
          <w:sz w:val="24"/>
          <w:szCs w:val="24"/>
          <w:lang w:val="en-US"/>
        </w:rPr>
        <w:t xml:space="preserve"> belum berhasil untuk memuaskan</w:t>
      </w:r>
      <w:r w:rsidR="00DE0B5F">
        <w:rPr>
          <w:rFonts w:ascii="Times New Roman" w:hAnsi="Times New Roman" w:cs="Times New Roman"/>
          <w:sz w:val="24"/>
          <w:szCs w:val="24"/>
          <w:lang w:val="en-US"/>
        </w:rPr>
        <w:t>.</w:t>
      </w:r>
      <w:r w:rsidR="004F4B7C" w:rsidRPr="003664EE">
        <w:rPr>
          <w:rFonts w:ascii="Times New Roman" w:hAnsi="Times New Roman" w:cs="Times New Roman"/>
          <w:sz w:val="24"/>
          <w:szCs w:val="24"/>
          <w:lang w:val="en-US"/>
        </w:rPr>
        <w:t xml:space="preserve"> </w:t>
      </w:r>
      <w:r w:rsidRPr="003664EE">
        <w:rPr>
          <w:rFonts w:ascii="Times New Roman" w:hAnsi="Times New Roman" w:cs="Times New Roman"/>
          <w:sz w:val="24"/>
          <w:szCs w:val="24"/>
          <w:lang w:val="en-US"/>
        </w:rPr>
        <w:t>pemegang saham, sebaliknya dengan rasio yang tinggi, kesejahteraan pemegang saham meningkat. Keuntungan bagi pemegang saham adalah jumlah keuntungan setelah dipotong pajak.</w:t>
      </w:r>
      <w:r w:rsidR="004F4B7C">
        <w:rPr>
          <w:rFonts w:ascii="Times New Roman" w:hAnsi="Times New Roman" w:cs="Times New Roman"/>
          <w:sz w:val="24"/>
          <w:szCs w:val="24"/>
          <w:lang w:val="en-US"/>
        </w:rPr>
        <w:t xml:space="preserve"> </w:t>
      </w:r>
      <w:r w:rsidRPr="003664EE">
        <w:rPr>
          <w:rFonts w:ascii="Times New Roman" w:hAnsi="Times New Roman" w:cs="Times New Roman"/>
          <w:sz w:val="24"/>
          <w:szCs w:val="24"/>
          <w:lang w:val="en-US"/>
        </w:rPr>
        <w:t xml:space="preserve">Keuntungan yang tersedia bagi pemegang saham biasa adalah jumlah keuntungan dikurangi pajak, dividen, dan dikurangi hak-hak lain untuk pemegang saham prioritas. </w:t>
      </w:r>
    </w:p>
    <w:p w:rsidR="003132DA" w:rsidRPr="00E94D36" w:rsidRDefault="002702A3" w:rsidP="00E94D36">
      <w:pPr>
        <w:autoSpaceDE w:val="0"/>
        <w:autoSpaceDN w:val="0"/>
        <w:adjustRightInd w:val="0"/>
        <w:spacing w:after="0" w:line="360" w:lineRule="auto"/>
        <w:ind w:left="57" w:right="57"/>
        <w:jc w:val="both"/>
        <w:rPr>
          <w:rFonts w:ascii="Times New Roman" w:hAnsi="Times New Roman" w:cs="Times New Roman"/>
          <w:b/>
          <w:bCs/>
          <w:sz w:val="24"/>
          <w:szCs w:val="24"/>
          <w:lang w:val="en-US" w:eastAsia="en-US"/>
        </w:rPr>
      </w:pPr>
      <w:r w:rsidRPr="003664EE">
        <w:rPr>
          <w:rFonts w:ascii="Times New Roman" w:hAnsi="Times New Roman" w:cs="Times New Roman"/>
          <w:b/>
          <w:iCs/>
          <w:sz w:val="24"/>
          <w:szCs w:val="24"/>
          <w:lang w:val="en-US"/>
        </w:rPr>
        <w:t>Kerangka Pemikiran</w:t>
      </w:r>
    </w:p>
    <w:p w:rsidR="00AF2A6A" w:rsidRPr="00AF2A6A" w:rsidRDefault="00AF2A6A" w:rsidP="004F4B7C">
      <w:pPr>
        <w:spacing w:after="0" w:line="360" w:lineRule="auto"/>
        <w:ind w:left="57" w:right="57" w:firstLine="510"/>
        <w:jc w:val="both"/>
        <w:rPr>
          <w:rFonts w:ascii="Times New Roman" w:hAnsi="Times New Roman" w:cs="Times New Roman"/>
        </w:rPr>
        <w:sectPr w:rsidR="00AF2A6A" w:rsidRPr="00AF2A6A" w:rsidSect="00F70F0F">
          <w:type w:val="continuous"/>
          <w:pgSz w:w="11906" w:h="16838" w:code="9"/>
          <w:pgMar w:top="1701" w:right="1701" w:bottom="2268" w:left="1701" w:header="794" w:footer="794" w:gutter="0"/>
          <w:cols w:num="2" w:space="708"/>
          <w:titlePg/>
          <w:docGrid w:linePitch="360"/>
        </w:sectPr>
      </w:pPr>
      <w:r w:rsidRPr="003664EE">
        <w:rPr>
          <w:rFonts w:ascii="Times New Roman" w:hAnsi="Times New Roman" w:cs="Times New Roman"/>
          <w:sz w:val="24"/>
          <w:szCs w:val="24"/>
        </w:rPr>
        <w:t>Untuk memberikan gambaran yang jelas dalam penelitian ini diberikan kerangka pemikiran sebagai berikut:</w:t>
      </w:r>
    </w:p>
    <w:p w:rsidR="00DE0B5F" w:rsidRDefault="00DE0B5F" w:rsidP="00340A30">
      <w:pPr>
        <w:spacing w:after="0" w:line="240" w:lineRule="auto"/>
        <w:ind w:left="360" w:firstLine="720"/>
        <w:jc w:val="both"/>
        <w:rPr>
          <w:rFonts w:ascii="Times New Roman" w:hAnsi="Times New Roman" w:cs="Times New Roman"/>
        </w:rPr>
        <w:sectPr w:rsidR="00DE0B5F" w:rsidSect="00AF2A6A">
          <w:type w:val="continuous"/>
          <w:pgSz w:w="11906" w:h="16838" w:code="9"/>
          <w:pgMar w:top="1701" w:right="1701" w:bottom="2268" w:left="1701" w:header="794" w:footer="794" w:gutter="0"/>
          <w:pgNumType w:start="0"/>
          <w:cols w:space="708"/>
          <w:titlePg/>
          <w:docGrid w:linePitch="360"/>
        </w:sectPr>
      </w:pPr>
    </w:p>
    <w:p w:rsidR="003132DA" w:rsidRDefault="004B1D7D" w:rsidP="00340A30">
      <w:pPr>
        <w:spacing w:after="0" w:line="240" w:lineRule="auto"/>
        <w:ind w:left="360" w:firstLine="720"/>
        <w:jc w:val="both"/>
        <w:rPr>
          <w:rFonts w:ascii="Times New Roman" w:hAnsi="Times New Roman" w:cs="Times New Roman"/>
        </w:rPr>
      </w:pPr>
      <w:r>
        <w:rPr>
          <w:rFonts w:ascii="Times New Roman" w:hAnsi="Times New Roman" w:cs="Times New Roman"/>
          <w:noProof/>
          <w:lang w:val="en-US" w:eastAsia="en-US"/>
        </w:rPr>
        <w:lastRenderedPageBreak/>
        <mc:AlternateContent>
          <mc:Choice Requires="wpg">
            <w:drawing>
              <wp:anchor distT="0" distB="0" distL="114300" distR="114300" simplePos="0" relativeHeight="251663360" behindDoc="0" locked="0" layoutInCell="1" allowOverlap="1" wp14:anchorId="1E7B8C70" wp14:editId="04C77072">
                <wp:simplePos x="0" y="0"/>
                <wp:positionH relativeFrom="column">
                  <wp:posOffset>139065</wp:posOffset>
                </wp:positionH>
                <wp:positionV relativeFrom="paragraph">
                  <wp:posOffset>67945</wp:posOffset>
                </wp:positionV>
                <wp:extent cx="5108575" cy="2541270"/>
                <wp:effectExtent l="0" t="0" r="15875" b="68580"/>
                <wp:wrapNone/>
                <wp:docPr id="15" name="Group 15"/>
                <wp:cNvGraphicFramePr/>
                <a:graphic xmlns:a="http://schemas.openxmlformats.org/drawingml/2006/main">
                  <a:graphicData uri="http://schemas.microsoft.com/office/word/2010/wordprocessingGroup">
                    <wpg:wgp>
                      <wpg:cNvGrpSpPr/>
                      <wpg:grpSpPr>
                        <a:xfrm>
                          <a:off x="0" y="0"/>
                          <a:ext cx="5108575" cy="2541270"/>
                          <a:chOff x="0" y="0"/>
                          <a:chExt cx="5109125" cy="2541785"/>
                        </a:xfrm>
                      </wpg:grpSpPr>
                      <wps:wsp>
                        <wps:cNvPr id="14" name="Rectangle 25"/>
                        <wps:cNvSpPr>
                          <a:spLocks noChangeArrowheads="1"/>
                        </wps:cNvSpPr>
                        <wps:spPr bwMode="auto">
                          <a:xfrm>
                            <a:off x="0" y="74038"/>
                            <a:ext cx="1990501" cy="1854511"/>
                          </a:xfrm>
                          <a:prstGeom prst="rect">
                            <a:avLst/>
                          </a:prstGeom>
                          <a:solidFill>
                            <a:srgbClr val="FFFFFF"/>
                          </a:solidFill>
                          <a:ln w="9525">
                            <a:solidFill>
                              <a:srgbClr val="000000"/>
                            </a:solidFill>
                            <a:miter lim="800000"/>
                            <a:headEnd/>
                            <a:tailEnd/>
                          </a:ln>
                        </wps:spPr>
                        <wps:txbx>
                          <w:txbxContent>
                            <w:p w:rsidR="00006BA6" w:rsidRDefault="00006BA6" w:rsidP="00501AAA">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Kabinet Indonesia Bersatu </w:t>
                              </w:r>
                            </w:p>
                            <w:p w:rsidR="00006BA6" w:rsidRPr="00D30889" w:rsidRDefault="00006BA6" w:rsidP="00501AAA">
                              <w:pPr>
                                <w:spacing w:after="0" w:line="240" w:lineRule="auto"/>
                                <w:jc w:val="center"/>
                                <w:rPr>
                                  <w:rFonts w:ascii="Times New Roman" w:hAnsi="Times New Roman" w:cs="Times New Roman"/>
                                </w:rPr>
                              </w:pPr>
                              <w:r>
                                <w:rPr>
                                  <w:rFonts w:ascii="Times New Roman" w:hAnsi="Times New Roman" w:cs="Times New Roman"/>
                                  <w:lang w:val="en-US"/>
                                </w:rPr>
                                <w:t>Jilid I</w:t>
                              </w:r>
                            </w:p>
                            <w:p w:rsidR="00006BA6" w:rsidRPr="00F82E9B" w:rsidRDefault="00006BA6" w:rsidP="00716B4A">
                              <w:pPr>
                                <w:spacing w:after="0" w:line="240" w:lineRule="auto"/>
                                <w:jc w:val="center"/>
                                <w:rPr>
                                  <w:rFonts w:ascii="Times New Roman" w:hAnsi="Times New Roman" w:cs="Times New Roman"/>
                                </w:rPr>
                              </w:pPr>
                              <w:r w:rsidRPr="00F82E9B">
                                <w:rPr>
                                  <w:rFonts w:ascii="Times New Roman" w:hAnsi="Times New Roman" w:cs="Times New Roman"/>
                                  <w:lang w:val="en-US"/>
                                </w:rPr>
                                <w:t xml:space="preserve">X1 : </w:t>
                              </w:r>
                              <w:r>
                                <w:rPr>
                                  <w:rFonts w:ascii="Times New Roman" w:hAnsi="Times New Roman" w:cs="Times New Roman"/>
                                  <w:lang w:val="en-US"/>
                                </w:rPr>
                                <w:t>CR</w:t>
                              </w:r>
                            </w:p>
                            <w:p w:rsidR="00006BA6" w:rsidRPr="00542501" w:rsidRDefault="00006BA6" w:rsidP="00716B4A">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 xml:space="preserve">X2 : </w:t>
                              </w:r>
                              <w:r>
                                <w:rPr>
                                  <w:rFonts w:ascii="Times New Roman" w:hAnsi="Times New Roman" w:cs="Times New Roman"/>
                                  <w:lang w:val="en-US" w:eastAsia="id-ID"/>
                                </w:rPr>
                                <w:t>DER</w:t>
                              </w:r>
                            </w:p>
                            <w:p w:rsidR="00006BA6" w:rsidRPr="00542501" w:rsidRDefault="00006BA6" w:rsidP="00716B4A">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X3 :</w:t>
                              </w:r>
                              <w:r>
                                <w:rPr>
                                  <w:rFonts w:ascii="Times New Roman" w:hAnsi="Times New Roman" w:cs="Times New Roman"/>
                                  <w:iCs/>
                                  <w:lang w:val="en-US" w:eastAsia="id-ID"/>
                                </w:rPr>
                                <w:t>LR</w:t>
                              </w:r>
                            </w:p>
                            <w:p w:rsidR="00006BA6" w:rsidRDefault="00006BA6" w:rsidP="00716B4A">
                              <w:pPr>
                                <w:spacing w:after="0" w:line="240" w:lineRule="auto"/>
                                <w:jc w:val="center"/>
                                <w:rPr>
                                  <w:rFonts w:ascii="Times New Roman" w:hAnsi="Times New Roman" w:cs="Times New Roman"/>
                                  <w:lang w:val="en-US"/>
                                </w:rPr>
                              </w:pPr>
                              <w:r w:rsidRPr="00F82E9B">
                                <w:rPr>
                                  <w:rFonts w:ascii="Times New Roman" w:hAnsi="Times New Roman" w:cs="Times New Roman"/>
                                  <w:lang w:val="en-US"/>
                                </w:rPr>
                                <w:t xml:space="preserve">X4 : </w:t>
                              </w:r>
                              <w:r>
                                <w:rPr>
                                  <w:rFonts w:ascii="Times New Roman" w:hAnsi="Times New Roman" w:cs="Times New Roman"/>
                                  <w:lang w:val="en-US"/>
                                </w:rPr>
                                <w:t>GPM</w:t>
                              </w:r>
                            </w:p>
                            <w:p w:rsidR="00006BA6" w:rsidRDefault="00006BA6" w:rsidP="00716B4A">
                              <w:pPr>
                                <w:spacing w:after="0" w:line="240" w:lineRule="auto"/>
                                <w:jc w:val="center"/>
                                <w:rPr>
                                  <w:rFonts w:ascii="Times New Roman" w:hAnsi="Times New Roman" w:cs="Times New Roman"/>
                                </w:rPr>
                              </w:pPr>
                              <w:r w:rsidRPr="00F82E9B">
                                <w:rPr>
                                  <w:rFonts w:ascii="Times New Roman" w:hAnsi="Times New Roman" w:cs="Times New Roman"/>
                                  <w:lang w:val="en-US"/>
                                </w:rPr>
                                <w:t>X</w:t>
                              </w:r>
                              <w:r>
                                <w:rPr>
                                  <w:rFonts w:ascii="Times New Roman" w:hAnsi="Times New Roman" w:cs="Times New Roman"/>
                                  <w:lang w:val="en-US"/>
                                </w:rPr>
                                <w:t>5</w:t>
                              </w:r>
                              <w:r w:rsidRPr="00F82E9B">
                                <w:rPr>
                                  <w:rFonts w:ascii="Times New Roman" w:hAnsi="Times New Roman" w:cs="Times New Roman"/>
                                  <w:lang w:val="en-US"/>
                                </w:rPr>
                                <w:t xml:space="preserve"> : </w:t>
                              </w:r>
                              <w:r>
                                <w:rPr>
                                  <w:rFonts w:ascii="Times New Roman" w:hAnsi="Times New Roman" w:cs="Times New Roman"/>
                                  <w:iCs/>
                                  <w:sz w:val="24"/>
                                  <w:szCs w:val="24"/>
                                  <w:lang w:val="en-US" w:eastAsia="id-ID"/>
                                </w:rPr>
                                <w:t>QAI</w:t>
                              </w:r>
                            </w:p>
                            <w:p w:rsidR="00006BA6" w:rsidRPr="00542501" w:rsidRDefault="00006BA6" w:rsidP="00716B4A">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w:t>
                              </w:r>
                              <w:r>
                                <w:rPr>
                                  <w:rFonts w:ascii="Times New Roman" w:hAnsi="Times New Roman" w:cs="Times New Roman"/>
                                  <w:lang w:val="en-US"/>
                                </w:rPr>
                                <w:t>6</w:t>
                              </w:r>
                              <w:r w:rsidRPr="00F82E9B">
                                <w:rPr>
                                  <w:rFonts w:ascii="Times New Roman" w:hAnsi="Times New Roman" w:cs="Times New Roman"/>
                                  <w:lang w:val="en-US"/>
                                </w:rPr>
                                <w:t xml:space="preserve"> : </w:t>
                              </w:r>
                              <w:r>
                                <w:rPr>
                                  <w:rFonts w:ascii="Times New Roman" w:hAnsi="Times New Roman" w:cs="Times New Roman"/>
                                  <w:lang w:val="en-US"/>
                                </w:rPr>
                                <w:t>TAT</w:t>
                              </w:r>
                            </w:p>
                            <w:p w:rsidR="00006BA6" w:rsidRPr="00542501" w:rsidRDefault="00006BA6" w:rsidP="00716B4A">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w:t>
                              </w:r>
                              <w:r>
                                <w:rPr>
                                  <w:rFonts w:ascii="Times New Roman" w:hAnsi="Times New Roman" w:cs="Times New Roman"/>
                                  <w:lang w:val="en-US"/>
                                </w:rPr>
                                <w:t>7</w:t>
                              </w:r>
                              <w:r w:rsidRPr="00F82E9B">
                                <w:rPr>
                                  <w:rFonts w:ascii="Times New Roman" w:hAnsi="Times New Roman" w:cs="Times New Roman"/>
                                  <w:lang w:val="en-US"/>
                                </w:rPr>
                                <w:t xml:space="preserve"> :</w:t>
                              </w:r>
                              <w:r w:rsidRPr="0051416B">
                                <w:rPr>
                                  <w:rFonts w:ascii="Times New Roman" w:hAnsi="Times New Roman" w:cs="Times New Roman"/>
                                  <w:iCs/>
                                  <w:sz w:val="24"/>
                                  <w:szCs w:val="24"/>
                                  <w:lang w:val="en-US" w:eastAsia="id-ID"/>
                                </w:rPr>
                                <w:t xml:space="preserve"> </w:t>
                              </w:r>
                              <w:r>
                                <w:rPr>
                                  <w:rFonts w:ascii="Times New Roman" w:hAnsi="Times New Roman" w:cs="Times New Roman"/>
                                  <w:lang w:val="en-US" w:eastAsia="id-ID"/>
                                </w:rPr>
                                <w:t>ROA</w:t>
                              </w:r>
                            </w:p>
                            <w:p w:rsidR="00006BA6" w:rsidRDefault="00006BA6" w:rsidP="00716B4A">
                              <w:pPr>
                                <w:spacing w:after="0" w:line="240" w:lineRule="auto"/>
                                <w:jc w:val="center"/>
                                <w:rPr>
                                  <w:rFonts w:ascii="Times New Roman" w:hAnsi="Times New Roman" w:cs="Times New Roman"/>
                                  <w:lang w:val="en-US"/>
                                </w:rPr>
                              </w:pPr>
                              <w:r w:rsidRPr="00F82E9B">
                                <w:rPr>
                                  <w:rFonts w:ascii="Times New Roman" w:hAnsi="Times New Roman" w:cs="Times New Roman"/>
                                  <w:lang w:val="en-US"/>
                                </w:rPr>
                                <w:t>X</w:t>
                              </w:r>
                              <w:r>
                                <w:rPr>
                                  <w:rFonts w:ascii="Times New Roman" w:hAnsi="Times New Roman" w:cs="Times New Roman"/>
                                  <w:lang w:val="en-US"/>
                                </w:rPr>
                                <w:t>8</w:t>
                              </w:r>
                              <w:r w:rsidRPr="00F82E9B">
                                <w:rPr>
                                  <w:rFonts w:ascii="Times New Roman" w:hAnsi="Times New Roman" w:cs="Times New Roman"/>
                                  <w:lang w:val="en-US"/>
                                </w:rPr>
                                <w:t xml:space="preserve"> : </w:t>
                              </w:r>
                              <w:r w:rsidRPr="00542501">
                                <w:rPr>
                                  <w:rFonts w:ascii="Times New Roman" w:hAnsi="Times New Roman" w:cs="Times New Roman"/>
                                  <w:iCs/>
                                  <w:lang w:val="en-US" w:eastAsia="id-ID"/>
                                </w:rPr>
                                <w:t>ROE</w:t>
                              </w:r>
                            </w:p>
                            <w:p w:rsidR="00006BA6" w:rsidRPr="00F82E9B" w:rsidRDefault="00006BA6" w:rsidP="00716B4A">
                              <w:pPr>
                                <w:spacing w:after="0" w:line="240" w:lineRule="auto"/>
                                <w:jc w:val="center"/>
                                <w:rPr>
                                  <w:rFonts w:ascii="Times New Roman" w:hAnsi="Times New Roman" w:cs="Times New Roman"/>
                                </w:rPr>
                              </w:pPr>
                              <w:r w:rsidRPr="00F82E9B">
                                <w:rPr>
                                  <w:rFonts w:ascii="Times New Roman" w:hAnsi="Times New Roman" w:cs="Times New Roman"/>
                                  <w:lang w:val="en-US"/>
                                </w:rPr>
                                <w:t>X</w:t>
                              </w:r>
                              <w:r>
                                <w:rPr>
                                  <w:rFonts w:ascii="Times New Roman" w:hAnsi="Times New Roman" w:cs="Times New Roman"/>
                                  <w:lang w:val="en-US"/>
                                </w:rPr>
                                <w:t>9</w:t>
                              </w:r>
                              <w:r w:rsidRPr="00F82E9B">
                                <w:rPr>
                                  <w:rFonts w:ascii="Times New Roman" w:hAnsi="Times New Roman" w:cs="Times New Roman"/>
                                  <w:lang w:val="en-US"/>
                                </w:rPr>
                                <w:t xml:space="preserve"> : </w:t>
                              </w:r>
                              <w:r>
                                <w:rPr>
                                  <w:rFonts w:ascii="Times New Roman" w:hAnsi="Times New Roman" w:cs="Times New Roman"/>
                                  <w:iCs/>
                                  <w:sz w:val="24"/>
                                  <w:szCs w:val="24"/>
                                  <w:lang w:val="en-US" w:eastAsia="id-ID"/>
                                </w:rPr>
                                <w:t>EPS</w:t>
                              </w:r>
                            </w:p>
                          </w:txbxContent>
                        </wps:txbx>
                        <wps:bodyPr rot="0" vert="horz" wrap="square" lIns="91440" tIns="45720" rIns="91440" bIns="45720" anchor="t" anchorCtr="0" upright="1">
                          <a:noAutofit/>
                        </wps:bodyPr>
                      </wps:wsp>
                      <wps:wsp>
                        <wps:cNvPr id="13" name="Rectangle 26"/>
                        <wps:cNvSpPr>
                          <a:spLocks noChangeArrowheads="1"/>
                        </wps:cNvSpPr>
                        <wps:spPr bwMode="auto">
                          <a:xfrm>
                            <a:off x="3071004" y="0"/>
                            <a:ext cx="2038121" cy="1906438"/>
                          </a:xfrm>
                          <a:prstGeom prst="rect">
                            <a:avLst/>
                          </a:prstGeom>
                          <a:solidFill>
                            <a:srgbClr val="FFFFFF"/>
                          </a:solidFill>
                          <a:ln w="9525">
                            <a:solidFill>
                              <a:srgbClr val="000000"/>
                            </a:solidFill>
                            <a:miter lim="800000"/>
                            <a:headEnd/>
                            <a:tailEnd/>
                          </a:ln>
                        </wps:spPr>
                        <wps:txbx>
                          <w:txbxContent>
                            <w:p w:rsidR="00006BA6" w:rsidRDefault="00006BA6" w:rsidP="00501AAA">
                              <w:pPr>
                                <w:spacing w:after="0" w:line="240" w:lineRule="auto"/>
                                <w:jc w:val="center"/>
                                <w:rPr>
                                  <w:rFonts w:ascii="Times New Roman" w:hAnsi="Times New Roman" w:cs="Times New Roman"/>
                                  <w:lang w:val="en-US"/>
                                </w:rPr>
                              </w:pPr>
                              <w:r>
                                <w:t xml:space="preserve">  </w:t>
                              </w:r>
                              <w:r>
                                <w:rPr>
                                  <w:rFonts w:ascii="Times New Roman" w:hAnsi="Times New Roman" w:cs="Times New Roman"/>
                                  <w:lang w:val="en-US"/>
                                </w:rPr>
                                <w:t xml:space="preserve">Kabinet Indonesia Bersatu </w:t>
                              </w:r>
                            </w:p>
                            <w:p w:rsidR="00006BA6" w:rsidRPr="00D30889" w:rsidRDefault="00006BA6" w:rsidP="00501AAA">
                              <w:pPr>
                                <w:spacing w:after="0" w:line="240" w:lineRule="auto"/>
                                <w:jc w:val="center"/>
                                <w:rPr>
                                  <w:rFonts w:ascii="Times New Roman" w:hAnsi="Times New Roman" w:cs="Times New Roman"/>
                                </w:rPr>
                              </w:pPr>
                              <w:r>
                                <w:rPr>
                                  <w:rFonts w:ascii="Times New Roman" w:hAnsi="Times New Roman" w:cs="Times New Roman"/>
                                  <w:lang w:val="en-US"/>
                                </w:rPr>
                                <w:t>Jilid II</w:t>
                              </w:r>
                            </w:p>
                            <w:p w:rsidR="00006BA6" w:rsidRPr="00F82E9B" w:rsidRDefault="00006BA6" w:rsidP="00340A30">
                              <w:pPr>
                                <w:spacing w:after="0" w:line="240" w:lineRule="auto"/>
                                <w:jc w:val="center"/>
                                <w:rPr>
                                  <w:rFonts w:ascii="Times New Roman" w:hAnsi="Times New Roman" w:cs="Times New Roman"/>
                                </w:rPr>
                              </w:pPr>
                              <w:r w:rsidRPr="00F82E9B">
                                <w:rPr>
                                  <w:rFonts w:ascii="Times New Roman" w:hAnsi="Times New Roman" w:cs="Times New Roman"/>
                                  <w:lang w:val="en-US"/>
                                </w:rPr>
                                <w:t xml:space="preserve">X1 : </w:t>
                              </w:r>
                              <w:r>
                                <w:rPr>
                                  <w:rFonts w:ascii="Times New Roman" w:hAnsi="Times New Roman" w:cs="Times New Roman"/>
                                  <w:lang w:val="en-US"/>
                                </w:rPr>
                                <w:t>CR</w:t>
                              </w:r>
                            </w:p>
                            <w:p w:rsidR="00006BA6" w:rsidRPr="00542501" w:rsidRDefault="00006BA6" w:rsidP="00340A30">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 xml:space="preserve">X2 : </w:t>
                              </w:r>
                              <w:r>
                                <w:rPr>
                                  <w:rFonts w:ascii="Times New Roman" w:hAnsi="Times New Roman" w:cs="Times New Roman"/>
                                  <w:lang w:val="en-US" w:eastAsia="id-ID"/>
                                </w:rPr>
                                <w:t>DER</w:t>
                              </w:r>
                            </w:p>
                            <w:p w:rsidR="00006BA6" w:rsidRPr="00542501" w:rsidRDefault="00006BA6" w:rsidP="00340A30">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X3 :</w:t>
                              </w:r>
                              <w:r>
                                <w:rPr>
                                  <w:rFonts w:ascii="Times New Roman" w:hAnsi="Times New Roman" w:cs="Times New Roman"/>
                                  <w:iCs/>
                                  <w:lang w:val="en-US" w:eastAsia="id-ID"/>
                                </w:rPr>
                                <w:t>LR</w:t>
                              </w:r>
                            </w:p>
                            <w:p w:rsidR="00006BA6" w:rsidRDefault="00006BA6" w:rsidP="00340A30">
                              <w:pPr>
                                <w:spacing w:after="0" w:line="240" w:lineRule="auto"/>
                                <w:jc w:val="center"/>
                                <w:rPr>
                                  <w:rFonts w:ascii="Times New Roman" w:hAnsi="Times New Roman" w:cs="Times New Roman"/>
                                  <w:lang w:val="en-US"/>
                                </w:rPr>
                              </w:pPr>
                              <w:r w:rsidRPr="00F82E9B">
                                <w:rPr>
                                  <w:rFonts w:ascii="Times New Roman" w:hAnsi="Times New Roman" w:cs="Times New Roman"/>
                                  <w:lang w:val="en-US"/>
                                </w:rPr>
                                <w:t xml:space="preserve">X4 : </w:t>
                              </w:r>
                              <w:r>
                                <w:rPr>
                                  <w:rFonts w:ascii="Times New Roman" w:hAnsi="Times New Roman" w:cs="Times New Roman"/>
                                  <w:lang w:val="en-US"/>
                                </w:rPr>
                                <w:t>GPM</w:t>
                              </w:r>
                            </w:p>
                            <w:p w:rsidR="00006BA6" w:rsidRDefault="00006BA6" w:rsidP="00340A30">
                              <w:pPr>
                                <w:spacing w:after="0" w:line="240" w:lineRule="auto"/>
                                <w:jc w:val="center"/>
                                <w:rPr>
                                  <w:rFonts w:ascii="Times New Roman" w:hAnsi="Times New Roman" w:cs="Times New Roman"/>
                                </w:rPr>
                              </w:pPr>
                              <w:r w:rsidRPr="00F82E9B">
                                <w:rPr>
                                  <w:rFonts w:ascii="Times New Roman" w:hAnsi="Times New Roman" w:cs="Times New Roman"/>
                                  <w:lang w:val="en-US"/>
                                </w:rPr>
                                <w:t>X</w:t>
                              </w:r>
                              <w:r>
                                <w:rPr>
                                  <w:rFonts w:ascii="Times New Roman" w:hAnsi="Times New Roman" w:cs="Times New Roman"/>
                                  <w:lang w:val="en-US"/>
                                </w:rPr>
                                <w:t>5</w:t>
                              </w:r>
                              <w:r w:rsidRPr="00F82E9B">
                                <w:rPr>
                                  <w:rFonts w:ascii="Times New Roman" w:hAnsi="Times New Roman" w:cs="Times New Roman"/>
                                  <w:lang w:val="en-US"/>
                                </w:rPr>
                                <w:t xml:space="preserve"> : </w:t>
                              </w:r>
                              <w:r>
                                <w:rPr>
                                  <w:rFonts w:ascii="Times New Roman" w:hAnsi="Times New Roman" w:cs="Times New Roman"/>
                                  <w:iCs/>
                                  <w:sz w:val="24"/>
                                  <w:szCs w:val="24"/>
                                  <w:lang w:val="en-US" w:eastAsia="id-ID"/>
                                </w:rPr>
                                <w:t>QAI</w:t>
                              </w:r>
                            </w:p>
                            <w:p w:rsidR="00006BA6" w:rsidRPr="00542501" w:rsidRDefault="00006BA6" w:rsidP="00340A30">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w:t>
                              </w:r>
                              <w:r>
                                <w:rPr>
                                  <w:rFonts w:ascii="Times New Roman" w:hAnsi="Times New Roman" w:cs="Times New Roman"/>
                                  <w:lang w:val="en-US"/>
                                </w:rPr>
                                <w:t>6</w:t>
                              </w:r>
                              <w:r w:rsidRPr="00F82E9B">
                                <w:rPr>
                                  <w:rFonts w:ascii="Times New Roman" w:hAnsi="Times New Roman" w:cs="Times New Roman"/>
                                  <w:lang w:val="en-US"/>
                                </w:rPr>
                                <w:t xml:space="preserve"> : </w:t>
                              </w:r>
                              <w:r>
                                <w:rPr>
                                  <w:rFonts w:ascii="Times New Roman" w:hAnsi="Times New Roman" w:cs="Times New Roman"/>
                                  <w:lang w:val="en-US"/>
                                </w:rPr>
                                <w:t>TAT</w:t>
                              </w:r>
                            </w:p>
                            <w:p w:rsidR="00006BA6" w:rsidRPr="00542501" w:rsidRDefault="00006BA6" w:rsidP="00340A30">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w:t>
                              </w:r>
                              <w:r>
                                <w:rPr>
                                  <w:rFonts w:ascii="Times New Roman" w:hAnsi="Times New Roman" w:cs="Times New Roman"/>
                                  <w:lang w:val="en-US"/>
                                </w:rPr>
                                <w:t>7</w:t>
                              </w:r>
                              <w:r w:rsidRPr="00F82E9B">
                                <w:rPr>
                                  <w:rFonts w:ascii="Times New Roman" w:hAnsi="Times New Roman" w:cs="Times New Roman"/>
                                  <w:lang w:val="en-US"/>
                                </w:rPr>
                                <w:t xml:space="preserve"> :</w:t>
                              </w:r>
                              <w:r w:rsidRPr="0051416B">
                                <w:rPr>
                                  <w:rFonts w:ascii="Times New Roman" w:hAnsi="Times New Roman" w:cs="Times New Roman"/>
                                  <w:iCs/>
                                  <w:sz w:val="24"/>
                                  <w:szCs w:val="24"/>
                                  <w:lang w:val="en-US" w:eastAsia="id-ID"/>
                                </w:rPr>
                                <w:t xml:space="preserve"> </w:t>
                              </w:r>
                              <w:r>
                                <w:rPr>
                                  <w:rFonts w:ascii="Times New Roman" w:hAnsi="Times New Roman" w:cs="Times New Roman"/>
                                  <w:lang w:val="en-US" w:eastAsia="id-ID"/>
                                </w:rPr>
                                <w:t>ROA</w:t>
                              </w:r>
                            </w:p>
                            <w:p w:rsidR="00006BA6" w:rsidRDefault="00006BA6" w:rsidP="00340A30">
                              <w:pPr>
                                <w:spacing w:after="0" w:line="240" w:lineRule="auto"/>
                                <w:jc w:val="center"/>
                                <w:rPr>
                                  <w:rFonts w:ascii="Times New Roman" w:hAnsi="Times New Roman" w:cs="Times New Roman"/>
                                  <w:lang w:val="en-US"/>
                                </w:rPr>
                              </w:pPr>
                              <w:r w:rsidRPr="00F82E9B">
                                <w:rPr>
                                  <w:rFonts w:ascii="Times New Roman" w:hAnsi="Times New Roman" w:cs="Times New Roman"/>
                                  <w:lang w:val="en-US"/>
                                </w:rPr>
                                <w:t>X</w:t>
                              </w:r>
                              <w:r>
                                <w:rPr>
                                  <w:rFonts w:ascii="Times New Roman" w:hAnsi="Times New Roman" w:cs="Times New Roman"/>
                                  <w:lang w:val="en-US"/>
                                </w:rPr>
                                <w:t>8</w:t>
                              </w:r>
                              <w:r w:rsidRPr="00F82E9B">
                                <w:rPr>
                                  <w:rFonts w:ascii="Times New Roman" w:hAnsi="Times New Roman" w:cs="Times New Roman"/>
                                  <w:lang w:val="en-US"/>
                                </w:rPr>
                                <w:t xml:space="preserve"> : </w:t>
                              </w:r>
                              <w:r w:rsidRPr="00542501">
                                <w:rPr>
                                  <w:rFonts w:ascii="Times New Roman" w:hAnsi="Times New Roman" w:cs="Times New Roman"/>
                                  <w:iCs/>
                                  <w:lang w:val="en-US" w:eastAsia="id-ID"/>
                                </w:rPr>
                                <w:t>ROE</w:t>
                              </w:r>
                            </w:p>
                            <w:p w:rsidR="00006BA6" w:rsidRPr="00F82E9B" w:rsidRDefault="00006BA6" w:rsidP="00340A30">
                              <w:pPr>
                                <w:spacing w:after="0" w:line="240" w:lineRule="auto"/>
                                <w:jc w:val="center"/>
                                <w:rPr>
                                  <w:rFonts w:ascii="Times New Roman" w:hAnsi="Times New Roman" w:cs="Times New Roman"/>
                                </w:rPr>
                              </w:pPr>
                              <w:r w:rsidRPr="00F82E9B">
                                <w:rPr>
                                  <w:rFonts w:ascii="Times New Roman" w:hAnsi="Times New Roman" w:cs="Times New Roman"/>
                                  <w:lang w:val="en-US"/>
                                </w:rPr>
                                <w:t>X</w:t>
                              </w:r>
                              <w:r>
                                <w:rPr>
                                  <w:rFonts w:ascii="Times New Roman" w:hAnsi="Times New Roman" w:cs="Times New Roman"/>
                                  <w:lang w:val="en-US"/>
                                </w:rPr>
                                <w:t>9</w:t>
                              </w:r>
                              <w:r w:rsidRPr="00F82E9B">
                                <w:rPr>
                                  <w:rFonts w:ascii="Times New Roman" w:hAnsi="Times New Roman" w:cs="Times New Roman"/>
                                  <w:lang w:val="en-US"/>
                                </w:rPr>
                                <w:t xml:space="preserve"> : </w:t>
                              </w:r>
                              <w:r>
                                <w:rPr>
                                  <w:rFonts w:ascii="Times New Roman" w:hAnsi="Times New Roman" w:cs="Times New Roman"/>
                                  <w:iCs/>
                                  <w:sz w:val="24"/>
                                  <w:szCs w:val="24"/>
                                  <w:lang w:val="en-US" w:eastAsia="id-ID"/>
                                </w:rPr>
                                <w:t>EPS</w:t>
                              </w:r>
                            </w:p>
                            <w:p w:rsidR="00006BA6" w:rsidRPr="00340A30" w:rsidRDefault="00006BA6" w:rsidP="00340A30">
                              <w:pPr>
                                <w:spacing w:after="0" w:line="240" w:lineRule="auto"/>
                                <w:jc w:val="center"/>
                                <w:rPr>
                                  <w:rFonts w:ascii="Times New Roman" w:hAnsi="Times New Roman" w:cs="Times New Roman"/>
                                  <w:i/>
                                  <w:iCs/>
                                  <w:lang w:eastAsia="id-ID"/>
                                </w:rPr>
                              </w:pPr>
                            </w:p>
                          </w:txbxContent>
                        </wps:txbx>
                        <wps:bodyPr rot="0" vert="horz" wrap="square" lIns="91440" tIns="45720" rIns="91440" bIns="45720" anchor="t" anchorCtr="0" upright="1">
                          <a:noAutofit/>
                        </wps:bodyPr>
                      </wps:wsp>
                      <wps:wsp>
                        <wps:cNvPr id="7" name="AutoShape 32"/>
                        <wps:cNvCnPr>
                          <a:cxnSpLocks noChangeShapeType="1"/>
                        </wps:cNvCnPr>
                        <wps:spPr bwMode="auto">
                          <a:xfrm>
                            <a:off x="923027" y="1923691"/>
                            <a:ext cx="635"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33"/>
                        <wps:cNvCnPr>
                          <a:cxnSpLocks noChangeShapeType="1"/>
                        </wps:cNvCnPr>
                        <wps:spPr bwMode="auto">
                          <a:xfrm>
                            <a:off x="4106174" y="1923691"/>
                            <a:ext cx="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34"/>
                        <wps:cNvCnPr>
                          <a:cxnSpLocks noChangeShapeType="1"/>
                        </wps:cNvCnPr>
                        <wps:spPr bwMode="auto">
                          <a:xfrm>
                            <a:off x="923027" y="2165230"/>
                            <a:ext cx="31864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AutoShape 35"/>
                        <wps:cNvCnPr>
                          <a:cxnSpLocks noChangeShapeType="1"/>
                        </wps:cNvCnPr>
                        <wps:spPr bwMode="auto">
                          <a:xfrm>
                            <a:off x="2536166" y="2165230"/>
                            <a:ext cx="0" cy="376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E7B8C70" id="Group 15" o:spid="_x0000_s1026" style="position:absolute;left:0;text-align:left;margin-left:10.95pt;margin-top:5.35pt;width:402.25pt;height:200.1pt;z-index:251663360" coordsize="51091,2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">
                <v:rect id="Rectangle 25" o:spid="_x0000_s1027" style="position:absolute;top:740;width:19905;height:18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06BA6" w:rsidRDefault="00006BA6" w:rsidP="00501AAA">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Kabinet Indonesia Bersatu </w:t>
                        </w:r>
                      </w:p>
                      <w:p w:rsidR="00006BA6" w:rsidRPr="00D30889" w:rsidRDefault="00006BA6" w:rsidP="00501AAA">
                        <w:pPr>
                          <w:spacing w:after="0" w:line="240" w:lineRule="auto"/>
                          <w:jc w:val="center"/>
                          <w:rPr>
                            <w:rFonts w:ascii="Times New Roman" w:hAnsi="Times New Roman" w:cs="Times New Roman"/>
                          </w:rPr>
                        </w:pPr>
                        <w:r>
                          <w:rPr>
                            <w:rFonts w:ascii="Times New Roman" w:hAnsi="Times New Roman" w:cs="Times New Roman"/>
                            <w:lang w:val="en-US"/>
                          </w:rPr>
                          <w:t>Jilid I</w:t>
                        </w:r>
                      </w:p>
                      <w:p w:rsidR="00006BA6" w:rsidRPr="00F82E9B" w:rsidRDefault="00006BA6" w:rsidP="00716B4A">
                        <w:pPr>
                          <w:spacing w:after="0" w:line="240" w:lineRule="auto"/>
                          <w:jc w:val="center"/>
                          <w:rPr>
                            <w:rFonts w:ascii="Times New Roman" w:hAnsi="Times New Roman" w:cs="Times New Roman"/>
                          </w:rPr>
                        </w:pPr>
                        <w:r w:rsidRPr="00F82E9B">
                          <w:rPr>
                            <w:rFonts w:ascii="Times New Roman" w:hAnsi="Times New Roman" w:cs="Times New Roman"/>
                            <w:lang w:val="en-US"/>
                          </w:rPr>
                          <w:t xml:space="preserve">X1 : </w:t>
                        </w:r>
                        <w:r>
                          <w:rPr>
                            <w:rFonts w:ascii="Times New Roman" w:hAnsi="Times New Roman" w:cs="Times New Roman"/>
                            <w:lang w:val="en-US"/>
                          </w:rPr>
                          <w:t>CR</w:t>
                        </w:r>
                      </w:p>
                      <w:p w:rsidR="00006BA6" w:rsidRPr="00542501" w:rsidRDefault="00006BA6" w:rsidP="00716B4A">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 xml:space="preserve">X2 : </w:t>
                        </w:r>
                        <w:r>
                          <w:rPr>
                            <w:rFonts w:ascii="Times New Roman" w:hAnsi="Times New Roman" w:cs="Times New Roman"/>
                            <w:lang w:val="en-US" w:eastAsia="id-ID"/>
                          </w:rPr>
                          <w:t>DER</w:t>
                        </w:r>
                      </w:p>
                      <w:p w:rsidR="00006BA6" w:rsidRPr="00542501" w:rsidRDefault="00006BA6" w:rsidP="00716B4A">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X3 :</w:t>
                        </w:r>
                        <w:r>
                          <w:rPr>
                            <w:rFonts w:ascii="Times New Roman" w:hAnsi="Times New Roman" w:cs="Times New Roman"/>
                            <w:iCs/>
                            <w:lang w:val="en-US" w:eastAsia="id-ID"/>
                          </w:rPr>
                          <w:t>LR</w:t>
                        </w:r>
                      </w:p>
                      <w:p w:rsidR="00006BA6" w:rsidRDefault="00006BA6" w:rsidP="00716B4A">
                        <w:pPr>
                          <w:spacing w:after="0" w:line="240" w:lineRule="auto"/>
                          <w:jc w:val="center"/>
                          <w:rPr>
                            <w:rFonts w:ascii="Times New Roman" w:hAnsi="Times New Roman" w:cs="Times New Roman"/>
                            <w:lang w:val="en-US"/>
                          </w:rPr>
                        </w:pPr>
                        <w:r w:rsidRPr="00F82E9B">
                          <w:rPr>
                            <w:rFonts w:ascii="Times New Roman" w:hAnsi="Times New Roman" w:cs="Times New Roman"/>
                            <w:lang w:val="en-US"/>
                          </w:rPr>
                          <w:t xml:space="preserve">X4 : </w:t>
                        </w:r>
                        <w:r>
                          <w:rPr>
                            <w:rFonts w:ascii="Times New Roman" w:hAnsi="Times New Roman" w:cs="Times New Roman"/>
                            <w:lang w:val="en-US"/>
                          </w:rPr>
                          <w:t>GPM</w:t>
                        </w:r>
                      </w:p>
                      <w:p w:rsidR="00006BA6" w:rsidRDefault="00006BA6" w:rsidP="00716B4A">
                        <w:pPr>
                          <w:spacing w:after="0" w:line="240" w:lineRule="auto"/>
                          <w:jc w:val="center"/>
                          <w:rPr>
                            <w:rFonts w:ascii="Times New Roman" w:hAnsi="Times New Roman" w:cs="Times New Roman"/>
                          </w:rPr>
                        </w:pPr>
                        <w:r w:rsidRPr="00F82E9B">
                          <w:rPr>
                            <w:rFonts w:ascii="Times New Roman" w:hAnsi="Times New Roman" w:cs="Times New Roman"/>
                            <w:lang w:val="en-US"/>
                          </w:rPr>
                          <w:t>X</w:t>
                        </w:r>
                        <w:r>
                          <w:rPr>
                            <w:rFonts w:ascii="Times New Roman" w:hAnsi="Times New Roman" w:cs="Times New Roman"/>
                            <w:lang w:val="en-US"/>
                          </w:rPr>
                          <w:t>5</w:t>
                        </w:r>
                        <w:r w:rsidRPr="00F82E9B">
                          <w:rPr>
                            <w:rFonts w:ascii="Times New Roman" w:hAnsi="Times New Roman" w:cs="Times New Roman"/>
                            <w:lang w:val="en-US"/>
                          </w:rPr>
                          <w:t xml:space="preserve"> : </w:t>
                        </w:r>
                        <w:r>
                          <w:rPr>
                            <w:rFonts w:ascii="Times New Roman" w:hAnsi="Times New Roman" w:cs="Times New Roman"/>
                            <w:iCs/>
                            <w:sz w:val="24"/>
                            <w:szCs w:val="24"/>
                            <w:lang w:val="en-US" w:eastAsia="id-ID"/>
                          </w:rPr>
                          <w:t>QAI</w:t>
                        </w:r>
                      </w:p>
                      <w:p w:rsidR="00006BA6" w:rsidRPr="00542501" w:rsidRDefault="00006BA6" w:rsidP="00716B4A">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w:t>
                        </w:r>
                        <w:r>
                          <w:rPr>
                            <w:rFonts w:ascii="Times New Roman" w:hAnsi="Times New Roman" w:cs="Times New Roman"/>
                            <w:lang w:val="en-US"/>
                          </w:rPr>
                          <w:t>6</w:t>
                        </w:r>
                        <w:r w:rsidRPr="00F82E9B">
                          <w:rPr>
                            <w:rFonts w:ascii="Times New Roman" w:hAnsi="Times New Roman" w:cs="Times New Roman"/>
                            <w:lang w:val="en-US"/>
                          </w:rPr>
                          <w:t xml:space="preserve"> : </w:t>
                        </w:r>
                        <w:r>
                          <w:rPr>
                            <w:rFonts w:ascii="Times New Roman" w:hAnsi="Times New Roman" w:cs="Times New Roman"/>
                            <w:lang w:val="en-US"/>
                          </w:rPr>
                          <w:t>TAT</w:t>
                        </w:r>
                      </w:p>
                      <w:p w:rsidR="00006BA6" w:rsidRPr="00542501" w:rsidRDefault="00006BA6" w:rsidP="00716B4A">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w:t>
                        </w:r>
                        <w:r>
                          <w:rPr>
                            <w:rFonts w:ascii="Times New Roman" w:hAnsi="Times New Roman" w:cs="Times New Roman"/>
                            <w:lang w:val="en-US"/>
                          </w:rPr>
                          <w:t>7</w:t>
                        </w:r>
                        <w:r w:rsidRPr="00F82E9B">
                          <w:rPr>
                            <w:rFonts w:ascii="Times New Roman" w:hAnsi="Times New Roman" w:cs="Times New Roman"/>
                            <w:lang w:val="en-US"/>
                          </w:rPr>
                          <w:t xml:space="preserve"> :</w:t>
                        </w:r>
                        <w:r w:rsidRPr="0051416B">
                          <w:rPr>
                            <w:rFonts w:ascii="Times New Roman" w:hAnsi="Times New Roman" w:cs="Times New Roman"/>
                            <w:iCs/>
                            <w:sz w:val="24"/>
                            <w:szCs w:val="24"/>
                            <w:lang w:val="en-US" w:eastAsia="id-ID"/>
                          </w:rPr>
                          <w:t xml:space="preserve"> </w:t>
                        </w:r>
                        <w:r>
                          <w:rPr>
                            <w:rFonts w:ascii="Times New Roman" w:hAnsi="Times New Roman" w:cs="Times New Roman"/>
                            <w:lang w:val="en-US" w:eastAsia="id-ID"/>
                          </w:rPr>
                          <w:t>ROA</w:t>
                        </w:r>
                      </w:p>
                      <w:p w:rsidR="00006BA6" w:rsidRDefault="00006BA6" w:rsidP="00716B4A">
                        <w:pPr>
                          <w:spacing w:after="0" w:line="240" w:lineRule="auto"/>
                          <w:jc w:val="center"/>
                          <w:rPr>
                            <w:rFonts w:ascii="Times New Roman" w:hAnsi="Times New Roman" w:cs="Times New Roman"/>
                            <w:lang w:val="en-US"/>
                          </w:rPr>
                        </w:pPr>
                        <w:r w:rsidRPr="00F82E9B">
                          <w:rPr>
                            <w:rFonts w:ascii="Times New Roman" w:hAnsi="Times New Roman" w:cs="Times New Roman"/>
                            <w:lang w:val="en-US"/>
                          </w:rPr>
                          <w:t>X</w:t>
                        </w:r>
                        <w:r>
                          <w:rPr>
                            <w:rFonts w:ascii="Times New Roman" w:hAnsi="Times New Roman" w:cs="Times New Roman"/>
                            <w:lang w:val="en-US"/>
                          </w:rPr>
                          <w:t>8</w:t>
                        </w:r>
                        <w:r w:rsidRPr="00F82E9B">
                          <w:rPr>
                            <w:rFonts w:ascii="Times New Roman" w:hAnsi="Times New Roman" w:cs="Times New Roman"/>
                            <w:lang w:val="en-US"/>
                          </w:rPr>
                          <w:t xml:space="preserve"> : </w:t>
                        </w:r>
                        <w:r w:rsidRPr="00542501">
                          <w:rPr>
                            <w:rFonts w:ascii="Times New Roman" w:hAnsi="Times New Roman" w:cs="Times New Roman"/>
                            <w:iCs/>
                            <w:lang w:val="en-US" w:eastAsia="id-ID"/>
                          </w:rPr>
                          <w:t>ROE</w:t>
                        </w:r>
                      </w:p>
                      <w:p w:rsidR="00006BA6" w:rsidRPr="00F82E9B" w:rsidRDefault="00006BA6" w:rsidP="00716B4A">
                        <w:pPr>
                          <w:spacing w:after="0" w:line="240" w:lineRule="auto"/>
                          <w:jc w:val="center"/>
                          <w:rPr>
                            <w:rFonts w:ascii="Times New Roman" w:hAnsi="Times New Roman" w:cs="Times New Roman"/>
                          </w:rPr>
                        </w:pPr>
                        <w:r w:rsidRPr="00F82E9B">
                          <w:rPr>
                            <w:rFonts w:ascii="Times New Roman" w:hAnsi="Times New Roman" w:cs="Times New Roman"/>
                            <w:lang w:val="en-US"/>
                          </w:rPr>
                          <w:t>X</w:t>
                        </w:r>
                        <w:r>
                          <w:rPr>
                            <w:rFonts w:ascii="Times New Roman" w:hAnsi="Times New Roman" w:cs="Times New Roman"/>
                            <w:lang w:val="en-US"/>
                          </w:rPr>
                          <w:t>9</w:t>
                        </w:r>
                        <w:r w:rsidRPr="00F82E9B">
                          <w:rPr>
                            <w:rFonts w:ascii="Times New Roman" w:hAnsi="Times New Roman" w:cs="Times New Roman"/>
                            <w:lang w:val="en-US"/>
                          </w:rPr>
                          <w:t xml:space="preserve"> : </w:t>
                        </w:r>
                        <w:r>
                          <w:rPr>
                            <w:rFonts w:ascii="Times New Roman" w:hAnsi="Times New Roman" w:cs="Times New Roman"/>
                            <w:iCs/>
                            <w:sz w:val="24"/>
                            <w:szCs w:val="24"/>
                            <w:lang w:val="en-US" w:eastAsia="id-ID"/>
                          </w:rPr>
                          <w:t>EPS</w:t>
                        </w:r>
                      </w:p>
                    </w:txbxContent>
                  </v:textbox>
                </v:rect>
                <v:rect id="Rectangle 26" o:spid="_x0000_s1028" style="position:absolute;left:30710;width:20381;height:19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06BA6" w:rsidRDefault="00006BA6" w:rsidP="00501AAA">
                        <w:pPr>
                          <w:spacing w:after="0" w:line="240" w:lineRule="auto"/>
                          <w:jc w:val="center"/>
                          <w:rPr>
                            <w:rFonts w:ascii="Times New Roman" w:hAnsi="Times New Roman" w:cs="Times New Roman"/>
                            <w:lang w:val="en-US"/>
                          </w:rPr>
                        </w:pPr>
                        <w:r>
                          <w:t xml:space="preserve">  </w:t>
                        </w:r>
                        <w:r>
                          <w:rPr>
                            <w:rFonts w:ascii="Times New Roman" w:hAnsi="Times New Roman" w:cs="Times New Roman"/>
                            <w:lang w:val="en-US"/>
                          </w:rPr>
                          <w:t xml:space="preserve">Kabinet Indonesia Bersatu </w:t>
                        </w:r>
                      </w:p>
                      <w:p w:rsidR="00006BA6" w:rsidRPr="00D30889" w:rsidRDefault="00006BA6" w:rsidP="00501AAA">
                        <w:pPr>
                          <w:spacing w:after="0" w:line="240" w:lineRule="auto"/>
                          <w:jc w:val="center"/>
                          <w:rPr>
                            <w:rFonts w:ascii="Times New Roman" w:hAnsi="Times New Roman" w:cs="Times New Roman"/>
                          </w:rPr>
                        </w:pPr>
                        <w:r>
                          <w:rPr>
                            <w:rFonts w:ascii="Times New Roman" w:hAnsi="Times New Roman" w:cs="Times New Roman"/>
                            <w:lang w:val="en-US"/>
                          </w:rPr>
                          <w:t>Jilid II</w:t>
                        </w:r>
                      </w:p>
                      <w:p w:rsidR="00006BA6" w:rsidRPr="00F82E9B" w:rsidRDefault="00006BA6" w:rsidP="00340A30">
                        <w:pPr>
                          <w:spacing w:after="0" w:line="240" w:lineRule="auto"/>
                          <w:jc w:val="center"/>
                          <w:rPr>
                            <w:rFonts w:ascii="Times New Roman" w:hAnsi="Times New Roman" w:cs="Times New Roman"/>
                          </w:rPr>
                        </w:pPr>
                        <w:r w:rsidRPr="00F82E9B">
                          <w:rPr>
                            <w:rFonts w:ascii="Times New Roman" w:hAnsi="Times New Roman" w:cs="Times New Roman"/>
                            <w:lang w:val="en-US"/>
                          </w:rPr>
                          <w:t xml:space="preserve">X1 : </w:t>
                        </w:r>
                        <w:r>
                          <w:rPr>
                            <w:rFonts w:ascii="Times New Roman" w:hAnsi="Times New Roman" w:cs="Times New Roman"/>
                            <w:lang w:val="en-US"/>
                          </w:rPr>
                          <w:t>CR</w:t>
                        </w:r>
                      </w:p>
                      <w:p w:rsidR="00006BA6" w:rsidRPr="00542501" w:rsidRDefault="00006BA6" w:rsidP="00340A30">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 xml:space="preserve">X2 : </w:t>
                        </w:r>
                        <w:r>
                          <w:rPr>
                            <w:rFonts w:ascii="Times New Roman" w:hAnsi="Times New Roman" w:cs="Times New Roman"/>
                            <w:lang w:val="en-US" w:eastAsia="id-ID"/>
                          </w:rPr>
                          <w:t>DER</w:t>
                        </w:r>
                      </w:p>
                      <w:p w:rsidR="00006BA6" w:rsidRPr="00542501" w:rsidRDefault="00006BA6" w:rsidP="00340A30">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X3 :</w:t>
                        </w:r>
                        <w:r>
                          <w:rPr>
                            <w:rFonts w:ascii="Times New Roman" w:hAnsi="Times New Roman" w:cs="Times New Roman"/>
                            <w:iCs/>
                            <w:lang w:val="en-US" w:eastAsia="id-ID"/>
                          </w:rPr>
                          <w:t>LR</w:t>
                        </w:r>
                      </w:p>
                      <w:p w:rsidR="00006BA6" w:rsidRDefault="00006BA6" w:rsidP="00340A30">
                        <w:pPr>
                          <w:spacing w:after="0" w:line="240" w:lineRule="auto"/>
                          <w:jc w:val="center"/>
                          <w:rPr>
                            <w:rFonts w:ascii="Times New Roman" w:hAnsi="Times New Roman" w:cs="Times New Roman"/>
                            <w:lang w:val="en-US"/>
                          </w:rPr>
                        </w:pPr>
                        <w:r w:rsidRPr="00F82E9B">
                          <w:rPr>
                            <w:rFonts w:ascii="Times New Roman" w:hAnsi="Times New Roman" w:cs="Times New Roman"/>
                            <w:lang w:val="en-US"/>
                          </w:rPr>
                          <w:t xml:space="preserve">X4 : </w:t>
                        </w:r>
                        <w:r>
                          <w:rPr>
                            <w:rFonts w:ascii="Times New Roman" w:hAnsi="Times New Roman" w:cs="Times New Roman"/>
                            <w:lang w:val="en-US"/>
                          </w:rPr>
                          <w:t>GPM</w:t>
                        </w:r>
                      </w:p>
                      <w:p w:rsidR="00006BA6" w:rsidRDefault="00006BA6" w:rsidP="00340A30">
                        <w:pPr>
                          <w:spacing w:after="0" w:line="240" w:lineRule="auto"/>
                          <w:jc w:val="center"/>
                          <w:rPr>
                            <w:rFonts w:ascii="Times New Roman" w:hAnsi="Times New Roman" w:cs="Times New Roman"/>
                          </w:rPr>
                        </w:pPr>
                        <w:r w:rsidRPr="00F82E9B">
                          <w:rPr>
                            <w:rFonts w:ascii="Times New Roman" w:hAnsi="Times New Roman" w:cs="Times New Roman"/>
                            <w:lang w:val="en-US"/>
                          </w:rPr>
                          <w:t>X</w:t>
                        </w:r>
                        <w:r>
                          <w:rPr>
                            <w:rFonts w:ascii="Times New Roman" w:hAnsi="Times New Roman" w:cs="Times New Roman"/>
                            <w:lang w:val="en-US"/>
                          </w:rPr>
                          <w:t>5</w:t>
                        </w:r>
                        <w:r w:rsidRPr="00F82E9B">
                          <w:rPr>
                            <w:rFonts w:ascii="Times New Roman" w:hAnsi="Times New Roman" w:cs="Times New Roman"/>
                            <w:lang w:val="en-US"/>
                          </w:rPr>
                          <w:t xml:space="preserve"> : </w:t>
                        </w:r>
                        <w:r>
                          <w:rPr>
                            <w:rFonts w:ascii="Times New Roman" w:hAnsi="Times New Roman" w:cs="Times New Roman"/>
                            <w:iCs/>
                            <w:sz w:val="24"/>
                            <w:szCs w:val="24"/>
                            <w:lang w:val="en-US" w:eastAsia="id-ID"/>
                          </w:rPr>
                          <w:t>QAI</w:t>
                        </w:r>
                      </w:p>
                      <w:p w:rsidR="00006BA6" w:rsidRPr="00542501" w:rsidRDefault="00006BA6" w:rsidP="00340A30">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w:t>
                        </w:r>
                        <w:r>
                          <w:rPr>
                            <w:rFonts w:ascii="Times New Roman" w:hAnsi="Times New Roman" w:cs="Times New Roman"/>
                            <w:lang w:val="en-US"/>
                          </w:rPr>
                          <w:t>6</w:t>
                        </w:r>
                        <w:r w:rsidRPr="00F82E9B">
                          <w:rPr>
                            <w:rFonts w:ascii="Times New Roman" w:hAnsi="Times New Roman" w:cs="Times New Roman"/>
                            <w:lang w:val="en-US"/>
                          </w:rPr>
                          <w:t xml:space="preserve"> : </w:t>
                        </w:r>
                        <w:r>
                          <w:rPr>
                            <w:rFonts w:ascii="Times New Roman" w:hAnsi="Times New Roman" w:cs="Times New Roman"/>
                            <w:lang w:val="en-US"/>
                          </w:rPr>
                          <w:t>TAT</w:t>
                        </w:r>
                      </w:p>
                      <w:p w:rsidR="00006BA6" w:rsidRPr="00542501" w:rsidRDefault="00006BA6" w:rsidP="00340A30">
                        <w:pPr>
                          <w:spacing w:after="0" w:line="240" w:lineRule="auto"/>
                          <w:jc w:val="center"/>
                          <w:rPr>
                            <w:rFonts w:ascii="Times New Roman" w:hAnsi="Times New Roman" w:cs="Times New Roman"/>
                            <w:i/>
                            <w:iCs/>
                            <w:lang w:val="en-US" w:eastAsia="id-ID"/>
                          </w:rPr>
                        </w:pPr>
                        <w:r w:rsidRPr="00F82E9B">
                          <w:rPr>
                            <w:rFonts w:ascii="Times New Roman" w:hAnsi="Times New Roman" w:cs="Times New Roman"/>
                            <w:lang w:val="en-US"/>
                          </w:rPr>
                          <w:t>X</w:t>
                        </w:r>
                        <w:r>
                          <w:rPr>
                            <w:rFonts w:ascii="Times New Roman" w:hAnsi="Times New Roman" w:cs="Times New Roman"/>
                            <w:lang w:val="en-US"/>
                          </w:rPr>
                          <w:t>7</w:t>
                        </w:r>
                        <w:r w:rsidRPr="00F82E9B">
                          <w:rPr>
                            <w:rFonts w:ascii="Times New Roman" w:hAnsi="Times New Roman" w:cs="Times New Roman"/>
                            <w:lang w:val="en-US"/>
                          </w:rPr>
                          <w:t xml:space="preserve"> :</w:t>
                        </w:r>
                        <w:r w:rsidRPr="0051416B">
                          <w:rPr>
                            <w:rFonts w:ascii="Times New Roman" w:hAnsi="Times New Roman" w:cs="Times New Roman"/>
                            <w:iCs/>
                            <w:sz w:val="24"/>
                            <w:szCs w:val="24"/>
                            <w:lang w:val="en-US" w:eastAsia="id-ID"/>
                          </w:rPr>
                          <w:t xml:space="preserve"> </w:t>
                        </w:r>
                        <w:r>
                          <w:rPr>
                            <w:rFonts w:ascii="Times New Roman" w:hAnsi="Times New Roman" w:cs="Times New Roman"/>
                            <w:lang w:val="en-US" w:eastAsia="id-ID"/>
                          </w:rPr>
                          <w:t>ROA</w:t>
                        </w:r>
                      </w:p>
                      <w:p w:rsidR="00006BA6" w:rsidRDefault="00006BA6" w:rsidP="00340A30">
                        <w:pPr>
                          <w:spacing w:after="0" w:line="240" w:lineRule="auto"/>
                          <w:jc w:val="center"/>
                          <w:rPr>
                            <w:rFonts w:ascii="Times New Roman" w:hAnsi="Times New Roman" w:cs="Times New Roman"/>
                            <w:lang w:val="en-US"/>
                          </w:rPr>
                        </w:pPr>
                        <w:r w:rsidRPr="00F82E9B">
                          <w:rPr>
                            <w:rFonts w:ascii="Times New Roman" w:hAnsi="Times New Roman" w:cs="Times New Roman"/>
                            <w:lang w:val="en-US"/>
                          </w:rPr>
                          <w:t>X</w:t>
                        </w:r>
                        <w:r>
                          <w:rPr>
                            <w:rFonts w:ascii="Times New Roman" w:hAnsi="Times New Roman" w:cs="Times New Roman"/>
                            <w:lang w:val="en-US"/>
                          </w:rPr>
                          <w:t>8</w:t>
                        </w:r>
                        <w:r w:rsidRPr="00F82E9B">
                          <w:rPr>
                            <w:rFonts w:ascii="Times New Roman" w:hAnsi="Times New Roman" w:cs="Times New Roman"/>
                            <w:lang w:val="en-US"/>
                          </w:rPr>
                          <w:t xml:space="preserve"> : </w:t>
                        </w:r>
                        <w:r w:rsidRPr="00542501">
                          <w:rPr>
                            <w:rFonts w:ascii="Times New Roman" w:hAnsi="Times New Roman" w:cs="Times New Roman"/>
                            <w:iCs/>
                            <w:lang w:val="en-US" w:eastAsia="id-ID"/>
                          </w:rPr>
                          <w:t>ROE</w:t>
                        </w:r>
                      </w:p>
                      <w:p w:rsidR="00006BA6" w:rsidRPr="00F82E9B" w:rsidRDefault="00006BA6" w:rsidP="00340A30">
                        <w:pPr>
                          <w:spacing w:after="0" w:line="240" w:lineRule="auto"/>
                          <w:jc w:val="center"/>
                          <w:rPr>
                            <w:rFonts w:ascii="Times New Roman" w:hAnsi="Times New Roman" w:cs="Times New Roman"/>
                          </w:rPr>
                        </w:pPr>
                        <w:r w:rsidRPr="00F82E9B">
                          <w:rPr>
                            <w:rFonts w:ascii="Times New Roman" w:hAnsi="Times New Roman" w:cs="Times New Roman"/>
                            <w:lang w:val="en-US"/>
                          </w:rPr>
                          <w:t>X</w:t>
                        </w:r>
                        <w:r>
                          <w:rPr>
                            <w:rFonts w:ascii="Times New Roman" w:hAnsi="Times New Roman" w:cs="Times New Roman"/>
                            <w:lang w:val="en-US"/>
                          </w:rPr>
                          <w:t>9</w:t>
                        </w:r>
                        <w:r w:rsidRPr="00F82E9B">
                          <w:rPr>
                            <w:rFonts w:ascii="Times New Roman" w:hAnsi="Times New Roman" w:cs="Times New Roman"/>
                            <w:lang w:val="en-US"/>
                          </w:rPr>
                          <w:t xml:space="preserve"> : </w:t>
                        </w:r>
                        <w:r>
                          <w:rPr>
                            <w:rFonts w:ascii="Times New Roman" w:hAnsi="Times New Roman" w:cs="Times New Roman"/>
                            <w:iCs/>
                            <w:sz w:val="24"/>
                            <w:szCs w:val="24"/>
                            <w:lang w:val="en-US" w:eastAsia="id-ID"/>
                          </w:rPr>
                          <w:t>EPS</w:t>
                        </w:r>
                      </w:p>
                      <w:p w:rsidR="00006BA6" w:rsidRPr="00340A30" w:rsidRDefault="00006BA6" w:rsidP="00340A30">
                        <w:pPr>
                          <w:spacing w:after="0" w:line="240" w:lineRule="auto"/>
                          <w:jc w:val="center"/>
                          <w:rPr>
                            <w:rFonts w:ascii="Times New Roman" w:hAnsi="Times New Roman" w:cs="Times New Roman"/>
                            <w:i/>
                            <w:iCs/>
                            <w:lang w:eastAsia="id-ID"/>
                          </w:rPr>
                        </w:pPr>
                      </w:p>
                    </w:txbxContent>
                  </v:textbox>
                </v:rect>
                <v:shapetype id="_x0000_t32" coordsize="21600,21600" o:spt="32" o:oned="t" path="m,l21600,21600e" filled="f">
                  <v:path arrowok="t" fillok="f" o:connecttype="none"/>
                  <o:lock v:ext="edit" shapetype="t"/>
                </v:shapetype>
                <v:shape id="AutoShape 32" o:spid="_x0000_s1029" type="#_x0000_t32" style="position:absolute;left:9230;top:19236;width:6;height:2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33" o:spid="_x0000_s1030" type="#_x0000_t32" style="position:absolute;left:41061;top:19236;width:0;height:2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34" o:spid="_x0000_s1031" type="#_x0000_t32" style="position:absolute;left:9230;top:21652;width:3186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35" o:spid="_x0000_s1032" type="#_x0000_t32" style="position:absolute;left:25361;top:21652;width:0;height:3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group>
            </w:pict>
          </mc:Fallback>
        </mc:AlternateContent>
      </w:r>
    </w:p>
    <w:p w:rsidR="00AF2A6A" w:rsidRDefault="00AF2A6A" w:rsidP="00340A30">
      <w:pPr>
        <w:spacing w:after="0" w:line="240" w:lineRule="auto"/>
        <w:ind w:left="360" w:firstLine="720"/>
        <w:jc w:val="both"/>
        <w:rPr>
          <w:rFonts w:ascii="Times New Roman" w:hAnsi="Times New Roman" w:cs="Times New Roman"/>
        </w:rPr>
        <w:sectPr w:rsidR="00AF2A6A" w:rsidSect="00F70F0F">
          <w:type w:val="continuous"/>
          <w:pgSz w:w="11906" w:h="16838" w:code="9"/>
          <w:pgMar w:top="1701" w:right="1701" w:bottom="2268" w:left="1701" w:header="794" w:footer="794" w:gutter="0"/>
          <w:pgNumType w:start="228"/>
          <w:cols w:space="708"/>
          <w:titlePg/>
          <w:docGrid w:linePitch="360"/>
        </w:sectPr>
      </w:pPr>
    </w:p>
    <w:p w:rsidR="00AF2A6A" w:rsidRDefault="00AF2A6A" w:rsidP="00340A30">
      <w:pPr>
        <w:spacing w:after="0" w:line="240" w:lineRule="auto"/>
        <w:ind w:left="360" w:firstLine="720"/>
        <w:jc w:val="both"/>
        <w:rPr>
          <w:rFonts w:ascii="Times New Roman" w:hAnsi="Times New Roman" w:cs="Times New Roman"/>
        </w:rPr>
      </w:pPr>
    </w:p>
    <w:p w:rsidR="007B7A50" w:rsidRDefault="007B7A50" w:rsidP="00AF2A6A">
      <w:pPr>
        <w:spacing w:after="0" w:line="240" w:lineRule="auto"/>
        <w:jc w:val="both"/>
        <w:rPr>
          <w:rFonts w:ascii="Times New Roman" w:hAnsi="Times New Roman" w:cs="Times New Roman"/>
        </w:rPr>
      </w:pPr>
    </w:p>
    <w:p w:rsidR="00AF2A6A" w:rsidRDefault="00AF2A6A" w:rsidP="00AF2A6A">
      <w:pPr>
        <w:spacing w:after="0" w:line="240" w:lineRule="auto"/>
        <w:jc w:val="both"/>
        <w:rPr>
          <w:rFonts w:ascii="Times New Roman" w:hAnsi="Times New Roman" w:cs="Times New Roman"/>
        </w:rPr>
      </w:pPr>
    </w:p>
    <w:p w:rsidR="00AF2A6A" w:rsidRPr="00AF2A6A" w:rsidRDefault="00AF2A6A" w:rsidP="00AF2A6A">
      <w:pPr>
        <w:spacing w:after="0" w:line="240" w:lineRule="auto"/>
        <w:jc w:val="both"/>
        <w:rPr>
          <w:rFonts w:ascii="Times New Roman" w:hAnsi="Times New Roman" w:cs="Times New Roman"/>
        </w:rPr>
      </w:pPr>
    </w:p>
    <w:p w:rsidR="00542501" w:rsidRPr="00340A30" w:rsidRDefault="00542501" w:rsidP="00340A30">
      <w:pPr>
        <w:spacing w:after="0" w:line="240" w:lineRule="auto"/>
        <w:ind w:left="360" w:firstLine="720"/>
        <w:jc w:val="both"/>
        <w:rPr>
          <w:rFonts w:ascii="Times New Roman" w:hAnsi="Times New Roman" w:cs="Times New Roman"/>
          <w:lang w:val="sv-SE"/>
        </w:rPr>
      </w:pPr>
      <w:r w:rsidRPr="00340A30">
        <w:rPr>
          <w:rFonts w:ascii="Times New Roman" w:hAnsi="Times New Roman" w:cs="Times New Roman"/>
          <w:lang w:val="sv-SE"/>
        </w:rPr>
        <w:tab/>
      </w:r>
      <w:r w:rsidRPr="00340A30">
        <w:rPr>
          <w:rFonts w:ascii="Times New Roman" w:hAnsi="Times New Roman" w:cs="Times New Roman"/>
          <w:lang w:val="sv-SE"/>
        </w:rPr>
        <w:tab/>
        <w:t xml:space="preserve">  </w:t>
      </w:r>
    </w:p>
    <w:p w:rsidR="00542501" w:rsidRPr="00340A30" w:rsidRDefault="00542501" w:rsidP="00340A30">
      <w:pPr>
        <w:spacing w:after="0" w:line="240" w:lineRule="auto"/>
        <w:ind w:left="360" w:firstLine="720"/>
        <w:jc w:val="both"/>
        <w:rPr>
          <w:rFonts w:ascii="Times New Roman" w:hAnsi="Times New Roman" w:cs="Times New Roman"/>
          <w:lang w:val="sv-SE"/>
        </w:rPr>
      </w:pPr>
    </w:p>
    <w:p w:rsidR="00542501" w:rsidRPr="00340A30" w:rsidRDefault="00542501" w:rsidP="00340A30">
      <w:pPr>
        <w:spacing w:after="0" w:line="240" w:lineRule="auto"/>
        <w:ind w:left="360" w:firstLine="720"/>
        <w:jc w:val="both"/>
        <w:rPr>
          <w:rFonts w:ascii="Times New Roman" w:hAnsi="Times New Roman" w:cs="Times New Roman"/>
          <w:lang w:val="sv-SE"/>
        </w:rPr>
      </w:pPr>
    </w:p>
    <w:p w:rsidR="00542501" w:rsidRPr="00340A30" w:rsidRDefault="00542501" w:rsidP="00340A30">
      <w:pPr>
        <w:spacing w:after="0" w:line="240" w:lineRule="auto"/>
        <w:ind w:left="360" w:firstLine="720"/>
        <w:jc w:val="both"/>
        <w:rPr>
          <w:rFonts w:ascii="Times New Roman" w:hAnsi="Times New Roman" w:cs="Times New Roman"/>
          <w:lang w:val="sv-SE"/>
        </w:rPr>
      </w:pPr>
    </w:p>
    <w:p w:rsidR="00542501" w:rsidRPr="00340A30" w:rsidRDefault="00542501" w:rsidP="00340A30">
      <w:pPr>
        <w:spacing w:after="0" w:line="240" w:lineRule="auto"/>
        <w:jc w:val="center"/>
        <w:rPr>
          <w:rFonts w:ascii="Times New Roman" w:hAnsi="Times New Roman" w:cs="Times New Roman"/>
        </w:rPr>
      </w:pPr>
    </w:p>
    <w:p w:rsidR="00542501" w:rsidRPr="00340A30" w:rsidRDefault="00542501" w:rsidP="00340A30">
      <w:pPr>
        <w:spacing w:after="0" w:line="240" w:lineRule="auto"/>
        <w:jc w:val="center"/>
        <w:rPr>
          <w:rFonts w:ascii="Times New Roman" w:hAnsi="Times New Roman" w:cs="Times New Roman"/>
          <w:lang w:val="en-US"/>
        </w:rPr>
      </w:pPr>
    </w:p>
    <w:p w:rsidR="00716B4A" w:rsidRPr="00340A30" w:rsidRDefault="00716B4A" w:rsidP="00340A30">
      <w:pPr>
        <w:spacing w:after="0" w:line="240" w:lineRule="auto"/>
        <w:jc w:val="center"/>
        <w:rPr>
          <w:rFonts w:ascii="Times New Roman" w:hAnsi="Times New Roman" w:cs="Times New Roman"/>
          <w:lang w:val="en-US"/>
        </w:rPr>
      </w:pPr>
    </w:p>
    <w:p w:rsidR="00716B4A" w:rsidRDefault="00716B4A" w:rsidP="00340A30">
      <w:pPr>
        <w:spacing w:after="0" w:line="240" w:lineRule="auto"/>
        <w:jc w:val="center"/>
        <w:rPr>
          <w:rFonts w:ascii="Times New Roman" w:hAnsi="Times New Roman" w:cs="Times New Roman"/>
        </w:rPr>
      </w:pPr>
    </w:p>
    <w:p w:rsidR="00340A30" w:rsidRDefault="00340A30" w:rsidP="00340A30">
      <w:pPr>
        <w:spacing w:after="0" w:line="240" w:lineRule="auto"/>
        <w:jc w:val="center"/>
        <w:rPr>
          <w:rFonts w:ascii="Times New Roman" w:hAnsi="Times New Roman" w:cs="Times New Roman"/>
        </w:rPr>
      </w:pPr>
    </w:p>
    <w:p w:rsidR="00340A30" w:rsidRDefault="00340A30" w:rsidP="00340A30">
      <w:pPr>
        <w:spacing w:after="0" w:line="240" w:lineRule="auto"/>
        <w:jc w:val="center"/>
        <w:rPr>
          <w:rFonts w:ascii="Times New Roman" w:hAnsi="Times New Roman" w:cs="Times New Roman"/>
        </w:rPr>
      </w:pPr>
    </w:p>
    <w:p w:rsidR="00340A30" w:rsidRDefault="00340A30" w:rsidP="00340A30">
      <w:pPr>
        <w:spacing w:after="0" w:line="240" w:lineRule="auto"/>
        <w:jc w:val="center"/>
        <w:rPr>
          <w:rFonts w:ascii="Times New Roman" w:hAnsi="Times New Roman" w:cs="Times New Roman"/>
        </w:rPr>
      </w:pPr>
    </w:p>
    <w:p w:rsidR="00340A30" w:rsidRDefault="00340A30" w:rsidP="00340A30">
      <w:pPr>
        <w:spacing w:after="0" w:line="240" w:lineRule="auto"/>
        <w:jc w:val="center"/>
        <w:rPr>
          <w:rFonts w:ascii="Times New Roman" w:hAnsi="Times New Roman" w:cs="Times New Roman"/>
        </w:rPr>
      </w:pPr>
    </w:p>
    <w:p w:rsidR="00340A30" w:rsidRDefault="00340A30" w:rsidP="00340A30">
      <w:pPr>
        <w:spacing w:after="0" w:line="240" w:lineRule="auto"/>
        <w:jc w:val="center"/>
        <w:rPr>
          <w:rFonts w:ascii="Times New Roman" w:hAnsi="Times New Roman" w:cs="Times New Roman"/>
        </w:rPr>
      </w:pPr>
    </w:p>
    <w:p w:rsidR="00340A30" w:rsidRPr="004B1D7D" w:rsidRDefault="00340A30" w:rsidP="004B1D7D">
      <w:pPr>
        <w:spacing w:after="0" w:line="240" w:lineRule="auto"/>
        <w:rPr>
          <w:rFonts w:ascii="Times New Roman" w:hAnsi="Times New Roman" w:cs="Times New Roman"/>
          <w:lang w:val="en-ID"/>
        </w:rPr>
      </w:pPr>
    </w:p>
    <w:p w:rsidR="00542501" w:rsidRPr="00340A30" w:rsidRDefault="00542501" w:rsidP="00340A30">
      <w:pPr>
        <w:spacing w:after="0" w:line="240" w:lineRule="auto"/>
        <w:jc w:val="center"/>
        <w:rPr>
          <w:rFonts w:ascii="Times New Roman" w:hAnsi="Times New Roman" w:cs="Times New Roman"/>
        </w:rPr>
      </w:pPr>
      <w:r w:rsidRPr="00340A30">
        <w:rPr>
          <w:rFonts w:ascii="Times New Roman" w:hAnsi="Times New Roman" w:cs="Times New Roman"/>
        </w:rPr>
        <w:t>Uji beda</w:t>
      </w:r>
    </w:p>
    <w:p w:rsidR="00542501" w:rsidRPr="00340A30" w:rsidRDefault="00542501" w:rsidP="00340A30">
      <w:pPr>
        <w:spacing w:after="0" w:line="240" w:lineRule="auto"/>
        <w:jc w:val="center"/>
        <w:rPr>
          <w:rFonts w:ascii="Times New Roman" w:hAnsi="Times New Roman" w:cs="Times New Roman"/>
          <w:lang w:val="sv-SE"/>
        </w:rPr>
      </w:pPr>
      <w:r w:rsidRPr="00340A30">
        <w:rPr>
          <w:rFonts w:ascii="Times New Roman" w:hAnsi="Times New Roman" w:cs="Times New Roman"/>
          <w:lang w:val="sv-SE"/>
        </w:rPr>
        <w:t>Gambar 1. Kerangka pemikiran</w:t>
      </w:r>
    </w:p>
    <w:p w:rsidR="00542501" w:rsidRPr="00340A30" w:rsidRDefault="00542501" w:rsidP="00340A30">
      <w:pPr>
        <w:autoSpaceDE w:val="0"/>
        <w:autoSpaceDN w:val="0"/>
        <w:adjustRightInd w:val="0"/>
        <w:spacing w:after="0" w:line="240" w:lineRule="auto"/>
        <w:ind w:left="360"/>
        <w:jc w:val="both"/>
        <w:rPr>
          <w:rFonts w:ascii="Times New Roman" w:hAnsi="Times New Roman" w:cs="Times New Roman"/>
          <w:b/>
          <w:bCs/>
          <w:lang w:val="en-US" w:eastAsia="en-US"/>
        </w:rPr>
      </w:pPr>
    </w:p>
    <w:p w:rsidR="003132DA" w:rsidRDefault="003132DA" w:rsidP="00340A30">
      <w:pPr>
        <w:numPr>
          <w:ilvl w:val="0"/>
          <w:numId w:val="1"/>
        </w:numPr>
        <w:autoSpaceDE w:val="0"/>
        <w:autoSpaceDN w:val="0"/>
        <w:adjustRightInd w:val="0"/>
        <w:spacing w:after="0" w:line="240" w:lineRule="auto"/>
        <w:jc w:val="both"/>
        <w:rPr>
          <w:rFonts w:ascii="Times New Roman" w:hAnsi="Times New Roman" w:cs="Times New Roman"/>
          <w:b/>
          <w:bCs/>
          <w:lang w:val="en-US" w:eastAsia="en-US"/>
        </w:rPr>
        <w:sectPr w:rsidR="003132DA" w:rsidSect="003132DA">
          <w:type w:val="continuous"/>
          <w:pgSz w:w="11906" w:h="16838" w:code="9"/>
          <w:pgMar w:top="1701" w:right="1701" w:bottom="2268" w:left="1701" w:header="794" w:footer="794" w:gutter="0"/>
          <w:pgNumType w:start="0"/>
          <w:cols w:space="708"/>
          <w:titlePg/>
          <w:docGrid w:linePitch="360"/>
        </w:sectPr>
      </w:pPr>
    </w:p>
    <w:p w:rsidR="002702A3" w:rsidRPr="00E94D36" w:rsidRDefault="00716B4A" w:rsidP="00E94D36">
      <w:pPr>
        <w:autoSpaceDE w:val="0"/>
        <w:autoSpaceDN w:val="0"/>
        <w:adjustRightInd w:val="0"/>
        <w:spacing w:after="0" w:line="360" w:lineRule="auto"/>
        <w:jc w:val="both"/>
        <w:rPr>
          <w:rFonts w:ascii="Times New Roman" w:hAnsi="Times New Roman" w:cs="Times New Roman"/>
          <w:b/>
          <w:bCs/>
          <w:sz w:val="24"/>
          <w:szCs w:val="24"/>
          <w:lang w:val="en-US" w:eastAsia="en-US"/>
        </w:rPr>
      </w:pPr>
      <w:r w:rsidRPr="00E94D36">
        <w:rPr>
          <w:rFonts w:ascii="Times New Roman" w:hAnsi="Times New Roman" w:cs="Times New Roman"/>
          <w:b/>
          <w:bCs/>
          <w:sz w:val="24"/>
          <w:szCs w:val="24"/>
          <w:lang w:val="en-US" w:eastAsia="en-US"/>
        </w:rPr>
        <w:lastRenderedPageBreak/>
        <w:t>Pengembangan Hipotesis</w:t>
      </w:r>
    </w:p>
    <w:p w:rsidR="004B1D7D" w:rsidRDefault="00476B60" w:rsidP="00E94D36">
      <w:pPr>
        <w:spacing w:after="0" w:line="360" w:lineRule="auto"/>
        <w:ind w:firstLine="567"/>
        <w:jc w:val="both"/>
        <w:rPr>
          <w:rFonts w:ascii="Times New Roman" w:hAnsi="Times New Roman" w:cs="Times New Roman"/>
          <w:iCs/>
          <w:sz w:val="24"/>
          <w:szCs w:val="24"/>
          <w:lang w:val="en-ID"/>
        </w:rPr>
      </w:pPr>
      <w:r w:rsidRPr="00E94D36">
        <w:rPr>
          <w:rFonts w:ascii="Times New Roman" w:hAnsi="Times New Roman" w:cs="Times New Roman"/>
          <w:sz w:val="24"/>
          <w:szCs w:val="24"/>
          <w:lang w:val="en-US"/>
        </w:rPr>
        <w:t xml:space="preserve">Dengan adanya </w:t>
      </w:r>
      <w:r w:rsidR="00501AAA" w:rsidRPr="00E94D36">
        <w:rPr>
          <w:rFonts w:ascii="Times New Roman" w:hAnsi="Times New Roman" w:cs="Times New Roman"/>
          <w:sz w:val="24"/>
          <w:szCs w:val="24"/>
          <w:lang w:val="en-US"/>
        </w:rPr>
        <w:t>Kabinet Indonesia Bersatu</w:t>
      </w:r>
      <w:r w:rsidRPr="00E94D36">
        <w:rPr>
          <w:rFonts w:ascii="Times New Roman" w:hAnsi="Times New Roman" w:cs="Times New Roman"/>
          <w:sz w:val="24"/>
          <w:szCs w:val="24"/>
          <w:lang w:val="en-US"/>
        </w:rPr>
        <w:t xml:space="preserve">, pemerintah mengharapkan kinerja perpajakan akan semakin baik, sehingga dengan semakin membaiknya kinerja </w:t>
      </w:r>
      <w:r w:rsidR="00501AAA" w:rsidRPr="00E94D36">
        <w:rPr>
          <w:rFonts w:ascii="Times New Roman" w:hAnsi="Times New Roman" w:cs="Times New Roman"/>
          <w:sz w:val="24"/>
          <w:szCs w:val="24"/>
          <w:lang w:val="en-US"/>
        </w:rPr>
        <w:t>perusahaan</w:t>
      </w:r>
      <w:r w:rsidRPr="00E94D36">
        <w:rPr>
          <w:rFonts w:ascii="Times New Roman" w:hAnsi="Times New Roman" w:cs="Times New Roman"/>
          <w:sz w:val="24"/>
          <w:szCs w:val="24"/>
        </w:rPr>
        <w:t xml:space="preserve">. </w:t>
      </w:r>
      <w:r w:rsidR="00501AAA" w:rsidRPr="00E94D36">
        <w:rPr>
          <w:rFonts w:ascii="Times New Roman" w:hAnsi="Times New Roman" w:cs="Times New Roman"/>
          <w:sz w:val="24"/>
          <w:szCs w:val="24"/>
          <w:lang w:val="en-US"/>
        </w:rPr>
        <w:t>Kabinet Indonesia Bersatu</w:t>
      </w:r>
      <w:r w:rsidRPr="00E94D36">
        <w:rPr>
          <w:rFonts w:ascii="Times New Roman" w:hAnsi="Times New Roman" w:cs="Times New Roman"/>
          <w:sz w:val="24"/>
          <w:szCs w:val="24"/>
          <w:lang w:val="en-US"/>
        </w:rPr>
        <w:t>,</w:t>
      </w:r>
      <w:r w:rsidRPr="00E94D36">
        <w:rPr>
          <w:rFonts w:ascii="Times New Roman" w:hAnsi="Times New Roman" w:cs="Times New Roman"/>
          <w:sz w:val="24"/>
          <w:szCs w:val="24"/>
        </w:rPr>
        <w:t xml:space="preserve"> </w:t>
      </w:r>
      <w:r w:rsidRPr="00E94D36">
        <w:rPr>
          <w:rFonts w:ascii="Times New Roman" w:hAnsi="Times New Roman" w:cs="Times New Roman"/>
          <w:sz w:val="24"/>
          <w:szCs w:val="24"/>
          <w:lang w:val="en-US"/>
        </w:rPr>
        <w:t>diharapkan akan memberikan dampak terhadap berbagai aspek yang ada di perusahaan dengan adanya pengeluaran modal, seperti motivasi manajer dan kebijakan perusahaan yang ada pada akhirnya meningkatkan kinerja mereka. Kinerja dari perusahaan mungkin dapat diamati dari keefisienan. Dengan demikian diperlukan p</w:t>
      </w:r>
      <w:r w:rsidRPr="00E94D36">
        <w:rPr>
          <w:rFonts w:ascii="Times New Roman" w:hAnsi="Times New Roman" w:cs="Times New Roman"/>
          <w:sz w:val="24"/>
          <w:szCs w:val="24"/>
        </w:rPr>
        <w:t>e</w:t>
      </w:r>
      <w:r w:rsidRPr="00E94D36">
        <w:rPr>
          <w:rFonts w:ascii="Times New Roman" w:hAnsi="Times New Roman" w:cs="Times New Roman"/>
          <w:sz w:val="24"/>
          <w:szCs w:val="24"/>
          <w:lang w:val="en-US"/>
        </w:rPr>
        <w:t xml:space="preserve">nelitian lebih lanjut tentang </w:t>
      </w:r>
      <w:r w:rsidRPr="00E94D36">
        <w:rPr>
          <w:rFonts w:ascii="Times New Roman" w:hAnsi="Times New Roman" w:cs="Times New Roman"/>
          <w:iCs/>
          <w:sz w:val="24"/>
          <w:szCs w:val="24"/>
          <w:lang w:val="en-US"/>
        </w:rPr>
        <w:t xml:space="preserve">kinerja </w:t>
      </w:r>
      <w:r w:rsidR="00340A30" w:rsidRPr="00E94D36">
        <w:rPr>
          <w:rFonts w:ascii="Times New Roman" w:hAnsi="Times New Roman" w:cs="Times New Roman"/>
          <w:iCs/>
          <w:sz w:val="24"/>
          <w:szCs w:val="24"/>
        </w:rPr>
        <w:t xml:space="preserve">perusahaan </w:t>
      </w:r>
    </w:p>
    <w:p w:rsidR="00476B60" w:rsidRPr="00E94D36" w:rsidRDefault="00340A30" w:rsidP="00E94D36">
      <w:pPr>
        <w:spacing w:after="0" w:line="360" w:lineRule="auto"/>
        <w:ind w:firstLine="567"/>
        <w:jc w:val="both"/>
        <w:rPr>
          <w:rFonts w:ascii="Times New Roman" w:hAnsi="Times New Roman" w:cs="Times New Roman"/>
          <w:sz w:val="24"/>
          <w:szCs w:val="24"/>
          <w:lang w:val="en-US"/>
        </w:rPr>
      </w:pPr>
      <w:r w:rsidRPr="00E94D36">
        <w:rPr>
          <w:rFonts w:ascii="Times New Roman" w:hAnsi="Times New Roman" w:cs="Times New Roman"/>
          <w:iCs/>
          <w:sz w:val="24"/>
          <w:szCs w:val="24"/>
        </w:rPr>
        <w:t>pada masa pemerintahan KIB I dan KIB II</w:t>
      </w:r>
      <w:r w:rsidR="00476B60" w:rsidRPr="00E94D36">
        <w:rPr>
          <w:rFonts w:ascii="Times New Roman" w:hAnsi="Times New Roman" w:cs="Times New Roman"/>
          <w:i/>
          <w:iCs/>
          <w:sz w:val="24"/>
          <w:szCs w:val="24"/>
          <w:lang w:val="en-US"/>
        </w:rPr>
        <w:t xml:space="preserve">. </w:t>
      </w:r>
      <w:r w:rsidR="00476B60" w:rsidRPr="00E94D36">
        <w:rPr>
          <w:rFonts w:ascii="Times New Roman" w:hAnsi="Times New Roman" w:cs="Times New Roman"/>
          <w:sz w:val="24"/>
          <w:szCs w:val="24"/>
          <w:lang w:val="en-US"/>
        </w:rPr>
        <w:t>Berdasarkan uraian diatas dapat dirumuskan hipotesis sebagai berikut :</w:t>
      </w:r>
    </w:p>
    <w:p w:rsidR="00DF1C2E" w:rsidRDefault="00476B60" w:rsidP="00E94D36">
      <w:pPr>
        <w:suppressAutoHyphens/>
        <w:spacing w:after="0" w:line="360" w:lineRule="auto"/>
        <w:jc w:val="both"/>
        <w:rPr>
          <w:rFonts w:ascii="Times New Roman" w:hAnsi="Times New Roman" w:cs="Times New Roman"/>
          <w:bCs/>
          <w:sz w:val="24"/>
          <w:szCs w:val="24"/>
          <w:lang w:val="en-US"/>
        </w:rPr>
      </w:pPr>
      <w:r w:rsidRPr="00E94D36">
        <w:rPr>
          <w:rFonts w:ascii="Times New Roman" w:hAnsi="Times New Roman" w:cs="Times New Roman"/>
          <w:bCs/>
          <w:sz w:val="24"/>
          <w:szCs w:val="24"/>
          <w:lang w:val="en-US"/>
        </w:rPr>
        <w:lastRenderedPageBreak/>
        <w:t xml:space="preserve">H1 : Terdapat perbedaan </w:t>
      </w:r>
      <w:r w:rsidR="001E0C64" w:rsidRPr="00E94D36">
        <w:rPr>
          <w:rFonts w:ascii="Times New Roman" w:hAnsi="Times New Roman" w:cs="Times New Roman"/>
          <w:i/>
          <w:iCs/>
          <w:sz w:val="24"/>
          <w:szCs w:val="24"/>
          <w:lang w:eastAsia="id-ID"/>
        </w:rPr>
        <w:t>Current Ratio</w:t>
      </w:r>
      <w:r w:rsidR="001E0C64" w:rsidRPr="00E94D36">
        <w:rPr>
          <w:rFonts w:ascii="Times New Roman" w:hAnsi="Times New Roman" w:cs="Times New Roman"/>
          <w:i/>
          <w:iCs/>
          <w:sz w:val="24"/>
          <w:szCs w:val="24"/>
          <w:lang w:val="en-US" w:eastAsia="id-ID"/>
        </w:rPr>
        <w:t xml:space="preserve"> (CR),</w:t>
      </w:r>
      <w:r w:rsidR="001E0C64" w:rsidRPr="00E94D36">
        <w:rPr>
          <w:rFonts w:ascii="Times New Roman" w:hAnsi="Times New Roman" w:cs="Times New Roman"/>
          <w:i/>
          <w:iCs/>
          <w:sz w:val="24"/>
          <w:szCs w:val="24"/>
          <w:lang w:eastAsia="id-ID"/>
        </w:rPr>
        <w:t xml:space="preserve"> Debt to </w:t>
      </w:r>
      <w:r w:rsidR="001E0C64" w:rsidRPr="00E94D36">
        <w:rPr>
          <w:rFonts w:ascii="Times New Roman" w:hAnsi="Times New Roman" w:cs="Times New Roman"/>
          <w:i/>
          <w:iCs/>
          <w:sz w:val="24"/>
          <w:szCs w:val="24"/>
          <w:lang w:val="en-US" w:eastAsia="id-ID"/>
        </w:rPr>
        <w:t>E</w:t>
      </w:r>
      <w:r w:rsidR="001E0C64" w:rsidRPr="00E94D36">
        <w:rPr>
          <w:rFonts w:ascii="Times New Roman" w:hAnsi="Times New Roman" w:cs="Times New Roman"/>
          <w:i/>
          <w:iCs/>
          <w:sz w:val="24"/>
          <w:szCs w:val="24"/>
          <w:lang w:eastAsia="id-ID"/>
        </w:rPr>
        <w:t>quity Ratio</w:t>
      </w:r>
      <w:r w:rsidR="001E0C64" w:rsidRPr="00E94D36">
        <w:rPr>
          <w:rFonts w:ascii="Times New Roman" w:hAnsi="Times New Roman" w:cs="Times New Roman"/>
          <w:i/>
          <w:iCs/>
          <w:sz w:val="24"/>
          <w:szCs w:val="24"/>
          <w:lang w:val="en-US" w:eastAsia="id-ID"/>
        </w:rPr>
        <w:t xml:space="preserve"> (DER), </w:t>
      </w:r>
      <w:r w:rsidR="001E0C64" w:rsidRPr="00E94D36">
        <w:rPr>
          <w:rFonts w:ascii="Times New Roman" w:hAnsi="Times New Roman" w:cs="Times New Roman"/>
          <w:i/>
          <w:iCs/>
          <w:sz w:val="24"/>
          <w:szCs w:val="24"/>
          <w:lang w:eastAsia="id-ID"/>
        </w:rPr>
        <w:t xml:space="preserve"> </w:t>
      </w:r>
      <w:r w:rsidR="00340A30" w:rsidRPr="00E94D36">
        <w:rPr>
          <w:rFonts w:ascii="Times New Roman" w:hAnsi="Times New Roman" w:cs="Times New Roman"/>
          <w:i/>
          <w:iCs/>
          <w:sz w:val="24"/>
          <w:szCs w:val="24"/>
          <w:lang w:eastAsia="id-ID"/>
        </w:rPr>
        <w:t>Debt to Asset Ratio</w:t>
      </w:r>
      <w:r w:rsidR="00340A30" w:rsidRPr="00E94D36">
        <w:rPr>
          <w:rFonts w:ascii="Times New Roman" w:hAnsi="Times New Roman" w:cs="Times New Roman"/>
          <w:i/>
          <w:iCs/>
          <w:sz w:val="24"/>
          <w:szCs w:val="24"/>
          <w:lang w:val="en-US" w:eastAsia="id-ID"/>
        </w:rPr>
        <w:t xml:space="preserve"> (D</w:t>
      </w:r>
      <w:r w:rsidR="00340A30" w:rsidRPr="00E94D36">
        <w:rPr>
          <w:rFonts w:ascii="Times New Roman" w:hAnsi="Times New Roman" w:cs="Times New Roman"/>
          <w:i/>
          <w:iCs/>
          <w:sz w:val="24"/>
          <w:szCs w:val="24"/>
          <w:lang w:eastAsia="id-ID"/>
        </w:rPr>
        <w:t>A</w:t>
      </w:r>
      <w:r w:rsidR="00340A30" w:rsidRPr="00E94D36">
        <w:rPr>
          <w:rFonts w:ascii="Times New Roman" w:hAnsi="Times New Roman" w:cs="Times New Roman"/>
          <w:i/>
          <w:iCs/>
          <w:sz w:val="24"/>
          <w:szCs w:val="24"/>
          <w:lang w:val="en-US" w:eastAsia="id-ID"/>
        </w:rPr>
        <w:t>R)</w:t>
      </w:r>
      <w:r w:rsidR="001E0C64" w:rsidRPr="00E94D36">
        <w:rPr>
          <w:rFonts w:ascii="Times New Roman" w:hAnsi="Times New Roman" w:cs="Times New Roman"/>
          <w:i/>
          <w:iCs/>
          <w:sz w:val="24"/>
          <w:szCs w:val="24"/>
          <w:lang w:val="en-US" w:eastAsia="id-ID"/>
        </w:rPr>
        <w:t>,</w:t>
      </w:r>
      <w:r w:rsidR="001E0C64" w:rsidRPr="00E94D36">
        <w:rPr>
          <w:rFonts w:ascii="Times New Roman" w:hAnsi="Times New Roman" w:cs="Times New Roman"/>
          <w:i/>
          <w:iCs/>
          <w:sz w:val="24"/>
          <w:szCs w:val="24"/>
          <w:lang w:eastAsia="id-ID"/>
        </w:rPr>
        <w:t xml:space="preserve"> Gross Profit Margin</w:t>
      </w:r>
      <w:r w:rsidR="001E0C64" w:rsidRPr="00E94D36">
        <w:rPr>
          <w:rFonts w:ascii="Times New Roman" w:hAnsi="Times New Roman" w:cs="Times New Roman"/>
          <w:i/>
          <w:iCs/>
          <w:sz w:val="24"/>
          <w:szCs w:val="24"/>
          <w:lang w:val="en-US" w:eastAsia="id-ID"/>
        </w:rPr>
        <w:t xml:space="preserve"> (GPM), </w:t>
      </w:r>
      <w:r w:rsidR="001E0C64" w:rsidRPr="00E94D36">
        <w:rPr>
          <w:rFonts w:ascii="Times New Roman" w:hAnsi="Times New Roman" w:cs="Times New Roman"/>
          <w:i/>
          <w:iCs/>
          <w:sz w:val="24"/>
          <w:szCs w:val="24"/>
          <w:lang w:eastAsia="id-ID"/>
        </w:rPr>
        <w:t xml:space="preserve">Operating </w:t>
      </w:r>
      <w:r w:rsidR="001E0C64" w:rsidRPr="00E94D36">
        <w:rPr>
          <w:rFonts w:ascii="Times New Roman" w:hAnsi="Times New Roman" w:cs="Times New Roman"/>
          <w:i/>
          <w:iCs/>
          <w:sz w:val="24"/>
          <w:szCs w:val="24"/>
          <w:lang w:val="en-US" w:eastAsia="id-ID"/>
        </w:rPr>
        <w:t>P</w:t>
      </w:r>
      <w:r w:rsidR="001E0C64" w:rsidRPr="00E94D36">
        <w:rPr>
          <w:rFonts w:ascii="Times New Roman" w:hAnsi="Times New Roman" w:cs="Times New Roman"/>
          <w:i/>
          <w:iCs/>
          <w:sz w:val="24"/>
          <w:szCs w:val="24"/>
          <w:lang w:eastAsia="id-ID"/>
        </w:rPr>
        <w:t xml:space="preserve">rofit </w:t>
      </w:r>
      <w:r w:rsidR="001E0C64" w:rsidRPr="00E94D36">
        <w:rPr>
          <w:rFonts w:ascii="Times New Roman" w:hAnsi="Times New Roman" w:cs="Times New Roman"/>
          <w:i/>
          <w:iCs/>
          <w:sz w:val="24"/>
          <w:szCs w:val="24"/>
          <w:lang w:val="en-US" w:eastAsia="id-ID"/>
        </w:rPr>
        <w:t>M</w:t>
      </w:r>
      <w:r w:rsidR="001E0C64" w:rsidRPr="00E94D36">
        <w:rPr>
          <w:rFonts w:ascii="Times New Roman" w:hAnsi="Times New Roman" w:cs="Times New Roman"/>
          <w:i/>
          <w:iCs/>
          <w:sz w:val="24"/>
          <w:szCs w:val="24"/>
          <w:lang w:eastAsia="id-ID"/>
        </w:rPr>
        <w:t>argin</w:t>
      </w:r>
      <w:r w:rsidR="001E0C64" w:rsidRPr="00E94D36">
        <w:rPr>
          <w:rFonts w:ascii="Times New Roman" w:hAnsi="Times New Roman" w:cs="Times New Roman"/>
          <w:i/>
          <w:iCs/>
          <w:sz w:val="24"/>
          <w:szCs w:val="24"/>
          <w:lang w:val="en-US" w:eastAsia="id-ID"/>
        </w:rPr>
        <w:t xml:space="preserve"> (OPM), Net Profit Margin (NPM), Quick Asset to Inventory (QAI), T</w:t>
      </w:r>
      <w:r w:rsidR="001E0C64" w:rsidRPr="00E94D36">
        <w:rPr>
          <w:rFonts w:ascii="Times New Roman" w:hAnsi="Times New Roman" w:cs="Times New Roman"/>
          <w:i/>
          <w:iCs/>
          <w:sz w:val="24"/>
          <w:szCs w:val="24"/>
          <w:lang w:eastAsia="id-ID"/>
        </w:rPr>
        <w:t xml:space="preserve">otal </w:t>
      </w:r>
      <w:r w:rsidR="001E0C64" w:rsidRPr="00E94D36">
        <w:rPr>
          <w:rFonts w:ascii="Times New Roman" w:hAnsi="Times New Roman" w:cs="Times New Roman"/>
          <w:i/>
          <w:iCs/>
          <w:sz w:val="24"/>
          <w:szCs w:val="24"/>
          <w:lang w:val="en-US" w:eastAsia="id-ID"/>
        </w:rPr>
        <w:t>A</w:t>
      </w:r>
      <w:r w:rsidR="001E0C64" w:rsidRPr="00E94D36">
        <w:rPr>
          <w:rFonts w:ascii="Times New Roman" w:hAnsi="Times New Roman" w:cs="Times New Roman"/>
          <w:i/>
          <w:iCs/>
          <w:sz w:val="24"/>
          <w:szCs w:val="24"/>
          <w:lang w:eastAsia="id-ID"/>
        </w:rPr>
        <w:t xml:space="preserve">sset </w:t>
      </w:r>
      <w:r w:rsidR="001E0C64" w:rsidRPr="00E94D36">
        <w:rPr>
          <w:rFonts w:ascii="Times New Roman" w:hAnsi="Times New Roman" w:cs="Times New Roman"/>
          <w:i/>
          <w:iCs/>
          <w:sz w:val="24"/>
          <w:szCs w:val="24"/>
          <w:lang w:val="en-US" w:eastAsia="id-ID"/>
        </w:rPr>
        <w:t>T</w:t>
      </w:r>
      <w:r w:rsidR="001E0C64" w:rsidRPr="00E94D36">
        <w:rPr>
          <w:rFonts w:ascii="Times New Roman" w:hAnsi="Times New Roman" w:cs="Times New Roman"/>
          <w:i/>
          <w:iCs/>
          <w:sz w:val="24"/>
          <w:szCs w:val="24"/>
          <w:lang w:eastAsia="id-ID"/>
        </w:rPr>
        <w:t>urnover</w:t>
      </w:r>
      <w:r w:rsidR="001E0C64" w:rsidRPr="00E94D36">
        <w:rPr>
          <w:rFonts w:ascii="Times New Roman" w:hAnsi="Times New Roman" w:cs="Times New Roman"/>
          <w:i/>
          <w:iCs/>
          <w:sz w:val="24"/>
          <w:szCs w:val="24"/>
          <w:lang w:val="en-US" w:eastAsia="id-ID"/>
        </w:rPr>
        <w:t xml:space="preserve"> (TAT), </w:t>
      </w:r>
      <w:r w:rsidR="001E0C64" w:rsidRPr="00E94D36">
        <w:rPr>
          <w:rFonts w:ascii="Times New Roman" w:hAnsi="Times New Roman" w:cs="Times New Roman"/>
          <w:i/>
          <w:sz w:val="24"/>
          <w:szCs w:val="24"/>
          <w:lang w:val="en-US" w:eastAsia="id-ID"/>
        </w:rPr>
        <w:t xml:space="preserve">Return on Asset (ROA), </w:t>
      </w:r>
      <w:r w:rsidR="001E0C64" w:rsidRPr="00E94D36">
        <w:rPr>
          <w:rFonts w:ascii="Times New Roman" w:hAnsi="Times New Roman" w:cs="Times New Roman"/>
          <w:i/>
          <w:iCs/>
          <w:sz w:val="24"/>
          <w:szCs w:val="24"/>
          <w:lang w:val="en-US" w:eastAsia="id-ID"/>
        </w:rPr>
        <w:t xml:space="preserve">Return on Equity (ROE), </w:t>
      </w:r>
      <w:r w:rsidR="001E0C64" w:rsidRPr="00E94D36">
        <w:rPr>
          <w:rFonts w:ascii="Times New Roman" w:hAnsi="Times New Roman" w:cs="Times New Roman"/>
          <w:iCs/>
          <w:sz w:val="24"/>
          <w:szCs w:val="24"/>
          <w:lang w:val="en-US" w:eastAsia="id-ID"/>
        </w:rPr>
        <w:t xml:space="preserve">dan </w:t>
      </w:r>
      <w:r w:rsidR="001E0C64" w:rsidRPr="00E94D36">
        <w:rPr>
          <w:rFonts w:ascii="Times New Roman" w:hAnsi="Times New Roman" w:cs="Times New Roman"/>
          <w:i/>
          <w:iCs/>
          <w:sz w:val="24"/>
          <w:szCs w:val="24"/>
          <w:lang w:val="en-US" w:eastAsia="id-ID"/>
        </w:rPr>
        <w:t>Earning per Share (EPS)</w:t>
      </w:r>
      <w:r w:rsidRPr="00E94D36">
        <w:rPr>
          <w:rFonts w:ascii="Times New Roman" w:hAnsi="Times New Roman" w:cs="Times New Roman"/>
          <w:bCs/>
          <w:i/>
          <w:iCs/>
          <w:sz w:val="24"/>
          <w:szCs w:val="24"/>
          <w:lang w:val="en-US"/>
        </w:rPr>
        <w:t xml:space="preserve"> </w:t>
      </w:r>
      <w:r w:rsidR="00DB38B4" w:rsidRPr="00E94D36">
        <w:rPr>
          <w:rFonts w:ascii="Times New Roman" w:hAnsi="Times New Roman" w:cs="Times New Roman"/>
          <w:bCs/>
          <w:sz w:val="24"/>
          <w:szCs w:val="24"/>
          <w:lang w:val="en-US"/>
        </w:rPr>
        <w:t>pada perusahaan makanan dan minuman di BEI pada masa Kabinet Indonesia Bersatu I dan II</w:t>
      </w:r>
      <w:r w:rsidR="00E94D36">
        <w:rPr>
          <w:rFonts w:ascii="Times New Roman" w:hAnsi="Times New Roman" w:cs="Times New Roman"/>
          <w:bCs/>
          <w:sz w:val="24"/>
          <w:szCs w:val="24"/>
          <w:lang w:val="en-US"/>
        </w:rPr>
        <w:t>.</w:t>
      </w:r>
    </w:p>
    <w:p w:rsidR="004B1D7D" w:rsidRDefault="004B1D7D" w:rsidP="00E94D36">
      <w:pPr>
        <w:suppressAutoHyphens/>
        <w:spacing w:after="0" w:line="360" w:lineRule="auto"/>
        <w:jc w:val="both"/>
        <w:rPr>
          <w:rFonts w:ascii="Times New Roman" w:hAnsi="Times New Roman" w:cs="Times New Roman"/>
          <w:bCs/>
          <w:sz w:val="24"/>
          <w:szCs w:val="24"/>
          <w:lang w:val="en-US"/>
        </w:rPr>
      </w:pPr>
    </w:p>
    <w:p w:rsidR="00E94D36" w:rsidRPr="00E94D36" w:rsidRDefault="00E94D36" w:rsidP="00E94D36">
      <w:pPr>
        <w:suppressAutoHyphens/>
        <w:spacing w:after="0" w:line="360" w:lineRule="auto"/>
        <w:jc w:val="both"/>
        <w:rPr>
          <w:rFonts w:ascii="Times New Roman" w:hAnsi="Times New Roman" w:cs="Times New Roman"/>
          <w:b/>
          <w:bCs/>
          <w:sz w:val="24"/>
          <w:szCs w:val="24"/>
          <w:lang w:val="en-US"/>
        </w:rPr>
      </w:pPr>
      <w:r w:rsidRPr="00E94D36">
        <w:rPr>
          <w:rFonts w:ascii="Times New Roman" w:hAnsi="Times New Roman" w:cs="Times New Roman"/>
          <w:b/>
          <w:bCs/>
          <w:sz w:val="24"/>
          <w:szCs w:val="24"/>
          <w:lang w:val="en-US"/>
        </w:rPr>
        <w:t>METODE PENELITIAN</w:t>
      </w:r>
    </w:p>
    <w:p w:rsidR="002702A3" w:rsidRPr="00E94D36" w:rsidRDefault="002702A3" w:rsidP="00E94D36">
      <w:pPr>
        <w:autoSpaceDE w:val="0"/>
        <w:autoSpaceDN w:val="0"/>
        <w:adjustRightInd w:val="0"/>
        <w:spacing w:after="0" w:line="360" w:lineRule="auto"/>
        <w:jc w:val="both"/>
        <w:rPr>
          <w:rStyle w:val="hps"/>
          <w:rFonts w:ascii="Times New Roman" w:hAnsi="Times New Roman" w:cs="Times New Roman"/>
          <w:b/>
          <w:bCs/>
          <w:sz w:val="24"/>
          <w:szCs w:val="24"/>
        </w:rPr>
      </w:pPr>
      <w:r w:rsidRPr="00E94D36">
        <w:rPr>
          <w:rStyle w:val="hps"/>
          <w:rFonts w:ascii="Times New Roman" w:hAnsi="Times New Roman" w:cs="Times New Roman"/>
          <w:b/>
          <w:bCs/>
          <w:sz w:val="24"/>
          <w:szCs w:val="24"/>
          <w:lang w:val="en-US"/>
        </w:rPr>
        <w:t>Populasi dan Sampel</w:t>
      </w:r>
    </w:p>
    <w:p w:rsidR="002702A3" w:rsidRPr="00E94D36" w:rsidRDefault="002702A3" w:rsidP="00E94D36">
      <w:pPr>
        <w:autoSpaceDE w:val="0"/>
        <w:autoSpaceDN w:val="0"/>
        <w:adjustRightInd w:val="0"/>
        <w:spacing w:after="0" w:line="360" w:lineRule="auto"/>
        <w:ind w:firstLine="567"/>
        <w:jc w:val="both"/>
        <w:rPr>
          <w:rFonts w:ascii="Times New Roman" w:hAnsi="Times New Roman" w:cs="Times New Roman"/>
          <w:sz w:val="24"/>
          <w:szCs w:val="24"/>
          <w:lang w:val="en-US" w:eastAsia="en-US"/>
        </w:rPr>
      </w:pPr>
      <w:r w:rsidRPr="00E94D36">
        <w:rPr>
          <w:rFonts w:ascii="Times New Roman" w:hAnsi="Times New Roman" w:cs="Times New Roman"/>
          <w:sz w:val="24"/>
          <w:szCs w:val="24"/>
          <w:lang w:val="en-US" w:eastAsia="en-US"/>
        </w:rPr>
        <w:t xml:space="preserve">Populasi dalam penelitian ini adalah perusahaan manufaktur. Sampel data studi ini terdiri perusahaan </w:t>
      </w:r>
      <w:r w:rsidR="00DB38B4" w:rsidRPr="00E94D36">
        <w:rPr>
          <w:rFonts w:ascii="Times New Roman" w:hAnsi="Times New Roman" w:cs="Times New Roman"/>
          <w:sz w:val="24"/>
          <w:szCs w:val="24"/>
          <w:lang w:val="en-US" w:eastAsia="en-US"/>
        </w:rPr>
        <w:t>makanan dan minuman</w:t>
      </w:r>
      <w:r w:rsidRPr="00E94D36">
        <w:rPr>
          <w:rFonts w:ascii="Times New Roman" w:hAnsi="Times New Roman" w:cs="Times New Roman"/>
          <w:sz w:val="24"/>
          <w:szCs w:val="24"/>
          <w:lang w:val="en-US" w:eastAsia="en-US"/>
        </w:rPr>
        <w:t xml:space="preserve"> yang terdaftar di Bursa </w:t>
      </w:r>
      <w:r w:rsidRPr="00E94D36">
        <w:rPr>
          <w:rFonts w:ascii="Times New Roman" w:hAnsi="Times New Roman" w:cs="Times New Roman"/>
          <w:sz w:val="24"/>
          <w:szCs w:val="24"/>
          <w:lang w:val="en-US" w:eastAsia="en-US"/>
        </w:rPr>
        <w:lastRenderedPageBreak/>
        <w:t xml:space="preserve">Efek Indonesia di periode </w:t>
      </w:r>
      <w:r w:rsidRPr="00E94D36">
        <w:rPr>
          <w:rFonts w:ascii="Times New Roman" w:hAnsi="Times New Roman" w:cs="Times New Roman"/>
          <w:sz w:val="24"/>
          <w:szCs w:val="24"/>
          <w:lang w:eastAsia="en-US"/>
        </w:rPr>
        <w:t>200</w:t>
      </w:r>
      <w:r w:rsidR="00DB38B4" w:rsidRPr="00E94D36">
        <w:rPr>
          <w:rFonts w:ascii="Times New Roman" w:hAnsi="Times New Roman" w:cs="Times New Roman"/>
          <w:sz w:val="24"/>
          <w:szCs w:val="24"/>
          <w:lang w:val="en-US" w:eastAsia="en-US"/>
        </w:rPr>
        <w:t>4</w:t>
      </w:r>
      <w:r w:rsidRPr="00E94D36">
        <w:rPr>
          <w:rFonts w:ascii="Times New Roman" w:hAnsi="Times New Roman" w:cs="Times New Roman"/>
          <w:sz w:val="24"/>
          <w:szCs w:val="24"/>
          <w:lang w:eastAsia="en-US"/>
        </w:rPr>
        <w:t>-</w:t>
      </w:r>
      <w:r w:rsidR="00DB38B4" w:rsidRPr="00E94D36">
        <w:rPr>
          <w:rFonts w:ascii="Times New Roman" w:hAnsi="Times New Roman" w:cs="Times New Roman"/>
          <w:sz w:val="24"/>
          <w:szCs w:val="24"/>
          <w:lang w:eastAsia="en-US"/>
        </w:rPr>
        <w:t>201</w:t>
      </w:r>
      <w:r w:rsidR="00DB38B4" w:rsidRPr="00E94D36">
        <w:rPr>
          <w:rFonts w:ascii="Times New Roman" w:hAnsi="Times New Roman" w:cs="Times New Roman"/>
          <w:sz w:val="24"/>
          <w:szCs w:val="24"/>
          <w:lang w:val="en-US" w:eastAsia="en-US"/>
        </w:rPr>
        <w:t>2</w:t>
      </w:r>
      <w:r w:rsidRPr="00E94D36">
        <w:rPr>
          <w:rFonts w:ascii="Times New Roman" w:hAnsi="Times New Roman" w:cs="Times New Roman"/>
          <w:sz w:val="24"/>
          <w:szCs w:val="24"/>
          <w:lang w:val="en-US" w:eastAsia="en-US"/>
        </w:rPr>
        <w:t xml:space="preserve"> </w:t>
      </w:r>
      <w:r w:rsidRPr="00E94D36">
        <w:rPr>
          <w:rFonts w:ascii="Times New Roman" w:hAnsi="Times New Roman" w:cs="Times New Roman"/>
          <w:sz w:val="24"/>
          <w:szCs w:val="24"/>
          <w:lang w:eastAsia="en-US"/>
        </w:rPr>
        <w:t xml:space="preserve">yaitu </w:t>
      </w:r>
      <w:r w:rsidR="00DB38B4" w:rsidRPr="00E94D36">
        <w:rPr>
          <w:rFonts w:ascii="Times New Roman" w:hAnsi="Times New Roman" w:cs="Times New Roman"/>
          <w:sz w:val="24"/>
          <w:szCs w:val="24"/>
          <w:lang w:val="en-US" w:eastAsia="en-US"/>
        </w:rPr>
        <w:t xml:space="preserve">pada masa kabinet Indonesia Bersatu </w:t>
      </w:r>
      <w:r w:rsidRPr="00E94D36">
        <w:rPr>
          <w:rFonts w:ascii="Times New Roman" w:hAnsi="Times New Roman" w:cs="Times New Roman"/>
          <w:sz w:val="24"/>
          <w:szCs w:val="24"/>
          <w:lang w:val="en-US" w:eastAsia="en-US"/>
        </w:rPr>
        <w:t xml:space="preserve">dengan pengambilan sampel melalui teknik </w:t>
      </w:r>
      <w:r w:rsidRPr="00E94D36">
        <w:rPr>
          <w:rFonts w:ascii="Times New Roman" w:hAnsi="Times New Roman" w:cs="Times New Roman"/>
          <w:i/>
          <w:iCs/>
          <w:sz w:val="24"/>
          <w:szCs w:val="24"/>
          <w:lang w:val="en-US" w:eastAsia="en-US"/>
        </w:rPr>
        <w:t xml:space="preserve">Purposive Sampling. Purposive sampling </w:t>
      </w:r>
      <w:r w:rsidRPr="00E94D36">
        <w:rPr>
          <w:rFonts w:ascii="Times New Roman" w:hAnsi="Times New Roman" w:cs="Times New Roman"/>
          <w:sz w:val="24"/>
          <w:szCs w:val="24"/>
          <w:lang w:val="en-US" w:eastAsia="en-US"/>
        </w:rPr>
        <w:t>adalah teknik penentuan sampel berdasarkan pertimbangan tertentu (Sugiyono, 2002), adapun kriteria tersebut sebagai berikut :</w:t>
      </w:r>
    </w:p>
    <w:p w:rsidR="002702A3" w:rsidRPr="00E94D36" w:rsidRDefault="002702A3" w:rsidP="00B31AFC">
      <w:pPr>
        <w:numPr>
          <w:ilvl w:val="0"/>
          <w:numId w:val="3"/>
        </w:numPr>
        <w:autoSpaceDE w:val="0"/>
        <w:autoSpaceDN w:val="0"/>
        <w:adjustRightInd w:val="0"/>
        <w:spacing w:after="0" w:line="360" w:lineRule="auto"/>
        <w:ind w:left="284" w:hanging="284"/>
        <w:jc w:val="both"/>
        <w:rPr>
          <w:rFonts w:ascii="Times New Roman" w:hAnsi="Times New Roman" w:cs="Times New Roman"/>
          <w:sz w:val="24"/>
          <w:szCs w:val="24"/>
          <w:lang w:eastAsia="en-US"/>
        </w:rPr>
      </w:pPr>
      <w:r w:rsidRPr="00E94D36">
        <w:rPr>
          <w:rFonts w:ascii="Times New Roman" w:hAnsi="Times New Roman" w:cs="Times New Roman"/>
          <w:sz w:val="24"/>
          <w:szCs w:val="24"/>
          <w:lang w:val="en-US" w:eastAsia="en-US"/>
        </w:rPr>
        <w:t xml:space="preserve">Perusahaan </w:t>
      </w:r>
      <w:r w:rsidR="00DB38B4" w:rsidRPr="00E94D36">
        <w:rPr>
          <w:rFonts w:ascii="Times New Roman" w:hAnsi="Times New Roman" w:cs="Times New Roman"/>
          <w:sz w:val="24"/>
          <w:szCs w:val="24"/>
          <w:lang w:val="en-US" w:eastAsia="en-US"/>
        </w:rPr>
        <w:t xml:space="preserve">makanan dan minuman </w:t>
      </w:r>
      <w:r w:rsidRPr="00E94D36">
        <w:rPr>
          <w:rFonts w:ascii="Times New Roman" w:hAnsi="Times New Roman" w:cs="Times New Roman"/>
          <w:sz w:val="24"/>
          <w:szCs w:val="24"/>
          <w:lang w:val="en-US" w:eastAsia="en-US"/>
        </w:rPr>
        <w:t xml:space="preserve">yang telah </w:t>
      </w:r>
      <w:r w:rsidRPr="00E94D36">
        <w:rPr>
          <w:rFonts w:ascii="Times New Roman" w:hAnsi="Times New Roman" w:cs="Times New Roman"/>
          <w:i/>
          <w:iCs/>
          <w:sz w:val="24"/>
          <w:szCs w:val="24"/>
          <w:lang w:val="en-US" w:eastAsia="en-US"/>
        </w:rPr>
        <w:t xml:space="preserve">listing </w:t>
      </w:r>
      <w:r w:rsidRPr="00E94D36">
        <w:rPr>
          <w:rFonts w:ascii="Times New Roman" w:hAnsi="Times New Roman" w:cs="Times New Roman"/>
          <w:sz w:val="24"/>
          <w:szCs w:val="24"/>
          <w:lang w:val="en-US" w:eastAsia="en-US"/>
        </w:rPr>
        <w:t xml:space="preserve">di BEI sampai tahun </w:t>
      </w:r>
      <w:r w:rsidRPr="00E94D36">
        <w:rPr>
          <w:rFonts w:ascii="Times New Roman" w:hAnsi="Times New Roman" w:cs="Times New Roman"/>
          <w:sz w:val="24"/>
          <w:szCs w:val="24"/>
          <w:lang w:eastAsia="en-US"/>
        </w:rPr>
        <w:t>201</w:t>
      </w:r>
      <w:r w:rsidR="00DB38B4" w:rsidRPr="00E94D36">
        <w:rPr>
          <w:rFonts w:ascii="Times New Roman" w:hAnsi="Times New Roman" w:cs="Times New Roman"/>
          <w:sz w:val="24"/>
          <w:szCs w:val="24"/>
          <w:lang w:val="en-US" w:eastAsia="en-US"/>
        </w:rPr>
        <w:t>2</w:t>
      </w:r>
    </w:p>
    <w:p w:rsidR="002702A3" w:rsidRPr="00E94D36" w:rsidRDefault="002702A3" w:rsidP="00B31AFC">
      <w:pPr>
        <w:numPr>
          <w:ilvl w:val="0"/>
          <w:numId w:val="3"/>
        </w:numPr>
        <w:autoSpaceDE w:val="0"/>
        <w:autoSpaceDN w:val="0"/>
        <w:adjustRightInd w:val="0"/>
        <w:spacing w:after="0" w:line="360" w:lineRule="auto"/>
        <w:ind w:left="284" w:hanging="284"/>
        <w:jc w:val="both"/>
        <w:rPr>
          <w:rFonts w:ascii="Times New Roman" w:hAnsi="Times New Roman" w:cs="Times New Roman"/>
          <w:sz w:val="24"/>
          <w:szCs w:val="24"/>
          <w:lang w:eastAsia="en-US"/>
        </w:rPr>
      </w:pPr>
      <w:r w:rsidRPr="00E94D36">
        <w:rPr>
          <w:rFonts w:ascii="Times New Roman" w:hAnsi="Times New Roman" w:cs="Times New Roman"/>
          <w:sz w:val="24"/>
          <w:szCs w:val="24"/>
          <w:lang w:val="en-US" w:eastAsia="en-US"/>
        </w:rPr>
        <w:t>Tersedia laporan keuangan dari tahun 200</w:t>
      </w:r>
      <w:r w:rsidR="00DB38B4" w:rsidRPr="00E94D36">
        <w:rPr>
          <w:rFonts w:ascii="Times New Roman" w:hAnsi="Times New Roman" w:cs="Times New Roman"/>
          <w:sz w:val="24"/>
          <w:szCs w:val="24"/>
          <w:lang w:val="en-US" w:eastAsia="en-US"/>
        </w:rPr>
        <w:t>4</w:t>
      </w:r>
      <w:r w:rsidRPr="00E94D36">
        <w:rPr>
          <w:rFonts w:ascii="Times New Roman" w:hAnsi="Times New Roman" w:cs="Times New Roman"/>
          <w:sz w:val="24"/>
          <w:szCs w:val="24"/>
          <w:lang w:val="en-US" w:eastAsia="en-US"/>
        </w:rPr>
        <w:t>-20</w:t>
      </w:r>
      <w:r w:rsidRPr="00E94D36">
        <w:rPr>
          <w:rFonts w:ascii="Times New Roman" w:hAnsi="Times New Roman" w:cs="Times New Roman"/>
          <w:sz w:val="24"/>
          <w:szCs w:val="24"/>
          <w:lang w:eastAsia="en-US"/>
        </w:rPr>
        <w:t>1</w:t>
      </w:r>
      <w:r w:rsidR="00DB38B4" w:rsidRPr="00E94D36">
        <w:rPr>
          <w:rFonts w:ascii="Times New Roman" w:hAnsi="Times New Roman" w:cs="Times New Roman"/>
          <w:sz w:val="24"/>
          <w:szCs w:val="24"/>
          <w:lang w:val="en-US" w:eastAsia="en-US"/>
        </w:rPr>
        <w:t>2</w:t>
      </w:r>
    </w:p>
    <w:p w:rsidR="002702A3" w:rsidRPr="00E94D36" w:rsidRDefault="002702A3" w:rsidP="00B31AFC">
      <w:pPr>
        <w:numPr>
          <w:ilvl w:val="0"/>
          <w:numId w:val="3"/>
        </w:numPr>
        <w:autoSpaceDE w:val="0"/>
        <w:autoSpaceDN w:val="0"/>
        <w:adjustRightInd w:val="0"/>
        <w:spacing w:after="0" w:line="360" w:lineRule="auto"/>
        <w:ind w:left="284" w:hanging="284"/>
        <w:jc w:val="both"/>
        <w:rPr>
          <w:rFonts w:ascii="Times New Roman" w:hAnsi="Times New Roman" w:cs="Times New Roman"/>
          <w:sz w:val="24"/>
          <w:szCs w:val="24"/>
          <w:lang w:val="en-US" w:eastAsia="en-US"/>
        </w:rPr>
      </w:pPr>
      <w:r w:rsidRPr="00E94D36">
        <w:rPr>
          <w:rFonts w:ascii="Times New Roman" w:hAnsi="Times New Roman" w:cs="Times New Roman"/>
          <w:sz w:val="24"/>
          <w:szCs w:val="24"/>
          <w:lang w:val="en-US" w:eastAsia="en-US"/>
        </w:rPr>
        <w:t>Perusahaan menerbitkan laporan keuangan yang mempunyai tahun buku berakhir 31 Desember. Hal ini untuk menghindari adanya pengaruh waktu partial dalam penghitungan rasio keuangan.</w:t>
      </w:r>
    </w:p>
    <w:p w:rsidR="00DB38B4" w:rsidRPr="00E94D36" w:rsidRDefault="00DB38B4" w:rsidP="00B31AFC">
      <w:pPr>
        <w:numPr>
          <w:ilvl w:val="0"/>
          <w:numId w:val="3"/>
        </w:numPr>
        <w:autoSpaceDE w:val="0"/>
        <w:autoSpaceDN w:val="0"/>
        <w:adjustRightInd w:val="0"/>
        <w:spacing w:after="0" w:line="360" w:lineRule="auto"/>
        <w:ind w:left="284" w:hanging="284"/>
        <w:jc w:val="both"/>
        <w:rPr>
          <w:rFonts w:ascii="Times New Roman" w:hAnsi="Times New Roman" w:cs="Times New Roman"/>
          <w:sz w:val="24"/>
          <w:szCs w:val="24"/>
          <w:lang w:val="en-US" w:eastAsia="en-US"/>
        </w:rPr>
      </w:pPr>
      <w:r w:rsidRPr="00E94D36">
        <w:rPr>
          <w:rFonts w:ascii="Times New Roman" w:hAnsi="Times New Roman" w:cs="Times New Roman"/>
          <w:sz w:val="24"/>
          <w:szCs w:val="24"/>
          <w:lang w:val="en-US" w:eastAsia="en-US"/>
        </w:rPr>
        <w:t>Periode dalam penelitian ini diambil waktu pelaksanaan kerja Kabinet yaitu KIB Jilid I : 2005 – 2008 dan KBI Jilid II : 2010 – 201</w:t>
      </w:r>
      <w:r w:rsidR="00432C69" w:rsidRPr="00E94D36">
        <w:rPr>
          <w:rFonts w:ascii="Times New Roman" w:hAnsi="Times New Roman" w:cs="Times New Roman"/>
          <w:sz w:val="24"/>
          <w:szCs w:val="24"/>
          <w:lang w:eastAsia="en-US"/>
        </w:rPr>
        <w:t>3</w:t>
      </w:r>
      <w:r w:rsidRPr="00E94D36">
        <w:rPr>
          <w:rFonts w:ascii="Times New Roman" w:hAnsi="Times New Roman" w:cs="Times New Roman"/>
          <w:sz w:val="24"/>
          <w:szCs w:val="24"/>
          <w:lang w:val="en-US" w:eastAsia="en-US"/>
        </w:rPr>
        <w:t>, hal itu dikarenakan pada tahun pertama masa pemerintahan, masa kerjanya masih bercampur dengan kabinet yang lama, sedangkan pada tahun terakhir masa pemerintahan dikarenakan tidak sepenuhnya selesai pada tahun tersebut.</w:t>
      </w:r>
    </w:p>
    <w:p w:rsidR="002702A3" w:rsidRPr="00E94D36" w:rsidRDefault="002702A3" w:rsidP="00B31AFC">
      <w:pPr>
        <w:numPr>
          <w:ilvl w:val="0"/>
          <w:numId w:val="3"/>
        </w:numPr>
        <w:autoSpaceDE w:val="0"/>
        <w:autoSpaceDN w:val="0"/>
        <w:adjustRightInd w:val="0"/>
        <w:spacing w:after="0" w:line="360" w:lineRule="auto"/>
        <w:ind w:left="284" w:hanging="284"/>
        <w:jc w:val="both"/>
        <w:rPr>
          <w:rFonts w:ascii="Times New Roman" w:hAnsi="Times New Roman" w:cs="Times New Roman"/>
          <w:sz w:val="24"/>
          <w:szCs w:val="24"/>
          <w:lang w:val="en-US" w:eastAsia="en-US"/>
        </w:rPr>
      </w:pPr>
      <w:r w:rsidRPr="00E94D36">
        <w:rPr>
          <w:rFonts w:ascii="Times New Roman" w:hAnsi="Times New Roman" w:cs="Times New Roman"/>
          <w:sz w:val="24"/>
          <w:szCs w:val="24"/>
          <w:lang w:val="en-US" w:eastAsia="en-US"/>
        </w:rPr>
        <w:lastRenderedPageBreak/>
        <w:t>Tersedia catatan atas laporan keuangan yang mendukung variabel penelitian</w:t>
      </w:r>
    </w:p>
    <w:p w:rsidR="002702A3" w:rsidRPr="00E94D36" w:rsidRDefault="002702A3" w:rsidP="00B31AFC">
      <w:pPr>
        <w:numPr>
          <w:ilvl w:val="0"/>
          <w:numId w:val="3"/>
        </w:numPr>
        <w:autoSpaceDE w:val="0"/>
        <w:autoSpaceDN w:val="0"/>
        <w:adjustRightInd w:val="0"/>
        <w:spacing w:after="0" w:line="360" w:lineRule="auto"/>
        <w:ind w:left="284" w:hanging="284"/>
        <w:jc w:val="both"/>
        <w:rPr>
          <w:rFonts w:ascii="Times New Roman" w:hAnsi="Times New Roman" w:cs="Times New Roman"/>
          <w:sz w:val="24"/>
          <w:szCs w:val="24"/>
          <w:lang w:val="en-US" w:eastAsia="en-US"/>
        </w:rPr>
      </w:pPr>
      <w:r w:rsidRPr="00E94D36">
        <w:rPr>
          <w:rFonts w:ascii="Times New Roman" w:hAnsi="Times New Roman" w:cs="Times New Roman"/>
          <w:sz w:val="24"/>
          <w:szCs w:val="24"/>
          <w:lang w:val="en-US" w:eastAsia="en-US"/>
        </w:rPr>
        <w:t xml:space="preserve">Penutupan harga saham pertahun selama periode pengamatan yaitu dari tahun </w:t>
      </w:r>
      <w:r w:rsidRPr="00E94D36">
        <w:rPr>
          <w:rFonts w:ascii="Times New Roman" w:hAnsi="Times New Roman" w:cs="Times New Roman"/>
          <w:sz w:val="24"/>
          <w:szCs w:val="24"/>
          <w:lang w:eastAsia="en-US"/>
        </w:rPr>
        <w:t>200</w:t>
      </w:r>
      <w:r w:rsidR="00DB38B4" w:rsidRPr="00E94D36">
        <w:rPr>
          <w:rFonts w:ascii="Times New Roman" w:hAnsi="Times New Roman" w:cs="Times New Roman"/>
          <w:sz w:val="24"/>
          <w:szCs w:val="24"/>
          <w:lang w:val="en-US" w:eastAsia="en-US"/>
        </w:rPr>
        <w:t>4</w:t>
      </w:r>
      <w:r w:rsidRPr="00E94D36">
        <w:rPr>
          <w:rFonts w:ascii="Times New Roman" w:hAnsi="Times New Roman" w:cs="Times New Roman"/>
          <w:sz w:val="24"/>
          <w:szCs w:val="24"/>
          <w:lang w:eastAsia="en-US"/>
        </w:rPr>
        <w:t>-201</w:t>
      </w:r>
      <w:r w:rsidR="00DB38B4" w:rsidRPr="00E94D36">
        <w:rPr>
          <w:rFonts w:ascii="Times New Roman" w:hAnsi="Times New Roman" w:cs="Times New Roman"/>
          <w:sz w:val="24"/>
          <w:szCs w:val="24"/>
          <w:lang w:val="en-US" w:eastAsia="en-US"/>
        </w:rPr>
        <w:t>2</w:t>
      </w:r>
      <w:r w:rsidRPr="00E94D36">
        <w:rPr>
          <w:rFonts w:ascii="Times New Roman" w:hAnsi="Times New Roman" w:cs="Times New Roman"/>
          <w:sz w:val="24"/>
          <w:szCs w:val="24"/>
          <w:lang w:val="en-US" w:eastAsia="en-US"/>
        </w:rPr>
        <w:t>.</w:t>
      </w:r>
    </w:p>
    <w:p w:rsidR="002702A3" w:rsidRPr="00E94D36" w:rsidRDefault="002702A3" w:rsidP="00E94D36">
      <w:pPr>
        <w:autoSpaceDE w:val="0"/>
        <w:autoSpaceDN w:val="0"/>
        <w:adjustRightInd w:val="0"/>
        <w:spacing w:after="0" w:line="360" w:lineRule="auto"/>
        <w:jc w:val="both"/>
        <w:rPr>
          <w:rFonts w:ascii="Times New Roman" w:hAnsi="Times New Roman" w:cs="Times New Roman"/>
          <w:b/>
          <w:bCs/>
          <w:sz w:val="24"/>
          <w:szCs w:val="24"/>
        </w:rPr>
      </w:pPr>
      <w:r w:rsidRPr="00E94D36">
        <w:rPr>
          <w:rFonts w:ascii="Times New Roman" w:hAnsi="Times New Roman" w:cs="Times New Roman"/>
          <w:b/>
          <w:bCs/>
          <w:sz w:val="24"/>
          <w:szCs w:val="24"/>
          <w:lang w:val="en-US" w:eastAsia="en-US"/>
        </w:rPr>
        <w:t>Jenis dan Sumber Data</w:t>
      </w:r>
    </w:p>
    <w:p w:rsidR="00DB38B4" w:rsidRPr="00E94D36" w:rsidRDefault="002702A3" w:rsidP="00E94D36">
      <w:pPr>
        <w:autoSpaceDE w:val="0"/>
        <w:autoSpaceDN w:val="0"/>
        <w:adjustRightInd w:val="0"/>
        <w:spacing w:after="0" w:line="360" w:lineRule="auto"/>
        <w:ind w:firstLine="567"/>
        <w:jc w:val="both"/>
        <w:rPr>
          <w:rFonts w:ascii="Times New Roman" w:hAnsi="Times New Roman" w:cs="Times New Roman"/>
          <w:sz w:val="24"/>
          <w:szCs w:val="24"/>
          <w:lang w:val="en-US" w:eastAsia="en-US"/>
        </w:rPr>
      </w:pPr>
      <w:r w:rsidRPr="00E94D36">
        <w:rPr>
          <w:rFonts w:ascii="Times New Roman" w:hAnsi="Times New Roman" w:cs="Times New Roman"/>
          <w:sz w:val="24"/>
          <w:szCs w:val="24"/>
          <w:lang w:eastAsia="en-US"/>
        </w:rPr>
        <w:t xml:space="preserve">Data merupakan keterangan yang dapat memberikan gambaran tentang suatu keadaan. </w:t>
      </w:r>
      <w:r w:rsidRPr="00E94D36">
        <w:rPr>
          <w:rFonts w:ascii="Times New Roman" w:hAnsi="Times New Roman" w:cs="Times New Roman"/>
          <w:sz w:val="24"/>
          <w:szCs w:val="24"/>
          <w:lang w:val="en-US" w:eastAsia="en-US"/>
        </w:rPr>
        <w:t>Data yang digunakan dalam penelitian ini berupa data sekunder, yaitu data kuantitatif</w:t>
      </w:r>
      <w:r w:rsidRPr="00E94D36">
        <w:rPr>
          <w:rFonts w:ascii="Times New Roman" w:hAnsi="Times New Roman" w:cs="Times New Roman"/>
          <w:sz w:val="24"/>
          <w:szCs w:val="24"/>
          <w:lang w:eastAsia="en-US"/>
        </w:rPr>
        <w:t xml:space="preserve"> yang</w:t>
      </w:r>
      <w:r w:rsidRPr="00E94D36">
        <w:rPr>
          <w:rFonts w:ascii="Times New Roman" w:hAnsi="Times New Roman" w:cs="Times New Roman"/>
          <w:sz w:val="24"/>
          <w:szCs w:val="24"/>
          <w:lang w:val="en-US" w:eastAsia="en-US"/>
        </w:rPr>
        <w:t xml:space="preserve"> berupa laporan tahunan yang dikeluarkan oleh perusahaan manufaktur yang terdaftar di </w:t>
      </w:r>
      <w:r w:rsidRPr="00E94D36">
        <w:rPr>
          <w:rFonts w:ascii="Times New Roman" w:hAnsi="Times New Roman" w:cs="Times New Roman"/>
          <w:sz w:val="24"/>
          <w:szCs w:val="24"/>
          <w:lang w:eastAsia="en-US"/>
        </w:rPr>
        <w:t>B</w:t>
      </w:r>
      <w:r w:rsidRPr="00E94D36">
        <w:rPr>
          <w:rFonts w:ascii="Times New Roman" w:hAnsi="Times New Roman" w:cs="Times New Roman"/>
          <w:sz w:val="24"/>
          <w:szCs w:val="24"/>
          <w:lang w:val="en-US" w:eastAsia="en-US"/>
        </w:rPr>
        <w:t xml:space="preserve">ursa </w:t>
      </w:r>
      <w:r w:rsidRPr="00E94D36">
        <w:rPr>
          <w:rFonts w:ascii="Times New Roman" w:hAnsi="Times New Roman" w:cs="Times New Roman"/>
          <w:sz w:val="24"/>
          <w:szCs w:val="24"/>
          <w:lang w:eastAsia="en-US"/>
        </w:rPr>
        <w:t>E</w:t>
      </w:r>
      <w:r w:rsidRPr="00E94D36">
        <w:rPr>
          <w:rFonts w:ascii="Times New Roman" w:hAnsi="Times New Roman" w:cs="Times New Roman"/>
          <w:sz w:val="24"/>
          <w:szCs w:val="24"/>
          <w:lang w:val="en-US" w:eastAsia="en-US"/>
        </w:rPr>
        <w:t xml:space="preserve">fek Indonesia dari tahun </w:t>
      </w:r>
      <w:r w:rsidRPr="00E94D36">
        <w:rPr>
          <w:rFonts w:ascii="Times New Roman" w:hAnsi="Times New Roman" w:cs="Times New Roman"/>
          <w:sz w:val="24"/>
          <w:szCs w:val="24"/>
          <w:lang w:eastAsia="en-US"/>
        </w:rPr>
        <w:t>200</w:t>
      </w:r>
      <w:r w:rsidR="00DB38B4" w:rsidRPr="00E94D36">
        <w:rPr>
          <w:rFonts w:ascii="Times New Roman" w:hAnsi="Times New Roman" w:cs="Times New Roman"/>
          <w:sz w:val="24"/>
          <w:szCs w:val="24"/>
          <w:lang w:val="en-US" w:eastAsia="en-US"/>
        </w:rPr>
        <w:t>4</w:t>
      </w:r>
      <w:r w:rsidRPr="00E94D36">
        <w:rPr>
          <w:rFonts w:ascii="Times New Roman" w:hAnsi="Times New Roman" w:cs="Times New Roman"/>
          <w:sz w:val="24"/>
          <w:szCs w:val="24"/>
          <w:lang w:eastAsia="en-US"/>
        </w:rPr>
        <w:t xml:space="preserve"> </w:t>
      </w:r>
      <w:r w:rsidRPr="00E94D36">
        <w:rPr>
          <w:rFonts w:ascii="Times New Roman" w:hAnsi="Times New Roman" w:cs="Times New Roman"/>
          <w:sz w:val="24"/>
          <w:szCs w:val="24"/>
          <w:lang w:val="en-US" w:eastAsia="en-US"/>
        </w:rPr>
        <w:t xml:space="preserve">sampai dengan tahun </w:t>
      </w:r>
      <w:r w:rsidRPr="00E94D36">
        <w:rPr>
          <w:rFonts w:ascii="Times New Roman" w:hAnsi="Times New Roman" w:cs="Times New Roman"/>
          <w:sz w:val="24"/>
          <w:szCs w:val="24"/>
          <w:lang w:eastAsia="en-US"/>
        </w:rPr>
        <w:t>201</w:t>
      </w:r>
      <w:r w:rsidR="00DB38B4" w:rsidRPr="00E94D36">
        <w:rPr>
          <w:rFonts w:ascii="Times New Roman" w:hAnsi="Times New Roman" w:cs="Times New Roman"/>
          <w:sz w:val="24"/>
          <w:szCs w:val="24"/>
          <w:lang w:val="en-US" w:eastAsia="en-US"/>
        </w:rPr>
        <w:t>2</w:t>
      </w:r>
      <w:r w:rsidRPr="00E94D36">
        <w:rPr>
          <w:rFonts w:ascii="Times New Roman" w:hAnsi="Times New Roman" w:cs="Times New Roman"/>
          <w:sz w:val="24"/>
          <w:szCs w:val="24"/>
          <w:lang w:val="en-US" w:eastAsia="en-US"/>
        </w:rPr>
        <w:t xml:space="preserve">. Laporan keuangan tersebut diperoleh dari pojok Bursa Efek Indonesia (BEI) yang berada di Fakultas Ekonomi Universitas </w:t>
      </w:r>
      <w:r w:rsidRPr="00E94D36">
        <w:rPr>
          <w:rFonts w:ascii="Times New Roman" w:hAnsi="Times New Roman" w:cs="Times New Roman"/>
          <w:sz w:val="24"/>
          <w:szCs w:val="24"/>
          <w:lang w:eastAsia="en-US"/>
        </w:rPr>
        <w:t>Sebelas Maret</w:t>
      </w:r>
      <w:r w:rsidR="00DB38B4" w:rsidRPr="00E94D36">
        <w:rPr>
          <w:rFonts w:ascii="Times New Roman" w:hAnsi="Times New Roman" w:cs="Times New Roman"/>
          <w:sz w:val="24"/>
          <w:szCs w:val="24"/>
          <w:lang w:val="en-US" w:eastAsia="en-US"/>
        </w:rPr>
        <w:t xml:space="preserve"> dan www.IDX.</w:t>
      </w:r>
      <w:r w:rsidRPr="00E94D36">
        <w:rPr>
          <w:rFonts w:ascii="Times New Roman" w:hAnsi="Times New Roman" w:cs="Times New Roman"/>
          <w:sz w:val="24"/>
          <w:szCs w:val="24"/>
          <w:lang w:val="en-US" w:eastAsia="en-US"/>
        </w:rPr>
        <w:t>co.id serta laporan keuangan</w:t>
      </w:r>
      <w:r w:rsidRPr="00E94D36">
        <w:rPr>
          <w:rFonts w:ascii="Times New Roman" w:hAnsi="Times New Roman" w:cs="Times New Roman"/>
          <w:sz w:val="24"/>
          <w:szCs w:val="24"/>
          <w:lang w:eastAsia="en-US"/>
        </w:rPr>
        <w:t>.</w:t>
      </w:r>
    </w:p>
    <w:p w:rsidR="002702A3" w:rsidRPr="00E94D36" w:rsidRDefault="002702A3" w:rsidP="00E94D36">
      <w:pPr>
        <w:autoSpaceDE w:val="0"/>
        <w:autoSpaceDN w:val="0"/>
        <w:adjustRightInd w:val="0"/>
        <w:spacing w:after="0" w:line="360" w:lineRule="auto"/>
        <w:jc w:val="both"/>
        <w:rPr>
          <w:rFonts w:ascii="Times New Roman" w:hAnsi="Times New Roman" w:cs="Times New Roman"/>
          <w:b/>
          <w:bCs/>
          <w:sz w:val="24"/>
          <w:szCs w:val="24"/>
        </w:rPr>
      </w:pPr>
      <w:r w:rsidRPr="00E94D36">
        <w:rPr>
          <w:rFonts w:ascii="Times New Roman" w:hAnsi="Times New Roman" w:cs="Times New Roman"/>
          <w:b/>
          <w:bCs/>
          <w:sz w:val="24"/>
          <w:szCs w:val="24"/>
          <w:lang w:val="en-US" w:eastAsia="en-US"/>
        </w:rPr>
        <w:t>Metode Pengumpulan Data</w:t>
      </w:r>
    </w:p>
    <w:p w:rsidR="001E0C64" w:rsidRPr="00E94D36" w:rsidRDefault="002702A3" w:rsidP="00E94D36">
      <w:pPr>
        <w:autoSpaceDE w:val="0"/>
        <w:autoSpaceDN w:val="0"/>
        <w:adjustRightInd w:val="0"/>
        <w:spacing w:after="0" w:line="360" w:lineRule="auto"/>
        <w:ind w:firstLine="567"/>
        <w:jc w:val="both"/>
        <w:rPr>
          <w:rFonts w:ascii="Times New Roman" w:hAnsi="Times New Roman" w:cs="Times New Roman"/>
          <w:sz w:val="24"/>
          <w:szCs w:val="24"/>
          <w:lang w:val="en-US" w:eastAsia="en-US"/>
        </w:rPr>
      </w:pPr>
      <w:r w:rsidRPr="00E94D36">
        <w:rPr>
          <w:rFonts w:ascii="Times New Roman" w:hAnsi="Times New Roman" w:cs="Times New Roman"/>
          <w:sz w:val="24"/>
          <w:szCs w:val="24"/>
          <w:lang w:val="en-US" w:eastAsia="en-US"/>
        </w:rPr>
        <w:t xml:space="preserve">Pengumpulan data dilakukan melalui metode dokumentasi, yaitu agar diperoleh data yang relevan, dapat dipercaya, obyektif dan dapat dijadikan landasan dalam proses analisis. Prosedur pengumpulan data melalui metode dokumentasi digunakan untuk memperoleh data-data laporan keuangan dan harga saham, dengan pooling data </w:t>
      </w:r>
      <w:r w:rsidRPr="00E94D36">
        <w:rPr>
          <w:rFonts w:ascii="Times New Roman" w:hAnsi="Times New Roman" w:cs="Times New Roman"/>
          <w:sz w:val="24"/>
          <w:szCs w:val="24"/>
          <w:lang w:val="en-US" w:eastAsia="en-US"/>
        </w:rPr>
        <w:lastRenderedPageBreak/>
        <w:t>perusahaan manufaktur dari tahun 200</w:t>
      </w:r>
      <w:r w:rsidR="00064D0D" w:rsidRPr="00E94D36">
        <w:rPr>
          <w:rFonts w:ascii="Times New Roman" w:hAnsi="Times New Roman" w:cs="Times New Roman"/>
          <w:sz w:val="24"/>
          <w:szCs w:val="24"/>
          <w:lang w:val="en-US" w:eastAsia="en-US"/>
        </w:rPr>
        <w:t>6</w:t>
      </w:r>
      <w:r w:rsidRPr="00E94D36">
        <w:rPr>
          <w:rFonts w:ascii="Times New Roman" w:hAnsi="Times New Roman" w:cs="Times New Roman"/>
          <w:sz w:val="24"/>
          <w:szCs w:val="24"/>
          <w:lang w:val="en-US" w:eastAsia="en-US"/>
        </w:rPr>
        <w:t xml:space="preserve"> sampai dengan tahun 20</w:t>
      </w:r>
      <w:r w:rsidR="00064D0D" w:rsidRPr="00E94D36">
        <w:rPr>
          <w:rFonts w:ascii="Times New Roman" w:hAnsi="Times New Roman" w:cs="Times New Roman"/>
          <w:sz w:val="24"/>
          <w:szCs w:val="24"/>
          <w:lang w:eastAsia="en-US"/>
        </w:rPr>
        <w:t>1</w:t>
      </w:r>
      <w:r w:rsidR="00340A30" w:rsidRPr="00E94D36">
        <w:rPr>
          <w:rFonts w:ascii="Times New Roman" w:hAnsi="Times New Roman" w:cs="Times New Roman"/>
          <w:sz w:val="24"/>
          <w:szCs w:val="24"/>
          <w:lang w:eastAsia="en-US"/>
        </w:rPr>
        <w:t>2</w:t>
      </w:r>
      <w:r w:rsidRPr="00E94D36">
        <w:rPr>
          <w:rFonts w:ascii="Times New Roman" w:hAnsi="Times New Roman" w:cs="Times New Roman"/>
          <w:sz w:val="24"/>
          <w:szCs w:val="24"/>
          <w:lang w:val="en-US" w:eastAsia="en-US"/>
        </w:rPr>
        <w:t>.</w:t>
      </w:r>
    </w:p>
    <w:p w:rsidR="002702A3" w:rsidRPr="00E94D36" w:rsidRDefault="002702A3" w:rsidP="00E94D36">
      <w:pPr>
        <w:autoSpaceDE w:val="0"/>
        <w:autoSpaceDN w:val="0"/>
        <w:adjustRightInd w:val="0"/>
        <w:spacing w:after="0" w:line="360" w:lineRule="auto"/>
        <w:jc w:val="both"/>
        <w:rPr>
          <w:rStyle w:val="hps"/>
          <w:rFonts w:ascii="Times New Roman" w:hAnsi="Times New Roman" w:cs="Times New Roman"/>
          <w:b/>
          <w:bCs/>
          <w:sz w:val="24"/>
          <w:szCs w:val="24"/>
        </w:rPr>
      </w:pPr>
      <w:r w:rsidRPr="00E94D36">
        <w:rPr>
          <w:rStyle w:val="hps"/>
          <w:rFonts w:ascii="Times New Roman" w:hAnsi="Times New Roman" w:cs="Times New Roman"/>
          <w:b/>
          <w:bCs/>
          <w:sz w:val="24"/>
          <w:szCs w:val="24"/>
          <w:lang w:val="en-US"/>
        </w:rPr>
        <w:t>Definisi Operasional Variabel</w:t>
      </w:r>
    </w:p>
    <w:p w:rsidR="0051416B" w:rsidRPr="00E94D36" w:rsidRDefault="0051416B" w:rsidP="00E94D36">
      <w:pPr>
        <w:autoSpaceDE w:val="0"/>
        <w:autoSpaceDN w:val="0"/>
        <w:adjustRightInd w:val="0"/>
        <w:spacing w:after="0" w:line="360" w:lineRule="auto"/>
        <w:jc w:val="both"/>
        <w:rPr>
          <w:rFonts w:ascii="Times New Roman" w:hAnsi="Times New Roman" w:cs="Times New Roman"/>
          <w:b/>
          <w:bCs/>
          <w:sz w:val="24"/>
          <w:szCs w:val="24"/>
        </w:rPr>
      </w:pPr>
      <w:r w:rsidRPr="00E94D36">
        <w:rPr>
          <w:rFonts w:ascii="Times New Roman" w:hAnsi="Times New Roman" w:cs="Times New Roman"/>
          <w:b/>
          <w:bCs/>
          <w:i/>
          <w:iCs/>
          <w:sz w:val="24"/>
          <w:szCs w:val="24"/>
        </w:rPr>
        <w:t>Current rasio</w:t>
      </w:r>
    </w:p>
    <w:p w:rsidR="0051416B" w:rsidRPr="00E94D36" w:rsidRDefault="0051416B" w:rsidP="00E94D36">
      <w:pPr>
        <w:autoSpaceDE w:val="0"/>
        <w:autoSpaceDN w:val="0"/>
        <w:adjustRightInd w:val="0"/>
        <w:spacing w:after="0" w:line="360" w:lineRule="auto"/>
        <w:ind w:firstLine="567"/>
        <w:jc w:val="both"/>
        <w:rPr>
          <w:rFonts w:ascii="Times New Roman" w:hAnsi="Times New Roman" w:cs="Times New Roman"/>
          <w:sz w:val="24"/>
          <w:szCs w:val="24"/>
        </w:rPr>
      </w:pPr>
      <w:r w:rsidRPr="00E94D36">
        <w:rPr>
          <w:rFonts w:ascii="Times New Roman" w:hAnsi="Times New Roman" w:cs="Times New Roman"/>
          <w:i/>
          <w:iCs/>
          <w:sz w:val="24"/>
          <w:szCs w:val="24"/>
        </w:rPr>
        <w:t xml:space="preserve">Current ratio </w:t>
      </w:r>
      <w:r w:rsidRPr="00E94D36">
        <w:rPr>
          <w:rFonts w:ascii="Times New Roman" w:hAnsi="Times New Roman" w:cs="Times New Roman"/>
          <w:sz w:val="24"/>
          <w:szCs w:val="24"/>
        </w:rPr>
        <w:t>merupakan ukuran yang digunakan untuk mengetahui kesanggupan memenuhi kewajiban jangka pendek, karena rasio tersebut menunjukkan seberapa jauh tuntutan dari kreditur jangka pendek dipenuhi oleh aktiva yang diperkirakan menjadi uang tunai dalam periode yang sama dengan jatuh tempo. Menurut Machfoedz, (1994) dapat dirumuskan sebagai berikut:</w:t>
      </w:r>
    </w:p>
    <w:p w:rsidR="0051416B" w:rsidRPr="00340A30" w:rsidRDefault="0051416B" w:rsidP="004D0658">
      <w:pPr>
        <w:autoSpaceDE w:val="0"/>
        <w:autoSpaceDN w:val="0"/>
        <w:adjustRightInd w:val="0"/>
        <w:spacing w:after="0" w:line="240" w:lineRule="auto"/>
        <w:ind w:left="284"/>
        <w:jc w:val="both"/>
        <w:rPr>
          <w:rFonts w:ascii="Times New Roman" w:hAnsi="Times New Roman" w:cs="Times New Roman"/>
          <w:position w:val="-30"/>
        </w:rPr>
      </w:pPr>
      <w:r w:rsidRPr="00340A30">
        <w:rPr>
          <w:rFonts w:ascii="Times New Roman" w:hAnsi="Times New Roman" w:cs="Times New Roman"/>
          <w:position w:val="-30"/>
        </w:rPr>
        <w:object w:dxaOrig="30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3.75pt" o:ole="">
            <v:imagedata r:id="rId45" o:title=""/>
          </v:shape>
          <o:OLEObject Type="Embed" ProgID="Equation.3" ShapeID="_x0000_i1025" DrawAspect="Content" ObjectID="_1639235120" r:id="rId46"/>
        </w:object>
      </w:r>
    </w:p>
    <w:p w:rsidR="0051416B" w:rsidRPr="00E1417F" w:rsidRDefault="0051416B" w:rsidP="00E1417F">
      <w:pPr>
        <w:autoSpaceDE w:val="0"/>
        <w:autoSpaceDN w:val="0"/>
        <w:adjustRightInd w:val="0"/>
        <w:spacing w:after="0" w:line="360" w:lineRule="auto"/>
        <w:jc w:val="both"/>
        <w:rPr>
          <w:rFonts w:ascii="Times New Roman" w:hAnsi="Times New Roman" w:cs="Times New Roman"/>
          <w:b/>
          <w:bCs/>
          <w:sz w:val="24"/>
          <w:szCs w:val="24"/>
        </w:rPr>
      </w:pPr>
      <w:r w:rsidRPr="00E1417F">
        <w:rPr>
          <w:rFonts w:ascii="Times New Roman" w:hAnsi="Times New Roman" w:cs="Times New Roman"/>
          <w:b/>
          <w:bCs/>
          <w:i/>
          <w:iCs/>
          <w:sz w:val="24"/>
          <w:szCs w:val="24"/>
        </w:rPr>
        <w:t xml:space="preserve">Debt to </w:t>
      </w:r>
      <w:r w:rsidRPr="00E1417F">
        <w:rPr>
          <w:rFonts w:ascii="Times New Roman" w:hAnsi="Times New Roman" w:cs="Times New Roman"/>
          <w:b/>
          <w:bCs/>
          <w:i/>
          <w:iCs/>
          <w:sz w:val="24"/>
          <w:szCs w:val="24"/>
          <w:lang w:val="en-US"/>
        </w:rPr>
        <w:t>E</w:t>
      </w:r>
      <w:r w:rsidRPr="00E1417F">
        <w:rPr>
          <w:rFonts w:ascii="Times New Roman" w:hAnsi="Times New Roman" w:cs="Times New Roman"/>
          <w:b/>
          <w:bCs/>
          <w:i/>
          <w:iCs/>
          <w:sz w:val="24"/>
          <w:szCs w:val="24"/>
        </w:rPr>
        <w:t xml:space="preserve">quity </w:t>
      </w:r>
      <w:r w:rsidRPr="00E1417F">
        <w:rPr>
          <w:rFonts w:ascii="Times New Roman" w:hAnsi="Times New Roman" w:cs="Times New Roman"/>
          <w:b/>
          <w:bCs/>
          <w:i/>
          <w:iCs/>
          <w:sz w:val="24"/>
          <w:szCs w:val="24"/>
          <w:lang w:val="en-US"/>
        </w:rPr>
        <w:t>R</w:t>
      </w:r>
      <w:r w:rsidRPr="00E1417F">
        <w:rPr>
          <w:rFonts w:ascii="Times New Roman" w:hAnsi="Times New Roman" w:cs="Times New Roman"/>
          <w:b/>
          <w:bCs/>
          <w:i/>
          <w:iCs/>
          <w:sz w:val="24"/>
          <w:szCs w:val="24"/>
        </w:rPr>
        <w:t>atio</w:t>
      </w:r>
    </w:p>
    <w:p w:rsidR="0051416B" w:rsidRPr="00E1417F" w:rsidRDefault="0051416B" w:rsidP="00E1417F">
      <w:pPr>
        <w:pStyle w:val="ListParagraph"/>
        <w:autoSpaceDE w:val="0"/>
        <w:autoSpaceDN w:val="0"/>
        <w:adjustRightInd w:val="0"/>
        <w:spacing w:after="0" w:line="360" w:lineRule="auto"/>
        <w:ind w:left="0" w:firstLine="567"/>
        <w:jc w:val="both"/>
      </w:pPr>
      <w:r w:rsidRPr="00E1417F">
        <w:rPr>
          <w:i/>
          <w:iCs/>
        </w:rPr>
        <w:t xml:space="preserve">Debt to equity ratio </w:t>
      </w:r>
      <w:r w:rsidRPr="00E1417F">
        <w:t>mencerminkan kemampuan perusahaan dalam memenuhi seluruh kewajibannya, yang ditunjukkan oleh berapa bagian modal sendiri yang digunakan untuk membayar hutang. Menurut Machfoedz (1994)</w:t>
      </w:r>
      <w:r w:rsidRPr="00E1417F">
        <w:rPr>
          <w:i/>
          <w:iCs/>
        </w:rPr>
        <w:t xml:space="preserve"> debt to equity ratio </w:t>
      </w:r>
      <w:r w:rsidRPr="00E1417F">
        <w:t>(DER) dapat dirumuskan sebagai berikut:</w:t>
      </w:r>
    </w:p>
    <w:p w:rsidR="0051416B" w:rsidRPr="00E1417F" w:rsidRDefault="004D0658" w:rsidP="004D0658">
      <w:pPr>
        <w:autoSpaceDE w:val="0"/>
        <w:autoSpaceDN w:val="0"/>
        <w:adjustRightInd w:val="0"/>
        <w:spacing w:after="0" w:line="240" w:lineRule="auto"/>
        <w:ind w:left="284"/>
        <w:jc w:val="both"/>
        <w:rPr>
          <w:rFonts w:ascii="Times New Roman" w:hAnsi="Times New Roman" w:cs="Times New Roman"/>
          <w:bCs/>
          <w:iCs/>
          <w:sz w:val="24"/>
          <w:szCs w:val="24"/>
        </w:rPr>
      </w:pPr>
      <w:r w:rsidRPr="00E1417F">
        <w:rPr>
          <w:rFonts w:ascii="Times New Roman" w:hAnsi="Times New Roman" w:cs="Times New Roman"/>
          <w:position w:val="-30"/>
          <w:sz w:val="24"/>
          <w:szCs w:val="24"/>
        </w:rPr>
        <w:object w:dxaOrig="3940" w:dyaOrig="680">
          <v:shape id="_x0000_i1026" type="#_x0000_t75" style="width:207.75pt;height:36.75pt" o:ole="">
            <v:imagedata r:id="rId47" o:title=""/>
          </v:shape>
          <o:OLEObject Type="Embed" ProgID="Equation.3" ShapeID="_x0000_i1026" DrawAspect="Content" ObjectID="_1639235121" r:id="rId48"/>
        </w:object>
      </w:r>
    </w:p>
    <w:p w:rsidR="0051416B" w:rsidRPr="00340A30" w:rsidRDefault="00340A30" w:rsidP="00E1417F">
      <w:pPr>
        <w:autoSpaceDE w:val="0"/>
        <w:autoSpaceDN w:val="0"/>
        <w:adjustRightInd w:val="0"/>
        <w:spacing w:after="0" w:line="240" w:lineRule="auto"/>
        <w:jc w:val="both"/>
        <w:rPr>
          <w:rFonts w:ascii="Times New Roman" w:hAnsi="Times New Roman" w:cs="Times New Roman"/>
          <w:b/>
          <w:bCs/>
          <w:i/>
        </w:rPr>
      </w:pPr>
      <w:r w:rsidRPr="00340A30">
        <w:rPr>
          <w:rFonts w:ascii="Times New Roman" w:hAnsi="Times New Roman" w:cs="Times New Roman"/>
          <w:b/>
          <w:bCs/>
          <w:i/>
          <w:iCs/>
        </w:rPr>
        <w:t>Debt to Asset Ratio</w:t>
      </w:r>
      <w:r w:rsidRPr="00340A30">
        <w:rPr>
          <w:rFonts w:ascii="Times New Roman" w:hAnsi="Times New Roman" w:cs="Times New Roman"/>
          <w:b/>
          <w:bCs/>
          <w:i/>
          <w:iCs/>
          <w:lang w:val="en-US"/>
        </w:rPr>
        <w:t xml:space="preserve"> </w:t>
      </w:r>
    </w:p>
    <w:p w:rsidR="0051416B" w:rsidRPr="00340A30" w:rsidRDefault="00340A30" w:rsidP="00E1417F">
      <w:pPr>
        <w:spacing w:after="0" w:line="360" w:lineRule="auto"/>
        <w:ind w:firstLine="567"/>
        <w:jc w:val="both"/>
        <w:rPr>
          <w:rFonts w:ascii="Times New Roman" w:hAnsi="Times New Roman" w:cs="Times New Roman"/>
        </w:rPr>
      </w:pPr>
      <w:r w:rsidRPr="00340A30">
        <w:rPr>
          <w:rFonts w:ascii="Times New Roman" w:hAnsi="Times New Roman" w:cs="Times New Roman"/>
          <w:i/>
          <w:iCs/>
          <w:lang w:eastAsia="id-ID"/>
        </w:rPr>
        <w:t>Debt to Asset Ratio</w:t>
      </w:r>
      <w:r w:rsidRPr="00340A30">
        <w:rPr>
          <w:rFonts w:ascii="Times New Roman" w:hAnsi="Times New Roman" w:cs="Times New Roman"/>
          <w:i/>
          <w:iCs/>
          <w:lang w:val="en-US" w:eastAsia="id-ID"/>
        </w:rPr>
        <w:t xml:space="preserve"> (D</w:t>
      </w:r>
      <w:r w:rsidRPr="00340A30">
        <w:rPr>
          <w:rFonts w:ascii="Times New Roman" w:hAnsi="Times New Roman" w:cs="Times New Roman"/>
          <w:i/>
          <w:iCs/>
          <w:lang w:eastAsia="id-ID"/>
        </w:rPr>
        <w:t>A</w:t>
      </w:r>
      <w:r w:rsidRPr="00340A30">
        <w:rPr>
          <w:rFonts w:ascii="Times New Roman" w:hAnsi="Times New Roman" w:cs="Times New Roman"/>
          <w:i/>
          <w:iCs/>
          <w:lang w:val="en-US" w:eastAsia="id-ID"/>
        </w:rPr>
        <w:t>R)</w:t>
      </w:r>
      <w:r w:rsidR="00E1417F">
        <w:rPr>
          <w:rFonts w:ascii="Times New Roman" w:hAnsi="Times New Roman" w:cs="Times New Roman"/>
          <w:i/>
          <w:iCs/>
          <w:lang w:val="en-US" w:eastAsia="id-ID"/>
        </w:rPr>
        <w:t xml:space="preserve"> </w:t>
      </w:r>
      <w:r w:rsidR="0051416B" w:rsidRPr="00340A30">
        <w:rPr>
          <w:rFonts w:ascii="Times New Roman" w:hAnsi="Times New Roman" w:cs="Times New Roman"/>
        </w:rPr>
        <w:t xml:space="preserve">dapat diartikan sebagai besarnya aktiva </w:t>
      </w:r>
      <w:r w:rsidR="0051416B" w:rsidRPr="00340A30">
        <w:rPr>
          <w:rFonts w:ascii="Times New Roman" w:hAnsi="Times New Roman" w:cs="Times New Roman"/>
        </w:rPr>
        <w:lastRenderedPageBreak/>
        <w:t>perusahaan yang didanai dengan pendanaan dari pihak luar. Namun penggunaan dana dari pihak luar akan memperbesar resiko atas hasil (</w:t>
      </w:r>
      <w:r w:rsidR="0051416B" w:rsidRPr="00340A30">
        <w:rPr>
          <w:rFonts w:ascii="Times New Roman" w:hAnsi="Times New Roman" w:cs="Times New Roman"/>
          <w:i/>
        </w:rPr>
        <w:t>risk of return</w:t>
      </w:r>
      <w:r w:rsidR="0051416B" w:rsidRPr="00340A30">
        <w:rPr>
          <w:rFonts w:ascii="Times New Roman" w:hAnsi="Times New Roman" w:cs="Times New Roman"/>
        </w:rPr>
        <w:t>) bagi para pemegang saham karena adanya beban tetap pembayaran bunga pinjaman. Menurut Machfoedz (1994)</w:t>
      </w:r>
      <w:r w:rsidR="0051416B" w:rsidRPr="00340A30">
        <w:rPr>
          <w:rFonts w:ascii="Times New Roman" w:hAnsi="Times New Roman" w:cs="Times New Roman"/>
          <w:i/>
          <w:iCs/>
        </w:rPr>
        <w:t xml:space="preserve"> </w:t>
      </w:r>
      <w:r w:rsidR="0051416B" w:rsidRPr="00340A30">
        <w:rPr>
          <w:rFonts w:ascii="Times New Roman" w:hAnsi="Times New Roman" w:cs="Times New Roman"/>
          <w:i/>
          <w:iCs/>
          <w:lang w:val="en-US"/>
        </w:rPr>
        <w:t>Leverage</w:t>
      </w:r>
      <w:r w:rsidR="0051416B" w:rsidRPr="00340A30">
        <w:rPr>
          <w:rFonts w:ascii="Times New Roman" w:hAnsi="Times New Roman" w:cs="Times New Roman"/>
        </w:rPr>
        <w:t xml:space="preserve"> dapat dirumuskan sebagai berikut</w:t>
      </w:r>
    </w:p>
    <w:p w:rsidR="0051416B" w:rsidRPr="00340A30" w:rsidRDefault="0051416B" w:rsidP="003132DA">
      <w:pPr>
        <w:tabs>
          <w:tab w:val="left" w:pos="284"/>
          <w:tab w:val="left" w:pos="426"/>
          <w:tab w:val="left" w:pos="851"/>
          <w:tab w:val="left" w:pos="1134"/>
          <w:tab w:val="left" w:pos="1701"/>
        </w:tabs>
        <w:autoSpaceDE w:val="0"/>
        <w:autoSpaceDN w:val="0"/>
        <w:spacing w:after="0" w:line="240" w:lineRule="auto"/>
        <w:ind w:left="709" w:hanging="283"/>
        <w:jc w:val="both"/>
        <w:rPr>
          <w:rFonts w:ascii="Times New Roman" w:hAnsi="Times New Roman" w:cs="Times New Roman"/>
          <w:lang w:val="en-US"/>
        </w:rPr>
      </w:pPr>
      <w:r w:rsidRPr="00340A30">
        <w:rPr>
          <w:rFonts w:ascii="Times New Roman" w:hAnsi="Times New Roman" w:cs="Times New Roman"/>
          <w:position w:val="-24"/>
        </w:rPr>
        <w:object w:dxaOrig="3600" w:dyaOrig="620">
          <v:shape id="_x0000_i1027" type="#_x0000_t75" style="width:180pt;height:31.5pt" o:ole="">
            <v:imagedata r:id="rId49" o:title=""/>
          </v:shape>
          <o:OLEObject Type="Embed" ProgID="Equation.3" ShapeID="_x0000_i1027" DrawAspect="Content" ObjectID="_1639235122" r:id="rId50"/>
        </w:object>
      </w:r>
    </w:p>
    <w:p w:rsidR="0051416B" w:rsidRPr="00340A30" w:rsidRDefault="0051416B" w:rsidP="00E1417F">
      <w:pPr>
        <w:autoSpaceDE w:val="0"/>
        <w:autoSpaceDN w:val="0"/>
        <w:adjustRightInd w:val="0"/>
        <w:spacing w:after="0" w:line="360" w:lineRule="auto"/>
        <w:jc w:val="both"/>
        <w:rPr>
          <w:rFonts w:ascii="Times New Roman" w:hAnsi="Times New Roman" w:cs="Times New Roman"/>
          <w:b/>
          <w:bCs/>
        </w:rPr>
      </w:pPr>
      <w:r w:rsidRPr="00340A30">
        <w:rPr>
          <w:rFonts w:ascii="Times New Roman" w:hAnsi="Times New Roman" w:cs="Times New Roman"/>
          <w:b/>
          <w:i/>
          <w:lang w:val="en-US"/>
        </w:rPr>
        <w:t>Net Profit Margin</w:t>
      </w:r>
    </w:p>
    <w:p w:rsidR="0051416B" w:rsidRPr="00340A30" w:rsidRDefault="0051416B" w:rsidP="00E1417F">
      <w:pPr>
        <w:tabs>
          <w:tab w:val="left" w:pos="567"/>
        </w:tabs>
        <w:autoSpaceDE w:val="0"/>
        <w:autoSpaceDN w:val="0"/>
        <w:adjustRightInd w:val="0"/>
        <w:spacing w:after="0" w:line="360" w:lineRule="auto"/>
        <w:ind w:firstLine="567"/>
        <w:jc w:val="both"/>
        <w:rPr>
          <w:rFonts w:ascii="Times New Roman" w:hAnsi="Times New Roman" w:cs="Times New Roman"/>
          <w:position w:val="-24"/>
          <w:lang w:val="en-US"/>
        </w:rPr>
      </w:pPr>
      <w:r w:rsidRPr="00340A30">
        <w:rPr>
          <w:rFonts w:ascii="Times New Roman" w:hAnsi="Times New Roman" w:cs="Times New Roman"/>
          <w:lang w:val="en-US"/>
        </w:rPr>
        <w:t>Margin laba bersih merupakan ukuran keuntungan dengan membandingkan antara laba setelah bunga dan pajak dibandingkan dengan penjualan. Rasio ini menunjukkan pendapatan bersih perusahaan penjualan.</w:t>
      </w:r>
      <w:r w:rsidR="003132DA" w:rsidRPr="00340A30">
        <w:rPr>
          <w:rFonts w:ascii="Times New Roman" w:hAnsi="Times New Roman" w:cs="Times New Roman"/>
          <w:position w:val="-24"/>
          <w:lang w:val="en-US"/>
        </w:rPr>
        <w:t xml:space="preserve"> </w:t>
      </w:r>
    </w:p>
    <w:p w:rsidR="0051416B" w:rsidRPr="00340A30" w:rsidRDefault="0051416B" w:rsidP="00E1417F">
      <w:pPr>
        <w:autoSpaceDE w:val="0"/>
        <w:autoSpaceDN w:val="0"/>
        <w:adjustRightInd w:val="0"/>
        <w:spacing w:after="0" w:line="360" w:lineRule="auto"/>
        <w:jc w:val="both"/>
        <w:rPr>
          <w:rFonts w:ascii="Times New Roman" w:hAnsi="Times New Roman" w:cs="Times New Roman"/>
          <w:b/>
          <w:bCs/>
        </w:rPr>
      </w:pPr>
      <w:r w:rsidRPr="00340A30">
        <w:rPr>
          <w:rFonts w:ascii="Times New Roman" w:hAnsi="Times New Roman" w:cs="Times New Roman"/>
          <w:b/>
          <w:i/>
        </w:rPr>
        <w:t>Quick Asset to Inventory</w:t>
      </w:r>
      <w:r w:rsidRPr="00340A30">
        <w:rPr>
          <w:rFonts w:ascii="Times New Roman" w:hAnsi="Times New Roman" w:cs="Times New Roman"/>
          <w:b/>
        </w:rPr>
        <w:t xml:space="preserve"> (QAI)</w:t>
      </w:r>
    </w:p>
    <w:p w:rsidR="0051416B" w:rsidRPr="00340A30" w:rsidRDefault="0051416B" w:rsidP="00E1417F">
      <w:pPr>
        <w:pStyle w:val="ListParagraph"/>
        <w:autoSpaceDE w:val="0"/>
        <w:autoSpaceDN w:val="0"/>
        <w:adjustRightInd w:val="0"/>
        <w:spacing w:after="0" w:line="360" w:lineRule="auto"/>
        <w:ind w:left="0" w:firstLine="567"/>
        <w:jc w:val="both"/>
        <w:rPr>
          <w:sz w:val="22"/>
          <w:szCs w:val="22"/>
        </w:rPr>
      </w:pPr>
      <w:r w:rsidRPr="00340A30">
        <w:rPr>
          <w:sz w:val="22"/>
          <w:szCs w:val="22"/>
        </w:rPr>
        <w:t xml:space="preserve">QAI merupakan salah satu rasio aktivitas (produktifitas) yang menunjukkan kemampuan perusahaan dalam menghasilkan aktiva lancar (terutama dalam bentuk kas) dari perputaran persediaan, semakin cepat perputaran </w:t>
      </w:r>
      <w:r w:rsidRPr="00340A30">
        <w:rPr>
          <w:i/>
          <w:iCs/>
          <w:sz w:val="22"/>
          <w:szCs w:val="22"/>
        </w:rPr>
        <w:t xml:space="preserve">inventory </w:t>
      </w:r>
      <w:r w:rsidRPr="00340A30">
        <w:rPr>
          <w:sz w:val="22"/>
          <w:szCs w:val="22"/>
        </w:rPr>
        <w:t>atau persediaan, menunjukkan semakin produktif perusahaan dalam menghasilkan aktiva lancar. Menurut Machfoedz (1994)  QAI dapat dirumuskan sebagai berikut:</w:t>
      </w:r>
    </w:p>
    <w:p w:rsidR="0051416B" w:rsidRPr="00340A30" w:rsidRDefault="0051416B" w:rsidP="00340A30">
      <w:pPr>
        <w:autoSpaceDE w:val="0"/>
        <w:autoSpaceDN w:val="0"/>
        <w:adjustRightInd w:val="0"/>
        <w:spacing w:after="0" w:line="240" w:lineRule="auto"/>
        <w:ind w:left="1134"/>
        <w:jc w:val="both"/>
        <w:rPr>
          <w:rFonts w:ascii="Times New Roman" w:hAnsi="Times New Roman" w:cs="Times New Roman"/>
          <w:position w:val="-30"/>
          <w:lang w:val="en-US"/>
        </w:rPr>
      </w:pPr>
      <w:r w:rsidRPr="00340A30">
        <w:rPr>
          <w:rFonts w:ascii="Times New Roman" w:hAnsi="Times New Roman" w:cs="Times New Roman"/>
          <w:position w:val="-30"/>
        </w:rPr>
        <w:object w:dxaOrig="1860" w:dyaOrig="680">
          <v:shape id="_x0000_i1028" type="#_x0000_t75" style="width:93pt;height:33.75pt" o:ole="">
            <v:imagedata r:id="rId51" o:title=""/>
          </v:shape>
          <o:OLEObject Type="Embed" ProgID="Equation.3" ShapeID="_x0000_i1028" DrawAspect="Content" ObjectID="_1639235123" r:id="rId52"/>
        </w:object>
      </w:r>
    </w:p>
    <w:p w:rsidR="0051416B" w:rsidRPr="00E1417F" w:rsidRDefault="0051416B" w:rsidP="00E1417F">
      <w:pPr>
        <w:autoSpaceDE w:val="0"/>
        <w:autoSpaceDN w:val="0"/>
        <w:adjustRightInd w:val="0"/>
        <w:spacing w:after="0" w:line="240" w:lineRule="auto"/>
        <w:jc w:val="both"/>
        <w:rPr>
          <w:rFonts w:ascii="Times New Roman" w:hAnsi="Times New Roman" w:cs="Times New Roman"/>
          <w:b/>
          <w:bCs/>
          <w:sz w:val="24"/>
          <w:szCs w:val="24"/>
        </w:rPr>
      </w:pPr>
      <w:r w:rsidRPr="00E1417F">
        <w:rPr>
          <w:rFonts w:ascii="Times New Roman" w:hAnsi="Times New Roman" w:cs="Times New Roman"/>
          <w:b/>
          <w:bCs/>
          <w:i/>
          <w:iCs/>
          <w:sz w:val="24"/>
          <w:szCs w:val="24"/>
        </w:rPr>
        <w:t>Total Assets Turnover</w:t>
      </w:r>
      <w:r w:rsidRPr="00E1417F">
        <w:rPr>
          <w:rFonts w:ascii="Times New Roman" w:hAnsi="Times New Roman" w:cs="Times New Roman"/>
          <w:b/>
          <w:bCs/>
          <w:iCs/>
          <w:sz w:val="24"/>
          <w:szCs w:val="24"/>
        </w:rPr>
        <w:t xml:space="preserve"> </w:t>
      </w:r>
    </w:p>
    <w:p w:rsidR="0051416B" w:rsidRPr="00E1417F" w:rsidRDefault="0051416B" w:rsidP="00E1417F">
      <w:pPr>
        <w:autoSpaceDE w:val="0"/>
        <w:autoSpaceDN w:val="0"/>
        <w:adjustRightInd w:val="0"/>
        <w:spacing w:after="0" w:line="360" w:lineRule="auto"/>
        <w:ind w:firstLine="567"/>
        <w:jc w:val="both"/>
        <w:rPr>
          <w:rFonts w:ascii="Times New Roman" w:hAnsi="Times New Roman" w:cs="Times New Roman"/>
          <w:b/>
          <w:bCs/>
          <w:sz w:val="24"/>
          <w:szCs w:val="24"/>
        </w:rPr>
      </w:pPr>
      <w:r w:rsidRPr="00E1417F">
        <w:rPr>
          <w:rFonts w:ascii="Times New Roman" w:hAnsi="Times New Roman" w:cs="Times New Roman"/>
          <w:bCs/>
          <w:iCs/>
          <w:sz w:val="24"/>
          <w:szCs w:val="24"/>
        </w:rPr>
        <w:t xml:space="preserve">Merupakan rasio aktivitas yang digunakan untuk mengukur sampai seberapa besar efektivitas perusahaan </w:t>
      </w:r>
      <w:r w:rsidRPr="00E1417F">
        <w:rPr>
          <w:rFonts w:ascii="Times New Roman" w:hAnsi="Times New Roman" w:cs="Times New Roman"/>
          <w:bCs/>
          <w:iCs/>
          <w:sz w:val="24"/>
          <w:szCs w:val="24"/>
        </w:rPr>
        <w:lastRenderedPageBreak/>
        <w:t xml:space="preserve">dalam menggunakan sumber dayanya yang berupa asset. </w:t>
      </w:r>
    </w:p>
    <w:p w:rsidR="0051416B" w:rsidRPr="00340A30" w:rsidRDefault="0051416B" w:rsidP="004F4B7C">
      <w:pPr>
        <w:autoSpaceDE w:val="0"/>
        <w:autoSpaceDN w:val="0"/>
        <w:adjustRightInd w:val="0"/>
        <w:spacing w:after="0" w:line="240" w:lineRule="auto"/>
        <w:ind w:left="142"/>
        <w:jc w:val="both"/>
        <w:rPr>
          <w:rFonts w:ascii="Times New Roman" w:hAnsi="Times New Roman" w:cs="Times New Roman"/>
          <w:b/>
          <w:bCs/>
        </w:rPr>
      </w:pPr>
      <w:r w:rsidRPr="00340A30">
        <w:rPr>
          <w:rFonts w:ascii="Times New Roman" w:eastAsia="Times New Roman" w:hAnsi="Times New Roman" w:cs="Times New Roman"/>
          <w:position w:val="-24"/>
        </w:rPr>
        <w:object w:dxaOrig="4000" w:dyaOrig="620">
          <v:shape id="_x0000_i1029" type="#_x0000_t75" style="width:198.75pt;height:31.5pt" o:ole="">
            <v:imagedata r:id="rId53" o:title=""/>
          </v:shape>
          <o:OLEObject Type="Embed" ProgID="Equation.3" ShapeID="_x0000_i1029" DrawAspect="Content" ObjectID="_1639235124" r:id="rId54"/>
        </w:object>
      </w:r>
    </w:p>
    <w:p w:rsidR="0051416B" w:rsidRPr="00340A30" w:rsidRDefault="0051416B" w:rsidP="00E1417F">
      <w:pPr>
        <w:autoSpaceDE w:val="0"/>
        <w:autoSpaceDN w:val="0"/>
        <w:adjustRightInd w:val="0"/>
        <w:spacing w:after="0" w:line="240" w:lineRule="auto"/>
        <w:jc w:val="both"/>
        <w:rPr>
          <w:rFonts w:ascii="Times New Roman" w:hAnsi="Times New Roman" w:cs="Times New Roman"/>
          <w:b/>
          <w:bCs/>
        </w:rPr>
      </w:pPr>
      <w:r w:rsidRPr="00340A30">
        <w:rPr>
          <w:rFonts w:ascii="Times New Roman" w:hAnsi="Times New Roman" w:cs="Times New Roman"/>
          <w:b/>
          <w:i/>
          <w:iCs/>
          <w:lang w:val="en-US"/>
        </w:rPr>
        <w:t>Return on Invesmen / Assets (ROI/ROA)</w:t>
      </w:r>
    </w:p>
    <w:p w:rsidR="0051416B" w:rsidRPr="00E1417F" w:rsidRDefault="0051416B" w:rsidP="00E1417F">
      <w:pPr>
        <w:autoSpaceDE w:val="0"/>
        <w:autoSpaceDN w:val="0"/>
        <w:adjustRightInd w:val="0"/>
        <w:spacing w:after="0" w:line="360" w:lineRule="auto"/>
        <w:ind w:firstLine="567"/>
        <w:jc w:val="both"/>
        <w:rPr>
          <w:rFonts w:ascii="Times New Roman" w:hAnsi="Times New Roman" w:cs="Times New Roman"/>
          <w:b/>
          <w:bCs/>
          <w:sz w:val="24"/>
          <w:szCs w:val="24"/>
          <w:lang w:val="en-US"/>
        </w:rPr>
      </w:pPr>
      <w:r w:rsidRPr="00E1417F">
        <w:rPr>
          <w:rFonts w:ascii="Times New Roman" w:hAnsi="Times New Roman" w:cs="Times New Roman"/>
          <w:sz w:val="24"/>
          <w:szCs w:val="24"/>
          <w:lang w:val="en-US" w:eastAsia="en-US"/>
        </w:rPr>
        <w:t xml:space="preserve">Rasio </w:t>
      </w:r>
      <w:r w:rsidRPr="00E1417F">
        <w:rPr>
          <w:rFonts w:ascii="Times New Roman" w:hAnsi="Times New Roman" w:cs="Times New Roman"/>
          <w:i/>
          <w:iCs/>
          <w:sz w:val="24"/>
          <w:szCs w:val="24"/>
          <w:lang w:val="en-US" w:eastAsia="en-US"/>
        </w:rPr>
        <w:t xml:space="preserve">Return on Assets (ROA) </w:t>
      </w:r>
      <w:r w:rsidRPr="00E1417F">
        <w:rPr>
          <w:rFonts w:ascii="Times New Roman" w:hAnsi="Times New Roman" w:cs="Times New Roman"/>
          <w:sz w:val="24"/>
          <w:szCs w:val="24"/>
          <w:lang w:val="en-US" w:eastAsia="en-US"/>
        </w:rPr>
        <w:t xml:space="preserve">mengukur kemampuan perusahaan menghasilkan laba bersih berdasarkan tingkat asset tertentu. </w:t>
      </w:r>
      <w:r w:rsidRPr="00E1417F">
        <w:rPr>
          <w:rFonts w:ascii="Times New Roman" w:hAnsi="Times New Roman" w:cs="Times New Roman"/>
          <w:i/>
          <w:iCs/>
          <w:sz w:val="24"/>
          <w:szCs w:val="24"/>
          <w:lang w:val="en-US" w:eastAsia="en-US"/>
        </w:rPr>
        <w:t xml:space="preserve">Return on Asset (ROA) </w:t>
      </w:r>
      <w:r w:rsidRPr="00E1417F">
        <w:rPr>
          <w:rFonts w:ascii="Times New Roman" w:hAnsi="Times New Roman" w:cs="Times New Roman"/>
          <w:sz w:val="24"/>
          <w:szCs w:val="24"/>
          <w:lang w:val="en-US" w:eastAsia="en-US"/>
        </w:rPr>
        <w:t>merupakan pengukuran kemampuan perusahaan secara keseluruhan di dalam menghasilkan keuntungan dengan jumlah keseluruhan aktiva yang tersedia di dalam perusahaan, semakin tinggi rasio ini berarti semakin baik keadaan suatu perusahaan.</w:t>
      </w:r>
      <w:r w:rsidRPr="00E1417F">
        <w:rPr>
          <w:rFonts w:ascii="Times New Roman" w:hAnsi="Times New Roman" w:cs="Times New Roman"/>
          <w:b/>
          <w:bCs/>
          <w:sz w:val="24"/>
          <w:szCs w:val="24"/>
          <w:lang w:val="en-US"/>
        </w:rPr>
        <w:t xml:space="preserve"> </w:t>
      </w:r>
      <w:r w:rsidRPr="00E1417F">
        <w:rPr>
          <w:rFonts w:ascii="Times New Roman" w:hAnsi="Times New Roman" w:cs="Times New Roman"/>
          <w:sz w:val="24"/>
          <w:szCs w:val="24"/>
          <w:lang w:val="en-US" w:eastAsia="en-US"/>
        </w:rPr>
        <w:t>Ukuran yang sering digunakan untuk menghitung</w:t>
      </w:r>
      <w:r w:rsidRPr="00E1417F">
        <w:rPr>
          <w:rFonts w:ascii="Times New Roman" w:hAnsi="Times New Roman" w:cs="Times New Roman"/>
          <w:i/>
          <w:iCs/>
          <w:sz w:val="24"/>
          <w:szCs w:val="24"/>
          <w:lang w:val="en-US" w:eastAsia="en-US"/>
        </w:rPr>
        <w:t xml:space="preserve">Return on Assets </w:t>
      </w:r>
      <w:r w:rsidRPr="00E1417F">
        <w:rPr>
          <w:rFonts w:ascii="Times New Roman" w:hAnsi="Times New Roman" w:cs="Times New Roman"/>
          <w:sz w:val="24"/>
          <w:szCs w:val="24"/>
          <w:lang w:val="en-US" w:eastAsia="en-US"/>
        </w:rPr>
        <w:t>(ROA) adalah :</w:t>
      </w:r>
    </w:p>
    <w:p w:rsidR="00E1417F" w:rsidRDefault="0051416B" w:rsidP="00E1417F">
      <w:pPr>
        <w:autoSpaceDE w:val="0"/>
        <w:autoSpaceDN w:val="0"/>
        <w:adjustRightInd w:val="0"/>
        <w:spacing w:after="0" w:line="240" w:lineRule="auto"/>
        <w:ind w:left="720"/>
        <w:jc w:val="both"/>
        <w:rPr>
          <w:rFonts w:ascii="Times New Roman" w:hAnsi="Times New Roman" w:cs="Times New Roman"/>
          <w:b/>
          <w:bCs/>
          <w:lang w:val="en-ID"/>
        </w:rPr>
      </w:pPr>
      <w:r w:rsidRPr="00340A30">
        <w:rPr>
          <w:rFonts w:ascii="Times New Roman" w:eastAsia="Times New Roman" w:hAnsi="Times New Roman" w:cs="Times New Roman"/>
          <w:color w:val="000000"/>
        </w:rPr>
        <w:object w:dxaOrig="2780" w:dyaOrig="620">
          <v:shape id="_x0000_i1030" type="#_x0000_t75" style="width:137.25pt;height:31.5pt" o:ole="">
            <v:imagedata r:id="rId55" o:title=""/>
          </v:shape>
          <o:OLEObject Type="Embed" ProgID="Equation.3" ShapeID="_x0000_i1030" DrawAspect="Content" ObjectID="_1639235125" r:id="rId56"/>
        </w:object>
      </w:r>
    </w:p>
    <w:p w:rsidR="0051416B" w:rsidRPr="00340A30" w:rsidRDefault="0051416B" w:rsidP="00E1417F">
      <w:pPr>
        <w:autoSpaceDE w:val="0"/>
        <w:autoSpaceDN w:val="0"/>
        <w:adjustRightInd w:val="0"/>
        <w:spacing w:after="0" w:line="240" w:lineRule="auto"/>
        <w:jc w:val="both"/>
        <w:rPr>
          <w:rFonts w:ascii="Times New Roman" w:hAnsi="Times New Roman" w:cs="Times New Roman"/>
          <w:b/>
          <w:bCs/>
        </w:rPr>
      </w:pPr>
      <w:r w:rsidRPr="00340A30">
        <w:rPr>
          <w:rFonts w:ascii="Times New Roman" w:hAnsi="Times New Roman" w:cs="Times New Roman"/>
          <w:b/>
          <w:i/>
          <w:iCs/>
          <w:lang w:val="en-US"/>
        </w:rPr>
        <w:t>Return on equity (ROE)</w:t>
      </w:r>
    </w:p>
    <w:p w:rsidR="0051416B" w:rsidRPr="00E1417F" w:rsidRDefault="0051416B" w:rsidP="00E1417F">
      <w:pPr>
        <w:autoSpaceDE w:val="0"/>
        <w:autoSpaceDN w:val="0"/>
        <w:adjustRightInd w:val="0"/>
        <w:spacing w:after="0" w:line="360" w:lineRule="auto"/>
        <w:ind w:firstLine="567"/>
        <w:jc w:val="both"/>
        <w:rPr>
          <w:rFonts w:ascii="Times New Roman" w:hAnsi="Times New Roman" w:cs="Times New Roman"/>
          <w:b/>
          <w:bCs/>
          <w:sz w:val="24"/>
          <w:szCs w:val="24"/>
        </w:rPr>
      </w:pPr>
      <w:r w:rsidRPr="00E1417F">
        <w:rPr>
          <w:rFonts w:ascii="Times New Roman" w:eastAsia="Times New Roman" w:hAnsi="Times New Roman" w:cs="Times New Roman"/>
          <w:i/>
          <w:iCs/>
          <w:sz w:val="24"/>
          <w:szCs w:val="24"/>
          <w:lang w:val="en-US" w:eastAsia="en-US"/>
        </w:rPr>
        <w:t xml:space="preserve">Return on Equity (ROE) </w:t>
      </w:r>
      <w:r w:rsidRPr="00E1417F">
        <w:rPr>
          <w:rFonts w:ascii="Times New Roman" w:eastAsia="Times New Roman" w:hAnsi="Times New Roman" w:cs="Times New Roman"/>
          <w:sz w:val="24"/>
          <w:szCs w:val="24"/>
          <w:lang w:val="en-US" w:eastAsia="en-US"/>
        </w:rPr>
        <w:t>menjadi pusat perhatian para pemegang saham (stakeholders) karena berkaitan dengan modal saham yang diinvestasikan untuk dikelola pihak manajemen. ROE memiliki arti penting untuk menilai kinerja keuangan perusahaan dalam memenuhi harapan pemegang saham.</w:t>
      </w:r>
    </w:p>
    <w:p w:rsidR="0051416B" w:rsidRPr="00340A30" w:rsidRDefault="0051416B" w:rsidP="00E1417F">
      <w:pPr>
        <w:autoSpaceDE w:val="0"/>
        <w:autoSpaceDN w:val="0"/>
        <w:adjustRightInd w:val="0"/>
        <w:spacing w:after="0" w:line="240" w:lineRule="auto"/>
        <w:jc w:val="both"/>
        <w:rPr>
          <w:rFonts w:ascii="Times New Roman" w:hAnsi="Times New Roman" w:cs="Times New Roman"/>
          <w:b/>
          <w:bCs/>
        </w:rPr>
      </w:pPr>
      <w:r w:rsidRPr="00340A30">
        <w:rPr>
          <w:rFonts w:ascii="Times New Roman" w:hAnsi="Times New Roman" w:cs="Times New Roman"/>
          <w:b/>
          <w:lang w:val="en-US"/>
        </w:rPr>
        <w:t>Laba per lembar saham</w:t>
      </w:r>
    </w:p>
    <w:p w:rsidR="0051416B" w:rsidRPr="00E1417F" w:rsidRDefault="0051416B" w:rsidP="00E1417F">
      <w:pPr>
        <w:spacing w:after="0" w:line="360" w:lineRule="auto"/>
        <w:ind w:firstLine="567"/>
        <w:jc w:val="both"/>
        <w:rPr>
          <w:rFonts w:ascii="Times New Roman" w:hAnsi="Times New Roman" w:cs="Times New Roman"/>
          <w:sz w:val="24"/>
          <w:szCs w:val="24"/>
          <w:lang w:val="en-US"/>
        </w:rPr>
      </w:pPr>
      <w:r w:rsidRPr="00E1417F">
        <w:rPr>
          <w:rFonts w:ascii="Times New Roman" w:hAnsi="Times New Roman" w:cs="Times New Roman"/>
          <w:sz w:val="24"/>
          <w:szCs w:val="24"/>
          <w:lang w:val="en-US"/>
        </w:rPr>
        <w:lastRenderedPageBreak/>
        <w:t>Rasio laba per lembar saham atau disebut juga rasio nilai buku merupakan rasio untuk mengukur keberhasilan manajemen dalam mencapai keuntungan bagi pemegang saham.  Rumus untuk mencari laba per lembar saham biasa adalah sebagai berikut:</w:t>
      </w:r>
    </w:p>
    <w:p w:rsidR="0051416B" w:rsidRPr="00340A30" w:rsidRDefault="00E1417F" w:rsidP="004F4B7C">
      <w:pPr>
        <w:spacing w:after="0" w:line="240" w:lineRule="auto"/>
        <w:ind w:left="284" w:firstLine="425"/>
        <w:jc w:val="both"/>
        <w:rPr>
          <w:rFonts w:ascii="Times New Roman" w:hAnsi="Times New Roman" w:cs="Times New Roman"/>
          <w:lang w:val="en-US"/>
        </w:rPr>
      </w:pPr>
      <w:r>
        <w:rPr>
          <w:rFonts w:ascii="Times New Roman" w:eastAsia="Times New Roman" w:hAnsi="Times New Roman" w:cs="Times New Roman"/>
          <w:bCs/>
          <w:sz w:val="24"/>
          <w:szCs w:val="24"/>
          <w:lang w:val="en-ID"/>
        </w:rPr>
        <w:t xml:space="preserve"> </w:t>
      </w:r>
      <w:r w:rsidR="0051416B" w:rsidRPr="00E1417F">
        <w:rPr>
          <w:rFonts w:ascii="Times New Roman" w:eastAsia="Times New Roman" w:hAnsi="Times New Roman" w:cs="Times New Roman"/>
          <w:bCs/>
          <w:sz w:val="24"/>
          <w:szCs w:val="24"/>
        </w:rPr>
        <w:t xml:space="preserve"> </w:t>
      </w:r>
      <w:r w:rsidR="004F4B7C" w:rsidRPr="00E1417F">
        <w:rPr>
          <w:rFonts w:ascii="Times New Roman" w:eastAsia="Times New Roman" w:hAnsi="Times New Roman" w:cs="Times New Roman"/>
          <w:bCs/>
          <w:position w:val="-30"/>
          <w:sz w:val="24"/>
          <w:szCs w:val="24"/>
        </w:rPr>
        <w:object w:dxaOrig="5539" w:dyaOrig="680">
          <v:shape id="_x0000_i1031" type="#_x0000_t75" style="width:199.5pt;height:22.5pt" o:ole="" fillcolor="window">
            <v:imagedata r:id="rId57" o:title=""/>
          </v:shape>
          <o:OLEObject Type="Embed" ProgID="Equation.3" ShapeID="_x0000_i1031" DrawAspect="Content" ObjectID="_1639235126" r:id="rId58"/>
        </w:object>
      </w:r>
    </w:p>
    <w:p w:rsidR="002702A3" w:rsidRPr="00E1417F" w:rsidRDefault="00340A30" w:rsidP="00E1417F">
      <w:pPr>
        <w:autoSpaceDE w:val="0"/>
        <w:autoSpaceDN w:val="0"/>
        <w:adjustRightInd w:val="0"/>
        <w:spacing w:after="0" w:line="360" w:lineRule="auto"/>
        <w:jc w:val="both"/>
        <w:rPr>
          <w:rStyle w:val="hps"/>
          <w:rFonts w:ascii="Times New Roman" w:hAnsi="Times New Roman" w:cs="Times New Roman"/>
          <w:b/>
          <w:bCs/>
          <w:sz w:val="24"/>
          <w:szCs w:val="24"/>
        </w:rPr>
      </w:pPr>
      <w:r w:rsidRPr="00E1417F">
        <w:rPr>
          <w:rStyle w:val="hps"/>
          <w:rFonts w:ascii="Times New Roman" w:hAnsi="Times New Roman" w:cs="Times New Roman"/>
          <w:b/>
          <w:bCs/>
          <w:sz w:val="24"/>
          <w:szCs w:val="24"/>
        </w:rPr>
        <w:t>Analisa Data</w:t>
      </w:r>
    </w:p>
    <w:p w:rsidR="002702A3" w:rsidRPr="00E1417F" w:rsidRDefault="002702A3" w:rsidP="00E1417F">
      <w:pPr>
        <w:autoSpaceDE w:val="0"/>
        <w:autoSpaceDN w:val="0"/>
        <w:adjustRightInd w:val="0"/>
        <w:spacing w:after="0" w:line="360" w:lineRule="auto"/>
        <w:ind w:firstLine="567"/>
        <w:jc w:val="both"/>
        <w:rPr>
          <w:rFonts w:ascii="Times New Roman" w:hAnsi="Times New Roman" w:cs="Times New Roman"/>
          <w:sz w:val="24"/>
          <w:szCs w:val="24"/>
          <w:lang w:val="en-US" w:eastAsia="en-US"/>
        </w:rPr>
      </w:pPr>
      <w:r w:rsidRPr="00E1417F">
        <w:rPr>
          <w:rFonts w:ascii="Times New Roman" w:hAnsi="Times New Roman" w:cs="Times New Roman"/>
          <w:sz w:val="24"/>
          <w:szCs w:val="24"/>
          <w:lang w:val="en-US" w:eastAsia="en-US"/>
        </w:rPr>
        <w:t>Metode Analisis data yang digunakan dalam penelitian ini adalah (Husein Umar, 1999, 29) :</w:t>
      </w:r>
    </w:p>
    <w:p w:rsidR="002702A3" w:rsidRPr="00E1417F" w:rsidRDefault="002702A3" w:rsidP="00E1417F">
      <w:pPr>
        <w:autoSpaceDE w:val="0"/>
        <w:autoSpaceDN w:val="0"/>
        <w:adjustRightInd w:val="0"/>
        <w:spacing w:after="0" w:line="360" w:lineRule="auto"/>
        <w:ind w:left="284" w:hanging="284"/>
        <w:rPr>
          <w:rFonts w:ascii="Times New Roman" w:hAnsi="Times New Roman" w:cs="Times New Roman"/>
          <w:i/>
          <w:iCs/>
          <w:sz w:val="24"/>
          <w:szCs w:val="24"/>
          <w:lang w:val="en-US" w:eastAsia="en-US"/>
        </w:rPr>
      </w:pPr>
      <w:r w:rsidRPr="00E1417F">
        <w:rPr>
          <w:rFonts w:ascii="Times New Roman" w:hAnsi="Times New Roman" w:cs="Times New Roman"/>
          <w:sz w:val="24"/>
          <w:szCs w:val="24"/>
          <w:lang w:val="en-US" w:eastAsia="en-US"/>
        </w:rPr>
        <w:t xml:space="preserve">1. Analisis </w:t>
      </w:r>
      <w:r w:rsidRPr="00E1417F">
        <w:rPr>
          <w:rFonts w:ascii="Times New Roman" w:hAnsi="Times New Roman" w:cs="Times New Roman"/>
          <w:i/>
          <w:iCs/>
          <w:sz w:val="24"/>
          <w:szCs w:val="24"/>
          <w:lang w:val="en-US" w:eastAsia="en-US"/>
        </w:rPr>
        <w:t>Deskriptif</w:t>
      </w:r>
    </w:p>
    <w:p w:rsidR="002702A3" w:rsidRPr="00E1417F" w:rsidRDefault="002702A3" w:rsidP="00E1417F">
      <w:pPr>
        <w:autoSpaceDE w:val="0"/>
        <w:autoSpaceDN w:val="0"/>
        <w:adjustRightInd w:val="0"/>
        <w:spacing w:after="0" w:line="360" w:lineRule="auto"/>
        <w:ind w:left="284"/>
        <w:jc w:val="both"/>
        <w:rPr>
          <w:rFonts w:ascii="Times New Roman" w:hAnsi="Times New Roman" w:cs="Times New Roman"/>
          <w:sz w:val="24"/>
          <w:szCs w:val="24"/>
          <w:lang w:val="en-US" w:eastAsia="en-US"/>
        </w:rPr>
      </w:pPr>
      <w:r w:rsidRPr="00E1417F">
        <w:rPr>
          <w:rFonts w:ascii="Times New Roman" w:hAnsi="Times New Roman" w:cs="Times New Roman"/>
          <w:sz w:val="24"/>
          <w:szCs w:val="24"/>
          <w:lang w:val="en-US" w:eastAsia="en-US"/>
        </w:rPr>
        <w:t>Analisis statistik deskriptif digunakan untuk memberikan gambaran mengenai variabel-variabel penelitian ini dengan menggunakan tabel distribusi frekuensi absolute yang menunjukkan angka rata-rata, media kisaran dan deviasi standar.</w:t>
      </w:r>
    </w:p>
    <w:p w:rsidR="002702A3" w:rsidRPr="00E1417F" w:rsidRDefault="002702A3" w:rsidP="00E1417F">
      <w:pPr>
        <w:tabs>
          <w:tab w:val="left" w:pos="284"/>
        </w:tabs>
        <w:autoSpaceDE w:val="0"/>
        <w:autoSpaceDN w:val="0"/>
        <w:adjustRightInd w:val="0"/>
        <w:spacing w:after="0" w:line="360" w:lineRule="auto"/>
        <w:ind w:left="284" w:hanging="284"/>
        <w:jc w:val="both"/>
        <w:rPr>
          <w:rFonts w:ascii="Times New Roman" w:hAnsi="Times New Roman" w:cs="Times New Roman"/>
          <w:sz w:val="24"/>
          <w:szCs w:val="24"/>
          <w:lang w:val="en-US" w:eastAsia="en-US"/>
        </w:rPr>
      </w:pPr>
      <w:r w:rsidRPr="00E1417F">
        <w:rPr>
          <w:rFonts w:ascii="Times New Roman" w:hAnsi="Times New Roman" w:cs="Times New Roman"/>
          <w:sz w:val="24"/>
          <w:szCs w:val="24"/>
          <w:lang w:val="en-US" w:eastAsia="en-US"/>
        </w:rPr>
        <w:t>2. Normalitas</w:t>
      </w:r>
    </w:p>
    <w:p w:rsidR="002702A3" w:rsidRPr="00E1417F" w:rsidRDefault="002702A3" w:rsidP="00E1417F">
      <w:pPr>
        <w:autoSpaceDE w:val="0"/>
        <w:autoSpaceDN w:val="0"/>
        <w:adjustRightInd w:val="0"/>
        <w:spacing w:after="0" w:line="360" w:lineRule="auto"/>
        <w:ind w:left="284"/>
        <w:jc w:val="both"/>
        <w:rPr>
          <w:rFonts w:ascii="Times New Roman" w:hAnsi="Times New Roman" w:cs="Times New Roman"/>
          <w:sz w:val="24"/>
          <w:szCs w:val="24"/>
          <w:lang w:val="en-US" w:eastAsia="en-US"/>
        </w:rPr>
      </w:pPr>
      <w:r w:rsidRPr="00E1417F">
        <w:rPr>
          <w:rFonts w:ascii="Times New Roman" w:hAnsi="Times New Roman" w:cs="Times New Roman"/>
          <w:sz w:val="24"/>
          <w:szCs w:val="24"/>
          <w:lang w:val="en-US" w:eastAsia="en-US"/>
        </w:rPr>
        <w:t xml:space="preserve">Normalitas adalah kewajaran distribusi data mempunyai distribusi normal atau tidak (Gozhali, 2005). Untuk menguji apakah distribusi normal atau tidak dapat dilakukan dengan cara melihat uji Kolmogorov Smirnov. Data berdistribusi normal </w:t>
      </w:r>
      <w:r w:rsidRPr="00E1417F">
        <w:rPr>
          <w:rFonts w:ascii="Times New Roman" w:hAnsi="Times New Roman" w:cs="Times New Roman"/>
          <w:sz w:val="24"/>
          <w:szCs w:val="24"/>
          <w:lang w:val="en-US" w:eastAsia="en-US"/>
        </w:rPr>
        <w:lastRenderedPageBreak/>
        <w:t>apabila signifikansinya lebih besar dari 0,05.</w:t>
      </w:r>
    </w:p>
    <w:p w:rsidR="002702A3" w:rsidRPr="00E1417F" w:rsidRDefault="002702A3" w:rsidP="00E1417F">
      <w:pPr>
        <w:autoSpaceDE w:val="0"/>
        <w:autoSpaceDN w:val="0"/>
        <w:adjustRightInd w:val="0"/>
        <w:spacing w:after="0" w:line="360" w:lineRule="auto"/>
        <w:ind w:left="284" w:hanging="284"/>
        <w:jc w:val="both"/>
        <w:rPr>
          <w:rFonts w:ascii="Times New Roman" w:hAnsi="Times New Roman" w:cs="Times New Roman"/>
          <w:sz w:val="24"/>
          <w:szCs w:val="24"/>
          <w:lang w:val="en-US" w:eastAsia="en-US"/>
        </w:rPr>
      </w:pPr>
      <w:r w:rsidRPr="00E1417F">
        <w:rPr>
          <w:rFonts w:ascii="Times New Roman" w:hAnsi="Times New Roman" w:cs="Times New Roman"/>
          <w:sz w:val="24"/>
          <w:szCs w:val="24"/>
          <w:lang w:val="en-US" w:eastAsia="en-US"/>
        </w:rPr>
        <w:t>3. Uji Hipotesis</w:t>
      </w:r>
    </w:p>
    <w:p w:rsidR="002702A3" w:rsidRPr="00E1417F" w:rsidRDefault="002702A3" w:rsidP="00E1417F">
      <w:pPr>
        <w:autoSpaceDE w:val="0"/>
        <w:autoSpaceDN w:val="0"/>
        <w:adjustRightInd w:val="0"/>
        <w:spacing w:after="0" w:line="360" w:lineRule="auto"/>
        <w:ind w:left="284"/>
        <w:jc w:val="both"/>
        <w:rPr>
          <w:rFonts w:ascii="Times New Roman" w:hAnsi="Times New Roman" w:cs="Times New Roman"/>
          <w:sz w:val="24"/>
          <w:szCs w:val="24"/>
          <w:lang w:val="en-US" w:eastAsia="en-US"/>
        </w:rPr>
      </w:pPr>
      <w:r w:rsidRPr="00E1417F">
        <w:rPr>
          <w:rFonts w:ascii="Times New Roman" w:hAnsi="Times New Roman" w:cs="Times New Roman"/>
          <w:sz w:val="24"/>
          <w:szCs w:val="24"/>
          <w:lang w:val="en-US" w:eastAsia="en-US"/>
        </w:rPr>
        <w:t xml:space="preserve">Pengujian hipotesis dilakukan untuk menguji adanya perbedaan kinerja keuangan pada perusahaan manufaktur yang go public di BEI sebelum dan sesudah diberlakukannya Undang-Undang Perpajakan Tahun 2008 . Pengujian hipotesis yang digunakan yaitu </w:t>
      </w:r>
      <w:r w:rsidRPr="00E1417F">
        <w:rPr>
          <w:rFonts w:ascii="Times New Roman" w:hAnsi="Times New Roman" w:cs="Times New Roman"/>
          <w:i/>
          <w:iCs/>
          <w:sz w:val="24"/>
          <w:szCs w:val="24"/>
          <w:lang w:val="en-US" w:eastAsia="en-US"/>
        </w:rPr>
        <w:t xml:space="preserve">Paired sampel T-test </w:t>
      </w:r>
      <w:r w:rsidRPr="00E1417F">
        <w:rPr>
          <w:rFonts w:ascii="Times New Roman" w:hAnsi="Times New Roman" w:cs="Times New Roman"/>
          <w:sz w:val="24"/>
          <w:szCs w:val="24"/>
          <w:lang w:val="en-US" w:eastAsia="en-US"/>
        </w:rPr>
        <w:t>yang dengan menggunakan program SP</w:t>
      </w:r>
      <w:r w:rsidR="00EC0D7D" w:rsidRPr="00E1417F">
        <w:rPr>
          <w:rFonts w:ascii="Times New Roman" w:hAnsi="Times New Roman" w:cs="Times New Roman"/>
          <w:sz w:val="24"/>
          <w:szCs w:val="24"/>
          <w:lang w:val="en-US" w:eastAsia="en-US"/>
        </w:rPr>
        <w:t>S</w:t>
      </w:r>
      <w:r w:rsidRPr="00E1417F">
        <w:rPr>
          <w:rFonts w:ascii="Times New Roman" w:hAnsi="Times New Roman" w:cs="Times New Roman"/>
          <w:sz w:val="24"/>
          <w:szCs w:val="24"/>
          <w:lang w:val="en-US" w:eastAsia="en-US"/>
        </w:rPr>
        <w:t>S. Dasar pengambilan keputusan pada uji t :.</w:t>
      </w:r>
    </w:p>
    <w:p w:rsidR="002702A3" w:rsidRPr="00E1417F" w:rsidRDefault="002702A3" w:rsidP="00B31AFC">
      <w:pPr>
        <w:numPr>
          <w:ilvl w:val="1"/>
          <w:numId w:val="4"/>
        </w:numPr>
        <w:autoSpaceDE w:val="0"/>
        <w:autoSpaceDN w:val="0"/>
        <w:adjustRightInd w:val="0"/>
        <w:spacing w:after="0" w:line="360" w:lineRule="auto"/>
        <w:ind w:left="567" w:hanging="283"/>
        <w:jc w:val="both"/>
        <w:rPr>
          <w:rFonts w:ascii="Times New Roman" w:hAnsi="Times New Roman" w:cs="Times New Roman"/>
          <w:bCs/>
          <w:sz w:val="24"/>
          <w:szCs w:val="24"/>
          <w:lang w:val="en-US"/>
        </w:rPr>
      </w:pPr>
      <w:r w:rsidRPr="00E1417F">
        <w:rPr>
          <w:rFonts w:ascii="Times New Roman" w:hAnsi="Times New Roman" w:cs="Times New Roman"/>
          <w:bCs/>
          <w:sz w:val="24"/>
          <w:szCs w:val="24"/>
          <w:lang w:val="en-US"/>
        </w:rPr>
        <w:lastRenderedPageBreak/>
        <w:t>Jika signifikansi pengujian lebih kecil dari 0,05 maka terdapat perbedaan kinerja keuangan pada perusahaan manufaktur yang go public di BEI sebelum dan sesudah diberlakukannya Undang-Undang Perpajakan Tahun 2008.</w:t>
      </w:r>
    </w:p>
    <w:p w:rsidR="003132DA" w:rsidRPr="00E1417F" w:rsidRDefault="002702A3" w:rsidP="00B31AFC">
      <w:pPr>
        <w:numPr>
          <w:ilvl w:val="0"/>
          <w:numId w:val="4"/>
        </w:numPr>
        <w:autoSpaceDE w:val="0"/>
        <w:autoSpaceDN w:val="0"/>
        <w:adjustRightInd w:val="0"/>
        <w:spacing w:after="0" w:line="360" w:lineRule="auto"/>
        <w:ind w:left="567" w:hanging="283"/>
        <w:jc w:val="both"/>
        <w:rPr>
          <w:rFonts w:ascii="Times New Roman" w:hAnsi="Times New Roman" w:cs="Times New Roman"/>
          <w:bCs/>
          <w:sz w:val="24"/>
          <w:szCs w:val="24"/>
          <w:lang w:val="en-US"/>
        </w:rPr>
        <w:sectPr w:rsidR="003132DA" w:rsidRPr="00E1417F" w:rsidSect="00F70F0F">
          <w:type w:val="continuous"/>
          <w:pgSz w:w="11906" w:h="16838" w:code="9"/>
          <w:pgMar w:top="1701" w:right="1701" w:bottom="2268" w:left="1701" w:header="794" w:footer="794" w:gutter="0"/>
          <w:pgNumType w:start="228"/>
          <w:cols w:num="2" w:space="708"/>
          <w:titlePg/>
          <w:docGrid w:linePitch="360"/>
        </w:sectPr>
      </w:pPr>
      <w:r w:rsidRPr="00E1417F">
        <w:rPr>
          <w:rFonts w:ascii="Times New Roman" w:hAnsi="Times New Roman" w:cs="Times New Roman"/>
          <w:bCs/>
          <w:sz w:val="24"/>
          <w:szCs w:val="24"/>
          <w:lang w:val="en-US"/>
        </w:rPr>
        <w:t>Jika signifikansi pengujian lebih besar dari 0,05 maka tidak terdapat perbedaan kinerja keuangan pada perusahaan manufaktur yang go public di BEI sebelum dan sesudah diberlakukannya Unda</w:t>
      </w:r>
      <w:r w:rsidR="00D0111A">
        <w:rPr>
          <w:rFonts w:ascii="Times New Roman" w:hAnsi="Times New Roman" w:cs="Times New Roman"/>
          <w:bCs/>
          <w:sz w:val="24"/>
          <w:szCs w:val="24"/>
          <w:lang w:val="en-US"/>
        </w:rPr>
        <w:t>ng-Undang Perpajakan Tahun 2008.</w:t>
      </w:r>
    </w:p>
    <w:p w:rsidR="00340A30" w:rsidRPr="00EA155B" w:rsidRDefault="00EA155B" w:rsidP="00EA155B">
      <w:pPr>
        <w:tabs>
          <w:tab w:val="left" w:pos="284"/>
        </w:tabs>
        <w:spacing w:after="0" w:line="360" w:lineRule="auto"/>
        <w:jc w:val="both"/>
        <w:rPr>
          <w:bCs/>
          <w:lang w:val="fi-FI"/>
        </w:rPr>
      </w:pPr>
      <w:r>
        <w:rPr>
          <w:rFonts w:ascii="Times New Roman" w:hAnsi="Times New Roman" w:cs="Times New Roman"/>
          <w:b/>
          <w:sz w:val="24"/>
          <w:szCs w:val="24"/>
        </w:rPr>
        <w:lastRenderedPageBreak/>
        <w:t>Pembahasa</w:t>
      </w:r>
      <w:r>
        <w:rPr>
          <w:rFonts w:ascii="Times New Roman" w:hAnsi="Times New Roman" w:cs="Times New Roman"/>
          <w:b/>
          <w:sz w:val="24"/>
          <w:szCs w:val="24"/>
          <w:lang w:val="en-ID"/>
        </w:rPr>
        <w:t>n</w:t>
      </w:r>
    </w:p>
    <w:p w:rsidR="00340A30" w:rsidRPr="006B27C4" w:rsidRDefault="00340A30" w:rsidP="006B27C4">
      <w:pPr>
        <w:spacing w:after="0" w:line="240" w:lineRule="auto"/>
        <w:rPr>
          <w:rFonts w:ascii="Times New Roman" w:hAnsi="Times New Roman" w:cs="Times New Roman"/>
          <w:b/>
          <w:bCs/>
          <w:sz w:val="24"/>
          <w:szCs w:val="24"/>
          <w:lang w:val="fi-FI"/>
        </w:rPr>
      </w:pPr>
      <w:r w:rsidRPr="006B27C4">
        <w:rPr>
          <w:rFonts w:ascii="Times New Roman" w:hAnsi="Times New Roman" w:cs="Times New Roman"/>
          <w:b/>
          <w:bCs/>
          <w:sz w:val="24"/>
          <w:szCs w:val="24"/>
          <w:lang w:val="fi-FI"/>
        </w:rPr>
        <w:t>Tabel 1</w:t>
      </w:r>
      <w:r w:rsidR="00DF1C2E" w:rsidRPr="006B27C4">
        <w:rPr>
          <w:rFonts w:ascii="Times New Roman" w:hAnsi="Times New Roman" w:cs="Times New Roman"/>
          <w:b/>
          <w:bCs/>
          <w:sz w:val="24"/>
          <w:szCs w:val="24"/>
        </w:rPr>
        <w:t xml:space="preserve"> </w:t>
      </w:r>
      <w:r w:rsidRPr="006B27C4">
        <w:rPr>
          <w:rFonts w:ascii="Times New Roman" w:hAnsi="Times New Roman" w:cs="Times New Roman"/>
          <w:b/>
          <w:bCs/>
          <w:sz w:val="24"/>
          <w:szCs w:val="24"/>
          <w:lang w:val="fi-FI"/>
        </w:rPr>
        <w:t>Data sampel</w:t>
      </w:r>
    </w:p>
    <w:tbl>
      <w:tblPr>
        <w:tblW w:w="5000" w:type="pct"/>
        <w:tblBorders>
          <w:top w:val="single" w:sz="4" w:space="0" w:color="auto"/>
          <w:bottom w:val="single" w:sz="4" w:space="0" w:color="auto"/>
        </w:tblBorders>
        <w:tblLook w:val="04A0" w:firstRow="1" w:lastRow="0" w:firstColumn="1" w:lastColumn="0" w:noHBand="0" w:noVBand="1"/>
      </w:tblPr>
      <w:tblGrid>
        <w:gridCol w:w="6029"/>
        <w:gridCol w:w="2475"/>
      </w:tblGrid>
      <w:tr w:rsidR="00340A30" w:rsidRPr="006B27C4" w:rsidTr="006B27C4">
        <w:trPr>
          <w:trHeight w:val="36"/>
        </w:trPr>
        <w:tc>
          <w:tcPr>
            <w:tcW w:w="3545" w:type="pct"/>
            <w:tcBorders>
              <w:top w:val="single" w:sz="4" w:space="0" w:color="auto"/>
              <w:bottom w:val="single" w:sz="4" w:space="0" w:color="auto"/>
            </w:tcBorders>
          </w:tcPr>
          <w:p w:rsidR="00340A30" w:rsidRPr="006B27C4" w:rsidRDefault="00340A30" w:rsidP="00340A30">
            <w:pPr>
              <w:pStyle w:val="ListParagraph"/>
              <w:autoSpaceDE w:val="0"/>
              <w:autoSpaceDN w:val="0"/>
              <w:adjustRightInd w:val="0"/>
              <w:spacing w:after="0" w:line="240" w:lineRule="auto"/>
              <w:ind w:left="0"/>
              <w:jc w:val="center"/>
              <w:rPr>
                <w:b/>
              </w:rPr>
            </w:pPr>
            <w:r w:rsidRPr="006B27C4">
              <w:rPr>
                <w:b/>
              </w:rPr>
              <w:t>Kriteria</w:t>
            </w:r>
          </w:p>
        </w:tc>
        <w:tc>
          <w:tcPr>
            <w:tcW w:w="1455" w:type="pct"/>
            <w:tcBorders>
              <w:top w:val="single" w:sz="4" w:space="0" w:color="auto"/>
              <w:bottom w:val="single" w:sz="4" w:space="0" w:color="auto"/>
            </w:tcBorders>
          </w:tcPr>
          <w:p w:rsidR="00340A30" w:rsidRPr="006B27C4" w:rsidRDefault="00340A30" w:rsidP="00340A30">
            <w:pPr>
              <w:pStyle w:val="ListParagraph"/>
              <w:autoSpaceDE w:val="0"/>
              <w:autoSpaceDN w:val="0"/>
              <w:adjustRightInd w:val="0"/>
              <w:spacing w:after="0" w:line="240" w:lineRule="auto"/>
              <w:ind w:left="0"/>
              <w:jc w:val="center"/>
              <w:rPr>
                <w:b/>
              </w:rPr>
            </w:pPr>
            <w:r w:rsidRPr="006B27C4">
              <w:rPr>
                <w:b/>
              </w:rPr>
              <w:t>Jumlah Perusahaan</w:t>
            </w:r>
          </w:p>
        </w:tc>
      </w:tr>
      <w:tr w:rsidR="00340A30" w:rsidRPr="006B27C4" w:rsidTr="006B27C4">
        <w:tc>
          <w:tcPr>
            <w:tcW w:w="3545" w:type="pct"/>
            <w:tcBorders>
              <w:top w:val="single" w:sz="4" w:space="0" w:color="auto"/>
            </w:tcBorders>
          </w:tcPr>
          <w:p w:rsidR="00340A30" w:rsidRPr="006B27C4" w:rsidRDefault="00340A30" w:rsidP="00340A30">
            <w:pPr>
              <w:pStyle w:val="ListParagraph"/>
              <w:autoSpaceDE w:val="0"/>
              <w:autoSpaceDN w:val="0"/>
              <w:adjustRightInd w:val="0"/>
              <w:spacing w:after="0" w:line="240" w:lineRule="auto"/>
              <w:ind w:left="0"/>
              <w:jc w:val="both"/>
              <w:rPr>
                <w:lang w:val="id-ID"/>
              </w:rPr>
            </w:pPr>
            <w:r w:rsidRPr="006B27C4">
              <w:t>Perusahaan</w:t>
            </w:r>
            <w:r w:rsidRPr="006B27C4">
              <w:rPr>
                <w:spacing w:val="14"/>
              </w:rPr>
              <w:t xml:space="preserve"> </w:t>
            </w:r>
            <w:r w:rsidRPr="006B27C4">
              <w:rPr>
                <w:lang w:val="id-ID"/>
              </w:rPr>
              <w:t>makanan dan minuman</w:t>
            </w:r>
            <w:r w:rsidRPr="006B27C4">
              <w:rPr>
                <w:spacing w:val="14"/>
              </w:rPr>
              <w:t xml:space="preserve"> </w:t>
            </w:r>
            <w:r w:rsidRPr="006B27C4">
              <w:t>yang</w:t>
            </w:r>
            <w:r w:rsidRPr="006B27C4">
              <w:rPr>
                <w:spacing w:val="14"/>
              </w:rPr>
              <w:t xml:space="preserve"> </w:t>
            </w:r>
            <w:r w:rsidRPr="006B27C4">
              <w:t>t</w:t>
            </w:r>
            <w:r w:rsidRPr="006B27C4">
              <w:rPr>
                <w:spacing w:val="-1"/>
              </w:rPr>
              <w:t>e</w:t>
            </w:r>
            <w:r w:rsidRPr="006B27C4">
              <w:t>rdaftar</w:t>
            </w:r>
            <w:r w:rsidRPr="006B27C4">
              <w:rPr>
                <w:spacing w:val="14"/>
              </w:rPr>
              <w:t xml:space="preserve"> </w:t>
            </w:r>
            <w:r w:rsidRPr="006B27C4">
              <w:t>di</w:t>
            </w:r>
            <w:r w:rsidRPr="006B27C4">
              <w:rPr>
                <w:spacing w:val="14"/>
              </w:rPr>
              <w:t xml:space="preserve"> </w:t>
            </w:r>
            <w:r w:rsidRPr="006B27C4">
              <w:t>Bursa</w:t>
            </w:r>
            <w:r w:rsidRPr="006B27C4">
              <w:rPr>
                <w:spacing w:val="14"/>
              </w:rPr>
              <w:t xml:space="preserve"> </w:t>
            </w:r>
            <w:r w:rsidRPr="006B27C4">
              <w:t>Efek</w:t>
            </w:r>
            <w:r w:rsidRPr="006B27C4">
              <w:rPr>
                <w:spacing w:val="14"/>
              </w:rPr>
              <w:t xml:space="preserve"> </w:t>
            </w:r>
            <w:r w:rsidRPr="006B27C4">
              <w:t>Indonesia</w:t>
            </w:r>
            <w:r w:rsidRPr="006B27C4">
              <w:rPr>
                <w:spacing w:val="14"/>
              </w:rPr>
              <w:t xml:space="preserve"> </w:t>
            </w:r>
            <w:r w:rsidRPr="006B27C4">
              <w:rPr>
                <w:lang w:val="id-ID"/>
              </w:rPr>
              <w:t>selama periode penelitian</w:t>
            </w:r>
          </w:p>
        </w:tc>
        <w:tc>
          <w:tcPr>
            <w:tcW w:w="1455" w:type="pct"/>
            <w:tcBorders>
              <w:top w:val="single" w:sz="4" w:space="0" w:color="auto"/>
            </w:tcBorders>
          </w:tcPr>
          <w:p w:rsidR="00340A30" w:rsidRPr="006B27C4" w:rsidRDefault="00340A30" w:rsidP="00340A30">
            <w:pPr>
              <w:pStyle w:val="ListParagraph"/>
              <w:autoSpaceDE w:val="0"/>
              <w:autoSpaceDN w:val="0"/>
              <w:adjustRightInd w:val="0"/>
              <w:spacing w:after="0" w:line="240" w:lineRule="auto"/>
              <w:ind w:left="0"/>
              <w:jc w:val="center"/>
              <w:rPr>
                <w:lang w:val="id-ID"/>
              </w:rPr>
            </w:pPr>
            <w:r w:rsidRPr="006B27C4">
              <w:rPr>
                <w:lang w:val="id-ID"/>
              </w:rPr>
              <w:t>19</w:t>
            </w:r>
          </w:p>
        </w:tc>
      </w:tr>
      <w:tr w:rsidR="00340A30" w:rsidRPr="006B27C4" w:rsidTr="006B27C4">
        <w:tc>
          <w:tcPr>
            <w:tcW w:w="3545" w:type="pct"/>
          </w:tcPr>
          <w:p w:rsidR="00340A30" w:rsidRPr="006B27C4" w:rsidRDefault="00340A30" w:rsidP="00340A30">
            <w:pPr>
              <w:pStyle w:val="ListParagraph"/>
              <w:autoSpaceDE w:val="0"/>
              <w:autoSpaceDN w:val="0"/>
              <w:adjustRightInd w:val="0"/>
              <w:spacing w:after="0" w:line="240" w:lineRule="auto"/>
              <w:ind w:left="0"/>
              <w:jc w:val="both"/>
              <w:rPr>
                <w:lang w:val="id-ID"/>
              </w:rPr>
            </w:pPr>
            <w:r w:rsidRPr="006B27C4">
              <w:rPr>
                <w:lang w:val="id-ID"/>
              </w:rPr>
              <w:t>Jumlah perusahaan yang tidak menyampaikan laporan tahunan selama 3 tahun berturut-turut</w:t>
            </w:r>
          </w:p>
        </w:tc>
        <w:tc>
          <w:tcPr>
            <w:tcW w:w="1455" w:type="pct"/>
          </w:tcPr>
          <w:p w:rsidR="00340A30" w:rsidRPr="006B27C4" w:rsidRDefault="00340A30" w:rsidP="00340A30">
            <w:pPr>
              <w:pStyle w:val="ListParagraph"/>
              <w:autoSpaceDE w:val="0"/>
              <w:autoSpaceDN w:val="0"/>
              <w:adjustRightInd w:val="0"/>
              <w:spacing w:after="0" w:line="240" w:lineRule="auto"/>
              <w:ind w:left="0"/>
              <w:jc w:val="center"/>
            </w:pPr>
            <w:r w:rsidRPr="006B27C4">
              <w:t>(</w:t>
            </w:r>
            <w:r w:rsidRPr="006B27C4">
              <w:rPr>
                <w:lang w:val="id-ID"/>
              </w:rPr>
              <w:t>2</w:t>
            </w:r>
            <w:r w:rsidRPr="006B27C4">
              <w:t>)</w:t>
            </w:r>
          </w:p>
        </w:tc>
      </w:tr>
      <w:tr w:rsidR="00340A30" w:rsidRPr="006B27C4" w:rsidTr="006B27C4">
        <w:tc>
          <w:tcPr>
            <w:tcW w:w="3545" w:type="pct"/>
          </w:tcPr>
          <w:p w:rsidR="00340A30" w:rsidRPr="006B27C4" w:rsidRDefault="00340A30" w:rsidP="00340A30">
            <w:pPr>
              <w:pStyle w:val="ListParagraph"/>
              <w:autoSpaceDE w:val="0"/>
              <w:autoSpaceDN w:val="0"/>
              <w:adjustRightInd w:val="0"/>
              <w:spacing w:after="0" w:line="240" w:lineRule="auto"/>
              <w:ind w:left="0"/>
              <w:jc w:val="both"/>
            </w:pPr>
            <w:r w:rsidRPr="006B27C4">
              <w:t>Jumlah sampel penelitian selama 1 periode</w:t>
            </w:r>
          </w:p>
        </w:tc>
        <w:tc>
          <w:tcPr>
            <w:tcW w:w="1455" w:type="pct"/>
          </w:tcPr>
          <w:p w:rsidR="00340A30" w:rsidRPr="006B27C4" w:rsidRDefault="00340A30" w:rsidP="00340A30">
            <w:pPr>
              <w:pStyle w:val="ListParagraph"/>
              <w:autoSpaceDE w:val="0"/>
              <w:autoSpaceDN w:val="0"/>
              <w:adjustRightInd w:val="0"/>
              <w:spacing w:after="0" w:line="240" w:lineRule="auto"/>
              <w:ind w:left="0"/>
              <w:jc w:val="center"/>
              <w:rPr>
                <w:lang w:val="id-ID"/>
              </w:rPr>
            </w:pPr>
            <w:r w:rsidRPr="006B27C4">
              <w:rPr>
                <w:lang w:val="id-ID"/>
              </w:rPr>
              <w:t>17</w:t>
            </w:r>
          </w:p>
        </w:tc>
      </w:tr>
      <w:tr w:rsidR="00340A30" w:rsidRPr="006B27C4" w:rsidTr="006B27C4">
        <w:trPr>
          <w:trHeight w:val="36"/>
        </w:trPr>
        <w:tc>
          <w:tcPr>
            <w:tcW w:w="3545" w:type="pct"/>
          </w:tcPr>
          <w:p w:rsidR="00340A30" w:rsidRPr="006B27C4" w:rsidRDefault="00340A30" w:rsidP="00340A30">
            <w:pPr>
              <w:pStyle w:val="ListParagraph"/>
              <w:autoSpaceDE w:val="0"/>
              <w:autoSpaceDN w:val="0"/>
              <w:adjustRightInd w:val="0"/>
              <w:spacing w:after="0" w:line="240" w:lineRule="auto"/>
              <w:ind w:left="0"/>
              <w:jc w:val="both"/>
              <w:rPr>
                <w:lang w:val="id-ID"/>
              </w:rPr>
            </w:pPr>
            <w:r w:rsidRPr="006B27C4">
              <w:rPr>
                <w:lang w:val="id-ID"/>
              </w:rPr>
              <w:t>Jumlah sampel penelitian (4x17)</w:t>
            </w:r>
          </w:p>
        </w:tc>
        <w:tc>
          <w:tcPr>
            <w:tcW w:w="1455" w:type="pct"/>
          </w:tcPr>
          <w:p w:rsidR="00340A30" w:rsidRPr="006B27C4" w:rsidRDefault="00340A30" w:rsidP="00340A30">
            <w:pPr>
              <w:pStyle w:val="ListParagraph"/>
              <w:autoSpaceDE w:val="0"/>
              <w:autoSpaceDN w:val="0"/>
              <w:adjustRightInd w:val="0"/>
              <w:spacing w:after="0" w:line="240" w:lineRule="auto"/>
              <w:ind w:left="0"/>
              <w:jc w:val="center"/>
              <w:rPr>
                <w:lang w:val="id-ID"/>
              </w:rPr>
            </w:pPr>
            <w:r w:rsidRPr="006B27C4">
              <w:rPr>
                <w:lang w:val="id-ID"/>
              </w:rPr>
              <w:t>68</w:t>
            </w:r>
          </w:p>
        </w:tc>
      </w:tr>
    </w:tbl>
    <w:p w:rsidR="00340A30" w:rsidRDefault="00340A30" w:rsidP="006B27C4">
      <w:pPr>
        <w:spacing w:after="0" w:line="240" w:lineRule="auto"/>
        <w:jc w:val="both"/>
        <w:rPr>
          <w:rFonts w:ascii="Times New Roman" w:hAnsi="Times New Roman" w:cs="Times New Roman"/>
          <w:bCs/>
          <w:sz w:val="24"/>
          <w:szCs w:val="24"/>
          <w:lang w:val="en-ID"/>
        </w:rPr>
      </w:pPr>
      <w:r w:rsidRPr="006B27C4">
        <w:rPr>
          <w:rFonts w:ascii="Times New Roman" w:hAnsi="Times New Roman" w:cs="Times New Roman"/>
          <w:bCs/>
          <w:sz w:val="24"/>
          <w:szCs w:val="24"/>
        </w:rPr>
        <w:t>Sumber: data yang diolah</w:t>
      </w:r>
    </w:p>
    <w:p w:rsidR="006B27C4" w:rsidRPr="006B27C4" w:rsidRDefault="006B27C4" w:rsidP="006B27C4">
      <w:pPr>
        <w:spacing w:after="0" w:line="240" w:lineRule="auto"/>
        <w:jc w:val="both"/>
        <w:rPr>
          <w:rFonts w:ascii="Times New Roman" w:hAnsi="Times New Roman" w:cs="Times New Roman"/>
          <w:bCs/>
          <w:sz w:val="24"/>
          <w:szCs w:val="24"/>
          <w:lang w:val="en-ID"/>
        </w:rPr>
      </w:pPr>
    </w:p>
    <w:p w:rsidR="00DF1C2E" w:rsidRPr="006B27C4" w:rsidRDefault="00DF1C2E" w:rsidP="00340A30">
      <w:pPr>
        <w:pStyle w:val="ListParagraph"/>
        <w:spacing w:after="0" w:line="240" w:lineRule="auto"/>
        <w:ind w:left="709" w:firstLine="851"/>
        <w:jc w:val="both"/>
        <w:rPr>
          <w:bCs/>
        </w:rPr>
        <w:sectPr w:rsidR="00DF1C2E" w:rsidRPr="006B27C4" w:rsidSect="00E94D36">
          <w:type w:val="continuous"/>
          <w:pgSz w:w="11906" w:h="16838" w:code="9"/>
          <w:pgMar w:top="1701" w:right="1701" w:bottom="2268" w:left="1701" w:header="794" w:footer="794" w:gutter="0"/>
          <w:pgNumType w:start="0"/>
          <w:cols w:space="708"/>
          <w:titlePg/>
          <w:docGrid w:linePitch="360"/>
        </w:sectPr>
      </w:pPr>
    </w:p>
    <w:p w:rsidR="00DF1C2E" w:rsidRPr="006B27C4" w:rsidRDefault="00340A30" w:rsidP="006B27C4">
      <w:pPr>
        <w:pStyle w:val="ListParagraph"/>
        <w:spacing w:after="0" w:line="360" w:lineRule="auto"/>
        <w:ind w:left="0" w:firstLine="567"/>
        <w:jc w:val="both"/>
        <w:rPr>
          <w:bCs/>
        </w:rPr>
        <w:sectPr w:rsidR="00DF1C2E" w:rsidRPr="006B27C4" w:rsidSect="00EA7838">
          <w:type w:val="continuous"/>
          <w:pgSz w:w="11906" w:h="16838" w:code="9"/>
          <w:pgMar w:top="1701" w:right="1701" w:bottom="2268" w:left="1701" w:header="794" w:footer="794" w:gutter="0"/>
          <w:pgNumType w:start="0"/>
          <w:cols w:num="2" w:space="708"/>
          <w:titlePg/>
          <w:docGrid w:linePitch="360"/>
        </w:sectPr>
      </w:pPr>
      <w:r w:rsidRPr="006B27C4">
        <w:rPr>
          <w:bCs/>
        </w:rPr>
        <w:lastRenderedPageBreak/>
        <w:t xml:space="preserve">Perusahaan-perusahaan yang memenuhi persyaratan sebagai sampel </w:t>
      </w:r>
      <w:r w:rsidRPr="006B27C4">
        <w:rPr>
          <w:bCs/>
        </w:rPr>
        <w:lastRenderedPageBreak/>
        <w:t>tersebut disajikan seperti dalam tabel</w:t>
      </w:r>
      <w:r w:rsidRPr="006B27C4">
        <w:rPr>
          <w:bCs/>
          <w:lang w:val="id-ID"/>
        </w:rPr>
        <w:t xml:space="preserve"> </w:t>
      </w:r>
      <w:r w:rsidRPr="006B27C4">
        <w:rPr>
          <w:bCs/>
        </w:rPr>
        <w:t>2 sebagai berikut:</w:t>
      </w:r>
    </w:p>
    <w:p w:rsidR="00340A30" w:rsidRPr="006B27C4" w:rsidRDefault="00340A30" w:rsidP="006B27C4">
      <w:pPr>
        <w:spacing w:after="0" w:line="240" w:lineRule="auto"/>
        <w:rPr>
          <w:rFonts w:ascii="Times New Roman" w:hAnsi="Times New Roman" w:cs="Times New Roman"/>
          <w:b/>
          <w:bCs/>
        </w:rPr>
      </w:pPr>
      <w:r w:rsidRPr="006B27C4">
        <w:rPr>
          <w:rFonts w:ascii="Times New Roman" w:hAnsi="Times New Roman" w:cs="Times New Roman"/>
          <w:b/>
          <w:bCs/>
        </w:rPr>
        <w:lastRenderedPageBreak/>
        <w:t>Tabel 2</w:t>
      </w:r>
      <w:r w:rsidR="006B27C4" w:rsidRPr="006B27C4">
        <w:rPr>
          <w:rFonts w:ascii="Times New Roman" w:hAnsi="Times New Roman" w:cs="Times New Roman"/>
          <w:b/>
          <w:bCs/>
          <w:lang w:val="en-ID"/>
        </w:rPr>
        <w:t xml:space="preserve">. </w:t>
      </w:r>
      <w:r w:rsidR="00DF1C2E" w:rsidRPr="006B27C4">
        <w:rPr>
          <w:rFonts w:ascii="Times New Roman" w:hAnsi="Times New Roman" w:cs="Times New Roman"/>
          <w:b/>
          <w:bCs/>
        </w:rPr>
        <w:t xml:space="preserve"> </w:t>
      </w:r>
      <w:r w:rsidRPr="006B27C4">
        <w:rPr>
          <w:rFonts w:ascii="Times New Roman" w:hAnsi="Times New Roman" w:cs="Times New Roman"/>
          <w:b/>
          <w:bCs/>
        </w:rPr>
        <w:t>Daftar Sampel Perusahaan Manufaktur</w:t>
      </w:r>
    </w:p>
    <w:tbl>
      <w:tblPr>
        <w:tblW w:w="5000" w:type="pct"/>
        <w:jc w:val="center"/>
        <w:tblBorders>
          <w:top w:val="single" w:sz="4" w:space="0" w:color="auto"/>
          <w:bottom w:val="single" w:sz="4" w:space="0" w:color="auto"/>
        </w:tblBorders>
        <w:tblLook w:val="04A0" w:firstRow="1" w:lastRow="0" w:firstColumn="1" w:lastColumn="0" w:noHBand="0" w:noVBand="1"/>
      </w:tblPr>
      <w:tblGrid>
        <w:gridCol w:w="787"/>
        <w:gridCol w:w="6453"/>
        <w:gridCol w:w="1264"/>
      </w:tblGrid>
      <w:tr w:rsidR="00340A30" w:rsidRPr="006B27C4" w:rsidTr="00B45EB0">
        <w:trPr>
          <w:trHeight w:val="300"/>
          <w:jc w:val="center"/>
        </w:trPr>
        <w:tc>
          <w:tcPr>
            <w:tcW w:w="463" w:type="pct"/>
            <w:tcBorders>
              <w:bottom w:val="single" w:sz="4" w:space="0" w:color="auto"/>
            </w:tcBorders>
            <w:noWrap/>
            <w:vAlign w:val="center"/>
          </w:tcPr>
          <w:p w:rsidR="00340A30" w:rsidRPr="006B27C4" w:rsidRDefault="00340A30" w:rsidP="00340A30">
            <w:pPr>
              <w:spacing w:after="0" w:line="240" w:lineRule="auto"/>
              <w:jc w:val="center"/>
              <w:rPr>
                <w:rFonts w:ascii="Times New Roman" w:hAnsi="Times New Roman" w:cs="Times New Roman"/>
                <w:b/>
                <w:bCs/>
                <w:color w:val="000000"/>
                <w:sz w:val="24"/>
                <w:szCs w:val="24"/>
                <w:lang w:val="en-US" w:eastAsia="en-US"/>
              </w:rPr>
            </w:pPr>
            <w:r w:rsidRPr="006B27C4">
              <w:rPr>
                <w:rFonts w:ascii="Times New Roman" w:hAnsi="Times New Roman" w:cs="Times New Roman"/>
                <w:b/>
                <w:bCs/>
                <w:color w:val="000000"/>
                <w:sz w:val="24"/>
                <w:szCs w:val="24"/>
                <w:lang w:val="en-US" w:eastAsia="en-US"/>
              </w:rPr>
              <w:t>NO</w:t>
            </w:r>
          </w:p>
        </w:tc>
        <w:tc>
          <w:tcPr>
            <w:tcW w:w="3794" w:type="pct"/>
            <w:tcBorders>
              <w:bottom w:val="single" w:sz="4" w:space="0" w:color="auto"/>
            </w:tcBorders>
            <w:noWrap/>
            <w:vAlign w:val="center"/>
          </w:tcPr>
          <w:p w:rsidR="00340A30" w:rsidRPr="006B27C4" w:rsidRDefault="00340A30" w:rsidP="00340A30">
            <w:pPr>
              <w:spacing w:after="0" w:line="240" w:lineRule="auto"/>
              <w:jc w:val="center"/>
              <w:rPr>
                <w:rFonts w:ascii="Times New Roman" w:hAnsi="Times New Roman" w:cs="Times New Roman"/>
                <w:b/>
                <w:bCs/>
                <w:color w:val="000000"/>
                <w:sz w:val="24"/>
                <w:szCs w:val="24"/>
                <w:lang w:eastAsia="en-US"/>
              </w:rPr>
            </w:pPr>
            <w:r w:rsidRPr="006B27C4">
              <w:rPr>
                <w:rFonts w:ascii="Times New Roman" w:hAnsi="Times New Roman" w:cs="Times New Roman"/>
                <w:b/>
                <w:bCs/>
                <w:color w:val="000000"/>
                <w:sz w:val="24"/>
                <w:szCs w:val="24"/>
                <w:lang w:val="en-US" w:eastAsia="en-US"/>
              </w:rPr>
              <w:t>N</w:t>
            </w:r>
            <w:r w:rsidRPr="006B27C4">
              <w:rPr>
                <w:rFonts w:ascii="Times New Roman" w:hAnsi="Times New Roman" w:cs="Times New Roman"/>
                <w:b/>
                <w:bCs/>
                <w:color w:val="000000"/>
                <w:sz w:val="24"/>
                <w:szCs w:val="24"/>
                <w:lang w:eastAsia="en-US"/>
              </w:rPr>
              <w:t>ama Perusahaan</w:t>
            </w:r>
          </w:p>
        </w:tc>
        <w:tc>
          <w:tcPr>
            <w:tcW w:w="743" w:type="pct"/>
            <w:tcBorders>
              <w:bottom w:val="single" w:sz="4" w:space="0" w:color="auto"/>
            </w:tcBorders>
            <w:noWrap/>
            <w:vAlign w:val="center"/>
          </w:tcPr>
          <w:p w:rsidR="00340A30" w:rsidRPr="006B27C4" w:rsidRDefault="00340A30" w:rsidP="00340A30">
            <w:pPr>
              <w:spacing w:after="0" w:line="240" w:lineRule="auto"/>
              <w:jc w:val="center"/>
              <w:rPr>
                <w:rFonts w:ascii="Times New Roman" w:hAnsi="Times New Roman" w:cs="Times New Roman"/>
                <w:b/>
                <w:bCs/>
                <w:color w:val="000000"/>
                <w:sz w:val="24"/>
                <w:szCs w:val="24"/>
                <w:lang w:val="en-US" w:eastAsia="en-US"/>
              </w:rPr>
            </w:pPr>
            <w:r w:rsidRPr="006B27C4">
              <w:rPr>
                <w:rFonts w:ascii="Times New Roman" w:hAnsi="Times New Roman" w:cs="Times New Roman"/>
                <w:b/>
                <w:bCs/>
                <w:color w:val="000000"/>
                <w:sz w:val="24"/>
                <w:szCs w:val="24"/>
                <w:lang w:val="en-US" w:eastAsia="en-US"/>
              </w:rPr>
              <w:t>KODE</w:t>
            </w:r>
          </w:p>
        </w:tc>
      </w:tr>
      <w:tr w:rsidR="00340A30" w:rsidRPr="006B27C4" w:rsidTr="00B45EB0">
        <w:trPr>
          <w:trHeight w:val="300"/>
          <w:jc w:val="center"/>
        </w:trPr>
        <w:tc>
          <w:tcPr>
            <w:tcW w:w="463" w:type="pct"/>
            <w:tcBorders>
              <w:top w:val="single" w:sz="4" w:space="0" w:color="auto"/>
              <w:bottom w:val="nil"/>
            </w:tcBorders>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1</w:t>
            </w:r>
          </w:p>
        </w:tc>
        <w:tc>
          <w:tcPr>
            <w:tcW w:w="3794" w:type="pct"/>
            <w:tcBorders>
              <w:top w:val="single" w:sz="4" w:space="0" w:color="auto"/>
              <w:bottom w:val="nil"/>
            </w:tcBorders>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Akasha Wira International Tbk</w:t>
            </w:r>
          </w:p>
        </w:tc>
        <w:tc>
          <w:tcPr>
            <w:tcW w:w="743" w:type="pct"/>
            <w:tcBorders>
              <w:top w:val="single" w:sz="4" w:space="0" w:color="auto"/>
              <w:bottom w:val="nil"/>
            </w:tcBorders>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ADES</w:t>
            </w:r>
          </w:p>
        </w:tc>
      </w:tr>
      <w:tr w:rsidR="00340A30" w:rsidRPr="006B27C4" w:rsidTr="00B45EB0">
        <w:trPr>
          <w:trHeight w:val="300"/>
          <w:jc w:val="center"/>
        </w:trPr>
        <w:tc>
          <w:tcPr>
            <w:tcW w:w="463" w:type="pct"/>
            <w:tcBorders>
              <w:top w:val="nil"/>
            </w:tcBorders>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2</w:t>
            </w:r>
          </w:p>
        </w:tc>
        <w:tc>
          <w:tcPr>
            <w:tcW w:w="3794" w:type="pct"/>
            <w:tcBorders>
              <w:top w:val="nil"/>
            </w:tcBorders>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Tiga Pilar Sejahtera Tbk</w:t>
            </w:r>
          </w:p>
        </w:tc>
        <w:tc>
          <w:tcPr>
            <w:tcW w:w="743" w:type="pct"/>
            <w:tcBorders>
              <w:top w:val="nil"/>
            </w:tcBorders>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AISA</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3</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Cahaya Kalbar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CEKA</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4</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Davomas Abadi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DAVO</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5</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Delta Djakarta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DLTA</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6</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Fast Food Indonesia</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FAST</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7</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Indofood Sukses Makmur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INDF</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8</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Multi Bintang Indonesia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MLBI</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lastRenderedPageBreak/>
              <w:t>9</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Mayora Indah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MYOR</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10</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Prasidha Aneka Niaga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PSDN</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11</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Pioneerindo Gourmet International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PTSP</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12</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Sierad Produce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SIPD</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13</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Sekar Laut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SKLT</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14</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SMART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SMAR</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15</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Siantar Top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STTP</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16</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Tunas Baru Lampung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TBLA</w:t>
            </w:r>
          </w:p>
        </w:tc>
      </w:tr>
      <w:tr w:rsidR="00340A30" w:rsidRPr="006B27C4" w:rsidTr="00B45EB0">
        <w:trPr>
          <w:trHeight w:val="300"/>
          <w:jc w:val="center"/>
        </w:trPr>
        <w:tc>
          <w:tcPr>
            <w:tcW w:w="463" w:type="pct"/>
            <w:noWrap/>
            <w:vAlign w:val="bottom"/>
            <w:hideMark/>
          </w:tcPr>
          <w:p w:rsidR="00340A30" w:rsidRPr="006B27C4" w:rsidRDefault="00340A30" w:rsidP="00340A30">
            <w:pPr>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17</w:t>
            </w:r>
          </w:p>
        </w:tc>
        <w:tc>
          <w:tcPr>
            <w:tcW w:w="3794" w:type="pct"/>
            <w:noWrap/>
            <w:hideMark/>
          </w:tcPr>
          <w:p w:rsidR="00340A30" w:rsidRPr="006B27C4" w:rsidRDefault="00340A30" w:rsidP="00340A30">
            <w:pPr>
              <w:spacing w:after="0" w:line="240" w:lineRule="auto"/>
              <w:rPr>
                <w:rFonts w:ascii="Times New Roman" w:hAnsi="Times New Roman" w:cs="Times New Roman"/>
                <w:sz w:val="24"/>
                <w:szCs w:val="24"/>
              </w:rPr>
            </w:pPr>
            <w:r w:rsidRPr="006B27C4">
              <w:rPr>
                <w:rFonts w:ascii="Times New Roman" w:hAnsi="Times New Roman" w:cs="Times New Roman"/>
                <w:sz w:val="24"/>
                <w:szCs w:val="24"/>
              </w:rPr>
              <w:t>PT Ultrajaya Milk Industry &amp; Trading Company Tbk</w:t>
            </w:r>
          </w:p>
        </w:tc>
        <w:tc>
          <w:tcPr>
            <w:tcW w:w="743" w:type="pct"/>
            <w:noWrap/>
            <w:vAlign w:val="bottom"/>
            <w:hideMark/>
          </w:tcPr>
          <w:p w:rsidR="00340A30" w:rsidRPr="006B27C4" w:rsidRDefault="00340A30" w:rsidP="006B27C4">
            <w:pPr>
              <w:spacing w:after="0" w:line="240" w:lineRule="auto"/>
              <w:jc w:val="center"/>
              <w:rPr>
                <w:rFonts w:ascii="Times New Roman" w:hAnsi="Times New Roman" w:cs="Times New Roman"/>
                <w:b/>
                <w:bCs/>
                <w:sz w:val="24"/>
                <w:szCs w:val="24"/>
              </w:rPr>
            </w:pPr>
            <w:r w:rsidRPr="006B27C4">
              <w:rPr>
                <w:rFonts w:ascii="Times New Roman" w:hAnsi="Times New Roman" w:cs="Times New Roman"/>
                <w:b/>
                <w:bCs/>
                <w:sz w:val="24"/>
                <w:szCs w:val="24"/>
              </w:rPr>
              <w:t>ULTJ</w:t>
            </w:r>
          </w:p>
        </w:tc>
      </w:tr>
    </w:tbl>
    <w:p w:rsidR="00EA7838" w:rsidRPr="00EA7838" w:rsidRDefault="00EA7838" w:rsidP="006B27C4">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Sumber: data diolah</w:t>
      </w:r>
    </w:p>
    <w:p w:rsidR="00EA7838" w:rsidRDefault="00EA7838" w:rsidP="006B27C4">
      <w:pPr>
        <w:spacing w:after="0" w:line="360" w:lineRule="auto"/>
        <w:jc w:val="both"/>
        <w:rPr>
          <w:rFonts w:ascii="Times New Roman" w:hAnsi="Times New Roman" w:cs="Times New Roman"/>
          <w:b/>
          <w:sz w:val="24"/>
          <w:szCs w:val="24"/>
        </w:rPr>
        <w:sectPr w:rsidR="00EA7838" w:rsidSect="00F70F0F">
          <w:type w:val="continuous"/>
          <w:pgSz w:w="11906" w:h="16838" w:code="9"/>
          <w:pgMar w:top="1701" w:right="1701" w:bottom="2268" w:left="1701" w:header="794" w:footer="794" w:gutter="0"/>
          <w:pgNumType w:start="232"/>
          <w:cols w:space="708"/>
          <w:titlePg/>
          <w:docGrid w:linePitch="360"/>
        </w:sectPr>
      </w:pPr>
    </w:p>
    <w:p w:rsidR="00340A30" w:rsidRPr="006B27C4" w:rsidRDefault="00340A30" w:rsidP="006B27C4">
      <w:pPr>
        <w:spacing w:after="0" w:line="360" w:lineRule="auto"/>
        <w:jc w:val="both"/>
        <w:rPr>
          <w:rFonts w:ascii="Times New Roman" w:hAnsi="Times New Roman" w:cs="Times New Roman"/>
          <w:b/>
          <w:bCs/>
          <w:sz w:val="24"/>
          <w:szCs w:val="24"/>
        </w:rPr>
      </w:pPr>
      <w:r w:rsidRPr="006B27C4">
        <w:rPr>
          <w:rFonts w:ascii="Times New Roman" w:hAnsi="Times New Roman" w:cs="Times New Roman"/>
          <w:b/>
          <w:sz w:val="24"/>
          <w:szCs w:val="24"/>
        </w:rPr>
        <w:lastRenderedPageBreak/>
        <w:t>Analisis</w:t>
      </w:r>
      <w:r w:rsidRPr="006B27C4">
        <w:rPr>
          <w:rFonts w:ascii="Times New Roman" w:hAnsi="Times New Roman" w:cs="Times New Roman"/>
          <w:b/>
          <w:bCs/>
          <w:sz w:val="24"/>
          <w:szCs w:val="24"/>
        </w:rPr>
        <w:t xml:space="preserve"> Uji Normalitas</w:t>
      </w:r>
    </w:p>
    <w:p w:rsidR="00340A30" w:rsidRPr="006B27C4" w:rsidRDefault="00340A30" w:rsidP="006B27C4">
      <w:pPr>
        <w:pStyle w:val="ListParagraph"/>
        <w:spacing w:after="0" w:line="360" w:lineRule="auto"/>
        <w:ind w:left="0" w:firstLine="567"/>
        <w:jc w:val="both"/>
        <w:rPr>
          <w:lang w:eastAsia="id-ID"/>
        </w:rPr>
      </w:pPr>
      <w:r w:rsidRPr="006B27C4">
        <w:rPr>
          <w:lang w:eastAsia="id-ID"/>
        </w:rPr>
        <w:t xml:space="preserve">Pengujian normalitas data dilakukan dengan menggunakan metode </w:t>
      </w:r>
      <w:r w:rsidRPr="006B27C4">
        <w:rPr>
          <w:i/>
          <w:lang w:eastAsia="id-ID"/>
        </w:rPr>
        <w:t>One-Sample Kolmogorov-Smirnov Test</w:t>
      </w:r>
      <w:r w:rsidRPr="006B27C4">
        <w:rPr>
          <w:lang w:eastAsia="id-ID"/>
        </w:rPr>
        <w:t xml:space="preserve"> sebagai prasyarat pengujian perbedaan dua rata-rata dari kelompok observasi berpasangan. Jika data tidak normal, ada beberapa cara mengubah model regresi menjadi normal yaitu:</w:t>
      </w:r>
    </w:p>
    <w:p w:rsidR="00340A30" w:rsidRPr="006B27C4" w:rsidRDefault="00340A30" w:rsidP="00B31AFC">
      <w:pPr>
        <w:pStyle w:val="ListParagraph"/>
        <w:numPr>
          <w:ilvl w:val="0"/>
          <w:numId w:val="10"/>
        </w:numPr>
        <w:spacing w:after="0" w:line="360" w:lineRule="auto"/>
        <w:ind w:left="284" w:hanging="284"/>
        <w:jc w:val="both"/>
        <w:rPr>
          <w:lang w:eastAsia="id-ID"/>
        </w:rPr>
      </w:pPr>
      <w:r w:rsidRPr="006B27C4">
        <w:rPr>
          <w:lang w:eastAsia="id-ID"/>
        </w:rPr>
        <w:t>Lakukan transformasi data, misalnya mengubah data menjadi bentuk Logaritma (Log) atau natural (Ln)</w:t>
      </w:r>
      <w:r w:rsidR="00833F8B">
        <w:rPr>
          <w:lang w:eastAsia="id-ID"/>
        </w:rPr>
        <w:t>.</w:t>
      </w:r>
    </w:p>
    <w:p w:rsidR="00340A30" w:rsidRPr="006B27C4" w:rsidRDefault="00340A30" w:rsidP="00B31AFC">
      <w:pPr>
        <w:pStyle w:val="ListParagraph"/>
        <w:numPr>
          <w:ilvl w:val="0"/>
          <w:numId w:val="10"/>
        </w:numPr>
        <w:spacing w:after="0" w:line="360" w:lineRule="auto"/>
        <w:ind w:left="284" w:hanging="284"/>
        <w:jc w:val="both"/>
        <w:rPr>
          <w:lang w:eastAsia="id-ID"/>
        </w:rPr>
      </w:pPr>
      <w:r w:rsidRPr="006B27C4">
        <w:rPr>
          <w:lang w:eastAsia="id-ID"/>
        </w:rPr>
        <w:t>Menambah jumlah data</w:t>
      </w:r>
      <w:r w:rsidR="00833F8B">
        <w:rPr>
          <w:lang w:eastAsia="id-ID"/>
        </w:rPr>
        <w:t>.</w:t>
      </w:r>
    </w:p>
    <w:p w:rsidR="00EA7838" w:rsidRDefault="00340A30" w:rsidP="00B31AFC">
      <w:pPr>
        <w:pStyle w:val="ListParagraph"/>
        <w:numPr>
          <w:ilvl w:val="0"/>
          <w:numId w:val="10"/>
        </w:numPr>
        <w:spacing w:after="0" w:line="360" w:lineRule="auto"/>
        <w:ind w:left="284" w:hanging="284"/>
        <w:jc w:val="both"/>
        <w:rPr>
          <w:lang w:eastAsia="id-ID"/>
        </w:rPr>
      </w:pPr>
      <w:r w:rsidRPr="006B27C4">
        <w:rPr>
          <w:lang w:eastAsia="id-ID"/>
        </w:rPr>
        <w:t>Menghilangkan data yang dianggap sebagai penyebab</w:t>
      </w:r>
    </w:p>
    <w:p w:rsidR="00340A30" w:rsidRPr="006B27C4" w:rsidRDefault="00340A30" w:rsidP="00EA7838">
      <w:pPr>
        <w:pStyle w:val="ListParagraph"/>
        <w:spacing w:after="0" w:line="360" w:lineRule="auto"/>
        <w:ind w:left="284"/>
        <w:jc w:val="both"/>
        <w:rPr>
          <w:lang w:eastAsia="id-ID"/>
        </w:rPr>
      </w:pPr>
      <w:r w:rsidRPr="006B27C4">
        <w:rPr>
          <w:lang w:eastAsia="id-ID"/>
        </w:rPr>
        <w:lastRenderedPageBreak/>
        <w:t>tidak normalnya</w:t>
      </w:r>
      <w:r w:rsidR="00EA7838">
        <w:rPr>
          <w:lang w:eastAsia="id-ID"/>
        </w:rPr>
        <w:t xml:space="preserve"> </w:t>
      </w:r>
      <w:r w:rsidRPr="006B27C4">
        <w:rPr>
          <w:lang w:eastAsia="id-ID"/>
        </w:rPr>
        <w:t>data</w:t>
      </w:r>
      <w:r w:rsidR="00833F8B">
        <w:rPr>
          <w:lang w:eastAsia="id-ID"/>
        </w:rPr>
        <w:t>.</w:t>
      </w:r>
    </w:p>
    <w:p w:rsidR="00340A30" w:rsidRPr="006B27C4" w:rsidRDefault="00833F8B" w:rsidP="00B31AFC">
      <w:pPr>
        <w:pStyle w:val="ListParagraph"/>
        <w:numPr>
          <w:ilvl w:val="0"/>
          <w:numId w:val="10"/>
        </w:numPr>
        <w:spacing w:after="0" w:line="360" w:lineRule="auto"/>
        <w:ind w:left="284" w:hanging="284"/>
        <w:jc w:val="both"/>
        <w:rPr>
          <w:lang w:eastAsia="id-ID"/>
        </w:rPr>
      </w:pPr>
      <w:r>
        <w:rPr>
          <w:lang w:eastAsia="id-ID"/>
        </w:rPr>
        <w:t>Menerima data apa adanya.</w:t>
      </w:r>
    </w:p>
    <w:p w:rsidR="00EA7838" w:rsidRDefault="00340A30" w:rsidP="00EA7838">
      <w:pPr>
        <w:pStyle w:val="ListParagraph"/>
        <w:spacing w:after="0" w:line="360" w:lineRule="auto"/>
        <w:ind w:left="0" w:firstLine="567"/>
        <w:jc w:val="both"/>
      </w:pPr>
      <w:r w:rsidRPr="006B27C4">
        <w:t xml:space="preserve">Untuk menghindari/ mengatasi terjadinya data yang tidak normal, maka peneliti mentransform data ke logaritma (Ghozali, 2005). </w:t>
      </w:r>
    </w:p>
    <w:p w:rsidR="00EA7838" w:rsidRPr="00EA7838" w:rsidRDefault="00340A30" w:rsidP="00EA7838">
      <w:pPr>
        <w:pStyle w:val="ListParagraph"/>
        <w:spacing w:after="0" w:line="360" w:lineRule="auto"/>
        <w:ind w:left="0" w:firstLine="567"/>
        <w:jc w:val="both"/>
        <w:rPr>
          <w:lang w:eastAsia="id-ID"/>
        </w:rPr>
      </w:pPr>
      <w:r w:rsidRPr="006B27C4">
        <w:rPr>
          <w:lang w:eastAsia="id-ID"/>
        </w:rPr>
        <w:t>Data yang berdistribusi normal dengan nilai signifikasi 2 tailed</w:t>
      </w:r>
      <w:r w:rsidR="00EA7838">
        <w:rPr>
          <w:lang w:eastAsia="id-ID"/>
        </w:rPr>
        <w:t xml:space="preserve"> </w:t>
      </w:r>
      <w:r w:rsidRPr="006B27C4">
        <w:rPr>
          <w:lang w:eastAsia="id-ID"/>
        </w:rPr>
        <w:t xml:space="preserve">lebih besar dari α = 5% atau 0,05 maka digunakan uji </w:t>
      </w:r>
      <w:r w:rsidRPr="006B27C4">
        <w:rPr>
          <w:i/>
          <w:lang w:eastAsia="id-ID"/>
        </w:rPr>
        <w:t>t-test paried two sample for means</w:t>
      </w:r>
      <w:r w:rsidRPr="006B27C4">
        <w:rPr>
          <w:lang w:eastAsia="id-ID"/>
        </w:rPr>
        <w:t xml:space="preserve"> atau </w:t>
      </w:r>
      <w:r w:rsidRPr="006B27C4">
        <w:rPr>
          <w:i/>
          <w:lang w:eastAsia="id-ID"/>
        </w:rPr>
        <w:t>paired samples t test</w:t>
      </w:r>
      <w:r w:rsidRPr="006B27C4">
        <w:rPr>
          <w:lang w:eastAsia="id-ID"/>
        </w:rPr>
        <w:t xml:space="preserve">. </w:t>
      </w:r>
      <w:r w:rsidRPr="006B27C4">
        <w:rPr>
          <w:color w:val="000000"/>
        </w:rPr>
        <w:t>Berdasarkan Pengujian normalitas data</w:t>
      </w:r>
    </w:p>
    <w:p w:rsidR="00340A30" w:rsidRPr="006B27C4" w:rsidRDefault="00340A30" w:rsidP="00EA7838">
      <w:pPr>
        <w:pStyle w:val="ListParagraph"/>
        <w:spacing w:after="0" w:line="360" w:lineRule="auto"/>
        <w:ind w:left="0"/>
        <w:jc w:val="both"/>
      </w:pPr>
      <w:r w:rsidRPr="006B27C4">
        <w:rPr>
          <w:color w:val="000000"/>
        </w:rPr>
        <w:t xml:space="preserve"> menggunakan uji Kolmogorov-Smirnov menunjukan bahwa:</w:t>
      </w:r>
    </w:p>
    <w:p w:rsidR="00EA7838" w:rsidRDefault="00EA7838" w:rsidP="00833F8B">
      <w:pPr>
        <w:spacing w:after="0" w:line="240" w:lineRule="auto"/>
        <w:rPr>
          <w:rFonts w:ascii="Times New Roman" w:hAnsi="Times New Roman" w:cs="Times New Roman"/>
          <w:bCs/>
          <w:sz w:val="24"/>
          <w:szCs w:val="24"/>
          <w:lang w:val="fi-FI"/>
        </w:rPr>
        <w:sectPr w:rsidR="00EA7838" w:rsidSect="00EA7838">
          <w:type w:val="continuous"/>
          <w:pgSz w:w="11906" w:h="16838" w:code="9"/>
          <w:pgMar w:top="1701" w:right="1701" w:bottom="2268" w:left="1701" w:header="794" w:footer="794" w:gutter="0"/>
          <w:pgNumType w:start="0"/>
          <w:cols w:num="2" w:space="708"/>
          <w:titlePg/>
          <w:docGrid w:linePitch="360"/>
        </w:sectPr>
      </w:pPr>
    </w:p>
    <w:p w:rsidR="00340A30" w:rsidRPr="000874F8" w:rsidRDefault="00340A30" w:rsidP="00833F8B">
      <w:pPr>
        <w:spacing w:after="0" w:line="240" w:lineRule="auto"/>
        <w:rPr>
          <w:rFonts w:ascii="Times New Roman" w:hAnsi="Times New Roman" w:cs="Times New Roman"/>
          <w:b/>
          <w:bCs/>
          <w:sz w:val="24"/>
          <w:szCs w:val="24"/>
          <w:lang w:val="fi-FI"/>
        </w:rPr>
      </w:pPr>
      <w:r w:rsidRPr="000874F8">
        <w:rPr>
          <w:rFonts w:ascii="Times New Roman" w:hAnsi="Times New Roman" w:cs="Times New Roman"/>
          <w:b/>
          <w:bCs/>
          <w:sz w:val="24"/>
          <w:szCs w:val="24"/>
          <w:lang w:val="fi-FI"/>
        </w:rPr>
        <w:lastRenderedPageBreak/>
        <w:t xml:space="preserve">Tabel </w:t>
      </w:r>
      <w:r w:rsidR="00DF1C2E" w:rsidRPr="000874F8">
        <w:rPr>
          <w:rFonts w:ascii="Times New Roman" w:hAnsi="Times New Roman" w:cs="Times New Roman"/>
          <w:b/>
          <w:bCs/>
          <w:sz w:val="24"/>
          <w:szCs w:val="24"/>
        </w:rPr>
        <w:t xml:space="preserve">3 </w:t>
      </w:r>
      <w:r w:rsidRPr="000874F8">
        <w:rPr>
          <w:rFonts w:ascii="Times New Roman" w:hAnsi="Times New Roman" w:cs="Times New Roman"/>
          <w:b/>
          <w:bCs/>
          <w:sz w:val="24"/>
          <w:szCs w:val="24"/>
          <w:lang w:val="fi-FI"/>
        </w:rPr>
        <w:t>Hasil Uji Normalitas Data</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1431"/>
        <w:gridCol w:w="1747"/>
        <w:gridCol w:w="1113"/>
        <w:gridCol w:w="1432"/>
        <w:gridCol w:w="1814"/>
        <w:gridCol w:w="967"/>
      </w:tblGrid>
      <w:tr w:rsidR="00DF1C2E" w:rsidRPr="000874F8" w:rsidTr="00833F8B">
        <w:trPr>
          <w:trHeight w:val="273"/>
        </w:trPr>
        <w:tc>
          <w:tcPr>
            <w:tcW w:w="843" w:type="pct"/>
            <w:tcBorders>
              <w:bottom w:val="single" w:sz="4" w:space="0" w:color="auto"/>
            </w:tcBorders>
            <w:shd w:val="clear" w:color="000000" w:fill="FFFFFF"/>
            <w:vAlign w:val="bottom"/>
          </w:tcPr>
          <w:p w:rsidR="00DF1C2E" w:rsidRPr="000874F8" w:rsidRDefault="00DF1C2E" w:rsidP="003132DA">
            <w:pPr>
              <w:autoSpaceDE w:val="0"/>
              <w:autoSpaceDN w:val="0"/>
              <w:adjustRightInd w:val="0"/>
              <w:spacing w:after="0" w:line="240" w:lineRule="auto"/>
              <w:rPr>
                <w:rFonts w:ascii="Times New Roman" w:hAnsi="Times New Roman" w:cs="Times New Roman"/>
                <w:b/>
                <w:color w:val="000000"/>
                <w:sz w:val="24"/>
                <w:szCs w:val="24"/>
                <w:lang w:val="en-US" w:eastAsia="en-US"/>
              </w:rPr>
            </w:pPr>
          </w:p>
        </w:tc>
        <w:tc>
          <w:tcPr>
            <w:tcW w:w="1029" w:type="pct"/>
            <w:tcBorders>
              <w:bottom w:val="single" w:sz="4" w:space="0" w:color="auto"/>
            </w:tcBorders>
            <w:shd w:val="clear" w:color="000000" w:fill="FFFFFF"/>
            <w:vAlign w:val="bottom"/>
          </w:tcPr>
          <w:p w:rsidR="00DF1C2E" w:rsidRPr="000874F8" w:rsidRDefault="00DF1C2E" w:rsidP="003132DA">
            <w:pPr>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0874F8">
              <w:rPr>
                <w:rFonts w:ascii="Times New Roman" w:hAnsi="Times New Roman" w:cs="Times New Roman"/>
                <w:b/>
                <w:color w:val="000000"/>
                <w:sz w:val="24"/>
                <w:szCs w:val="24"/>
                <w:lang w:val="en-US" w:eastAsia="en-US"/>
              </w:rPr>
              <w:t>Kolmogorov-Smirnov Z</w:t>
            </w:r>
          </w:p>
        </w:tc>
        <w:tc>
          <w:tcPr>
            <w:tcW w:w="656" w:type="pct"/>
            <w:tcBorders>
              <w:bottom w:val="single" w:sz="4" w:space="0" w:color="auto"/>
            </w:tcBorders>
            <w:shd w:val="clear" w:color="000000" w:fill="FFFFFF"/>
            <w:vAlign w:val="bottom"/>
          </w:tcPr>
          <w:p w:rsidR="00DF1C2E" w:rsidRPr="000874F8" w:rsidRDefault="00DF1C2E" w:rsidP="003132DA">
            <w:pPr>
              <w:autoSpaceDE w:val="0"/>
              <w:autoSpaceDN w:val="0"/>
              <w:adjustRightInd w:val="0"/>
              <w:spacing w:after="0" w:line="240" w:lineRule="auto"/>
              <w:jc w:val="center"/>
              <w:rPr>
                <w:rFonts w:ascii="Times New Roman" w:hAnsi="Times New Roman" w:cs="Times New Roman"/>
                <w:b/>
                <w:color w:val="000000"/>
                <w:sz w:val="24"/>
                <w:szCs w:val="24"/>
                <w:lang w:val="en-US" w:eastAsia="en-US"/>
              </w:rPr>
            </w:pPr>
            <w:r w:rsidRPr="000874F8">
              <w:rPr>
                <w:rFonts w:ascii="Times New Roman" w:hAnsi="Times New Roman" w:cs="Times New Roman"/>
                <w:b/>
                <w:color w:val="000000"/>
                <w:sz w:val="24"/>
                <w:szCs w:val="24"/>
                <w:lang w:val="en-US" w:eastAsia="en-US"/>
              </w:rPr>
              <w:t xml:space="preserve">Asymp. Sig. </w:t>
            </w:r>
          </w:p>
        </w:tc>
        <w:tc>
          <w:tcPr>
            <w:tcW w:w="843" w:type="pct"/>
            <w:tcBorders>
              <w:bottom w:val="single" w:sz="4" w:space="0" w:color="auto"/>
            </w:tcBorders>
            <w:shd w:val="clear" w:color="000000" w:fill="FFFFFF"/>
          </w:tcPr>
          <w:p w:rsidR="00DF1C2E" w:rsidRPr="000874F8" w:rsidRDefault="00DF1C2E" w:rsidP="003132DA">
            <w:pPr>
              <w:autoSpaceDE w:val="0"/>
              <w:autoSpaceDN w:val="0"/>
              <w:adjustRightInd w:val="0"/>
              <w:spacing w:after="0" w:line="240" w:lineRule="auto"/>
              <w:jc w:val="center"/>
              <w:rPr>
                <w:rFonts w:ascii="Times New Roman" w:hAnsi="Times New Roman" w:cs="Times New Roman"/>
                <w:b/>
                <w:color w:val="000000"/>
                <w:sz w:val="24"/>
                <w:szCs w:val="24"/>
                <w:lang w:val="en-US" w:eastAsia="en-US"/>
              </w:rPr>
            </w:pPr>
          </w:p>
        </w:tc>
        <w:tc>
          <w:tcPr>
            <w:tcW w:w="1068" w:type="pct"/>
            <w:tcBorders>
              <w:bottom w:val="single" w:sz="4" w:space="0" w:color="auto"/>
            </w:tcBorders>
            <w:shd w:val="clear" w:color="000000" w:fill="FFFFFF"/>
            <w:vAlign w:val="bottom"/>
          </w:tcPr>
          <w:p w:rsidR="00DF1C2E" w:rsidRPr="000874F8" w:rsidRDefault="00DF1C2E" w:rsidP="009A2AB0">
            <w:pPr>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0874F8">
              <w:rPr>
                <w:rFonts w:ascii="Times New Roman" w:hAnsi="Times New Roman" w:cs="Times New Roman"/>
                <w:b/>
                <w:color w:val="000000"/>
                <w:sz w:val="24"/>
                <w:szCs w:val="24"/>
                <w:lang w:val="en-US" w:eastAsia="en-US"/>
              </w:rPr>
              <w:t>Kolmogorov-Smirnov Z</w:t>
            </w:r>
          </w:p>
        </w:tc>
        <w:tc>
          <w:tcPr>
            <w:tcW w:w="561" w:type="pct"/>
            <w:tcBorders>
              <w:bottom w:val="single" w:sz="4" w:space="0" w:color="auto"/>
            </w:tcBorders>
            <w:shd w:val="clear" w:color="000000" w:fill="FFFFFF"/>
            <w:vAlign w:val="bottom"/>
          </w:tcPr>
          <w:p w:rsidR="00DF1C2E" w:rsidRPr="000874F8" w:rsidRDefault="00DF1C2E" w:rsidP="009A2AB0">
            <w:pPr>
              <w:autoSpaceDE w:val="0"/>
              <w:autoSpaceDN w:val="0"/>
              <w:adjustRightInd w:val="0"/>
              <w:spacing w:after="0" w:line="240" w:lineRule="auto"/>
              <w:jc w:val="center"/>
              <w:rPr>
                <w:rFonts w:ascii="Times New Roman" w:hAnsi="Times New Roman" w:cs="Times New Roman"/>
                <w:b/>
                <w:color w:val="000000"/>
                <w:sz w:val="24"/>
                <w:szCs w:val="24"/>
                <w:lang w:val="en-US" w:eastAsia="en-US"/>
              </w:rPr>
            </w:pPr>
            <w:r w:rsidRPr="000874F8">
              <w:rPr>
                <w:rFonts w:ascii="Times New Roman" w:hAnsi="Times New Roman" w:cs="Times New Roman"/>
                <w:b/>
                <w:color w:val="000000"/>
                <w:sz w:val="24"/>
                <w:szCs w:val="24"/>
                <w:lang w:val="en-US" w:eastAsia="en-US"/>
              </w:rPr>
              <w:t xml:space="preserve">Asymp. Sig. </w:t>
            </w:r>
          </w:p>
        </w:tc>
      </w:tr>
      <w:tr w:rsidR="00DF1C2E" w:rsidRPr="006B27C4" w:rsidTr="00833F8B">
        <w:trPr>
          <w:trHeight w:val="381"/>
        </w:trPr>
        <w:tc>
          <w:tcPr>
            <w:tcW w:w="843" w:type="pct"/>
            <w:tcBorders>
              <w:top w:val="single" w:sz="4" w:space="0" w:color="auto"/>
              <w:bottom w:val="nil"/>
            </w:tcBorders>
            <w:shd w:val="clear" w:color="000000" w:fill="FFFFFF"/>
          </w:tcPr>
          <w:p w:rsidR="00DF1C2E" w:rsidRPr="006B27C4" w:rsidRDefault="00DF1C2E" w:rsidP="003132DA">
            <w:pPr>
              <w:autoSpaceDE w:val="0"/>
              <w:autoSpaceDN w:val="0"/>
              <w:adjustRightInd w:val="0"/>
              <w:spacing w:after="0" w:line="240" w:lineRule="auto"/>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 xml:space="preserve">CR </w:t>
            </w:r>
            <w:r w:rsidRPr="006B27C4">
              <w:rPr>
                <w:rFonts w:ascii="Times New Roman" w:hAnsi="Times New Roman" w:cs="Times New Roman"/>
                <w:color w:val="000000"/>
                <w:sz w:val="24"/>
                <w:szCs w:val="24"/>
                <w:lang w:eastAsia="en-US"/>
              </w:rPr>
              <w:t>KIB 1</w:t>
            </w:r>
          </w:p>
        </w:tc>
        <w:tc>
          <w:tcPr>
            <w:tcW w:w="1029" w:type="pct"/>
            <w:tcBorders>
              <w:top w:val="single" w:sz="4" w:space="0" w:color="auto"/>
              <w:bottom w:val="nil"/>
            </w:tcBorders>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0,827</w:t>
            </w:r>
          </w:p>
        </w:tc>
        <w:tc>
          <w:tcPr>
            <w:tcW w:w="656" w:type="pct"/>
            <w:tcBorders>
              <w:top w:val="single" w:sz="4" w:space="0" w:color="auto"/>
              <w:bottom w:val="nil"/>
            </w:tcBorders>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0,501</w:t>
            </w:r>
          </w:p>
        </w:tc>
        <w:tc>
          <w:tcPr>
            <w:tcW w:w="843" w:type="pct"/>
            <w:tcBorders>
              <w:top w:val="single" w:sz="4" w:space="0" w:color="auto"/>
              <w:bottom w:val="nil"/>
            </w:tcBorders>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eastAsia="en-US"/>
              </w:rPr>
              <w:t>QAI</w:t>
            </w:r>
            <w:r w:rsidRPr="006B27C4">
              <w:rPr>
                <w:rFonts w:ascii="Times New Roman" w:hAnsi="Times New Roman" w:cs="Times New Roman"/>
                <w:color w:val="000000"/>
                <w:sz w:val="24"/>
                <w:szCs w:val="24"/>
                <w:lang w:val="en-US" w:eastAsia="en-US"/>
              </w:rPr>
              <w:t xml:space="preserve"> </w:t>
            </w:r>
            <w:r w:rsidRPr="006B27C4">
              <w:rPr>
                <w:rFonts w:ascii="Times New Roman" w:hAnsi="Times New Roman" w:cs="Times New Roman"/>
                <w:color w:val="000000"/>
                <w:sz w:val="24"/>
                <w:szCs w:val="24"/>
                <w:lang w:eastAsia="en-US"/>
              </w:rPr>
              <w:t>KIB 1</w:t>
            </w:r>
          </w:p>
        </w:tc>
        <w:tc>
          <w:tcPr>
            <w:tcW w:w="1068" w:type="pct"/>
            <w:tcBorders>
              <w:top w:val="single" w:sz="4" w:space="0" w:color="auto"/>
              <w:bottom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0,753</w:t>
            </w:r>
          </w:p>
        </w:tc>
        <w:tc>
          <w:tcPr>
            <w:tcW w:w="561" w:type="pct"/>
            <w:tcBorders>
              <w:top w:val="single" w:sz="4" w:space="0" w:color="auto"/>
              <w:bottom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0,622</w:t>
            </w:r>
          </w:p>
        </w:tc>
      </w:tr>
      <w:tr w:rsidR="00DF1C2E" w:rsidRPr="006B27C4" w:rsidTr="00833F8B">
        <w:trPr>
          <w:trHeight w:val="304"/>
        </w:trPr>
        <w:tc>
          <w:tcPr>
            <w:tcW w:w="843" w:type="pct"/>
            <w:tcBorders>
              <w:top w:val="nil"/>
            </w:tcBorders>
            <w:shd w:val="clear" w:color="000000" w:fill="FFFFFF"/>
          </w:tcPr>
          <w:p w:rsidR="00DF1C2E" w:rsidRPr="006B27C4" w:rsidRDefault="00DF1C2E" w:rsidP="003132DA">
            <w:pPr>
              <w:autoSpaceDE w:val="0"/>
              <w:autoSpaceDN w:val="0"/>
              <w:adjustRightInd w:val="0"/>
              <w:spacing w:after="0" w:line="240" w:lineRule="auto"/>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val="en-US" w:eastAsia="en-US"/>
              </w:rPr>
              <w:t xml:space="preserve">CR </w:t>
            </w:r>
            <w:r w:rsidRPr="006B27C4">
              <w:rPr>
                <w:rFonts w:ascii="Times New Roman" w:hAnsi="Times New Roman" w:cs="Times New Roman"/>
                <w:color w:val="000000"/>
                <w:sz w:val="24"/>
                <w:szCs w:val="24"/>
                <w:lang w:eastAsia="en-US"/>
              </w:rPr>
              <w:t>KIB 2</w:t>
            </w:r>
          </w:p>
        </w:tc>
        <w:tc>
          <w:tcPr>
            <w:tcW w:w="1029" w:type="pct"/>
            <w:tcBorders>
              <w:top w:val="nil"/>
            </w:tcBorders>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0,600</w:t>
            </w:r>
          </w:p>
        </w:tc>
        <w:tc>
          <w:tcPr>
            <w:tcW w:w="656" w:type="pct"/>
            <w:tcBorders>
              <w:top w:val="nil"/>
            </w:tcBorders>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0,366</w:t>
            </w:r>
          </w:p>
        </w:tc>
        <w:tc>
          <w:tcPr>
            <w:tcW w:w="843" w:type="pct"/>
            <w:tcBorders>
              <w:top w:val="nil"/>
            </w:tcBorders>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eastAsia="en-US"/>
              </w:rPr>
              <w:t>QAI</w:t>
            </w:r>
            <w:r w:rsidRPr="006B27C4">
              <w:rPr>
                <w:rFonts w:ascii="Times New Roman" w:hAnsi="Times New Roman" w:cs="Times New Roman"/>
                <w:color w:val="000000"/>
                <w:sz w:val="24"/>
                <w:szCs w:val="24"/>
                <w:lang w:val="en-US" w:eastAsia="en-US"/>
              </w:rPr>
              <w:t xml:space="preserve"> </w:t>
            </w:r>
            <w:r w:rsidRPr="006B27C4">
              <w:rPr>
                <w:rFonts w:ascii="Times New Roman" w:hAnsi="Times New Roman" w:cs="Times New Roman"/>
                <w:color w:val="000000"/>
                <w:sz w:val="24"/>
                <w:szCs w:val="24"/>
                <w:lang w:eastAsia="en-US"/>
              </w:rPr>
              <w:t>KIB 2</w:t>
            </w:r>
          </w:p>
        </w:tc>
        <w:tc>
          <w:tcPr>
            <w:tcW w:w="1068" w:type="pct"/>
            <w:tcBorders>
              <w:top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0,836</w:t>
            </w:r>
          </w:p>
        </w:tc>
        <w:tc>
          <w:tcPr>
            <w:tcW w:w="561" w:type="pct"/>
            <w:tcBorders>
              <w:top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0,487</w:t>
            </w:r>
          </w:p>
        </w:tc>
      </w:tr>
      <w:tr w:rsidR="00DF1C2E" w:rsidRPr="006B27C4" w:rsidTr="00833F8B">
        <w:trPr>
          <w:trHeight w:val="304"/>
        </w:trPr>
        <w:tc>
          <w:tcPr>
            <w:tcW w:w="843" w:type="pct"/>
            <w:shd w:val="clear" w:color="000000" w:fill="FFFFFF"/>
          </w:tcPr>
          <w:p w:rsidR="00DF1C2E" w:rsidRPr="006B27C4" w:rsidRDefault="00DF1C2E" w:rsidP="003132DA">
            <w:pPr>
              <w:autoSpaceDE w:val="0"/>
              <w:autoSpaceDN w:val="0"/>
              <w:adjustRightInd w:val="0"/>
              <w:spacing w:after="0" w:line="240" w:lineRule="auto"/>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eastAsia="en-US"/>
              </w:rPr>
              <w:t>DER</w:t>
            </w:r>
            <w:r w:rsidRPr="006B27C4">
              <w:rPr>
                <w:rFonts w:ascii="Times New Roman" w:hAnsi="Times New Roman" w:cs="Times New Roman"/>
                <w:color w:val="000000"/>
                <w:sz w:val="24"/>
                <w:szCs w:val="24"/>
                <w:lang w:val="en-US" w:eastAsia="en-US"/>
              </w:rPr>
              <w:t xml:space="preserve"> </w:t>
            </w:r>
            <w:r w:rsidRPr="006B27C4">
              <w:rPr>
                <w:rFonts w:ascii="Times New Roman" w:hAnsi="Times New Roman" w:cs="Times New Roman"/>
                <w:color w:val="000000"/>
                <w:sz w:val="24"/>
                <w:szCs w:val="24"/>
                <w:lang w:eastAsia="en-US"/>
              </w:rPr>
              <w:t>KIB 1</w:t>
            </w:r>
          </w:p>
        </w:tc>
        <w:tc>
          <w:tcPr>
            <w:tcW w:w="1029"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1,341</w:t>
            </w:r>
          </w:p>
        </w:tc>
        <w:tc>
          <w:tcPr>
            <w:tcW w:w="656"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0,055</w:t>
            </w:r>
          </w:p>
        </w:tc>
        <w:tc>
          <w:tcPr>
            <w:tcW w:w="843" w:type="pct"/>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eastAsia="en-US"/>
              </w:rPr>
              <w:t>TAT</w:t>
            </w:r>
            <w:r w:rsidRPr="006B27C4">
              <w:rPr>
                <w:rFonts w:ascii="Times New Roman" w:hAnsi="Times New Roman" w:cs="Times New Roman"/>
                <w:color w:val="000000"/>
                <w:sz w:val="24"/>
                <w:szCs w:val="24"/>
                <w:lang w:val="en-US" w:eastAsia="en-US"/>
              </w:rPr>
              <w:t xml:space="preserve"> </w:t>
            </w:r>
            <w:r w:rsidRPr="006B27C4">
              <w:rPr>
                <w:rFonts w:ascii="Times New Roman" w:hAnsi="Times New Roman" w:cs="Times New Roman"/>
                <w:color w:val="000000"/>
                <w:sz w:val="24"/>
                <w:szCs w:val="24"/>
                <w:lang w:eastAsia="en-US"/>
              </w:rPr>
              <w:t>KIB 1</w:t>
            </w:r>
          </w:p>
        </w:tc>
        <w:tc>
          <w:tcPr>
            <w:tcW w:w="1068"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1,096</w:t>
            </w:r>
          </w:p>
        </w:tc>
        <w:tc>
          <w:tcPr>
            <w:tcW w:w="56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0,181</w:t>
            </w:r>
          </w:p>
        </w:tc>
      </w:tr>
      <w:tr w:rsidR="00DF1C2E" w:rsidRPr="006B27C4" w:rsidTr="00833F8B">
        <w:trPr>
          <w:trHeight w:val="304"/>
        </w:trPr>
        <w:tc>
          <w:tcPr>
            <w:tcW w:w="843" w:type="pct"/>
            <w:shd w:val="clear" w:color="000000" w:fill="FFFFFF"/>
          </w:tcPr>
          <w:p w:rsidR="00DF1C2E" w:rsidRPr="006B27C4" w:rsidRDefault="00DF1C2E" w:rsidP="003132DA">
            <w:pPr>
              <w:autoSpaceDE w:val="0"/>
              <w:autoSpaceDN w:val="0"/>
              <w:adjustRightInd w:val="0"/>
              <w:spacing w:after="0" w:line="240" w:lineRule="auto"/>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eastAsia="en-US"/>
              </w:rPr>
              <w:t>DER</w:t>
            </w:r>
            <w:r w:rsidRPr="006B27C4">
              <w:rPr>
                <w:rFonts w:ascii="Times New Roman" w:hAnsi="Times New Roman" w:cs="Times New Roman"/>
                <w:color w:val="000000"/>
                <w:sz w:val="24"/>
                <w:szCs w:val="24"/>
                <w:lang w:val="en-US" w:eastAsia="en-US"/>
              </w:rPr>
              <w:t xml:space="preserve"> </w:t>
            </w:r>
            <w:r w:rsidRPr="006B27C4">
              <w:rPr>
                <w:rFonts w:ascii="Times New Roman" w:hAnsi="Times New Roman" w:cs="Times New Roman"/>
                <w:color w:val="000000"/>
                <w:sz w:val="24"/>
                <w:szCs w:val="24"/>
                <w:lang w:eastAsia="en-US"/>
              </w:rPr>
              <w:t>KIB 2</w:t>
            </w:r>
          </w:p>
        </w:tc>
        <w:tc>
          <w:tcPr>
            <w:tcW w:w="1029"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0,703</w:t>
            </w:r>
          </w:p>
        </w:tc>
        <w:tc>
          <w:tcPr>
            <w:tcW w:w="656"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0,707</w:t>
            </w:r>
          </w:p>
        </w:tc>
        <w:tc>
          <w:tcPr>
            <w:tcW w:w="843" w:type="pct"/>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eastAsia="en-US"/>
              </w:rPr>
              <w:t>TAT</w:t>
            </w:r>
            <w:r w:rsidRPr="006B27C4">
              <w:rPr>
                <w:rFonts w:ascii="Times New Roman" w:hAnsi="Times New Roman" w:cs="Times New Roman"/>
                <w:color w:val="000000"/>
                <w:sz w:val="24"/>
                <w:szCs w:val="24"/>
                <w:lang w:val="en-US" w:eastAsia="en-US"/>
              </w:rPr>
              <w:t xml:space="preserve"> </w:t>
            </w:r>
            <w:r w:rsidRPr="006B27C4">
              <w:rPr>
                <w:rFonts w:ascii="Times New Roman" w:hAnsi="Times New Roman" w:cs="Times New Roman"/>
                <w:color w:val="000000"/>
                <w:sz w:val="24"/>
                <w:szCs w:val="24"/>
                <w:lang w:eastAsia="en-US"/>
              </w:rPr>
              <w:t>KIB 2</w:t>
            </w:r>
          </w:p>
        </w:tc>
        <w:tc>
          <w:tcPr>
            <w:tcW w:w="1068"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0,850</w:t>
            </w:r>
          </w:p>
        </w:tc>
        <w:tc>
          <w:tcPr>
            <w:tcW w:w="56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0,466</w:t>
            </w:r>
          </w:p>
        </w:tc>
      </w:tr>
      <w:tr w:rsidR="00DF1C2E" w:rsidRPr="006B27C4" w:rsidTr="00833F8B">
        <w:trPr>
          <w:trHeight w:val="304"/>
        </w:trPr>
        <w:tc>
          <w:tcPr>
            <w:tcW w:w="843" w:type="pct"/>
            <w:shd w:val="clear" w:color="000000" w:fill="FFFFFF"/>
          </w:tcPr>
          <w:p w:rsidR="00DF1C2E" w:rsidRPr="006B27C4" w:rsidRDefault="00DF1C2E" w:rsidP="003132DA">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DAR KIB 1</w:t>
            </w:r>
          </w:p>
        </w:tc>
        <w:tc>
          <w:tcPr>
            <w:tcW w:w="1029"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1,112</w:t>
            </w:r>
          </w:p>
        </w:tc>
        <w:tc>
          <w:tcPr>
            <w:tcW w:w="656"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0,169</w:t>
            </w:r>
          </w:p>
        </w:tc>
        <w:tc>
          <w:tcPr>
            <w:tcW w:w="843" w:type="pct"/>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ROA KIB 1</w:t>
            </w:r>
          </w:p>
        </w:tc>
        <w:tc>
          <w:tcPr>
            <w:tcW w:w="1068"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1,345</w:t>
            </w:r>
          </w:p>
        </w:tc>
        <w:tc>
          <w:tcPr>
            <w:tcW w:w="56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0,054</w:t>
            </w:r>
          </w:p>
        </w:tc>
      </w:tr>
      <w:tr w:rsidR="00DF1C2E" w:rsidRPr="006B27C4" w:rsidTr="00833F8B">
        <w:trPr>
          <w:trHeight w:val="304"/>
        </w:trPr>
        <w:tc>
          <w:tcPr>
            <w:tcW w:w="843" w:type="pct"/>
            <w:shd w:val="clear" w:color="000000" w:fill="FFFFFF"/>
          </w:tcPr>
          <w:p w:rsidR="00DF1C2E" w:rsidRPr="006B27C4" w:rsidRDefault="00DF1C2E" w:rsidP="003132DA">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DAR KIB 2</w:t>
            </w:r>
          </w:p>
        </w:tc>
        <w:tc>
          <w:tcPr>
            <w:tcW w:w="1029"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1,282</w:t>
            </w:r>
          </w:p>
        </w:tc>
        <w:tc>
          <w:tcPr>
            <w:tcW w:w="656"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val="en-US" w:eastAsia="en-US"/>
              </w:rPr>
            </w:pPr>
            <w:r w:rsidRPr="006B27C4">
              <w:rPr>
                <w:rFonts w:ascii="Times New Roman" w:hAnsi="Times New Roman" w:cs="Times New Roman"/>
                <w:color w:val="000000"/>
                <w:sz w:val="24"/>
                <w:szCs w:val="24"/>
                <w:lang w:eastAsia="en-US"/>
              </w:rPr>
              <w:t>0,075</w:t>
            </w:r>
          </w:p>
        </w:tc>
        <w:tc>
          <w:tcPr>
            <w:tcW w:w="843" w:type="pct"/>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ROA KIB 2</w:t>
            </w:r>
          </w:p>
        </w:tc>
        <w:tc>
          <w:tcPr>
            <w:tcW w:w="1068"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0,728</w:t>
            </w:r>
          </w:p>
        </w:tc>
        <w:tc>
          <w:tcPr>
            <w:tcW w:w="56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0,664</w:t>
            </w:r>
          </w:p>
        </w:tc>
      </w:tr>
      <w:tr w:rsidR="00DF1C2E" w:rsidRPr="006B27C4" w:rsidTr="00833F8B">
        <w:trPr>
          <w:trHeight w:val="304"/>
        </w:trPr>
        <w:tc>
          <w:tcPr>
            <w:tcW w:w="843" w:type="pct"/>
            <w:shd w:val="clear" w:color="000000" w:fill="FFFFFF"/>
          </w:tcPr>
          <w:p w:rsidR="00DF1C2E" w:rsidRPr="006B27C4" w:rsidRDefault="00DF1C2E" w:rsidP="003132DA">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NPM KIB 1</w:t>
            </w:r>
          </w:p>
        </w:tc>
        <w:tc>
          <w:tcPr>
            <w:tcW w:w="1029"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0,956</w:t>
            </w:r>
          </w:p>
        </w:tc>
        <w:tc>
          <w:tcPr>
            <w:tcW w:w="656" w:type="pct"/>
            <w:shd w:val="clear" w:color="000000" w:fill="FFFFFF"/>
            <w:vAlign w:val="center"/>
          </w:tcPr>
          <w:p w:rsidR="00DF1C2E" w:rsidRPr="006B27C4" w:rsidRDefault="00462A84"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w:t>
            </w:r>
            <w:r w:rsidR="00DF1C2E" w:rsidRPr="006B27C4">
              <w:rPr>
                <w:rFonts w:ascii="Times New Roman" w:hAnsi="Times New Roman" w:cs="Times New Roman"/>
                <w:color w:val="000000"/>
                <w:sz w:val="24"/>
                <w:szCs w:val="24"/>
                <w:lang w:eastAsia="en-US"/>
              </w:rPr>
              <w:t>320</w:t>
            </w:r>
          </w:p>
        </w:tc>
        <w:tc>
          <w:tcPr>
            <w:tcW w:w="843" w:type="pct"/>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ROE KIB 1</w:t>
            </w:r>
          </w:p>
        </w:tc>
        <w:tc>
          <w:tcPr>
            <w:tcW w:w="1068"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0,987</w:t>
            </w:r>
          </w:p>
        </w:tc>
        <w:tc>
          <w:tcPr>
            <w:tcW w:w="56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0,284</w:t>
            </w:r>
          </w:p>
        </w:tc>
      </w:tr>
      <w:tr w:rsidR="00DF1C2E" w:rsidRPr="006B27C4" w:rsidTr="00833F8B">
        <w:trPr>
          <w:trHeight w:val="304"/>
        </w:trPr>
        <w:tc>
          <w:tcPr>
            <w:tcW w:w="843" w:type="pct"/>
            <w:shd w:val="clear" w:color="000000" w:fill="FFFFFF"/>
          </w:tcPr>
          <w:p w:rsidR="00DF1C2E" w:rsidRPr="006B27C4" w:rsidRDefault="00DF1C2E" w:rsidP="003132DA">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NPM KIB 2</w:t>
            </w:r>
          </w:p>
        </w:tc>
        <w:tc>
          <w:tcPr>
            <w:tcW w:w="1029"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1,105</w:t>
            </w:r>
          </w:p>
        </w:tc>
        <w:tc>
          <w:tcPr>
            <w:tcW w:w="656" w:type="pct"/>
            <w:shd w:val="clear" w:color="000000" w:fill="FFFFFF"/>
            <w:vAlign w:val="center"/>
          </w:tcPr>
          <w:p w:rsidR="00DF1C2E" w:rsidRPr="006B27C4" w:rsidRDefault="00DF1C2E" w:rsidP="003132DA">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0,174</w:t>
            </w:r>
          </w:p>
        </w:tc>
        <w:tc>
          <w:tcPr>
            <w:tcW w:w="843" w:type="pct"/>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ROE KIB 2</w:t>
            </w:r>
          </w:p>
        </w:tc>
        <w:tc>
          <w:tcPr>
            <w:tcW w:w="1068"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0,659</w:t>
            </w:r>
          </w:p>
        </w:tc>
        <w:tc>
          <w:tcPr>
            <w:tcW w:w="56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0,779</w:t>
            </w:r>
          </w:p>
        </w:tc>
      </w:tr>
      <w:tr w:rsidR="00DF1C2E" w:rsidRPr="006B27C4" w:rsidTr="00833F8B">
        <w:trPr>
          <w:trHeight w:val="304"/>
        </w:trPr>
        <w:tc>
          <w:tcPr>
            <w:tcW w:w="843" w:type="pct"/>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lastRenderedPageBreak/>
              <w:t>EPS KIB 1</w:t>
            </w:r>
          </w:p>
        </w:tc>
        <w:tc>
          <w:tcPr>
            <w:tcW w:w="1029" w:type="pct"/>
            <w:shd w:val="clear" w:color="000000" w:fill="FFFFFF"/>
            <w:vAlign w:val="center"/>
          </w:tcPr>
          <w:p w:rsidR="00DF1C2E" w:rsidRPr="006B27C4" w:rsidRDefault="00DF1C2E" w:rsidP="009A2AB0">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0,696</w:t>
            </w:r>
          </w:p>
        </w:tc>
        <w:tc>
          <w:tcPr>
            <w:tcW w:w="656" w:type="pct"/>
            <w:shd w:val="clear" w:color="000000" w:fill="FFFFFF"/>
            <w:vAlign w:val="center"/>
          </w:tcPr>
          <w:p w:rsidR="00DF1C2E" w:rsidRPr="006B27C4" w:rsidRDefault="00DF1C2E" w:rsidP="009A2AB0">
            <w:pPr>
              <w:autoSpaceDE w:val="0"/>
              <w:autoSpaceDN w:val="0"/>
              <w:adjustRightInd w:val="0"/>
              <w:spacing w:after="0" w:line="240" w:lineRule="auto"/>
              <w:jc w:val="right"/>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0,717</w:t>
            </w:r>
          </w:p>
        </w:tc>
        <w:tc>
          <w:tcPr>
            <w:tcW w:w="843" w:type="pct"/>
            <w:shd w:val="clear" w:color="000000" w:fill="FFFFFF"/>
          </w:tcPr>
          <w:p w:rsidR="00DF1C2E" w:rsidRPr="006B27C4" w:rsidRDefault="00DF1C2E" w:rsidP="009A2AB0">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EPS KIB 2</w:t>
            </w:r>
          </w:p>
        </w:tc>
        <w:tc>
          <w:tcPr>
            <w:tcW w:w="1068"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0,688</w:t>
            </w:r>
          </w:p>
        </w:tc>
        <w:tc>
          <w:tcPr>
            <w:tcW w:w="56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0,731</w:t>
            </w:r>
          </w:p>
        </w:tc>
      </w:tr>
    </w:tbl>
    <w:p w:rsidR="00340A30" w:rsidRDefault="00833F8B" w:rsidP="00833F8B">
      <w:pPr>
        <w:spacing w:after="0" w:line="240" w:lineRule="auto"/>
        <w:rPr>
          <w:rFonts w:ascii="Times New Roman" w:hAnsi="Times New Roman" w:cs="Times New Roman"/>
          <w:sz w:val="24"/>
          <w:szCs w:val="24"/>
          <w:lang w:val="en-ID"/>
        </w:rPr>
      </w:pPr>
      <w:r>
        <w:rPr>
          <w:rFonts w:ascii="Times New Roman" w:hAnsi="Times New Roman" w:cs="Times New Roman"/>
          <w:sz w:val="24"/>
          <w:szCs w:val="24"/>
        </w:rPr>
        <w:t>Sumber: data yang diolah</w:t>
      </w:r>
    </w:p>
    <w:p w:rsidR="00833F8B" w:rsidRPr="00833F8B" w:rsidRDefault="00833F8B" w:rsidP="00833F8B">
      <w:pPr>
        <w:spacing w:after="0" w:line="240" w:lineRule="auto"/>
        <w:rPr>
          <w:rFonts w:ascii="Times New Roman" w:hAnsi="Times New Roman" w:cs="Times New Roman"/>
          <w:sz w:val="24"/>
          <w:szCs w:val="24"/>
          <w:lang w:val="en-ID"/>
        </w:rPr>
      </w:pPr>
    </w:p>
    <w:p w:rsidR="000874F8" w:rsidRDefault="000874F8" w:rsidP="00833F8B">
      <w:pPr>
        <w:spacing w:after="0" w:line="240" w:lineRule="auto"/>
        <w:jc w:val="both"/>
        <w:rPr>
          <w:rFonts w:ascii="Times New Roman" w:hAnsi="Times New Roman" w:cs="Times New Roman"/>
          <w:color w:val="000000"/>
          <w:sz w:val="24"/>
          <w:szCs w:val="24"/>
          <w:lang w:val="en-US"/>
        </w:rPr>
        <w:sectPr w:rsidR="000874F8" w:rsidSect="00F70F0F">
          <w:headerReference w:type="default" r:id="rId59"/>
          <w:type w:val="continuous"/>
          <w:pgSz w:w="11906" w:h="16838" w:code="9"/>
          <w:pgMar w:top="1701" w:right="1701" w:bottom="2268" w:left="1701" w:header="794" w:footer="794" w:gutter="0"/>
          <w:pgNumType w:start="233"/>
          <w:cols w:space="708"/>
          <w:titlePg/>
          <w:docGrid w:linePitch="360"/>
        </w:sectPr>
      </w:pPr>
    </w:p>
    <w:p w:rsidR="00DF1C2E" w:rsidRPr="006B27C4" w:rsidRDefault="00DF1C2E" w:rsidP="00833F8B">
      <w:pPr>
        <w:spacing w:after="0" w:line="240" w:lineRule="auto"/>
        <w:jc w:val="both"/>
        <w:rPr>
          <w:rFonts w:ascii="Times New Roman" w:hAnsi="Times New Roman" w:cs="Times New Roman"/>
          <w:color w:val="000000"/>
          <w:sz w:val="24"/>
          <w:szCs w:val="24"/>
          <w:lang w:val="en-US"/>
        </w:rPr>
        <w:sectPr w:rsidR="00DF1C2E" w:rsidRPr="006B27C4" w:rsidSect="000874F8">
          <w:type w:val="continuous"/>
          <w:pgSz w:w="11906" w:h="16838" w:code="9"/>
          <w:pgMar w:top="1701" w:right="1701" w:bottom="2268" w:left="1701" w:header="794" w:footer="794" w:gutter="0"/>
          <w:pgNumType w:start="0"/>
          <w:cols w:num="2" w:space="708"/>
          <w:titlePg/>
          <w:docGrid w:linePitch="360"/>
        </w:sectPr>
      </w:pPr>
    </w:p>
    <w:p w:rsidR="000874F8" w:rsidRDefault="00340A30" w:rsidP="000874F8">
      <w:pPr>
        <w:spacing w:after="0" w:line="360" w:lineRule="auto"/>
        <w:ind w:firstLine="567"/>
        <w:jc w:val="both"/>
        <w:rPr>
          <w:rFonts w:ascii="Times New Roman" w:hAnsi="Times New Roman" w:cs="Times New Roman"/>
          <w:color w:val="000000"/>
          <w:sz w:val="24"/>
          <w:szCs w:val="24"/>
          <w:lang w:val="en-US"/>
        </w:rPr>
      </w:pPr>
      <w:r w:rsidRPr="00833F8B">
        <w:rPr>
          <w:rFonts w:ascii="Times New Roman" w:hAnsi="Times New Roman" w:cs="Times New Roman"/>
          <w:color w:val="000000"/>
          <w:sz w:val="24"/>
          <w:szCs w:val="24"/>
          <w:lang w:val="en-US"/>
        </w:rPr>
        <w:lastRenderedPageBreak/>
        <w:t>N</w:t>
      </w:r>
      <w:r w:rsidRPr="00833F8B">
        <w:rPr>
          <w:rFonts w:ascii="Times New Roman" w:hAnsi="Times New Roman" w:cs="Times New Roman"/>
          <w:color w:val="000000"/>
          <w:sz w:val="24"/>
          <w:szCs w:val="24"/>
        </w:rPr>
        <w:t>ilai z Kolmogorov-Smirnov</w:t>
      </w:r>
      <w:r w:rsidRPr="00833F8B">
        <w:rPr>
          <w:rFonts w:ascii="Times New Roman" w:hAnsi="Times New Roman" w:cs="Times New Roman"/>
          <w:color w:val="000000"/>
          <w:sz w:val="24"/>
          <w:szCs w:val="24"/>
          <w:lang w:val="en-US"/>
        </w:rPr>
        <w:t xml:space="preserve"> </w:t>
      </w:r>
      <w:r w:rsidRPr="00833F8B">
        <w:rPr>
          <w:rFonts w:ascii="Times New Roman" w:hAnsi="Times New Roman" w:cs="Times New Roman"/>
          <w:i/>
          <w:sz w:val="24"/>
          <w:szCs w:val="24"/>
          <w:lang w:val="en-US"/>
        </w:rPr>
        <w:t>CR</w:t>
      </w:r>
      <w:r w:rsidRPr="00833F8B">
        <w:rPr>
          <w:rFonts w:ascii="Times New Roman" w:hAnsi="Times New Roman" w:cs="Times New Roman"/>
          <w:sz w:val="24"/>
          <w:szCs w:val="24"/>
          <w:lang w:val="en-US"/>
        </w:rPr>
        <w:t xml:space="preserve"> </w:t>
      </w:r>
      <w:r w:rsidRPr="00833F8B">
        <w:rPr>
          <w:rFonts w:ascii="Times New Roman" w:hAnsi="Times New Roman" w:cs="Times New Roman"/>
          <w:color w:val="000000"/>
          <w:sz w:val="24"/>
          <w:szCs w:val="24"/>
          <w:lang w:val="en-US"/>
        </w:rPr>
        <w:t>sebelum dan sesudah reformasi pajak</w:t>
      </w:r>
      <w:r w:rsidRPr="00833F8B">
        <w:rPr>
          <w:rFonts w:ascii="Times New Roman" w:hAnsi="Times New Roman" w:cs="Times New Roman"/>
          <w:color w:val="000000"/>
          <w:sz w:val="24"/>
          <w:szCs w:val="24"/>
        </w:rPr>
        <w:t xml:space="preserve"> </w:t>
      </w:r>
      <w:r w:rsidRPr="00833F8B">
        <w:rPr>
          <w:rFonts w:ascii="Times New Roman" w:hAnsi="Times New Roman" w:cs="Times New Roman"/>
          <w:color w:val="000000"/>
          <w:sz w:val="24"/>
          <w:szCs w:val="24"/>
          <w:lang w:val="en-US"/>
        </w:rPr>
        <w:t xml:space="preserve">memiliki nilai </w:t>
      </w:r>
    </w:p>
    <w:p w:rsidR="00DF1C2E" w:rsidRPr="00833F8B" w:rsidRDefault="00340A30" w:rsidP="000874F8">
      <w:pPr>
        <w:spacing w:after="0" w:line="360" w:lineRule="auto"/>
        <w:jc w:val="both"/>
        <w:rPr>
          <w:rFonts w:ascii="Times New Roman" w:hAnsi="Times New Roman" w:cs="Times New Roman"/>
          <w:color w:val="000000"/>
          <w:sz w:val="24"/>
          <w:szCs w:val="24"/>
        </w:rPr>
      </w:pPr>
      <w:r w:rsidRPr="00833F8B">
        <w:rPr>
          <w:rFonts w:ascii="Times New Roman" w:hAnsi="Times New Roman" w:cs="Times New Roman"/>
          <w:color w:val="000000"/>
          <w:sz w:val="24"/>
          <w:szCs w:val="24"/>
          <w:lang w:val="en-US"/>
        </w:rPr>
        <w:lastRenderedPageBreak/>
        <w:t xml:space="preserve">signifikansi diatas 5% </w:t>
      </w:r>
      <w:r w:rsidRPr="00833F8B">
        <w:rPr>
          <w:rFonts w:ascii="Times New Roman" w:hAnsi="Times New Roman" w:cs="Times New Roman"/>
          <w:color w:val="000000"/>
          <w:sz w:val="24"/>
          <w:szCs w:val="24"/>
        </w:rPr>
        <w:t xml:space="preserve">sehingga </w:t>
      </w:r>
      <w:r w:rsidR="00DF1C2E" w:rsidRPr="00833F8B">
        <w:rPr>
          <w:rFonts w:ascii="Times New Roman" w:hAnsi="Times New Roman" w:cs="Times New Roman"/>
          <w:color w:val="000000"/>
          <w:sz w:val="24"/>
          <w:szCs w:val="24"/>
        </w:rPr>
        <w:t>data residual berdistribusi normal.</w:t>
      </w:r>
    </w:p>
    <w:p w:rsidR="00DF1C2E" w:rsidRPr="00833F8B" w:rsidRDefault="00DF1C2E" w:rsidP="00833F8B">
      <w:pPr>
        <w:spacing w:after="0" w:line="360" w:lineRule="auto"/>
        <w:ind w:left="1418"/>
        <w:jc w:val="both"/>
        <w:rPr>
          <w:rFonts w:ascii="Times New Roman" w:hAnsi="Times New Roman" w:cs="Times New Roman"/>
          <w:color w:val="000000"/>
          <w:sz w:val="24"/>
          <w:szCs w:val="24"/>
        </w:rPr>
        <w:sectPr w:rsidR="00DF1C2E" w:rsidRPr="00833F8B" w:rsidSect="000874F8">
          <w:type w:val="continuous"/>
          <w:pgSz w:w="11906" w:h="16838" w:code="9"/>
          <w:pgMar w:top="1701" w:right="1701" w:bottom="2268" w:left="1701" w:header="794" w:footer="794" w:gutter="0"/>
          <w:pgNumType w:start="0"/>
          <w:cols w:num="2" w:space="708"/>
          <w:titlePg/>
          <w:docGrid w:linePitch="360"/>
        </w:sectPr>
      </w:pPr>
    </w:p>
    <w:p w:rsidR="00DF1C2E" w:rsidRPr="00833F8B" w:rsidRDefault="00DF1C2E" w:rsidP="00833F8B">
      <w:pPr>
        <w:spacing w:after="0" w:line="360" w:lineRule="auto"/>
        <w:ind w:left="1418"/>
        <w:jc w:val="both"/>
        <w:rPr>
          <w:rFonts w:ascii="Times New Roman" w:hAnsi="Times New Roman" w:cs="Times New Roman"/>
          <w:color w:val="000000"/>
          <w:sz w:val="24"/>
          <w:szCs w:val="24"/>
          <w:lang w:val="en-US"/>
        </w:rPr>
      </w:pPr>
    </w:p>
    <w:p w:rsidR="002838D8" w:rsidRPr="00833F8B" w:rsidRDefault="002838D8" w:rsidP="00B31AFC">
      <w:pPr>
        <w:pStyle w:val="ListParagraph"/>
        <w:numPr>
          <w:ilvl w:val="0"/>
          <w:numId w:val="7"/>
        </w:numPr>
        <w:spacing w:after="0" w:line="360" w:lineRule="auto"/>
        <w:ind w:left="1134"/>
        <w:jc w:val="both"/>
        <w:rPr>
          <w:b/>
          <w:bCs/>
        </w:rPr>
        <w:sectPr w:rsidR="002838D8" w:rsidRPr="00833F8B" w:rsidSect="000874F8">
          <w:type w:val="continuous"/>
          <w:pgSz w:w="11906" w:h="16838" w:code="9"/>
          <w:pgMar w:top="1701" w:right="1701" w:bottom="2268" w:left="1701" w:header="794" w:footer="794" w:gutter="0"/>
          <w:pgNumType w:start="0"/>
          <w:cols w:num="2" w:space="708"/>
          <w:titlePg/>
          <w:docGrid w:linePitch="360"/>
        </w:sectPr>
      </w:pPr>
    </w:p>
    <w:p w:rsidR="00340A30" w:rsidRPr="00833F8B" w:rsidRDefault="00340A30" w:rsidP="00833F8B">
      <w:pPr>
        <w:spacing w:after="0" w:line="360" w:lineRule="auto"/>
        <w:jc w:val="both"/>
        <w:rPr>
          <w:rFonts w:ascii="Times New Roman" w:hAnsi="Times New Roman" w:cs="Times New Roman"/>
          <w:b/>
          <w:bCs/>
          <w:sz w:val="24"/>
          <w:szCs w:val="24"/>
        </w:rPr>
      </w:pPr>
      <w:r w:rsidRPr="00833F8B">
        <w:rPr>
          <w:rFonts w:ascii="Times New Roman" w:hAnsi="Times New Roman" w:cs="Times New Roman"/>
          <w:b/>
          <w:bCs/>
          <w:sz w:val="24"/>
          <w:szCs w:val="24"/>
        </w:rPr>
        <w:lastRenderedPageBreak/>
        <w:t>Pengujian Hipotesis</w:t>
      </w:r>
    </w:p>
    <w:p w:rsidR="00340A30" w:rsidRPr="00833F8B" w:rsidRDefault="00340A30" w:rsidP="00833F8B">
      <w:pPr>
        <w:autoSpaceDE w:val="0"/>
        <w:autoSpaceDN w:val="0"/>
        <w:adjustRightInd w:val="0"/>
        <w:spacing w:after="0" w:line="360" w:lineRule="auto"/>
        <w:ind w:firstLine="567"/>
        <w:jc w:val="both"/>
        <w:rPr>
          <w:rFonts w:ascii="Times New Roman" w:hAnsi="Times New Roman" w:cs="Times New Roman"/>
          <w:bCs/>
          <w:sz w:val="24"/>
          <w:szCs w:val="24"/>
          <w:lang w:val="en-US"/>
        </w:rPr>
      </w:pPr>
      <w:r w:rsidRPr="00833F8B">
        <w:rPr>
          <w:rFonts w:ascii="Times New Roman" w:hAnsi="Times New Roman" w:cs="Times New Roman"/>
          <w:bCs/>
          <w:sz w:val="24"/>
          <w:szCs w:val="24"/>
        </w:rPr>
        <w:t xml:space="preserve">Uji hipotesis dilakukan dengan uji analisis uji </w:t>
      </w:r>
      <w:r w:rsidRPr="00833F8B">
        <w:rPr>
          <w:rFonts w:ascii="Times New Roman" w:hAnsi="Times New Roman" w:cs="Times New Roman"/>
          <w:bCs/>
          <w:i/>
          <w:sz w:val="24"/>
          <w:szCs w:val="24"/>
        </w:rPr>
        <w:t>t-test pa</w:t>
      </w:r>
      <w:r w:rsidRPr="00833F8B">
        <w:rPr>
          <w:rFonts w:ascii="Times New Roman" w:hAnsi="Times New Roman" w:cs="Times New Roman"/>
          <w:bCs/>
          <w:i/>
          <w:sz w:val="24"/>
          <w:szCs w:val="24"/>
          <w:lang w:val="en-US"/>
        </w:rPr>
        <w:t>ir</w:t>
      </w:r>
      <w:r w:rsidRPr="00833F8B">
        <w:rPr>
          <w:rFonts w:ascii="Times New Roman" w:hAnsi="Times New Roman" w:cs="Times New Roman"/>
          <w:bCs/>
          <w:i/>
          <w:sz w:val="24"/>
          <w:szCs w:val="24"/>
        </w:rPr>
        <w:t>ed two sample for means</w:t>
      </w:r>
      <w:r w:rsidRPr="00833F8B">
        <w:rPr>
          <w:rFonts w:ascii="Times New Roman" w:hAnsi="Times New Roman" w:cs="Times New Roman"/>
          <w:bCs/>
          <w:sz w:val="24"/>
          <w:szCs w:val="24"/>
        </w:rPr>
        <w:t xml:space="preserve"> atau uji </w:t>
      </w:r>
      <w:r w:rsidRPr="00833F8B">
        <w:rPr>
          <w:rFonts w:ascii="Times New Roman" w:hAnsi="Times New Roman" w:cs="Times New Roman"/>
          <w:bCs/>
          <w:i/>
          <w:sz w:val="24"/>
          <w:szCs w:val="24"/>
        </w:rPr>
        <w:t>Paired Samples T Test</w:t>
      </w:r>
      <w:r w:rsidRPr="00833F8B">
        <w:rPr>
          <w:rFonts w:ascii="Times New Roman" w:hAnsi="Times New Roman" w:cs="Times New Roman"/>
          <w:bCs/>
          <w:sz w:val="24"/>
          <w:szCs w:val="24"/>
        </w:rPr>
        <w:t xml:space="preserve"> </w:t>
      </w:r>
      <w:r w:rsidRPr="00833F8B">
        <w:rPr>
          <w:rFonts w:ascii="Times New Roman" w:hAnsi="Times New Roman" w:cs="Times New Roman"/>
          <w:bCs/>
          <w:sz w:val="24"/>
          <w:szCs w:val="24"/>
        </w:rPr>
        <w:lastRenderedPageBreak/>
        <w:t>karena data berdistribusi normal dengan sampel berhubungan (</w:t>
      </w:r>
      <w:r w:rsidRPr="00833F8B">
        <w:rPr>
          <w:rFonts w:ascii="Times New Roman" w:hAnsi="Times New Roman" w:cs="Times New Roman"/>
          <w:bCs/>
          <w:i/>
          <w:sz w:val="24"/>
          <w:szCs w:val="24"/>
        </w:rPr>
        <w:t>Related samples</w:t>
      </w:r>
      <w:r w:rsidRPr="00833F8B">
        <w:rPr>
          <w:rFonts w:ascii="Times New Roman" w:hAnsi="Times New Roman" w:cs="Times New Roman"/>
          <w:bCs/>
          <w:sz w:val="24"/>
          <w:szCs w:val="24"/>
        </w:rPr>
        <w:t>). Perumusan uji hipotesis dalam penelitian ini adalah sebagai berikut:</w:t>
      </w:r>
    </w:p>
    <w:p w:rsidR="002838D8" w:rsidRPr="006B27C4" w:rsidRDefault="002838D8" w:rsidP="00340A30">
      <w:pPr>
        <w:autoSpaceDE w:val="0"/>
        <w:autoSpaceDN w:val="0"/>
        <w:adjustRightInd w:val="0"/>
        <w:spacing w:after="0" w:line="240" w:lineRule="auto"/>
        <w:ind w:left="567"/>
        <w:jc w:val="center"/>
        <w:rPr>
          <w:rFonts w:ascii="Times New Roman" w:hAnsi="Times New Roman" w:cs="Times New Roman"/>
          <w:bCs/>
          <w:sz w:val="24"/>
          <w:szCs w:val="24"/>
          <w:lang w:val="fi-FI"/>
        </w:rPr>
        <w:sectPr w:rsidR="002838D8" w:rsidRPr="006B27C4" w:rsidSect="000874F8">
          <w:type w:val="continuous"/>
          <w:pgSz w:w="11906" w:h="16838" w:code="9"/>
          <w:pgMar w:top="1701" w:right="1701" w:bottom="2268" w:left="1701" w:header="794" w:footer="794" w:gutter="0"/>
          <w:pgNumType w:start="0"/>
          <w:cols w:num="2" w:space="708"/>
          <w:titlePg/>
          <w:docGrid w:linePitch="360"/>
        </w:sectPr>
      </w:pPr>
    </w:p>
    <w:p w:rsidR="00340A30" w:rsidRPr="00833F8B" w:rsidRDefault="00340A30" w:rsidP="00833F8B">
      <w:pPr>
        <w:autoSpaceDE w:val="0"/>
        <w:autoSpaceDN w:val="0"/>
        <w:adjustRightInd w:val="0"/>
        <w:spacing w:after="0" w:line="240" w:lineRule="auto"/>
        <w:rPr>
          <w:rFonts w:ascii="Times New Roman" w:hAnsi="Times New Roman" w:cs="Times New Roman"/>
          <w:b/>
          <w:sz w:val="24"/>
          <w:szCs w:val="24"/>
          <w:lang w:eastAsia="id-ID"/>
        </w:rPr>
      </w:pPr>
      <w:r w:rsidRPr="00833F8B">
        <w:rPr>
          <w:rFonts w:ascii="Times New Roman" w:hAnsi="Times New Roman" w:cs="Times New Roman"/>
          <w:b/>
          <w:bCs/>
          <w:sz w:val="24"/>
          <w:szCs w:val="24"/>
          <w:lang w:val="fi-FI"/>
        </w:rPr>
        <w:lastRenderedPageBreak/>
        <w:t xml:space="preserve">Tabel </w:t>
      </w:r>
      <w:r w:rsidR="00DF1C2E" w:rsidRPr="00833F8B">
        <w:rPr>
          <w:rFonts w:ascii="Times New Roman" w:hAnsi="Times New Roman" w:cs="Times New Roman"/>
          <w:b/>
          <w:bCs/>
          <w:sz w:val="24"/>
          <w:szCs w:val="24"/>
        </w:rPr>
        <w:t>4</w:t>
      </w:r>
      <w:r w:rsidR="00833F8B" w:rsidRPr="00833F8B">
        <w:rPr>
          <w:rFonts w:ascii="Times New Roman" w:hAnsi="Times New Roman" w:cs="Times New Roman"/>
          <w:b/>
          <w:bCs/>
          <w:sz w:val="24"/>
          <w:szCs w:val="24"/>
          <w:lang w:val="en-ID"/>
        </w:rPr>
        <w:t>.</w:t>
      </w:r>
      <w:r w:rsidR="00DF1C2E" w:rsidRPr="00833F8B">
        <w:rPr>
          <w:rFonts w:ascii="Times New Roman" w:hAnsi="Times New Roman" w:cs="Times New Roman"/>
          <w:b/>
          <w:bCs/>
          <w:sz w:val="24"/>
          <w:szCs w:val="24"/>
        </w:rPr>
        <w:t xml:space="preserve"> </w:t>
      </w:r>
      <w:r w:rsidRPr="00833F8B">
        <w:rPr>
          <w:rFonts w:ascii="Times New Roman" w:hAnsi="Times New Roman" w:cs="Times New Roman"/>
          <w:b/>
          <w:bCs/>
          <w:sz w:val="24"/>
          <w:szCs w:val="24"/>
          <w:lang w:val="fi-FI"/>
        </w:rPr>
        <w:t xml:space="preserve">Hasil Uji </w:t>
      </w:r>
      <w:r w:rsidR="00DF1C2E" w:rsidRPr="00833F8B">
        <w:rPr>
          <w:rFonts w:ascii="Times New Roman" w:hAnsi="Times New Roman" w:cs="Times New Roman"/>
          <w:b/>
          <w:bCs/>
          <w:sz w:val="24"/>
          <w:szCs w:val="24"/>
        </w:rPr>
        <w:t xml:space="preserve">Beda Kinerja Perusahaan pada </w:t>
      </w:r>
      <w:r w:rsidR="00DF1C2E" w:rsidRPr="00833F8B">
        <w:rPr>
          <w:rFonts w:ascii="Times New Roman" w:hAnsi="Times New Roman" w:cs="Times New Roman"/>
          <w:b/>
          <w:sz w:val="24"/>
          <w:szCs w:val="24"/>
          <w:lang w:eastAsia="id-ID"/>
        </w:rPr>
        <w:t>KIB I</w:t>
      </w:r>
      <w:r w:rsidRPr="00833F8B">
        <w:rPr>
          <w:rFonts w:ascii="Times New Roman" w:hAnsi="Times New Roman" w:cs="Times New Roman"/>
          <w:b/>
          <w:sz w:val="24"/>
          <w:szCs w:val="24"/>
          <w:lang w:eastAsia="id-ID"/>
        </w:rPr>
        <w:t xml:space="preserve"> dan </w:t>
      </w:r>
      <w:r w:rsidR="00DF1C2E" w:rsidRPr="00833F8B">
        <w:rPr>
          <w:rFonts w:ascii="Times New Roman" w:hAnsi="Times New Roman" w:cs="Times New Roman"/>
          <w:b/>
          <w:sz w:val="24"/>
          <w:szCs w:val="24"/>
          <w:lang w:eastAsia="id-ID"/>
        </w:rPr>
        <w:t>KIB II</w:t>
      </w:r>
    </w:p>
    <w:tbl>
      <w:tblPr>
        <w:tblW w:w="5000" w:type="pct"/>
        <w:tblBorders>
          <w:top w:val="single" w:sz="4" w:space="0" w:color="auto"/>
          <w:bottom w:val="single" w:sz="4" w:space="0" w:color="auto"/>
        </w:tblBorders>
        <w:tblCellMar>
          <w:left w:w="93" w:type="dxa"/>
          <w:right w:w="93" w:type="dxa"/>
        </w:tblCellMar>
        <w:tblLook w:val="0000" w:firstRow="0" w:lastRow="0" w:firstColumn="0" w:lastColumn="0" w:noHBand="0" w:noVBand="0"/>
      </w:tblPr>
      <w:tblGrid>
        <w:gridCol w:w="1179"/>
        <w:gridCol w:w="4058"/>
        <w:gridCol w:w="1362"/>
        <w:gridCol w:w="833"/>
        <w:gridCol w:w="1072"/>
      </w:tblGrid>
      <w:tr w:rsidR="00DF1C2E" w:rsidRPr="006B27C4" w:rsidTr="00833F8B">
        <w:trPr>
          <w:trHeight w:val="273"/>
        </w:trPr>
        <w:tc>
          <w:tcPr>
            <w:tcW w:w="693" w:type="pct"/>
            <w:tcBorders>
              <w:top w:val="single" w:sz="4" w:space="0" w:color="auto"/>
              <w:bottom w:val="nil"/>
            </w:tcBorders>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p>
        </w:tc>
        <w:tc>
          <w:tcPr>
            <w:tcW w:w="2386" w:type="pct"/>
            <w:tcBorders>
              <w:top w:val="single" w:sz="4" w:space="0" w:color="auto"/>
              <w:bottom w:val="nil"/>
            </w:tcBorders>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p>
        </w:tc>
        <w:tc>
          <w:tcPr>
            <w:tcW w:w="801" w:type="pct"/>
            <w:tcBorders>
              <w:top w:val="single" w:sz="4" w:space="0" w:color="auto"/>
              <w:bottom w:val="nil"/>
            </w:tcBorders>
            <w:shd w:val="clear" w:color="000000" w:fill="FFFFFF"/>
            <w:vAlign w:val="center"/>
          </w:tcPr>
          <w:p w:rsidR="00DF1C2E" w:rsidRPr="00833F8B" w:rsidRDefault="00DF1C2E" w:rsidP="00DF1C2E">
            <w:pPr>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833F8B">
              <w:rPr>
                <w:rFonts w:ascii="Times New Roman" w:hAnsi="Times New Roman" w:cs="Times New Roman"/>
                <w:b/>
                <w:color w:val="000000"/>
                <w:sz w:val="24"/>
                <w:szCs w:val="24"/>
                <w:lang w:eastAsia="en-US"/>
              </w:rPr>
              <w:t>t</w:t>
            </w:r>
          </w:p>
        </w:tc>
        <w:tc>
          <w:tcPr>
            <w:tcW w:w="490" w:type="pct"/>
            <w:tcBorders>
              <w:top w:val="single" w:sz="4" w:space="0" w:color="auto"/>
              <w:bottom w:val="nil"/>
            </w:tcBorders>
            <w:shd w:val="clear" w:color="000000" w:fill="FFFFFF"/>
            <w:vAlign w:val="center"/>
          </w:tcPr>
          <w:p w:rsidR="00DF1C2E" w:rsidRPr="00833F8B" w:rsidRDefault="00DF1C2E" w:rsidP="00DF1C2E">
            <w:pPr>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833F8B">
              <w:rPr>
                <w:rFonts w:ascii="Times New Roman" w:hAnsi="Times New Roman" w:cs="Times New Roman"/>
                <w:b/>
                <w:color w:val="000000"/>
                <w:sz w:val="24"/>
                <w:szCs w:val="24"/>
                <w:lang w:eastAsia="en-US"/>
              </w:rPr>
              <w:t>df</w:t>
            </w:r>
          </w:p>
        </w:tc>
        <w:tc>
          <w:tcPr>
            <w:tcW w:w="631" w:type="pct"/>
            <w:tcBorders>
              <w:top w:val="single" w:sz="4" w:space="0" w:color="auto"/>
              <w:bottom w:val="nil"/>
            </w:tcBorders>
            <w:shd w:val="clear" w:color="000000" w:fill="FFFFFF"/>
            <w:vAlign w:val="center"/>
          </w:tcPr>
          <w:p w:rsidR="00DF1C2E" w:rsidRPr="00833F8B" w:rsidRDefault="00DF1C2E" w:rsidP="00DF1C2E">
            <w:pPr>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833F8B">
              <w:rPr>
                <w:rFonts w:ascii="Times New Roman" w:hAnsi="Times New Roman" w:cs="Times New Roman"/>
                <w:b/>
                <w:color w:val="000000"/>
                <w:sz w:val="24"/>
                <w:szCs w:val="24"/>
                <w:lang w:eastAsia="en-US"/>
              </w:rPr>
              <w:t>sih</w:t>
            </w:r>
          </w:p>
        </w:tc>
      </w:tr>
      <w:tr w:rsidR="00DF1C2E" w:rsidRPr="006B27C4" w:rsidTr="00833F8B">
        <w:trPr>
          <w:trHeight w:val="273"/>
        </w:trPr>
        <w:tc>
          <w:tcPr>
            <w:tcW w:w="693" w:type="pct"/>
            <w:tcBorders>
              <w:top w:val="single" w:sz="4" w:space="0" w:color="auto"/>
              <w:bottom w:val="nil"/>
            </w:tcBorders>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1</w:t>
            </w:r>
          </w:p>
        </w:tc>
        <w:tc>
          <w:tcPr>
            <w:tcW w:w="2386" w:type="pct"/>
            <w:tcBorders>
              <w:top w:val="single" w:sz="4" w:space="0" w:color="auto"/>
              <w:bottom w:val="nil"/>
            </w:tcBorders>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CR KIB I - CR KIB II</w:t>
            </w:r>
          </w:p>
        </w:tc>
        <w:tc>
          <w:tcPr>
            <w:tcW w:w="801" w:type="pct"/>
            <w:tcBorders>
              <w:top w:val="single" w:sz="4" w:space="0" w:color="auto"/>
              <w:bottom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-2,807</w:t>
            </w:r>
          </w:p>
        </w:tc>
        <w:tc>
          <w:tcPr>
            <w:tcW w:w="490" w:type="pct"/>
            <w:tcBorders>
              <w:top w:val="single" w:sz="4" w:space="0" w:color="auto"/>
              <w:bottom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tcBorders>
              <w:top w:val="single" w:sz="4" w:space="0" w:color="auto"/>
              <w:bottom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0,007</w:t>
            </w:r>
          </w:p>
        </w:tc>
      </w:tr>
      <w:tr w:rsidR="00DF1C2E" w:rsidRPr="006B27C4" w:rsidTr="00833F8B">
        <w:trPr>
          <w:trHeight w:val="273"/>
        </w:trPr>
        <w:tc>
          <w:tcPr>
            <w:tcW w:w="693" w:type="pct"/>
            <w:tcBorders>
              <w:top w:val="nil"/>
            </w:tcBorders>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2</w:t>
            </w:r>
          </w:p>
        </w:tc>
        <w:tc>
          <w:tcPr>
            <w:tcW w:w="2386" w:type="pct"/>
            <w:tcBorders>
              <w:top w:val="nil"/>
            </w:tcBorders>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DER KIB II - DER KIB I</w:t>
            </w:r>
          </w:p>
        </w:tc>
        <w:tc>
          <w:tcPr>
            <w:tcW w:w="801" w:type="pct"/>
            <w:tcBorders>
              <w:top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3,863</w:t>
            </w:r>
          </w:p>
        </w:tc>
        <w:tc>
          <w:tcPr>
            <w:tcW w:w="490" w:type="pct"/>
            <w:tcBorders>
              <w:top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tcBorders>
              <w:top w:val="nil"/>
            </w:tcBorders>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0,000</w:t>
            </w:r>
          </w:p>
        </w:tc>
      </w:tr>
      <w:tr w:rsidR="00DF1C2E" w:rsidRPr="006B27C4" w:rsidTr="00833F8B">
        <w:trPr>
          <w:trHeight w:val="273"/>
        </w:trPr>
        <w:tc>
          <w:tcPr>
            <w:tcW w:w="693"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3</w:t>
            </w:r>
          </w:p>
        </w:tc>
        <w:tc>
          <w:tcPr>
            <w:tcW w:w="2386"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DAR KIB I - DAR KIB II</w:t>
            </w:r>
          </w:p>
        </w:tc>
        <w:tc>
          <w:tcPr>
            <w:tcW w:w="80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1,841</w:t>
            </w:r>
          </w:p>
        </w:tc>
        <w:tc>
          <w:tcPr>
            <w:tcW w:w="490"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0,070</w:t>
            </w:r>
          </w:p>
        </w:tc>
      </w:tr>
      <w:tr w:rsidR="00DF1C2E" w:rsidRPr="006B27C4" w:rsidTr="00833F8B">
        <w:trPr>
          <w:trHeight w:val="273"/>
        </w:trPr>
        <w:tc>
          <w:tcPr>
            <w:tcW w:w="693"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4</w:t>
            </w:r>
          </w:p>
        </w:tc>
        <w:tc>
          <w:tcPr>
            <w:tcW w:w="2386"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NPM KIB I - NPM KIB II</w:t>
            </w:r>
          </w:p>
        </w:tc>
        <w:tc>
          <w:tcPr>
            <w:tcW w:w="80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-3,093</w:t>
            </w:r>
          </w:p>
        </w:tc>
        <w:tc>
          <w:tcPr>
            <w:tcW w:w="490"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0,003</w:t>
            </w:r>
          </w:p>
        </w:tc>
      </w:tr>
      <w:tr w:rsidR="00DF1C2E" w:rsidRPr="006B27C4" w:rsidTr="00833F8B">
        <w:trPr>
          <w:trHeight w:val="273"/>
        </w:trPr>
        <w:tc>
          <w:tcPr>
            <w:tcW w:w="693"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5</w:t>
            </w:r>
          </w:p>
        </w:tc>
        <w:tc>
          <w:tcPr>
            <w:tcW w:w="2386"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QAI KIB I - QAI KIB II</w:t>
            </w:r>
          </w:p>
        </w:tc>
        <w:tc>
          <w:tcPr>
            <w:tcW w:w="80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0,791</w:t>
            </w:r>
          </w:p>
        </w:tc>
        <w:tc>
          <w:tcPr>
            <w:tcW w:w="490"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0,432</w:t>
            </w:r>
          </w:p>
        </w:tc>
      </w:tr>
      <w:tr w:rsidR="00DF1C2E" w:rsidRPr="006B27C4" w:rsidTr="00833F8B">
        <w:trPr>
          <w:trHeight w:val="273"/>
        </w:trPr>
        <w:tc>
          <w:tcPr>
            <w:tcW w:w="693"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6</w:t>
            </w:r>
          </w:p>
        </w:tc>
        <w:tc>
          <w:tcPr>
            <w:tcW w:w="2386"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TAT KIB I - TAT KIB II</w:t>
            </w:r>
          </w:p>
        </w:tc>
        <w:tc>
          <w:tcPr>
            <w:tcW w:w="80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1,696</w:t>
            </w:r>
          </w:p>
        </w:tc>
        <w:tc>
          <w:tcPr>
            <w:tcW w:w="490"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0,095</w:t>
            </w:r>
          </w:p>
        </w:tc>
      </w:tr>
      <w:tr w:rsidR="00DF1C2E" w:rsidRPr="006B27C4" w:rsidTr="00833F8B">
        <w:trPr>
          <w:trHeight w:val="273"/>
        </w:trPr>
        <w:tc>
          <w:tcPr>
            <w:tcW w:w="693"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7</w:t>
            </w:r>
          </w:p>
        </w:tc>
        <w:tc>
          <w:tcPr>
            <w:tcW w:w="2386"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ROA KIB I - ROA KIB II</w:t>
            </w:r>
          </w:p>
        </w:tc>
        <w:tc>
          <w:tcPr>
            <w:tcW w:w="80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-2,815</w:t>
            </w:r>
          </w:p>
        </w:tc>
        <w:tc>
          <w:tcPr>
            <w:tcW w:w="490"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0,007</w:t>
            </w:r>
          </w:p>
        </w:tc>
      </w:tr>
      <w:tr w:rsidR="00DF1C2E" w:rsidRPr="006B27C4" w:rsidTr="00833F8B">
        <w:trPr>
          <w:trHeight w:val="273"/>
        </w:trPr>
        <w:tc>
          <w:tcPr>
            <w:tcW w:w="693"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8</w:t>
            </w:r>
          </w:p>
        </w:tc>
        <w:tc>
          <w:tcPr>
            <w:tcW w:w="2386"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ROE KIB I - ROE KIB II</w:t>
            </w:r>
          </w:p>
        </w:tc>
        <w:tc>
          <w:tcPr>
            <w:tcW w:w="80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-1,093</w:t>
            </w:r>
          </w:p>
        </w:tc>
        <w:tc>
          <w:tcPr>
            <w:tcW w:w="490"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0,279</w:t>
            </w:r>
          </w:p>
        </w:tc>
      </w:tr>
      <w:tr w:rsidR="00DF1C2E" w:rsidRPr="006B27C4" w:rsidTr="00833F8B">
        <w:trPr>
          <w:trHeight w:val="273"/>
        </w:trPr>
        <w:tc>
          <w:tcPr>
            <w:tcW w:w="693"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Pair 9</w:t>
            </w:r>
          </w:p>
        </w:tc>
        <w:tc>
          <w:tcPr>
            <w:tcW w:w="2386" w:type="pct"/>
            <w:shd w:val="clear" w:color="000000" w:fill="FFFFFF"/>
          </w:tcPr>
          <w:p w:rsidR="00DF1C2E" w:rsidRPr="006B27C4" w:rsidRDefault="00DF1C2E" w:rsidP="00DF1C2E">
            <w:pPr>
              <w:autoSpaceDE w:val="0"/>
              <w:autoSpaceDN w:val="0"/>
              <w:adjustRightInd w:val="0"/>
              <w:spacing w:after="0" w:line="240" w:lineRule="auto"/>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EPS KIB I - EPS KIB II</w:t>
            </w:r>
          </w:p>
        </w:tc>
        <w:tc>
          <w:tcPr>
            <w:tcW w:w="80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-4,688</w:t>
            </w:r>
          </w:p>
        </w:tc>
        <w:tc>
          <w:tcPr>
            <w:tcW w:w="490"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67</w:t>
            </w:r>
          </w:p>
        </w:tc>
        <w:tc>
          <w:tcPr>
            <w:tcW w:w="631" w:type="pct"/>
            <w:shd w:val="clear" w:color="000000" w:fill="FFFFFF"/>
            <w:vAlign w:val="center"/>
          </w:tcPr>
          <w:p w:rsidR="00DF1C2E" w:rsidRPr="006B27C4" w:rsidRDefault="00DF1C2E" w:rsidP="00833F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6B27C4">
              <w:rPr>
                <w:rFonts w:ascii="Times New Roman" w:hAnsi="Times New Roman" w:cs="Times New Roman"/>
                <w:color w:val="000000"/>
                <w:sz w:val="24"/>
                <w:szCs w:val="24"/>
                <w:lang w:eastAsia="en-US"/>
              </w:rPr>
              <w:t>0,000</w:t>
            </w:r>
          </w:p>
        </w:tc>
      </w:tr>
    </w:tbl>
    <w:p w:rsidR="00340A30" w:rsidRPr="00833F8B" w:rsidRDefault="00340A30" w:rsidP="00833F8B">
      <w:pPr>
        <w:autoSpaceDE w:val="0"/>
        <w:autoSpaceDN w:val="0"/>
        <w:adjustRightInd w:val="0"/>
        <w:spacing w:after="0" w:line="240" w:lineRule="auto"/>
        <w:rPr>
          <w:rFonts w:ascii="Times New Roman" w:hAnsi="Times New Roman" w:cs="Times New Roman"/>
          <w:sz w:val="24"/>
          <w:szCs w:val="24"/>
          <w:lang w:val="en-US"/>
        </w:rPr>
      </w:pPr>
      <w:r w:rsidRPr="00833F8B">
        <w:rPr>
          <w:rFonts w:ascii="Times New Roman" w:hAnsi="Times New Roman" w:cs="Times New Roman"/>
          <w:sz w:val="24"/>
          <w:szCs w:val="24"/>
        </w:rPr>
        <w:t>Sumber: data yang diola</w:t>
      </w:r>
      <w:r w:rsidRPr="00833F8B">
        <w:rPr>
          <w:rFonts w:ascii="Times New Roman" w:hAnsi="Times New Roman" w:cs="Times New Roman"/>
          <w:sz w:val="24"/>
          <w:szCs w:val="24"/>
          <w:lang w:val="en-US"/>
        </w:rPr>
        <w:t>h</w:t>
      </w:r>
      <w:r w:rsidRPr="00833F8B">
        <w:rPr>
          <w:rFonts w:ascii="Times New Roman" w:hAnsi="Times New Roman" w:cs="Times New Roman"/>
          <w:sz w:val="24"/>
          <w:szCs w:val="24"/>
        </w:rPr>
        <w:t xml:space="preserve"> </w:t>
      </w:r>
    </w:p>
    <w:p w:rsidR="00340A30" w:rsidRPr="00833F8B" w:rsidRDefault="00340A30" w:rsidP="00340A30">
      <w:pPr>
        <w:autoSpaceDE w:val="0"/>
        <w:autoSpaceDN w:val="0"/>
        <w:adjustRightInd w:val="0"/>
        <w:spacing w:after="0" w:line="240" w:lineRule="auto"/>
        <w:ind w:left="1560" w:firstLine="992"/>
        <w:jc w:val="both"/>
        <w:rPr>
          <w:rFonts w:ascii="Times New Roman" w:hAnsi="Times New Roman" w:cs="Times New Roman"/>
          <w:sz w:val="24"/>
          <w:szCs w:val="24"/>
          <w:lang w:val="en-US"/>
        </w:rPr>
      </w:pPr>
    </w:p>
    <w:p w:rsidR="002838D8" w:rsidRPr="00833F8B" w:rsidRDefault="002838D8" w:rsidP="002838D8">
      <w:pPr>
        <w:autoSpaceDE w:val="0"/>
        <w:autoSpaceDN w:val="0"/>
        <w:adjustRightInd w:val="0"/>
        <w:spacing w:after="0" w:line="240" w:lineRule="auto"/>
        <w:ind w:left="1134" w:firstLine="851"/>
        <w:jc w:val="both"/>
        <w:rPr>
          <w:rFonts w:ascii="Times New Roman" w:hAnsi="Times New Roman" w:cs="Times New Roman"/>
          <w:sz w:val="24"/>
          <w:szCs w:val="24"/>
          <w:lang w:val="en-US"/>
        </w:rPr>
        <w:sectPr w:rsidR="002838D8" w:rsidRPr="00833F8B" w:rsidSect="00E94D36">
          <w:type w:val="continuous"/>
          <w:pgSz w:w="11906" w:h="16838" w:code="9"/>
          <w:pgMar w:top="1701" w:right="1701" w:bottom="2268" w:left="1701" w:header="794" w:footer="794" w:gutter="0"/>
          <w:pgNumType w:start="0"/>
          <w:cols w:space="708"/>
          <w:titlePg/>
          <w:docGrid w:linePitch="360"/>
        </w:sectPr>
      </w:pPr>
    </w:p>
    <w:p w:rsidR="002838D8" w:rsidRPr="00833F8B" w:rsidRDefault="002838D8" w:rsidP="00833F8B">
      <w:pPr>
        <w:autoSpaceDE w:val="0"/>
        <w:autoSpaceDN w:val="0"/>
        <w:adjustRightInd w:val="0"/>
        <w:spacing w:after="0" w:line="360" w:lineRule="auto"/>
        <w:ind w:firstLine="567"/>
        <w:jc w:val="both"/>
        <w:rPr>
          <w:rFonts w:ascii="Times New Roman" w:hAnsi="Times New Roman" w:cs="Times New Roman"/>
          <w:sz w:val="24"/>
          <w:szCs w:val="24"/>
          <w:lang w:val="en-US"/>
        </w:rPr>
        <w:sectPr w:rsidR="002838D8" w:rsidRPr="00833F8B" w:rsidSect="00F70F0F">
          <w:type w:val="continuous"/>
          <w:pgSz w:w="11906" w:h="16838" w:code="9"/>
          <w:pgMar w:top="1701" w:right="1701" w:bottom="2268" w:left="1701" w:header="794" w:footer="794" w:gutter="0"/>
          <w:pgNumType w:start="234"/>
          <w:cols w:num="2" w:space="708"/>
          <w:titlePg/>
          <w:docGrid w:linePitch="360"/>
        </w:sectPr>
      </w:pPr>
      <w:r w:rsidRPr="00833F8B">
        <w:rPr>
          <w:rFonts w:ascii="Times New Roman" w:hAnsi="Times New Roman" w:cs="Times New Roman"/>
          <w:sz w:val="24"/>
          <w:szCs w:val="24"/>
          <w:lang w:val="en-US"/>
        </w:rPr>
        <w:lastRenderedPageBreak/>
        <w:t xml:space="preserve">Berdasarkan tabel </w:t>
      </w:r>
      <w:r w:rsidRPr="00833F8B">
        <w:rPr>
          <w:rFonts w:ascii="Times New Roman" w:hAnsi="Times New Roman" w:cs="Times New Roman"/>
          <w:sz w:val="24"/>
          <w:szCs w:val="24"/>
        </w:rPr>
        <w:t>4</w:t>
      </w:r>
      <w:r w:rsidRPr="00833F8B">
        <w:rPr>
          <w:rFonts w:ascii="Times New Roman" w:hAnsi="Times New Roman" w:cs="Times New Roman"/>
          <w:sz w:val="24"/>
          <w:szCs w:val="24"/>
          <w:lang w:val="en-US"/>
        </w:rPr>
        <w:t xml:space="preserve"> menunjukkan bahwa variabel yang signifikan pada level 5% adalah </w:t>
      </w:r>
      <w:r w:rsidRPr="00833F8B">
        <w:rPr>
          <w:rFonts w:ascii="Times New Roman" w:hAnsi="Times New Roman" w:cs="Times New Roman"/>
          <w:sz w:val="24"/>
          <w:szCs w:val="24"/>
        </w:rPr>
        <w:t>CR</w:t>
      </w:r>
      <w:r w:rsidRPr="00833F8B">
        <w:rPr>
          <w:rFonts w:ascii="Times New Roman" w:hAnsi="Times New Roman" w:cs="Times New Roman"/>
          <w:sz w:val="24"/>
          <w:szCs w:val="24"/>
          <w:lang w:val="en-US"/>
        </w:rPr>
        <w:t xml:space="preserve">, </w:t>
      </w:r>
      <w:r w:rsidRPr="00833F8B">
        <w:rPr>
          <w:rFonts w:ascii="Times New Roman" w:hAnsi="Times New Roman" w:cs="Times New Roman"/>
          <w:sz w:val="24"/>
          <w:szCs w:val="24"/>
        </w:rPr>
        <w:t>DER</w:t>
      </w:r>
      <w:r w:rsidRPr="00833F8B">
        <w:rPr>
          <w:rFonts w:ascii="Times New Roman" w:hAnsi="Times New Roman" w:cs="Times New Roman"/>
          <w:sz w:val="24"/>
          <w:szCs w:val="24"/>
          <w:lang w:val="en-US"/>
        </w:rPr>
        <w:t xml:space="preserve">, </w:t>
      </w:r>
      <w:r w:rsidRPr="00833F8B">
        <w:rPr>
          <w:rFonts w:ascii="Times New Roman" w:hAnsi="Times New Roman" w:cs="Times New Roman"/>
          <w:sz w:val="24"/>
          <w:szCs w:val="24"/>
        </w:rPr>
        <w:t>NPM</w:t>
      </w:r>
      <w:r w:rsidRPr="00833F8B">
        <w:rPr>
          <w:rFonts w:ascii="Times New Roman" w:hAnsi="Times New Roman" w:cs="Times New Roman"/>
          <w:sz w:val="24"/>
          <w:szCs w:val="24"/>
          <w:lang w:val="en-US"/>
        </w:rPr>
        <w:t xml:space="preserve">, </w:t>
      </w:r>
      <w:r w:rsidRPr="00833F8B">
        <w:rPr>
          <w:rFonts w:ascii="Times New Roman" w:hAnsi="Times New Roman" w:cs="Times New Roman"/>
          <w:sz w:val="24"/>
          <w:szCs w:val="24"/>
        </w:rPr>
        <w:t xml:space="preserve">ROA </w:t>
      </w:r>
      <w:r w:rsidRPr="00833F8B">
        <w:rPr>
          <w:rFonts w:ascii="Times New Roman" w:hAnsi="Times New Roman" w:cs="Times New Roman"/>
          <w:sz w:val="24"/>
          <w:szCs w:val="24"/>
          <w:lang w:val="en-US"/>
        </w:rPr>
        <w:t xml:space="preserve">dan </w:t>
      </w:r>
      <w:r w:rsidRPr="00833F8B">
        <w:rPr>
          <w:rFonts w:ascii="Times New Roman" w:hAnsi="Times New Roman" w:cs="Times New Roman"/>
          <w:sz w:val="24"/>
          <w:szCs w:val="24"/>
        </w:rPr>
        <w:t>EPS</w:t>
      </w:r>
      <w:r w:rsidRPr="00833F8B">
        <w:rPr>
          <w:rFonts w:ascii="Times New Roman" w:hAnsi="Times New Roman" w:cs="Times New Roman"/>
          <w:sz w:val="24"/>
          <w:szCs w:val="24"/>
          <w:lang w:val="en-US"/>
        </w:rPr>
        <w:t xml:space="preserve">.  </w:t>
      </w:r>
      <w:r w:rsidRPr="00833F8B">
        <w:rPr>
          <w:rFonts w:ascii="Times New Roman" w:hAnsi="Times New Roman" w:cs="Times New Roman"/>
          <w:sz w:val="24"/>
          <w:szCs w:val="24"/>
          <w:lang w:val="en-US" w:eastAsia="en-US"/>
        </w:rPr>
        <w:t>Tidak t</w:t>
      </w:r>
      <w:r w:rsidRPr="00833F8B">
        <w:rPr>
          <w:rFonts w:ascii="Times New Roman" w:hAnsi="Times New Roman" w:cs="Times New Roman"/>
          <w:sz w:val="24"/>
          <w:szCs w:val="24"/>
          <w:lang w:eastAsia="en-US"/>
        </w:rPr>
        <w:t xml:space="preserve">erdapat perbedaan yang signifikan </w:t>
      </w:r>
      <w:r w:rsidRPr="00833F8B">
        <w:rPr>
          <w:rFonts w:ascii="Times New Roman" w:hAnsi="Times New Roman" w:cs="Times New Roman"/>
          <w:sz w:val="24"/>
          <w:szCs w:val="24"/>
          <w:lang w:val="en-US" w:eastAsia="en-US"/>
        </w:rPr>
        <w:t xml:space="preserve">untuk variabel </w:t>
      </w:r>
      <w:r w:rsidRPr="00833F8B">
        <w:rPr>
          <w:rFonts w:ascii="Times New Roman" w:hAnsi="Times New Roman" w:cs="Times New Roman"/>
          <w:sz w:val="24"/>
          <w:szCs w:val="24"/>
          <w:lang w:eastAsia="en-US"/>
        </w:rPr>
        <w:t>QAI</w:t>
      </w:r>
      <w:r w:rsidRPr="00833F8B">
        <w:rPr>
          <w:rFonts w:ascii="Times New Roman" w:hAnsi="Times New Roman" w:cs="Times New Roman"/>
          <w:sz w:val="24"/>
          <w:szCs w:val="24"/>
          <w:lang w:val="en-US" w:eastAsia="en-US"/>
        </w:rPr>
        <w:t xml:space="preserve">, </w:t>
      </w:r>
      <w:r w:rsidRPr="00833F8B">
        <w:rPr>
          <w:rFonts w:ascii="Times New Roman" w:hAnsi="Times New Roman" w:cs="Times New Roman"/>
          <w:sz w:val="24"/>
          <w:szCs w:val="24"/>
          <w:lang w:eastAsia="en-US"/>
        </w:rPr>
        <w:t>TAT</w:t>
      </w:r>
      <w:r w:rsidRPr="00833F8B">
        <w:rPr>
          <w:rFonts w:ascii="Times New Roman" w:hAnsi="Times New Roman" w:cs="Times New Roman"/>
          <w:sz w:val="24"/>
          <w:szCs w:val="24"/>
          <w:lang w:val="en-US" w:eastAsia="en-US"/>
        </w:rPr>
        <w:t xml:space="preserve">, dan </w:t>
      </w:r>
      <w:r w:rsidRPr="00833F8B">
        <w:rPr>
          <w:rFonts w:ascii="Times New Roman" w:hAnsi="Times New Roman" w:cs="Times New Roman"/>
          <w:sz w:val="24"/>
          <w:szCs w:val="24"/>
          <w:lang w:eastAsia="en-US"/>
        </w:rPr>
        <w:t>ROE</w:t>
      </w:r>
      <w:r w:rsidRPr="00833F8B">
        <w:rPr>
          <w:rFonts w:ascii="Times New Roman" w:hAnsi="Times New Roman" w:cs="Times New Roman"/>
          <w:sz w:val="24"/>
          <w:szCs w:val="24"/>
          <w:lang w:val="en-US" w:eastAsia="en-US"/>
        </w:rPr>
        <w:t xml:space="preserve"> perusahaan </w:t>
      </w:r>
      <w:r w:rsidRPr="00833F8B">
        <w:rPr>
          <w:rFonts w:ascii="Times New Roman" w:hAnsi="Times New Roman" w:cs="Times New Roman"/>
          <w:sz w:val="24"/>
          <w:szCs w:val="24"/>
        </w:rPr>
        <w:t>makanan dan minuman</w:t>
      </w:r>
      <w:r w:rsidRPr="00833F8B">
        <w:rPr>
          <w:rFonts w:ascii="Times New Roman" w:hAnsi="Times New Roman" w:cs="Times New Roman"/>
          <w:sz w:val="24"/>
          <w:szCs w:val="24"/>
          <w:lang w:val="en-US"/>
        </w:rPr>
        <w:t xml:space="preserve"> pada periode </w:t>
      </w:r>
      <w:r w:rsidRPr="00833F8B">
        <w:rPr>
          <w:rFonts w:ascii="Times New Roman" w:hAnsi="Times New Roman" w:cs="Times New Roman"/>
          <w:sz w:val="24"/>
          <w:szCs w:val="24"/>
        </w:rPr>
        <w:t>KIB I</w:t>
      </w:r>
      <w:r w:rsidRPr="00833F8B">
        <w:rPr>
          <w:rFonts w:ascii="Times New Roman" w:hAnsi="Times New Roman" w:cs="Times New Roman"/>
          <w:sz w:val="24"/>
          <w:szCs w:val="24"/>
          <w:lang w:val="en-US"/>
        </w:rPr>
        <w:t xml:space="preserve"> dan </w:t>
      </w:r>
      <w:r w:rsidRPr="00833F8B">
        <w:rPr>
          <w:rFonts w:ascii="Times New Roman" w:hAnsi="Times New Roman" w:cs="Times New Roman"/>
          <w:sz w:val="24"/>
          <w:szCs w:val="24"/>
        </w:rPr>
        <w:t>KIB II</w:t>
      </w:r>
      <w:r w:rsidRPr="00833F8B">
        <w:rPr>
          <w:rFonts w:ascii="Times New Roman" w:hAnsi="Times New Roman" w:cs="Times New Roman"/>
          <w:sz w:val="24"/>
          <w:szCs w:val="24"/>
          <w:lang w:val="en-US" w:eastAsia="en-US"/>
        </w:rPr>
        <w:t>.</w:t>
      </w:r>
      <w:r w:rsidRPr="00833F8B">
        <w:rPr>
          <w:rFonts w:ascii="Times New Roman" w:hAnsi="Times New Roman" w:cs="Times New Roman"/>
          <w:sz w:val="24"/>
          <w:szCs w:val="24"/>
          <w:lang w:eastAsia="en-US"/>
        </w:rPr>
        <w:t xml:space="preserve"> </w:t>
      </w:r>
      <w:r w:rsidRPr="00833F8B">
        <w:rPr>
          <w:rFonts w:ascii="Times New Roman" w:hAnsi="Times New Roman" w:cs="Times New Roman"/>
          <w:sz w:val="24"/>
          <w:szCs w:val="24"/>
          <w:lang w:val="en-US"/>
        </w:rPr>
        <w:t xml:space="preserve">Dari hasil tersebut dapat ditarik kesimpulan bahwa </w:t>
      </w:r>
      <w:r w:rsidRPr="00833F8B">
        <w:rPr>
          <w:rFonts w:ascii="Times New Roman" w:hAnsi="Times New Roman" w:cs="Times New Roman"/>
          <w:sz w:val="24"/>
          <w:szCs w:val="24"/>
        </w:rPr>
        <w:t xml:space="preserve">perbedaan yang signifikan </w:t>
      </w:r>
      <w:r w:rsidRPr="00833F8B">
        <w:rPr>
          <w:rFonts w:ascii="Times New Roman" w:hAnsi="Times New Roman" w:cs="Times New Roman"/>
          <w:sz w:val="24"/>
          <w:szCs w:val="24"/>
          <w:lang w:val="en-US"/>
        </w:rPr>
        <w:t xml:space="preserve">pada </w:t>
      </w:r>
      <w:r w:rsidRPr="00833F8B">
        <w:rPr>
          <w:rFonts w:ascii="Times New Roman" w:hAnsi="Times New Roman" w:cs="Times New Roman"/>
          <w:sz w:val="24"/>
          <w:szCs w:val="24"/>
        </w:rPr>
        <w:t>CR</w:t>
      </w:r>
      <w:r w:rsidRPr="00833F8B">
        <w:rPr>
          <w:rFonts w:ascii="Times New Roman" w:hAnsi="Times New Roman" w:cs="Times New Roman"/>
          <w:sz w:val="24"/>
          <w:szCs w:val="24"/>
          <w:lang w:val="en-US"/>
        </w:rPr>
        <w:t xml:space="preserve">, </w:t>
      </w:r>
      <w:r w:rsidRPr="00833F8B">
        <w:rPr>
          <w:rFonts w:ascii="Times New Roman" w:hAnsi="Times New Roman" w:cs="Times New Roman"/>
          <w:sz w:val="24"/>
          <w:szCs w:val="24"/>
        </w:rPr>
        <w:lastRenderedPageBreak/>
        <w:t>DER</w:t>
      </w:r>
      <w:r w:rsidRPr="00833F8B">
        <w:rPr>
          <w:rFonts w:ascii="Times New Roman" w:hAnsi="Times New Roman" w:cs="Times New Roman"/>
          <w:sz w:val="24"/>
          <w:szCs w:val="24"/>
          <w:lang w:val="en-US"/>
        </w:rPr>
        <w:t xml:space="preserve">, </w:t>
      </w:r>
      <w:r w:rsidRPr="00833F8B">
        <w:rPr>
          <w:rFonts w:ascii="Times New Roman" w:hAnsi="Times New Roman" w:cs="Times New Roman"/>
          <w:sz w:val="24"/>
          <w:szCs w:val="24"/>
        </w:rPr>
        <w:t>NPM</w:t>
      </w:r>
      <w:r w:rsidRPr="00833F8B">
        <w:rPr>
          <w:rFonts w:ascii="Times New Roman" w:hAnsi="Times New Roman" w:cs="Times New Roman"/>
          <w:sz w:val="24"/>
          <w:szCs w:val="24"/>
          <w:lang w:val="en-US"/>
        </w:rPr>
        <w:t xml:space="preserve">, </w:t>
      </w:r>
      <w:r w:rsidRPr="00833F8B">
        <w:rPr>
          <w:rFonts w:ascii="Times New Roman" w:hAnsi="Times New Roman" w:cs="Times New Roman"/>
          <w:sz w:val="24"/>
          <w:szCs w:val="24"/>
        </w:rPr>
        <w:t xml:space="preserve">ROA </w:t>
      </w:r>
      <w:r w:rsidRPr="00833F8B">
        <w:rPr>
          <w:rFonts w:ascii="Times New Roman" w:hAnsi="Times New Roman" w:cs="Times New Roman"/>
          <w:sz w:val="24"/>
          <w:szCs w:val="24"/>
          <w:lang w:val="en-US"/>
        </w:rPr>
        <w:t xml:space="preserve">dan </w:t>
      </w:r>
      <w:r w:rsidRPr="00833F8B">
        <w:rPr>
          <w:rFonts w:ascii="Times New Roman" w:hAnsi="Times New Roman" w:cs="Times New Roman"/>
          <w:sz w:val="24"/>
          <w:szCs w:val="24"/>
        </w:rPr>
        <w:t>EPS</w:t>
      </w:r>
      <w:r w:rsidRPr="00833F8B">
        <w:rPr>
          <w:rFonts w:ascii="Times New Roman" w:hAnsi="Times New Roman" w:cs="Times New Roman"/>
          <w:sz w:val="24"/>
          <w:szCs w:val="24"/>
          <w:lang w:val="en-US"/>
        </w:rPr>
        <w:t xml:space="preserve"> perusahaan </w:t>
      </w:r>
      <w:r w:rsidRPr="00833F8B">
        <w:rPr>
          <w:rFonts w:ascii="Times New Roman" w:hAnsi="Times New Roman" w:cs="Times New Roman"/>
          <w:sz w:val="24"/>
          <w:szCs w:val="24"/>
        </w:rPr>
        <w:t>makanan dan minuman</w:t>
      </w:r>
      <w:r w:rsidRPr="00833F8B">
        <w:rPr>
          <w:rFonts w:ascii="Times New Roman" w:hAnsi="Times New Roman" w:cs="Times New Roman"/>
          <w:sz w:val="24"/>
          <w:szCs w:val="24"/>
          <w:lang w:val="en-US"/>
        </w:rPr>
        <w:t xml:space="preserve"> pada periode </w:t>
      </w:r>
      <w:r w:rsidRPr="00833F8B">
        <w:rPr>
          <w:rFonts w:ascii="Times New Roman" w:hAnsi="Times New Roman" w:cs="Times New Roman"/>
          <w:sz w:val="24"/>
          <w:szCs w:val="24"/>
        </w:rPr>
        <w:t>KIB I</w:t>
      </w:r>
      <w:r w:rsidRPr="00833F8B">
        <w:rPr>
          <w:rFonts w:ascii="Times New Roman" w:hAnsi="Times New Roman" w:cs="Times New Roman"/>
          <w:sz w:val="24"/>
          <w:szCs w:val="24"/>
          <w:lang w:val="en-US"/>
        </w:rPr>
        <w:t xml:space="preserve"> dan </w:t>
      </w:r>
      <w:r w:rsidRPr="00833F8B">
        <w:rPr>
          <w:rFonts w:ascii="Times New Roman" w:hAnsi="Times New Roman" w:cs="Times New Roman"/>
          <w:sz w:val="24"/>
          <w:szCs w:val="24"/>
        </w:rPr>
        <w:t>KIB II menunjukkan bahwa pada masa pemerintahaan Kabinet Indonesia yang dipimpin oleh Presiden Susilo Bambang Yudhoyono</w:t>
      </w:r>
      <w:r w:rsidRPr="00833F8B">
        <w:rPr>
          <w:rFonts w:ascii="Times New Roman" w:hAnsi="Times New Roman" w:cs="Times New Roman"/>
          <w:sz w:val="24"/>
          <w:szCs w:val="24"/>
          <w:lang w:val="en-US"/>
        </w:rPr>
        <w:t xml:space="preserve"> mendorong kemampuan perusahaan untuk mendapatka</w:t>
      </w:r>
      <w:r w:rsidR="00833F8B" w:rsidRPr="00833F8B">
        <w:rPr>
          <w:rFonts w:ascii="Times New Roman" w:hAnsi="Times New Roman" w:cs="Times New Roman"/>
          <w:sz w:val="24"/>
          <w:szCs w:val="24"/>
          <w:lang w:val="en-US"/>
        </w:rPr>
        <w:t>n laba dari kegiatan operasional</w:t>
      </w:r>
    </w:p>
    <w:p w:rsidR="00340A30" w:rsidRPr="00833F8B" w:rsidRDefault="002838D8" w:rsidP="00833F8B">
      <w:pPr>
        <w:autoSpaceDE w:val="0"/>
        <w:autoSpaceDN w:val="0"/>
        <w:adjustRightInd w:val="0"/>
        <w:spacing w:after="0" w:line="360" w:lineRule="auto"/>
        <w:jc w:val="both"/>
        <w:rPr>
          <w:rFonts w:ascii="Times New Roman" w:hAnsi="Times New Roman" w:cs="Times New Roman"/>
          <w:sz w:val="24"/>
          <w:szCs w:val="24"/>
        </w:rPr>
      </w:pPr>
      <w:r w:rsidRPr="00833F8B">
        <w:rPr>
          <w:rFonts w:ascii="Times New Roman" w:hAnsi="Times New Roman" w:cs="Times New Roman"/>
          <w:sz w:val="24"/>
          <w:szCs w:val="24"/>
          <w:lang w:val="en-US"/>
        </w:rPr>
        <w:lastRenderedPageBreak/>
        <w:t>nya.</w:t>
      </w:r>
    </w:p>
    <w:p w:rsidR="002838D8" w:rsidRPr="00833F8B" w:rsidRDefault="002838D8" w:rsidP="00833F8B">
      <w:pPr>
        <w:autoSpaceDE w:val="0"/>
        <w:autoSpaceDN w:val="0"/>
        <w:adjustRightInd w:val="0"/>
        <w:spacing w:after="0" w:line="360" w:lineRule="auto"/>
        <w:ind w:left="1134" w:firstLine="851"/>
        <w:jc w:val="both"/>
        <w:rPr>
          <w:rFonts w:ascii="Times New Roman" w:hAnsi="Times New Roman" w:cs="Times New Roman"/>
          <w:sz w:val="24"/>
          <w:szCs w:val="24"/>
          <w:lang w:eastAsia="en-US"/>
        </w:rPr>
      </w:pPr>
    </w:p>
    <w:p w:rsidR="00462A84" w:rsidRPr="00833F8B" w:rsidRDefault="00462A84" w:rsidP="00B31AFC">
      <w:pPr>
        <w:pStyle w:val="ListParagraph"/>
        <w:numPr>
          <w:ilvl w:val="0"/>
          <w:numId w:val="8"/>
        </w:numPr>
        <w:tabs>
          <w:tab w:val="left" w:pos="0"/>
        </w:tabs>
        <w:autoSpaceDE w:val="0"/>
        <w:autoSpaceDN w:val="0"/>
        <w:adjustRightInd w:val="0"/>
        <w:spacing w:after="0" w:line="360" w:lineRule="auto"/>
        <w:ind w:left="426"/>
        <w:jc w:val="both"/>
        <w:rPr>
          <w:b/>
        </w:rPr>
        <w:sectPr w:rsidR="00462A84" w:rsidRPr="00833F8B" w:rsidSect="000821BA">
          <w:type w:val="continuous"/>
          <w:pgSz w:w="11906" w:h="16838" w:code="9"/>
          <w:pgMar w:top="1701" w:right="1701" w:bottom="2268" w:left="1701" w:header="794" w:footer="794" w:gutter="0"/>
          <w:pgNumType w:start="0"/>
          <w:cols w:num="2" w:space="708"/>
          <w:titlePg/>
          <w:docGrid w:linePitch="360"/>
        </w:sectPr>
      </w:pPr>
    </w:p>
    <w:p w:rsidR="00340A30" w:rsidRPr="00833F8B" w:rsidRDefault="00340A30" w:rsidP="00833F8B">
      <w:pPr>
        <w:tabs>
          <w:tab w:val="left" w:pos="0"/>
        </w:tabs>
        <w:autoSpaceDE w:val="0"/>
        <w:autoSpaceDN w:val="0"/>
        <w:adjustRightInd w:val="0"/>
        <w:spacing w:after="0" w:line="360" w:lineRule="auto"/>
        <w:jc w:val="both"/>
        <w:rPr>
          <w:rFonts w:ascii="Times New Roman" w:hAnsi="Times New Roman" w:cs="Times New Roman"/>
          <w:b/>
          <w:sz w:val="24"/>
          <w:szCs w:val="24"/>
        </w:rPr>
      </w:pPr>
      <w:r w:rsidRPr="00833F8B">
        <w:rPr>
          <w:rFonts w:ascii="Times New Roman" w:hAnsi="Times New Roman" w:cs="Times New Roman"/>
          <w:b/>
          <w:sz w:val="24"/>
          <w:szCs w:val="24"/>
        </w:rPr>
        <w:lastRenderedPageBreak/>
        <w:t>Kesimpulan</w:t>
      </w:r>
    </w:p>
    <w:p w:rsidR="00340A30" w:rsidRPr="00833F8B" w:rsidRDefault="00340A30" w:rsidP="00833F8B">
      <w:pPr>
        <w:autoSpaceDE w:val="0"/>
        <w:autoSpaceDN w:val="0"/>
        <w:adjustRightInd w:val="0"/>
        <w:spacing w:after="0" w:line="360" w:lineRule="auto"/>
        <w:ind w:firstLine="567"/>
        <w:jc w:val="both"/>
        <w:rPr>
          <w:rFonts w:ascii="Times New Roman" w:hAnsi="Times New Roman" w:cs="Times New Roman"/>
          <w:sz w:val="24"/>
          <w:szCs w:val="24"/>
        </w:rPr>
      </w:pPr>
      <w:r w:rsidRPr="00833F8B">
        <w:rPr>
          <w:rFonts w:ascii="Times New Roman" w:hAnsi="Times New Roman" w:cs="Times New Roman"/>
          <w:sz w:val="24"/>
          <w:szCs w:val="24"/>
          <w:lang w:val="en-US"/>
        </w:rPr>
        <w:lastRenderedPageBreak/>
        <w:t>Untuk m</w:t>
      </w:r>
      <w:r w:rsidRPr="00833F8B">
        <w:rPr>
          <w:rFonts w:ascii="Times New Roman" w:hAnsi="Times New Roman" w:cs="Times New Roman"/>
          <w:sz w:val="24"/>
          <w:szCs w:val="24"/>
        </w:rPr>
        <w:t>eraih profit yang diharapkan, maka efisiensi mutlak harus dilakukan oleh setiap perusahaan, tidak terkecuali perusahaan dagang dalam rangka menjaga kelangsungan usaha maupun meningkatkan daya saing. Secara umum kegiatan perdagangan di Indonesia menunjukkan perkembangan yang baik, hal tersebut tercermin melalui peningkatan volume usaha, investasi dan peningkatan efisiensi investasi.</w:t>
      </w:r>
      <w:r w:rsidR="00833F8B">
        <w:rPr>
          <w:rFonts w:ascii="Times New Roman" w:hAnsi="Times New Roman" w:cs="Times New Roman"/>
          <w:sz w:val="24"/>
          <w:szCs w:val="24"/>
          <w:lang w:val="en-ID"/>
        </w:rPr>
        <w:t xml:space="preserve"> </w:t>
      </w:r>
      <w:r w:rsidRPr="00833F8B">
        <w:rPr>
          <w:rFonts w:ascii="Times New Roman" w:hAnsi="Times New Roman" w:cs="Times New Roman"/>
          <w:sz w:val="24"/>
          <w:szCs w:val="24"/>
          <w:lang w:val="en-US"/>
        </w:rPr>
        <w:t xml:space="preserve">Berdasarkan </w:t>
      </w:r>
      <w:r w:rsidRPr="00833F8B">
        <w:rPr>
          <w:rFonts w:ascii="Times New Roman" w:hAnsi="Times New Roman" w:cs="Times New Roman"/>
          <w:sz w:val="24"/>
          <w:szCs w:val="24"/>
        </w:rPr>
        <w:t xml:space="preserve">pembahasan dan analisis yang dijelaskan pada bab – bab sebelumnya, maka </w:t>
      </w:r>
      <w:r w:rsidRPr="00833F8B">
        <w:rPr>
          <w:rFonts w:ascii="Times New Roman" w:hAnsi="Times New Roman" w:cs="Times New Roman"/>
          <w:sz w:val="24"/>
          <w:szCs w:val="24"/>
          <w:lang w:val="en-US"/>
        </w:rPr>
        <w:t xml:space="preserve">pada </w:t>
      </w:r>
      <w:r w:rsidRPr="00833F8B">
        <w:rPr>
          <w:rFonts w:ascii="Times New Roman" w:hAnsi="Times New Roman" w:cs="Times New Roman"/>
          <w:sz w:val="24"/>
          <w:szCs w:val="24"/>
        </w:rPr>
        <w:t xml:space="preserve">penelitian ini dapat disimpulkan </w:t>
      </w:r>
      <w:r w:rsidRPr="00833F8B">
        <w:rPr>
          <w:rFonts w:ascii="Times New Roman" w:hAnsi="Times New Roman" w:cs="Times New Roman"/>
          <w:sz w:val="24"/>
          <w:szCs w:val="24"/>
          <w:lang w:val="en-US"/>
        </w:rPr>
        <w:t xml:space="preserve">bahwa </w:t>
      </w:r>
      <w:r w:rsidR="00462A84" w:rsidRPr="00833F8B">
        <w:rPr>
          <w:rFonts w:ascii="Times New Roman" w:hAnsi="Times New Roman" w:cs="Times New Roman"/>
          <w:sz w:val="24"/>
          <w:szCs w:val="24"/>
        </w:rPr>
        <w:t xml:space="preserve">kinerja perusahaan </w:t>
      </w:r>
      <w:r w:rsidRPr="00833F8B">
        <w:rPr>
          <w:rFonts w:ascii="Times New Roman" w:hAnsi="Times New Roman" w:cs="Times New Roman"/>
          <w:sz w:val="24"/>
          <w:szCs w:val="24"/>
          <w:lang w:val="en-US"/>
        </w:rPr>
        <w:t xml:space="preserve"> </w:t>
      </w:r>
      <w:r w:rsidR="00462A84" w:rsidRPr="00833F8B">
        <w:rPr>
          <w:rFonts w:ascii="Times New Roman" w:hAnsi="Times New Roman" w:cs="Times New Roman"/>
          <w:sz w:val="24"/>
          <w:szCs w:val="24"/>
        </w:rPr>
        <w:t>makanan dan minuman</w:t>
      </w:r>
      <w:r w:rsidR="00462A84" w:rsidRPr="00833F8B">
        <w:rPr>
          <w:rFonts w:ascii="Times New Roman" w:hAnsi="Times New Roman" w:cs="Times New Roman"/>
          <w:sz w:val="24"/>
          <w:szCs w:val="24"/>
          <w:lang w:val="en-US"/>
        </w:rPr>
        <w:t xml:space="preserve"> pada periode </w:t>
      </w:r>
      <w:r w:rsidR="00462A84" w:rsidRPr="00833F8B">
        <w:rPr>
          <w:rFonts w:ascii="Times New Roman" w:hAnsi="Times New Roman" w:cs="Times New Roman"/>
          <w:sz w:val="24"/>
          <w:szCs w:val="24"/>
        </w:rPr>
        <w:t>KIB I</w:t>
      </w:r>
      <w:r w:rsidR="00462A84" w:rsidRPr="00833F8B">
        <w:rPr>
          <w:rFonts w:ascii="Times New Roman" w:hAnsi="Times New Roman" w:cs="Times New Roman"/>
          <w:sz w:val="24"/>
          <w:szCs w:val="24"/>
          <w:lang w:val="en-US"/>
        </w:rPr>
        <w:t xml:space="preserve"> dan </w:t>
      </w:r>
      <w:r w:rsidR="00462A84" w:rsidRPr="00833F8B">
        <w:rPr>
          <w:rFonts w:ascii="Times New Roman" w:hAnsi="Times New Roman" w:cs="Times New Roman"/>
          <w:sz w:val="24"/>
          <w:szCs w:val="24"/>
        </w:rPr>
        <w:t>KIB II</w:t>
      </w:r>
      <w:r w:rsidRPr="00833F8B">
        <w:rPr>
          <w:rFonts w:ascii="Times New Roman" w:hAnsi="Times New Roman" w:cs="Times New Roman"/>
          <w:sz w:val="24"/>
          <w:szCs w:val="24"/>
        </w:rPr>
        <w:t>:</w:t>
      </w:r>
    </w:p>
    <w:p w:rsidR="00340A30" w:rsidRPr="00833F8B" w:rsidRDefault="00340A30" w:rsidP="00B31AFC">
      <w:pPr>
        <w:numPr>
          <w:ilvl w:val="0"/>
          <w:numId w:val="6"/>
        </w:numPr>
        <w:tabs>
          <w:tab w:val="clear" w:pos="1080"/>
        </w:tabs>
        <w:autoSpaceDE w:val="0"/>
        <w:autoSpaceDN w:val="0"/>
        <w:adjustRightInd w:val="0"/>
        <w:spacing w:after="0" w:line="360" w:lineRule="auto"/>
        <w:ind w:left="284" w:hanging="284"/>
        <w:jc w:val="both"/>
        <w:rPr>
          <w:rFonts w:ascii="Times New Roman" w:hAnsi="Times New Roman" w:cs="Times New Roman"/>
          <w:bCs/>
          <w:sz w:val="24"/>
          <w:szCs w:val="24"/>
          <w:lang w:val="en-US"/>
        </w:rPr>
      </w:pPr>
      <w:r w:rsidRPr="00833F8B">
        <w:rPr>
          <w:rFonts w:ascii="Times New Roman" w:hAnsi="Times New Roman" w:cs="Times New Roman"/>
          <w:bCs/>
          <w:sz w:val="24"/>
          <w:szCs w:val="24"/>
          <w:lang w:val="en-US"/>
        </w:rPr>
        <w:t xml:space="preserve">Terdapat perbedaan yang signifikan untuk variabel </w:t>
      </w:r>
      <w:r w:rsidR="00462A84" w:rsidRPr="00833F8B">
        <w:rPr>
          <w:rFonts w:ascii="Times New Roman" w:hAnsi="Times New Roman" w:cs="Times New Roman"/>
          <w:sz w:val="24"/>
          <w:szCs w:val="24"/>
        </w:rPr>
        <w:t>CR</w:t>
      </w:r>
      <w:r w:rsidR="00462A84" w:rsidRPr="00833F8B">
        <w:rPr>
          <w:rFonts w:ascii="Times New Roman" w:hAnsi="Times New Roman" w:cs="Times New Roman"/>
          <w:sz w:val="24"/>
          <w:szCs w:val="24"/>
          <w:lang w:val="en-US"/>
        </w:rPr>
        <w:t xml:space="preserve">, </w:t>
      </w:r>
      <w:r w:rsidR="00462A84" w:rsidRPr="00833F8B">
        <w:rPr>
          <w:rFonts w:ascii="Times New Roman" w:hAnsi="Times New Roman" w:cs="Times New Roman"/>
          <w:sz w:val="24"/>
          <w:szCs w:val="24"/>
        </w:rPr>
        <w:t>DER</w:t>
      </w:r>
      <w:r w:rsidR="00462A84" w:rsidRPr="00833F8B">
        <w:rPr>
          <w:rFonts w:ascii="Times New Roman" w:hAnsi="Times New Roman" w:cs="Times New Roman"/>
          <w:sz w:val="24"/>
          <w:szCs w:val="24"/>
          <w:lang w:val="en-US"/>
        </w:rPr>
        <w:t xml:space="preserve">, </w:t>
      </w:r>
      <w:r w:rsidR="00462A84" w:rsidRPr="00833F8B">
        <w:rPr>
          <w:rFonts w:ascii="Times New Roman" w:hAnsi="Times New Roman" w:cs="Times New Roman"/>
          <w:sz w:val="24"/>
          <w:szCs w:val="24"/>
        </w:rPr>
        <w:t>NPM</w:t>
      </w:r>
      <w:r w:rsidR="00462A84" w:rsidRPr="00833F8B">
        <w:rPr>
          <w:rFonts w:ascii="Times New Roman" w:hAnsi="Times New Roman" w:cs="Times New Roman"/>
          <w:sz w:val="24"/>
          <w:szCs w:val="24"/>
          <w:lang w:val="en-US"/>
        </w:rPr>
        <w:t xml:space="preserve">, </w:t>
      </w:r>
      <w:r w:rsidR="00462A84" w:rsidRPr="00833F8B">
        <w:rPr>
          <w:rFonts w:ascii="Times New Roman" w:hAnsi="Times New Roman" w:cs="Times New Roman"/>
          <w:sz w:val="24"/>
          <w:szCs w:val="24"/>
        </w:rPr>
        <w:t xml:space="preserve">ROA </w:t>
      </w:r>
      <w:r w:rsidR="00462A84" w:rsidRPr="00833F8B">
        <w:rPr>
          <w:rFonts w:ascii="Times New Roman" w:hAnsi="Times New Roman" w:cs="Times New Roman"/>
          <w:sz w:val="24"/>
          <w:szCs w:val="24"/>
          <w:lang w:val="en-US"/>
        </w:rPr>
        <w:t xml:space="preserve">dan </w:t>
      </w:r>
      <w:r w:rsidR="00462A84" w:rsidRPr="00833F8B">
        <w:rPr>
          <w:rFonts w:ascii="Times New Roman" w:hAnsi="Times New Roman" w:cs="Times New Roman"/>
          <w:sz w:val="24"/>
          <w:szCs w:val="24"/>
        </w:rPr>
        <w:t>EPS</w:t>
      </w:r>
      <w:r w:rsidRPr="00833F8B">
        <w:rPr>
          <w:rFonts w:ascii="Times New Roman" w:hAnsi="Times New Roman" w:cs="Times New Roman"/>
          <w:i/>
          <w:iCs/>
          <w:sz w:val="24"/>
          <w:szCs w:val="24"/>
          <w:lang w:val="en-US" w:eastAsia="id-ID"/>
        </w:rPr>
        <w:t xml:space="preserve">, </w:t>
      </w:r>
      <w:r w:rsidR="00462A84" w:rsidRPr="00833F8B">
        <w:rPr>
          <w:rFonts w:ascii="Times New Roman" w:hAnsi="Times New Roman" w:cs="Times New Roman"/>
          <w:iCs/>
          <w:sz w:val="24"/>
          <w:szCs w:val="24"/>
          <w:lang w:val="en-US" w:eastAsia="id-ID"/>
        </w:rPr>
        <w:t xml:space="preserve">perusahaan </w:t>
      </w:r>
      <w:r w:rsidR="00462A84" w:rsidRPr="00833F8B">
        <w:rPr>
          <w:rFonts w:ascii="Times New Roman" w:hAnsi="Times New Roman" w:cs="Times New Roman"/>
          <w:iCs/>
          <w:sz w:val="24"/>
          <w:szCs w:val="24"/>
          <w:lang w:eastAsia="id-ID"/>
        </w:rPr>
        <w:t>makanan dan minuman</w:t>
      </w:r>
      <w:r w:rsidR="00462A84" w:rsidRPr="00833F8B">
        <w:rPr>
          <w:rFonts w:ascii="Times New Roman" w:hAnsi="Times New Roman" w:cs="Times New Roman"/>
          <w:iCs/>
          <w:sz w:val="24"/>
          <w:szCs w:val="24"/>
          <w:lang w:val="en-US" w:eastAsia="id-ID"/>
        </w:rPr>
        <w:t xml:space="preserve"> pada periode </w:t>
      </w:r>
      <w:r w:rsidR="00462A84" w:rsidRPr="00833F8B">
        <w:rPr>
          <w:rFonts w:ascii="Times New Roman" w:hAnsi="Times New Roman" w:cs="Times New Roman"/>
          <w:iCs/>
          <w:sz w:val="24"/>
          <w:szCs w:val="24"/>
          <w:lang w:eastAsia="id-ID"/>
        </w:rPr>
        <w:t>KIB I</w:t>
      </w:r>
      <w:r w:rsidR="00462A84" w:rsidRPr="00833F8B">
        <w:rPr>
          <w:rFonts w:ascii="Times New Roman" w:hAnsi="Times New Roman" w:cs="Times New Roman"/>
          <w:iCs/>
          <w:sz w:val="24"/>
          <w:szCs w:val="24"/>
          <w:lang w:val="en-US" w:eastAsia="id-ID"/>
        </w:rPr>
        <w:t xml:space="preserve"> dan </w:t>
      </w:r>
      <w:r w:rsidR="00462A84" w:rsidRPr="00833F8B">
        <w:rPr>
          <w:rFonts w:ascii="Times New Roman" w:hAnsi="Times New Roman" w:cs="Times New Roman"/>
          <w:iCs/>
          <w:sz w:val="24"/>
          <w:szCs w:val="24"/>
          <w:lang w:eastAsia="id-ID"/>
        </w:rPr>
        <w:t>KIB II</w:t>
      </w:r>
      <w:r w:rsidRPr="00833F8B">
        <w:rPr>
          <w:rFonts w:ascii="Times New Roman" w:hAnsi="Times New Roman" w:cs="Times New Roman"/>
          <w:bCs/>
          <w:sz w:val="24"/>
          <w:szCs w:val="24"/>
          <w:lang w:val="en-US"/>
        </w:rPr>
        <w:t>,</w:t>
      </w:r>
      <w:r w:rsidRPr="00833F8B">
        <w:rPr>
          <w:rFonts w:ascii="Times New Roman" w:hAnsi="Times New Roman" w:cs="Times New Roman"/>
          <w:sz w:val="24"/>
          <w:szCs w:val="24"/>
          <w:lang w:val="en-US" w:eastAsia="en-US"/>
        </w:rPr>
        <w:t xml:space="preserve"> </w:t>
      </w:r>
      <w:r w:rsidRPr="00833F8B">
        <w:rPr>
          <w:rFonts w:ascii="Times New Roman" w:hAnsi="Times New Roman" w:cs="Times New Roman"/>
          <w:bCs/>
          <w:sz w:val="24"/>
          <w:szCs w:val="24"/>
          <w:lang w:val="en-US"/>
        </w:rPr>
        <w:t xml:space="preserve">hal ini berarti </w:t>
      </w:r>
      <w:r w:rsidRPr="00833F8B">
        <w:rPr>
          <w:rFonts w:ascii="Times New Roman" w:hAnsi="Times New Roman" w:cs="Times New Roman"/>
          <w:sz w:val="24"/>
          <w:szCs w:val="24"/>
          <w:lang w:val="en-US" w:eastAsia="en-US"/>
        </w:rPr>
        <w:t xml:space="preserve">bahwa pengelola perusahaan dan investor secara umum merespon </w:t>
      </w:r>
      <w:r w:rsidR="00462A84" w:rsidRPr="00833F8B">
        <w:rPr>
          <w:rFonts w:ascii="Times New Roman" w:hAnsi="Times New Roman" w:cs="Times New Roman"/>
          <w:iCs/>
          <w:sz w:val="24"/>
          <w:szCs w:val="24"/>
          <w:lang w:val="en-US" w:eastAsia="id-ID"/>
        </w:rPr>
        <w:t xml:space="preserve">pada periode </w:t>
      </w:r>
      <w:r w:rsidR="00462A84" w:rsidRPr="00833F8B">
        <w:rPr>
          <w:rFonts w:ascii="Times New Roman" w:hAnsi="Times New Roman" w:cs="Times New Roman"/>
          <w:iCs/>
          <w:sz w:val="24"/>
          <w:szCs w:val="24"/>
          <w:lang w:eastAsia="id-ID"/>
        </w:rPr>
        <w:t>pemerintahan KIB I</w:t>
      </w:r>
      <w:r w:rsidR="00462A84" w:rsidRPr="00833F8B">
        <w:rPr>
          <w:rFonts w:ascii="Times New Roman" w:hAnsi="Times New Roman" w:cs="Times New Roman"/>
          <w:iCs/>
          <w:sz w:val="24"/>
          <w:szCs w:val="24"/>
          <w:lang w:val="en-US" w:eastAsia="id-ID"/>
        </w:rPr>
        <w:t xml:space="preserve"> dan </w:t>
      </w:r>
      <w:r w:rsidR="00462A84" w:rsidRPr="00833F8B">
        <w:rPr>
          <w:rFonts w:ascii="Times New Roman" w:hAnsi="Times New Roman" w:cs="Times New Roman"/>
          <w:iCs/>
          <w:sz w:val="24"/>
          <w:szCs w:val="24"/>
          <w:lang w:eastAsia="id-ID"/>
        </w:rPr>
        <w:t>KIB II</w:t>
      </w:r>
      <w:r w:rsidRPr="00833F8B">
        <w:rPr>
          <w:rFonts w:ascii="Times New Roman" w:hAnsi="Times New Roman" w:cs="Times New Roman"/>
          <w:sz w:val="24"/>
          <w:szCs w:val="24"/>
          <w:lang w:val="en-US" w:eastAsia="en-US"/>
        </w:rPr>
        <w:t>.</w:t>
      </w:r>
    </w:p>
    <w:p w:rsidR="00340A30" w:rsidRPr="00833F8B" w:rsidRDefault="00340A30" w:rsidP="00B31AFC">
      <w:pPr>
        <w:numPr>
          <w:ilvl w:val="0"/>
          <w:numId w:val="6"/>
        </w:numPr>
        <w:tabs>
          <w:tab w:val="clear" w:pos="1080"/>
        </w:tabs>
        <w:autoSpaceDE w:val="0"/>
        <w:autoSpaceDN w:val="0"/>
        <w:adjustRightInd w:val="0"/>
        <w:spacing w:after="0" w:line="360" w:lineRule="auto"/>
        <w:ind w:left="284" w:hanging="284"/>
        <w:jc w:val="both"/>
        <w:rPr>
          <w:rFonts w:ascii="Times New Roman" w:hAnsi="Times New Roman" w:cs="Times New Roman"/>
          <w:sz w:val="24"/>
          <w:szCs w:val="24"/>
        </w:rPr>
      </w:pPr>
      <w:r w:rsidRPr="00833F8B">
        <w:rPr>
          <w:rFonts w:ascii="Times New Roman" w:hAnsi="Times New Roman" w:cs="Times New Roman"/>
          <w:bCs/>
          <w:sz w:val="24"/>
          <w:szCs w:val="24"/>
          <w:lang w:val="en-US"/>
        </w:rPr>
        <w:t>Tidak terdapat perbedaan yang signifikan</w:t>
      </w:r>
      <w:r w:rsidRPr="00833F8B">
        <w:rPr>
          <w:rFonts w:ascii="Times New Roman" w:hAnsi="Times New Roman" w:cs="Times New Roman"/>
          <w:iCs/>
          <w:sz w:val="24"/>
          <w:szCs w:val="24"/>
          <w:lang w:val="en-US" w:eastAsia="id-ID"/>
        </w:rPr>
        <w:t xml:space="preserve"> untuk </w:t>
      </w:r>
      <w:r w:rsidR="00462A84" w:rsidRPr="00833F8B">
        <w:rPr>
          <w:rFonts w:ascii="Times New Roman" w:hAnsi="Times New Roman" w:cs="Times New Roman"/>
          <w:iCs/>
          <w:sz w:val="24"/>
          <w:szCs w:val="24"/>
          <w:lang w:eastAsia="id-ID"/>
        </w:rPr>
        <w:t>QAI</w:t>
      </w:r>
      <w:r w:rsidR="00462A84" w:rsidRPr="00833F8B">
        <w:rPr>
          <w:rFonts w:ascii="Times New Roman" w:hAnsi="Times New Roman" w:cs="Times New Roman"/>
          <w:iCs/>
          <w:sz w:val="24"/>
          <w:szCs w:val="24"/>
          <w:lang w:val="en-US" w:eastAsia="id-ID"/>
        </w:rPr>
        <w:t xml:space="preserve">, </w:t>
      </w:r>
      <w:r w:rsidR="00462A84" w:rsidRPr="00833F8B">
        <w:rPr>
          <w:rFonts w:ascii="Times New Roman" w:hAnsi="Times New Roman" w:cs="Times New Roman"/>
          <w:iCs/>
          <w:sz w:val="24"/>
          <w:szCs w:val="24"/>
          <w:lang w:eastAsia="id-ID"/>
        </w:rPr>
        <w:t>TAT</w:t>
      </w:r>
      <w:r w:rsidR="00462A84" w:rsidRPr="00833F8B">
        <w:rPr>
          <w:rFonts w:ascii="Times New Roman" w:hAnsi="Times New Roman" w:cs="Times New Roman"/>
          <w:iCs/>
          <w:sz w:val="24"/>
          <w:szCs w:val="24"/>
          <w:lang w:val="en-US" w:eastAsia="id-ID"/>
        </w:rPr>
        <w:t xml:space="preserve">, dan </w:t>
      </w:r>
      <w:r w:rsidR="00462A84" w:rsidRPr="00833F8B">
        <w:rPr>
          <w:rFonts w:ascii="Times New Roman" w:hAnsi="Times New Roman" w:cs="Times New Roman"/>
          <w:iCs/>
          <w:sz w:val="24"/>
          <w:szCs w:val="24"/>
          <w:lang w:eastAsia="id-ID"/>
        </w:rPr>
        <w:t>ROE</w:t>
      </w:r>
      <w:r w:rsidR="00462A84" w:rsidRPr="00833F8B">
        <w:rPr>
          <w:rFonts w:ascii="Times New Roman" w:hAnsi="Times New Roman" w:cs="Times New Roman"/>
          <w:iCs/>
          <w:sz w:val="24"/>
          <w:szCs w:val="24"/>
          <w:lang w:val="en-US" w:eastAsia="id-ID"/>
        </w:rPr>
        <w:t xml:space="preserve"> perusahaan </w:t>
      </w:r>
      <w:r w:rsidR="00462A84" w:rsidRPr="00833F8B">
        <w:rPr>
          <w:rFonts w:ascii="Times New Roman" w:hAnsi="Times New Roman" w:cs="Times New Roman"/>
          <w:iCs/>
          <w:sz w:val="24"/>
          <w:szCs w:val="24"/>
          <w:lang w:eastAsia="id-ID"/>
        </w:rPr>
        <w:t>makanan dan minuman</w:t>
      </w:r>
      <w:r w:rsidR="00462A84" w:rsidRPr="00833F8B">
        <w:rPr>
          <w:rFonts w:ascii="Times New Roman" w:hAnsi="Times New Roman" w:cs="Times New Roman"/>
          <w:iCs/>
          <w:sz w:val="24"/>
          <w:szCs w:val="24"/>
          <w:lang w:val="en-US" w:eastAsia="id-ID"/>
        </w:rPr>
        <w:t xml:space="preserve"> pada periode </w:t>
      </w:r>
      <w:r w:rsidR="00462A84" w:rsidRPr="00833F8B">
        <w:rPr>
          <w:rFonts w:ascii="Times New Roman" w:hAnsi="Times New Roman" w:cs="Times New Roman"/>
          <w:iCs/>
          <w:sz w:val="24"/>
          <w:szCs w:val="24"/>
          <w:lang w:eastAsia="id-ID"/>
        </w:rPr>
        <w:t>KIB I</w:t>
      </w:r>
      <w:r w:rsidR="00462A84" w:rsidRPr="00833F8B">
        <w:rPr>
          <w:rFonts w:ascii="Times New Roman" w:hAnsi="Times New Roman" w:cs="Times New Roman"/>
          <w:iCs/>
          <w:sz w:val="24"/>
          <w:szCs w:val="24"/>
          <w:lang w:val="en-US" w:eastAsia="id-ID"/>
        </w:rPr>
        <w:t xml:space="preserve"> dan </w:t>
      </w:r>
      <w:r w:rsidR="00462A84" w:rsidRPr="00833F8B">
        <w:rPr>
          <w:rFonts w:ascii="Times New Roman" w:hAnsi="Times New Roman" w:cs="Times New Roman"/>
          <w:iCs/>
          <w:sz w:val="24"/>
          <w:szCs w:val="24"/>
          <w:lang w:eastAsia="id-ID"/>
        </w:rPr>
        <w:t>KIB II</w:t>
      </w:r>
      <w:r w:rsidRPr="00833F8B">
        <w:rPr>
          <w:rFonts w:ascii="Times New Roman" w:hAnsi="Times New Roman" w:cs="Times New Roman"/>
          <w:bCs/>
          <w:sz w:val="24"/>
          <w:szCs w:val="24"/>
          <w:lang w:val="en-US"/>
        </w:rPr>
        <w:t xml:space="preserve">, hal ini berarti perusahaan belum memanfaatkan aktiva yang </w:t>
      </w:r>
      <w:r w:rsidRPr="00833F8B">
        <w:rPr>
          <w:rFonts w:ascii="Times New Roman" w:hAnsi="Times New Roman" w:cs="Times New Roman"/>
          <w:bCs/>
          <w:sz w:val="24"/>
          <w:szCs w:val="24"/>
          <w:lang w:val="en-US"/>
        </w:rPr>
        <w:lastRenderedPageBreak/>
        <w:t xml:space="preserve">dimilikinya untuk menghasilkan keuntungan </w:t>
      </w:r>
      <w:r w:rsidR="00462A84" w:rsidRPr="00833F8B">
        <w:rPr>
          <w:rFonts w:ascii="Times New Roman" w:hAnsi="Times New Roman" w:cs="Times New Roman"/>
          <w:iCs/>
          <w:sz w:val="24"/>
          <w:szCs w:val="24"/>
          <w:lang w:val="en-US" w:eastAsia="id-ID"/>
        </w:rPr>
        <w:t xml:space="preserve">pada periode </w:t>
      </w:r>
      <w:r w:rsidR="00462A84" w:rsidRPr="00833F8B">
        <w:rPr>
          <w:rFonts w:ascii="Times New Roman" w:hAnsi="Times New Roman" w:cs="Times New Roman"/>
          <w:iCs/>
          <w:sz w:val="24"/>
          <w:szCs w:val="24"/>
          <w:lang w:eastAsia="id-ID"/>
        </w:rPr>
        <w:t>pemerintahan KIB I</w:t>
      </w:r>
      <w:r w:rsidR="00462A84" w:rsidRPr="00833F8B">
        <w:rPr>
          <w:rFonts w:ascii="Times New Roman" w:hAnsi="Times New Roman" w:cs="Times New Roman"/>
          <w:iCs/>
          <w:sz w:val="24"/>
          <w:szCs w:val="24"/>
          <w:lang w:val="en-US" w:eastAsia="id-ID"/>
        </w:rPr>
        <w:t xml:space="preserve"> dan </w:t>
      </w:r>
      <w:r w:rsidR="00462A84" w:rsidRPr="00833F8B">
        <w:rPr>
          <w:rFonts w:ascii="Times New Roman" w:hAnsi="Times New Roman" w:cs="Times New Roman"/>
          <w:iCs/>
          <w:sz w:val="24"/>
          <w:szCs w:val="24"/>
          <w:lang w:eastAsia="id-ID"/>
        </w:rPr>
        <w:t>KIB II</w:t>
      </w:r>
      <w:r w:rsidRPr="00833F8B">
        <w:rPr>
          <w:rFonts w:ascii="Times New Roman" w:hAnsi="Times New Roman" w:cs="Times New Roman"/>
          <w:bCs/>
          <w:sz w:val="24"/>
          <w:szCs w:val="24"/>
          <w:lang w:val="en-US"/>
        </w:rPr>
        <w:t>.</w:t>
      </w:r>
    </w:p>
    <w:p w:rsidR="00340A30" w:rsidRPr="00833F8B" w:rsidRDefault="00340A30" w:rsidP="00833F8B">
      <w:pPr>
        <w:spacing w:after="0" w:line="360" w:lineRule="auto"/>
        <w:rPr>
          <w:rFonts w:ascii="Times New Roman" w:hAnsi="Times New Roman" w:cs="Times New Roman"/>
          <w:b/>
          <w:sz w:val="24"/>
          <w:szCs w:val="24"/>
        </w:rPr>
      </w:pPr>
      <w:r w:rsidRPr="00833F8B">
        <w:rPr>
          <w:rFonts w:ascii="Times New Roman" w:hAnsi="Times New Roman" w:cs="Times New Roman"/>
          <w:b/>
          <w:sz w:val="24"/>
          <w:szCs w:val="24"/>
        </w:rPr>
        <w:t>Saran</w:t>
      </w:r>
    </w:p>
    <w:p w:rsidR="00340A30" w:rsidRPr="00833F8B" w:rsidRDefault="00340A30" w:rsidP="00833F8B">
      <w:pPr>
        <w:pStyle w:val="ListParagraph"/>
        <w:spacing w:after="0" w:line="360" w:lineRule="auto"/>
        <w:ind w:left="0" w:firstLine="567"/>
        <w:jc w:val="both"/>
      </w:pPr>
      <w:r w:rsidRPr="00833F8B">
        <w:t xml:space="preserve">Berdasarkan penelitian yang telah dilakukan, maka peneliti memberikan saran sebagai berikut : </w:t>
      </w:r>
    </w:p>
    <w:p w:rsidR="003A52F9" w:rsidRPr="00833F8B" w:rsidRDefault="009A2AB0" w:rsidP="00B31AFC">
      <w:pPr>
        <w:pStyle w:val="ListParagraph"/>
        <w:numPr>
          <w:ilvl w:val="3"/>
          <w:numId w:val="5"/>
        </w:numPr>
        <w:spacing w:after="0" w:line="360" w:lineRule="auto"/>
        <w:ind w:left="284" w:hanging="284"/>
        <w:jc w:val="both"/>
        <w:rPr>
          <w:lang w:val="id-ID"/>
        </w:rPr>
      </w:pPr>
      <w:r w:rsidRPr="00833F8B">
        <w:t xml:space="preserve">Untuk </w:t>
      </w:r>
      <w:r w:rsidR="00600D43" w:rsidRPr="00833F8B">
        <w:rPr>
          <w:lang w:val="id-ID"/>
        </w:rPr>
        <w:t>masa pemerintahan Kabinet Kerja pada masa Presiden Joko Widodo</w:t>
      </w:r>
      <w:r w:rsidRPr="00833F8B">
        <w:t xml:space="preserve">, maka sudah selayaknya bila </w:t>
      </w:r>
      <w:r w:rsidR="00600D43" w:rsidRPr="00833F8B">
        <w:rPr>
          <w:lang w:val="id-ID"/>
        </w:rPr>
        <w:t>perusahaan</w:t>
      </w:r>
      <w:r w:rsidRPr="00833F8B">
        <w:t xml:space="preserve"> harus</w:t>
      </w:r>
      <w:r w:rsidRPr="00833F8B">
        <w:rPr>
          <w:lang w:val="id-ID"/>
        </w:rPr>
        <w:t xml:space="preserve"> </w:t>
      </w:r>
      <w:r w:rsidRPr="00833F8B">
        <w:t>selalu mendapatkan perhatian yang serius dari pemerintah. Kebijakan</w:t>
      </w:r>
      <w:r w:rsidR="00600D43" w:rsidRPr="00833F8B">
        <w:rPr>
          <w:lang w:val="id-ID"/>
        </w:rPr>
        <w:t>-</w:t>
      </w:r>
      <w:r w:rsidRPr="00833F8B">
        <w:t>kebijakan</w:t>
      </w:r>
      <w:r w:rsidRPr="00833F8B">
        <w:rPr>
          <w:lang w:val="id-ID"/>
        </w:rPr>
        <w:t xml:space="preserve"> </w:t>
      </w:r>
      <w:r w:rsidRPr="00833F8B">
        <w:t xml:space="preserve">yang terkait dengan </w:t>
      </w:r>
      <w:r w:rsidR="00600D43" w:rsidRPr="00833F8B">
        <w:rPr>
          <w:lang w:val="id-ID"/>
        </w:rPr>
        <w:t xml:space="preserve">perusahaan </w:t>
      </w:r>
      <w:r w:rsidRPr="00833F8B">
        <w:t>harus mempertimbangkan</w:t>
      </w:r>
      <w:r w:rsidRPr="00833F8B">
        <w:rPr>
          <w:lang w:val="id-ID"/>
        </w:rPr>
        <w:t xml:space="preserve"> </w:t>
      </w:r>
      <w:r w:rsidRPr="00833F8B">
        <w:t xml:space="preserve">dampaknya bagi dunia usaha, yaitu </w:t>
      </w:r>
      <w:r w:rsidRPr="00833F8B">
        <w:rPr>
          <w:lang w:val="id-ID"/>
        </w:rPr>
        <w:t>meningkatkan kinerja keuangan perusahaan. Peneli</w:t>
      </w:r>
      <w:r w:rsidR="00600D43" w:rsidRPr="00833F8B">
        <w:rPr>
          <w:lang w:val="id-ID"/>
        </w:rPr>
        <w:t>ti</w:t>
      </w:r>
      <w:r w:rsidRPr="00833F8B">
        <w:rPr>
          <w:lang w:val="id-ID"/>
        </w:rPr>
        <w:t>an ini diharapkan memberikan fasilitas-fasilitas yang diberikan pemerintah mengenai</w:t>
      </w:r>
      <w:r w:rsidR="00600D43" w:rsidRPr="00833F8B">
        <w:rPr>
          <w:lang w:val="id-ID"/>
        </w:rPr>
        <w:t xml:space="preserve"> </w:t>
      </w:r>
      <w:r w:rsidRPr="00833F8B">
        <w:rPr>
          <w:lang w:val="id-ID"/>
        </w:rPr>
        <w:t xml:space="preserve">sasarannya. Sehingga pengorbanan yang berupa </w:t>
      </w:r>
      <w:r w:rsidR="00600D43" w:rsidRPr="00833F8B">
        <w:rPr>
          <w:lang w:val="id-ID"/>
        </w:rPr>
        <w:t>program kerja kabinet</w:t>
      </w:r>
      <w:r w:rsidRPr="00833F8B">
        <w:rPr>
          <w:lang w:val="id-ID"/>
        </w:rPr>
        <w:t xml:space="preserve"> dapat menjadi</w:t>
      </w:r>
      <w:r w:rsidR="00600D43" w:rsidRPr="00833F8B">
        <w:rPr>
          <w:lang w:val="id-ID"/>
        </w:rPr>
        <w:t xml:space="preserve"> </w:t>
      </w:r>
      <w:r w:rsidRPr="00833F8B">
        <w:rPr>
          <w:lang w:val="id-ID"/>
        </w:rPr>
        <w:t>pendorong bagi perekonomian, baik dalam jangka pendek maupun jangka</w:t>
      </w:r>
      <w:r w:rsidR="00600D43" w:rsidRPr="00833F8B">
        <w:rPr>
          <w:lang w:val="id-ID"/>
        </w:rPr>
        <w:t xml:space="preserve"> </w:t>
      </w:r>
      <w:r w:rsidRPr="00833F8B">
        <w:rPr>
          <w:lang w:val="id-ID"/>
        </w:rPr>
        <w:t>panjang.</w:t>
      </w:r>
    </w:p>
    <w:p w:rsidR="00AC00C4" w:rsidRPr="00833F8B" w:rsidRDefault="003A52F9" w:rsidP="00B31AFC">
      <w:pPr>
        <w:pStyle w:val="ListParagraph"/>
        <w:numPr>
          <w:ilvl w:val="3"/>
          <w:numId w:val="5"/>
        </w:numPr>
        <w:spacing w:after="0" w:line="360" w:lineRule="auto"/>
        <w:ind w:left="284" w:hanging="284"/>
        <w:jc w:val="both"/>
        <w:rPr>
          <w:lang w:val="id-ID"/>
        </w:rPr>
      </w:pPr>
      <w:r w:rsidRPr="00833F8B">
        <w:t xml:space="preserve">Bagi investor, sebaiknya mempertimbangkan terlebih dahulu apakah keputusan melakukan investasi benar-benar kebijakan yang tepat yang dapat mempengaruhi laba dengan baik ataukah tidak karena </w:t>
      </w:r>
      <w:r w:rsidRPr="00833F8B">
        <w:lastRenderedPageBreak/>
        <w:t>kebijakan investasi akan berpengaruh pada masa Pemerintahan Presiden Jokow</w:t>
      </w:r>
      <w:r w:rsidR="00AC00C4" w:rsidRPr="00833F8B">
        <w:rPr>
          <w:lang w:val="id-ID"/>
        </w:rPr>
        <w:t>i</w:t>
      </w:r>
      <w:r w:rsidRPr="00833F8B">
        <w:t xml:space="preserve"> Wdodo</w:t>
      </w:r>
    </w:p>
    <w:p w:rsidR="00AC00C4" w:rsidRPr="00833F8B" w:rsidRDefault="00AC00C4" w:rsidP="00B31AFC">
      <w:pPr>
        <w:pStyle w:val="ListParagraph"/>
        <w:numPr>
          <w:ilvl w:val="3"/>
          <w:numId w:val="5"/>
        </w:numPr>
        <w:spacing w:after="0" w:line="360" w:lineRule="auto"/>
        <w:ind w:left="284" w:hanging="284"/>
        <w:jc w:val="both"/>
        <w:rPr>
          <w:lang w:val="id-ID"/>
        </w:rPr>
      </w:pPr>
      <w:r w:rsidRPr="00833F8B">
        <w:t>Bagi perusahaan hendaknya perusahaan meningkatkan kinerja keuangan perusahaan sehingga dapat menarik investor untuk berinvestasi pada perusahaan mereka pada masa pemerintahan selanjutnya, yang diharapkan dapat memberikan kebijakan-kebijkan yang berguna bagi perusahaan.</w:t>
      </w:r>
    </w:p>
    <w:p w:rsidR="00AC00C4" w:rsidRPr="00833F8B" w:rsidRDefault="00340A30" w:rsidP="00B31AFC">
      <w:pPr>
        <w:pStyle w:val="ListParagraph"/>
        <w:numPr>
          <w:ilvl w:val="3"/>
          <w:numId w:val="5"/>
        </w:numPr>
        <w:spacing w:after="0" w:line="360" w:lineRule="auto"/>
        <w:ind w:left="284" w:hanging="284"/>
        <w:jc w:val="both"/>
        <w:rPr>
          <w:lang w:val="id-ID"/>
        </w:rPr>
      </w:pPr>
      <w:r w:rsidRPr="00833F8B">
        <w:rPr>
          <w:noProof/>
        </w:rPr>
        <w:t xml:space="preserve">Sampel yang digunakan seharusnya tidak hanya dari jenis perusahaan </w:t>
      </w:r>
      <w:r w:rsidR="00462A84" w:rsidRPr="00833F8B">
        <w:rPr>
          <w:noProof/>
          <w:lang w:val="id-ID"/>
        </w:rPr>
        <w:t>makanan dan minuman</w:t>
      </w:r>
      <w:r w:rsidRPr="00833F8B">
        <w:rPr>
          <w:noProof/>
        </w:rPr>
        <w:t xml:space="preserve"> yang terdaftar di Bursa Efek Indonesia tetapi berasal dari </w:t>
      </w:r>
      <w:r w:rsidRPr="00833F8B">
        <w:t>semua</w:t>
      </w:r>
      <w:r w:rsidRPr="00833F8B">
        <w:rPr>
          <w:noProof/>
        </w:rPr>
        <w:t xml:space="preserve"> jenis perusahaan agar </w:t>
      </w:r>
      <w:r w:rsidRPr="00833F8B">
        <w:rPr>
          <w:noProof/>
        </w:rPr>
        <w:lastRenderedPageBreak/>
        <w:t>dapat membandingkan antar jenis perusahaan di segala bidang</w:t>
      </w:r>
      <w:r w:rsidRPr="00833F8B">
        <w:rPr>
          <w:noProof/>
          <w:lang w:val="id-ID"/>
        </w:rPr>
        <w:t>.</w:t>
      </w:r>
      <w:r w:rsidRPr="00833F8B">
        <w:rPr>
          <w:bCs/>
          <w:iCs/>
          <w:lang w:val="id-ID"/>
        </w:rPr>
        <w:t xml:space="preserve"> </w:t>
      </w:r>
    </w:p>
    <w:p w:rsidR="00AC00C4" w:rsidRPr="00833F8B" w:rsidRDefault="00340A30" w:rsidP="00B31AFC">
      <w:pPr>
        <w:pStyle w:val="ListParagraph"/>
        <w:numPr>
          <w:ilvl w:val="3"/>
          <w:numId w:val="5"/>
        </w:numPr>
        <w:spacing w:after="0" w:line="360" w:lineRule="auto"/>
        <w:ind w:left="284" w:hanging="284"/>
        <w:jc w:val="both"/>
        <w:rPr>
          <w:lang w:val="id-ID"/>
        </w:rPr>
      </w:pPr>
      <w:r w:rsidRPr="00833F8B">
        <w:t>Penelitian selanjutnya diharapkan peneliti dapat menguji variabel-varia</w:t>
      </w:r>
      <w:r w:rsidR="00833F8B">
        <w:t xml:space="preserve">bel </w:t>
      </w:r>
      <w:r w:rsidRPr="00833F8B">
        <w:t>lain yang dipengaruhi kinerja</w:t>
      </w:r>
      <w:r w:rsidRPr="00833F8B">
        <w:rPr>
          <w:i/>
        </w:rPr>
        <w:t xml:space="preserve"> </w:t>
      </w:r>
      <w:r w:rsidRPr="00833F8B">
        <w:t xml:space="preserve">seperti volume perdagangan saham dan </w:t>
      </w:r>
      <w:r w:rsidRPr="00833F8B">
        <w:rPr>
          <w:i/>
        </w:rPr>
        <w:t xml:space="preserve">abnormal return </w:t>
      </w:r>
      <w:r w:rsidRPr="00833F8B">
        <w:t>untuk memperjelas pembuktian teori sehingga akan membuat penelitian yang akan datang menjadi lebih baik.</w:t>
      </w:r>
    </w:p>
    <w:p w:rsidR="00340A30" w:rsidRPr="00833F8B" w:rsidRDefault="00340A30" w:rsidP="00B31AFC">
      <w:pPr>
        <w:pStyle w:val="ListParagraph"/>
        <w:numPr>
          <w:ilvl w:val="3"/>
          <w:numId w:val="5"/>
        </w:numPr>
        <w:spacing w:after="0" w:line="360" w:lineRule="auto"/>
        <w:ind w:left="284" w:hanging="284"/>
        <w:jc w:val="both"/>
        <w:rPr>
          <w:lang w:val="id-ID"/>
        </w:rPr>
      </w:pPr>
      <w:r w:rsidRPr="00833F8B">
        <w:t>Memperpanjang jangka waktu pengamatan sehingga dapat memberi hasil yang lebih akurat mengenai pengaruh perubahan peraturan perpajakan kedepannya</w:t>
      </w:r>
      <w:r w:rsidRPr="00833F8B">
        <w:rPr>
          <w:i/>
        </w:rPr>
        <w:t xml:space="preserve"> </w:t>
      </w:r>
      <w:r w:rsidRPr="00833F8B">
        <w:t>terhadap tingkat efisiensi perusahaan.</w:t>
      </w:r>
    </w:p>
    <w:p w:rsidR="00462A84" w:rsidRPr="006B27C4" w:rsidRDefault="00462A84" w:rsidP="00340A30">
      <w:pPr>
        <w:spacing w:after="0" w:line="240" w:lineRule="auto"/>
        <w:jc w:val="both"/>
        <w:rPr>
          <w:rFonts w:ascii="Times New Roman" w:hAnsi="Times New Roman" w:cs="Times New Roman"/>
          <w:bCs/>
          <w:sz w:val="24"/>
          <w:szCs w:val="24"/>
          <w:lang w:val="sv-SE"/>
        </w:rPr>
        <w:sectPr w:rsidR="00462A84" w:rsidRPr="006B27C4" w:rsidSect="00F70F0F">
          <w:type w:val="continuous"/>
          <w:pgSz w:w="11906" w:h="16838" w:code="9"/>
          <w:pgMar w:top="1701" w:right="1701" w:bottom="2268" w:left="1701" w:header="794" w:footer="794" w:gutter="0"/>
          <w:pgNumType w:start="235"/>
          <w:cols w:num="2" w:space="708"/>
          <w:titlePg/>
          <w:docGrid w:linePitch="360"/>
        </w:sectPr>
      </w:pPr>
    </w:p>
    <w:p w:rsidR="001A7EE3" w:rsidRPr="00833F8B" w:rsidRDefault="001A7EE3" w:rsidP="00833F8B">
      <w:pPr>
        <w:spacing w:after="0" w:line="240" w:lineRule="auto"/>
        <w:ind w:left="567" w:hanging="567"/>
        <w:rPr>
          <w:rFonts w:ascii="Times New Roman" w:hAnsi="Times New Roman" w:cs="Times New Roman"/>
          <w:b/>
          <w:bCs/>
          <w:sz w:val="24"/>
          <w:szCs w:val="24"/>
          <w:lang w:val="sv-SE"/>
        </w:rPr>
      </w:pPr>
      <w:r w:rsidRPr="006B27C4">
        <w:rPr>
          <w:rFonts w:ascii="Times New Roman" w:hAnsi="Times New Roman" w:cs="Times New Roman"/>
          <w:b/>
          <w:bCs/>
          <w:sz w:val="24"/>
          <w:szCs w:val="24"/>
          <w:lang w:val="sv-SE"/>
        </w:rPr>
        <w:lastRenderedPageBreak/>
        <w:t>DAFTAR PUSTAKA</w:t>
      </w:r>
    </w:p>
    <w:p w:rsidR="001A7EE3" w:rsidRDefault="001A7EE3" w:rsidP="00833F8B">
      <w:pPr>
        <w:spacing w:after="0" w:line="240" w:lineRule="auto"/>
        <w:jc w:val="both"/>
        <w:rPr>
          <w:rFonts w:ascii="Times New Roman" w:hAnsi="Times New Roman" w:cs="Times New Roman"/>
          <w:sz w:val="24"/>
          <w:szCs w:val="24"/>
          <w:lang w:val="en-US"/>
        </w:rPr>
      </w:pPr>
      <w:r w:rsidRPr="006B27C4">
        <w:rPr>
          <w:rFonts w:ascii="Times New Roman" w:hAnsi="Times New Roman" w:cs="Times New Roman"/>
          <w:sz w:val="24"/>
          <w:szCs w:val="24"/>
        </w:rPr>
        <w:t xml:space="preserve">Ang, Robert. 1997. </w:t>
      </w:r>
      <w:r w:rsidRPr="006B27C4">
        <w:rPr>
          <w:rFonts w:ascii="Times New Roman" w:hAnsi="Times New Roman" w:cs="Times New Roman"/>
          <w:i/>
          <w:sz w:val="24"/>
          <w:szCs w:val="24"/>
        </w:rPr>
        <w:t>Pasar Modal Indonesia</w:t>
      </w:r>
      <w:r w:rsidRPr="006B27C4">
        <w:rPr>
          <w:rFonts w:ascii="Times New Roman" w:hAnsi="Times New Roman" w:cs="Times New Roman"/>
          <w:sz w:val="24"/>
          <w:szCs w:val="24"/>
          <w:lang w:val="en-US"/>
        </w:rPr>
        <w:t>.</w:t>
      </w:r>
      <w:r w:rsidRPr="006B27C4">
        <w:rPr>
          <w:rFonts w:ascii="Times New Roman" w:hAnsi="Times New Roman" w:cs="Times New Roman"/>
          <w:sz w:val="24"/>
          <w:szCs w:val="24"/>
        </w:rPr>
        <w:t xml:space="preserve"> Media Soft Indonesia</w:t>
      </w:r>
      <w:r w:rsidRPr="006B27C4">
        <w:rPr>
          <w:rFonts w:ascii="Times New Roman" w:hAnsi="Times New Roman" w:cs="Times New Roman"/>
          <w:sz w:val="24"/>
          <w:szCs w:val="24"/>
          <w:lang w:val="en-US"/>
        </w:rPr>
        <w:t>.</w:t>
      </w:r>
    </w:p>
    <w:p w:rsidR="002D3EA8" w:rsidRPr="006B27C4" w:rsidRDefault="002D3EA8" w:rsidP="00833F8B">
      <w:pPr>
        <w:spacing w:after="0" w:line="240" w:lineRule="auto"/>
        <w:jc w:val="both"/>
        <w:rPr>
          <w:rFonts w:ascii="Times New Roman" w:hAnsi="Times New Roman" w:cs="Times New Roman"/>
          <w:sz w:val="24"/>
          <w:szCs w:val="24"/>
          <w:lang w:val="en-US"/>
        </w:rPr>
      </w:pPr>
    </w:p>
    <w:p w:rsidR="001A7EE3" w:rsidRDefault="001A7EE3" w:rsidP="00833F8B">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lang w:val="en-ID"/>
        </w:rPr>
      </w:pPr>
      <w:r w:rsidRPr="006B27C4">
        <w:rPr>
          <w:rStyle w:val="Emphasis"/>
          <w:rFonts w:ascii="Times New Roman" w:hAnsi="Times New Roman" w:cs="Times New Roman"/>
          <w:bCs/>
          <w:i w:val="0"/>
          <w:iCs w:val="0"/>
          <w:sz w:val="24"/>
          <w:szCs w:val="24"/>
          <w:shd w:val="clear" w:color="auto" w:fill="FFFFFF"/>
        </w:rPr>
        <w:t>Bambang</w:t>
      </w:r>
      <w:r w:rsidRPr="006B27C4">
        <w:rPr>
          <w:rFonts w:ascii="Times New Roman" w:hAnsi="Times New Roman" w:cs="Times New Roman"/>
          <w:sz w:val="24"/>
          <w:szCs w:val="24"/>
          <w:shd w:val="clear" w:color="auto" w:fill="FFFFFF"/>
        </w:rPr>
        <w:t>,</w:t>
      </w:r>
      <w:r w:rsidRPr="006B27C4">
        <w:rPr>
          <w:rStyle w:val="apple-converted-space"/>
          <w:rFonts w:ascii="Times New Roman" w:hAnsi="Times New Roman" w:cs="Times New Roman"/>
          <w:sz w:val="24"/>
          <w:szCs w:val="24"/>
          <w:shd w:val="clear" w:color="auto" w:fill="FFFFFF"/>
        </w:rPr>
        <w:t> </w:t>
      </w:r>
      <w:r w:rsidRPr="006B27C4">
        <w:rPr>
          <w:rStyle w:val="Emphasis"/>
          <w:rFonts w:ascii="Times New Roman" w:hAnsi="Times New Roman" w:cs="Times New Roman"/>
          <w:bCs/>
          <w:i w:val="0"/>
          <w:iCs w:val="0"/>
          <w:sz w:val="24"/>
          <w:szCs w:val="24"/>
          <w:shd w:val="clear" w:color="auto" w:fill="FFFFFF"/>
        </w:rPr>
        <w:t>Riyanto</w:t>
      </w:r>
      <w:r w:rsidRPr="006B27C4">
        <w:rPr>
          <w:rFonts w:ascii="Times New Roman" w:hAnsi="Times New Roman" w:cs="Times New Roman"/>
          <w:sz w:val="24"/>
          <w:szCs w:val="24"/>
          <w:shd w:val="clear" w:color="auto" w:fill="FFFFFF"/>
        </w:rPr>
        <w:t>,</w:t>
      </w:r>
      <w:r w:rsidRPr="006B27C4">
        <w:rPr>
          <w:rStyle w:val="apple-converted-space"/>
          <w:rFonts w:ascii="Times New Roman" w:hAnsi="Times New Roman" w:cs="Times New Roman"/>
          <w:sz w:val="24"/>
          <w:szCs w:val="24"/>
          <w:shd w:val="clear" w:color="auto" w:fill="FFFFFF"/>
        </w:rPr>
        <w:t> </w:t>
      </w:r>
      <w:r w:rsidRPr="006B27C4">
        <w:rPr>
          <w:rStyle w:val="Emphasis"/>
          <w:rFonts w:ascii="Times New Roman" w:hAnsi="Times New Roman" w:cs="Times New Roman"/>
          <w:bCs/>
          <w:i w:val="0"/>
          <w:iCs w:val="0"/>
          <w:sz w:val="24"/>
          <w:szCs w:val="24"/>
          <w:shd w:val="clear" w:color="auto" w:fill="FFFFFF"/>
        </w:rPr>
        <w:t>2001</w:t>
      </w:r>
      <w:r w:rsidRPr="006B27C4">
        <w:rPr>
          <w:rFonts w:ascii="Times New Roman" w:hAnsi="Times New Roman" w:cs="Times New Roman"/>
          <w:sz w:val="24"/>
          <w:szCs w:val="24"/>
          <w:shd w:val="clear" w:color="auto" w:fill="FFFFFF"/>
        </w:rPr>
        <w:t xml:space="preserve">. </w:t>
      </w:r>
      <w:r w:rsidRPr="006B27C4">
        <w:rPr>
          <w:rFonts w:ascii="Times New Roman" w:hAnsi="Times New Roman" w:cs="Times New Roman"/>
          <w:i/>
          <w:sz w:val="24"/>
          <w:szCs w:val="24"/>
          <w:shd w:val="clear" w:color="auto" w:fill="FFFFFF"/>
        </w:rPr>
        <w:t>Dasar-Dasar Pembelanjaan Perusahaan</w:t>
      </w:r>
      <w:r w:rsidRPr="006B27C4">
        <w:rPr>
          <w:rFonts w:ascii="Times New Roman" w:hAnsi="Times New Roman" w:cs="Times New Roman"/>
          <w:sz w:val="24"/>
          <w:szCs w:val="24"/>
          <w:shd w:val="clear" w:color="auto" w:fill="FFFFFF"/>
        </w:rPr>
        <w:t>, Edisi. Keempat, Cetakan Ketujuh, BPFE Yogyakarta</w:t>
      </w:r>
    </w:p>
    <w:p w:rsidR="002D3EA8" w:rsidRPr="002D3EA8" w:rsidRDefault="002D3EA8" w:rsidP="00833F8B">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lang w:val="en-ID"/>
        </w:rPr>
      </w:pPr>
    </w:p>
    <w:p w:rsidR="001A7EE3" w:rsidRDefault="001A7EE3" w:rsidP="00833F8B">
      <w:pPr>
        <w:spacing w:after="0" w:line="240" w:lineRule="auto"/>
        <w:ind w:left="567" w:hanging="567"/>
        <w:jc w:val="both"/>
        <w:rPr>
          <w:rFonts w:ascii="Times New Roman" w:hAnsi="Times New Roman" w:cs="Times New Roman"/>
          <w:sz w:val="24"/>
          <w:szCs w:val="24"/>
          <w:lang w:val="en-US"/>
        </w:rPr>
      </w:pPr>
      <w:r w:rsidRPr="006B27C4">
        <w:rPr>
          <w:rFonts w:ascii="Times New Roman" w:hAnsi="Times New Roman" w:cs="Times New Roman"/>
          <w:iCs/>
          <w:sz w:val="24"/>
          <w:szCs w:val="24"/>
          <w:lang w:val="en-US"/>
        </w:rPr>
        <w:t>Ghozali, Imam.</w:t>
      </w:r>
      <w:r w:rsidRPr="006B27C4">
        <w:rPr>
          <w:rFonts w:ascii="Times New Roman" w:hAnsi="Times New Roman" w:cs="Times New Roman"/>
          <w:iCs/>
          <w:sz w:val="24"/>
          <w:szCs w:val="24"/>
        </w:rPr>
        <w:t xml:space="preserve"> </w:t>
      </w:r>
      <w:r w:rsidRPr="006B27C4">
        <w:rPr>
          <w:rFonts w:ascii="Times New Roman" w:hAnsi="Times New Roman" w:cs="Times New Roman"/>
          <w:iCs/>
          <w:sz w:val="24"/>
          <w:szCs w:val="24"/>
          <w:lang w:val="en-US"/>
        </w:rPr>
        <w:t xml:space="preserve">2005. </w:t>
      </w:r>
      <w:r w:rsidRPr="006B27C4">
        <w:rPr>
          <w:rFonts w:ascii="Times New Roman" w:hAnsi="Times New Roman" w:cs="Times New Roman"/>
          <w:i/>
          <w:iCs/>
          <w:sz w:val="24"/>
          <w:szCs w:val="24"/>
          <w:lang w:val="en-US"/>
        </w:rPr>
        <w:t>Aplikasi Analisis Multivariate dengan program SPSS edisi 3</w:t>
      </w:r>
      <w:r w:rsidRPr="006B27C4">
        <w:rPr>
          <w:rFonts w:ascii="Times New Roman" w:hAnsi="Times New Roman" w:cs="Times New Roman"/>
          <w:iCs/>
          <w:sz w:val="24"/>
          <w:szCs w:val="24"/>
          <w:lang w:val="en-US"/>
        </w:rPr>
        <w:t xml:space="preserve">. </w:t>
      </w:r>
      <w:r w:rsidRPr="006B27C4">
        <w:rPr>
          <w:rFonts w:ascii="Times New Roman" w:hAnsi="Times New Roman" w:cs="Times New Roman"/>
          <w:sz w:val="24"/>
          <w:szCs w:val="24"/>
        </w:rPr>
        <w:t>Semarang:</w:t>
      </w:r>
      <w:r w:rsidRPr="006B27C4">
        <w:rPr>
          <w:rFonts w:ascii="Times New Roman" w:hAnsi="Times New Roman" w:cs="Times New Roman"/>
          <w:sz w:val="24"/>
          <w:szCs w:val="24"/>
          <w:lang w:val="en-US"/>
        </w:rPr>
        <w:t xml:space="preserve"> Fakultas Ekonomi Universitas Diponegoro.</w:t>
      </w:r>
    </w:p>
    <w:p w:rsidR="002D3EA8" w:rsidRPr="006B27C4" w:rsidRDefault="002D3EA8" w:rsidP="00833F8B">
      <w:pPr>
        <w:spacing w:after="0" w:line="240" w:lineRule="auto"/>
        <w:ind w:left="567" w:hanging="567"/>
        <w:jc w:val="both"/>
        <w:rPr>
          <w:rFonts w:ascii="Times New Roman" w:hAnsi="Times New Roman" w:cs="Times New Roman"/>
          <w:sz w:val="24"/>
          <w:szCs w:val="24"/>
        </w:rPr>
      </w:pPr>
    </w:p>
    <w:p w:rsidR="001A7EE3" w:rsidRDefault="001A7EE3" w:rsidP="00833F8B">
      <w:pPr>
        <w:spacing w:after="0" w:line="240" w:lineRule="auto"/>
        <w:ind w:left="567" w:hanging="567"/>
        <w:jc w:val="both"/>
        <w:rPr>
          <w:rFonts w:ascii="Times New Roman" w:hAnsi="Times New Roman" w:cs="Times New Roman"/>
          <w:sz w:val="24"/>
          <w:szCs w:val="24"/>
          <w:lang w:val="en-US"/>
        </w:rPr>
      </w:pPr>
      <w:r w:rsidRPr="006B27C4">
        <w:rPr>
          <w:rFonts w:ascii="Times New Roman" w:hAnsi="Times New Roman" w:cs="Times New Roman"/>
          <w:sz w:val="24"/>
          <w:szCs w:val="24"/>
          <w:lang w:val="en-US"/>
        </w:rPr>
        <w:t xml:space="preserve">Halim, Abdul. 2007. </w:t>
      </w:r>
      <w:r w:rsidRPr="006B27C4">
        <w:rPr>
          <w:rFonts w:ascii="Times New Roman" w:hAnsi="Times New Roman" w:cs="Times New Roman"/>
          <w:i/>
          <w:sz w:val="24"/>
          <w:szCs w:val="24"/>
          <w:lang w:val="en-US"/>
        </w:rPr>
        <w:t>Akuntansi Keuangan Daerah</w:t>
      </w:r>
      <w:r w:rsidRPr="006B27C4">
        <w:rPr>
          <w:rFonts w:ascii="Times New Roman" w:hAnsi="Times New Roman" w:cs="Times New Roman"/>
          <w:sz w:val="24"/>
          <w:szCs w:val="24"/>
          <w:lang w:val="en-US"/>
        </w:rPr>
        <w:t>. Jakarta: Salemba Empat.</w:t>
      </w:r>
    </w:p>
    <w:p w:rsidR="002D3EA8" w:rsidRPr="006B27C4" w:rsidRDefault="002D3EA8" w:rsidP="00833F8B">
      <w:pPr>
        <w:spacing w:after="0" w:line="240" w:lineRule="auto"/>
        <w:ind w:left="567" w:hanging="567"/>
        <w:jc w:val="both"/>
        <w:rPr>
          <w:rFonts w:ascii="Times New Roman" w:hAnsi="Times New Roman" w:cs="Times New Roman"/>
          <w:sz w:val="24"/>
          <w:szCs w:val="24"/>
          <w:lang w:val="en-US"/>
        </w:rPr>
      </w:pPr>
    </w:p>
    <w:p w:rsidR="001A7EE3" w:rsidRDefault="001A7EE3" w:rsidP="00833F8B">
      <w:pPr>
        <w:spacing w:after="0" w:line="240" w:lineRule="auto"/>
        <w:ind w:left="567" w:hanging="567"/>
        <w:jc w:val="both"/>
        <w:rPr>
          <w:rFonts w:ascii="Times New Roman" w:hAnsi="Times New Roman" w:cs="Times New Roman"/>
          <w:sz w:val="24"/>
          <w:szCs w:val="24"/>
          <w:lang w:val="en-US"/>
        </w:rPr>
      </w:pPr>
      <w:r w:rsidRPr="006B27C4">
        <w:rPr>
          <w:rFonts w:ascii="Times New Roman" w:hAnsi="Times New Roman" w:cs="Times New Roman"/>
          <w:sz w:val="24"/>
          <w:szCs w:val="24"/>
          <w:lang w:val="en-US"/>
        </w:rPr>
        <w:t xml:space="preserve">Helfert, Erich A. 2000. </w:t>
      </w:r>
      <w:r w:rsidRPr="006B27C4">
        <w:rPr>
          <w:rFonts w:ascii="Times New Roman" w:hAnsi="Times New Roman" w:cs="Times New Roman"/>
          <w:i/>
          <w:sz w:val="24"/>
          <w:szCs w:val="24"/>
          <w:lang w:val="en-US"/>
        </w:rPr>
        <w:t xml:space="preserve">Technics of Financial Analysis: A Guide to </w:t>
      </w:r>
      <w:r w:rsidRPr="006B27C4">
        <w:rPr>
          <w:rFonts w:ascii="Times New Roman" w:hAnsi="Times New Roman" w:cs="Times New Roman"/>
          <w:i/>
          <w:sz w:val="24"/>
          <w:szCs w:val="24"/>
          <w:lang w:val="en-US"/>
        </w:rPr>
        <w:lastRenderedPageBreak/>
        <w:t>Value Creation.</w:t>
      </w:r>
      <w:r w:rsidRPr="006B27C4">
        <w:rPr>
          <w:rFonts w:ascii="Times New Roman" w:hAnsi="Times New Roman" w:cs="Times New Roman"/>
          <w:sz w:val="24"/>
          <w:szCs w:val="24"/>
          <w:lang w:val="en-US"/>
        </w:rPr>
        <w:t xml:space="preserve"> 10th Edition. Singapore : McGraw-Hill Book Co.</w:t>
      </w:r>
    </w:p>
    <w:p w:rsidR="002D3EA8" w:rsidRPr="006B27C4" w:rsidRDefault="002D3EA8" w:rsidP="00833F8B">
      <w:pPr>
        <w:spacing w:after="0" w:line="240" w:lineRule="auto"/>
        <w:ind w:left="567" w:hanging="567"/>
        <w:jc w:val="both"/>
        <w:rPr>
          <w:rFonts w:ascii="Times New Roman" w:hAnsi="Times New Roman" w:cs="Times New Roman"/>
          <w:sz w:val="24"/>
          <w:szCs w:val="24"/>
          <w:lang w:val="en-US"/>
        </w:rPr>
      </w:pPr>
    </w:p>
    <w:p w:rsidR="001A7EE3" w:rsidRPr="00E17C49" w:rsidRDefault="001A7EE3" w:rsidP="00E17C49">
      <w:pPr>
        <w:spacing w:after="0" w:line="240" w:lineRule="auto"/>
        <w:ind w:left="567" w:hanging="567"/>
        <w:jc w:val="both"/>
        <w:rPr>
          <w:rFonts w:ascii="Times New Roman" w:hAnsi="Times New Roman" w:cs="Times New Roman"/>
          <w:i/>
          <w:sz w:val="24"/>
          <w:szCs w:val="24"/>
          <w:lang w:val="en-US"/>
        </w:rPr>
      </w:pPr>
      <w:r w:rsidRPr="006B27C4">
        <w:rPr>
          <w:rFonts w:ascii="Times New Roman" w:hAnsi="Times New Roman" w:cs="Times New Roman"/>
          <w:sz w:val="24"/>
          <w:szCs w:val="24"/>
          <w:lang w:val="en-US"/>
        </w:rPr>
        <w:t xml:space="preserve">Machfoedz, Mas’ud. 1994. </w:t>
      </w:r>
      <w:r w:rsidRPr="006B27C4">
        <w:rPr>
          <w:rFonts w:ascii="Times New Roman" w:hAnsi="Times New Roman" w:cs="Times New Roman"/>
          <w:i/>
          <w:sz w:val="24"/>
          <w:szCs w:val="24"/>
          <w:lang w:val="en-US"/>
        </w:rPr>
        <w:t>Financial Ratio Analysis and The Prediction of Earnings Changes in Indonesia.</w:t>
      </w:r>
      <w:r w:rsidRPr="006B27C4">
        <w:rPr>
          <w:rFonts w:ascii="Times New Roman" w:hAnsi="Times New Roman" w:cs="Times New Roman"/>
          <w:sz w:val="24"/>
          <w:szCs w:val="24"/>
          <w:lang w:val="en-US"/>
        </w:rPr>
        <w:t>Yogyakarta: Gajah Mada University Business Review, No.7/III.</w:t>
      </w:r>
    </w:p>
    <w:p w:rsidR="002D3EA8" w:rsidRPr="006B27C4" w:rsidRDefault="002D3EA8" w:rsidP="00833F8B">
      <w:pPr>
        <w:spacing w:after="0" w:line="240" w:lineRule="auto"/>
        <w:ind w:left="567" w:hanging="567"/>
        <w:jc w:val="both"/>
        <w:rPr>
          <w:rFonts w:ascii="Times New Roman" w:hAnsi="Times New Roman" w:cs="Times New Roman"/>
          <w:sz w:val="24"/>
          <w:szCs w:val="24"/>
          <w:lang w:val="en-US"/>
        </w:rPr>
      </w:pPr>
    </w:p>
    <w:p w:rsidR="001A7EE3" w:rsidRDefault="001A7EE3" w:rsidP="00833F8B">
      <w:pPr>
        <w:autoSpaceDE w:val="0"/>
        <w:autoSpaceDN w:val="0"/>
        <w:adjustRightInd w:val="0"/>
        <w:spacing w:after="0" w:line="240" w:lineRule="auto"/>
        <w:ind w:left="567" w:hanging="567"/>
        <w:jc w:val="both"/>
        <w:rPr>
          <w:rFonts w:ascii="Times New Roman" w:hAnsi="Times New Roman" w:cs="Times New Roman"/>
          <w:bCs/>
          <w:i/>
          <w:sz w:val="24"/>
          <w:szCs w:val="24"/>
          <w:lang w:val="en-ID" w:eastAsia="id-ID"/>
        </w:rPr>
      </w:pPr>
      <w:r w:rsidRPr="006B27C4">
        <w:rPr>
          <w:rFonts w:ascii="Times New Roman" w:hAnsi="Times New Roman" w:cs="Times New Roman"/>
          <w:sz w:val="24"/>
          <w:szCs w:val="24"/>
        </w:rPr>
        <w:t>Mariwan, Arifin</w:t>
      </w:r>
      <w:r w:rsidRPr="006B27C4">
        <w:rPr>
          <w:rFonts w:ascii="Times New Roman" w:hAnsi="Times New Roman" w:cs="Times New Roman"/>
          <w:sz w:val="24"/>
          <w:szCs w:val="24"/>
          <w:lang w:val="en-US"/>
        </w:rPr>
        <w:t>.</w:t>
      </w:r>
      <w:r w:rsidRPr="006B27C4">
        <w:rPr>
          <w:rFonts w:ascii="Times New Roman" w:hAnsi="Times New Roman" w:cs="Times New Roman"/>
          <w:sz w:val="24"/>
          <w:szCs w:val="24"/>
        </w:rPr>
        <w:t xml:space="preserve"> 2005. </w:t>
      </w:r>
      <w:r w:rsidRPr="006B27C4">
        <w:rPr>
          <w:rFonts w:ascii="Times New Roman" w:hAnsi="Times New Roman" w:cs="Times New Roman"/>
          <w:bCs/>
          <w:sz w:val="24"/>
          <w:szCs w:val="24"/>
          <w:lang w:eastAsia="id-ID"/>
        </w:rPr>
        <w:t xml:space="preserve">Analisis Kinerja Keuangan dan Penerimaan Pajak Penghasilan Badan Usaha Pada Periode Sebelum dan Setelah Reformasi Pajak Tahun 2000 (Studi Kasus Pada Badan Usaha diWilayah Kabupaten Sleman, Kulonprogo dan Gunungkidul). </w:t>
      </w:r>
      <w:r w:rsidRPr="006B27C4">
        <w:rPr>
          <w:rFonts w:ascii="Times New Roman" w:hAnsi="Times New Roman" w:cs="Times New Roman"/>
          <w:bCs/>
          <w:i/>
          <w:sz w:val="24"/>
          <w:szCs w:val="24"/>
          <w:lang w:eastAsia="id-ID"/>
        </w:rPr>
        <w:t>Sinergi ISSN 1410-1918.</w:t>
      </w:r>
    </w:p>
    <w:p w:rsidR="002D3EA8" w:rsidRPr="002D3EA8" w:rsidRDefault="002D3EA8" w:rsidP="00833F8B">
      <w:pPr>
        <w:autoSpaceDE w:val="0"/>
        <w:autoSpaceDN w:val="0"/>
        <w:adjustRightInd w:val="0"/>
        <w:spacing w:after="0" w:line="240" w:lineRule="auto"/>
        <w:ind w:left="567" w:hanging="567"/>
        <w:jc w:val="both"/>
        <w:rPr>
          <w:rFonts w:ascii="Times New Roman" w:hAnsi="Times New Roman" w:cs="Times New Roman"/>
          <w:bCs/>
          <w:i/>
          <w:sz w:val="24"/>
          <w:szCs w:val="24"/>
          <w:lang w:val="en-ID" w:eastAsia="id-ID"/>
        </w:rPr>
      </w:pPr>
    </w:p>
    <w:p w:rsidR="001A7EE3" w:rsidRDefault="001A7EE3" w:rsidP="00833F8B">
      <w:pPr>
        <w:autoSpaceDE w:val="0"/>
        <w:autoSpaceDN w:val="0"/>
        <w:adjustRightInd w:val="0"/>
        <w:spacing w:after="0" w:line="240" w:lineRule="auto"/>
        <w:ind w:left="567" w:hanging="567"/>
        <w:jc w:val="both"/>
        <w:rPr>
          <w:rFonts w:ascii="Times New Roman" w:hAnsi="Times New Roman" w:cs="Times New Roman"/>
          <w:sz w:val="24"/>
          <w:szCs w:val="24"/>
          <w:lang w:val="sv-SE"/>
        </w:rPr>
      </w:pPr>
      <w:r w:rsidRPr="006B27C4">
        <w:rPr>
          <w:rFonts w:ascii="Times New Roman" w:hAnsi="Times New Roman" w:cs="Times New Roman"/>
          <w:sz w:val="24"/>
          <w:szCs w:val="24"/>
          <w:lang w:val="sv-SE"/>
        </w:rPr>
        <w:lastRenderedPageBreak/>
        <w:t xml:space="preserve">Munawir. 2002. </w:t>
      </w:r>
      <w:r w:rsidRPr="006B27C4">
        <w:rPr>
          <w:rFonts w:ascii="Times New Roman" w:hAnsi="Times New Roman" w:cs="Times New Roman"/>
          <w:i/>
          <w:sz w:val="24"/>
          <w:szCs w:val="24"/>
          <w:lang w:val="sv-SE"/>
        </w:rPr>
        <w:t>Akuntansi Keuangan Dan Manajemen</w:t>
      </w:r>
      <w:r w:rsidRPr="006B27C4">
        <w:rPr>
          <w:rFonts w:ascii="Times New Roman" w:hAnsi="Times New Roman" w:cs="Times New Roman"/>
          <w:sz w:val="24"/>
          <w:szCs w:val="24"/>
          <w:lang w:val="sv-SE"/>
        </w:rPr>
        <w:t>. Edisi Revisi. Penerbit BPFE. Yogyakarta.</w:t>
      </w:r>
    </w:p>
    <w:p w:rsidR="002D3EA8" w:rsidRPr="006B27C4" w:rsidRDefault="002D3EA8" w:rsidP="00833F8B">
      <w:pPr>
        <w:autoSpaceDE w:val="0"/>
        <w:autoSpaceDN w:val="0"/>
        <w:adjustRightInd w:val="0"/>
        <w:spacing w:after="0" w:line="240" w:lineRule="auto"/>
        <w:ind w:left="567" w:hanging="567"/>
        <w:jc w:val="both"/>
        <w:rPr>
          <w:rFonts w:ascii="Times New Roman" w:hAnsi="Times New Roman" w:cs="Times New Roman"/>
          <w:bCs/>
          <w:sz w:val="24"/>
          <w:szCs w:val="24"/>
          <w:lang w:val="en-US" w:eastAsia="id-ID"/>
        </w:rPr>
      </w:pPr>
    </w:p>
    <w:p w:rsidR="001A7EE3" w:rsidRDefault="001A7EE3" w:rsidP="003B56A0">
      <w:pPr>
        <w:autoSpaceDE w:val="0"/>
        <w:autoSpaceDN w:val="0"/>
        <w:adjustRightInd w:val="0"/>
        <w:spacing w:after="0" w:line="240" w:lineRule="auto"/>
        <w:ind w:left="567" w:hanging="567"/>
        <w:jc w:val="both"/>
        <w:rPr>
          <w:rFonts w:ascii="Times New Roman" w:hAnsi="Times New Roman" w:cs="Times New Roman"/>
          <w:bCs/>
          <w:sz w:val="24"/>
          <w:szCs w:val="24"/>
          <w:lang w:val="en-US" w:eastAsia="id-ID"/>
        </w:rPr>
      </w:pPr>
      <w:r w:rsidRPr="006B27C4">
        <w:rPr>
          <w:rFonts w:ascii="Times New Roman" w:hAnsi="Times New Roman" w:cs="Times New Roman"/>
          <w:bCs/>
          <w:sz w:val="24"/>
          <w:szCs w:val="24"/>
          <w:lang w:val="en-US" w:eastAsia="id-ID"/>
        </w:rPr>
        <w:t>Prihantoro. 2003. Estimasi Pengaruh Dividend Payout Ratio pada</w:t>
      </w:r>
      <w:r w:rsidR="003B56A0">
        <w:rPr>
          <w:rFonts w:ascii="Times New Roman" w:hAnsi="Times New Roman" w:cs="Times New Roman"/>
          <w:bCs/>
          <w:sz w:val="24"/>
          <w:szCs w:val="24"/>
          <w:lang w:val="en-US" w:eastAsia="id-ID"/>
        </w:rPr>
        <w:t xml:space="preserve"> </w:t>
      </w:r>
      <w:r w:rsidRPr="006B27C4">
        <w:rPr>
          <w:rFonts w:ascii="Times New Roman" w:hAnsi="Times New Roman" w:cs="Times New Roman"/>
          <w:bCs/>
          <w:sz w:val="24"/>
          <w:szCs w:val="24"/>
          <w:lang w:val="en-US" w:eastAsia="id-ID"/>
        </w:rPr>
        <w:t xml:space="preserve">Perusahaan Publik di Indonesia. </w:t>
      </w:r>
      <w:r w:rsidRPr="006B27C4">
        <w:rPr>
          <w:rFonts w:ascii="Times New Roman" w:hAnsi="Times New Roman" w:cs="Times New Roman"/>
          <w:bCs/>
          <w:i/>
          <w:sz w:val="24"/>
          <w:szCs w:val="24"/>
          <w:lang w:val="en-US" w:eastAsia="id-ID"/>
        </w:rPr>
        <w:t>Jurnal Ekonomi &amp; Bisnis</w:t>
      </w:r>
      <w:r w:rsidRPr="006B27C4">
        <w:rPr>
          <w:rFonts w:ascii="Times New Roman" w:hAnsi="Times New Roman" w:cs="Times New Roman"/>
          <w:bCs/>
          <w:sz w:val="24"/>
          <w:szCs w:val="24"/>
          <w:lang w:val="en-US" w:eastAsia="id-ID"/>
        </w:rPr>
        <w:t>. Vol. 8 No. 1.</w:t>
      </w:r>
    </w:p>
    <w:p w:rsidR="002D3EA8" w:rsidRPr="006B27C4" w:rsidRDefault="002D3EA8" w:rsidP="00833F8B">
      <w:pPr>
        <w:autoSpaceDE w:val="0"/>
        <w:autoSpaceDN w:val="0"/>
        <w:adjustRightInd w:val="0"/>
        <w:spacing w:after="0" w:line="240" w:lineRule="auto"/>
        <w:ind w:left="567" w:hanging="567"/>
        <w:jc w:val="both"/>
        <w:rPr>
          <w:rFonts w:ascii="Times New Roman" w:hAnsi="Times New Roman" w:cs="Times New Roman"/>
          <w:bCs/>
          <w:sz w:val="24"/>
          <w:szCs w:val="24"/>
          <w:lang w:val="en-US" w:eastAsia="id-ID"/>
        </w:rPr>
      </w:pPr>
    </w:p>
    <w:p w:rsidR="001A7EE3" w:rsidRDefault="001A7EE3" w:rsidP="00833F8B">
      <w:pPr>
        <w:spacing w:after="0" w:line="240" w:lineRule="auto"/>
        <w:ind w:left="567" w:hanging="567"/>
        <w:jc w:val="both"/>
        <w:rPr>
          <w:rFonts w:ascii="Times New Roman" w:hAnsi="Times New Roman" w:cs="Times New Roman"/>
          <w:iCs/>
          <w:sz w:val="24"/>
          <w:szCs w:val="24"/>
          <w:lang w:val="en-ID"/>
        </w:rPr>
      </w:pPr>
      <w:r w:rsidRPr="006B27C4">
        <w:rPr>
          <w:rFonts w:ascii="Times New Roman" w:hAnsi="Times New Roman" w:cs="Times New Roman"/>
          <w:iCs/>
          <w:sz w:val="24"/>
          <w:szCs w:val="24"/>
        </w:rPr>
        <w:t xml:space="preserve">Sugiyono. 2002. </w:t>
      </w:r>
      <w:r w:rsidRPr="006B27C4">
        <w:rPr>
          <w:rFonts w:ascii="Times New Roman" w:hAnsi="Times New Roman" w:cs="Times New Roman"/>
          <w:i/>
          <w:iCs/>
          <w:sz w:val="24"/>
          <w:szCs w:val="24"/>
        </w:rPr>
        <w:t>Statistik Untuk Penelitian</w:t>
      </w:r>
      <w:r w:rsidRPr="006B27C4">
        <w:rPr>
          <w:rFonts w:ascii="Times New Roman" w:hAnsi="Times New Roman" w:cs="Times New Roman"/>
          <w:iCs/>
          <w:sz w:val="24"/>
          <w:szCs w:val="24"/>
        </w:rPr>
        <w:t>. Bandung: CV. Alfabeta.</w:t>
      </w:r>
    </w:p>
    <w:p w:rsidR="002D3EA8" w:rsidRPr="002D3EA8" w:rsidRDefault="002D3EA8" w:rsidP="00833F8B">
      <w:pPr>
        <w:spacing w:after="0" w:line="240" w:lineRule="auto"/>
        <w:ind w:left="567" w:hanging="567"/>
        <w:jc w:val="both"/>
        <w:rPr>
          <w:rFonts w:ascii="Times New Roman" w:hAnsi="Times New Roman" w:cs="Times New Roman"/>
          <w:iCs/>
          <w:sz w:val="24"/>
          <w:szCs w:val="24"/>
          <w:lang w:val="en-ID"/>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3B56A0" w:rsidRDefault="003B56A0" w:rsidP="00833F8B">
      <w:pPr>
        <w:spacing w:after="0" w:line="240" w:lineRule="auto"/>
        <w:ind w:left="567" w:hanging="567"/>
        <w:jc w:val="both"/>
        <w:rPr>
          <w:rFonts w:ascii="Times New Roman" w:hAnsi="Times New Roman" w:cs="Times New Roman"/>
          <w:i/>
          <w:sz w:val="24"/>
          <w:szCs w:val="24"/>
          <w:lang w:val="en-US" w:eastAsia="en-US"/>
        </w:rPr>
      </w:pPr>
    </w:p>
    <w:p w:rsidR="001A7EE3" w:rsidRDefault="001A7EE3" w:rsidP="00833F8B">
      <w:pPr>
        <w:spacing w:after="0" w:line="240" w:lineRule="auto"/>
        <w:ind w:left="567" w:hanging="567"/>
        <w:jc w:val="both"/>
        <w:rPr>
          <w:rFonts w:ascii="Times New Roman" w:hAnsi="Times New Roman" w:cs="Times New Roman"/>
          <w:i/>
          <w:sz w:val="24"/>
          <w:szCs w:val="24"/>
          <w:lang w:val="en-US" w:eastAsia="en-US"/>
        </w:rPr>
      </w:pPr>
      <w:r w:rsidRPr="006B27C4">
        <w:rPr>
          <w:rFonts w:ascii="Times New Roman" w:hAnsi="Times New Roman" w:cs="Times New Roman"/>
          <w:i/>
          <w:sz w:val="24"/>
          <w:szCs w:val="24"/>
          <w:lang w:val="en-US" w:eastAsia="en-US"/>
        </w:rPr>
        <w:lastRenderedPageBreak/>
        <w:t xml:space="preserve">White G.I., Ashwinpaul C. Sondhi dan Dov Fried. 2003. </w:t>
      </w:r>
      <w:r w:rsidRPr="006B27C4">
        <w:rPr>
          <w:rFonts w:ascii="Times New Roman" w:hAnsi="Times New Roman" w:cs="Times New Roman"/>
          <w:i/>
          <w:iCs/>
          <w:sz w:val="24"/>
          <w:szCs w:val="24"/>
          <w:lang w:val="en-US" w:eastAsia="en-US"/>
        </w:rPr>
        <w:t xml:space="preserve">The Analysis and Use of Financial Statements. </w:t>
      </w:r>
      <w:r w:rsidRPr="006B27C4">
        <w:rPr>
          <w:rFonts w:ascii="Times New Roman" w:hAnsi="Times New Roman" w:cs="Times New Roman"/>
          <w:i/>
          <w:sz w:val="24"/>
          <w:szCs w:val="24"/>
          <w:lang w:val="en-US" w:eastAsia="en-US"/>
        </w:rPr>
        <w:t>USA: John Wiley. pg. 119—135</w:t>
      </w:r>
    </w:p>
    <w:p w:rsidR="00EF2507" w:rsidRDefault="00EF2507" w:rsidP="00833F8B">
      <w:pPr>
        <w:spacing w:after="0" w:line="240" w:lineRule="auto"/>
        <w:ind w:left="567" w:hanging="567"/>
        <w:jc w:val="both"/>
        <w:rPr>
          <w:rFonts w:ascii="Times New Roman" w:hAnsi="Times New Roman" w:cs="Times New Roman"/>
          <w:i/>
          <w:sz w:val="24"/>
          <w:szCs w:val="24"/>
          <w:lang w:val="en-US" w:eastAsia="en-US"/>
        </w:rPr>
      </w:pPr>
    </w:p>
    <w:p w:rsidR="001A7EE3" w:rsidRPr="006B27C4" w:rsidRDefault="001A7EE3" w:rsidP="00833F8B">
      <w:pPr>
        <w:autoSpaceDE w:val="0"/>
        <w:autoSpaceDN w:val="0"/>
        <w:adjustRightInd w:val="0"/>
        <w:spacing w:after="0" w:line="240" w:lineRule="auto"/>
        <w:ind w:left="567" w:hanging="567"/>
        <w:jc w:val="both"/>
        <w:rPr>
          <w:rFonts w:ascii="Times New Roman" w:eastAsia="Calibri" w:hAnsi="Times New Roman" w:cs="Times New Roman"/>
          <w:sz w:val="24"/>
          <w:szCs w:val="24"/>
          <w:lang w:val="en-US" w:eastAsia="en-US"/>
        </w:rPr>
      </w:pPr>
      <w:r w:rsidRPr="006B27C4">
        <w:rPr>
          <w:rFonts w:ascii="Times New Roman" w:eastAsia="Calibri" w:hAnsi="Times New Roman" w:cs="Times New Roman"/>
          <w:sz w:val="24"/>
          <w:szCs w:val="24"/>
          <w:lang w:val="en-US" w:eastAsia="en-US"/>
        </w:rPr>
        <w:t xml:space="preserve">Zainuddin dan Jogianto Hartono. 1999. Manfaat Rasio Keuangan dalam Memprediksi Pertumbuhan Laba: Suatu Studi Empiris pada Perusahaan Perbankan yang Terdaftar di Bursa Efek Jakarta. </w:t>
      </w:r>
      <w:r w:rsidRPr="006B27C4">
        <w:rPr>
          <w:rFonts w:ascii="Times New Roman" w:eastAsia="Calibri" w:hAnsi="Times New Roman" w:cs="Times New Roman"/>
          <w:i/>
          <w:iCs/>
          <w:sz w:val="24"/>
          <w:szCs w:val="24"/>
          <w:lang w:val="en-US" w:eastAsia="en-US"/>
        </w:rPr>
        <w:t>Jurnal Riset Akuntansi</w:t>
      </w:r>
      <w:r w:rsidRPr="006B27C4">
        <w:rPr>
          <w:rFonts w:ascii="Times New Roman" w:eastAsia="Calibri" w:hAnsi="Times New Roman" w:cs="Times New Roman"/>
          <w:sz w:val="24"/>
          <w:szCs w:val="24"/>
          <w:lang w:val="en-US" w:eastAsia="en-US"/>
        </w:rPr>
        <w:t xml:space="preserve"> </w:t>
      </w:r>
      <w:r w:rsidRPr="006B27C4">
        <w:rPr>
          <w:rFonts w:ascii="Times New Roman" w:eastAsia="Calibri" w:hAnsi="Times New Roman" w:cs="Times New Roman"/>
          <w:i/>
          <w:iCs/>
          <w:sz w:val="24"/>
          <w:szCs w:val="24"/>
          <w:lang w:val="en-US" w:eastAsia="en-US"/>
        </w:rPr>
        <w:t xml:space="preserve">Indonesia </w:t>
      </w:r>
      <w:r w:rsidRPr="006B27C4">
        <w:rPr>
          <w:rFonts w:ascii="Times New Roman" w:eastAsia="Calibri" w:hAnsi="Times New Roman" w:cs="Times New Roman"/>
          <w:sz w:val="24"/>
          <w:szCs w:val="24"/>
          <w:lang w:val="en-US" w:eastAsia="en-US"/>
        </w:rPr>
        <w:t>Vol.2 No.1.</w:t>
      </w:r>
    </w:p>
    <w:p w:rsidR="00462A84" w:rsidRPr="00462A84" w:rsidRDefault="00462A84" w:rsidP="00462A84">
      <w:pPr>
        <w:spacing w:after="0" w:line="240" w:lineRule="auto"/>
        <w:jc w:val="both"/>
        <w:rPr>
          <w:rFonts w:ascii="Times New Roman" w:hAnsi="Times New Roman" w:cs="Times New Roman"/>
          <w:bCs/>
        </w:rPr>
      </w:pPr>
    </w:p>
    <w:sectPr w:rsidR="00462A84" w:rsidRPr="00462A84" w:rsidSect="00F70F0F">
      <w:type w:val="continuous"/>
      <w:pgSz w:w="11906" w:h="16838" w:code="9"/>
      <w:pgMar w:top="1701" w:right="1701" w:bottom="2268" w:left="1701" w:header="794" w:footer="794" w:gutter="0"/>
      <w:pgNumType w:start="236"/>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B3B" w:rsidRDefault="006B3B3B" w:rsidP="00FA548A">
      <w:pPr>
        <w:spacing w:after="0" w:line="240" w:lineRule="auto"/>
      </w:pPr>
      <w:r>
        <w:separator/>
      </w:r>
    </w:p>
  </w:endnote>
  <w:endnote w:type="continuationSeparator" w:id="0">
    <w:p w:rsidR="006B3B3B" w:rsidRDefault="006B3B3B" w:rsidP="00FA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291" w:rsidRDefault="00062291" w:rsidP="00062291">
    <w:pPr>
      <w:pStyle w:val="Footer"/>
      <w:tabs>
        <w:tab w:val="center" w:pos="3970"/>
        <w:tab w:val="right" w:pos="7940"/>
      </w:tabs>
      <w:jc w:val="right"/>
      <w:rPr>
        <w:b/>
        <w:sz w:val="12"/>
        <w:szCs w:val="24"/>
        <w:lang w:val="en-ID"/>
      </w:rPr>
    </w:pPr>
  </w:p>
  <w:p w:rsidR="00062291" w:rsidRDefault="00062291" w:rsidP="00062291">
    <w:pPr>
      <w:pStyle w:val="Footer"/>
      <w:tabs>
        <w:tab w:val="center" w:pos="3970"/>
        <w:tab w:val="right" w:pos="7940"/>
      </w:tabs>
      <w:jc w:val="right"/>
    </w:pPr>
    <w:r>
      <w:rPr>
        <w:b/>
        <w:sz w:val="12"/>
        <w:szCs w:val="24"/>
      </w:rPr>
      <w:t>RJABM Volume 3 No.2 December 2019</w:t>
    </w:r>
  </w:p>
  <w:p w:rsidR="00062291" w:rsidRDefault="000622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B3B" w:rsidRDefault="006B3B3B" w:rsidP="00FA548A">
      <w:pPr>
        <w:spacing w:after="0" w:line="240" w:lineRule="auto"/>
      </w:pPr>
      <w:r>
        <w:separator/>
      </w:r>
    </w:p>
  </w:footnote>
  <w:footnote w:type="continuationSeparator" w:id="0">
    <w:p w:rsidR="006B3B3B" w:rsidRDefault="006B3B3B" w:rsidP="00FA5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352"/>
    </w:tblGrid>
    <w:tr w:rsidR="00F70F0F" w:rsidTr="00FA1F43">
      <w:tc>
        <w:tcPr>
          <w:tcW w:w="1152" w:type="dxa"/>
        </w:tcPr>
        <w:p w:rsidR="00F70F0F" w:rsidRPr="00AA188F" w:rsidRDefault="00F70F0F" w:rsidP="00F70F0F">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00801910" w:rsidRPr="00801910">
            <w:rPr>
              <w:noProof/>
              <w:sz w:val="16"/>
            </w:rPr>
            <w:t>233</w:t>
          </w:r>
          <w:r w:rsidRPr="00AA188F">
            <w:rPr>
              <w:noProof/>
            </w:rPr>
            <w:fldChar w:fldCharType="end"/>
          </w:r>
        </w:p>
      </w:tc>
      <w:tc>
        <w:tcPr>
          <w:tcW w:w="0" w:type="auto"/>
          <w:noWrap/>
        </w:tcPr>
        <w:p w:rsidR="00F70F0F" w:rsidRDefault="00F70F0F" w:rsidP="00F70F0F">
          <w:pPr>
            <w:pStyle w:val="Header"/>
            <w:rPr>
              <w:b/>
              <w:bCs/>
            </w:rPr>
          </w:pPr>
          <w:r w:rsidRPr="001E544A">
            <w:rPr>
              <w:rFonts w:cstheme="minorHAnsi"/>
              <w:sz w:val="16"/>
              <w:szCs w:val="16"/>
            </w:rPr>
            <w:t>Research Journal of Accounting and Business Management (RJABM); P-ISSN: 2580-3115; E-ISSN: 2580-3131</w:t>
          </w:r>
        </w:p>
      </w:tc>
    </w:tr>
  </w:tbl>
  <w:p w:rsidR="00F70F0F" w:rsidRDefault="00F70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568"/>
    </w:tblGrid>
    <w:tr w:rsidR="00F70F0F" w:rsidTr="00FA1F43">
      <w:tc>
        <w:tcPr>
          <w:tcW w:w="1152" w:type="dxa"/>
        </w:tcPr>
        <w:p w:rsidR="00F70F0F" w:rsidRPr="00AA188F" w:rsidRDefault="00F70F0F" w:rsidP="00F70F0F">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Pr="00F70F0F">
            <w:rPr>
              <w:noProof/>
              <w:sz w:val="16"/>
            </w:rPr>
            <w:t>228</w:t>
          </w:r>
          <w:r w:rsidRPr="00AA188F">
            <w:rPr>
              <w:noProof/>
            </w:rPr>
            <w:fldChar w:fldCharType="end"/>
          </w:r>
        </w:p>
      </w:tc>
      <w:tc>
        <w:tcPr>
          <w:tcW w:w="0" w:type="auto"/>
          <w:noWrap/>
        </w:tcPr>
        <w:p w:rsidR="00F70F0F" w:rsidRDefault="00F70F0F" w:rsidP="00F70F0F">
          <w:pPr>
            <w:pStyle w:val="Header"/>
            <w:rPr>
              <w:b/>
              <w:bCs/>
            </w:rPr>
          </w:pPr>
          <w:r w:rsidRPr="001E544A">
            <w:rPr>
              <w:rFonts w:cstheme="minorHAnsi"/>
              <w:sz w:val="16"/>
              <w:szCs w:val="16"/>
            </w:rPr>
            <w:t>Research Journal of Accounting and Business Management (RJABM); P-ISSN: 2580-3115; E-ISSN: 2580-3131</w:t>
          </w:r>
        </w:p>
      </w:tc>
    </w:tr>
  </w:tbl>
  <w:p w:rsidR="00062291" w:rsidRDefault="000622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352"/>
    </w:tblGrid>
    <w:tr w:rsidR="00F70F0F" w:rsidTr="00FA1F43">
      <w:tc>
        <w:tcPr>
          <w:tcW w:w="1152" w:type="dxa"/>
        </w:tcPr>
        <w:p w:rsidR="00F70F0F" w:rsidRPr="00AA188F" w:rsidRDefault="00F70F0F" w:rsidP="00F70F0F">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00801910" w:rsidRPr="00801910">
            <w:rPr>
              <w:noProof/>
              <w:sz w:val="16"/>
            </w:rPr>
            <w:t>237</w:t>
          </w:r>
          <w:r w:rsidRPr="00AA188F">
            <w:rPr>
              <w:noProof/>
            </w:rPr>
            <w:fldChar w:fldCharType="end"/>
          </w:r>
        </w:p>
      </w:tc>
      <w:tc>
        <w:tcPr>
          <w:tcW w:w="0" w:type="auto"/>
          <w:noWrap/>
        </w:tcPr>
        <w:p w:rsidR="00F70F0F" w:rsidRDefault="00F70F0F" w:rsidP="00F70F0F">
          <w:pPr>
            <w:pStyle w:val="Header"/>
            <w:rPr>
              <w:b/>
              <w:bCs/>
            </w:rPr>
          </w:pPr>
          <w:r w:rsidRPr="001E544A">
            <w:rPr>
              <w:rFonts w:cstheme="minorHAnsi"/>
              <w:sz w:val="16"/>
              <w:szCs w:val="16"/>
            </w:rPr>
            <w:t>Research Journal of Accounting and Business Management (RJABM); P-ISSN: 2580-3115; E-ISSN: 2580-3131</w:t>
          </w:r>
        </w:p>
      </w:tc>
    </w:tr>
  </w:tbl>
  <w:p w:rsidR="00F70F0F" w:rsidRDefault="00F70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1A9C3E2A"/>
    <w:name w:val="WW8Num21"/>
    <w:lvl w:ilvl="0">
      <w:start w:val="1"/>
      <w:numFmt w:val="lowerLetter"/>
      <w:lvlText w:val="%1."/>
      <w:lvlJc w:val="left"/>
      <w:pPr>
        <w:tabs>
          <w:tab w:val="num" w:pos="3060"/>
        </w:tabs>
        <w:ind w:left="3060" w:hanging="360"/>
      </w:pPr>
    </w:lvl>
    <w:lvl w:ilvl="1">
      <w:start w:val="2"/>
      <w:numFmt w:val="decimal"/>
      <w:lvlText w:val="%2)"/>
      <w:lvlJc w:val="left"/>
      <w:pPr>
        <w:tabs>
          <w:tab w:val="num" w:pos="2160"/>
        </w:tabs>
        <w:ind w:left="2160" w:hanging="360"/>
      </w:pPr>
    </w:lvl>
    <w:lvl w:ilvl="2">
      <w:start w:val="1"/>
      <w:numFmt w:val="low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rPr>
        <w:sz w:val="24"/>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00000012"/>
    <w:multiLevelType w:val="multilevel"/>
    <w:tmpl w:val="234EECD4"/>
    <w:name w:val="WW8Num2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2913"/>
        </w:tabs>
        <w:ind w:left="2913"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F"/>
    <w:multiLevelType w:val="multilevel"/>
    <w:tmpl w:val="0000001F"/>
    <w:name w:val="WW8Num51"/>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2"/>
      <w:numFmt w:val="decimal"/>
      <w:lvlText w:val="%5)"/>
      <w:lvlJc w:val="left"/>
      <w:pPr>
        <w:tabs>
          <w:tab w:val="num" w:pos="3600"/>
        </w:tabs>
        <w:ind w:left="3600" w:hanging="360"/>
      </w:pPr>
    </w:lvl>
    <w:lvl w:ilvl="5">
      <w:start w:val="1"/>
      <w:numFmt w:val="lowerLetter"/>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86508"/>
    <w:multiLevelType w:val="hybridMultilevel"/>
    <w:tmpl w:val="45B45F8C"/>
    <w:lvl w:ilvl="0" w:tplc="568E1E4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00D81346"/>
    <w:multiLevelType w:val="hybridMultilevel"/>
    <w:tmpl w:val="4BF80080"/>
    <w:lvl w:ilvl="0" w:tplc="0409000F">
      <w:start w:val="1"/>
      <w:numFmt w:val="decimal"/>
      <w:lvlText w:val="%1."/>
      <w:lvlJc w:val="left"/>
      <w:pPr>
        <w:ind w:left="1429" w:hanging="360"/>
      </w:p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5">
    <w:nsid w:val="1CA51467"/>
    <w:multiLevelType w:val="hybridMultilevel"/>
    <w:tmpl w:val="5E5C456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E5739B"/>
    <w:multiLevelType w:val="hybridMultilevel"/>
    <w:tmpl w:val="582CE500"/>
    <w:lvl w:ilvl="0" w:tplc="04349F0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F70F4E"/>
    <w:multiLevelType w:val="hybridMultilevel"/>
    <w:tmpl w:val="5B2C447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6A993D8B"/>
    <w:multiLevelType w:val="hybridMultilevel"/>
    <w:tmpl w:val="9D2E6994"/>
    <w:lvl w:ilvl="0" w:tplc="0409000F">
      <w:start w:val="1"/>
      <w:numFmt w:val="decimal"/>
      <w:lvlText w:val="%1."/>
      <w:lvlJc w:val="left"/>
      <w:pPr>
        <w:tabs>
          <w:tab w:val="num" w:pos="1287"/>
        </w:tabs>
        <w:ind w:left="1287" w:hanging="360"/>
      </w:pPr>
    </w:lvl>
    <w:lvl w:ilvl="1" w:tplc="0409000F">
      <w:start w:val="1"/>
      <w:numFmt w:val="decimal"/>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nsid w:val="6E742D5E"/>
    <w:multiLevelType w:val="hybridMultilevel"/>
    <w:tmpl w:val="4F0ACC2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719B18A0"/>
    <w:multiLevelType w:val="hybridMultilevel"/>
    <w:tmpl w:val="6B8EC4DA"/>
    <w:lvl w:ilvl="0" w:tplc="69D8110E">
      <w:start w:val="13"/>
      <w:numFmt w:val="upperLetter"/>
      <w:lvlText w:val="%1."/>
      <w:lvlJc w:val="left"/>
      <w:pPr>
        <w:ind w:left="1429"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D8F2FD0"/>
    <w:multiLevelType w:val="hybridMultilevel"/>
    <w:tmpl w:val="15443C7E"/>
    <w:lvl w:ilvl="0" w:tplc="04090015">
      <w:start w:val="1"/>
      <w:numFmt w:val="upperLetter"/>
      <w:lvlText w:val="%1."/>
      <w:lvlJc w:val="left"/>
      <w:pPr>
        <w:ind w:left="360" w:hanging="360"/>
      </w:pPr>
      <w:rPr>
        <w:rFonts w:hint="default"/>
      </w:rPr>
    </w:lvl>
    <w:lvl w:ilvl="1" w:tplc="98BCCB3A">
      <w:start w:val="1"/>
      <w:numFmt w:val="decimal"/>
      <w:lvlText w:val="%2)"/>
      <w:lvlJc w:val="left"/>
      <w:pPr>
        <w:ind w:left="1080" w:hanging="360"/>
      </w:pPr>
      <w:rPr>
        <w:rFonts w:hint="default"/>
        <w:i w:val="0"/>
      </w:rPr>
    </w:lvl>
    <w:lvl w:ilvl="2" w:tplc="26A26038">
      <w:start w:val="1"/>
      <w:numFmt w:val="lowerLetter"/>
      <w:lvlText w:val="%3."/>
      <w:lvlJc w:val="left"/>
      <w:pPr>
        <w:ind w:left="1980" w:hanging="360"/>
      </w:pPr>
      <w:rPr>
        <w:rFonts w:hint="default"/>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E425FC"/>
    <w:multiLevelType w:val="hybridMultilevel"/>
    <w:tmpl w:val="4274A778"/>
    <w:lvl w:ilvl="0" w:tplc="0409000F">
      <w:start w:val="1"/>
      <w:numFmt w:val="decimal"/>
      <w:lvlText w:val="%1."/>
      <w:lvlJc w:val="left"/>
      <w:pPr>
        <w:ind w:left="1146" w:hanging="360"/>
      </w:pPr>
    </w:lvl>
    <w:lvl w:ilvl="1" w:tplc="420C4D4A">
      <w:numFmt w:val="bullet"/>
      <w:lvlText w:val="-"/>
      <w:lvlJc w:val="left"/>
      <w:pPr>
        <w:ind w:left="1866" w:hanging="360"/>
      </w:pPr>
      <w:rPr>
        <w:rFonts w:ascii="Times New Roman" w:eastAsia="SimSun" w:hAnsi="Times New Roman" w:cs="Times New Roman"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1"/>
  </w:num>
  <w:num w:numId="2">
    <w:abstractNumId w:val="2"/>
  </w:num>
  <w:num w:numId="3">
    <w:abstractNumId w:val="12"/>
  </w:num>
  <w:num w:numId="4">
    <w:abstractNumId w:val="9"/>
  </w:num>
  <w:num w:numId="5">
    <w:abstractNumId w:val="3"/>
  </w:num>
  <w:num w:numId="6">
    <w:abstractNumId w:val="7"/>
  </w:num>
  <w:num w:numId="7">
    <w:abstractNumId w:val="6"/>
  </w:num>
  <w:num w:numId="8">
    <w:abstractNumId w:val="10"/>
  </w:num>
  <w:num w:numId="9">
    <w:abstractNumId w:val="8"/>
  </w:num>
  <w:num w:numId="10">
    <w:abstractNumId w:val="4"/>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7A"/>
    <w:rsid w:val="00001213"/>
    <w:rsid w:val="000054CC"/>
    <w:rsid w:val="00006BA6"/>
    <w:rsid w:val="0001111F"/>
    <w:rsid w:val="00015CB1"/>
    <w:rsid w:val="00016790"/>
    <w:rsid w:val="00016B1D"/>
    <w:rsid w:val="00022CA5"/>
    <w:rsid w:val="000234B4"/>
    <w:rsid w:val="000262BE"/>
    <w:rsid w:val="00027C98"/>
    <w:rsid w:val="0003100E"/>
    <w:rsid w:val="000442EC"/>
    <w:rsid w:val="0004621A"/>
    <w:rsid w:val="00060891"/>
    <w:rsid w:val="00062291"/>
    <w:rsid w:val="000638ED"/>
    <w:rsid w:val="00064D0D"/>
    <w:rsid w:val="00071127"/>
    <w:rsid w:val="0007733D"/>
    <w:rsid w:val="00077FF5"/>
    <w:rsid w:val="000821BA"/>
    <w:rsid w:val="00084ADD"/>
    <w:rsid w:val="000874F8"/>
    <w:rsid w:val="00087975"/>
    <w:rsid w:val="00090050"/>
    <w:rsid w:val="00091481"/>
    <w:rsid w:val="0009773A"/>
    <w:rsid w:val="000A6401"/>
    <w:rsid w:val="000B3A35"/>
    <w:rsid w:val="000C67E0"/>
    <w:rsid w:val="000D114F"/>
    <w:rsid w:val="000D221A"/>
    <w:rsid w:val="000D3D77"/>
    <w:rsid w:val="000E488B"/>
    <w:rsid w:val="000E4A06"/>
    <w:rsid w:val="00106697"/>
    <w:rsid w:val="001131D1"/>
    <w:rsid w:val="00117D76"/>
    <w:rsid w:val="00126FC3"/>
    <w:rsid w:val="00131543"/>
    <w:rsid w:val="00143257"/>
    <w:rsid w:val="00145048"/>
    <w:rsid w:val="001454AA"/>
    <w:rsid w:val="0014765C"/>
    <w:rsid w:val="0015278B"/>
    <w:rsid w:val="00163B42"/>
    <w:rsid w:val="0017465D"/>
    <w:rsid w:val="001834FA"/>
    <w:rsid w:val="00194F83"/>
    <w:rsid w:val="001A0394"/>
    <w:rsid w:val="001A3CD9"/>
    <w:rsid w:val="001A7EE3"/>
    <w:rsid w:val="001D01BF"/>
    <w:rsid w:val="001D3024"/>
    <w:rsid w:val="001D47B0"/>
    <w:rsid w:val="001E0C64"/>
    <w:rsid w:val="001E0F1A"/>
    <w:rsid w:val="001F0010"/>
    <w:rsid w:val="001F0EDE"/>
    <w:rsid w:val="001F197A"/>
    <w:rsid w:val="001F375A"/>
    <w:rsid w:val="001F73D9"/>
    <w:rsid w:val="00204139"/>
    <w:rsid w:val="002106BE"/>
    <w:rsid w:val="002142AB"/>
    <w:rsid w:val="00227D62"/>
    <w:rsid w:val="002318BA"/>
    <w:rsid w:val="00245FA8"/>
    <w:rsid w:val="00246B71"/>
    <w:rsid w:val="00246EA2"/>
    <w:rsid w:val="00260A73"/>
    <w:rsid w:val="002702A3"/>
    <w:rsid w:val="002747CF"/>
    <w:rsid w:val="00283387"/>
    <w:rsid w:val="002838D8"/>
    <w:rsid w:val="00285E68"/>
    <w:rsid w:val="00294E57"/>
    <w:rsid w:val="00295A7F"/>
    <w:rsid w:val="00296611"/>
    <w:rsid w:val="002A553B"/>
    <w:rsid w:val="002A796A"/>
    <w:rsid w:val="002A7D11"/>
    <w:rsid w:val="002B1320"/>
    <w:rsid w:val="002C2E79"/>
    <w:rsid w:val="002D3D1A"/>
    <w:rsid w:val="002D3EA8"/>
    <w:rsid w:val="002D574F"/>
    <w:rsid w:val="00305549"/>
    <w:rsid w:val="003058C4"/>
    <w:rsid w:val="00307651"/>
    <w:rsid w:val="00307C0B"/>
    <w:rsid w:val="003132DA"/>
    <w:rsid w:val="0031587D"/>
    <w:rsid w:val="00315A9A"/>
    <w:rsid w:val="003209BE"/>
    <w:rsid w:val="00322280"/>
    <w:rsid w:val="00323098"/>
    <w:rsid w:val="0032338C"/>
    <w:rsid w:val="0032659F"/>
    <w:rsid w:val="00326CAD"/>
    <w:rsid w:val="00332549"/>
    <w:rsid w:val="00332D5A"/>
    <w:rsid w:val="00340A30"/>
    <w:rsid w:val="0034793D"/>
    <w:rsid w:val="00350B70"/>
    <w:rsid w:val="003517D5"/>
    <w:rsid w:val="00352D8D"/>
    <w:rsid w:val="00364C2A"/>
    <w:rsid w:val="003664EE"/>
    <w:rsid w:val="0037169F"/>
    <w:rsid w:val="003759B6"/>
    <w:rsid w:val="003876B6"/>
    <w:rsid w:val="003A1623"/>
    <w:rsid w:val="003A52F9"/>
    <w:rsid w:val="003B2F13"/>
    <w:rsid w:val="003B56A0"/>
    <w:rsid w:val="003C0B3D"/>
    <w:rsid w:val="003C2F55"/>
    <w:rsid w:val="003C3F14"/>
    <w:rsid w:val="003C4905"/>
    <w:rsid w:val="003D481D"/>
    <w:rsid w:val="003E1DA2"/>
    <w:rsid w:val="003E1EC8"/>
    <w:rsid w:val="003F6FC3"/>
    <w:rsid w:val="0040480E"/>
    <w:rsid w:val="00410E5B"/>
    <w:rsid w:val="004117C8"/>
    <w:rsid w:val="004316AC"/>
    <w:rsid w:val="00431D74"/>
    <w:rsid w:val="00432C69"/>
    <w:rsid w:val="00442E97"/>
    <w:rsid w:val="004455F7"/>
    <w:rsid w:val="00462A84"/>
    <w:rsid w:val="00474566"/>
    <w:rsid w:val="00476B60"/>
    <w:rsid w:val="00476C65"/>
    <w:rsid w:val="004B16FC"/>
    <w:rsid w:val="004B1D7D"/>
    <w:rsid w:val="004B251A"/>
    <w:rsid w:val="004B4BF9"/>
    <w:rsid w:val="004C024E"/>
    <w:rsid w:val="004C2DFD"/>
    <w:rsid w:val="004C35A1"/>
    <w:rsid w:val="004D0658"/>
    <w:rsid w:val="004D0894"/>
    <w:rsid w:val="004D1103"/>
    <w:rsid w:val="004D620C"/>
    <w:rsid w:val="004D7CD3"/>
    <w:rsid w:val="004E4AFF"/>
    <w:rsid w:val="004E6019"/>
    <w:rsid w:val="004F4B7C"/>
    <w:rsid w:val="00501AAA"/>
    <w:rsid w:val="00501C45"/>
    <w:rsid w:val="00504986"/>
    <w:rsid w:val="00511C19"/>
    <w:rsid w:val="0051416B"/>
    <w:rsid w:val="00524970"/>
    <w:rsid w:val="005279C8"/>
    <w:rsid w:val="005314ED"/>
    <w:rsid w:val="00531DC7"/>
    <w:rsid w:val="00541815"/>
    <w:rsid w:val="00542501"/>
    <w:rsid w:val="00542801"/>
    <w:rsid w:val="00546608"/>
    <w:rsid w:val="0055638F"/>
    <w:rsid w:val="00562716"/>
    <w:rsid w:val="00562B0B"/>
    <w:rsid w:val="00576253"/>
    <w:rsid w:val="00584B95"/>
    <w:rsid w:val="005A6271"/>
    <w:rsid w:val="005B627A"/>
    <w:rsid w:val="005C275B"/>
    <w:rsid w:val="005C4F0D"/>
    <w:rsid w:val="005D17A2"/>
    <w:rsid w:val="005D350E"/>
    <w:rsid w:val="005D6B04"/>
    <w:rsid w:val="005E0866"/>
    <w:rsid w:val="005E4E66"/>
    <w:rsid w:val="005E54B9"/>
    <w:rsid w:val="005E7E35"/>
    <w:rsid w:val="00600D43"/>
    <w:rsid w:val="00604A40"/>
    <w:rsid w:val="00605F83"/>
    <w:rsid w:val="00617213"/>
    <w:rsid w:val="00622CCF"/>
    <w:rsid w:val="006248C9"/>
    <w:rsid w:val="0063770F"/>
    <w:rsid w:val="00647DFC"/>
    <w:rsid w:val="006501C4"/>
    <w:rsid w:val="0065158D"/>
    <w:rsid w:val="006616DF"/>
    <w:rsid w:val="006638F1"/>
    <w:rsid w:val="00665B61"/>
    <w:rsid w:val="00687F3C"/>
    <w:rsid w:val="00690D05"/>
    <w:rsid w:val="00692FF9"/>
    <w:rsid w:val="00694226"/>
    <w:rsid w:val="006B27C4"/>
    <w:rsid w:val="006B3B3B"/>
    <w:rsid w:val="006C405A"/>
    <w:rsid w:val="006C5024"/>
    <w:rsid w:val="006D2210"/>
    <w:rsid w:val="006D53E0"/>
    <w:rsid w:val="006E3211"/>
    <w:rsid w:val="006F27A7"/>
    <w:rsid w:val="006F471E"/>
    <w:rsid w:val="00702729"/>
    <w:rsid w:val="00705AC6"/>
    <w:rsid w:val="0071177C"/>
    <w:rsid w:val="007124BF"/>
    <w:rsid w:val="00716B4A"/>
    <w:rsid w:val="00720828"/>
    <w:rsid w:val="00730BA2"/>
    <w:rsid w:val="00732412"/>
    <w:rsid w:val="0074599E"/>
    <w:rsid w:val="0075074E"/>
    <w:rsid w:val="00761B00"/>
    <w:rsid w:val="00781557"/>
    <w:rsid w:val="00786CD8"/>
    <w:rsid w:val="00786F20"/>
    <w:rsid w:val="007A3C87"/>
    <w:rsid w:val="007A6EDD"/>
    <w:rsid w:val="007A7933"/>
    <w:rsid w:val="007B13DB"/>
    <w:rsid w:val="007B21A1"/>
    <w:rsid w:val="007B287B"/>
    <w:rsid w:val="007B4877"/>
    <w:rsid w:val="007B7A50"/>
    <w:rsid w:val="007C0A7C"/>
    <w:rsid w:val="007C3847"/>
    <w:rsid w:val="007D0E20"/>
    <w:rsid w:val="007D2BCB"/>
    <w:rsid w:val="007D3635"/>
    <w:rsid w:val="007E0F16"/>
    <w:rsid w:val="007F1A0E"/>
    <w:rsid w:val="007F2185"/>
    <w:rsid w:val="00801910"/>
    <w:rsid w:val="0080247E"/>
    <w:rsid w:val="00805DA2"/>
    <w:rsid w:val="00807ED3"/>
    <w:rsid w:val="008174D2"/>
    <w:rsid w:val="00822191"/>
    <w:rsid w:val="00826231"/>
    <w:rsid w:val="00830066"/>
    <w:rsid w:val="008318CC"/>
    <w:rsid w:val="00832171"/>
    <w:rsid w:val="00833F8B"/>
    <w:rsid w:val="0083634E"/>
    <w:rsid w:val="008519E9"/>
    <w:rsid w:val="008563B8"/>
    <w:rsid w:val="00856F64"/>
    <w:rsid w:val="008671AA"/>
    <w:rsid w:val="008714AC"/>
    <w:rsid w:val="008762A6"/>
    <w:rsid w:val="00877784"/>
    <w:rsid w:val="00880613"/>
    <w:rsid w:val="00881354"/>
    <w:rsid w:val="00884608"/>
    <w:rsid w:val="00891157"/>
    <w:rsid w:val="008933B1"/>
    <w:rsid w:val="00894464"/>
    <w:rsid w:val="008A40DF"/>
    <w:rsid w:val="008B47C3"/>
    <w:rsid w:val="008B610D"/>
    <w:rsid w:val="008C3A26"/>
    <w:rsid w:val="008C6E9A"/>
    <w:rsid w:val="008C7F66"/>
    <w:rsid w:val="008D04DD"/>
    <w:rsid w:val="008D5EAD"/>
    <w:rsid w:val="008D7118"/>
    <w:rsid w:val="008E3070"/>
    <w:rsid w:val="008E3A34"/>
    <w:rsid w:val="008F20EF"/>
    <w:rsid w:val="008F5283"/>
    <w:rsid w:val="008F7FC6"/>
    <w:rsid w:val="009024DA"/>
    <w:rsid w:val="00905E62"/>
    <w:rsid w:val="009236E5"/>
    <w:rsid w:val="00930270"/>
    <w:rsid w:val="00951BC6"/>
    <w:rsid w:val="00951FAF"/>
    <w:rsid w:val="009579D7"/>
    <w:rsid w:val="00966A78"/>
    <w:rsid w:val="00981201"/>
    <w:rsid w:val="009961F8"/>
    <w:rsid w:val="009A13A1"/>
    <w:rsid w:val="009A2AB0"/>
    <w:rsid w:val="009A3174"/>
    <w:rsid w:val="009B28B2"/>
    <w:rsid w:val="009D0B29"/>
    <w:rsid w:val="009D3A9B"/>
    <w:rsid w:val="009E2E69"/>
    <w:rsid w:val="009F064B"/>
    <w:rsid w:val="009F3228"/>
    <w:rsid w:val="009F5D6C"/>
    <w:rsid w:val="009F7C17"/>
    <w:rsid w:val="00A01093"/>
    <w:rsid w:val="00A03848"/>
    <w:rsid w:val="00A05F33"/>
    <w:rsid w:val="00A17E30"/>
    <w:rsid w:val="00A27E0F"/>
    <w:rsid w:val="00A4440B"/>
    <w:rsid w:val="00A44713"/>
    <w:rsid w:val="00A460EB"/>
    <w:rsid w:val="00A73B7F"/>
    <w:rsid w:val="00A750E8"/>
    <w:rsid w:val="00A877ED"/>
    <w:rsid w:val="00AB0725"/>
    <w:rsid w:val="00AB258F"/>
    <w:rsid w:val="00AC00C4"/>
    <w:rsid w:val="00AC0204"/>
    <w:rsid w:val="00AC1377"/>
    <w:rsid w:val="00AC408A"/>
    <w:rsid w:val="00AC69BF"/>
    <w:rsid w:val="00AE0CB8"/>
    <w:rsid w:val="00AE1F2A"/>
    <w:rsid w:val="00AF1A95"/>
    <w:rsid w:val="00AF2584"/>
    <w:rsid w:val="00AF2A6A"/>
    <w:rsid w:val="00AF5312"/>
    <w:rsid w:val="00AF69CA"/>
    <w:rsid w:val="00AF7E88"/>
    <w:rsid w:val="00B10BBD"/>
    <w:rsid w:val="00B10BDD"/>
    <w:rsid w:val="00B158B5"/>
    <w:rsid w:val="00B2343D"/>
    <w:rsid w:val="00B27B13"/>
    <w:rsid w:val="00B3085B"/>
    <w:rsid w:val="00B30A0D"/>
    <w:rsid w:val="00B31AFC"/>
    <w:rsid w:val="00B31C71"/>
    <w:rsid w:val="00B356E8"/>
    <w:rsid w:val="00B45EB0"/>
    <w:rsid w:val="00B462FB"/>
    <w:rsid w:val="00B46B78"/>
    <w:rsid w:val="00B60D15"/>
    <w:rsid w:val="00B623C6"/>
    <w:rsid w:val="00B64ACA"/>
    <w:rsid w:val="00B70539"/>
    <w:rsid w:val="00B70AE2"/>
    <w:rsid w:val="00B750DE"/>
    <w:rsid w:val="00B839E3"/>
    <w:rsid w:val="00B83B3F"/>
    <w:rsid w:val="00B92FE9"/>
    <w:rsid w:val="00BA0702"/>
    <w:rsid w:val="00BA1C80"/>
    <w:rsid w:val="00BA63F0"/>
    <w:rsid w:val="00BB0D98"/>
    <w:rsid w:val="00BB1ED7"/>
    <w:rsid w:val="00BB4A37"/>
    <w:rsid w:val="00BB6DD1"/>
    <w:rsid w:val="00BC1D6F"/>
    <w:rsid w:val="00BC48A3"/>
    <w:rsid w:val="00BC6077"/>
    <w:rsid w:val="00BD548B"/>
    <w:rsid w:val="00BD78B4"/>
    <w:rsid w:val="00BD7F28"/>
    <w:rsid w:val="00BE0A86"/>
    <w:rsid w:val="00BF1442"/>
    <w:rsid w:val="00BF4801"/>
    <w:rsid w:val="00C146D3"/>
    <w:rsid w:val="00C1507C"/>
    <w:rsid w:val="00C1540B"/>
    <w:rsid w:val="00C16DEC"/>
    <w:rsid w:val="00C215AF"/>
    <w:rsid w:val="00C24408"/>
    <w:rsid w:val="00C412BE"/>
    <w:rsid w:val="00C42383"/>
    <w:rsid w:val="00C439B3"/>
    <w:rsid w:val="00C57A19"/>
    <w:rsid w:val="00C62B07"/>
    <w:rsid w:val="00C64D3F"/>
    <w:rsid w:val="00C658FF"/>
    <w:rsid w:val="00C7100D"/>
    <w:rsid w:val="00C8349B"/>
    <w:rsid w:val="00C83B18"/>
    <w:rsid w:val="00C918B6"/>
    <w:rsid w:val="00C91A8D"/>
    <w:rsid w:val="00CA0821"/>
    <w:rsid w:val="00CA26F1"/>
    <w:rsid w:val="00CA5CC0"/>
    <w:rsid w:val="00CB274D"/>
    <w:rsid w:val="00CB3C69"/>
    <w:rsid w:val="00CB5FD3"/>
    <w:rsid w:val="00CB6948"/>
    <w:rsid w:val="00CB7BE5"/>
    <w:rsid w:val="00CD2CA6"/>
    <w:rsid w:val="00CD30D2"/>
    <w:rsid w:val="00CD3B13"/>
    <w:rsid w:val="00CE02A2"/>
    <w:rsid w:val="00CE49DA"/>
    <w:rsid w:val="00CE5CD8"/>
    <w:rsid w:val="00CF0DAF"/>
    <w:rsid w:val="00CF1206"/>
    <w:rsid w:val="00CF1AFD"/>
    <w:rsid w:val="00CF4596"/>
    <w:rsid w:val="00D0111A"/>
    <w:rsid w:val="00D036B6"/>
    <w:rsid w:val="00D115CD"/>
    <w:rsid w:val="00D124AE"/>
    <w:rsid w:val="00D26A3F"/>
    <w:rsid w:val="00D273FF"/>
    <w:rsid w:val="00D30889"/>
    <w:rsid w:val="00D31A55"/>
    <w:rsid w:val="00D42ACA"/>
    <w:rsid w:val="00D42B28"/>
    <w:rsid w:val="00D448F8"/>
    <w:rsid w:val="00D45A85"/>
    <w:rsid w:val="00D4604B"/>
    <w:rsid w:val="00D56BD9"/>
    <w:rsid w:val="00D6277F"/>
    <w:rsid w:val="00D6318D"/>
    <w:rsid w:val="00D64B96"/>
    <w:rsid w:val="00D65367"/>
    <w:rsid w:val="00D66282"/>
    <w:rsid w:val="00D7191F"/>
    <w:rsid w:val="00D766ED"/>
    <w:rsid w:val="00D77ADA"/>
    <w:rsid w:val="00D80FC2"/>
    <w:rsid w:val="00D841AA"/>
    <w:rsid w:val="00D93131"/>
    <w:rsid w:val="00DA5346"/>
    <w:rsid w:val="00DA5500"/>
    <w:rsid w:val="00DA5E4B"/>
    <w:rsid w:val="00DB17FF"/>
    <w:rsid w:val="00DB2A26"/>
    <w:rsid w:val="00DB38B4"/>
    <w:rsid w:val="00DD5DF1"/>
    <w:rsid w:val="00DE0B5F"/>
    <w:rsid w:val="00DE4255"/>
    <w:rsid w:val="00DF1C2E"/>
    <w:rsid w:val="00DF2026"/>
    <w:rsid w:val="00DF39E0"/>
    <w:rsid w:val="00DF7D3D"/>
    <w:rsid w:val="00E013EE"/>
    <w:rsid w:val="00E01C15"/>
    <w:rsid w:val="00E04235"/>
    <w:rsid w:val="00E06A51"/>
    <w:rsid w:val="00E11435"/>
    <w:rsid w:val="00E1417F"/>
    <w:rsid w:val="00E14450"/>
    <w:rsid w:val="00E1560C"/>
    <w:rsid w:val="00E17C49"/>
    <w:rsid w:val="00E25DD7"/>
    <w:rsid w:val="00E26C1E"/>
    <w:rsid w:val="00E300E9"/>
    <w:rsid w:val="00E335B6"/>
    <w:rsid w:val="00E37973"/>
    <w:rsid w:val="00E477B7"/>
    <w:rsid w:val="00E623C5"/>
    <w:rsid w:val="00E62F4E"/>
    <w:rsid w:val="00E65BCB"/>
    <w:rsid w:val="00E823A3"/>
    <w:rsid w:val="00E862C0"/>
    <w:rsid w:val="00E94767"/>
    <w:rsid w:val="00E94D36"/>
    <w:rsid w:val="00E96748"/>
    <w:rsid w:val="00E97EB1"/>
    <w:rsid w:val="00EA155B"/>
    <w:rsid w:val="00EA345C"/>
    <w:rsid w:val="00EA7838"/>
    <w:rsid w:val="00EB232F"/>
    <w:rsid w:val="00EB2B9F"/>
    <w:rsid w:val="00EB6A6E"/>
    <w:rsid w:val="00EB7A44"/>
    <w:rsid w:val="00EC0D7D"/>
    <w:rsid w:val="00EC518B"/>
    <w:rsid w:val="00EC5F44"/>
    <w:rsid w:val="00EF2507"/>
    <w:rsid w:val="00F02737"/>
    <w:rsid w:val="00F03A3A"/>
    <w:rsid w:val="00F11719"/>
    <w:rsid w:val="00F133EB"/>
    <w:rsid w:val="00F14D54"/>
    <w:rsid w:val="00F17C35"/>
    <w:rsid w:val="00F22F23"/>
    <w:rsid w:val="00F24456"/>
    <w:rsid w:val="00F24A90"/>
    <w:rsid w:val="00F25769"/>
    <w:rsid w:val="00F26FDD"/>
    <w:rsid w:val="00F40354"/>
    <w:rsid w:val="00F41896"/>
    <w:rsid w:val="00F42B7B"/>
    <w:rsid w:val="00F444F1"/>
    <w:rsid w:val="00F5072A"/>
    <w:rsid w:val="00F5281D"/>
    <w:rsid w:val="00F55489"/>
    <w:rsid w:val="00F55D9C"/>
    <w:rsid w:val="00F70569"/>
    <w:rsid w:val="00F707FF"/>
    <w:rsid w:val="00F70F0F"/>
    <w:rsid w:val="00F72C2B"/>
    <w:rsid w:val="00F77A59"/>
    <w:rsid w:val="00F82E9B"/>
    <w:rsid w:val="00F84522"/>
    <w:rsid w:val="00F961EA"/>
    <w:rsid w:val="00FA548A"/>
    <w:rsid w:val="00FA5BA9"/>
    <w:rsid w:val="00FA630E"/>
    <w:rsid w:val="00FB4387"/>
    <w:rsid w:val="00FB7901"/>
    <w:rsid w:val="00FC04A1"/>
    <w:rsid w:val="00FD0CC6"/>
    <w:rsid w:val="00FE0B84"/>
    <w:rsid w:val="00FE38B7"/>
    <w:rsid w:val="00FE4F60"/>
    <w:rsid w:val="00FE699B"/>
    <w:rsid w:val="00FF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52F6F8-B727-4149-AB39-215F89A7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A30"/>
    <w:pPr>
      <w:spacing w:after="200" w:line="276" w:lineRule="auto"/>
    </w:pPr>
    <w:rPr>
      <w:sz w:val="22"/>
      <w:szCs w:val="22"/>
      <w:lang w:val="id-ID" w:eastAsia="zh-CN"/>
    </w:rPr>
  </w:style>
  <w:style w:type="paragraph" w:styleId="Heading1">
    <w:name w:val="heading 1"/>
    <w:basedOn w:val="Normal"/>
    <w:next w:val="Normal"/>
    <w:link w:val="Heading1Char"/>
    <w:uiPriority w:val="9"/>
    <w:qFormat/>
    <w:rsid w:val="00B2343D"/>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410E5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D6318D"/>
    <w:pPr>
      <w:ind w:left="720"/>
      <w:contextualSpacing/>
    </w:pPr>
    <w:rPr>
      <w:rFonts w:ascii="Times New Roman" w:eastAsia="Calibri" w:hAnsi="Times New Roman" w:cs="Times New Roman"/>
      <w:sz w:val="24"/>
      <w:szCs w:val="24"/>
      <w:lang w:val="en-US" w:eastAsia="en-US"/>
    </w:rPr>
  </w:style>
  <w:style w:type="character" w:customStyle="1" w:styleId="hps">
    <w:name w:val="hps"/>
    <w:basedOn w:val="DefaultParagraphFont"/>
    <w:rsid w:val="00C1540B"/>
  </w:style>
  <w:style w:type="paragraph" w:styleId="z-TopofForm">
    <w:name w:val="HTML Top of Form"/>
    <w:basedOn w:val="Normal"/>
    <w:next w:val="Normal"/>
    <w:link w:val="z-TopofFormChar"/>
    <w:hidden/>
    <w:uiPriority w:val="99"/>
    <w:semiHidden/>
    <w:unhideWhenUsed/>
    <w:rsid w:val="008714AC"/>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link w:val="z-TopofForm"/>
    <w:uiPriority w:val="99"/>
    <w:semiHidden/>
    <w:rsid w:val="008714AC"/>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8714AC"/>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link w:val="z-BottomofForm"/>
    <w:uiPriority w:val="99"/>
    <w:semiHidden/>
    <w:rsid w:val="008714AC"/>
    <w:rPr>
      <w:rFonts w:ascii="Arial" w:eastAsia="Times New Roman" w:hAnsi="Arial"/>
      <w:vanish/>
      <w:sz w:val="16"/>
      <w:szCs w:val="16"/>
    </w:rPr>
  </w:style>
  <w:style w:type="character" w:customStyle="1" w:styleId="gt-ft-text">
    <w:name w:val="gt-ft-text"/>
    <w:basedOn w:val="DefaultParagraphFont"/>
    <w:rsid w:val="008714AC"/>
  </w:style>
  <w:style w:type="character" w:customStyle="1" w:styleId="longtext">
    <w:name w:val="long_text"/>
    <w:basedOn w:val="DefaultParagraphFont"/>
    <w:rsid w:val="00016B1D"/>
  </w:style>
  <w:style w:type="paragraph" w:customStyle="1" w:styleId="Default">
    <w:name w:val="Default"/>
    <w:rsid w:val="00C215AF"/>
    <w:pPr>
      <w:autoSpaceDE w:val="0"/>
      <w:autoSpaceDN w:val="0"/>
      <w:adjustRightInd w:val="0"/>
    </w:pPr>
    <w:rPr>
      <w:rFonts w:ascii="Times New Roman" w:hAnsi="Times New Roman" w:cs="Times New Roman"/>
      <w:color w:val="000000"/>
      <w:sz w:val="24"/>
      <w:szCs w:val="24"/>
      <w:lang w:val="id-ID" w:eastAsia="zh-CN"/>
    </w:rPr>
  </w:style>
  <w:style w:type="character" w:customStyle="1" w:styleId="Heading1Char">
    <w:name w:val="Heading 1 Char"/>
    <w:link w:val="Heading1"/>
    <w:uiPriority w:val="9"/>
    <w:rsid w:val="00B2343D"/>
    <w:rPr>
      <w:rFonts w:ascii="Cambria" w:eastAsia="SimSun" w:hAnsi="Cambria" w:cs="Times New Roman"/>
      <w:b/>
      <w:bCs/>
      <w:kern w:val="32"/>
      <w:sz w:val="32"/>
      <w:szCs w:val="32"/>
    </w:rPr>
  </w:style>
  <w:style w:type="paragraph" w:styleId="BodyText">
    <w:name w:val="Body Text"/>
    <w:basedOn w:val="Normal"/>
    <w:link w:val="BodyTextChar"/>
    <w:uiPriority w:val="99"/>
    <w:rsid w:val="00DE4255"/>
    <w:pPr>
      <w:spacing w:after="0" w:line="48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link w:val="BodyText"/>
    <w:uiPriority w:val="99"/>
    <w:rsid w:val="00DE4255"/>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rsid w:val="00DE4255"/>
    <w:pPr>
      <w:spacing w:after="0" w:line="240" w:lineRule="auto"/>
      <w:ind w:firstLine="900"/>
    </w:pPr>
    <w:rPr>
      <w:rFonts w:ascii="Times New Roman" w:eastAsia="Times New Roman" w:hAnsi="Times New Roman" w:cs="Times New Roman"/>
      <w:sz w:val="24"/>
      <w:szCs w:val="24"/>
      <w:lang w:val="en-US" w:eastAsia="en-US"/>
    </w:rPr>
  </w:style>
  <w:style w:type="character" w:customStyle="1" w:styleId="BodyTextIndentChar">
    <w:name w:val="Body Text Indent Char"/>
    <w:link w:val="BodyTextIndent"/>
    <w:uiPriority w:val="99"/>
    <w:rsid w:val="00DE4255"/>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uiPriority w:val="99"/>
    <w:unhideWhenUsed/>
    <w:rsid w:val="00260A73"/>
    <w:pPr>
      <w:spacing w:after="120" w:line="480" w:lineRule="auto"/>
      <w:ind w:left="283"/>
    </w:pPr>
    <w:rPr>
      <w:rFonts w:cs="Times New Roman"/>
    </w:rPr>
  </w:style>
  <w:style w:type="character" w:customStyle="1" w:styleId="BodyTextIndent2Char">
    <w:name w:val="Body Text Indent 2 Char"/>
    <w:link w:val="BodyTextIndent2"/>
    <w:uiPriority w:val="99"/>
    <w:rsid w:val="00260A73"/>
    <w:rPr>
      <w:sz w:val="22"/>
      <w:szCs w:val="22"/>
    </w:rPr>
  </w:style>
  <w:style w:type="paragraph" w:styleId="BodyTextIndent3">
    <w:name w:val="Body Text Indent 3"/>
    <w:basedOn w:val="Normal"/>
    <w:link w:val="BodyTextIndent3Char"/>
    <w:uiPriority w:val="99"/>
    <w:unhideWhenUsed/>
    <w:rsid w:val="005E7E35"/>
    <w:pPr>
      <w:spacing w:after="120"/>
      <w:ind w:left="283"/>
    </w:pPr>
    <w:rPr>
      <w:rFonts w:cs="Times New Roman"/>
      <w:sz w:val="16"/>
      <w:szCs w:val="16"/>
    </w:rPr>
  </w:style>
  <w:style w:type="character" w:customStyle="1" w:styleId="BodyTextIndent3Char">
    <w:name w:val="Body Text Indent 3 Char"/>
    <w:link w:val="BodyTextIndent3"/>
    <w:uiPriority w:val="99"/>
    <w:rsid w:val="005E7E35"/>
    <w:rPr>
      <w:sz w:val="16"/>
      <w:szCs w:val="16"/>
    </w:rPr>
  </w:style>
  <w:style w:type="paragraph" w:styleId="NoSpacing">
    <w:name w:val="No Spacing"/>
    <w:link w:val="NoSpacingChar"/>
    <w:uiPriority w:val="1"/>
    <w:qFormat/>
    <w:rsid w:val="008174D2"/>
    <w:rPr>
      <w:sz w:val="22"/>
      <w:szCs w:val="22"/>
    </w:rPr>
  </w:style>
  <w:style w:type="character" w:customStyle="1" w:styleId="NoSpacingChar">
    <w:name w:val="No Spacing Char"/>
    <w:link w:val="NoSpacing"/>
    <w:uiPriority w:val="1"/>
    <w:rsid w:val="008174D2"/>
    <w:rPr>
      <w:sz w:val="22"/>
      <w:szCs w:val="22"/>
      <w:lang w:val="en-US" w:eastAsia="en-US" w:bidi="ar-SA"/>
    </w:rPr>
  </w:style>
  <w:style w:type="paragraph" w:styleId="BalloonText">
    <w:name w:val="Balloon Text"/>
    <w:basedOn w:val="Normal"/>
    <w:link w:val="BalloonTextChar"/>
    <w:uiPriority w:val="99"/>
    <w:semiHidden/>
    <w:unhideWhenUsed/>
    <w:rsid w:val="008174D2"/>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174D2"/>
    <w:rPr>
      <w:rFonts w:ascii="Tahoma" w:hAnsi="Tahoma" w:cs="Tahoma"/>
      <w:sz w:val="16"/>
      <w:szCs w:val="16"/>
    </w:rPr>
  </w:style>
  <w:style w:type="paragraph" w:styleId="BodyText2">
    <w:name w:val="Body Text 2"/>
    <w:basedOn w:val="Normal"/>
    <w:link w:val="BodyText2Char"/>
    <w:uiPriority w:val="99"/>
    <w:unhideWhenUsed/>
    <w:rsid w:val="00822191"/>
    <w:pPr>
      <w:spacing w:after="120" w:line="480" w:lineRule="auto"/>
    </w:pPr>
    <w:rPr>
      <w:rFonts w:eastAsia="Calibri" w:cs="Times New Roman"/>
    </w:rPr>
  </w:style>
  <w:style w:type="character" w:customStyle="1" w:styleId="BodyText2Char">
    <w:name w:val="Body Text 2 Char"/>
    <w:link w:val="BodyText2"/>
    <w:uiPriority w:val="99"/>
    <w:rsid w:val="00822191"/>
    <w:rPr>
      <w:rFonts w:eastAsia="Calibri" w:cs="Times New Roman"/>
      <w:sz w:val="22"/>
      <w:szCs w:val="22"/>
      <w:lang w:val="id-ID"/>
    </w:rPr>
  </w:style>
  <w:style w:type="paragraph" w:styleId="Title">
    <w:name w:val="Title"/>
    <w:basedOn w:val="Normal"/>
    <w:link w:val="TitleChar"/>
    <w:uiPriority w:val="10"/>
    <w:qFormat/>
    <w:rsid w:val="00822191"/>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link w:val="Title"/>
    <w:uiPriority w:val="10"/>
    <w:rsid w:val="00822191"/>
    <w:rPr>
      <w:rFonts w:ascii="Times New Roman" w:eastAsia="Times New Roman" w:hAnsi="Times New Roman" w:cs="Times New Roman"/>
      <w:b/>
      <w:bCs/>
      <w:sz w:val="24"/>
      <w:szCs w:val="24"/>
    </w:rPr>
  </w:style>
  <w:style w:type="character" w:styleId="Emphasis">
    <w:name w:val="Emphasis"/>
    <w:uiPriority w:val="20"/>
    <w:qFormat/>
    <w:rsid w:val="00822191"/>
    <w:rPr>
      <w:i/>
      <w:iCs/>
    </w:rPr>
  </w:style>
  <w:style w:type="character" w:customStyle="1" w:styleId="st">
    <w:name w:val="st"/>
    <w:basedOn w:val="DefaultParagraphFont"/>
    <w:rsid w:val="00822191"/>
  </w:style>
  <w:style w:type="paragraph" w:styleId="Header">
    <w:name w:val="header"/>
    <w:basedOn w:val="Normal"/>
    <w:link w:val="HeaderChar"/>
    <w:uiPriority w:val="99"/>
    <w:unhideWhenUsed/>
    <w:qFormat/>
    <w:rsid w:val="00FA548A"/>
    <w:pPr>
      <w:tabs>
        <w:tab w:val="center" w:pos="4680"/>
        <w:tab w:val="right" w:pos="9360"/>
      </w:tabs>
    </w:pPr>
    <w:rPr>
      <w:rFonts w:cs="Times New Roman"/>
    </w:rPr>
  </w:style>
  <w:style w:type="character" w:customStyle="1" w:styleId="HeaderChar">
    <w:name w:val="Header Char"/>
    <w:link w:val="Header"/>
    <w:uiPriority w:val="99"/>
    <w:qFormat/>
    <w:rsid w:val="00FA548A"/>
    <w:rPr>
      <w:sz w:val="22"/>
      <w:szCs w:val="22"/>
      <w:lang w:val="id-ID" w:eastAsia="zh-CN"/>
    </w:rPr>
  </w:style>
  <w:style w:type="paragraph" w:styleId="Footer">
    <w:name w:val="footer"/>
    <w:basedOn w:val="Normal"/>
    <w:link w:val="FooterChar"/>
    <w:uiPriority w:val="99"/>
    <w:unhideWhenUsed/>
    <w:qFormat/>
    <w:rsid w:val="00FA548A"/>
    <w:pPr>
      <w:tabs>
        <w:tab w:val="center" w:pos="4680"/>
        <w:tab w:val="right" w:pos="9360"/>
      </w:tabs>
    </w:pPr>
    <w:rPr>
      <w:rFonts w:cs="Times New Roman"/>
    </w:rPr>
  </w:style>
  <w:style w:type="character" w:customStyle="1" w:styleId="FooterChar">
    <w:name w:val="Footer Char"/>
    <w:link w:val="Footer"/>
    <w:uiPriority w:val="99"/>
    <w:rsid w:val="00FA548A"/>
    <w:rPr>
      <w:sz w:val="22"/>
      <w:szCs w:val="22"/>
      <w:lang w:val="id-ID" w:eastAsia="zh-CN"/>
    </w:rPr>
  </w:style>
  <w:style w:type="paragraph" w:styleId="NormalWeb">
    <w:name w:val="Normal (Web)"/>
    <w:basedOn w:val="Normal"/>
    <w:uiPriority w:val="99"/>
    <w:rsid w:val="003222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uiPriority w:val="99"/>
    <w:unhideWhenUsed/>
    <w:rsid w:val="00F22F23"/>
    <w:rPr>
      <w:color w:val="0000FF"/>
      <w:u w:val="single"/>
    </w:rPr>
  </w:style>
  <w:style w:type="character" w:customStyle="1" w:styleId="Heading2Char">
    <w:name w:val="Heading 2 Char"/>
    <w:link w:val="Heading2"/>
    <w:uiPriority w:val="9"/>
    <w:rsid w:val="00410E5B"/>
    <w:rPr>
      <w:rFonts w:ascii="Cambria" w:eastAsia="Times New Roman" w:hAnsi="Cambria" w:cs="Times New Roman"/>
      <w:b/>
      <w:bCs/>
      <w:i/>
      <w:iCs/>
      <w:sz w:val="28"/>
      <w:szCs w:val="28"/>
      <w:lang w:eastAsia="zh-CN"/>
    </w:rPr>
  </w:style>
  <w:style w:type="table" w:styleId="TableGrid">
    <w:name w:val="Table Grid"/>
    <w:basedOn w:val="TableNormal"/>
    <w:uiPriority w:val="59"/>
    <w:rsid w:val="003A1623"/>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340A30"/>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340A30"/>
    <w:rPr>
      <w:color w:val="800080" w:themeColor="followedHyperlink"/>
      <w:u w:val="single"/>
    </w:rPr>
  </w:style>
  <w:style w:type="character" w:customStyle="1" w:styleId="apple-converted-space">
    <w:name w:val="apple-converted-space"/>
    <w:rsid w:val="001A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6207">
      <w:bodyDiv w:val="1"/>
      <w:marLeft w:val="0"/>
      <w:marRight w:val="0"/>
      <w:marTop w:val="0"/>
      <w:marBottom w:val="0"/>
      <w:divBdr>
        <w:top w:val="none" w:sz="0" w:space="0" w:color="auto"/>
        <w:left w:val="none" w:sz="0" w:space="0" w:color="auto"/>
        <w:bottom w:val="none" w:sz="0" w:space="0" w:color="auto"/>
        <w:right w:val="none" w:sz="0" w:space="0" w:color="auto"/>
      </w:divBdr>
    </w:div>
    <w:div w:id="69237207">
      <w:bodyDiv w:val="1"/>
      <w:marLeft w:val="0"/>
      <w:marRight w:val="0"/>
      <w:marTop w:val="0"/>
      <w:marBottom w:val="0"/>
      <w:divBdr>
        <w:top w:val="none" w:sz="0" w:space="0" w:color="auto"/>
        <w:left w:val="none" w:sz="0" w:space="0" w:color="auto"/>
        <w:bottom w:val="none" w:sz="0" w:space="0" w:color="auto"/>
        <w:right w:val="none" w:sz="0" w:space="0" w:color="auto"/>
      </w:divBdr>
    </w:div>
    <w:div w:id="258948785">
      <w:bodyDiv w:val="1"/>
      <w:marLeft w:val="0"/>
      <w:marRight w:val="0"/>
      <w:marTop w:val="0"/>
      <w:marBottom w:val="0"/>
      <w:divBdr>
        <w:top w:val="none" w:sz="0" w:space="0" w:color="auto"/>
        <w:left w:val="none" w:sz="0" w:space="0" w:color="auto"/>
        <w:bottom w:val="none" w:sz="0" w:space="0" w:color="auto"/>
        <w:right w:val="none" w:sz="0" w:space="0" w:color="auto"/>
      </w:divBdr>
    </w:div>
    <w:div w:id="305625032">
      <w:bodyDiv w:val="1"/>
      <w:marLeft w:val="0"/>
      <w:marRight w:val="0"/>
      <w:marTop w:val="0"/>
      <w:marBottom w:val="0"/>
      <w:divBdr>
        <w:top w:val="none" w:sz="0" w:space="0" w:color="auto"/>
        <w:left w:val="none" w:sz="0" w:space="0" w:color="auto"/>
        <w:bottom w:val="none" w:sz="0" w:space="0" w:color="auto"/>
        <w:right w:val="none" w:sz="0" w:space="0" w:color="auto"/>
      </w:divBdr>
      <w:divsChild>
        <w:div w:id="1316950678">
          <w:marLeft w:val="0"/>
          <w:marRight w:val="0"/>
          <w:marTop w:val="0"/>
          <w:marBottom w:val="0"/>
          <w:divBdr>
            <w:top w:val="none" w:sz="0" w:space="0" w:color="auto"/>
            <w:left w:val="none" w:sz="0" w:space="0" w:color="auto"/>
            <w:bottom w:val="none" w:sz="0" w:space="0" w:color="auto"/>
            <w:right w:val="none" w:sz="0" w:space="0" w:color="auto"/>
          </w:divBdr>
          <w:divsChild>
            <w:div w:id="1053961738">
              <w:marLeft w:val="0"/>
              <w:marRight w:val="0"/>
              <w:marTop w:val="0"/>
              <w:marBottom w:val="0"/>
              <w:divBdr>
                <w:top w:val="none" w:sz="0" w:space="0" w:color="auto"/>
                <w:left w:val="none" w:sz="0" w:space="0" w:color="auto"/>
                <w:bottom w:val="none" w:sz="0" w:space="0" w:color="auto"/>
                <w:right w:val="none" w:sz="0" w:space="0" w:color="auto"/>
              </w:divBdr>
            </w:div>
          </w:divsChild>
        </w:div>
        <w:div w:id="1544512804">
          <w:marLeft w:val="0"/>
          <w:marRight w:val="0"/>
          <w:marTop w:val="0"/>
          <w:marBottom w:val="0"/>
          <w:divBdr>
            <w:top w:val="none" w:sz="0" w:space="0" w:color="auto"/>
            <w:left w:val="none" w:sz="0" w:space="0" w:color="auto"/>
            <w:bottom w:val="none" w:sz="0" w:space="0" w:color="auto"/>
            <w:right w:val="none" w:sz="0" w:space="0" w:color="auto"/>
          </w:divBdr>
          <w:divsChild>
            <w:div w:id="674654284">
              <w:marLeft w:val="0"/>
              <w:marRight w:val="0"/>
              <w:marTop w:val="0"/>
              <w:marBottom w:val="0"/>
              <w:divBdr>
                <w:top w:val="none" w:sz="0" w:space="0" w:color="auto"/>
                <w:left w:val="none" w:sz="0" w:space="0" w:color="auto"/>
                <w:bottom w:val="none" w:sz="0" w:space="0" w:color="auto"/>
                <w:right w:val="none" w:sz="0" w:space="0" w:color="auto"/>
              </w:divBdr>
              <w:divsChild>
                <w:div w:id="916867552">
                  <w:marLeft w:val="0"/>
                  <w:marRight w:val="0"/>
                  <w:marTop w:val="0"/>
                  <w:marBottom w:val="0"/>
                  <w:divBdr>
                    <w:top w:val="none" w:sz="0" w:space="0" w:color="auto"/>
                    <w:left w:val="none" w:sz="0" w:space="0" w:color="auto"/>
                    <w:bottom w:val="none" w:sz="0" w:space="0" w:color="auto"/>
                    <w:right w:val="none" w:sz="0" w:space="0" w:color="auto"/>
                  </w:divBdr>
                  <w:divsChild>
                    <w:div w:id="1304114638">
                      <w:marLeft w:val="0"/>
                      <w:marRight w:val="0"/>
                      <w:marTop w:val="0"/>
                      <w:marBottom w:val="0"/>
                      <w:divBdr>
                        <w:top w:val="none" w:sz="0" w:space="0" w:color="auto"/>
                        <w:left w:val="none" w:sz="0" w:space="0" w:color="auto"/>
                        <w:bottom w:val="none" w:sz="0" w:space="0" w:color="auto"/>
                        <w:right w:val="none" w:sz="0" w:space="0" w:color="auto"/>
                      </w:divBdr>
                      <w:divsChild>
                        <w:div w:id="147939957">
                          <w:marLeft w:val="0"/>
                          <w:marRight w:val="0"/>
                          <w:marTop w:val="0"/>
                          <w:marBottom w:val="0"/>
                          <w:divBdr>
                            <w:top w:val="none" w:sz="0" w:space="0" w:color="auto"/>
                            <w:left w:val="none" w:sz="0" w:space="0" w:color="auto"/>
                            <w:bottom w:val="none" w:sz="0" w:space="0" w:color="auto"/>
                            <w:right w:val="none" w:sz="0" w:space="0" w:color="auto"/>
                          </w:divBdr>
                          <w:divsChild>
                            <w:div w:id="4369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025968">
      <w:bodyDiv w:val="1"/>
      <w:marLeft w:val="0"/>
      <w:marRight w:val="0"/>
      <w:marTop w:val="0"/>
      <w:marBottom w:val="0"/>
      <w:divBdr>
        <w:top w:val="none" w:sz="0" w:space="0" w:color="auto"/>
        <w:left w:val="none" w:sz="0" w:space="0" w:color="auto"/>
        <w:bottom w:val="none" w:sz="0" w:space="0" w:color="auto"/>
        <w:right w:val="none" w:sz="0" w:space="0" w:color="auto"/>
      </w:divBdr>
    </w:div>
    <w:div w:id="489029892">
      <w:bodyDiv w:val="1"/>
      <w:marLeft w:val="0"/>
      <w:marRight w:val="0"/>
      <w:marTop w:val="0"/>
      <w:marBottom w:val="0"/>
      <w:divBdr>
        <w:top w:val="none" w:sz="0" w:space="0" w:color="auto"/>
        <w:left w:val="none" w:sz="0" w:space="0" w:color="auto"/>
        <w:bottom w:val="none" w:sz="0" w:space="0" w:color="auto"/>
        <w:right w:val="none" w:sz="0" w:space="0" w:color="auto"/>
      </w:divBdr>
    </w:div>
    <w:div w:id="505944038">
      <w:bodyDiv w:val="1"/>
      <w:marLeft w:val="0"/>
      <w:marRight w:val="0"/>
      <w:marTop w:val="0"/>
      <w:marBottom w:val="0"/>
      <w:divBdr>
        <w:top w:val="none" w:sz="0" w:space="0" w:color="auto"/>
        <w:left w:val="none" w:sz="0" w:space="0" w:color="auto"/>
        <w:bottom w:val="none" w:sz="0" w:space="0" w:color="auto"/>
        <w:right w:val="none" w:sz="0" w:space="0" w:color="auto"/>
      </w:divBdr>
    </w:div>
    <w:div w:id="544677916">
      <w:bodyDiv w:val="1"/>
      <w:marLeft w:val="0"/>
      <w:marRight w:val="0"/>
      <w:marTop w:val="0"/>
      <w:marBottom w:val="0"/>
      <w:divBdr>
        <w:top w:val="none" w:sz="0" w:space="0" w:color="auto"/>
        <w:left w:val="none" w:sz="0" w:space="0" w:color="auto"/>
        <w:bottom w:val="none" w:sz="0" w:space="0" w:color="auto"/>
        <w:right w:val="none" w:sz="0" w:space="0" w:color="auto"/>
      </w:divBdr>
    </w:div>
    <w:div w:id="610628229">
      <w:bodyDiv w:val="1"/>
      <w:marLeft w:val="0"/>
      <w:marRight w:val="0"/>
      <w:marTop w:val="0"/>
      <w:marBottom w:val="0"/>
      <w:divBdr>
        <w:top w:val="none" w:sz="0" w:space="0" w:color="auto"/>
        <w:left w:val="none" w:sz="0" w:space="0" w:color="auto"/>
        <w:bottom w:val="none" w:sz="0" w:space="0" w:color="auto"/>
        <w:right w:val="none" w:sz="0" w:space="0" w:color="auto"/>
      </w:divBdr>
    </w:div>
    <w:div w:id="660086339">
      <w:bodyDiv w:val="1"/>
      <w:marLeft w:val="0"/>
      <w:marRight w:val="0"/>
      <w:marTop w:val="0"/>
      <w:marBottom w:val="0"/>
      <w:divBdr>
        <w:top w:val="none" w:sz="0" w:space="0" w:color="auto"/>
        <w:left w:val="none" w:sz="0" w:space="0" w:color="auto"/>
        <w:bottom w:val="none" w:sz="0" w:space="0" w:color="auto"/>
        <w:right w:val="none" w:sz="0" w:space="0" w:color="auto"/>
      </w:divBdr>
    </w:div>
    <w:div w:id="687023620">
      <w:bodyDiv w:val="1"/>
      <w:marLeft w:val="0"/>
      <w:marRight w:val="0"/>
      <w:marTop w:val="0"/>
      <w:marBottom w:val="0"/>
      <w:divBdr>
        <w:top w:val="none" w:sz="0" w:space="0" w:color="auto"/>
        <w:left w:val="none" w:sz="0" w:space="0" w:color="auto"/>
        <w:bottom w:val="none" w:sz="0" w:space="0" w:color="auto"/>
        <w:right w:val="none" w:sz="0" w:space="0" w:color="auto"/>
      </w:divBdr>
      <w:divsChild>
        <w:div w:id="1910072915">
          <w:marLeft w:val="0"/>
          <w:marRight w:val="0"/>
          <w:marTop w:val="0"/>
          <w:marBottom w:val="0"/>
          <w:divBdr>
            <w:top w:val="none" w:sz="0" w:space="0" w:color="auto"/>
            <w:left w:val="none" w:sz="0" w:space="0" w:color="auto"/>
            <w:bottom w:val="none" w:sz="0" w:space="0" w:color="auto"/>
            <w:right w:val="none" w:sz="0" w:space="0" w:color="auto"/>
          </w:divBdr>
          <w:divsChild>
            <w:div w:id="2525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7239">
      <w:bodyDiv w:val="1"/>
      <w:marLeft w:val="0"/>
      <w:marRight w:val="0"/>
      <w:marTop w:val="0"/>
      <w:marBottom w:val="0"/>
      <w:divBdr>
        <w:top w:val="none" w:sz="0" w:space="0" w:color="auto"/>
        <w:left w:val="none" w:sz="0" w:space="0" w:color="auto"/>
        <w:bottom w:val="none" w:sz="0" w:space="0" w:color="auto"/>
        <w:right w:val="none" w:sz="0" w:space="0" w:color="auto"/>
      </w:divBdr>
    </w:div>
    <w:div w:id="831487373">
      <w:bodyDiv w:val="1"/>
      <w:marLeft w:val="0"/>
      <w:marRight w:val="0"/>
      <w:marTop w:val="0"/>
      <w:marBottom w:val="0"/>
      <w:divBdr>
        <w:top w:val="none" w:sz="0" w:space="0" w:color="auto"/>
        <w:left w:val="none" w:sz="0" w:space="0" w:color="auto"/>
        <w:bottom w:val="none" w:sz="0" w:space="0" w:color="auto"/>
        <w:right w:val="none" w:sz="0" w:space="0" w:color="auto"/>
      </w:divBdr>
      <w:divsChild>
        <w:div w:id="1151286184">
          <w:marLeft w:val="0"/>
          <w:marRight w:val="0"/>
          <w:marTop w:val="0"/>
          <w:marBottom w:val="0"/>
          <w:divBdr>
            <w:top w:val="none" w:sz="0" w:space="0" w:color="auto"/>
            <w:left w:val="none" w:sz="0" w:space="0" w:color="auto"/>
            <w:bottom w:val="none" w:sz="0" w:space="0" w:color="auto"/>
            <w:right w:val="none" w:sz="0" w:space="0" w:color="auto"/>
          </w:divBdr>
          <w:divsChild>
            <w:div w:id="6526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6032">
      <w:bodyDiv w:val="1"/>
      <w:marLeft w:val="0"/>
      <w:marRight w:val="0"/>
      <w:marTop w:val="0"/>
      <w:marBottom w:val="0"/>
      <w:divBdr>
        <w:top w:val="none" w:sz="0" w:space="0" w:color="auto"/>
        <w:left w:val="none" w:sz="0" w:space="0" w:color="auto"/>
        <w:bottom w:val="none" w:sz="0" w:space="0" w:color="auto"/>
        <w:right w:val="none" w:sz="0" w:space="0" w:color="auto"/>
      </w:divBdr>
    </w:div>
    <w:div w:id="1182932579">
      <w:bodyDiv w:val="1"/>
      <w:marLeft w:val="0"/>
      <w:marRight w:val="0"/>
      <w:marTop w:val="0"/>
      <w:marBottom w:val="0"/>
      <w:divBdr>
        <w:top w:val="none" w:sz="0" w:space="0" w:color="auto"/>
        <w:left w:val="none" w:sz="0" w:space="0" w:color="auto"/>
        <w:bottom w:val="none" w:sz="0" w:space="0" w:color="auto"/>
        <w:right w:val="none" w:sz="0" w:space="0" w:color="auto"/>
      </w:divBdr>
    </w:div>
    <w:div w:id="1281182372">
      <w:bodyDiv w:val="1"/>
      <w:marLeft w:val="0"/>
      <w:marRight w:val="0"/>
      <w:marTop w:val="0"/>
      <w:marBottom w:val="0"/>
      <w:divBdr>
        <w:top w:val="none" w:sz="0" w:space="0" w:color="auto"/>
        <w:left w:val="none" w:sz="0" w:space="0" w:color="auto"/>
        <w:bottom w:val="none" w:sz="0" w:space="0" w:color="auto"/>
        <w:right w:val="none" w:sz="0" w:space="0" w:color="auto"/>
      </w:divBdr>
      <w:divsChild>
        <w:div w:id="716054439">
          <w:marLeft w:val="0"/>
          <w:marRight w:val="0"/>
          <w:marTop w:val="0"/>
          <w:marBottom w:val="0"/>
          <w:divBdr>
            <w:top w:val="none" w:sz="0" w:space="0" w:color="auto"/>
            <w:left w:val="none" w:sz="0" w:space="0" w:color="auto"/>
            <w:bottom w:val="none" w:sz="0" w:space="0" w:color="auto"/>
            <w:right w:val="none" w:sz="0" w:space="0" w:color="auto"/>
          </w:divBdr>
          <w:divsChild>
            <w:div w:id="547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7632">
      <w:bodyDiv w:val="1"/>
      <w:marLeft w:val="0"/>
      <w:marRight w:val="0"/>
      <w:marTop w:val="0"/>
      <w:marBottom w:val="0"/>
      <w:divBdr>
        <w:top w:val="none" w:sz="0" w:space="0" w:color="auto"/>
        <w:left w:val="none" w:sz="0" w:space="0" w:color="auto"/>
        <w:bottom w:val="none" w:sz="0" w:space="0" w:color="auto"/>
        <w:right w:val="none" w:sz="0" w:space="0" w:color="auto"/>
      </w:divBdr>
    </w:div>
    <w:div w:id="1447383518">
      <w:bodyDiv w:val="1"/>
      <w:marLeft w:val="0"/>
      <w:marRight w:val="0"/>
      <w:marTop w:val="0"/>
      <w:marBottom w:val="0"/>
      <w:divBdr>
        <w:top w:val="none" w:sz="0" w:space="0" w:color="auto"/>
        <w:left w:val="none" w:sz="0" w:space="0" w:color="auto"/>
        <w:bottom w:val="none" w:sz="0" w:space="0" w:color="auto"/>
        <w:right w:val="none" w:sz="0" w:space="0" w:color="auto"/>
      </w:divBdr>
    </w:div>
    <w:div w:id="1612470873">
      <w:bodyDiv w:val="1"/>
      <w:marLeft w:val="0"/>
      <w:marRight w:val="0"/>
      <w:marTop w:val="0"/>
      <w:marBottom w:val="0"/>
      <w:divBdr>
        <w:top w:val="none" w:sz="0" w:space="0" w:color="auto"/>
        <w:left w:val="none" w:sz="0" w:space="0" w:color="auto"/>
        <w:bottom w:val="none" w:sz="0" w:space="0" w:color="auto"/>
        <w:right w:val="none" w:sz="0" w:space="0" w:color="auto"/>
      </w:divBdr>
    </w:div>
    <w:div w:id="1769079260">
      <w:bodyDiv w:val="1"/>
      <w:marLeft w:val="0"/>
      <w:marRight w:val="0"/>
      <w:marTop w:val="0"/>
      <w:marBottom w:val="0"/>
      <w:divBdr>
        <w:top w:val="none" w:sz="0" w:space="0" w:color="auto"/>
        <w:left w:val="none" w:sz="0" w:space="0" w:color="auto"/>
        <w:bottom w:val="none" w:sz="0" w:space="0" w:color="auto"/>
        <w:right w:val="none" w:sz="0" w:space="0" w:color="auto"/>
      </w:divBdr>
    </w:div>
    <w:div w:id="1773864793">
      <w:bodyDiv w:val="1"/>
      <w:marLeft w:val="0"/>
      <w:marRight w:val="0"/>
      <w:marTop w:val="0"/>
      <w:marBottom w:val="0"/>
      <w:divBdr>
        <w:top w:val="none" w:sz="0" w:space="0" w:color="auto"/>
        <w:left w:val="none" w:sz="0" w:space="0" w:color="auto"/>
        <w:bottom w:val="none" w:sz="0" w:space="0" w:color="auto"/>
        <w:right w:val="none" w:sz="0" w:space="0" w:color="auto"/>
      </w:divBdr>
    </w:div>
    <w:div w:id="1798572196">
      <w:bodyDiv w:val="1"/>
      <w:marLeft w:val="0"/>
      <w:marRight w:val="0"/>
      <w:marTop w:val="0"/>
      <w:marBottom w:val="0"/>
      <w:divBdr>
        <w:top w:val="none" w:sz="0" w:space="0" w:color="auto"/>
        <w:left w:val="none" w:sz="0" w:space="0" w:color="auto"/>
        <w:bottom w:val="none" w:sz="0" w:space="0" w:color="auto"/>
        <w:right w:val="none" w:sz="0" w:space="0" w:color="auto"/>
      </w:divBdr>
    </w:div>
    <w:div w:id="1810054272">
      <w:bodyDiv w:val="1"/>
      <w:marLeft w:val="0"/>
      <w:marRight w:val="0"/>
      <w:marTop w:val="0"/>
      <w:marBottom w:val="0"/>
      <w:divBdr>
        <w:top w:val="none" w:sz="0" w:space="0" w:color="auto"/>
        <w:left w:val="none" w:sz="0" w:space="0" w:color="auto"/>
        <w:bottom w:val="none" w:sz="0" w:space="0" w:color="auto"/>
        <w:right w:val="none" w:sz="0" w:space="0" w:color="auto"/>
      </w:divBdr>
    </w:div>
    <w:div w:id="1939872983">
      <w:bodyDiv w:val="1"/>
      <w:marLeft w:val="0"/>
      <w:marRight w:val="0"/>
      <w:marTop w:val="0"/>
      <w:marBottom w:val="0"/>
      <w:divBdr>
        <w:top w:val="none" w:sz="0" w:space="0" w:color="auto"/>
        <w:left w:val="none" w:sz="0" w:space="0" w:color="auto"/>
        <w:bottom w:val="none" w:sz="0" w:space="0" w:color="auto"/>
        <w:right w:val="none" w:sz="0" w:space="0" w:color="auto"/>
      </w:divBdr>
    </w:div>
    <w:div w:id="1984308369">
      <w:bodyDiv w:val="1"/>
      <w:marLeft w:val="0"/>
      <w:marRight w:val="0"/>
      <w:marTop w:val="0"/>
      <w:marBottom w:val="0"/>
      <w:divBdr>
        <w:top w:val="none" w:sz="0" w:space="0" w:color="auto"/>
        <w:left w:val="none" w:sz="0" w:space="0" w:color="auto"/>
        <w:bottom w:val="none" w:sz="0" w:space="0" w:color="auto"/>
        <w:right w:val="none" w:sz="0" w:space="0" w:color="auto"/>
      </w:divBdr>
    </w:div>
    <w:div w:id="20189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Kabinet_%28pemerintahan%29" TargetMode="External"/><Relationship Id="rId18" Type="http://schemas.openxmlformats.org/officeDocument/2006/relationships/hyperlink" Target="http://id.wikipedia.org/wiki/Muhammad_Jusuf_Kalla" TargetMode="External"/><Relationship Id="rId26" Type="http://schemas.openxmlformats.org/officeDocument/2006/relationships/hyperlink" Target="http://id.wikipedia.org/wiki/Indonesia" TargetMode="External"/><Relationship Id="rId39" Type="http://schemas.openxmlformats.org/officeDocument/2006/relationships/hyperlink" Target="http://id.wikipedia.org/wiki/Partai_Golongan_Karya" TargetMode="External"/><Relationship Id="rId21" Type="http://schemas.openxmlformats.org/officeDocument/2006/relationships/hyperlink" Target="http://id.wikipedia.org/wiki/5_Desember" TargetMode="External"/><Relationship Id="rId34" Type="http://schemas.openxmlformats.org/officeDocument/2006/relationships/hyperlink" Target="http://id.wikipedia.org/wiki/Partai_Demokrat" TargetMode="External"/><Relationship Id="rId42" Type="http://schemas.openxmlformats.org/officeDocument/2006/relationships/hyperlink" Target="http://id.wikipedia.org/wiki/19_Mei" TargetMode="External"/><Relationship Id="rId47" Type="http://schemas.openxmlformats.org/officeDocument/2006/relationships/image" Target="media/image2.wmf"/><Relationship Id="rId50" Type="http://schemas.openxmlformats.org/officeDocument/2006/relationships/oleObject" Target="embeddings/oleObject3.bin"/><Relationship Id="rId55" Type="http://schemas.openxmlformats.org/officeDocument/2006/relationships/image" Target="media/image6.wmf"/><Relationship Id="rId7" Type="http://schemas.openxmlformats.org/officeDocument/2006/relationships/hyperlink" Target="mailto:gwisnu1@gmail.com" TargetMode="External"/><Relationship Id="rId2" Type="http://schemas.openxmlformats.org/officeDocument/2006/relationships/styles" Target="styles.xml"/><Relationship Id="rId16" Type="http://schemas.openxmlformats.org/officeDocument/2006/relationships/hyperlink" Target="http://id.wikipedia.org/wiki/Susilo_Bambang_Yudhoyono" TargetMode="External"/><Relationship Id="rId29" Type="http://schemas.openxmlformats.org/officeDocument/2006/relationships/hyperlink" Target="http://id.wikipedia.org/wiki/Wakil_Presiden_Republik_Indonesia" TargetMode="External"/><Relationship Id="rId11" Type="http://schemas.openxmlformats.org/officeDocument/2006/relationships/header" Target="header2.xml"/><Relationship Id="rId24" Type="http://schemas.openxmlformats.org/officeDocument/2006/relationships/hyperlink" Target="http://id.wikipedia.org/wiki/2007" TargetMode="External"/><Relationship Id="rId32" Type="http://schemas.openxmlformats.org/officeDocument/2006/relationships/hyperlink" Target="http://id.wikipedia.org/wiki/Pemilihan_Umum_Presiden_dan_Wakil_Presiden_Indonesia_2009" TargetMode="External"/><Relationship Id="rId37" Type="http://schemas.openxmlformats.org/officeDocument/2006/relationships/hyperlink" Target="http://id.wikipedia.org/wiki/Partai_Persatuan_Pembangunan" TargetMode="External"/><Relationship Id="rId40" Type="http://schemas.openxmlformats.org/officeDocument/2006/relationships/hyperlink" Target="http://id.wikipedia.org/wiki/21_Oktober" TargetMode="External"/><Relationship Id="rId45" Type="http://schemas.openxmlformats.org/officeDocument/2006/relationships/image" Target="media/image1.wmf"/><Relationship Id="rId53" Type="http://schemas.openxmlformats.org/officeDocument/2006/relationships/image" Target="media/image5.wmf"/><Relationship Id="rId58" Type="http://schemas.openxmlformats.org/officeDocument/2006/relationships/oleObject" Target="embeddings/oleObject7.bin"/><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id.wikipedia.org/wiki/21_Oktober" TargetMode="External"/><Relationship Id="rId14" Type="http://schemas.openxmlformats.org/officeDocument/2006/relationships/hyperlink" Target="http://id.wikipedia.org/wiki/Indonesia" TargetMode="External"/><Relationship Id="rId22" Type="http://schemas.openxmlformats.org/officeDocument/2006/relationships/hyperlink" Target="http://id.wikipedia.org/wiki/2005" TargetMode="External"/><Relationship Id="rId27" Type="http://schemas.openxmlformats.org/officeDocument/2006/relationships/hyperlink" Target="http://id.wikipedia.org/wiki/Presiden_Indonesia" TargetMode="External"/><Relationship Id="rId30" Type="http://schemas.openxmlformats.org/officeDocument/2006/relationships/hyperlink" Target="http://id.wikipedia.org/wiki/Boediono" TargetMode="External"/><Relationship Id="rId35" Type="http://schemas.openxmlformats.org/officeDocument/2006/relationships/hyperlink" Target="http://id.wikipedia.org/wiki/Partai_Keadilan_Sejahtera" TargetMode="External"/><Relationship Id="rId43" Type="http://schemas.openxmlformats.org/officeDocument/2006/relationships/hyperlink" Target="http://id.wikipedia.org/wiki/2010" TargetMode="External"/><Relationship Id="rId48" Type="http://schemas.openxmlformats.org/officeDocument/2006/relationships/oleObject" Target="embeddings/oleObject2.bin"/><Relationship Id="rId56" Type="http://schemas.openxmlformats.org/officeDocument/2006/relationships/oleObject" Target="embeddings/oleObject6.bin"/><Relationship Id="rId8" Type="http://schemas.openxmlformats.org/officeDocument/2006/relationships/hyperlink" Target="mailto:anton18@stmik-aub.ac.id" TargetMode="External"/><Relationship Id="rId51" Type="http://schemas.openxmlformats.org/officeDocument/2006/relationships/image" Target="media/image4.wmf"/><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id.wikipedia.org/wiki/Wakil_Presiden_Indonesia" TargetMode="External"/><Relationship Id="rId25" Type="http://schemas.openxmlformats.org/officeDocument/2006/relationships/hyperlink" Target="http://id.wikipedia.org/wiki/Kabinet_%28pemerintahan%29" TargetMode="External"/><Relationship Id="rId33" Type="http://schemas.openxmlformats.org/officeDocument/2006/relationships/hyperlink" Target="http://id.wikipedia.org/wiki/Dewan_Perwakilan_Rakyat" TargetMode="External"/><Relationship Id="rId38" Type="http://schemas.openxmlformats.org/officeDocument/2006/relationships/hyperlink" Target="http://id.wikipedia.org/wiki/Partai_Kebangkitan_Bangsa" TargetMode="External"/><Relationship Id="rId46" Type="http://schemas.openxmlformats.org/officeDocument/2006/relationships/oleObject" Target="embeddings/oleObject1.bin"/><Relationship Id="rId59" Type="http://schemas.openxmlformats.org/officeDocument/2006/relationships/header" Target="header3.xml"/><Relationship Id="rId20" Type="http://schemas.openxmlformats.org/officeDocument/2006/relationships/hyperlink" Target="http://id.wikipedia.org/wiki/2004" TargetMode="External"/><Relationship Id="rId41" Type="http://schemas.openxmlformats.org/officeDocument/2006/relationships/hyperlink" Target="http://id.wikipedia.org/wiki/2009" TargetMode="External"/><Relationship Id="rId54"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d.wikipedia.org/wiki/Presiden_Indonesia" TargetMode="External"/><Relationship Id="rId23" Type="http://schemas.openxmlformats.org/officeDocument/2006/relationships/hyperlink" Target="http://id.wikipedia.org/wiki/7_Mei" TargetMode="External"/><Relationship Id="rId28" Type="http://schemas.openxmlformats.org/officeDocument/2006/relationships/hyperlink" Target="http://id.wikipedia.org/wiki/Susilo_Bambang_Yudhoyono" TargetMode="External"/><Relationship Id="rId36" Type="http://schemas.openxmlformats.org/officeDocument/2006/relationships/hyperlink" Target="http://id.wikipedia.org/wiki/Partai_Amanat_Nasional" TargetMode="External"/><Relationship Id="rId49" Type="http://schemas.openxmlformats.org/officeDocument/2006/relationships/image" Target="media/image3.wmf"/><Relationship Id="rId57" Type="http://schemas.openxmlformats.org/officeDocument/2006/relationships/image" Target="media/image7.wmf"/><Relationship Id="rId10" Type="http://schemas.openxmlformats.org/officeDocument/2006/relationships/header" Target="header1.xml"/><Relationship Id="rId31" Type="http://schemas.openxmlformats.org/officeDocument/2006/relationships/hyperlink" Target="http://id.wikipedia.org/wiki/Partai_politik" TargetMode="External"/><Relationship Id="rId44" Type="http://schemas.openxmlformats.org/officeDocument/2006/relationships/hyperlink" Target="http://id.wikipedia.org/wiki/Kabinet_Indonesia_Bersatu_II" TargetMode="External"/><Relationship Id="rId52" Type="http://schemas.openxmlformats.org/officeDocument/2006/relationships/oleObject" Target="embeddings/oleObject4.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mamlatif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33389</CharactersWithSpaces>
  <SharedDoc>false</SharedDoc>
  <HLinks>
    <vt:vector size="24" baseType="variant">
      <vt:variant>
        <vt:i4>8323190</vt:i4>
      </vt:variant>
      <vt:variant>
        <vt:i4>30</vt:i4>
      </vt:variant>
      <vt:variant>
        <vt:i4>0</vt:i4>
      </vt:variant>
      <vt:variant>
        <vt:i4>5</vt:i4>
      </vt:variant>
      <vt:variant>
        <vt:lpwstr>C:\Documents and Settings\Administrator\My Documents\Downloads\Compressed\JURNAL INDONESIA_2\Rasio Profitabilitas_files\Return+on+Equity.jpg</vt:lpwstr>
      </vt:variant>
      <vt:variant>
        <vt:lpwstr/>
      </vt:variant>
      <vt:variant>
        <vt:i4>3080248</vt:i4>
      </vt:variant>
      <vt:variant>
        <vt:i4>21</vt:i4>
      </vt:variant>
      <vt:variant>
        <vt:i4>0</vt:i4>
      </vt:variant>
      <vt:variant>
        <vt:i4>5</vt:i4>
      </vt:variant>
      <vt:variant>
        <vt:lpwstr>C:\Documents and Settings\Administrator\My Documents\Downloads\Compressed\JURNAL INDONESIA_2\Rasio Profitabilitas_files\Net+Profit+Margin.jpg</vt:lpwstr>
      </vt:variant>
      <vt:variant>
        <vt:lpwstr/>
      </vt:variant>
      <vt:variant>
        <vt:i4>8323190</vt:i4>
      </vt:variant>
      <vt:variant>
        <vt:i4>12</vt:i4>
      </vt:variant>
      <vt:variant>
        <vt:i4>0</vt:i4>
      </vt:variant>
      <vt:variant>
        <vt:i4>5</vt:i4>
      </vt:variant>
      <vt:variant>
        <vt:lpwstr>C:\Documents and Settings\Administrator\My Documents\Downloads\Compressed\JURNAL INDONESIA_2\Rasio Profitabilitas_files\Return+on+Equity.jpg</vt:lpwstr>
      </vt:variant>
      <vt:variant>
        <vt:lpwstr/>
      </vt:variant>
      <vt:variant>
        <vt:i4>7143487</vt:i4>
      </vt:variant>
      <vt:variant>
        <vt:i4>0</vt:i4>
      </vt:variant>
      <vt:variant>
        <vt:i4>0</vt:i4>
      </vt:variant>
      <vt:variant>
        <vt:i4>5</vt:i4>
      </vt:variant>
      <vt:variant>
        <vt:lpwstr>C:\Documents and Settings\Administrator\My Documents\Downloads\Compressed\JURNAL INDONESIA_2\Rasio Profitabilitas_files\Rasio Profitabilitas.htm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User</cp:lastModifiedBy>
  <cp:revision>4</cp:revision>
  <cp:lastPrinted>2015-01-28T05:01:00Z</cp:lastPrinted>
  <dcterms:created xsi:type="dcterms:W3CDTF">2019-12-30T02:32:00Z</dcterms:created>
  <dcterms:modified xsi:type="dcterms:W3CDTF">2019-12-31T02:19:00Z</dcterms:modified>
</cp:coreProperties>
</file>