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444" w:rsidRPr="00FF7728" w:rsidRDefault="00B62444" w:rsidP="00203146">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Cs w:val="28"/>
          <w:lang w:val="id-ID"/>
        </w:rPr>
      </w:pPr>
      <w:r w:rsidRPr="00FF7728">
        <w:rPr>
          <w:b/>
          <w:szCs w:val="28"/>
          <w:lang w:val="id-ID"/>
        </w:rPr>
        <w:t>ANALISIS DIMENSI SALURAN DRAINASE MENGGUNAKAN SISTEM DRAINASE TERTUTUP (BOX CULVERT) PADA RUAS JALAN PENGERAN SURYANATA SAMPAI RUAS JALAN PANGERAN ANTASARI KOTA SAMARINDA</w:t>
      </w:r>
    </w:p>
    <w:p w:rsidR="00B62444" w:rsidRPr="00FF7728" w:rsidRDefault="00B62444" w:rsidP="00203146">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Cs w:val="28"/>
          <w:lang w:val="id-ID"/>
        </w:rPr>
      </w:pPr>
    </w:p>
    <w:p w:rsidR="00B62444" w:rsidRPr="00FF7728" w:rsidRDefault="00B62444" w:rsidP="00203146">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Cs w:val="28"/>
          <w:lang w:val="id-ID"/>
        </w:rPr>
      </w:pPr>
      <w:r w:rsidRPr="00FF7728">
        <w:rPr>
          <w:b/>
          <w:szCs w:val="28"/>
          <w:lang w:val="id-ID"/>
        </w:rPr>
        <w:t>Okky mardhani Gultom</w:t>
      </w:r>
    </w:p>
    <w:p w:rsidR="00B62444" w:rsidRPr="00FF7728" w:rsidRDefault="00B62444" w:rsidP="00203146">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Cs w:val="28"/>
          <w:lang w:val="id-ID"/>
        </w:rPr>
      </w:pPr>
    </w:p>
    <w:p w:rsidR="00B62444" w:rsidRPr="00FF7728" w:rsidRDefault="00B62444" w:rsidP="00203146">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Cs w:val="28"/>
          <w:lang w:val="id-ID"/>
        </w:rPr>
      </w:pPr>
    </w:p>
    <w:p w:rsidR="00B62444" w:rsidRPr="00FF7728" w:rsidRDefault="00B62444" w:rsidP="00203146">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Cs w:val="28"/>
          <w:lang w:val="id-ID"/>
        </w:rPr>
      </w:pPr>
    </w:p>
    <w:p w:rsidR="00B62444" w:rsidRPr="00FF7728" w:rsidRDefault="00B62444" w:rsidP="00203146">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Cs w:val="28"/>
          <w:lang w:val="id-ID"/>
        </w:rPr>
      </w:pPr>
      <w:r w:rsidRPr="00FF7728">
        <w:rPr>
          <w:b/>
          <w:szCs w:val="28"/>
          <w:lang w:val="id-ID"/>
        </w:rPr>
        <w:t>Abstrak</w:t>
      </w:r>
    </w:p>
    <w:p w:rsidR="00FF7728" w:rsidRPr="00FF7728" w:rsidRDefault="00FF7728" w:rsidP="00203146">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Cs w:val="28"/>
          <w:lang w:val="id-ID"/>
        </w:rPr>
      </w:pPr>
    </w:p>
    <w:p w:rsidR="00B62444" w:rsidRPr="00C16038" w:rsidRDefault="00B62444" w:rsidP="00203146">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rPr>
          <w:i/>
          <w:sz w:val="20"/>
          <w:szCs w:val="20"/>
          <w:lang w:val="de-DE"/>
        </w:rPr>
      </w:pPr>
      <w:r w:rsidRPr="00C16038">
        <w:rPr>
          <w:b/>
          <w:i/>
          <w:sz w:val="20"/>
          <w:szCs w:val="20"/>
          <w:lang w:val="id-ID"/>
        </w:rPr>
        <w:t xml:space="preserve">Okky mardhani gultom, </w:t>
      </w:r>
      <w:r w:rsidRPr="00C16038">
        <w:rPr>
          <w:i/>
          <w:sz w:val="20"/>
          <w:szCs w:val="20"/>
          <w:lang w:val="id-ID"/>
        </w:rPr>
        <w:t>Analisa Dimensi Saluran Drainase Menggunakan Sistem Drainase tertutup (Box culvert ) Pada ruas jalan Pangeran suryanata sampai ruas jalan pangeran Antasari kota samarinda Provinsi kalimantan timur , Dibaah bimbingan  Ir.Jusuf Dea ,MT</w:t>
      </w:r>
    </w:p>
    <w:p w:rsidR="00B62444" w:rsidRPr="00C16038" w:rsidRDefault="00B62444" w:rsidP="00203146">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rPr>
          <w:b/>
          <w:i/>
          <w:sz w:val="20"/>
          <w:szCs w:val="20"/>
          <w:lang w:val="id-ID"/>
        </w:rPr>
      </w:pPr>
    </w:p>
    <w:p w:rsidR="00B62444" w:rsidRPr="00C16038" w:rsidRDefault="00B62444" w:rsidP="00203146">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rPr>
          <w:i/>
          <w:sz w:val="20"/>
          <w:szCs w:val="20"/>
          <w:lang w:val="id-ID"/>
        </w:rPr>
      </w:pPr>
      <w:r w:rsidRPr="00C16038">
        <w:rPr>
          <w:i/>
          <w:sz w:val="20"/>
          <w:szCs w:val="20"/>
          <w:lang w:val="id-ID"/>
        </w:rPr>
        <w:t xml:space="preserve">Suatu kota yang sedang berkembang maka kota samarinda harus memiliki sistem drainase yang efesien dan juga di samarinda memiliki masalah di bidang transportasi yang bermasalah yaitu kemacetan pada daerah tertentu seperti pada daerah penelitian yaitu jalan P.suryanata sampai </w:t>
      </w:r>
      <w:r w:rsidR="00FF7728" w:rsidRPr="00C16038">
        <w:rPr>
          <w:i/>
          <w:sz w:val="20"/>
          <w:szCs w:val="20"/>
          <w:lang w:val="id-ID"/>
        </w:rPr>
        <w:t xml:space="preserve">pada jalan P.Antasari maka dilakukanlah penelitian didaerah tersebut dengan menghitung curah hujan dengan metode (Gumbel) dan (Log person type III) dan pengumpulan data pendukung lainnya seperti (Catchment area ) maka di dapatkan lah hasil analisa pada daerah penelitian dengan menggunakan sistem Drainase tertutup yang dipilih agar lebih efisien pada daerah penelitian selain mengurangi genangan dan limpasan dan juga kemacetan yang terjadi pada daerah penelitian    </w:t>
      </w:r>
    </w:p>
    <w:p w:rsidR="00172591" w:rsidRPr="00C16038" w:rsidRDefault="00172591" w:rsidP="00203146">
      <w:pPr>
        <w:rPr>
          <w:i/>
          <w:sz w:val="20"/>
          <w:szCs w:val="20"/>
        </w:rPr>
      </w:pPr>
    </w:p>
    <w:p w:rsidR="00172591" w:rsidRPr="00C16038" w:rsidRDefault="00172591" w:rsidP="00203146">
      <w:pPr>
        <w:rPr>
          <w:i/>
          <w:sz w:val="20"/>
          <w:szCs w:val="20"/>
        </w:rPr>
      </w:pPr>
    </w:p>
    <w:p w:rsidR="00172591" w:rsidRPr="00C16038" w:rsidRDefault="00172591" w:rsidP="00203146">
      <w:pPr>
        <w:rPr>
          <w:i/>
          <w:sz w:val="20"/>
          <w:szCs w:val="20"/>
          <w:lang w:val="id-ID"/>
        </w:rPr>
      </w:pPr>
      <w:r w:rsidRPr="00C16038">
        <w:rPr>
          <w:i/>
          <w:sz w:val="20"/>
          <w:szCs w:val="20"/>
          <w:lang w:val="id-ID"/>
        </w:rPr>
        <w:t>Kata kunci : Drainase , perkotaan , banjir , transpotasi</w:t>
      </w:r>
    </w:p>
    <w:p w:rsidR="00172591" w:rsidRPr="00C16038" w:rsidRDefault="00172591" w:rsidP="00203146">
      <w:pPr>
        <w:rPr>
          <w:sz w:val="20"/>
          <w:szCs w:val="20"/>
        </w:rPr>
      </w:pPr>
    </w:p>
    <w:p w:rsidR="00172591" w:rsidRPr="00C16038" w:rsidRDefault="00172591" w:rsidP="00203146">
      <w:pPr>
        <w:rPr>
          <w:sz w:val="20"/>
          <w:szCs w:val="20"/>
        </w:rPr>
      </w:pPr>
    </w:p>
    <w:p w:rsidR="00172591" w:rsidRPr="00C16038" w:rsidRDefault="00172591" w:rsidP="00203146">
      <w:pPr>
        <w:rPr>
          <w:sz w:val="20"/>
          <w:szCs w:val="20"/>
        </w:rPr>
      </w:pPr>
    </w:p>
    <w:p w:rsidR="00172591" w:rsidRPr="00C16038" w:rsidRDefault="00172591" w:rsidP="00203146">
      <w:pPr>
        <w:rPr>
          <w:sz w:val="20"/>
          <w:szCs w:val="20"/>
        </w:rPr>
      </w:pPr>
    </w:p>
    <w:p w:rsidR="00172591" w:rsidRPr="00C16038" w:rsidRDefault="00172591" w:rsidP="00203146">
      <w:pPr>
        <w:rPr>
          <w:sz w:val="20"/>
          <w:szCs w:val="20"/>
        </w:rPr>
      </w:pPr>
    </w:p>
    <w:p w:rsidR="00984423" w:rsidRPr="00C16038" w:rsidRDefault="00984423" w:rsidP="00203146">
      <w:pPr>
        <w:rPr>
          <w:sz w:val="20"/>
          <w:szCs w:val="20"/>
          <w:lang w:val="id-ID"/>
        </w:rPr>
      </w:pPr>
    </w:p>
    <w:p w:rsidR="00172591" w:rsidRPr="00C16038" w:rsidRDefault="00172591" w:rsidP="00203146">
      <w:pPr>
        <w:rPr>
          <w:sz w:val="20"/>
          <w:szCs w:val="20"/>
          <w:lang w:val="id-ID"/>
        </w:rPr>
      </w:pPr>
    </w:p>
    <w:p w:rsidR="00172591" w:rsidRPr="00C16038" w:rsidRDefault="00172591" w:rsidP="00203146">
      <w:pPr>
        <w:rPr>
          <w:sz w:val="20"/>
          <w:szCs w:val="20"/>
          <w:lang w:val="id-ID"/>
        </w:rPr>
      </w:pPr>
    </w:p>
    <w:p w:rsidR="00172591" w:rsidRPr="00C16038" w:rsidRDefault="00172591" w:rsidP="00203146">
      <w:pPr>
        <w:rPr>
          <w:sz w:val="20"/>
          <w:szCs w:val="20"/>
          <w:lang w:val="id-ID"/>
        </w:rPr>
      </w:pPr>
    </w:p>
    <w:p w:rsidR="00172591" w:rsidRPr="00C16038" w:rsidRDefault="00172591" w:rsidP="00203146">
      <w:pPr>
        <w:rPr>
          <w:sz w:val="20"/>
          <w:szCs w:val="20"/>
          <w:lang w:val="id-ID"/>
        </w:rPr>
      </w:pPr>
    </w:p>
    <w:p w:rsidR="00172591" w:rsidRPr="00C16038" w:rsidRDefault="00172591" w:rsidP="00203146">
      <w:pPr>
        <w:rPr>
          <w:sz w:val="20"/>
          <w:szCs w:val="20"/>
          <w:lang w:val="id-ID"/>
        </w:rPr>
      </w:pPr>
    </w:p>
    <w:p w:rsidR="00172591" w:rsidRPr="00C16038" w:rsidRDefault="00172591" w:rsidP="00203146">
      <w:pPr>
        <w:rPr>
          <w:sz w:val="20"/>
          <w:szCs w:val="20"/>
          <w:lang w:val="id-ID"/>
        </w:rPr>
      </w:pPr>
    </w:p>
    <w:p w:rsidR="00172591" w:rsidRPr="00C16038" w:rsidRDefault="00172591" w:rsidP="00203146">
      <w:pPr>
        <w:rPr>
          <w:sz w:val="20"/>
          <w:szCs w:val="20"/>
          <w:lang w:val="id-ID"/>
        </w:rPr>
      </w:pPr>
    </w:p>
    <w:p w:rsidR="00172591" w:rsidRPr="00C16038" w:rsidRDefault="00172591" w:rsidP="00203146">
      <w:pPr>
        <w:rPr>
          <w:sz w:val="20"/>
          <w:szCs w:val="20"/>
          <w:lang w:val="id-ID"/>
        </w:rPr>
      </w:pPr>
    </w:p>
    <w:p w:rsidR="00172591" w:rsidRDefault="00172591" w:rsidP="00203146">
      <w:pPr>
        <w:rPr>
          <w:sz w:val="20"/>
          <w:szCs w:val="20"/>
          <w:lang w:val="id-ID"/>
        </w:rPr>
      </w:pPr>
      <w:bookmarkStart w:id="0" w:name="_GoBack"/>
      <w:bookmarkEnd w:id="0"/>
    </w:p>
    <w:p w:rsidR="00C16038" w:rsidRDefault="00C16038" w:rsidP="00203146">
      <w:pPr>
        <w:rPr>
          <w:sz w:val="20"/>
          <w:szCs w:val="20"/>
          <w:lang w:val="id-ID"/>
        </w:rPr>
      </w:pPr>
    </w:p>
    <w:p w:rsidR="00C16038" w:rsidRDefault="00C16038" w:rsidP="00203146">
      <w:pPr>
        <w:rPr>
          <w:sz w:val="20"/>
          <w:szCs w:val="20"/>
          <w:lang w:val="id-ID"/>
        </w:rPr>
      </w:pPr>
    </w:p>
    <w:p w:rsidR="00C16038" w:rsidRDefault="00C16038" w:rsidP="00203146">
      <w:pPr>
        <w:rPr>
          <w:sz w:val="20"/>
          <w:szCs w:val="20"/>
          <w:lang w:val="id-ID"/>
        </w:rPr>
      </w:pPr>
    </w:p>
    <w:p w:rsidR="00C16038" w:rsidRDefault="00C16038" w:rsidP="00203146">
      <w:pPr>
        <w:rPr>
          <w:sz w:val="20"/>
          <w:szCs w:val="20"/>
          <w:lang w:val="id-ID"/>
        </w:rPr>
      </w:pPr>
    </w:p>
    <w:p w:rsidR="00C16038" w:rsidRDefault="00C16038" w:rsidP="00203146">
      <w:pPr>
        <w:rPr>
          <w:sz w:val="20"/>
          <w:szCs w:val="20"/>
          <w:lang w:val="id-ID"/>
        </w:rPr>
      </w:pPr>
    </w:p>
    <w:p w:rsidR="00C16038" w:rsidRDefault="00C16038" w:rsidP="00203146">
      <w:pPr>
        <w:rPr>
          <w:sz w:val="20"/>
          <w:szCs w:val="20"/>
          <w:lang w:val="id-ID"/>
        </w:rPr>
      </w:pPr>
    </w:p>
    <w:p w:rsidR="00C16038" w:rsidRDefault="00C16038" w:rsidP="00203146">
      <w:pPr>
        <w:rPr>
          <w:sz w:val="20"/>
          <w:szCs w:val="20"/>
          <w:lang w:val="id-ID"/>
        </w:rPr>
      </w:pPr>
    </w:p>
    <w:p w:rsidR="00C16038" w:rsidRPr="00C16038" w:rsidRDefault="00C16038" w:rsidP="00203146">
      <w:pPr>
        <w:rPr>
          <w:sz w:val="20"/>
          <w:szCs w:val="20"/>
          <w:lang w:val="id-ID"/>
        </w:rPr>
      </w:pPr>
    </w:p>
    <w:p w:rsidR="00172591" w:rsidRPr="00C16038" w:rsidRDefault="00172591" w:rsidP="00203146">
      <w:pPr>
        <w:rPr>
          <w:sz w:val="20"/>
          <w:szCs w:val="20"/>
          <w:lang w:val="id-ID"/>
        </w:rPr>
      </w:pPr>
    </w:p>
    <w:p w:rsidR="00172591" w:rsidRPr="00C16038" w:rsidRDefault="00172591" w:rsidP="00203146">
      <w:pPr>
        <w:rPr>
          <w:sz w:val="20"/>
          <w:szCs w:val="20"/>
          <w:lang w:val="id-ID"/>
        </w:rPr>
      </w:pPr>
    </w:p>
    <w:p w:rsidR="00172591" w:rsidRPr="00C16038" w:rsidRDefault="00172591" w:rsidP="00203146">
      <w:pPr>
        <w:rPr>
          <w:sz w:val="20"/>
          <w:szCs w:val="20"/>
          <w:lang w:val="id-ID"/>
        </w:rPr>
      </w:pPr>
    </w:p>
    <w:p w:rsidR="00172591" w:rsidRPr="00C16038" w:rsidRDefault="00172591" w:rsidP="00203146">
      <w:pPr>
        <w:rPr>
          <w:b/>
          <w:sz w:val="20"/>
          <w:szCs w:val="20"/>
          <w:lang w:val="id-ID"/>
        </w:rPr>
      </w:pPr>
      <w:r w:rsidRPr="00C16038">
        <w:rPr>
          <w:b/>
          <w:sz w:val="20"/>
          <w:szCs w:val="20"/>
          <w:lang w:val="id-ID"/>
        </w:rPr>
        <w:lastRenderedPageBreak/>
        <w:t xml:space="preserve">PENDAHULUAN </w:t>
      </w:r>
    </w:p>
    <w:p w:rsidR="00172591" w:rsidRPr="00C16038" w:rsidRDefault="00172591" w:rsidP="00203146">
      <w:pPr>
        <w:rPr>
          <w:b/>
          <w:i/>
          <w:sz w:val="20"/>
          <w:szCs w:val="20"/>
          <w:lang w:val="id-ID"/>
        </w:rPr>
      </w:pPr>
      <w:r w:rsidRPr="00C16038">
        <w:rPr>
          <w:b/>
          <w:i/>
          <w:sz w:val="20"/>
          <w:szCs w:val="20"/>
          <w:lang w:val="id-ID"/>
        </w:rPr>
        <w:t>Latar Belakan Masalah</w:t>
      </w:r>
    </w:p>
    <w:p w:rsidR="00172591" w:rsidRPr="00C16038" w:rsidRDefault="00172591" w:rsidP="00203146">
      <w:pPr>
        <w:pStyle w:val="ListParagraph"/>
        <w:spacing w:line="240" w:lineRule="auto"/>
        <w:ind w:left="360" w:firstLine="360"/>
        <w:jc w:val="both"/>
        <w:rPr>
          <w:rFonts w:ascii="Times New Roman" w:hAnsi="Times New Roman" w:cs="Times New Roman"/>
          <w:sz w:val="20"/>
          <w:szCs w:val="20"/>
        </w:rPr>
      </w:pPr>
      <w:r w:rsidRPr="00C16038">
        <w:rPr>
          <w:rFonts w:ascii="Times New Roman" w:hAnsi="Times New Roman" w:cs="Times New Roman"/>
          <w:sz w:val="20"/>
          <w:szCs w:val="20"/>
        </w:rPr>
        <w:t>Ada beberapa daerah di Samarinda yang merupakan daerah dataran rendah,dan terlebih lagi cukup banyak nya daerah rawa dan sungai-sungai kecil di sebagian daerah di Samarinda yang juga tidak sedikit daerah rawa yang telah beralih fungsi menjadi daerah perumahan dan sungai-sungai yang menjadi dangkal karena banyaknya limbah penduduk yang menumpuk di dasaran sungai, bahkan banyak dari hutan yang telah di eksploitasi prusahaan asing beberapa menjadi lokasi pertambangan sehingga berkurang nya daerah yang menjadi tahanan air.</w:t>
      </w:r>
    </w:p>
    <w:p w:rsidR="00172591" w:rsidRPr="00C16038" w:rsidRDefault="00172591" w:rsidP="00203146">
      <w:pPr>
        <w:pStyle w:val="ListParagraph"/>
        <w:spacing w:line="240" w:lineRule="auto"/>
        <w:ind w:left="360" w:firstLine="360"/>
        <w:jc w:val="both"/>
        <w:rPr>
          <w:rFonts w:ascii="Times New Roman" w:hAnsi="Times New Roman" w:cs="Times New Roman"/>
          <w:sz w:val="20"/>
          <w:szCs w:val="20"/>
        </w:rPr>
      </w:pPr>
      <w:r w:rsidRPr="00C16038">
        <w:rPr>
          <w:rFonts w:ascii="Times New Roman" w:hAnsi="Times New Roman" w:cs="Times New Roman"/>
          <w:sz w:val="20"/>
          <w:szCs w:val="20"/>
        </w:rPr>
        <w:t>Di Samarinda juga ada sungai yang cukup besar yaitu sungai mahakam yang telah membagi Samarinda sendiri menjadi dua yaitu Samarinda kota dan Samrinda seberang, salah satu permasalahan sistim drainase di daerah Samarinda adalah bagaimana membung air yang tertampung di daerah perkotaan ke sungai mahakam karena dataran rendah di daerah perkotaan yang menjadi pusat tertampung nya air sendiri banyak yang jauh dari sungai mahakam yang kemungkinan bisa menampung  air yang tertampung di daerah perkotaan sendiri.</w:t>
      </w:r>
    </w:p>
    <w:p w:rsidR="00172591" w:rsidRPr="00C16038" w:rsidRDefault="00172591" w:rsidP="00203146">
      <w:pPr>
        <w:pStyle w:val="ListParagraph"/>
        <w:spacing w:line="240" w:lineRule="auto"/>
        <w:ind w:left="360" w:firstLine="360"/>
        <w:jc w:val="both"/>
        <w:rPr>
          <w:rFonts w:ascii="Times New Roman" w:hAnsi="Times New Roman" w:cs="Times New Roman"/>
          <w:sz w:val="20"/>
          <w:szCs w:val="20"/>
        </w:rPr>
      </w:pPr>
      <w:r w:rsidRPr="00C16038">
        <w:rPr>
          <w:rFonts w:ascii="Times New Roman" w:hAnsi="Times New Roman" w:cs="Times New Roman"/>
          <w:sz w:val="20"/>
          <w:szCs w:val="20"/>
        </w:rPr>
        <w:t>Secara umum ada beberapa hal yang berhubungan dengan banjir yang selalu terjadi di kota Samarinda adalah sebagai berikut:</w:t>
      </w:r>
    </w:p>
    <w:p w:rsidR="00172591" w:rsidRPr="00C16038" w:rsidRDefault="00172591" w:rsidP="00203146">
      <w:pPr>
        <w:pStyle w:val="ListParagraph"/>
        <w:spacing w:line="240" w:lineRule="auto"/>
        <w:ind w:left="360" w:firstLine="360"/>
        <w:jc w:val="both"/>
        <w:rPr>
          <w:rFonts w:ascii="Times New Roman" w:hAnsi="Times New Roman" w:cs="Times New Roman"/>
          <w:sz w:val="20"/>
          <w:szCs w:val="20"/>
        </w:rPr>
      </w:pPr>
    </w:p>
    <w:p w:rsidR="00172591" w:rsidRPr="00C16038" w:rsidRDefault="00172591" w:rsidP="00203146">
      <w:pPr>
        <w:pStyle w:val="ListParagraph"/>
        <w:numPr>
          <w:ilvl w:val="0"/>
          <w:numId w:val="1"/>
        </w:numPr>
        <w:spacing w:line="240" w:lineRule="auto"/>
        <w:jc w:val="both"/>
        <w:rPr>
          <w:rFonts w:ascii="Times New Roman" w:hAnsi="Times New Roman" w:cs="Times New Roman"/>
          <w:sz w:val="20"/>
          <w:szCs w:val="20"/>
        </w:rPr>
      </w:pPr>
      <w:r w:rsidRPr="00C16038">
        <w:rPr>
          <w:rFonts w:ascii="Times New Roman" w:hAnsi="Times New Roman" w:cs="Times New Roman"/>
          <w:sz w:val="20"/>
          <w:szCs w:val="20"/>
        </w:rPr>
        <w:t>Dimensi ukuran drainase yang sudah ada tidak lagi bisa menampung jumlah air yang mengalir,</w:t>
      </w:r>
    </w:p>
    <w:p w:rsidR="00172591" w:rsidRPr="00C16038" w:rsidRDefault="00172591" w:rsidP="00203146">
      <w:pPr>
        <w:pStyle w:val="ListParagraph"/>
        <w:numPr>
          <w:ilvl w:val="0"/>
          <w:numId w:val="1"/>
        </w:numPr>
        <w:spacing w:line="240" w:lineRule="auto"/>
        <w:jc w:val="both"/>
        <w:rPr>
          <w:rFonts w:ascii="Times New Roman" w:hAnsi="Times New Roman" w:cs="Times New Roman"/>
          <w:sz w:val="20"/>
          <w:szCs w:val="20"/>
        </w:rPr>
      </w:pPr>
      <w:r w:rsidRPr="00C16038">
        <w:rPr>
          <w:rFonts w:ascii="Times New Roman" w:hAnsi="Times New Roman" w:cs="Times New Roman"/>
          <w:sz w:val="20"/>
          <w:szCs w:val="20"/>
        </w:rPr>
        <w:t>Kurangnya daerah resapan air dan juga rawa-rawa yang ada di Samarinda sehingga air yang tidak tertampung di rawa atau sumur resapan menjadi tergenang di darah pemukiman atau jalan raya,</w:t>
      </w:r>
    </w:p>
    <w:p w:rsidR="00172591" w:rsidRPr="00C16038" w:rsidRDefault="00172591" w:rsidP="00203146">
      <w:pPr>
        <w:pStyle w:val="ListParagraph"/>
        <w:numPr>
          <w:ilvl w:val="0"/>
          <w:numId w:val="1"/>
        </w:numPr>
        <w:spacing w:line="240" w:lineRule="auto"/>
        <w:jc w:val="both"/>
        <w:rPr>
          <w:rFonts w:ascii="Times New Roman" w:hAnsi="Times New Roman" w:cs="Times New Roman"/>
          <w:sz w:val="20"/>
          <w:szCs w:val="20"/>
        </w:rPr>
      </w:pPr>
      <w:r w:rsidRPr="00C16038">
        <w:rPr>
          <w:rFonts w:ascii="Times New Roman" w:hAnsi="Times New Roman" w:cs="Times New Roman"/>
          <w:sz w:val="20"/>
          <w:szCs w:val="20"/>
        </w:rPr>
        <w:t>Mendangkalnya sungai atau drainase di akibatkan menumpuknya lumpur dan sampah di Samarinda,</w:t>
      </w:r>
    </w:p>
    <w:p w:rsidR="00172591" w:rsidRPr="00C16038" w:rsidRDefault="00172591" w:rsidP="00203146">
      <w:pPr>
        <w:pStyle w:val="ListParagraph"/>
        <w:numPr>
          <w:ilvl w:val="0"/>
          <w:numId w:val="1"/>
        </w:numPr>
        <w:spacing w:line="240" w:lineRule="auto"/>
        <w:jc w:val="both"/>
        <w:rPr>
          <w:rFonts w:ascii="Times New Roman" w:hAnsi="Times New Roman" w:cs="Times New Roman"/>
          <w:sz w:val="20"/>
          <w:szCs w:val="20"/>
        </w:rPr>
      </w:pPr>
      <w:r w:rsidRPr="00C16038">
        <w:rPr>
          <w:rFonts w:ascii="Times New Roman" w:hAnsi="Times New Roman" w:cs="Times New Roman"/>
          <w:sz w:val="20"/>
          <w:szCs w:val="20"/>
        </w:rPr>
        <w:t>Jauhnya jarak daerah genangan dengan daerah penampungan air seperti folder atau sungai sehingga cukup susah mengarahkan air genangan melalui drainase ke daerah tampungan air,</w:t>
      </w:r>
    </w:p>
    <w:p w:rsidR="00172591" w:rsidRPr="00C16038" w:rsidRDefault="00172591" w:rsidP="00203146">
      <w:pPr>
        <w:pStyle w:val="ListParagraph"/>
        <w:numPr>
          <w:ilvl w:val="0"/>
          <w:numId w:val="1"/>
        </w:numPr>
        <w:spacing w:line="240" w:lineRule="auto"/>
        <w:jc w:val="both"/>
        <w:rPr>
          <w:rFonts w:ascii="Times New Roman" w:hAnsi="Times New Roman" w:cs="Times New Roman"/>
          <w:sz w:val="20"/>
          <w:szCs w:val="20"/>
        </w:rPr>
      </w:pPr>
      <w:r w:rsidRPr="00C16038">
        <w:rPr>
          <w:rFonts w:ascii="Times New Roman" w:hAnsi="Times New Roman" w:cs="Times New Roman"/>
          <w:sz w:val="20"/>
          <w:szCs w:val="20"/>
        </w:rPr>
        <w:t>Tidak mengalirnya dengan lancar air yang ke arah penampungan atau pembuangan air seperti sungai besar,</w:t>
      </w:r>
    </w:p>
    <w:p w:rsidR="00172591" w:rsidRPr="00C16038" w:rsidRDefault="00172591" w:rsidP="00203146">
      <w:pPr>
        <w:ind w:firstLine="284"/>
        <w:jc w:val="both"/>
        <w:rPr>
          <w:sz w:val="20"/>
          <w:szCs w:val="20"/>
        </w:rPr>
      </w:pPr>
      <w:r w:rsidRPr="00C16038">
        <w:rPr>
          <w:sz w:val="20"/>
          <w:szCs w:val="20"/>
        </w:rPr>
        <w:t>Melihat kondisi drainase yang ada di Jl.P.Suryanata sampai pada Jl.P.Antasari Samarinda di perlukan analisa kembali karena drainase yang ada saat ini masih tidak mampu mengalirkan air hujan ke penampungan air,  sehingga setelah turunnya hujan air masih tertampung di jalan raya yang mengakibatkan banjir yang cukup parah dan berlangsung cukup lama bahkan sampai membuat kemacetan lalu lintas di daerah Jl.P.Suryanata sampai pada JL. P.Antasari Samarinda.</w:t>
      </w:r>
    </w:p>
    <w:p w:rsidR="00203146" w:rsidRDefault="00203146" w:rsidP="00203146">
      <w:pPr>
        <w:jc w:val="both"/>
        <w:rPr>
          <w:rFonts w:eastAsiaTheme="minorHAnsi"/>
          <w:sz w:val="20"/>
          <w:szCs w:val="20"/>
          <w:lang w:val="id-ID"/>
        </w:rPr>
      </w:pPr>
    </w:p>
    <w:p w:rsidR="00172591" w:rsidRPr="00203146" w:rsidRDefault="00172591" w:rsidP="00203146">
      <w:pPr>
        <w:jc w:val="both"/>
        <w:rPr>
          <w:b/>
          <w:sz w:val="20"/>
          <w:szCs w:val="20"/>
        </w:rPr>
      </w:pPr>
      <w:r w:rsidRPr="00203146">
        <w:rPr>
          <w:b/>
          <w:sz w:val="20"/>
          <w:szCs w:val="20"/>
        </w:rPr>
        <w:t>Rumusan masalah</w:t>
      </w:r>
    </w:p>
    <w:p w:rsidR="00172591" w:rsidRPr="00C16038" w:rsidRDefault="00172591" w:rsidP="00203146">
      <w:pPr>
        <w:pStyle w:val="ListParagraph"/>
        <w:spacing w:line="240" w:lineRule="auto"/>
        <w:ind w:left="360" w:firstLine="360"/>
        <w:jc w:val="both"/>
        <w:rPr>
          <w:rFonts w:ascii="Times New Roman" w:hAnsi="Times New Roman" w:cs="Times New Roman"/>
          <w:b/>
          <w:sz w:val="20"/>
          <w:szCs w:val="20"/>
        </w:rPr>
      </w:pPr>
      <w:r w:rsidRPr="00C16038">
        <w:rPr>
          <w:rFonts w:ascii="Times New Roman" w:hAnsi="Times New Roman" w:cs="Times New Roman"/>
          <w:sz w:val="20"/>
          <w:szCs w:val="20"/>
        </w:rPr>
        <w:t>Berdasarkan latar belakang maka di dapatkan rumusan masalah drainase yang ada di samarinda dia antaranya adalah:</w:t>
      </w:r>
    </w:p>
    <w:p w:rsidR="00172591" w:rsidRPr="00C16038" w:rsidRDefault="00172591" w:rsidP="00203146">
      <w:pPr>
        <w:pStyle w:val="ListParagraph"/>
        <w:spacing w:line="240" w:lineRule="auto"/>
        <w:ind w:left="360"/>
        <w:jc w:val="both"/>
        <w:rPr>
          <w:rFonts w:ascii="Times New Roman" w:hAnsi="Times New Roman" w:cs="Times New Roman"/>
          <w:sz w:val="20"/>
          <w:szCs w:val="20"/>
        </w:rPr>
      </w:pPr>
    </w:p>
    <w:p w:rsidR="00172591" w:rsidRPr="00C16038" w:rsidRDefault="00172591" w:rsidP="00203146">
      <w:pPr>
        <w:pStyle w:val="ListParagraph"/>
        <w:numPr>
          <w:ilvl w:val="0"/>
          <w:numId w:val="3"/>
        </w:numPr>
        <w:spacing w:line="240" w:lineRule="auto"/>
        <w:jc w:val="both"/>
        <w:rPr>
          <w:rFonts w:ascii="Times New Roman" w:hAnsi="Times New Roman" w:cs="Times New Roman"/>
          <w:sz w:val="20"/>
          <w:szCs w:val="20"/>
        </w:rPr>
      </w:pPr>
      <w:r w:rsidRPr="00C16038">
        <w:rPr>
          <w:rFonts w:ascii="Times New Roman" w:hAnsi="Times New Roman" w:cs="Times New Roman"/>
          <w:sz w:val="20"/>
          <w:szCs w:val="20"/>
        </w:rPr>
        <w:t>Berapa besar debit yang dapat di tampung pada dimensi eksisiting yang ada?</w:t>
      </w:r>
    </w:p>
    <w:p w:rsidR="00172591" w:rsidRPr="00C16038" w:rsidRDefault="00172591" w:rsidP="00203146">
      <w:pPr>
        <w:pStyle w:val="ListParagraph"/>
        <w:numPr>
          <w:ilvl w:val="0"/>
          <w:numId w:val="3"/>
        </w:numPr>
        <w:spacing w:line="240" w:lineRule="auto"/>
        <w:jc w:val="both"/>
        <w:rPr>
          <w:rFonts w:ascii="Times New Roman" w:hAnsi="Times New Roman" w:cs="Times New Roman"/>
          <w:sz w:val="20"/>
          <w:szCs w:val="20"/>
        </w:rPr>
      </w:pPr>
      <w:r w:rsidRPr="00C16038">
        <w:rPr>
          <w:rFonts w:ascii="Times New Roman" w:hAnsi="Times New Roman" w:cs="Times New Roman"/>
          <w:sz w:val="20"/>
          <w:szCs w:val="20"/>
        </w:rPr>
        <w:t>Berapa besar debit rencana yang terjadi?</w:t>
      </w:r>
    </w:p>
    <w:p w:rsidR="00172591" w:rsidRPr="00C16038" w:rsidRDefault="00172591" w:rsidP="00203146">
      <w:pPr>
        <w:pStyle w:val="ListParagraph"/>
        <w:numPr>
          <w:ilvl w:val="0"/>
          <w:numId w:val="3"/>
        </w:numPr>
        <w:spacing w:line="240" w:lineRule="auto"/>
        <w:jc w:val="both"/>
        <w:rPr>
          <w:rFonts w:ascii="Times New Roman" w:hAnsi="Times New Roman" w:cs="Times New Roman"/>
          <w:sz w:val="20"/>
          <w:szCs w:val="20"/>
        </w:rPr>
      </w:pPr>
      <w:r w:rsidRPr="00C16038">
        <w:rPr>
          <w:rFonts w:ascii="Times New Roman" w:hAnsi="Times New Roman" w:cs="Times New Roman"/>
          <w:sz w:val="20"/>
          <w:szCs w:val="20"/>
        </w:rPr>
        <w:t>Berapakah dimensi saluran drainase Jl.P.Antasari yang efektif dan layak untuk mengatasi banjir yang ada?</w:t>
      </w:r>
    </w:p>
    <w:p w:rsidR="00172591" w:rsidRPr="00203146" w:rsidRDefault="00172591" w:rsidP="00203146">
      <w:pPr>
        <w:jc w:val="both"/>
        <w:rPr>
          <w:b/>
          <w:sz w:val="20"/>
          <w:szCs w:val="20"/>
        </w:rPr>
      </w:pPr>
      <w:r w:rsidRPr="00203146">
        <w:rPr>
          <w:b/>
          <w:sz w:val="20"/>
          <w:szCs w:val="20"/>
        </w:rPr>
        <w:t>Maksud dan Tujuan penulisan</w:t>
      </w:r>
    </w:p>
    <w:p w:rsidR="00172591" w:rsidRPr="00C16038" w:rsidRDefault="00172591" w:rsidP="00203146">
      <w:pPr>
        <w:pStyle w:val="ListParagraph"/>
        <w:spacing w:line="240" w:lineRule="auto"/>
        <w:ind w:left="360"/>
        <w:jc w:val="both"/>
        <w:rPr>
          <w:rFonts w:ascii="Times New Roman" w:hAnsi="Times New Roman" w:cs="Times New Roman"/>
          <w:sz w:val="20"/>
          <w:szCs w:val="20"/>
        </w:rPr>
      </w:pPr>
      <w:r w:rsidRPr="00C16038">
        <w:rPr>
          <w:rFonts w:ascii="Times New Roman" w:hAnsi="Times New Roman" w:cs="Times New Roman"/>
          <w:sz w:val="20"/>
          <w:szCs w:val="20"/>
        </w:rPr>
        <w:t>Adapun tujuan dari penulisan skripsi ini adalah:</w:t>
      </w:r>
    </w:p>
    <w:p w:rsidR="00172591" w:rsidRPr="00C16038" w:rsidRDefault="00172591" w:rsidP="00203146">
      <w:pPr>
        <w:pStyle w:val="ListParagraph"/>
        <w:numPr>
          <w:ilvl w:val="0"/>
          <w:numId w:val="4"/>
        </w:numPr>
        <w:spacing w:line="240" w:lineRule="auto"/>
        <w:ind w:left="851" w:hanging="295"/>
        <w:jc w:val="both"/>
        <w:rPr>
          <w:rFonts w:ascii="Times New Roman" w:hAnsi="Times New Roman" w:cs="Times New Roman"/>
          <w:sz w:val="20"/>
          <w:szCs w:val="20"/>
        </w:rPr>
      </w:pPr>
      <w:r w:rsidRPr="00C16038">
        <w:rPr>
          <w:rFonts w:ascii="Times New Roman" w:hAnsi="Times New Roman" w:cs="Times New Roman"/>
          <w:sz w:val="20"/>
          <w:szCs w:val="20"/>
        </w:rPr>
        <w:t xml:space="preserve">Dengan hasil analisa kembali dari drainase yang sudah ada maka dapat dirancang kembali drainase dengan sistem </w:t>
      </w:r>
      <w:r w:rsidRPr="00C16038">
        <w:rPr>
          <w:rFonts w:ascii="Times New Roman" w:hAnsi="Times New Roman" w:cs="Times New Roman"/>
          <w:i/>
          <w:sz w:val="20"/>
          <w:szCs w:val="20"/>
        </w:rPr>
        <w:t>Box Culvert</w:t>
      </w:r>
      <w:r w:rsidRPr="00C16038">
        <w:rPr>
          <w:rFonts w:ascii="Times New Roman" w:hAnsi="Times New Roman" w:cs="Times New Roman"/>
          <w:sz w:val="20"/>
          <w:szCs w:val="20"/>
        </w:rPr>
        <w:t xml:space="preserve"> yang lebih baik,</w:t>
      </w:r>
    </w:p>
    <w:p w:rsidR="00172591" w:rsidRPr="00C16038" w:rsidRDefault="00172591" w:rsidP="00203146">
      <w:pPr>
        <w:pStyle w:val="ListParagraph"/>
        <w:numPr>
          <w:ilvl w:val="0"/>
          <w:numId w:val="4"/>
        </w:numPr>
        <w:spacing w:line="240" w:lineRule="auto"/>
        <w:ind w:left="851" w:hanging="284"/>
        <w:jc w:val="both"/>
        <w:rPr>
          <w:rFonts w:ascii="Times New Roman" w:hAnsi="Times New Roman" w:cs="Times New Roman"/>
          <w:sz w:val="20"/>
          <w:szCs w:val="20"/>
        </w:rPr>
      </w:pPr>
      <w:r w:rsidRPr="00C16038">
        <w:rPr>
          <w:rFonts w:ascii="Times New Roman" w:hAnsi="Times New Roman" w:cs="Times New Roman"/>
          <w:sz w:val="20"/>
          <w:szCs w:val="20"/>
        </w:rPr>
        <w:t>Dari hasil analisa curah hujan akan di dapatkan perhitungan debit air maksimumnya,</w:t>
      </w:r>
    </w:p>
    <w:p w:rsidR="00172591" w:rsidRPr="00C16038" w:rsidRDefault="00172591" w:rsidP="00203146">
      <w:pPr>
        <w:pStyle w:val="ListParagraph"/>
        <w:numPr>
          <w:ilvl w:val="0"/>
          <w:numId w:val="4"/>
        </w:numPr>
        <w:spacing w:line="240" w:lineRule="auto"/>
        <w:ind w:left="851" w:hanging="284"/>
        <w:jc w:val="both"/>
        <w:rPr>
          <w:rFonts w:ascii="Times New Roman" w:hAnsi="Times New Roman" w:cs="Times New Roman"/>
          <w:sz w:val="20"/>
          <w:szCs w:val="20"/>
        </w:rPr>
      </w:pPr>
      <w:r w:rsidRPr="00C16038">
        <w:rPr>
          <w:rFonts w:ascii="Times New Roman" w:hAnsi="Times New Roman" w:cs="Times New Roman"/>
          <w:sz w:val="20"/>
          <w:szCs w:val="20"/>
        </w:rPr>
        <w:t>Membangun kembali jalur drainase yang mengarah ke sungai atau tempat penampungan air agar jalur air jauh lebih lencar.</w:t>
      </w:r>
    </w:p>
    <w:p w:rsidR="00203146" w:rsidRDefault="00203146" w:rsidP="00203146">
      <w:pPr>
        <w:pStyle w:val="ListParagraph"/>
        <w:spacing w:line="240" w:lineRule="auto"/>
        <w:ind w:left="0"/>
        <w:jc w:val="both"/>
        <w:rPr>
          <w:rFonts w:ascii="Times New Roman" w:hAnsi="Times New Roman" w:cs="Times New Roman"/>
          <w:b/>
          <w:sz w:val="20"/>
          <w:szCs w:val="20"/>
        </w:rPr>
      </w:pPr>
    </w:p>
    <w:p w:rsidR="00203146" w:rsidRDefault="00203146" w:rsidP="00203146">
      <w:pPr>
        <w:pStyle w:val="ListParagraph"/>
        <w:spacing w:line="240" w:lineRule="auto"/>
        <w:ind w:left="0"/>
        <w:jc w:val="both"/>
        <w:rPr>
          <w:rFonts w:ascii="Times New Roman" w:hAnsi="Times New Roman" w:cs="Times New Roman"/>
          <w:b/>
          <w:sz w:val="20"/>
          <w:szCs w:val="20"/>
        </w:rPr>
      </w:pPr>
    </w:p>
    <w:p w:rsidR="00203146" w:rsidRDefault="00203146" w:rsidP="00203146">
      <w:pPr>
        <w:pStyle w:val="ListParagraph"/>
        <w:spacing w:line="240" w:lineRule="auto"/>
        <w:ind w:left="0"/>
        <w:jc w:val="both"/>
        <w:rPr>
          <w:rFonts w:ascii="Times New Roman" w:hAnsi="Times New Roman" w:cs="Times New Roman"/>
          <w:b/>
          <w:sz w:val="20"/>
          <w:szCs w:val="20"/>
        </w:rPr>
      </w:pPr>
    </w:p>
    <w:p w:rsidR="00203146" w:rsidRDefault="00203146" w:rsidP="00203146">
      <w:pPr>
        <w:pStyle w:val="ListParagraph"/>
        <w:spacing w:line="240" w:lineRule="auto"/>
        <w:ind w:left="0"/>
        <w:jc w:val="both"/>
        <w:rPr>
          <w:rFonts w:ascii="Times New Roman" w:hAnsi="Times New Roman" w:cs="Times New Roman"/>
          <w:b/>
          <w:sz w:val="20"/>
          <w:szCs w:val="20"/>
        </w:rPr>
      </w:pPr>
    </w:p>
    <w:p w:rsidR="00172591" w:rsidRPr="00C16038" w:rsidRDefault="00172591" w:rsidP="00203146">
      <w:pPr>
        <w:pStyle w:val="ListParagraph"/>
        <w:spacing w:line="240" w:lineRule="auto"/>
        <w:ind w:left="0"/>
        <w:jc w:val="both"/>
        <w:rPr>
          <w:rFonts w:ascii="Times New Roman" w:hAnsi="Times New Roman" w:cs="Times New Roman"/>
          <w:b/>
          <w:sz w:val="20"/>
          <w:szCs w:val="20"/>
        </w:rPr>
      </w:pPr>
      <w:r w:rsidRPr="00C16038">
        <w:rPr>
          <w:rFonts w:ascii="Times New Roman" w:hAnsi="Times New Roman" w:cs="Times New Roman"/>
          <w:b/>
          <w:sz w:val="20"/>
          <w:szCs w:val="20"/>
        </w:rPr>
        <w:t>Manfaat penelitian</w:t>
      </w:r>
    </w:p>
    <w:p w:rsidR="00172591" w:rsidRPr="00C16038" w:rsidRDefault="00172591" w:rsidP="00203146">
      <w:pPr>
        <w:ind w:firstLine="360"/>
        <w:jc w:val="both"/>
        <w:rPr>
          <w:sz w:val="20"/>
          <w:szCs w:val="20"/>
        </w:rPr>
      </w:pPr>
      <w:r w:rsidRPr="00C16038">
        <w:rPr>
          <w:sz w:val="20"/>
          <w:szCs w:val="20"/>
        </w:rPr>
        <w:t>Adapun manfaat dari penelitian ini adalah :</w:t>
      </w:r>
    </w:p>
    <w:p w:rsidR="00172591" w:rsidRPr="00C16038" w:rsidRDefault="00172591" w:rsidP="00203146">
      <w:pPr>
        <w:pStyle w:val="ListParagraph"/>
        <w:numPr>
          <w:ilvl w:val="0"/>
          <w:numId w:val="5"/>
        </w:numPr>
        <w:spacing w:line="240" w:lineRule="auto"/>
        <w:ind w:left="993" w:hanging="284"/>
        <w:jc w:val="both"/>
        <w:rPr>
          <w:rFonts w:ascii="Times New Roman" w:hAnsi="Times New Roman" w:cs="Times New Roman"/>
          <w:sz w:val="20"/>
          <w:szCs w:val="20"/>
        </w:rPr>
      </w:pPr>
      <w:r w:rsidRPr="00C16038">
        <w:rPr>
          <w:rFonts w:ascii="Times New Roman" w:hAnsi="Times New Roman" w:cs="Times New Roman"/>
          <w:sz w:val="20"/>
          <w:szCs w:val="20"/>
        </w:rPr>
        <w:t xml:space="preserve">Mendalami,memahami serta memperkaya khazanah ilmu pengetahuan  dan pengembangan teknologi tentang drainase berbentuk </w:t>
      </w:r>
      <w:r w:rsidRPr="00C16038">
        <w:rPr>
          <w:rFonts w:ascii="Times New Roman" w:hAnsi="Times New Roman" w:cs="Times New Roman"/>
          <w:i/>
          <w:sz w:val="20"/>
          <w:szCs w:val="20"/>
        </w:rPr>
        <w:t>box culvert,</w:t>
      </w:r>
    </w:p>
    <w:p w:rsidR="00172591" w:rsidRPr="00C16038" w:rsidRDefault="00172591" w:rsidP="00203146">
      <w:pPr>
        <w:rPr>
          <w:sz w:val="20"/>
          <w:szCs w:val="20"/>
        </w:rPr>
      </w:pPr>
      <w:r w:rsidRPr="00C16038">
        <w:rPr>
          <w:sz w:val="20"/>
          <w:szCs w:val="20"/>
        </w:rPr>
        <w:t>Sebagai bahan penelitan dengan menggunakan metode tertentu yang didapat dapat dari perkulihan dan menerapakan nya pada penelitian ini</w:t>
      </w:r>
    </w:p>
    <w:p w:rsidR="00172591" w:rsidRPr="00C16038" w:rsidRDefault="00172591" w:rsidP="00203146">
      <w:pPr>
        <w:rPr>
          <w:sz w:val="20"/>
          <w:szCs w:val="20"/>
        </w:rPr>
      </w:pPr>
    </w:p>
    <w:p w:rsidR="00172591" w:rsidRPr="00C16038" w:rsidRDefault="00172591" w:rsidP="00203146">
      <w:pPr>
        <w:pStyle w:val="ListParagraph"/>
        <w:numPr>
          <w:ilvl w:val="1"/>
          <w:numId w:val="2"/>
        </w:numPr>
        <w:spacing w:line="240" w:lineRule="auto"/>
        <w:jc w:val="both"/>
        <w:rPr>
          <w:rFonts w:ascii="Times New Roman" w:hAnsi="Times New Roman" w:cs="Times New Roman"/>
          <w:b/>
          <w:sz w:val="20"/>
          <w:szCs w:val="20"/>
        </w:rPr>
      </w:pPr>
      <w:r w:rsidRPr="00C16038">
        <w:rPr>
          <w:rFonts w:ascii="Times New Roman" w:hAnsi="Times New Roman" w:cs="Times New Roman"/>
          <w:b/>
          <w:sz w:val="20"/>
          <w:szCs w:val="20"/>
        </w:rPr>
        <w:t>Batasan masalah</w:t>
      </w:r>
    </w:p>
    <w:p w:rsidR="00172591" w:rsidRPr="00C16038" w:rsidRDefault="00172591" w:rsidP="00203146">
      <w:pPr>
        <w:pStyle w:val="ListParagraph"/>
        <w:spacing w:line="240" w:lineRule="auto"/>
        <w:ind w:left="0" w:firstLine="360"/>
        <w:jc w:val="both"/>
        <w:rPr>
          <w:rFonts w:ascii="Times New Roman" w:hAnsi="Times New Roman" w:cs="Times New Roman"/>
          <w:b/>
          <w:sz w:val="20"/>
          <w:szCs w:val="20"/>
        </w:rPr>
      </w:pPr>
      <w:r w:rsidRPr="00C16038">
        <w:rPr>
          <w:rFonts w:ascii="Times New Roman" w:hAnsi="Times New Roman" w:cs="Times New Roman"/>
          <w:sz w:val="20"/>
          <w:szCs w:val="20"/>
        </w:rPr>
        <w:t>Adapun ruang lingkup pembahasan dari tugas akhir / skripsi studi perencanaan sistem drainase di Jl. P. Antasari Samarinda di Provinsi Kalimantan Timur ini adalah :</w:t>
      </w:r>
    </w:p>
    <w:p w:rsidR="00172591" w:rsidRPr="00C16038" w:rsidRDefault="00172591" w:rsidP="00203146">
      <w:pPr>
        <w:pStyle w:val="ListParagraph"/>
        <w:numPr>
          <w:ilvl w:val="0"/>
          <w:numId w:val="6"/>
        </w:numPr>
        <w:spacing w:line="240" w:lineRule="auto"/>
        <w:ind w:left="851" w:hanging="284"/>
        <w:jc w:val="both"/>
        <w:rPr>
          <w:rFonts w:ascii="Times New Roman" w:hAnsi="Times New Roman" w:cs="Times New Roman"/>
          <w:sz w:val="20"/>
          <w:szCs w:val="20"/>
        </w:rPr>
      </w:pPr>
      <w:r w:rsidRPr="00C16038">
        <w:rPr>
          <w:rFonts w:ascii="Times New Roman" w:hAnsi="Times New Roman" w:cs="Times New Roman"/>
          <w:sz w:val="20"/>
          <w:szCs w:val="20"/>
        </w:rPr>
        <w:t>Perhitungan debit aliran air berdasarkan data curah hujan dan mengambil faktor dimensi existing drainase yang sudah ada,</w:t>
      </w:r>
    </w:p>
    <w:p w:rsidR="00172591" w:rsidRPr="00C16038" w:rsidRDefault="00172591" w:rsidP="00203146">
      <w:pPr>
        <w:pStyle w:val="ListParagraph"/>
        <w:numPr>
          <w:ilvl w:val="0"/>
          <w:numId w:val="6"/>
        </w:numPr>
        <w:spacing w:line="240" w:lineRule="auto"/>
        <w:ind w:left="851" w:hanging="284"/>
        <w:jc w:val="both"/>
        <w:rPr>
          <w:rFonts w:ascii="Times New Roman" w:hAnsi="Times New Roman" w:cs="Times New Roman"/>
          <w:sz w:val="20"/>
          <w:szCs w:val="20"/>
        </w:rPr>
      </w:pPr>
      <w:r w:rsidRPr="00C16038">
        <w:rPr>
          <w:rFonts w:ascii="Times New Roman" w:hAnsi="Times New Roman" w:cs="Times New Roman"/>
          <w:sz w:val="20"/>
          <w:szCs w:val="20"/>
        </w:rPr>
        <w:t>Mendisain bentuk dari drainase yang sudah ada dan menganti dengan bentuk yang lain.</w:t>
      </w:r>
    </w:p>
    <w:p w:rsidR="00172591" w:rsidRPr="00C16038" w:rsidRDefault="00C16038" w:rsidP="00203146">
      <w:pPr>
        <w:rPr>
          <w:b/>
          <w:sz w:val="20"/>
          <w:szCs w:val="20"/>
          <w:lang w:val="id-ID"/>
        </w:rPr>
      </w:pPr>
      <w:r w:rsidRPr="00C16038">
        <w:rPr>
          <w:b/>
          <w:sz w:val="20"/>
          <w:szCs w:val="20"/>
          <w:lang w:val="id-ID"/>
        </w:rPr>
        <w:t>TINJAUAN PUSTKA</w:t>
      </w:r>
    </w:p>
    <w:p w:rsidR="00C16038" w:rsidRPr="00C16038" w:rsidRDefault="00C16038" w:rsidP="00203146">
      <w:pPr>
        <w:rPr>
          <w:sz w:val="20"/>
          <w:szCs w:val="20"/>
          <w:lang w:val="id-ID"/>
        </w:rPr>
      </w:pPr>
      <w:r w:rsidRPr="00C16038">
        <w:rPr>
          <w:sz w:val="20"/>
          <w:szCs w:val="20"/>
          <w:lang w:val="id-ID"/>
        </w:rPr>
        <w:t xml:space="preserve">Pengertian Drainase </w:t>
      </w:r>
    </w:p>
    <w:p w:rsidR="00C16038" w:rsidRPr="00C16038" w:rsidRDefault="00C16038" w:rsidP="00203146">
      <w:pPr>
        <w:ind w:firstLine="720"/>
        <w:jc w:val="both"/>
        <w:rPr>
          <w:sz w:val="20"/>
          <w:szCs w:val="20"/>
        </w:rPr>
      </w:pPr>
      <w:r w:rsidRPr="00C16038">
        <w:rPr>
          <w:sz w:val="20"/>
          <w:szCs w:val="20"/>
        </w:rPr>
        <w:t>Dalam bidang teknik sipil, drainase secara umum dapat didefinisikan sebagai suatu tindakan teknis untuk mengurangi kelebihan air, baik yang berasal dari air hujan, rembesan, maupun kelebihan air irigasi dari suatu kawasan atau lahan, sehingga fungsi kawasan atau lahan tidak terganggu. Hal tersebut juga merupakan suatu usaha untuk mengontrol kualitas air tanah dalam kaitannya dengan salinitas. Jadi, drainase tidak hanya menyangkut air permukaan tetapi juga air tanah(Sumber: Suripin, 2004:7).</w:t>
      </w:r>
    </w:p>
    <w:p w:rsidR="00C16038" w:rsidRPr="00C16038" w:rsidRDefault="00C16038" w:rsidP="00203146">
      <w:pPr>
        <w:jc w:val="both"/>
        <w:rPr>
          <w:sz w:val="20"/>
          <w:szCs w:val="20"/>
        </w:rPr>
      </w:pPr>
      <w:r w:rsidRPr="00C16038">
        <w:rPr>
          <w:b/>
          <w:bCs/>
          <w:sz w:val="20"/>
          <w:szCs w:val="20"/>
          <w:lang w:eastAsia="id-ID"/>
        </w:rPr>
        <w:t>Saluran Air Tertutup</w:t>
      </w:r>
    </w:p>
    <w:p w:rsidR="00C16038" w:rsidRPr="00C16038" w:rsidRDefault="00C16038" w:rsidP="00203146">
      <w:pPr>
        <w:shd w:val="clear" w:color="auto" w:fill="EDF1EC"/>
        <w:ind w:left="993" w:hanging="426"/>
        <w:rPr>
          <w:sz w:val="20"/>
          <w:szCs w:val="20"/>
          <w:lang w:eastAsia="id-ID"/>
        </w:rPr>
      </w:pPr>
      <w:r w:rsidRPr="00C16038">
        <w:rPr>
          <w:sz w:val="20"/>
          <w:szCs w:val="20"/>
          <w:lang w:eastAsia="id-ID"/>
        </w:rPr>
        <w:t>a.    Drainase Bawah Tanah Tertutup, yaitu saluran yang menerima air limpasan dari daerah yang diperkeras maupun yang tidak diperkeras dan membawanya ke sebuah pipa keluar di sisi tapak (saluran permukaan atau sungai), ke sistem drainase kota.</w:t>
      </w:r>
    </w:p>
    <w:p w:rsidR="00C16038" w:rsidRPr="00C16038" w:rsidRDefault="00C16038" w:rsidP="00203146">
      <w:pPr>
        <w:shd w:val="clear" w:color="auto" w:fill="EDF1EC"/>
        <w:ind w:left="993" w:hanging="426"/>
        <w:rPr>
          <w:sz w:val="20"/>
          <w:szCs w:val="20"/>
          <w:lang w:val="id-ID" w:eastAsia="id-ID"/>
        </w:rPr>
      </w:pPr>
      <w:r w:rsidRPr="00C16038">
        <w:rPr>
          <w:sz w:val="20"/>
          <w:szCs w:val="20"/>
          <w:lang w:eastAsia="id-ID"/>
        </w:rPr>
        <w:t>b.    Drainase Bawah Tanah Tertutup dengan tempat penampungan pada tapak, dimana drainase ini mampu menampung air limpasan dengan volume dan kecepatan yang meningkat tanpa menyebabkan erosi dan kerusakan pada tapak.</w:t>
      </w:r>
    </w:p>
    <w:p w:rsidR="00C16038" w:rsidRPr="00C16038" w:rsidRDefault="00C16038" w:rsidP="00203146">
      <w:pPr>
        <w:tabs>
          <w:tab w:val="left" w:pos="284"/>
        </w:tabs>
        <w:autoSpaceDE w:val="0"/>
        <w:autoSpaceDN w:val="0"/>
        <w:adjustRightInd w:val="0"/>
        <w:jc w:val="both"/>
        <w:rPr>
          <w:b/>
          <w:sz w:val="20"/>
          <w:szCs w:val="20"/>
          <w:lang w:val="de-DE"/>
        </w:rPr>
      </w:pPr>
      <w:r w:rsidRPr="00C16038">
        <w:rPr>
          <w:b/>
          <w:sz w:val="20"/>
          <w:szCs w:val="20"/>
          <w:lang w:val="de-DE"/>
        </w:rPr>
        <w:t>Unsur-unsur Drainase</w:t>
      </w:r>
    </w:p>
    <w:p w:rsidR="00C16038" w:rsidRPr="00C16038" w:rsidRDefault="00C16038" w:rsidP="00203146">
      <w:pPr>
        <w:ind w:firstLine="720"/>
        <w:jc w:val="both"/>
        <w:rPr>
          <w:sz w:val="20"/>
          <w:szCs w:val="20"/>
          <w:lang w:val="de-DE"/>
        </w:rPr>
      </w:pPr>
      <w:r w:rsidRPr="00C16038">
        <w:rPr>
          <w:sz w:val="20"/>
          <w:szCs w:val="20"/>
        </w:rPr>
        <w:t>Daerah</w:t>
      </w:r>
      <w:r w:rsidRPr="00C16038">
        <w:rPr>
          <w:sz w:val="20"/>
          <w:szCs w:val="20"/>
          <w:lang w:val="de-DE"/>
        </w:rPr>
        <w:t xml:space="preserve"> aliran adalah daerah tadah hujan yang melimpaskan air hujan yang jatuh kesautu aliran yang berbentuk saluran alami atau buatan.</w:t>
      </w:r>
    </w:p>
    <w:p w:rsidR="00C16038" w:rsidRPr="00C16038" w:rsidRDefault="00C16038" w:rsidP="00203146">
      <w:pPr>
        <w:ind w:firstLine="720"/>
        <w:jc w:val="both"/>
        <w:rPr>
          <w:sz w:val="20"/>
          <w:szCs w:val="20"/>
          <w:lang w:val="de-DE"/>
        </w:rPr>
      </w:pPr>
      <w:r w:rsidRPr="00C16038">
        <w:rPr>
          <w:sz w:val="20"/>
          <w:szCs w:val="20"/>
        </w:rPr>
        <w:t>Daerah tadah hujan disebut Daerah Tangkapan Air (</w:t>
      </w:r>
      <w:r w:rsidRPr="00C16038">
        <w:rPr>
          <w:i/>
          <w:sz w:val="20"/>
          <w:szCs w:val="20"/>
        </w:rPr>
        <w:t>Chathment</w:t>
      </w:r>
      <w:r w:rsidRPr="00C16038">
        <w:rPr>
          <w:i/>
          <w:sz w:val="20"/>
          <w:szCs w:val="20"/>
          <w:lang w:val="de-DE"/>
        </w:rPr>
        <w:t xml:space="preserve"> Area</w:t>
      </w:r>
      <w:r w:rsidRPr="00C16038">
        <w:rPr>
          <w:sz w:val="20"/>
          <w:szCs w:val="20"/>
          <w:lang w:val="de-DE"/>
        </w:rPr>
        <w:t>). Bagian dari daerah tangkapan air adalah dareah aliran pada suatu profil penampang saluran, diaman air hujan yang jatuh akan mengalir melalui penampang profil saluran dengan luas daerah pengaliran yang diperhitungkan sesuai dengan kondisi permukaannya. Untuk luas daerah tangkapan air diberi tanda “A“ dengan satuan Ha.</w:t>
      </w:r>
    </w:p>
    <w:p w:rsidR="00C16038" w:rsidRPr="00C16038" w:rsidRDefault="00C16038" w:rsidP="00203146">
      <w:pPr>
        <w:ind w:firstLine="720"/>
        <w:jc w:val="both"/>
        <w:rPr>
          <w:sz w:val="20"/>
          <w:szCs w:val="20"/>
          <w:lang w:val="de-DE"/>
        </w:rPr>
      </w:pPr>
      <w:r w:rsidRPr="00C16038">
        <w:rPr>
          <w:sz w:val="20"/>
          <w:szCs w:val="20"/>
          <w:lang w:val="de-DE"/>
        </w:rPr>
        <w:t xml:space="preserve">Sedangkan angka perbandingan antara besarnya jumlah air yang akan dialirkan oleh suatu jenis permukaan terhadap jumlah air yang ada disebut “ Angka Pengaliran </w:t>
      </w:r>
      <w:r w:rsidRPr="00C16038">
        <w:rPr>
          <w:i/>
          <w:sz w:val="20"/>
          <w:szCs w:val="20"/>
          <w:lang w:val="de-DE"/>
        </w:rPr>
        <w:t>(Coeffesien Run Off)</w:t>
      </w:r>
      <w:r w:rsidRPr="00C16038">
        <w:rPr>
          <w:sz w:val="20"/>
          <w:szCs w:val="20"/>
          <w:lang w:val="de-DE"/>
        </w:rPr>
        <w:t xml:space="preserve"> “ di beri tanda “ C “.</w:t>
      </w:r>
    </w:p>
    <w:p w:rsidR="00C16038" w:rsidRPr="00C16038" w:rsidRDefault="00C16038" w:rsidP="00203146">
      <w:pPr>
        <w:tabs>
          <w:tab w:val="left" w:pos="480"/>
        </w:tabs>
        <w:jc w:val="both"/>
        <w:rPr>
          <w:b/>
          <w:sz w:val="20"/>
          <w:szCs w:val="20"/>
          <w:lang w:val="de-DE"/>
        </w:rPr>
      </w:pPr>
      <w:r w:rsidRPr="00C16038">
        <w:rPr>
          <w:b/>
          <w:sz w:val="20"/>
          <w:szCs w:val="20"/>
          <w:lang w:val="de-DE"/>
        </w:rPr>
        <w:t>Berdasarkan Sejarah Terbentuknya</w:t>
      </w:r>
    </w:p>
    <w:p w:rsidR="00C16038" w:rsidRPr="00C16038" w:rsidRDefault="00C16038" w:rsidP="00203146">
      <w:pPr>
        <w:ind w:firstLine="720"/>
        <w:jc w:val="both"/>
        <w:rPr>
          <w:sz w:val="20"/>
          <w:szCs w:val="20"/>
          <w:lang w:val="de-DE"/>
        </w:rPr>
      </w:pPr>
      <w:r w:rsidRPr="00C16038">
        <w:rPr>
          <w:sz w:val="20"/>
          <w:szCs w:val="20"/>
          <w:lang w:val="de-DE"/>
        </w:rPr>
        <w:t xml:space="preserve">Menurut asalnya drainase dibedakan menjadi saluran alam </w:t>
      </w:r>
      <w:r w:rsidRPr="00C16038">
        <w:rPr>
          <w:i/>
          <w:sz w:val="20"/>
          <w:szCs w:val="20"/>
          <w:lang w:val="de-DE"/>
        </w:rPr>
        <w:t xml:space="preserve">(natural) </w:t>
      </w:r>
      <w:r w:rsidRPr="00C16038">
        <w:rPr>
          <w:sz w:val="20"/>
          <w:szCs w:val="20"/>
          <w:lang w:val="de-DE"/>
        </w:rPr>
        <w:t xml:space="preserve">dan saluran buatan </w:t>
      </w:r>
      <w:r w:rsidRPr="00C16038">
        <w:rPr>
          <w:i/>
          <w:sz w:val="20"/>
          <w:szCs w:val="20"/>
          <w:lang w:val="de-DE"/>
        </w:rPr>
        <w:t>(artificial)</w:t>
      </w:r>
      <w:r w:rsidRPr="00C16038">
        <w:rPr>
          <w:sz w:val="20"/>
          <w:szCs w:val="20"/>
          <w:lang w:val="de-DE"/>
        </w:rPr>
        <w:t>. Saluran alam meliputi semua alur air yang terdapat secara alamiah di bumi, mulai dari anak selokan kecil dipegunungan, selokan kecil, sungai kecil dan sungai besar samapi ke muara sungai. Aliran air dibawah tanah dengan permukaan bebas jugadianggap sebagai saluran terbuka alamiah. Sedangkan saluran buatan adalah saluran yang dibuat manusia, seperti saluran pelayanan, saluran pembangkit listrik, saluran irigasi dan talang, parit pembuangan, pelimpah tekanan, saluran banjir, saluran pengangkutan kayu, selokan dan sebagainya, termasuk model saluran yang dibuat di laboratorium yang dibuat untuk penelitian. Sifat-sifat hidrolik saluran semacam ini dapat diatur menurut keinginan atau direncanakan untuk memenuhi persyaratan tertentu. (Sumber: Chow, 1984)</w:t>
      </w:r>
    </w:p>
    <w:p w:rsidR="00C16038" w:rsidRPr="00C16038" w:rsidRDefault="00C16038" w:rsidP="00203146">
      <w:pPr>
        <w:tabs>
          <w:tab w:val="left" w:pos="480"/>
        </w:tabs>
        <w:jc w:val="both"/>
        <w:rPr>
          <w:b/>
          <w:sz w:val="20"/>
          <w:szCs w:val="20"/>
          <w:lang w:val="id-ID"/>
        </w:rPr>
      </w:pPr>
      <w:r w:rsidRPr="00C16038">
        <w:rPr>
          <w:b/>
          <w:sz w:val="20"/>
          <w:szCs w:val="20"/>
          <w:lang w:val="de-DE"/>
        </w:rPr>
        <w:t xml:space="preserve">Berdasarkan Letak </w:t>
      </w:r>
      <w:r w:rsidRPr="00C16038">
        <w:rPr>
          <w:b/>
          <w:sz w:val="20"/>
          <w:szCs w:val="20"/>
          <w:lang w:val="id-ID"/>
        </w:rPr>
        <w:t>Drainase</w:t>
      </w:r>
    </w:p>
    <w:p w:rsidR="00C16038" w:rsidRPr="00C16038" w:rsidRDefault="00C16038" w:rsidP="00203146">
      <w:pPr>
        <w:ind w:firstLine="720"/>
        <w:jc w:val="both"/>
        <w:rPr>
          <w:sz w:val="20"/>
          <w:szCs w:val="20"/>
          <w:lang w:val="id-ID"/>
        </w:rPr>
      </w:pPr>
      <w:r w:rsidRPr="00C16038">
        <w:rPr>
          <w:sz w:val="20"/>
          <w:szCs w:val="20"/>
          <w:lang w:val="id-ID"/>
        </w:rPr>
        <w:t>Bedasarkan letak saluran, dibagi atas :</w:t>
      </w:r>
    </w:p>
    <w:p w:rsidR="00C16038" w:rsidRPr="00C16038" w:rsidRDefault="00C16038" w:rsidP="00203146">
      <w:pPr>
        <w:numPr>
          <w:ilvl w:val="0"/>
          <w:numId w:val="7"/>
        </w:numPr>
        <w:tabs>
          <w:tab w:val="left" w:pos="993"/>
        </w:tabs>
        <w:ind w:left="993" w:hanging="284"/>
        <w:jc w:val="both"/>
        <w:rPr>
          <w:sz w:val="20"/>
          <w:szCs w:val="20"/>
          <w:lang w:val="de-DE"/>
        </w:rPr>
      </w:pPr>
      <w:r w:rsidRPr="00C16038">
        <w:rPr>
          <w:sz w:val="20"/>
          <w:szCs w:val="20"/>
          <w:lang w:val="de-DE"/>
        </w:rPr>
        <w:lastRenderedPageBreak/>
        <w:t>Drainase Muka Tanah (</w:t>
      </w:r>
      <w:r w:rsidRPr="00C16038">
        <w:rPr>
          <w:i/>
          <w:sz w:val="20"/>
          <w:szCs w:val="20"/>
          <w:lang w:val="de-DE"/>
        </w:rPr>
        <w:t>Surface Drainage</w:t>
      </w:r>
      <w:r w:rsidRPr="00C16038">
        <w:rPr>
          <w:sz w:val="20"/>
          <w:szCs w:val="20"/>
          <w:lang w:val="de-DE"/>
        </w:rPr>
        <w:t>)</w:t>
      </w:r>
    </w:p>
    <w:p w:rsidR="00C16038" w:rsidRPr="00C16038" w:rsidRDefault="00C16038" w:rsidP="00203146">
      <w:pPr>
        <w:ind w:left="993" w:firstLine="11"/>
        <w:jc w:val="both"/>
        <w:rPr>
          <w:sz w:val="20"/>
          <w:szCs w:val="20"/>
          <w:lang w:val="de-DE"/>
        </w:rPr>
      </w:pPr>
      <w:r w:rsidRPr="00C16038">
        <w:rPr>
          <w:sz w:val="20"/>
          <w:szCs w:val="20"/>
          <w:lang w:val="de-DE"/>
        </w:rPr>
        <w:t>Adapun pengertian drainase muka tanah menurut Suripin, adalah sebagai berikut :</w:t>
      </w:r>
    </w:p>
    <w:p w:rsidR="00C16038" w:rsidRPr="00C16038" w:rsidRDefault="00C16038" w:rsidP="00203146">
      <w:pPr>
        <w:ind w:left="993" w:firstLine="11"/>
        <w:jc w:val="both"/>
        <w:rPr>
          <w:sz w:val="20"/>
          <w:szCs w:val="20"/>
          <w:lang w:val="id-ID"/>
        </w:rPr>
      </w:pPr>
      <w:r w:rsidRPr="00C16038">
        <w:rPr>
          <w:sz w:val="20"/>
          <w:szCs w:val="20"/>
          <w:lang w:val="de-DE"/>
        </w:rPr>
        <w:t xml:space="preserve">Drainase permukaan ditujukan untuk menghilangkan air hujan dari permukaan jalan sehingga lalu lintas dapat melaju dengan aman dan efisien. Disamping itu juga untuk meminimalkan penetrasi air hujan ke dalam struktur (Suripin, 2004) </w:t>
      </w:r>
      <w:r w:rsidRPr="00C16038">
        <w:rPr>
          <w:sz w:val="20"/>
          <w:szCs w:val="20"/>
          <w:lang w:val="id-ID"/>
        </w:rPr>
        <w:t>.</w:t>
      </w:r>
    </w:p>
    <w:p w:rsidR="00C16038" w:rsidRPr="00C16038" w:rsidRDefault="00C16038" w:rsidP="00203146">
      <w:pPr>
        <w:numPr>
          <w:ilvl w:val="0"/>
          <w:numId w:val="7"/>
        </w:numPr>
        <w:tabs>
          <w:tab w:val="left" w:pos="993"/>
        </w:tabs>
        <w:ind w:left="993" w:hanging="284"/>
        <w:jc w:val="both"/>
        <w:rPr>
          <w:sz w:val="20"/>
          <w:szCs w:val="20"/>
          <w:lang w:val="de-DE"/>
        </w:rPr>
      </w:pPr>
      <w:r w:rsidRPr="00C16038">
        <w:rPr>
          <w:sz w:val="20"/>
          <w:szCs w:val="20"/>
          <w:lang w:val="de-DE"/>
        </w:rPr>
        <w:t>Drainase Bawah Tanah (</w:t>
      </w:r>
      <w:r w:rsidRPr="00C16038">
        <w:rPr>
          <w:i/>
          <w:sz w:val="20"/>
          <w:szCs w:val="20"/>
          <w:lang w:val="de-DE"/>
        </w:rPr>
        <w:t>Sub Surface Drainage</w:t>
      </w:r>
      <w:r w:rsidRPr="00C16038">
        <w:rPr>
          <w:sz w:val="20"/>
          <w:szCs w:val="20"/>
          <w:lang w:val="de-DE"/>
        </w:rPr>
        <w:t>)</w:t>
      </w:r>
    </w:p>
    <w:p w:rsidR="00C16038" w:rsidRPr="00C16038" w:rsidRDefault="00C16038" w:rsidP="00203146">
      <w:pPr>
        <w:ind w:left="993" w:firstLine="11"/>
        <w:jc w:val="both"/>
        <w:rPr>
          <w:sz w:val="20"/>
          <w:szCs w:val="20"/>
          <w:lang w:val="de-DE"/>
        </w:rPr>
      </w:pPr>
      <w:r w:rsidRPr="00C16038">
        <w:rPr>
          <w:sz w:val="20"/>
          <w:szCs w:val="20"/>
          <w:lang w:val="de-DE"/>
        </w:rPr>
        <w:t>Drainase bawah tanah berfungsi untuk membuang air yang masuk ke jalan sehingga jalan tidak rusak. Sedangkan Suripin menyatakan tentang pengertian drainase bawah tanah, yaitu :</w:t>
      </w:r>
    </w:p>
    <w:p w:rsidR="00C16038" w:rsidRPr="00C16038" w:rsidRDefault="00C16038" w:rsidP="00203146">
      <w:pPr>
        <w:ind w:left="993" w:firstLine="11"/>
        <w:jc w:val="both"/>
        <w:rPr>
          <w:sz w:val="20"/>
          <w:szCs w:val="20"/>
          <w:lang w:val="de-DE"/>
        </w:rPr>
      </w:pPr>
      <w:r w:rsidRPr="00C16038">
        <w:rPr>
          <w:sz w:val="20"/>
          <w:szCs w:val="20"/>
          <w:lang w:val="de-DE"/>
        </w:rPr>
        <w:t>Drainase bawah permukaan berfungsi untuk mencegah masukknya air dalm struktur jalan dan/atau menangkap serta mengeluarkan air dari struktur jalan (Suripin,2004)</w:t>
      </w:r>
    </w:p>
    <w:p w:rsidR="00C16038" w:rsidRPr="00C16038" w:rsidRDefault="00C16038" w:rsidP="00203146">
      <w:pPr>
        <w:tabs>
          <w:tab w:val="left" w:pos="480"/>
        </w:tabs>
        <w:jc w:val="both"/>
        <w:rPr>
          <w:b/>
          <w:sz w:val="20"/>
          <w:szCs w:val="20"/>
          <w:lang w:val="de-DE"/>
        </w:rPr>
      </w:pPr>
      <w:r w:rsidRPr="00C16038">
        <w:rPr>
          <w:b/>
          <w:sz w:val="20"/>
          <w:szCs w:val="20"/>
          <w:lang w:val="de-DE"/>
        </w:rPr>
        <w:t>Berdasarkan Fungsinya</w:t>
      </w:r>
    </w:p>
    <w:p w:rsidR="00C16038" w:rsidRPr="00C16038" w:rsidRDefault="00C16038" w:rsidP="00203146">
      <w:pPr>
        <w:ind w:firstLine="720"/>
        <w:jc w:val="both"/>
        <w:rPr>
          <w:sz w:val="20"/>
          <w:szCs w:val="20"/>
          <w:lang w:val="id-ID"/>
        </w:rPr>
      </w:pPr>
      <w:r w:rsidRPr="00C16038">
        <w:rPr>
          <w:sz w:val="20"/>
          <w:szCs w:val="20"/>
          <w:lang w:val="id-ID"/>
        </w:rPr>
        <w:t>Bedasarkan fungsinya, dibagi atas :</w:t>
      </w:r>
    </w:p>
    <w:p w:rsidR="00C16038" w:rsidRPr="00C16038" w:rsidRDefault="00C16038" w:rsidP="00203146">
      <w:pPr>
        <w:numPr>
          <w:ilvl w:val="0"/>
          <w:numId w:val="8"/>
        </w:numPr>
        <w:tabs>
          <w:tab w:val="left" w:pos="993"/>
        </w:tabs>
        <w:ind w:left="993" w:hanging="284"/>
        <w:jc w:val="both"/>
        <w:rPr>
          <w:sz w:val="20"/>
          <w:szCs w:val="20"/>
          <w:lang w:val="de-DE"/>
        </w:rPr>
      </w:pPr>
      <w:r w:rsidRPr="00C16038">
        <w:rPr>
          <w:sz w:val="20"/>
          <w:szCs w:val="20"/>
          <w:lang w:val="de-DE"/>
        </w:rPr>
        <w:t>Single Purpose</w:t>
      </w:r>
    </w:p>
    <w:p w:rsidR="00C16038" w:rsidRPr="00C16038" w:rsidRDefault="00C16038" w:rsidP="00203146">
      <w:pPr>
        <w:tabs>
          <w:tab w:val="left" w:pos="480"/>
        </w:tabs>
        <w:ind w:left="993"/>
        <w:jc w:val="both"/>
        <w:rPr>
          <w:sz w:val="20"/>
          <w:szCs w:val="20"/>
          <w:lang w:val="de-DE"/>
        </w:rPr>
      </w:pPr>
      <w:r w:rsidRPr="00C16038">
        <w:rPr>
          <w:sz w:val="20"/>
          <w:szCs w:val="20"/>
          <w:lang w:val="de-DE"/>
        </w:rPr>
        <w:t>Drainase yang fungsinya hanya untuk mengalirkan satu jenis air buangan.</w:t>
      </w:r>
    </w:p>
    <w:p w:rsidR="00C16038" w:rsidRPr="00C16038" w:rsidRDefault="00C16038" w:rsidP="00203146">
      <w:pPr>
        <w:numPr>
          <w:ilvl w:val="0"/>
          <w:numId w:val="8"/>
        </w:numPr>
        <w:tabs>
          <w:tab w:val="left" w:pos="993"/>
        </w:tabs>
        <w:ind w:left="993" w:hanging="284"/>
        <w:jc w:val="both"/>
        <w:rPr>
          <w:sz w:val="20"/>
          <w:szCs w:val="20"/>
          <w:lang w:val="de-DE"/>
        </w:rPr>
      </w:pPr>
      <w:r w:rsidRPr="00C16038">
        <w:rPr>
          <w:sz w:val="20"/>
          <w:szCs w:val="20"/>
          <w:lang w:val="de-DE"/>
        </w:rPr>
        <w:t>Multy Purpose</w:t>
      </w:r>
    </w:p>
    <w:p w:rsidR="00C16038" w:rsidRPr="00C16038" w:rsidRDefault="00C16038" w:rsidP="00203146">
      <w:pPr>
        <w:tabs>
          <w:tab w:val="left" w:pos="480"/>
        </w:tabs>
        <w:ind w:left="993"/>
        <w:jc w:val="both"/>
        <w:rPr>
          <w:sz w:val="20"/>
          <w:szCs w:val="20"/>
          <w:lang w:val="de-DE"/>
        </w:rPr>
      </w:pPr>
      <w:r w:rsidRPr="00C16038">
        <w:rPr>
          <w:sz w:val="20"/>
          <w:szCs w:val="20"/>
          <w:lang w:val="de-DE"/>
        </w:rPr>
        <w:t>Drainase yang berfungsi mengalirkan berbagai atau banyak jenis air buangan, baik secara bercampur maupun bergantian.</w:t>
      </w:r>
    </w:p>
    <w:p w:rsidR="00C16038" w:rsidRPr="00C16038" w:rsidRDefault="00C16038" w:rsidP="00203146">
      <w:pPr>
        <w:tabs>
          <w:tab w:val="left" w:pos="480"/>
        </w:tabs>
        <w:jc w:val="both"/>
        <w:rPr>
          <w:b/>
          <w:sz w:val="20"/>
          <w:szCs w:val="20"/>
          <w:lang w:val="de-DE"/>
        </w:rPr>
      </w:pPr>
      <w:r w:rsidRPr="00C16038">
        <w:rPr>
          <w:b/>
          <w:sz w:val="20"/>
          <w:szCs w:val="20"/>
          <w:lang w:val="de-DE"/>
        </w:rPr>
        <w:t>Berdasarkan Konstruksinya</w:t>
      </w:r>
    </w:p>
    <w:p w:rsidR="00C16038" w:rsidRPr="00C16038" w:rsidRDefault="00C16038" w:rsidP="00203146">
      <w:pPr>
        <w:tabs>
          <w:tab w:val="left" w:pos="1134"/>
        </w:tabs>
        <w:ind w:left="709"/>
        <w:jc w:val="both"/>
        <w:rPr>
          <w:sz w:val="20"/>
          <w:szCs w:val="20"/>
          <w:lang w:val="de-DE"/>
        </w:rPr>
      </w:pPr>
      <w:r w:rsidRPr="00C16038">
        <w:rPr>
          <w:sz w:val="20"/>
          <w:szCs w:val="20"/>
          <w:lang w:val="de-DE"/>
        </w:rPr>
        <w:t xml:space="preserve">a. </w:t>
      </w:r>
      <w:r w:rsidRPr="00C16038">
        <w:rPr>
          <w:sz w:val="20"/>
          <w:szCs w:val="20"/>
          <w:lang w:val="id-ID"/>
        </w:rPr>
        <w:tab/>
      </w:r>
      <w:r w:rsidRPr="00C16038">
        <w:rPr>
          <w:sz w:val="20"/>
          <w:szCs w:val="20"/>
          <w:lang w:val="de-DE"/>
        </w:rPr>
        <w:t>Saluran Terbuka</w:t>
      </w:r>
    </w:p>
    <w:p w:rsidR="00C16038" w:rsidRPr="00C16038" w:rsidRDefault="00C16038" w:rsidP="00203146">
      <w:pPr>
        <w:ind w:left="1134"/>
        <w:jc w:val="both"/>
        <w:rPr>
          <w:sz w:val="20"/>
          <w:szCs w:val="20"/>
          <w:lang w:val="de-DE"/>
        </w:rPr>
      </w:pPr>
      <w:r w:rsidRPr="00C16038">
        <w:rPr>
          <w:sz w:val="20"/>
          <w:szCs w:val="20"/>
          <w:lang w:val="de-DE"/>
        </w:rPr>
        <w:t>Saluran yang mengalirkan air dengan suatu permukaan bebas, baik itu air hujan, limbah rumah tangga maupun air kotor lainnya yang tidak mengganggu kesehatan lingkungan.</w:t>
      </w:r>
    </w:p>
    <w:p w:rsidR="00C16038" w:rsidRPr="00C16038" w:rsidRDefault="00C16038" w:rsidP="00203146">
      <w:pPr>
        <w:tabs>
          <w:tab w:val="left" w:pos="1134"/>
        </w:tabs>
        <w:ind w:left="709"/>
        <w:jc w:val="both"/>
        <w:rPr>
          <w:sz w:val="20"/>
          <w:szCs w:val="20"/>
          <w:lang w:val="de-DE"/>
        </w:rPr>
      </w:pPr>
      <w:r w:rsidRPr="00C16038">
        <w:rPr>
          <w:sz w:val="20"/>
          <w:szCs w:val="20"/>
          <w:lang w:val="de-DE"/>
        </w:rPr>
        <w:t xml:space="preserve">b. </w:t>
      </w:r>
      <w:r w:rsidRPr="00C16038">
        <w:rPr>
          <w:sz w:val="20"/>
          <w:szCs w:val="20"/>
          <w:lang w:val="id-ID"/>
        </w:rPr>
        <w:tab/>
      </w:r>
      <w:r w:rsidRPr="00C16038">
        <w:rPr>
          <w:sz w:val="20"/>
          <w:szCs w:val="20"/>
          <w:lang w:val="de-DE"/>
        </w:rPr>
        <w:t>Saluran Tertutup</w:t>
      </w:r>
    </w:p>
    <w:p w:rsidR="00C16038" w:rsidRPr="00C16038" w:rsidRDefault="00C16038" w:rsidP="00203146">
      <w:pPr>
        <w:ind w:left="1134"/>
        <w:jc w:val="both"/>
        <w:rPr>
          <w:sz w:val="20"/>
          <w:szCs w:val="20"/>
          <w:lang w:val="de-DE"/>
        </w:rPr>
      </w:pPr>
      <w:r w:rsidRPr="00C16038">
        <w:rPr>
          <w:sz w:val="20"/>
          <w:szCs w:val="20"/>
          <w:lang w:val="de-DE"/>
        </w:rPr>
        <w:t>Sedangkan saluran tertutup adalah saluran untuk (air yang mengganggu kesehatan lingkungan) atau untuk saluran yang terletak ditengah kota.</w:t>
      </w:r>
    </w:p>
    <w:p w:rsidR="00C16038" w:rsidRPr="00C16038" w:rsidRDefault="00C16038" w:rsidP="00203146">
      <w:pPr>
        <w:tabs>
          <w:tab w:val="left" w:pos="480"/>
        </w:tabs>
        <w:jc w:val="both"/>
        <w:rPr>
          <w:b/>
          <w:sz w:val="20"/>
          <w:szCs w:val="20"/>
          <w:lang w:val="de-DE"/>
        </w:rPr>
      </w:pPr>
      <w:r w:rsidRPr="00C16038">
        <w:rPr>
          <w:b/>
          <w:sz w:val="20"/>
          <w:szCs w:val="20"/>
          <w:lang w:val="de-DE"/>
        </w:rPr>
        <w:t>Penggolongan aliran saluran terbuka dibagi menjadi :</w:t>
      </w:r>
    </w:p>
    <w:p w:rsidR="00C16038" w:rsidRPr="00C16038" w:rsidRDefault="00C16038" w:rsidP="00203146">
      <w:pPr>
        <w:tabs>
          <w:tab w:val="left" w:pos="1134"/>
        </w:tabs>
        <w:ind w:left="709"/>
        <w:jc w:val="both"/>
        <w:rPr>
          <w:sz w:val="20"/>
          <w:szCs w:val="20"/>
          <w:lang w:val="de-DE"/>
        </w:rPr>
      </w:pPr>
      <w:r w:rsidRPr="00C16038">
        <w:rPr>
          <w:sz w:val="20"/>
          <w:szCs w:val="20"/>
          <w:lang w:val="de-DE"/>
        </w:rPr>
        <w:t xml:space="preserve">a. </w:t>
      </w:r>
      <w:r w:rsidRPr="00C16038">
        <w:rPr>
          <w:sz w:val="20"/>
          <w:szCs w:val="20"/>
          <w:lang w:val="id-ID"/>
        </w:rPr>
        <w:tab/>
      </w:r>
      <w:r w:rsidRPr="00C16038">
        <w:rPr>
          <w:sz w:val="20"/>
          <w:szCs w:val="20"/>
          <w:lang w:val="de-DE"/>
        </w:rPr>
        <w:t>Aliran Tunak</w:t>
      </w:r>
    </w:p>
    <w:p w:rsidR="00C16038" w:rsidRPr="00C16038" w:rsidRDefault="00C16038" w:rsidP="00203146">
      <w:pPr>
        <w:tabs>
          <w:tab w:val="left" w:pos="480"/>
        </w:tabs>
        <w:ind w:left="1134"/>
        <w:jc w:val="both"/>
        <w:rPr>
          <w:sz w:val="20"/>
          <w:szCs w:val="20"/>
          <w:lang w:val="de-DE"/>
        </w:rPr>
      </w:pPr>
      <w:r w:rsidRPr="00C16038">
        <w:rPr>
          <w:sz w:val="20"/>
          <w:szCs w:val="20"/>
          <w:lang w:val="de-DE"/>
        </w:rPr>
        <w:t>1. Aliran seragam, aliran yang tidak terganggu</w:t>
      </w:r>
    </w:p>
    <w:p w:rsidR="00C16038" w:rsidRPr="00C16038" w:rsidRDefault="00C16038" w:rsidP="00203146">
      <w:pPr>
        <w:tabs>
          <w:tab w:val="left" w:pos="480"/>
        </w:tabs>
        <w:ind w:left="1134"/>
        <w:jc w:val="both"/>
        <w:rPr>
          <w:sz w:val="20"/>
          <w:szCs w:val="20"/>
          <w:lang w:val="de-DE"/>
        </w:rPr>
      </w:pPr>
      <w:r w:rsidRPr="00C16038">
        <w:rPr>
          <w:sz w:val="20"/>
          <w:szCs w:val="20"/>
          <w:lang w:val="de-DE"/>
        </w:rPr>
        <w:t>2. Aliran berubah</w:t>
      </w:r>
    </w:p>
    <w:p w:rsidR="00C16038" w:rsidRPr="00C16038" w:rsidRDefault="00C16038" w:rsidP="00203146">
      <w:pPr>
        <w:tabs>
          <w:tab w:val="left" w:pos="480"/>
        </w:tabs>
        <w:ind w:left="993"/>
        <w:jc w:val="both"/>
        <w:rPr>
          <w:sz w:val="20"/>
          <w:szCs w:val="20"/>
          <w:lang w:val="de-DE"/>
        </w:rPr>
      </w:pPr>
      <w:r w:rsidRPr="00C16038">
        <w:rPr>
          <w:sz w:val="20"/>
          <w:szCs w:val="20"/>
          <w:lang w:val="de-DE"/>
        </w:rPr>
        <w:tab/>
        <w:t>a. Aliran berubah lambat-laun</w:t>
      </w:r>
    </w:p>
    <w:p w:rsidR="00C16038" w:rsidRPr="00C16038" w:rsidRDefault="00C16038" w:rsidP="00203146">
      <w:pPr>
        <w:tabs>
          <w:tab w:val="left" w:pos="480"/>
        </w:tabs>
        <w:ind w:left="993"/>
        <w:jc w:val="both"/>
        <w:rPr>
          <w:sz w:val="20"/>
          <w:szCs w:val="20"/>
          <w:lang w:val="de-DE"/>
        </w:rPr>
      </w:pPr>
      <w:r w:rsidRPr="00C16038">
        <w:rPr>
          <w:sz w:val="20"/>
          <w:szCs w:val="20"/>
          <w:lang w:val="de-DE"/>
        </w:rPr>
        <w:tab/>
        <w:t>b. Aliran berubah tiba-tiba</w:t>
      </w:r>
    </w:p>
    <w:p w:rsidR="00C16038" w:rsidRPr="00C16038" w:rsidRDefault="00C16038" w:rsidP="00203146">
      <w:pPr>
        <w:tabs>
          <w:tab w:val="left" w:pos="1134"/>
        </w:tabs>
        <w:ind w:left="709"/>
        <w:jc w:val="both"/>
        <w:rPr>
          <w:sz w:val="20"/>
          <w:szCs w:val="20"/>
          <w:lang w:val="de-DE"/>
        </w:rPr>
      </w:pPr>
      <w:r w:rsidRPr="00C16038">
        <w:rPr>
          <w:sz w:val="20"/>
          <w:szCs w:val="20"/>
          <w:lang w:val="de-DE"/>
        </w:rPr>
        <w:t xml:space="preserve">b. </w:t>
      </w:r>
      <w:r w:rsidRPr="00C16038">
        <w:rPr>
          <w:sz w:val="20"/>
          <w:szCs w:val="20"/>
          <w:lang w:val="id-ID"/>
        </w:rPr>
        <w:tab/>
      </w:r>
      <w:r w:rsidRPr="00C16038">
        <w:rPr>
          <w:sz w:val="20"/>
          <w:szCs w:val="20"/>
          <w:lang w:val="de-DE"/>
        </w:rPr>
        <w:t>Aliran Tak Tunak</w:t>
      </w:r>
    </w:p>
    <w:p w:rsidR="00C16038" w:rsidRPr="00C16038" w:rsidRDefault="00C16038" w:rsidP="00203146">
      <w:pPr>
        <w:tabs>
          <w:tab w:val="left" w:pos="480"/>
        </w:tabs>
        <w:ind w:left="1134"/>
        <w:jc w:val="both"/>
        <w:rPr>
          <w:sz w:val="20"/>
          <w:szCs w:val="20"/>
          <w:lang w:val="de-DE"/>
        </w:rPr>
      </w:pPr>
      <w:r w:rsidRPr="00C16038">
        <w:rPr>
          <w:sz w:val="20"/>
          <w:szCs w:val="20"/>
          <w:lang w:val="de-DE"/>
        </w:rPr>
        <w:t>1. Aliran seragam tak tunak (jarang)</w:t>
      </w:r>
    </w:p>
    <w:p w:rsidR="00C16038" w:rsidRPr="00C16038" w:rsidRDefault="00C16038" w:rsidP="00203146">
      <w:pPr>
        <w:tabs>
          <w:tab w:val="left" w:pos="480"/>
        </w:tabs>
        <w:ind w:left="1134"/>
        <w:jc w:val="both"/>
        <w:rPr>
          <w:sz w:val="20"/>
          <w:szCs w:val="20"/>
          <w:lang w:val="de-DE"/>
        </w:rPr>
      </w:pPr>
      <w:r w:rsidRPr="00C16038">
        <w:rPr>
          <w:sz w:val="20"/>
          <w:szCs w:val="20"/>
          <w:lang w:val="de-DE"/>
        </w:rPr>
        <w:t>2. Aliran tak tunak berubah tiba-tiba</w:t>
      </w:r>
    </w:p>
    <w:p w:rsidR="00C16038" w:rsidRPr="00C16038" w:rsidRDefault="00C16038" w:rsidP="00203146">
      <w:pPr>
        <w:tabs>
          <w:tab w:val="left" w:pos="709"/>
          <w:tab w:val="left" w:pos="851"/>
        </w:tabs>
        <w:jc w:val="both"/>
        <w:rPr>
          <w:b/>
          <w:sz w:val="20"/>
          <w:szCs w:val="20"/>
        </w:rPr>
      </w:pPr>
      <w:r w:rsidRPr="00C16038">
        <w:rPr>
          <w:b/>
          <w:sz w:val="20"/>
          <w:szCs w:val="20"/>
        </w:rPr>
        <w:t>Geometrik Saluran</w:t>
      </w:r>
    </w:p>
    <w:p w:rsidR="00C16038" w:rsidRPr="00C16038" w:rsidRDefault="00C16038" w:rsidP="00203146">
      <w:pPr>
        <w:ind w:firstLine="709"/>
        <w:jc w:val="both"/>
        <w:rPr>
          <w:sz w:val="20"/>
          <w:szCs w:val="20"/>
        </w:rPr>
      </w:pPr>
      <w:r w:rsidRPr="00C16038">
        <w:rPr>
          <w:sz w:val="20"/>
          <w:szCs w:val="20"/>
        </w:rPr>
        <w:t xml:space="preserve">Geometrik saluran adalah suatu saluran yang penampang melintangnya tidak berubah-ubah dan kemiringannya dasarnya tetap, disebut </w:t>
      </w:r>
      <w:r w:rsidRPr="00C16038">
        <w:rPr>
          <w:i/>
          <w:sz w:val="20"/>
          <w:szCs w:val="20"/>
        </w:rPr>
        <w:t>saluranprismatik</w:t>
      </w:r>
      <w:r w:rsidRPr="00C16038">
        <w:rPr>
          <w:sz w:val="20"/>
          <w:szCs w:val="20"/>
        </w:rPr>
        <w:t xml:space="preserve">. Bila sebaliknya disebut </w:t>
      </w:r>
      <w:r w:rsidRPr="00C16038">
        <w:rPr>
          <w:i/>
          <w:sz w:val="20"/>
          <w:szCs w:val="20"/>
        </w:rPr>
        <w:t>saluran takprismatik</w:t>
      </w:r>
      <w:r w:rsidRPr="00C16038">
        <w:rPr>
          <w:sz w:val="20"/>
          <w:szCs w:val="20"/>
        </w:rPr>
        <w:t>.</w:t>
      </w:r>
    </w:p>
    <w:p w:rsidR="00C16038" w:rsidRPr="00C16038" w:rsidRDefault="00C16038" w:rsidP="00203146">
      <w:pPr>
        <w:numPr>
          <w:ilvl w:val="0"/>
          <w:numId w:val="9"/>
        </w:numPr>
        <w:ind w:left="993" w:hanging="284"/>
        <w:jc w:val="both"/>
        <w:rPr>
          <w:sz w:val="20"/>
          <w:szCs w:val="20"/>
        </w:rPr>
      </w:pPr>
      <w:r w:rsidRPr="00C16038">
        <w:rPr>
          <w:sz w:val="20"/>
          <w:szCs w:val="20"/>
        </w:rPr>
        <w:t>Lebar dasar aliran (b) adalah jarak horizontal pada suatu penampang.</w:t>
      </w:r>
    </w:p>
    <w:p w:rsidR="00C16038" w:rsidRPr="00C16038" w:rsidRDefault="00C16038" w:rsidP="00203146">
      <w:pPr>
        <w:numPr>
          <w:ilvl w:val="0"/>
          <w:numId w:val="9"/>
        </w:numPr>
        <w:ind w:left="993" w:hanging="284"/>
        <w:jc w:val="both"/>
        <w:rPr>
          <w:sz w:val="20"/>
          <w:szCs w:val="20"/>
        </w:rPr>
      </w:pPr>
      <w:r w:rsidRPr="00C16038">
        <w:rPr>
          <w:sz w:val="20"/>
          <w:szCs w:val="20"/>
        </w:rPr>
        <w:t>Kedalaman hidrolik (d) adalah rasio luas basah dengan lurus puncak.</w:t>
      </w:r>
    </w:p>
    <w:p w:rsidR="00C16038" w:rsidRPr="00C16038" w:rsidRDefault="00C16038" w:rsidP="00203146">
      <w:pPr>
        <w:numPr>
          <w:ilvl w:val="0"/>
          <w:numId w:val="9"/>
        </w:numPr>
        <w:ind w:left="993" w:hanging="284"/>
        <w:jc w:val="both"/>
        <w:rPr>
          <w:sz w:val="20"/>
          <w:szCs w:val="20"/>
        </w:rPr>
      </w:pPr>
      <w:r w:rsidRPr="00C16038">
        <w:rPr>
          <w:sz w:val="20"/>
          <w:szCs w:val="20"/>
        </w:rPr>
        <w:t>Tinggi saluran (h) adalah tinggi keseluruhan saluran.</w:t>
      </w:r>
    </w:p>
    <w:p w:rsidR="00C16038" w:rsidRPr="00C16038" w:rsidRDefault="00C16038" w:rsidP="00203146">
      <w:pPr>
        <w:numPr>
          <w:ilvl w:val="0"/>
          <w:numId w:val="9"/>
        </w:numPr>
        <w:ind w:left="993" w:hanging="284"/>
        <w:jc w:val="both"/>
        <w:rPr>
          <w:sz w:val="20"/>
          <w:szCs w:val="20"/>
        </w:rPr>
      </w:pPr>
      <w:r w:rsidRPr="00C16038">
        <w:rPr>
          <w:sz w:val="20"/>
          <w:szCs w:val="20"/>
        </w:rPr>
        <w:t>Tinggi jagaan (w) adalah tinggi jaga-jaga agar tidak terjadinya limpasan.</w:t>
      </w:r>
    </w:p>
    <w:p w:rsidR="00C16038" w:rsidRPr="00C16038" w:rsidRDefault="00C16038" w:rsidP="00203146">
      <w:pPr>
        <w:numPr>
          <w:ilvl w:val="0"/>
          <w:numId w:val="9"/>
        </w:numPr>
        <w:ind w:left="993" w:hanging="284"/>
        <w:jc w:val="both"/>
        <w:rPr>
          <w:sz w:val="20"/>
          <w:szCs w:val="20"/>
        </w:rPr>
      </w:pPr>
      <w:r w:rsidRPr="00C16038">
        <w:rPr>
          <w:sz w:val="20"/>
          <w:szCs w:val="20"/>
        </w:rPr>
        <w:t>Lebar puncak (T) adalah lebar penampang saluran pada permukaan bebas.</w:t>
      </w:r>
    </w:p>
    <w:p w:rsidR="00C16038" w:rsidRPr="00C16038" w:rsidRDefault="00C16038" w:rsidP="00203146">
      <w:pPr>
        <w:numPr>
          <w:ilvl w:val="0"/>
          <w:numId w:val="9"/>
        </w:numPr>
        <w:ind w:left="993" w:hanging="284"/>
        <w:jc w:val="both"/>
        <w:rPr>
          <w:sz w:val="20"/>
          <w:szCs w:val="20"/>
        </w:rPr>
      </w:pPr>
      <w:r w:rsidRPr="00C16038">
        <w:rPr>
          <w:sz w:val="20"/>
          <w:szCs w:val="20"/>
        </w:rPr>
        <w:t>Luas basah (A) adalah luas penampang melintang tegak lurus arah aliran.</w:t>
      </w:r>
    </w:p>
    <w:p w:rsidR="00C16038" w:rsidRPr="00C16038" w:rsidRDefault="00C16038" w:rsidP="00203146">
      <w:pPr>
        <w:numPr>
          <w:ilvl w:val="0"/>
          <w:numId w:val="9"/>
        </w:numPr>
        <w:ind w:left="993" w:hanging="284"/>
        <w:jc w:val="both"/>
        <w:rPr>
          <w:sz w:val="20"/>
          <w:szCs w:val="20"/>
        </w:rPr>
      </w:pPr>
      <w:r w:rsidRPr="00C16038">
        <w:rPr>
          <w:sz w:val="20"/>
          <w:szCs w:val="20"/>
        </w:rPr>
        <w:t>Keliling basah (P) adalah panjang garis perpotongan dari permukan basah saluran dengan penampang melintang yang tegak lurus aliran.</w:t>
      </w:r>
    </w:p>
    <w:p w:rsidR="00C16038" w:rsidRPr="00C16038" w:rsidRDefault="00C16038" w:rsidP="00203146">
      <w:pPr>
        <w:numPr>
          <w:ilvl w:val="0"/>
          <w:numId w:val="9"/>
        </w:numPr>
        <w:ind w:left="993" w:hanging="284"/>
        <w:jc w:val="both"/>
        <w:rPr>
          <w:sz w:val="20"/>
          <w:szCs w:val="20"/>
        </w:rPr>
      </w:pPr>
      <w:r w:rsidRPr="00C16038">
        <w:rPr>
          <w:sz w:val="20"/>
          <w:szCs w:val="20"/>
        </w:rPr>
        <w:t>Jari-jari hidrolik (R) adalah rasio luas basah dengan keliling basah.</w:t>
      </w:r>
    </w:p>
    <w:p w:rsidR="00C16038" w:rsidRPr="00C16038" w:rsidRDefault="00C16038" w:rsidP="00203146">
      <w:pPr>
        <w:numPr>
          <w:ilvl w:val="0"/>
          <w:numId w:val="9"/>
        </w:numPr>
        <w:ind w:left="993" w:hanging="284"/>
        <w:jc w:val="both"/>
        <w:rPr>
          <w:sz w:val="20"/>
          <w:szCs w:val="20"/>
        </w:rPr>
      </w:pPr>
      <w:r w:rsidRPr="00C16038">
        <w:rPr>
          <w:sz w:val="20"/>
          <w:szCs w:val="20"/>
        </w:rPr>
        <w:t>Kedalaman hidrolik (D) adalah rasio luas basah dengan luas puncak.</w:t>
      </w:r>
    </w:p>
    <w:p w:rsidR="00203146" w:rsidRDefault="00C16038" w:rsidP="00203146">
      <w:pPr>
        <w:numPr>
          <w:ilvl w:val="0"/>
          <w:numId w:val="9"/>
        </w:numPr>
        <w:ind w:left="993" w:hanging="284"/>
        <w:jc w:val="both"/>
        <w:rPr>
          <w:sz w:val="20"/>
          <w:szCs w:val="20"/>
        </w:rPr>
      </w:pPr>
      <w:r w:rsidRPr="00C16038">
        <w:rPr>
          <w:sz w:val="20"/>
          <w:szCs w:val="20"/>
        </w:rPr>
        <w:t>Kedalaman aliran (Y) adalah jarak vertikal titik terendah pada suatu penampang saluran sampai kepermukaan bebas.</w:t>
      </w:r>
    </w:p>
    <w:p w:rsidR="00203146" w:rsidRDefault="00203146" w:rsidP="00203146">
      <w:pPr>
        <w:ind w:left="993"/>
        <w:jc w:val="both"/>
        <w:rPr>
          <w:sz w:val="20"/>
          <w:szCs w:val="20"/>
        </w:rPr>
      </w:pPr>
    </w:p>
    <w:p w:rsidR="00C16038" w:rsidRPr="00203146" w:rsidRDefault="0027428B" w:rsidP="00203146">
      <w:pPr>
        <w:ind w:left="993"/>
        <w:jc w:val="both"/>
        <w:rPr>
          <w:sz w:val="20"/>
          <w:szCs w:val="20"/>
        </w:rPr>
      </w:pPr>
      <w:r>
        <w:rPr>
          <w:noProof/>
          <w:sz w:val="20"/>
          <w:szCs w:val="20"/>
          <w:lang w:val="id-ID" w:eastAsia="id-ID"/>
        </w:rPr>
        <w:pict>
          <v:curve id="Freeform: Shape 14"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177.65pt,27.65pt" control1="180.6pt,26.65pt" control2="179.1pt,26.9pt" to="182.15pt,26.9pt" coordsize="9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" o:allowincell="f" filled="f">
            <v:path arrowok="t" o:connecttype="custom" o:connectlocs="0,12700;57150,3175" o:connectangles="0,0"/>
          </v:curve>
        </w:pict>
      </w:r>
      <w:r w:rsidR="00C16038" w:rsidRPr="00203146">
        <w:rPr>
          <w:sz w:val="20"/>
          <w:szCs w:val="20"/>
        </w:rPr>
        <w:t xml:space="preserve">(Sumber: Suripin. </w:t>
      </w:r>
      <w:r w:rsidR="00C16038" w:rsidRPr="00203146">
        <w:rPr>
          <w:i/>
          <w:sz w:val="20"/>
          <w:szCs w:val="20"/>
        </w:rPr>
        <w:t>Sistem Drainase Perkotaan Yang Berkelanjutan</w:t>
      </w:r>
      <w:r w:rsidR="00C16038" w:rsidRPr="00203146">
        <w:rPr>
          <w:sz w:val="20"/>
          <w:szCs w:val="20"/>
        </w:rPr>
        <w:t>. Yogyakarta hal 189)</w:t>
      </w:r>
    </w:p>
    <w:p w:rsidR="00C16038" w:rsidRPr="00C16038" w:rsidRDefault="00C16038" w:rsidP="00203146">
      <w:pPr>
        <w:jc w:val="both"/>
        <w:rPr>
          <w:b/>
          <w:sz w:val="20"/>
          <w:szCs w:val="20"/>
        </w:rPr>
      </w:pPr>
    </w:p>
    <w:p w:rsidR="00C16038" w:rsidRPr="00C16038" w:rsidRDefault="00C16038" w:rsidP="00203146">
      <w:pPr>
        <w:tabs>
          <w:tab w:val="left" w:pos="2760"/>
          <w:tab w:val="left" w:pos="4965"/>
        </w:tabs>
        <w:jc w:val="both"/>
        <w:rPr>
          <w:b/>
          <w:sz w:val="20"/>
          <w:szCs w:val="20"/>
          <w:lang w:val="id-ID"/>
        </w:rPr>
      </w:pPr>
      <w:r w:rsidRPr="00C16038">
        <w:rPr>
          <w:b/>
          <w:sz w:val="20"/>
          <w:szCs w:val="20"/>
        </w:rPr>
        <w:lastRenderedPageBreak/>
        <w:tab/>
      </w:r>
    </w:p>
    <w:p w:rsidR="00C16038" w:rsidRPr="00C16038" w:rsidRDefault="00C16038" w:rsidP="00203146">
      <w:pPr>
        <w:jc w:val="both"/>
        <w:rPr>
          <w:b/>
          <w:sz w:val="20"/>
          <w:szCs w:val="20"/>
        </w:rPr>
      </w:pPr>
    </w:p>
    <w:p w:rsidR="00C16038" w:rsidRPr="00C16038" w:rsidRDefault="00C16038" w:rsidP="00203146">
      <w:pPr>
        <w:tabs>
          <w:tab w:val="left" w:pos="3460"/>
        </w:tabs>
        <w:jc w:val="both"/>
        <w:rPr>
          <w:sz w:val="20"/>
          <w:szCs w:val="20"/>
        </w:rPr>
      </w:pPr>
      <w:r w:rsidRPr="00C16038">
        <w:rPr>
          <w:sz w:val="20"/>
          <w:szCs w:val="20"/>
        </w:rPr>
        <w:t>Lebar dasar aliran (b) adalah jarak horizontal pada suatu penampang.</w:t>
      </w:r>
    </w:p>
    <w:p w:rsidR="00C16038" w:rsidRPr="00C16038" w:rsidRDefault="00C16038" w:rsidP="00203146">
      <w:pPr>
        <w:numPr>
          <w:ilvl w:val="0"/>
          <w:numId w:val="10"/>
        </w:numPr>
        <w:jc w:val="both"/>
        <w:rPr>
          <w:sz w:val="20"/>
          <w:szCs w:val="20"/>
        </w:rPr>
      </w:pPr>
      <w:r w:rsidRPr="00C16038">
        <w:rPr>
          <w:sz w:val="20"/>
          <w:szCs w:val="20"/>
        </w:rPr>
        <w:t>Tinggi saluran (h) adalah tinggi keseluruhan saluran.</w:t>
      </w:r>
    </w:p>
    <w:p w:rsidR="00C16038" w:rsidRPr="00C16038" w:rsidRDefault="00C16038" w:rsidP="00203146">
      <w:pPr>
        <w:numPr>
          <w:ilvl w:val="0"/>
          <w:numId w:val="10"/>
        </w:numPr>
        <w:jc w:val="both"/>
        <w:rPr>
          <w:sz w:val="20"/>
          <w:szCs w:val="20"/>
        </w:rPr>
      </w:pPr>
      <w:r w:rsidRPr="00C16038">
        <w:rPr>
          <w:sz w:val="20"/>
          <w:szCs w:val="20"/>
        </w:rPr>
        <w:t>Luas basah (A) adalah luas penampang melintang tegak lurus arah aliran</w:t>
      </w:r>
    </w:p>
    <w:p w:rsidR="00C16038" w:rsidRPr="00C16038" w:rsidRDefault="00C16038" w:rsidP="00203146">
      <w:pPr>
        <w:numPr>
          <w:ilvl w:val="0"/>
          <w:numId w:val="10"/>
        </w:numPr>
        <w:jc w:val="both"/>
        <w:rPr>
          <w:sz w:val="20"/>
          <w:szCs w:val="20"/>
        </w:rPr>
      </w:pPr>
      <w:r w:rsidRPr="00C16038">
        <w:rPr>
          <w:sz w:val="20"/>
          <w:szCs w:val="20"/>
        </w:rPr>
        <w:t>Keliling basah (P) adalah panjang garis perpotongan dari permukan basah saluran dengan penampang melintang yang tegak lurus aliran.</w:t>
      </w:r>
    </w:p>
    <w:p w:rsidR="00C16038" w:rsidRPr="00C16038" w:rsidRDefault="00C16038" w:rsidP="00203146">
      <w:pPr>
        <w:numPr>
          <w:ilvl w:val="0"/>
          <w:numId w:val="10"/>
        </w:numPr>
        <w:jc w:val="both"/>
        <w:rPr>
          <w:sz w:val="20"/>
          <w:szCs w:val="20"/>
        </w:rPr>
      </w:pPr>
      <w:r w:rsidRPr="00C16038">
        <w:rPr>
          <w:sz w:val="20"/>
          <w:szCs w:val="20"/>
        </w:rPr>
        <w:t>Jari-jari hidrolik (R) adalah rasio luas basah dengan keliling basah.</w:t>
      </w:r>
    </w:p>
    <w:p w:rsidR="00C16038" w:rsidRPr="00C16038" w:rsidRDefault="00C16038" w:rsidP="00203146">
      <w:pPr>
        <w:tabs>
          <w:tab w:val="left" w:pos="480"/>
        </w:tabs>
        <w:jc w:val="both"/>
        <w:rPr>
          <w:b/>
          <w:sz w:val="20"/>
          <w:szCs w:val="20"/>
        </w:rPr>
      </w:pPr>
      <w:r w:rsidRPr="00C16038">
        <w:rPr>
          <w:b/>
          <w:sz w:val="20"/>
          <w:szCs w:val="20"/>
        </w:rPr>
        <w:t>Bentuk–bentuk Saluran Drainase</w:t>
      </w:r>
    </w:p>
    <w:p w:rsidR="00C16038" w:rsidRPr="00C16038" w:rsidRDefault="00C16038" w:rsidP="00203146">
      <w:pPr>
        <w:ind w:firstLine="720"/>
        <w:jc w:val="both"/>
        <w:rPr>
          <w:sz w:val="20"/>
          <w:szCs w:val="20"/>
        </w:rPr>
      </w:pPr>
      <w:r w:rsidRPr="00C16038">
        <w:rPr>
          <w:sz w:val="20"/>
          <w:szCs w:val="20"/>
        </w:rPr>
        <w:t>Ada beberapa bentuk drainase yaitu :</w:t>
      </w:r>
    </w:p>
    <w:p w:rsidR="00C16038" w:rsidRPr="00C16038" w:rsidRDefault="00C16038" w:rsidP="00203146">
      <w:pPr>
        <w:numPr>
          <w:ilvl w:val="0"/>
          <w:numId w:val="14"/>
        </w:numPr>
        <w:tabs>
          <w:tab w:val="left" w:pos="709"/>
          <w:tab w:val="left" w:pos="1418"/>
        </w:tabs>
        <w:jc w:val="both"/>
        <w:rPr>
          <w:b/>
          <w:sz w:val="20"/>
          <w:szCs w:val="20"/>
        </w:rPr>
      </w:pPr>
      <w:r w:rsidRPr="00C16038">
        <w:rPr>
          <w:b/>
          <w:sz w:val="20"/>
          <w:szCs w:val="20"/>
        </w:rPr>
        <w:t>Saluran bentuk trapesium</w:t>
      </w:r>
    </w:p>
    <w:p w:rsidR="00C16038" w:rsidRPr="00C16038" w:rsidRDefault="00C16038" w:rsidP="00203146">
      <w:pPr>
        <w:tabs>
          <w:tab w:val="left" w:pos="567"/>
          <w:tab w:val="left" w:pos="709"/>
        </w:tabs>
        <w:jc w:val="both"/>
        <w:rPr>
          <w:sz w:val="20"/>
          <w:szCs w:val="20"/>
        </w:rPr>
      </w:pPr>
      <w:r w:rsidRPr="00C16038">
        <w:rPr>
          <w:sz w:val="20"/>
          <w:szCs w:val="20"/>
        </w:rPr>
        <w:tab/>
        <w:t>Bentuk ini dipakai untuk debit air yang agak besar dan umumnya untuk mengalirkan air hujan. Saluran ini memerlukan tempat yang agak luas.</w:t>
      </w:r>
    </w:p>
    <w:p w:rsidR="00C16038" w:rsidRPr="00C16038" w:rsidRDefault="00C16038" w:rsidP="00203146">
      <w:pPr>
        <w:numPr>
          <w:ilvl w:val="0"/>
          <w:numId w:val="15"/>
        </w:numPr>
        <w:tabs>
          <w:tab w:val="left" w:pos="709"/>
          <w:tab w:val="left" w:pos="1276"/>
        </w:tabs>
        <w:jc w:val="both"/>
        <w:rPr>
          <w:b/>
          <w:sz w:val="20"/>
          <w:szCs w:val="20"/>
        </w:rPr>
      </w:pPr>
      <w:r w:rsidRPr="00C16038">
        <w:rPr>
          <w:b/>
          <w:sz w:val="20"/>
          <w:szCs w:val="20"/>
        </w:rPr>
        <w:t xml:space="preserve">Saluran bentuk segitiga </w:t>
      </w:r>
    </w:p>
    <w:p w:rsidR="00C16038" w:rsidRPr="00C16038" w:rsidRDefault="00C16038" w:rsidP="00203146">
      <w:pPr>
        <w:tabs>
          <w:tab w:val="left" w:pos="567"/>
          <w:tab w:val="left" w:pos="709"/>
        </w:tabs>
        <w:jc w:val="both"/>
        <w:rPr>
          <w:sz w:val="20"/>
          <w:szCs w:val="20"/>
        </w:rPr>
      </w:pPr>
      <w:r w:rsidRPr="00C16038">
        <w:rPr>
          <w:sz w:val="20"/>
          <w:szCs w:val="20"/>
        </w:rPr>
        <w:tab/>
        <w:t>Bentuk saluran ini dipakai untuk mengalirkan debit air yang kecil, umumnya untuk pengaliran air hujan dan merupakan saluran terbuka.</w:t>
      </w:r>
    </w:p>
    <w:p w:rsidR="00C16038" w:rsidRPr="00C16038" w:rsidRDefault="00C16038" w:rsidP="00203146">
      <w:pPr>
        <w:numPr>
          <w:ilvl w:val="0"/>
          <w:numId w:val="15"/>
        </w:numPr>
        <w:tabs>
          <w:tab w:val="left" w:pos="709"/>
          <w:tab w:val="left" w:pos="1418"/>
        </w:tabs>
        <w:jc w:val="both"/>
        <w:rPr>
          <w:b/>
          <w:sz w:val="20"/>
          <w:szCs w:val="20"/>
        </w:rPr>
      </w:pPr>
      <w:r w:rsidRPr="00C16038">
        <w:rPr>
          <w:b/>
          <w:sz w:val="20"/>
          <w:szCs w:val="20"/>
        </w:rPr>
        <w:t xml:space="preserve"> Saluran bentuk persegi panjang</w:t>
      </w:r>
    </w:p>
    <w:p w:rsidR="00C16038" w:rsidRPr="00C16038" w:rsidRDefault="00C16038" w:rsidP="00203146">
      <w:pPr>
        <w:tabs>
          <w:tab w:val="left" w:pos="567"/>
          <w:tab w:val="left" w:pos="709"/>
        </w:tabs>
        <w:jc w:val="both"/>
        <w:rPr>
          <w:sz w:val="20"/>
          <w:szCs w:val="20"/>
          <w:lang w:val="id-ID"/>
        </w:rPr>
      </w:pPr>
      <w:r w:rsidRPr="00C16038">
        <w:rPr>
          <w:sz w:val="20"/>
          <w:szCs w:val="20"/>
        </w:rPr>
        <w:tab/>
        <w:t>Saluran bentuk ini dipakai untuk debit air yang sangat besar. Untuk membuat saluran bentuk ini maka apabila ukurannya besar, tekanan samping harus diperhitungka</w:t>
      </w:r>
      <w:r w:rsidRPr="00C16038">
        <w:rPr>
          <w:sz w:val="20"/>
          <w:szCs w:val="20"/>
          <w:lang w:val="id-ID"/>
        </w:rPr>
        <w:t>n.</w:t>
      </w:r>
    </w:p>
    <w:p w:rsidR="00C16038" w:rsidRPr="00C16038" w:rsidRDefault="00C16038" w:rsidP="00203146">
      <w:pPr>
        <w:numPr>
          <w:ilvl w:val="0"/>
          <w:numId w:val="13"/>
        </w:numPr>
        <w:tabs>
          <w:tab w:val="left" w:pos="709"/>
          <w:tab w:val="left" w:pos="1276"/>
        </w:tabs>
        <w:jc w:val="both"/>
        <w:rPr>
          <w:b/>
          <w:sz w:val="20"/>
          <w:szCs w:val="20"/>
        </w:rPr>
      </w:pPr>
      <w:r w:rsidRPr="00C16038">
        <w:rPr>
          <w:b/>
          <w:sz w:val="20"/>
          <w:szCs w:val="20"/>
        </w:rPr>
        <w:t>Saluran bentuk lingkaran</w:t>
      </w:r>
    </w:p>
    <w:p w:rsidR="00C16038" w:rsidRPr="00C16038" w:rsidRDefault="00C16038" w:rsidP="00203146">
      <w:pPr>
        <w:tabs>
          <w:tab w:val="left" w:pos="567"/>
          <w:tab w:val="left" w:pos="709"/>
        </w:tabs>
        <w:jc w:val="both"/>
        <w:rPr>
          <w:sz w:val="20"/>
          <w:szCs w:val="20"/>
        </w:rPr>
      </w:pPr>
      <w:r w:rsidRPr="00C16038">
        <w:rPr>
          <w:sz w:val="20"/>
          <w:szCs w:val="20"/>
        </w:rPr>
        <w:tab/>
        <w:t>Bentuk ini biasanya dipakai untuk air limbah industri dan pemasangan saluran ini ditanam ditanah dan bisa juga dipakai untuk gorong–gorong dan pemasangan saluran didalam tanah.</w:t>
      </w:r>
    </w:p>
    <w:p w:rsidR="00C16038" w:rsidRPr="00C16038" w:rsidRDefault="00C16038" w:rsidP="00203146">
      <w:pPr>
        <w:tabs>
          <w:tab w:val="left" w:pos="567"/>
          <w:tab w:val="left" w:pos="709"/>
        </w:tabs>
        <w:jc w:val="both"/>
        <w:rPr>
          <w:sz w:val="20"/>
          <w:szCs w:val="20"/>
        </w:rPr>
      </w:pPr>
    </w:p>
    <w:p w:rsidR="00C16038" w:rsidRPr="00C16038" w:rsidRDefault="00C16038" w:rsidP="00203146">
      <w:pPr>
        <w:numPr>
          <w:ilvl w:val="2"/>
          <w:numId w:val="12"/>
        </w:numPr>
        <w:tabs>
          <w:tab w:val="left" w:pos="709"/>
          <w:tab w:val="left" w:pos="1276"/>
        </w:tabs>
        <w:ind w:left="709"/>
        <w:jc w:val="both"/>
        <w:rPr>
          <w:b/>
          <w:sz w:val="20"/>
          <w:szCs w:val="20"/>
        </w:rPr>
      </w:pPr>
      <w:r w:rsidRPr="00C16038">
        <w:rPr>
          <w:b/>
          <w:sz w:val="20"/>
          <w:szCs w:val="20"/>
        </w:rPr>
        <w:t>Saluran bentuk setengah lingkaran</w:t>
      </w:r>
    </w:p>
    <w:p w:rsidR="00C16038" w:rsidRPr="00C16038" w:rsidRDefault="00C16038" w:rsidP="00203146">
      <w:pPr>
        <w:tabs>
          <w:tab w:val="left" w:pos="567"/>
          <w:tab w:val="left" w:pos="709"/>
        </w:tabs>
        <w:jc w:val="both"/>
        <w:rPr>
          <w:sz w:val="20"/>
          <w:szCs w:val="20"/>
        </w:rPr>
      </w:pPr>
      <w:r w:rsidRPr="00C16038">
        <w:rPr>
          <w:sz w:val="20"/>
          <w:szCs w:val="20"/>
        </w:rPr>
        <w:tab/>
        <w:t>Bentuk ini biasanya dipakai untuk pembuangan air limbah yang mempunyai kekentalan tertentu.</w:t>
      </w:r>
    </w:p>
    <w:p w:rsidR="00C16038" w:rsidRPr="00C16038" w:rsidRDefault="00C16038" w:rsidP="00203146">
      <w:pPr>
        <w:numPr>
          <w:ilvl w:val="0"/>
          <w:numId w:val="11"/>
        </w:numPr>
        <w:tabs>
          <w:tab w:val="left" w:pos="709"/>
          <w:tab w:val="left" w:pos="1276"/>
        </w:tabs>
        <w:jc w:val="both"/>
        <w:rPr>
          <w:b/>
          <w:sz w:val="20"/>
          <w:szCs w:val="20"/>
        </w:rPr>
      </w:pPr>
      <w:r w:rsidRPr="00C16038">
        <w:rPr>
          <w:b/>
          <w:sz w:val="20"/>
          <w:szCs w:val="20"/>
        </w:rPr>
        <w:t xml:space="preserve">Saluran ganda </w:t>
      </w:r>
    </w:p>
    <w:p w:rsidR="00C16038" w:rsidRPr="00C16038" w:rsidRDefault="00C16038" w:rsidP="00203146">
      <w:pPr>
        <w:tabs>
          <w:tab w:val="left" w:pos="709"/>
          <w:tab w:val="left" w:pos="1276"/>
        </w:tabs>
        <w:jc w:val="both"/>
        <w:rPr>
          <w:b/>
          <w:sz w:val="20"/>
          <w:szCs w:val="20"/>
        </w:rPr>
      </w:pPr>
      <w:r w:rsidRPr="00C16038">
        <w:rPr>
          <w:sz w:val="20"/>
          <w:szCs w:val="20"/>
        </w:rPr>
        <w:tab/>
        <w:t xml:space="preserve">Bentuk saluran ganda ini ini untuk debit yang besar umumnya digunakan untuk saluran air campuran. </w:t>
      </w:r>
    </w:p>
    <w:p w:rsidR="00C16038" w:rsidRPr="00C16038" w:rsidRDefault="00C16038" w:rsidP="00203146">
      <w:pPr>
        <w:numPr>
          <w:ilvl w:val="0"/>
          <w:numId w:val="11"/>
        </w:numPr>
        <w:autoSpaceDE w:val="0"/>
        <w:autoSpaceDN w:val="0"/>
        <w:adjustRightInd w:val="0"/>
        <w:spacing w:before="240"/>
        <w:jc w:val="both"/>
        <w:rPr>
          <w:b/>
          <w:sz w:val="20"/>
          <w:szCs w:val="20"/>
        </w:rPr>
      </w:pPr>
      <w:r w:rsidRPr="00C16038">
        <w:rPr>
          <w:b/>
          <w:sz w:val="20"/>
          <w:szCs w:val="20"/>
        </w:rPr>
        <w:t xml:space="preserve">Drainase tertutup ( </w:t>
      </w:r>
      <w:r w:rsidRPr="00C16038">
        <w:rPr>
          <w:b/>
          <w:i/>
          <w:sz w:val="20"/>
          <w:szCs w:val="20"/>
        </w:rPr>
        <w:t>Culvert</w:t>
      </w:r>
      <w:r w:rsidRPr="00C16038">
        <w:rPr>
          <w:b/>
          <w:sz w:val="20"/>
          <w:szCs w:val="20"/>
        </w:rPr>
        <w:t xml:space="preserve"> )</w:t>
      </w:r>
    </w:p>
    <w:p w:rsidR="00C16038" w:rsidRPr="00C16038" w:rsidRDefault="00C16038" w:rsidP="00203146">
      <w:pPr>
        <w:autoSpaceDE w:val="0"/>
        <w:autoSpaceDN w:val="0"/>
        <w:adjustRightInd w:val="0"/>
        <w:spacing w:before="240"/>
        <w:ind w:firstLine="720"/>
        <w:jc w:val="both"/>
        <w:rPr>
          <w:sz w:val="20"/>
          <w:szCs w:val="20"/>
          <w:lang w:val="id-ID"/>
        </w:rPr>
      </w:pPr>
      <w:r w:rsidRPr="00C16038">
        <w:rPr>
          <w:sz w:val="20"/>
          <w:szCs w:val="20"/>
        </w:rPr>
        <w:t>Bentuk ini adalah saluran tertutup yang mengalir kan air melewati jalan raya, jalan kreta api, atau timbunan lainnya</w:t>
      </w:r>
      <w:r w:rsidRPr="00C16038">
        <w:rPr>
          <w:sz w:val="20"/>
          <w:szCs w:val="20"/>
          <w:lang w:val="id-ID"/>
        </w:rPr>
        <w:t>.</w:t>
      </w:r>
    </w:p>
    <w:p w:rsidR="00C16038" w:rsidRPr="00C16038" w:rsidRDefault="00C16038" w:rsidP="00203146">
      <w:pPr>
        <w:tabs>
          <w:tab w:val="left" w:pos="567"/>
          <w:tab w:val="left" w:pos="709"/>
        </w:tabs>
        <w:jc w:val="both"/>
        <w:rPr>
          <w:i/>
          <w:sz w:val="20"/>
          <w:szCs w:val="20"/>
        </w:rPr>
      </w:pPr>
      <w:r w:rsidRPr="00C16038">
        <w:rPr>
          <w:i/>
          <w:sz w:val="20"/>
          <w:szCs w:val="20"/>
        </w:rPr>
        <w:t>(Sumber: Van Te Chow, Hidrolika Saluran Terbuka, 1992)</w:t>
      </w:r>
    </w:p>
    <w:p w:rsidR="00C16038" w:rsidRPr="00C16038" w:rsidRDefault="00C16038" w:rsidP="00203146">
      <w:pPr>
        <w:tabs>
          <w:tab w:val="left" w:pos="567"/>
        </w:tabs>
        <w:jc w:val="both"/>
        <w:rPr>
          <w:b/>
          <w:sz w:val="20"/>
          <w:szCs w:val="20"/>
        </w:rPr>
      </w:pPr>
    </w:p>
    <w:p w:rsidR="00C16038" w:rsidRPr="00C16038" w:rsidRDefault="00C16038" w:rsidP="00203146">
      <w:pPr>
        <w:tabs>
          <w:tab w:val="left" w:pos="567"/>
        </w:tabs>
        <w:jc w:val="both"/>
        <w:rPr>
          <w:b/>
          <w:sz w:val="20"/>
          <w:szCs w:val="20"/>
        </w:rPr>
      </w:pPr>
      <w:r w:rsidRPr="00C16038">
        <w:rPr>
          <w:b/>
          <w:sz w:val="20"/>
          <w:szCs w:val="20"/>
        </w:rPr>
        <w:t>Perhitungan dan pengelolahan Curah Hujan Rencana</w:t>
      </w:r>
    </w:p>
    <w:p w:rsidR="00C16038" w:rsidRPr="00C16038" w:rsidRDefault="00C16038" w:rsidP="00203146">
      <w:pPr>
        <w:ind w:left="567" w:firstLine="709"/>
        <w:jc w:val="both"/>
        <w:rPr>
          <w:sz w:val="20"/>
          <w:szCs w:val="20"/>
        </w:rPr>
      </w:pPr>
      <w:r w:rsidRPr="00C16038">
        <w:rPr>
          <w:sz w:val="20"/>
          <w:szCs w:val="20"/>
        </w:rPr>
        <w:t xml:space="preserve">Curah hujan rata–rata tahunan diperlukan untuk menyusun suatu rancangan pengendalian air apabila terjadi banjir dan untuk mengetahui curah hujan yang diperlukan dilakukan pengamatan terutama curah hujan rata–rata didaerah yang yang mana sering terjadi hujan, curah hujan dinyatakan dalam milimeter (mm). Untuk menganalisa curah hujan rencana digunakan </w:t>
      </w:r>
      <w:r w:rsidRPr="00C16038">
        <w:rPr>
          <w:b/>
          <w:sz w:val="20"/>
          <w:szCs w:val="20"/>
          <w:vertAlign w:val="superscript"/>
        </w:rPr>
        <w:t>“</w:t>
      </w:r>
      <w:r w:rsidRPr="00C16038">
        <w:rPr>
          <w:b/>
          <w:sz w:val="20"/>
          <w:szCs w:val="20"/>
        </w:rPr>
        <w:t>Metode Gumbel</w:t>
      </w:r>
      <w:r w:rsidRPr="00C16038">
        <w:rPr>
          <w:b/>
          <w:sz w:val="20"/>
          <w:szCs w:val="20"/>
          <w:vertAlign w:val="superscript"/>
        </w:rPr>
        <w:t>”</w:t>
      </w:r>
      <w:r w:rsidRPr="00C16038">
        <w:rPr>
          <w:sz w:val="20"/>
          <w:szCs w:val="20"/>
        </w:rPr>
        <w:t xml:space="preserve"> dengan rumus :</w:t>
      </w:r>
    </w:p>
    <w:p w:rsidR="00C16038" w:rsidRPr="00C16038" w:rsidRDefault="00C16038" w:rsidP="00203146">
      <w:pPr>
        <w:ind w:left="1134"/>
        <w:jc w:val="both"/>
        <w:rPr>
          <w:b/>
          <w:sz w:val="20"/>
          <w:szCs w:val="20"/>
          <w:vertAlign w:val="subscript"/>
        </w:rPr>
      </w:pPr>
      <w:r w:rsidRPr="00C16038">
        <w:rPr>
          <w:b/>
          <w:sz w:val="20"/>
          <w:szCs w:val="20"/>
        </w:rPr>
        <w:t>X</w:t>
      </w:r>
      <w:r w:rsidRPr="00C16038">
        <w:rPr>
          <w:b/>
          <w:sz w:val="20"/>
          <w:szCs w:val="20"/>
          <w:vertAlign w:val="subscript"/>
        </w:rPr>
        <w:t xml:space="preserve">T = </w:t>
      </w:r>
      <w:r w:rsidRPr="00C16038">
        <w:rPr>
          <w:b/>
          <w:position w:val="-4"/>
          <w:sz w:val="20"/>
          <w:szCs w:val="20"/>
          <w:vertAlign w:val="subscript"/>
        </w:rPr>
        <w:object w:dxaOrig="279"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5pt;height:18.25pt" o:ole="">
            <v:imagedata r:id="rId8" o:title=""/>
          </v:shape>
          <o:OLEObject Type="Embed" ProgID="Equation.3" ShapeID="_x0000_i1025" DrawAspect="Content" ObjectID="_1545084750" r:id="rId9"/>
        </w:object>
      </w:r>
      <w:r w:rsidRPr="00C16038">
        <w:rPr>
          <w:b/>
          <w:sz w:val="20"/>
          <w:szCs w:val="20"/>
          <w:vertAlign w:val="subscript"/>
        </w:rPr>
        <w:t xml:space="preserve"> +  </w:t>
      </w:r>
      <w:r w:rsidRPr="00C16038">
        <w:rPr>
          <w:b/>
          <w:position w:val="-30"/>
          <w:sz w:val="20"/>
          <w:szCs w:val="20"/>
          <w:vertAlign w:val="subscript"/>
        </w:rPr>
        <w:object w:dxaOrig="340" w:dyaOrig="680">
          <v:shape id="_x0000_i1026" type="#_x0000_t75" style="width:16.1pt;height:33.3pt" o:ole="">
            <v:imagedata r:id="rId10" o:title=""/>
          </v:shape>
          <o:OLEObject Type="Embed" ProgID="Equation.3" ShapeID="_x0000_i1026" DrawAspect="Content" ObjectID="_1545084751" r:id="rId11"/>
        </w:object>
      </w:r>
      <w:r w:rsidRPr="00C16038">
        <w:rPr>
          <w:b/>
          <w:position w:val="-12"/>
          <w:sz w:val="20"/>
          <w:szCs w:val="20"/>
          <w:vertAlign w:val="subscript"/>
        </w:rPr>
        <w:object w:dxaOrig="859" w:dyaOrig="360">
          <v:shape id="_x0000_i1027" type="#_x0000_t75" style="width:43pt;height:18.25pt" o:ole="">
            <v:imagedata r:id="rId12" o:title=""/>
          </v:shape>
          <o:OLEObject Type="Embed" ProgID="Equation.3" ShapeID="_x0000_i1027" DrawAspect="Content" ObjectID="_1545084752" r:id="rId13"/>
        </w:object>
      </w:r>
    </w:p>
    <w:p w:rsidR="00C16038" w:rsidRPr="00C16038" w:rsidRDefault="00C16038" w:rsidP="00203146">
      <w:pPr>
        <w:ind w:left="1134"/>
        <w:jc w:val="both"/>
        <w:rPr>
          <w:b/>
          <w:sz w:val="20"/>
          <w:szCs w:val="20"/>
          <w:vertAlign w:val="subscript"/>
        </w:rPr>
      </w:pPr>
      <w:r w:rsidRPr="00C16038">
        <w:rPr>
          <w:b/>
          <w:position w:val="-4"/>
          <w:sz w:val="20"/>
          <w:szCs w:val="20"/>
          <w:vertAlign w:val="subscript"/>
        </w:rPr>
        <w:object w:dxaOrig="279" w:dyaOrig="440">
          <v:shape id="_x0000_i1028" type="#_x0000_t75" style="width:13.95pt;height:18.25pt" o:ole="">
            <v:imagedata r:id="rId8" o:title=""/>
          </v:shape>
          <o:OLEObject Type="Embed" ProgID="Equation.3" ShapeID="_x0000_i1028" DrawAspect="Content" ObjectID="_1545084753" r:id="rId14"/>
        </w:object>
      </w:r>
      <w:r w:rsidRPr="00C16038">
        <w:rPr>
          <w:b/>
          <w:sz w:val="20"/>
          <w:szCs w:val="20"/>
          <w:vertAlign w:val="subscript"/>
        </w:rPr>
        <w:t xml:space="preserve">= </w:t>
      </w:r>
      <w:r w:rsidRPr="00C16038">
        <w:rPr>
          <w:b/>
          <w:position w:val="-24"/>
          <w:sz w:val="20"/>
          <w:szCs w:val="20"/>
          <w:vertAlign w:val="subscript"/>
        </w:rPr>
        <w:object w:dxaOrig="660" w:dyaOrig="680">
          <v:shape id="_x0000_i1029" type="#_x0000_t75" style="width:33.3pt;height:33.3pt" o:ole="">
            <v:imagedata r:id="rId15" o:title=""/>
          </v:shape>
          <o:OLEObject Type="Embed" ProgID="Equation.3" ShapeID="_x0000_i1029" DrawAspect="Content" ObjectID="_1545084754" r:id="rId16"/>
        </w:object>
      </w:r>
      <w:r w:rsidRPr="00C16038">
        <w:rPr>
          <w:b/>
          <w:position w:val="-10"/>
          <w:sz w:val="20"/>
          <w:szCs w:val="20"/>
          <w:vertAlign w:val="subscript"/>
        </w:rPr>
        <w:object w:dxaOrig="180" w:dyaOrig="340">
          <v:shape id="_x0000_i1030" type="#_x0000_t75" style="width:8.6pt;height:16.1pt" o:ole="">
            <v:imagedata r:id="rId17" o:title=""/>
          </v:shape>
          <o:OLEObject Type="Embed" ProgID="Equation.3" ShapeID="_x0000_i1030" DrawAspect="Content" ObjectID="_1545084755" r:id="rId18"/>
        </w:object>
      </w:r>
    </w:p>
    <w:p w:rsidR="00C16038" w:rsidRPr="00C16038" w:rsidRDefault="00C16038" w:rsidP="00203146">
      <w:pPr>
        <w:ind w:left="1134"/>
        <w:jc w:val="both"/>
        <w:rPr>
          <w:b/>
          <w:sz w:val="20"/>
          <w:szCs w:val="20"/>
        </w:rPr>
      </w:pPr>
      <w:r w:rsidRPr="00C16038">
        <w:rPr>
          <w:b/>
          <w:sz w:val="20"/>
          <w:szCs w:val="20"/>
          <w:vertAlign w:val="subscript"/>
        </w:rPr>
        <w:t xml:space="preserve">S = </w:t>
      </w:r>
      <w:r w:rsidRPr="00C16038">
        <w:rPr>
          <w:b/>
          <w:position w:val="-26"/>
          <w:sz w:val="20"/>
          <w:szCs w:val="20"/>
          <w:vertAlign w:val="subscript"/>
        </w:rPr>
        <w:object w:dxaOrig="1600" w:dyaOrig="1060">
          <v:shape id="_x0000_i1031" type="#_x0000_t75" style="width:80.6pt;height:53.75pt" o:ole="">
            <v:imagedata r:id="rId19" o:title=""/>
          </v:shape>
          <o:OLEObject Type="Embed" ProgID="Equation.3" ShapeID="_x0000_i1031" DrawAspect="Content" ObjectID="_1545084756" r:id="rId20"/>
        </w:object>
      </w:r>
    </w:p>
    <w:p w:rsidR="00C16038" w:rsidRPr="00C16038" w:rsidRDefault="00C16038" w:rsidP="00203146">
      <w:pPr>
        <w:tabs>
          <w:tab w:val="left" w:pos="1701"/>
        </w:tabs>
        <w:ind w:left="567"/>
        <w:jc w:val="both"/>
        <w:rPr>
          <w:sz w:val="20"/>
          <w:szCs w:val="20"/>
        </w:rPr>
      </w:pPr>
      <w:r w:rsidRPr="00C16038">
        <w:rPr>
          <w:sz w:val="20"/>
          <w:szCs w:val="20"/>
        </w:rPr>
        <w:t>Dimana :</w:t>
      </w:r>
      <w:r w:rsidRPr="00C16038">
        <w:rPr>
          <w:sz w:val="20"/>
          <w:szCs w:val="20"/>
        </w:rPr>
        <w:tab/>
        <w:t>X</w:t>
      </w:r>
      <w:r w:rsidRPr="00C16038">
        <w:rPr>
          <w:sz w:val="20"/>
          <w:szCs w:val="20"/>
          <w:vertAlign w:val="subscript"/>
        </w:rPr>
        <w:t>T</w:t>
      </w:r>
      <w:r w:rsidRPr="00C16038">
        <w:rPr>
          <w:sz w:val="20"/>
          <w:szCs w:val="20"/>
        </w:rPr>
        <w:tab/>
        <w:t xml:space="preserve">= Besarnya curah hujan untuk periode ulang T tahun </w:t>
      </w:r>
    </w:p>
    <w:p w:rsidR="00C16038" w:rsidRPr="00C16038" w:rsidRDefault="00C16038" w:rsidP="00203146">
      <w:pPr>
        <w:tabs>
          <w:tab w:val="left" w:pos="1701"/>
        </w:tabs>
        <w:ind w:left="567"/>
        <w:jc w:val="both"/>
        <w:rPr>
          <w:sz w:val="20"/>
          <w:szCs w:val="20"/>
        </w:rPr>
      </w:pPr>
      <w:r w:rsidRPr="00C16038">
        <w:rPr>
          <w:sz w:val="20"/>
          <w:szCs w:val="20"/>
        </w:rPr>
        <w:tab/>
      </w:r>
      <w:r w:rsidRPr="00C16038">
        <w:rPr>
          <w:sz w:val="20"/>
          <w:szCs w:val="20"/>
        </w:rPr>
        <w:tab/>
        <w:t xml:space="preserve">   (mm/jam)</w:t>
      </w:r>
    </w:p>
    <w:p w:rsidR="00C16038" w:rsidRPr="00C16038" w:rsidRDefault="00C16038" w:rsidP="00203146">
      <w:pPr>
        <w:ind w:left="1701"/>
        <w:jc w:val="both"/>
        <w:rPr>
          <w:sz w:val="20"/>
          <w:szCs w:val="20"/>
        </w:rPr>
      </w:pPr>
      <w:r w:rsidRPr="00C16038">
        <w:rPr>
          <w:position w:val="-4"/>
          <w:sz w:val="20"/>
          <w:szCs w:val="20"/>
          <w:vertAlign w:val="subscript"/>
        </w:rPr>
        <w:object w:dxaOrig="279" w:dyaOrig="440">
          <v:shape id="_x0000_i1032" type="#_x0000_t75" style="width:13.95pt;height:18.25pt" o:ole="">
            <v:imagedata r:id="rId8" o:title=""/>
          </v:shape>
          <o:OLEObject Type="Embed" ProgID="Equation.3" ShapeID="_x0000_i1032" DrawAspect="Content" ObjectID="_1545084757" r:id="rId21"/>
        </w:object>
      </w:r>
      <w:r w:rsidRPr="00C16038">
        <w:rPr>
          <w:sz w:val="20"/>
          <w:szCs w:val="20"/>
          <w:vertAlign w:val="subscript"/>
        </w:rPr>
        <w:tab/>
      </w:r>
      <w:r w:rsidRPr="00C16038">
        <w:rPr>
          <w:sz w:val="20"/>
          <w:szCs w:val="20"/>
        </w:rPr>
        <w:t>= Nilai rata-rata aritmatik hujan komulatif ( mm )</w:t>
      </w:r>
    </w:p>
    <w:p w:rsidR="00C16038" w:rsidRPr="00C16038" w:rsidRDefault="00C16038" w:rsidP="00203146">
      <w:pPr>
        <w:ind w:left="1701"/>
        <w:jc w:val="both"/>
        <w:rPr>
          <w:sz w:val="20"/>
          <w:szCs w:val="20"/>
        </w:rPr>
      </w:pPr>
      <w:r w:rsidRPr="00C16038">
        <w:rPr>
          <w:position w:val="-10"/>
          <w:sz w:val="20"/>
          <w:szCs w:val="20"/>
          <w:vertAlign w:val="subscript"/>
        </w:rPr>
        <w:object w:dxaOrig="320" w:dyaOrig="340">
          <v:shape id="_x0000_i1033" type="#_x0000_t75" style="width:16.1pt;height:16.1pt" o:ole="">
            <v:imagedata r:id="rId22" o:title=""/>
          </v:shape>
          <o:OLEObject Type="Embed" ProgID="Equation.3" ShapeID="_x0000_i1033" DrawAspect="Content" ObjectID="_1545084758" r:id="rId23"/>
        </w:object>
      </w:r>
      <w:r w:rsidRPr="00C16038">
        <w:rPr>
          <w:sz w:val="20"/>
          <w:szCs w:val="20"/>
          <w:vertAlign w:val="subscript"/>
        </w:rPr>
        <w:tab/>
      </w:r>
      <w:r w:rsidRPr="00C16038">
        <w:rPr>
          <w:sz w:val="20"/>
          <w:szCs w:val="20"/>
        </w:rPr>
        <w:t>=Curah hujan maksimum pertahun (mm)</w:t>
      </w:r>
    </w:p>
    <w:p w:rsidR="00C16038" w:rsidRPr="00C16038" w:rsidRDefault="00C16038" w:rsidP="00203146">
      <w:pPr>
        <w:ind w:left="1701"/>
        <w:jc w:val="both"/>
        <w:rPr>
          <w:sz w:val="20"/>
          <w:szCs w:val="20"/>
        </w:rPr>
      </w:pPr>
      <w:r w:rsidRPr="00C16038">
        <w:rPr>
          <w:sz w:val="20"/>
          <w:szCs w:val="20"/>
        </w:rPr>
        <w:t>S</w:t>
      </w:r>
      <w:r w:rsidRPr="00C16038">
        <w:rPr>
          <w:sz w:val="20"/>
          <w:szCs w:val="20"/>
        </w:rPr>
        <w:tab/>
        <w:t>= Standar deviasi</w:t>
      </w:r>
    </w:p>
    <w:p w:rsidR="00C16038" w:rsidRPr="00C16038" w:rsidRDefault="00C16038" w:rsidP="00203146">
      <w:pPr>
        <w:ind w:left="1701"/>
        <w:jc w:val="both"/>
        <w:rPr>
          <w:sz w:val="20"/>
          <w:szCs w:val="20"/>
        </w:rPr>
      </w:pPr>
      <w:r w:rsidRPr="00C16038">
        <w:rPr>
          <w:position w:val="-10"/>
          <w:sz w:val="20"/>
          <w:szCs w:val="20"/>
          <w:vertAlign w:val="subscript"/>
        </w:rPr>
        <w:object w:dxaOrig="279" w:dyaOrig="340">
          <v:shape id="_x0000_i1034" type="#_x0000_t75" style="width:13.95pt;height:16.1pt" o:ole="">
            <v:imagedata r:id="rId24" o:title=""/>
          </v:shape>
          <o:OLEObject Type="Embed" ProgID="Equation.3" ShapeID="_x0000_i1034" DrawAspect="Content" ObjectID="_1545084759" r:id="rId25"/>
        </w:object>
      </w:r>
      <w:r w:rsidRPr="00C16038">
        <w:rPr>
          <w:sz w:val="20"/>
          <w:szCs w:val="20"/>
          <w:vertAlign w:val="subscript"/>
        </w:rPr>
        <w:tab/>
      </w:r>
      <w:r w:rsidRPr="00C16038">
        <w:rPr>
          <w:sz w:val="20"/>
          <w:szCs w:val="20"/>
        </w:rPr>
        <w:t>= Variasi yang merupakan fungsi n</w:t>
      </w:r>
    </w:p>
    <w:p w:rsidR="00C16038" w:rsidRPr="00C16038" w:rsidRDefault="00C16038" w:rsidP="00203146">
      <w:pPr>
        <w:ind w:left="1701"/>
        <w:jc w:val="both"/>
        <w:rPr>
          <w:sz w:val="20"/>
          <w:szCs w:val="20"/>
        </w:rPr>
      </w:pPr>
      <w:r w:rsidRPr="00C16038">
        <w:rPr>
          <w:sz w:val="20"/>
          <w:szCs w:val="20"/>
        </w:rPr>
        <w:t>n</w:t>
      </w:r>
      <w:r w:rsidRPr="00C16038">
        <w:rPr>
          <w:sz w:val="20"/>
          <w:szCs w:val="20"/>
        </w:rPr>
        <w:tab/>
        <w:t xml:space="preserve">= Jumlah data </w:t>
      </w:r>
    </w:p>
    <w:p w:rsidR="00C16038" w:rsidRPr="00C16038" w:rsidRDefault="00C16038" w:rsidP="00203146">
      <w:pPr>
        <w:tabs>
          <w:tab w:val="left" w:pos="2552"/>
        </w:tabs>
        <w:ind w:left="2410" w:hanging="1276"/>
        <w:jc w:val="both"/>
        <w:rPr>
          <w:sz w:val="20"/>
          <w:szCs w:val="20"/>
        </w:rPr>
      </w:pPr>
      <w:r w:rsidRPr="00C16038">
        <w:rPr>
          <w:position w:val="-14"/>
          <w:sz w:val="20"/>
          <w:szCs w:val="20"/>
        </w:rPr>
        <w:object w:dxaOrig="380" w:dyaOrig="380">
          <v:shape id="_x0000_i1035" type="#_x0000_t75" style="width:18.25pt;height:18.25pt" o:ole="">
            <v:imagedata r:id="rId26" o:title=""/>
          </v:shape>
          <o:OLEObject Type="Embed" ProgID="Equation.3" ShapeID="_x0000_i1035" DrawAspect="Content" ObjectID="_1545084760" r:id="rId27"/>
        </w:object>
      </w:r>
      <w:r w:rsidRPr="00C16038">
        <w:rPr>
          <w:sz w:val="20"/>
          <w:szCs w:val="20"/>
        </w:rPr>
        <w:t xml:space="preserve">dan </w:t>
      </w:r>
      <w:r w:rsidRPr="00C16038">
        <w:rPr>
          <w:position w:val="-14"/>
          <w:sz w:val="20"/>
          <w:szCs w:val="20"/>
        </w:rPr>
        <w:object w:dxaOrig="380" w:dyaOrig="400">
          <v:shape id="_x0000_i1036" type="#_x0000_t75" style="width:18.25pt;height:19.35pt" o:ole="">
            <v:imagedata r:id="rId28" o:title=""/>
          </v:shape>
          <o:OLEObject Type="Embed" ProgID="Equation.3" ShapeID="_x0000_i1036" DrawAspect="Content" ObjectID="_1545084761" r:id="rId29"/>
        </w:object>
      </w:r>
      <w:r w:rsidRPr="00C16038">
        <w:rPr>
          <w:sz w:val="20"/>
          <w:szCs w:val="20"/>
        </w:rPr>
        <w:t>=</w:t>
      </w:r>
      <w:r w:rsidRPr="00C16038">
        <w:rPr>
          <w:sz w:val="20"/>
          <w:szCs w:val="20"/>
        </w:rPr>
        <w:tab/>
        <w:t xml:space="preserve">Besaran yang merupakan fungsi dari jumlah  </w:t>
      </w:r>
    </w:p>
    <w:p w:rsidR="00C16038" w:rsidRPr="00C16038" w:rsidRDefault="00C16038" w:rsidP="00203146">
      <w:pPr>
        <w:tabs>
          <w:tab w:val="left" w:pos="2552"/>
        </w:tabs>
        <w:ind w:left="2410" w:hanging="1276"/>
        <w:jc w:val="both"/>
        <w:rPr>
          <w:sz w:val="20"/>
          <w:szCs w:val="20"/>
        </w:rPr>
      </w:pPr>
      <w:r w:rsidRPr="00C16038">
        <w:rPr>
          <w:sz w:val="20"/>
          <w:szCs w:val="20"/>
        </w:rPr>
        <w:tab/>
        <w:t xml:space="preserve">   pengamatan    (n)</w:t>
      </w:r>
    </w:p>
    <w:p w:rsidR="00C16038" w:rsidRPr="00C16038" w:rsidRDefault="00C16038" w:rsidP="00203146">
      <w:pPr>
        <w:tabs>
          <w:tab w:val="left" w:pos="709"/>
          <w:tab w:val="left" w:pos="1418"/>
        </w:tabs>
        <w:jc w:val="both"/>
        <w:rPr>
          <w:i/>
          <w:sz w:val="20"/>
          <w:szCs w:val="20"/>
        </w:rPr>
      </w:pPr>
      <w:r w:rsidRPr="00C16038">
        <w:rPr>
          <w:i/>
          <w:sz w:val="20"/>
          <w:szCs w:val="20"/>
        </w:rPr>
        <w:tab/>
        <w:t>(Sumber: Van Te Chow, Hidrolika Saluran Terbuka, 1992)</w:t>
      </w:r>
    </w:p>
    <w:p w:rsidR="00C16038" w:rsidRPr="00C16038" w:rsidRDefault="00C16038" w:rsidP="00203146">
      <w:pPr>
        <w:tabs>
          <w:tab w:val="left" w:pos="567"/>
          <w:tab w:val="left" w:pos="1276"/>
        </w:tabs>
        <w:ind w:left="709" w:hanging="709"/>
        <w:rPr>
          <w:b/>
          <w:sz w:val="20"/>
          <w:szCs w:val="20"/>
        </w:rPr>
      </w:pPr>
      <w:r w:rsidRPr="00C16038">
        <w:rPr>
          <w:b/>
          <w:sz w:val="20"/>
          <w:szCs w:val="20"/>
        </w:rPr>
        <w:t>Curah Hujan Rencana dan Periode Ulang Dengan Metode Log Person Type III</w:t>
      </w:r>
    </w:p>
    <w:p w:rsidR="00C16038" w:rsidRPr="00C16038" w:rsidRDefault="00C16038" w:rsidP="00203146">
      <w:pPr>
        <w:ind w:firstLine="567"/>
        <w:jc w:val="both"/>
        <w:rPr>
          <w:sz w:val="20"/>
          <w:szCs w:val="20"/>
        </w:rPr>
      </w:pPr>
      <w:r w:rsidRPr="00C16038">
        <w:rPr>
          <w:sz w:val="20"/>
          <w:szCs w:val="20"/>
        </w:rPr>
        <w:t>Dalam studi ini digunakan metode Log Person III. Menurut Suripin tentang metode log person III, adalah sebagai berikut :</w:t>
      </w:r>
    </w:p>
    <w:p w:rsidR="00C16038" w:rsidRPr="00C16038" w:rsidRDefault="00C16038" w:rsidP="00203146">
      <w:pPr>
        <w:ind w:firstLine="567"/>
        <w:jc w:val="both"/>
        <w:rPr>
          <w:sz w:val="20"/>
          <w:szCs w:val="20"/>
        </w:rPr>
      </w:pPr>
      <w:r w:rsidRPr="00C16038">
        <w:rPr>
          <w:sz w:val="20"/>
          <w:szCs w:val="20"/>
        </w:rPr>
        <w:t>Metode Log Pearson Type III didasarkan pada perubahan data yang ada kedalam bentuk logaritma, langkah-langkah adalah sebagai berikut :</w:t>
      </w:r>
    </w:p>
    <w:p w:rsidR="00C16038" w:rsidRPr="00C16038" w:rsidRDefault="00C16038" w:rsidP="00203146">
      <w:pPr>
        <w:numPr>
          <w:ilvl w:val="0"/>
          <w:numId w:val="16"/>
        </w:numPr>
        <w:tabs>
          <w:tab w:val="left" w:pos="993"/>
          <w:tab w:val="left" w:pos="1560"/>
        </w:tabs>
        <w:ind w:left="567" w:firstLine="0"/>
        <w:jc w:val="both"/>
        <w:rPr>
          <w:sz w:val="20"/>
          <w:szCs w:val="20"/>
          <w:lang w:val="sv-SE"/>
        </w:rPr>
      </w:pPr>
      <w:r w:rsidRPr="00C16038">
        <w:rPr>
          <w:sz w:val="20"/>
          <w:szCs w:val="20"/>
          <w:lang w:val="sv-SE"/>
        </w:rPr>
        <w:t>Ubah data ke dalam bentuk logaritmis, X = log X</w:t>
      </w:r>
    </w:p>
    <w:p w:rsidR="00C16038" w:rsidRPr="00C16038" w:rsidRDefault="0027428B" w:rsidP="00203146">
      <w:pPr>
        <w:numPr>
          <w:ilvl w:val="0"/>
          <w:numId w:val="16"/>
        </w:numPr>
        <w:tabs>
          <w:tab w:val="left" w:pos="993"/>
          <w:tab w:val="left" w:pos="1560"/>
        </w:tabs>
        <w:ind w:left="567" w:firstLine="0"/>
        <w:jc w:val="both"/>
        <w:rPr>
          <w:sz w:val="20"/>
          <w:szCs w:val="20"/>
        </w:rPr>
      </w:pPr>
      <w:r w:rsidRPr="0027428B">
        <w:rPr>
          <w:sz w:val="20"/>
          <w:szCs w:val="20"/>
          <w:lang w:val="sv-SE"/>
        </w:rPr>
        <w:pict>
          <v:shape id="_x0000_s1066" type="#_x0000_t75" style="position:absolute;left:0;text-align:left;margin-left:184.4pt;margin-top:9.85pt;width:71.6pt;height:37.4pt;z-index:251689984">
            <v:imagedata r:id="rId30" o:title=""/>
          </v:shape>
          <o:OLEObject Type="Embed" ProgID="Equation.3" ShapeID="_x0000_s1066" DrawAspect="Content" ObjectID="_1545084768" r:id="rId31"/>
        </w:pict>
      </w:r>
      <w:r w:rsidR="00C16038" w:rsidRPr="00C16038">
        <w:rPr>
          <w:sz w:val="20"/>
          <w:szCs w:val="20"/>
          <w:lang w:val="sv-SE"/>
        </w:rPr>
        <w:t>Hitung</w:t>
      </w:r>
      <w:r w:rsidR="00C16038" w:rsidRPr="00C16038">
        <w:rPr>
          <w:sz w:val="20"/>
          <w:szCs w:val="20"/>
        </w:rPr>
        <w:t xml:space="preserve"> Harga rata – rata :</w:t>
      </w:r>
    </w:p>
    <w:p w:rsidR="00C16038" w:rsidRPr="00C16038" w:rsidRDefault="00C16038" w:rsidP="00203146">
      <w:pPr>
        <w:tabs>
          <w:tab w:val="left" w:pos="1080"/>
        </w:tabs>
        <w:ind w:left="1440" w:firstLine="556"/>
        <w:jc w:val="both"/>
        <w:rPr>
          <w:sz w:val="20"/>
          <w:szCs w:val="20"/>
        </w:rPr>
      </w:pPr>
    </w:p>
    <w:p w:rsidR="00C16038" w:rsidRPr="00C16038" w:rsidRDefault="00C16038" w:rsidP="00203146">
      <w:pPr>
        <w:tabs>
          <w:tab w:val="left" w:pos="1080"/>
        </w:tabs>
        <w:ind w:firstLine="556"/>
        <w:jc w:val="both"/>
        <w:rPr>
          <w:sz w:val="20"/>
          <w:szCs w:val="20"/>
        </w:rPr>
      </w:pPr>
    </w:p>
    <w:p w:rsidR="00C16038" w:rsidRPr="00C16038" w:rsidRDefault="0027428B" w:rsidP="00203146">
      <w:pPr>
        <w:numPr>
          <w:ilvl w:val="0"/>
          <w:numId w:val="16"/>
        </w:numPr>
        <w:tabs>
          <w:tab w:val="left" w:pos="993"/>
          <w:tab w:val="left" w:pos="1560"/>
        </w:tabs>
        <w:ind w:left="567" w:firstLine="0"/>
        <w:jc w:val="both"/>
        <w:rPr>
          <w:sz w:val="20"/>
          <w:szCs w:val="20"/>
        </w:rPr>
      </w:pPr>
      <w:r w:rsidRPr="0027428B">
        <w:rPr>
          <w:noProof/>
          <w:sz w:val="20"/>
          <w:szCs w:val="20"/>
        </w:rPr>
        <w:pict>
          <v:shape id="_x0000_s1067" type="#_x0000_t75" style="position:absolute;left:0;text-align:left;margin-left:176.9pt;margin-top:15.85pt;width:92.95pt;height:46.5pt;z-index:251691008">
            <v:imagedata r:id="rId32" o:title=""/>
          </v:shape>
          <o:OLEObject Type="Embed" ProgID="Equation.3" ShapeID="_x0000_s1067" DrawAspect="Content" ObjectID="_1545084769" r:id="rId33"/>
        </w:pict>
      </w:r>
      <w:r w:rsidR="00C16038" w:rsidRPr="00C16038">
        <w:rPr>
          <w:sz w:val="20"/>
          <w:szCs w:val="20"/>
          <w:lang w:val="sv-SE"/>
        </w:rPr>
        <w:t>Hitung</w:t>
      </w:r>
      <w:r w:rsidR="00C16038" w:rsidRPr="00C16038">
        <w:rPr>
          <w:sz w:val="20"/>
          <w:szCs w:val="20"/>
        </w:rPr>
        <w:t xml:space="preserve"> harga simpangan baku :</w:t>
      </w:r>
    </w:p>
    <w:p w:rsidR="00C16038" w:rsidRPr="00C16038" w:rsidRDefault="00C16038" w:rsidP="00203146">
      <w:pPr>
        <w:tabs>
          <w:tab w:val="left" w:pos="1440"/>
          <w:tab w:val="left" w:pos="1560"/>
        </w:tabs>
        <w:ind w:left="1080" w:firstLine="556"/>
        <w:jc w:val="both"/>
        <w:rPr>
          <w:sz w:val="20"/>
          <w:szCs w:val="20"/>
        </w:rPr>
      </w:pPr>
    </w:p>
    <w:p w:rsidR="00C16038" w:rsidRPr="00C16038" w:rsidRDefault="00C16038" w:rsidP="00203146">
      <w:pPr>
        <w:tabs>
          <w:tab w:val="left" w:pos="1560"/>
        </w:tabs>
        <w:ind w:firstLine="556"/>
        <w:jc w:val="both"/>
        <w:rPr>
          <w:i/>
          <w:sz w:val="20"/>
          <w:szCs w:val="20"/>
        </w:rPr>
      </w:pPr>
    </w:p>
    <w:p w:rsidR="00C16038" w:rsidRPr="00C16038" w:rsidRDefault="00C16038" w:rsidP="00203146">
      <w:pPr>
        <w:tabs>
          <w:tab w:val="left" w:pos="1560"/>
        </w:tabs>
        <w:ind w:firstLine="556"/>
        <w:jc w:val="both"/>
        <w:rPr>
          <w:sz w:val="20"/>
          <w:szCs w:val="20"/>
        </w:rPr>
      </w:pPr>
    </w:p>
    <w:p w:rsidR="00C16038" w:rsidRPr="00C16038" w:rsidRDefault="00C16038" w:rsidP="00203146">
      <w:pPr>
        <w:numPr>
          <w:ilvl w:val="0"/>
          <w:numId w:val="16"/>
        </w:numPr>
        <w:tabs>
          <w:tab w:val="left" w:pos="993"/>
          <w:tab w:val="left" w:pos="1560"/>
        </w:tabs>
        <w:ind w:left="567" w:firstLine="0"/>
        <w:jc w:val="both"/>
        <w:rPr>
          <w:sz w:val="20"/>
          <w:szCs w:val="20"/>
        </w:rPr>
      </w:pPr>
      <w:r w:rsidRPr="00C16038">
        <w:rPr>
          <w:sz w:val="20"/>
          <w:szCs w:val="20"/>
        </w:rPr>
        <w:t xml:space="preserve">Hitung </w:t>
      </w:r>
      <w:r w:rsidRPr="00C16038">
        <w:rPr>
          <w:sz w:val="20"/>
          <w:szCs w:val="20"/>
          <w:lang w:val="sv-SE"/>
        </w:rPr>
        <w:t>koefisien</w:t>
      </w:r>
      <w:r w:rsidRPr="00C16038">
        <w:rPr>
          <w:sz w:val="20"/>
          <w:szCs w:val="20"/>
        </w:rPr>
        <w:t>kepencengan :</w:t>
      </w:r>
    </w:p>
    <w:p w:rsidR="00C16038" w:rsidRPr="00C16038" w:rsidRDefault="0027428B" w:rsidP="00203146">
      <w:pPr>
        <w:tabs>
          <w:tab w:val="left" w:pos="1560"/>
        </w:tabs>
        <w:ind w:left="1276"/>
        <w:jc w:val="both"/>
        <w:rPr>
          <w:sz w:val="20"/>
          <w:szCs w:val="20"/>
        </w:rPr>
      </w:pPr>
      <w:r w:rsidRPr="0027428B">
        <w:rPr>
          <w:noProof/>
          <w:sz w:val="20"/>
          <w:szCs w:val="20"/>
        </w:rPr>
        <w:pict>
          <v:shape id="_x0000_s1068" type="#_x0000_t75" style="position:absolute;left:0;text-align:left;margin-left:187.25pt;margin-top:4.3pt;width:97.65pt;height:36.65pt;z-index:251692032">
            <v:imagedata r:id="rId34" o:title=""/>
          </v:shape>
          <o:OLEObject Type="Embed" ProgID="Equation.3" ShapeID="_x0000_s1068" DrawAspect="Content" ObjectID="_1545084770" r:id="rId35"/>
        </w:pict>
      </w:r>
    </w:p>
    <w:p w:rsidR="00C16038" w:rsidRPr="00C16038" w:rsidRDefault="00C16038" w:rsidP="00203146">
      <w:pPr>
        <w:ind w:left="1080" w:firstLine="556"/>
        <w:jc w:val="center"/>
        <w:rPr>
          <w:sz w:val="20"/>
          <w:szCs w:val="20"/>
        </w:rPr>
      </w:pPr>
    </w:p>
    <w:p w:rsidR="00C16038" w:rsidRPr="00C16038" w:rsidRDefault="00C16038" w:rsidP="00203146">
      <w:pPr>
        <w:ind w:left="1080" w:firstLine="556"/>
        <w:jc w:val="center"/>
        <w:rPr>
          <w:sz w:val="20"/>
          <w:szCs w:val="20"/>
        </w:rPr>
      </w:pPr>
    </w:p>
    <w:p w:rsidR="00C16038" w:rsidRPr="00C16038" w:rsidRDefault="00C16038" w:rsidP="00203146">
      <w:pPr>
        <w:numPr>
          <w:ilvl w:val="0"/>
          <w:numId w:val="16"/>
        </w:numPr>
        <w:tabs>
          <w:tab w:val="left" w:pos="993"/>
          <w:tab w:val="left" w:pos="1560"/>
        </w:tabs>
        <w:ind w:left="993" w:hanging="426"/>
        <w:jc w:val="both"/>
        <w:rPr>
          <w:i/>
          <w:sz w:val="20"/>
          <w:szCs w:val="20"/>
          <w:lang w:val="sv-SE"/>
        </w:rPr>
      </w:pPr>
      <w:r w:rsidRPr="00C16038">
        <w:rPr>
          <w:sz w:val="20"/>
          <w:szCs w:val="20"/>
          <w:lang w:val="sv-SE"/>
        </w:rPr>
        <w:t xml:space="preserve">Harga G tergantung dari koefisien </w:t>
      </w:r>
      <w:r w:rsidRPr="00C16038">
        <w:rPr>
          <w:i/>
          <w:sz w:val="20"/>
          <w:szCs w:val="20"/>
          <w:lang w:val="sv-SE"/>
        </w:rPr>
        <w:t>skew</w:t>
      </w:r>
      <w:r w:rsidRPr="00C16038">
        <w:rPr>
          <w:sz w:val="20"/>
          <w:szCs w:val="20"/>
          <w:lang w:val="sv-SE"/>
        </w:rPr>
        <w:t xml:space="preserve"> (Cs) dan tingkat probabilitas, pada tabel merupakan nilai-nilai distribusi </w:t>
      </w:r>
      <w:r w:rsidRPr="00C16038">
        <w:rPr>
          <w:i/>
          <w:sz w:val="20"/>
          <w:szCs w:val="20"/>
          <w:lang w:val="sv-SE"/>
        </w:rPr>
        <w:t>log pearson III.</w:t>
      </w:r>
    </w:p>
    <w:p w:rsidR="00C16038" w:rsidRPr="00C16038" w:rsidRDefault="00C16038" w:rsidP="00203146">
      <w:pPr>
        <w:numPr>
          <w:ilvl w:val="0"/>
          <w:numId w:val="16"/>
        </w:numPr>
        <w:tabs>
          <w:tab w:val="left" w:pos="993"/>
          <w:tab w:val="left" w:pos="1560"/>
        </w:tabs>
        <w:ind w:left="993" w:hanging="426"/>
        <w:jc w:val="both"/>
        <w:rPr>
          <w:sz w:val="20"/>
          <w:szCs w:val="20"/>
          <w:lang w:val="sv-SE"/>
        </w:rPr>
      </w:pPr>
      <w:r w:rsidRPr="00C16038">
        <w:rPr>
          <w:sz w:val="20"/>
          <w:szCs w:val="20"/>
          <w:lang w:val="sv-SE"/>
        </w:rPr>
        <w:t xml:space="preserve">Menghitung harga curah hujan rancangan dengan periode ulang </w:t>
      </w:r>
      <w:r w:rsidRPr="00C16038">
        <w:rPr>
          <w:sz w:val="20"/>
          <w:szCs w:val="20"/>
          <w:lang w:val="sv-SE"/>
        </w:rPr>
        <w:tab/>
        <w:t>tertentu dengan antilog X.</w:t>
      </w:r>
    </w:p>
    <w:p w:rsidR="00C16038" w:rsidRPr="00C16038" w:rsidRDefault="00C16038" w:rsidP="00203146">
      <w:pPr>
        <w:numPr>
          <w:ilvl w:val="0"/>
          <w:numId w:val="16"/>
        </w:numPr>
        <w:tabs>
          <w:tab w:val="left" w:pos="1560"/>
        </w:tabs>
        <w:ind w:firstLine="556"/>
        <w:jc w:val="both"/>
        <w:rPr>
          <w:sz w:val="20"/>
          <w:szCs w:val="20"/>
          <w:lang w:val="sv-SE"/>
        </w:rPr>
      </w:pPr>
      <w:r w:rsidRPr="00C16038">
        <w:rPr>
          <w:sz w:val="20"/>
          <w:szCs w:val="20"/>
          <w:lang w:val="sv-SE"/>
        </w:rPr>
        <w:t xml:space="preserve">X = </w:t>
      </w:r>
      <w:r w:rsidRPr="00C16038">
        <w:rPr>
          <w:i/>
          <w:sz w:val="20"/>
          <w:szCs w:val="20"/>
          <w:lang w:val="sv-SE"/>
        </w:rPr>
        <w:t>Invers</w:t>
      </w:r>
      <w:r w:rsidRPr="00C16038">
        <w:rPr>
          <w:sz w:val="20"/>
          <w:szCs w:val="20"/>
          <w:lang w:val="sv-SE"/>
        </w:rPr>
        <w:t xml:space="preserve"> log X</w:t>
      </w:r>
    </w:p>
    <w:p w:rsidR="00C16038" w:rsidRPr="00C16038" w:rsidRDefault="00C16038" w:rsidP="00203146">
      <w:pPr>
        <w:numPr>
          <w:ilvl w:val="0"/>
          <w:numId w:val="16"/>
        </w:numPr>
        <w:tabs>
          <w:tab w:val="left" w:pos="1440"/>
          <w:tab w:val="left" w:pos="1560"/>
        </w:tabs>
        <w:ind w:firstLine="556"/>
        <w:jc w:val="both"/>
        <w:rPr>
          <w:sz w:val="20"/>
          <w:szCs w:val="20"/>
          <w:lang w:val="sv-SE"/>
        </w:rPr>
      </w:pPr>
      <w:r w:rsidRPr="00C16038">
        <w:rPr>
          <w:sz w:val="20"/>
          <w:szCs w:val="20"/>
          <w:lang w:val="sv-SE"/>
        </w:rPr>
        <w:t xml:space="preserve">Hitung logaritma hujan atau banjir dengan periode ulang T </w:t>
      </w:r>
    </w:p>
    <w:p w:rsidR="00C16038" w:rsidRPr="00C16038" w:rsidRDefault="00C16038" w:rsidP="00203146">
      <w:pPr>
        <w:tabs>
          <w:tab w:val="left" w:pos="1440"/>
          <w:tab w:val="left" w:pos="1560"/>
        </w:tabs>
        <w:ind w:left="1276"/>
        <w:jc w:val="both"/>
        <w:rPr>
          <w:sz w:val="20"/>
          <w:szCs w:val="20"/>
          <w:lang w:val="sv-SE"/>
        </w:rPr>
      </w:pPr>
      <w:r w:rsidRPr="00C16038">
        <w:rPr>
          <w:sz w:val="20"/>
          <w:szCs w:val="20"/>
          <w:lang w:val="sv-SE"/>
        </w:rPr>
        <w:tab/>
      </w:r>
      <w:r w:rsidRPr="00C16038">
        <w:rPr>
          <w:sz w:val="20"/>
          <w:szCs w:val="20"/>
          <w:lang w:val="sv-SE"/>
        </w:rPr>
        <w:tab/>
        <w:t>dengan rumus :</w:t>
      </w:r>
    </w:p>
    <w:p w:rsidR="00C16038" w:rsidRPr="00C16038" w:rsidRDefault="0027428B" w:rsidP="00203146">
      <w:pPr>
        <w:tabs>
          <w:tab w:val="left" w:pos="1440"/>
        </w:tabs>
        <w:jc w:val="both"/>
        <w:rPr>
          <w:sz w:val="20"/>
          <w:szCs w:val="20"/>
          <w:lang w:val="sv-SE"/>
        </w:rPr>
      </w:pPr>
      <w:r w:rsidRPr="0027428B">
        <w:rPr>
          <w:noProof/>
          <w:sz w:val="20"/>
          <w:szCs w:val="20"/>
        </w:rPr>
        <w:pict>
          <v:shape id="_x0000_s1070" type="#_x0000_t75" style="position:absolute;left:0;text-align:left;margin-left:86.25pt;margin-top:10.05pt;width:120.3pt;height:19.25pt;z-index:251694080">
            <v:imagedata r:id="rId36" o:title=""/>
          </v:shape>
          <o:OLEObject Type="Embed" ProgID="Equation.3" ShapeID="_x0000_s1070" DrawAspect="Content" ObjectID="_1545084771" r:id="rId37"/>
        </w:pict>
      </w:r>
    </w:p>
    <w:p w:rsidR="00C16038" w:rsidRPr="00C16038" w:rsidRDefault="00C16038" w:rsidP="00203146">
      <w:pPr>
        <w:tabs>
          <w:tab w:val="left" w:pos="1440"/>
        </w:tabs>
        <w:jc w:val="both"/>
        <w:rPr>
          <w:sz w:val="20"/>
          <w:szCs w:val="20"/>
          <w:lang w:val="sv-SE"/>
        </w:rPr>
      </w:pPr>
    </w:p>
    <w:p w:rsidR="00C16038" w:rsidRPr="00C16038" w:rsidRDefault="00C16038" w:rsidP="00203146">
      <w:pPr>
        <w:tabs>
          <w:tab w:val="left" w:pos="1440"/>
          <w:tab w:val="left" w:pos="1560"/>
        </w:tabs>
        <w:ind w:left="1276"/>
        <w:jc w:val="both"/>
        <w:rPr>
          <w:sz w:val="20"/>
          <w:szCs w:val="20"/>
          <w:lang w:val="sv-SE"/>
        </w:rPr>
      </w:pPr>
      <w:r w:rsidRPr="00C16038">
        <w:rPr>
          <w:sz w:val="20"/>
          <w:szCs w:val="20"/>
          <w:lang w:val="sv-SE"/>
        </w:rPr>
        <w:t>dengan rumus :</w:t>
      </w:r>
    </w:p>
    <w:p w:rsidR="00C16038" w:rsidRPr="00C16038" w:rsidRDefault="00C16038" w:rsidP="00203146">
      <w:pPr>
        <w:ind w:left="2340" w:hanging="900"/>
        <w:jc w:val="both"/>
        <w:rPr>
          <w:sz w:val="20"/>
          <w:szCs w:val="20"/>
          <w:lang w:val="sv-SE"/>
        </w:rPr>
      </w:pPr>
      <w:r w:rsidRPr="00C16038">
        <w:rPr>
          <w:sz w:val="20"/>
          <w:szCs w:val="20"/>
          <w:lang w:val="sv-SE"/>
        </w:rPr>
        <w:t xml:space="preserve">  X</w:t>
      </w:r>
      <w:r w:rsidRPr="00C16038">
        <w:rPr>
          <w:sz w:val="20"/>
          <w:szCs w:val="20"/>
          <w:vertAlign w:val="subscript"/>
          <w:lang w:val="sv-SE"/>
        </w:rPr>
        <w:t>T</w:t>
      </w:r>
      <w:r w:rsidRPr="00C16038">
        <w:rPr>
          <w:sz w:val="20"/>
          <w:szCs w:val="20"/>
          <w:lang w:val="sv-SE"/>
        </w:rPr>
        <w:tab/>
        <w:t xml:space="preserve">    =  X yang terjadi dalam kala ulang T</w:t>
      </w:r>
    </w:p>
    <w:p w:rsidR="00C16038" w:rsidRPr="00C16038" w:rsidRDefault="0027428B" w:rsidP="00203146">
      <w:pPr>
        <w:ind w:left="2340" w:hanging="900"/>
        <w:jc w:val="both"/>
        <w:rPr>
          <w:sz w:val="20"/>
          <w:szCs w:val="20"/>
          <w:lang w:val="pt-BR"/>
        </w:rPr>
      </w:pPr>
      <w:r>
        <w:rPr>
          <w:noProof/>
          <w:sz w:val="20"/>
          <w:szCs w:val="20"/>
          <w:lang w:val="id-ID" w:eastAsia="id-ID"/>
        </w:rPr>
        <w:pict>
          <v:line id="Straight Connector 41" o:spid="_x0000_s1079" style="position:absolute;left:0;text-align:lef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45pt,1.85pt" to="87.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8OHgIAADcEAAAOAAAAZHJzL2Uyb0RvYy54bWysU8uu2jAQ3VfqP1jeQxJuo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"/>
        </w:pict>
      </w:r>
      <w:r w:rsidR="00C16038" w:rsidRPr="00C16038">
        <w:rPr>
          <w:sz w:val="20"/>
          <w:szCs w:val="20"/>
          <w:lang w:val="pt-BR"/>
        </w:rPr>
        <w:t xml:space="preserve">  X</w:t>
      </w:r>
      <w:r w:rsidR="00C16038" w:rsidRPr="00C16038">
        <w:rPr>
          <w:sz w:val="20"/>
          <w:szCs w:val="20"/>
          <w:lang w:val="pt-BR"/>
        </w:rPr>
        <w:tab/>
        <w:t xml:space="preserve">    =  Rata-rata dari seri data X</w:t>
      </w:r>
    </w:p>
    <w:p w:rsidR="00C16038" w:rsidRPr="00C16038" w:rsidRDefault="00C16038" w:rsidP="00203146">
      <w:pPr>
        <w:ind w:left="2340" w:hanging="900"/>
        <w:jc w:val="both"/>
        <w:rPr>
          <w:sz w:val="20"/>
          <w:szCs w:val="20"/>
          <w:lang w:val="pt-BR"/>
        </w:rPr>
      </w:pPr>
      <w:r w:rsidRPr="00C16038">
        <w:rPr>
          <w:sz w:val="20"/>
          <w:szCs w:val="20"/>
          <w:lang w:val="pt-BR"/>
        </w:rPr>
        <w:t xml:space="preserve">  X</w:t>
      </w:r>
      <w:r w:rsidRPr="00C16038">
        <w:rPr>
          <w:sz w:val="20"/>
          <w:szCs w:val="20"/>
          <w:lang w:val="pt-BR"/>
        </w:rPr>
        <w:tab/>
        <w:t xml:space="preserve">    =  Seri data maksimum tiap tahun</w:t>
      </w:r>
    </w:p>
    <w:p w:rsidR="00C16038" w:rsidRPr="00C16038" w:rsidRDefault="00C16038" w:rsidP="00203146">
      <w:pPr>
        <w:ind w:left="1440" w:firstLine="180"/>
        <w:jc w:val="both"/>
        <w:rPr>
          <w:sz w:val="20"/>
          <w:szCs w:val="20"/>
          <w:lang w:val="sv-SE"/>
        </w:rPr>
      </w:pPr>
      <w:r w:rsidRPr="00C16038">
        <w:rPr>
          <w:sz w:val="20"/>
          <w:szCs w:val="20"/>
          <w:lang w:val="sv-SE"/>
        </w:rPr>
        <w:t>s</w:t>
      </w:r>
      <w:r w:rsidRPr="00C16038">
        <w:rPr>
          <w:sz w:val="20"/>
          <w:szCs w:val="20"/>
          <w:lang w:val="sv-SE"/>
        </w:rPr>
        <w:tab/>
        <w:t xml:space="preserve">       = Simpangan baku</w:t>
      </w:r>
    </w:p>
    <w:p w:rsidR="00C16038" w:rsidRPr="00C16038" w:rsidRDefault="00C16038" w:rsidP="00203146">
      <w:pPr>
        <w:ind w:left="2340" w:hanging="720"/>
        <w:jc w:val="both"/>
        <w:rPr>
          <w:sz w:val="20"/>
          <w:szCs w:val="20"/>
          <w:lang w:val="sv-SE"/>
        </w:rPr>
      </w:pPr>
      <w:r w:rsidRPr="00C16038">
        <w:rPr>
          <w:sz w:val="20"/>
          <w:szCs w:val="20"/>
          <w:lang w:val="sv-SE"/>
        </w:rPr>
        <w:t>K</w:t>
      </w:r>
      <w:r w:rsidRPr="00C16038">
        <w:rPr>
          <w:sz w:val="20"/>
          <w:szCs w:val="20"/>
          <w:lang w:val="sv-SE"/>
        </w:rPr>
        <w:tab/>
        <w:t xml:space="preserve">    =  Faktor frekuensi</w:t>
      </w:r>
    </w:p>
    <w:p w:rsidR="00C16038" w:rsidRPr="00C16038" w:rsidRDefault="00C16038" w:rsidP="00203146">
      <w:pPr>
        <w:ind w:left="2340" w:hanging="720"/>
        <w:jc w:val="both"/>
        <w:rPr>
          <w:sz w:val="20"/>
          <w:szCs w:val="20"/>
          <w:lang w:val="sv-SE"/>
        </w:rPr>
      </w:pPr>
      <w:r w:rsidRPr="00C16038">
        <w:rPr>
          <w:sz w:val="20"/>
          <w:szCs w:val="20"/>
          <w:lang w:val="sv-SE"/>
        </w:rPr>
        <w:t>n</w:t>
      </w:r>
      <w:r w:rsidRPr="00C16038">
        <w:rPr>
          <w:sz w:val="20"/>
          <w:szCs w:val="20"/>
          <w:lang w:val="sv-SE"/>
        </w:rPr>
        <w:tab/>
        <w:t xml:space="preserve">    =  Jumlah data</w:t>
      </w:r>
    </w:p>
    <w:p w:rsidR="00C16038" w:rsidRPr="00C16038" w:rsidRDefault="00C16038" w:rsidP="00203146">
      <w:pPr>
        <w:tabs>
          <w:tab w:val="left" w:pos="1080"/>
        </w:tabs>
        <w:ind w:left="1080" w:hanging="1080"/>
        <w:jc w:val="both"/>
        <w:rPr>
          <w:sz w:val="20"/>
          <w:szCs w:val="20"/>
          <w:lang w:val="sv-SE"/>
        </w:rPr>
      </w:pPr>
      <w:r w:rsidRPr="00C16038">
        <w:rPr>
          <w:sz w:val="20"/>
          <w:szCs w:val="20"/>
          <w:lang w:val="sv-SE"/>
        </w:rPr>
        <w:tab/>
        <w:t>Dimana K adalah variabel standar (</w:t>
      </w:r>
      <w:r w:rsidRPr="00C16038">
        <w:rPr>
          <w:i/>
          <w:sz w:val="20"/>
          <w:szCs w:val="20"/>
          <w:lang w:val="sv-SE"/>
        </w:rPr>
        <w:t>standardized variable</w:t>
      </w:r>
      <w:r w:rsidRPr="00C16038">
        <w:rPr>
          <w:sz w:val="20"/>
          <w:szCs w:val="20"/>
          <w:lang w:val="sv-SE"/>
        </w:rPr>
        <w:t>) untuk X yang besarnya tergantung koefisien kemencengan G. Tabel 2.4 memperlihatkan harga K untuk berbagai nilai kemencengan G.</w:t>
      </w:r>
    </w:p>
    <w:p w:rsidR="00C16038" w:rsidRPr="00C16038" w:rsidRDefault="00C16038" w:rsidP="00203146">
      <w:pPr>
        <w:tabs>
          <w:tab w:val="left" w:pos="1080"/>
        </w:tabs>
        <w:ind w:left="1080" w:hanging="1080"/>
        <w:jc w:val="both"/>
        <w:rPr>
          <w:sz w:val="20"/>
          <w:szCs w:val="20"/>
          <w:lang w:val="sv-SE"/>
        </w:rPr>
      </w:pPr>
      <w:r w:rsidRPr="00C16038">
        <w:rPr>
          <w:sz w:val="20"/>
          <w:szCs w:val="20"/>
          <w:lang w:val="sv-SE"/>
        </w:rPr>
        <w:tab/>
      </w:r>
      <w:r w:rsidRPr="00C16038">
        <w:rPr>
          <w:i/>
          <w:sz w:val="20"/>
          <w:szCs w:val="20"/>
        </w:rPr>
        <w:t>(Sumber: Suripin, 2002:42)</w:t>
      </w:r>
    </w:p>
    <w:p w:rsidR="00C16038" w:rsidRPr="00203146" w:rsidRDefault="00C16038" w:rsidP="00203146">
      <w:pPr>
        <w:tabs>
          <w:tab w:val="left" w:pos="567"/>
          <w:tab w:val="left" w:pos="1276"/>
        </w:tabs>
        <w:jc w:val="both"/>
        <w:rPr>
          <w:b/>
          <w:sz w:val="20"/>
        </w:rPr>
      </w:pPr>
      <w:r w:rsidRPr="00203146">
        <w:rPr>
          <w:b/>
          <w:sz w:val="20"/>
        </w:rPr>
        <w:t>Uji Kesesuain Distribusi (Smirnov-Kolomogrof)</w:t>
      </w:r>
    </w:p>
    <w:p w:rsidR="00C16038" w:rsidRPr="00203146" w:rsidRDefault="00C16038" w:rsidP="00203146">
      <w:pPr>
        <w:ind w:firstLine="547"/>
        <w:jc w:val="both"/>
        <w:rPr>
          <w:sz w:val="20"/>
          <w:lang w:val="sv-SE"/>
        </w:rPr>
      </w:pPr>
      <w:r w:rsidRPr="00203146">
        <w:rPr>
          <w:sz w:val="20"/>
        </w:rPr>
        <w:t xml:space="preserve">Pemeriksaan uji kesesuaian distribusi bertujuan untuk mengetahui kesesuain data yang tersedia dengan distribusi yang dipakai. Pemeriksaan ini dimaksudkan untuk mengetahui kebenaran analisa curah hujan baik terhadap simpangan data vertikal maupun simpangan data horizontal, apakah pemilihan distribusi yang digunakan dalam perhitungan curah hujan rencana diterima atau ditolak, maka perlu dilakukan uji kesesuain distribusi. </w:t>
      </w:r>
      <w:r w:rsidRPr="00203146">
        <w:rPr>
          <w:sz w:val="20"/>
          <w:lang w:val="sv-SE"/>
        </w:rPr>
        <w:t>Uji ini dilakukan secara vertikal dengan metode Kai Kuadrat dan secara horizontal dengan metode Smirnov Kolmogorof.</w:t>
      </w:r>
    </w:p>
    <w:p w:rsidR="00C16038" w:rsidRPr="00203146" w:rsidRDefault="00C16038" w:rsidP="00203146">
      <w:pPr>
        <w:tabs>
          <w:tab w:val="left" w:pos="540"/>
        </w:tabs>
        <w:ind w:left="547" w:hanging="7"/>
        <w:jc w:val="both"/>
        <w:rPr>
          <w:sz w:val="20"/>
          <w:lang w:val="sv-SE"/>
        </w:rPr>
      </w:pPr>
      <w:r w:rsidRPr="00203146">
        <w:rPr>
          <w:sz w:val="20"/>
          <w:lang w:val="sv-SE"/>
        </w:rPr>
        <w:t>Langkah perhitungannya adalah :</w:t>
      </w:r>
    </w:p>
    <w:p w:rsidR="00C16038" w:rsidRPr="00203146" w:rsidRDefault="00C16038" w:rsidP="00203146">
      <w:pPr>
        <w:numPr>
          <w:ilvl w:val="0"/>
          <w:numId w:val="17"/>
        </w:numPr>
        <w:ind w:left="851" w:hanging="311"/>
        <w:jc w:val="both"/>
        <w:rPr>
          <w:sz w:val="20"/>
          <w:lang w:val="sv-SE"/>
        </w:rPr>
      </w:pPr>
      <w:r w:rsidRPr="00203146">
        <w:rPr>
          <w:sz w:val="20"/>
          <w:lang w:val="sv-SE"/>
        </w:rPr>
        <w:lastRenderedPageBreak/>
        <w:t>Data hujan diurutkan terlebih dahulu dimulai dari yang terbesar ke terkecil maupun dari yang terbesar ke terkecil.</w:t>
      </w:r>
    </w:p>
    <w:p w:rsidR="00C16038" w:rsidRPr="00203146" w:rsidRDefault="00C16038" w:rsidP="00203146">
      <w:pPr>
        <w:numPr>
          <w:ilvl w:val="0"/>
          <w:numId w:val="17"/>
        </w:numPr>
        <w:tabs>
          <w:tab w:val="left" w:pos="540"/>
          <w:tab w:val="left" w:pos="709"/>
          <w:tab w:val="left" w:pos="851"/>
        </w:tabs>
        <w:ind w:left="547" w:hanging="7"/>
        <w:jc w:val="both"/>
        <w:rPr>
          <w:sz w:val="20"/>
          <w:lang w:val="sv-SE"/>
        </w:rPr>
      </w:pPr>
      <w:r w:rsidRPr="00203146">
        <w:rPr>
          <w:sz w:val="20"/>
          <w:lang w:val="sv-SE"/>
        </w:rPr>
        <w:t xml:space="preserve">Menghitung nilai P (X) = 1- Probabilitas </w:t>
      </w:r>
    </w:p>
    <w:p w:rsidR="00C16038" w:rsidRPr="00203146" w:rsidRDefault="00C16038" w:rsidP="00203146">
      <w:pPr>
        <w:numPr>
          <w:ilvl w:val="0"/>
          <w:numId w:val="17"/>
        </w:numPr>
        <w:tabs>
          <w:tab w:val="left" w:pos="540"/>
          <w:tab w:val="left" w:pos="851"/>
        </w:tabs>
        <w:ind w:left="547" w:hanging="7"/>
        <w:jc w:val="both"/>
        <w:rPr>
          <w:sz w:val="20"/>
          <w:lang w:val="sv-SE"/>
        </w:rPr>
      </w:pPr>
      <w:r w:rsidRPr="00203146">
        <w:rPr>
          <w:sz w:val="20"/>
          <w:lang w:val="sv-SE"/>
        </w:rPr>
        <w:t>Menghitung nilai t = ( xi – x )/ s</w:t>
      </w:r>
    </w:p>
    <w:p w:rsidR="00C16038" w:rsidRPr="00203146" w:rsidRDefault="00C16038" w:rsidP="00203146">
      <w:pPr>
        <w:tabs>
          <w:tab w:val="left" w:pos="540"/>
          <w:tab w:val="left" w:pos="851"/>
        </w:tabs>
        <w:ind w:left="547" w:firstLine="587"/>
        <w:jc w:val="both"/>
        <w:rPr>
          <w:i/>
          <w:sz w:val="20"/>
          <w:lang w:val="sv-SE"/>
        </w:rPr>
      </w:pPr>
      <w:r w:rsidRPr="00203146">
        <w:rPr>
          <w:i/>
          <w:sz w:val="20"/>
          <w:lang w:val="sv-SE"/>
        </w:rPr>
        <w:t>Keterangan :</w:t>
      </w:r>
    </w:p>
    <w:p w:rsidR="00C16038" w:rsidRPr="00203146" w:rsidRDefault="00C16038" w:rsidP="00203146">
      <w:pPr>
        <w:tabs>
          <w:tab w:val="left" w:pos="540"/>
          <w:tab w:val="left" w:pos="851"/>
          <w:tab w:val="left" w:pos="1843"/>
        </w:tabs>
        <w:ind w:left="547" w:firstLine="907"/>
        <w:jc w:val="both"/>
        <w:rPr>
          <w:sz w:val="20"/>
          <w:lang w:val="sv-SE"/>
        </w:rPr>
      </w:pPr>
      <w:r w:rsidRPr="00203146">
        <w:rPr>
          <w:sz w:val="20"/>
          <w:lang w:val="sv-SE"/>
        </w:rPr>
        <w:t>xi</w:t>
      </w:r>
      <w:r w:rsidRPr="00203146">
        <w:rPr>
          <w:sz w:val="20"/>
          <w:lang w:val="sv-SE"/>
        </w:rPr>
        <w:tab/>
        <w:t xml:space="preserve">: Curah hujan maksimum pertahun ( mm/jam ) </w:t>
      </w:r>
    </w:p>
    <w:p w:rsidR="00C16038" w:rsidRPr="00203146" w:rsidRDefault="00C16038" w:rsidP="00203146">
      <w:pPr>
        <w:tabs>
          <w:tab w:val="left" w:pos="540"/>
          <w:tab w:val="left" w:pos="851"/>
          <w:tab w:val="left" w:pos="1843"/>
        </w:tabs>
        <w:ind w:left="547" w:firstLine="907"/>
        <w:jc w:val="both"/>
        <w:rPr>
          <w:sz w:val="20"/>
          <w:lang w:val="sv-SE"/>
        </w:rPr>
      </w:pPr>
      <w:r w:rsidRPr="00203146">
        <w:rPr>
          <w:sz w:val="20"/>
          <w:lang w:val="sv-SE"/>
        </w:rPr>
        <w:t>x</w:t>
      </w:r>
      <w:r w:rsidRPr="00203146">
        <w:rPr>
          <w:sz w:val="20"/>
          <w:lang w:val="sv-SE"/>
        </w:rPr>
        <w:tab/>
        <w:t xml:space="preserve">: Curah hujan maksimum rata-rata ( mm/jam ) </w:t>
      </w:r>
    </w:p>
    <w:p w:rsidR="00C16038" w:rsidRPr="00203146" w:rsidRDefault="00C16038" w:rsidP="00203146">
      <w:pPr>
        <w:tabs>
          <w:tab w:val="left" w:pos="540"/>
          <w:tab w:val="left" w:pos="851"/>
          <w:tab w:val="left" w:pos="1843"/>
        </w:tabs>
        <w:ind w:left="547" w:firstLine="907"/>
        <w:jc w:val="both"/>
        <w:rPr>
          <w:sz w:val="20"/>
          <w:lang w:val="sv-SE"/>
        </w:rPr>
      </w:pPr>
      <w:r w:rsidRPr="00203146">
        <w:rPr>
          <w:sz w:val="20"/>
          <w:lang w:val="sv-SE"/>
        </w:rPr>
        <w:t>s</w:t>
      </w:r>
      <w:r w:rsidRPr="00203146">
        <w:rPr>
          <w:sz w:val="20"/>
          <w:lang w:val="sv-SE"/>
        </w:rPr>
        <w:tab/>
        <w:t>: Standar Deviasi</w:t>
      </w:r>
    </w:p>
    <w:p w:rsidR="00C16038" w:rsidRPr="00203146" w:rsidRDefault="00C16038" w:rsidP="00203146">
      <w:pPr>
        <w:numPr>
          <w:ilvl w:val="0"/>
          <w:numId w:val="17"/>
        </w:numPr>
        <w:tabs>
          <w:tab w:val="left" w:pos="851"/>
        </w:tabs>
        <w:ind w:left="851" w:hanging="311"/>
        <w:jc w:val="both"/>
        <w:rPr>
          <w:sz w:val="20"/>
          <w:lang w:val="sv-SE"/>
        </w:rPr>
      </w:pPr>
      <w:r w:rsidRPr="00203146">
        <w:rPr>
          <w:sz w:val="20"/>
          <w:lang w:val="sv-SE"/>
        </w:rPr>
        <w:t>Menentukan nilai P’ (x) dengan melihat tabel III.1 Tabel luas wilayah Luas Dibawah Kurva Normal (Lampiran), dengan kepercayaan (α) = 0.05</w:t>
      </w:r>
    </w:p>
    <w:p w:rsidR="00C16038" w:rsidRPr="00203146" w:rsidRDefault="00C16038" w:rsidP="00203146">
      <w:pPr>
        <w:numPr>
          <w:ilvl w:val="0"/>
          <w:numId w:val="17"/>
        </w:numPr>
        <w:tabs>
          <w:tab w:val="left" w:pos="851"/>
        </w:tabs>
        <w:ind w:left="1440" w:hanging="900"/>
        <w:jc w:val="both"/>
        <w:rPr>
          <w:sz w:val="20"/>
          <w:lang w:val="sv-SE"/>
        </w:rPr>
      </w:pPr>
      <w:r w:rsidRPr="00203146">
        <w:rPr>
          <w:sz w:val="20"/>
          <w:lang w:val="sv-SE"/>
        </w:rPr>
        <w:t>Menghitung selisih antara P (x) dengan p’ (x) dengan cara P(x)-P’(X)</w:t>
      </w:r>
    </w:p>
    <w:p w:rsidR="00C16038" w:rsidRPr="00203146" w:rsidRDefault="00C16038" w:rsidP="00203146">
      <w:pPr>
        <w:numPr>
          <w:ilvl w:val="0"/>
          <w:numId w:val="17"/>
        </w:numPr>
        <w:tabs>
          <w:tab w:val="left" w:pos="540"/>
          <w:tab w:val="left" w:pos="851"/>
        </w:tabs>
        <w:ind w:left="851" w:hanging="311"/>
        <w:jc w:val="both"/>
        <w:rPr>
          <w:sz w:val="20"/>
          <w:lang w:val="sv-SE"/>
        </w:rPr>
      </w:pPr>
      <w:r w:rsidRPr="00203146">
        <w:rPr>
          <w:sz w:val="20"/>
          <w:lang w:val="sv-SE"/>
        </w:rPr>
        <w:t>Membandingkan antara selisih P(x) – P’(x) yang terbesar ( Δ analisis ) dengan Δ kritis, Δ kritis dapat dilihat pada tabel di bawah ini :</w:t>
      </w:r>
    </w:p>
    <w:p w:rsidR="00203146" w:rsidRPr="00203146" w:rsidRDefault="00203146" w:rsidP="00203146">
      <w:pPr>
        <w:tabs>
          <w:tab w:val="left" w:pos="450"/>
          <w:tab w:val="left" w:pos="540"/>
        </w:tabs>
        <w:jc w:val="both"/>
        <w:rPr>
          <w:b/>
          <w:sz w:val="20"/>
        </w:rPr>
      </w:pPr>
      <w:r w:rsidRPr="00203146">
        <w:rPr>
          <w:b/>
          <w:sz w:val="20"/>
        </w:rPr>
        <w:t>Uji Secara Horizontal dengan cara Smirnov Kolmogorof</w:t>
      </w:r>
    </w:p>
    <w:p w:rsidR="00203146" w:rsidRPr="00203146" w:rsidRDefault="00203146" w:rsidP="00203146">
      <w:pPr>
        <w:tabs>
          <w:tab w:val="left" w:pos="1440"/>
        </w:tabs>
        <w:ind w:firstLine="720"/>
        <w:jc w:val="both"/>
        <w:rPr>
          <w:sz w:val="20"/>
        </w:rPr>
      </w:pPr>
      <w:r w:rsidRPr="00203146">
        <w:rPr>
          <w:sz w:val="20"/>
        </w:rPr>
        <w:t>Uji ini digunakan untuk menguji simpangan secara horizontal, yaitu merupakan selisih atau simpangan maksimum antara distribusi teoritis dan empiris (∆ maks).</w:t>
      </w:r>
    </w:p>
    <w:p w:rsidR="00203146" w:rsidRPr="00203146" w:rsidRDefault="00203146" w:rsidP="00203146">
      <w:pPr>
        <w:tabs>
          <w:tab w:val="left" w:pos="1440"/>
        </w:tabs>
        <w:ind w:firstLine="720"/>
        <w:jc w:val="both"/>
        <w:rPr>
          <w:sz w:val="20"/>
          <w:lang w:val="sv-SE"/>
        </w:rPr>
      </w:pPr>
      <w:r w:rsidRPr="00203146">
        <w:rPr>
          <w:sz w:val="20"/>
          <w:lang w:val="sv-SE"/>
        </w:rPr>
        <w:t xml:space="preserve">Kemudian </w:t>
      </w:r>
      <w:r w:rsidRPr="00203146">
        <w:rPr>
          <w:sz w:val="20"/>
        </w:rPr>
        <w:t>dibandingkan</w:t>
      </w:r>
      <w:r w:rsidRPr="00203146">
        <w:rPr>
          <w:sz w:val="20"/>
          <w:lang w:val="sv-SE"/>
        </w:rPr>
        <w:t xml:space="preserve"> antara ∆ maks dan ∆cr dari tabel. Apabila ∆ maks &lt; ∆cr maka pemilihan metode frekuensi tersebut dapat diterapkan untuk data yang ada.</w:t>
      </w:r>
    </w:p>
    <w:p w:rsidR="00203146" w:rsidRPr="00203146" w:rsidRDefault="00203146" w:rsidP="00203146">
      <w:pPr>
        <w:tabs>
          <w:tab w:val="left" w:pos="540"/>
        </w:tabs>
        <w:ind w:left="720"/>
        <w:jc w:val="both"/>
        <w:rPr>
          <w:sz w:val="20"/>
        </w:rPr>
      </w:pPr>
      <w:r w:rsidRPr="00203146">
        <w:rPr>
          <w:sz w:val="20"/>
        </w:rPr>
        <w:t>Langkah perhitungannya adalah :</w:t>
      </w:r>
    </w:p>
    <w:p w:rsidR="00203146" w:rsidRPr="00203146" w:rsidRDefault="00203146" w:rsidP="00203146">
      <w:pPr>
        <w:numPr>
          <w:ilvl w:val="0"/>
          <w:numId w:val="18"/>
        </w:numPr>
        <w:tabs>
          <w:tab w:val="left" w:pos="540"/>
        </w:tabs>
        <w:jc w:val="both"/>
        <w:rPr>
          <w:sz w:val="20"/>
          <w:lang w:val="sv-SE"/>
        </w:rPr>
      </w:pPr>
      <w:r w:rsidRPr="00203146">
        <w:rPr>
          <w:sz w:val="20"/>
          <w:lang w:val="sv-SE"/>
        </w:rPr>
        <w:t>Data hujan diurutkan dari data yang terkecil sampai data yang terbesar.</w:t>
      </w:r>
    </w:p>
    <w:p w:rsidR="00203146" w:rsidRPr="00203146" w:rsidRDefault="00203146" w:rsidP="00203146">
      <w:pPr>
        <w:numPr>
          <w:ilvl w:val="0"/>
          <w:numId w:val="18"/>
        </w:numPr>
        <w:tabs>
          <w:tab w:val="left" w:pos="540"/>
        </w:tabs>
        <w:jc w:val="both"/>
        <w:rPr>
          <w:i/>
          <w:sz w:val="20"/>
          <w:lang w:val="sv-SE"/>
        </w:rPr>
      </w:pPr>
      <w:r w:rsidRPr="00203146">
        <w:rPr>
          <w:sz w:val="20"/>
          <w:lang w:val="sv-SE"/>
        </w:rPr>
        <w:t xml:space="preserve">Menghitung Sn (x) dengan persamaan dari </w:t>
      </w:r>
      <w:r w:rsidRPr="00203146">
        <w:rPr>
          <w:i/>
          <w:sz w:val="20"/>
          <w:lang w:val="sv-SE"/>
        </w:rPr>
        <w:t>Weibull</w:t>
      </w:r>
    </w:p>
    <w:p w:rsidR="00203146" w:rsidRPr="00203146" w:rsidRDefault="0027428B" w:rsidP="00203146">
      <w:pPr>
        <w:tabs>
          <w:tab w:val="left" w:pos="540"/>
        </w:tabs>
        <w:jc w:val="both"/>
        <w:rPr>
          <w:sz w:val="20"/>
          <w:lang w:val="sv-SE"/>
        </w:rPr>
      </w:pPr>
      <w:r w:rsidRPr="0027428B">
        <w:rPr>
          <w:noProof/>
          <w:sz w:val="20"/>
        </w:rPr>
        <w:pict>
          <v:shape id="_x0000_s1071" type="#_x0000_t75" style="position:absolute;left:0;text-align:left;margin-left:88.25pt;margin-top:2.7pt;width:86.6pt;height:28.2pt;z-index:251696128">
            <v:imagedata r:id="rId38" o:title=""/>
          </v:shape>
          <o:OLEObject Type="Embed" ProgID="Equation.3" ShapeID="_x0000_s1071" DrawAspect="Content" ObjectID="_1545084772" r:id="rId39"/>
        </w:pict>
      </w:r>
    </w:p>
    <w:p w:rsidR="00203146" w:rsidRPr="00203146" w:rsidRDefault="00203146" w:rsidP="00203146">
      <w:pPr>
        <w:jc w:val="both"/>
        <w:rPr>
          <w:bCs/>
          <w:iCs/>
          <w:sz w:val="20"/>
          <w:lang w:val="sv-SE"/>
        </w:rPr>
      </w:pPr>
    </w:p>
    <w:p w:rsidR="00203146" w:rsidRPr="00203146" w:rsidRDefault="00203146" w:rsidP="00203146">
      <w:pPr>
        <w:ind w:left="1170"/>
        <w:jc w:val="both"/>
        <w:rPr>
          <w:bCs/>
          <w:iCs/>
          <w:sz w:val="20"/>
          <w:lang w:val="sv-SE"/>
        </w:rPr>
      </w:pPr>
      <w:r w:rsidRPr="00203146">
        <w:rPr>
          <w:bCs/>
          <w:iCs/>
          <w:sz w:val="20"/>
          <w:lang w:val="sv-SE"/>
        </w:rPr>
        <w:t>Dengan :</w:t>
      </w:r>
    </w:p>
    <w:p w:rsidR="00203146" w:rsidRPr="00203146" w:rsidRDefault="00203146" w:rsidP="00203146">
      <w:pPr>
        <w:tabs>
          <w:tab w:val="left" w:pos="1530"/>
          <w:tab w:val="left" w:pos="1800"/>
        </w:tabs>
        <w:ind w:left="1170"/>
        <w:jc w:val="both"/>
        <w:rPr>
          <w:sz w:val="20"/>
          <w:lang w:val="sv-SE"/>
        </w:rPr>
      </w:pPr>
      <w:r w:rsidRPr="00203146">
        <w:rPr>
          <w:sz w:val="20"/>
          <w:lang w:val="sv-SE"/>
        </w:rPr>
        <w:t xml:space="preserve">P </w:t>
      </w:r>
      <w:r w:rsidRPr="00203146">
        <w:rPr>
          <w:sz w:val="20"/>
          <w:lang w:val="sv-SE"/>
        </w:rPr>
        <w:tab/>
        <w:t>=</w:t>
      </w:r>
      <w:r w:rsidRPr="00203146">
        <w:rPr>
          <w:sz w:val="20"/>
          <w:lang w:val="sv-SE"/>
        </w:rPr>
        <w:tab/>
        <w:t>Probabilitas (%)</w:t>
      </w:r>
      <w:r w:rsidRPr="00203146">
        <w:rPr>
          <w:sz w:val="20"/>
          <w:lang w:val="sv-SE"/>
        </w:rPr>
        <w:tab/>
      </w:r>
    </w:p>
    <w:p w:rsidR="00203146" w:rsidRPr="00203146" w:rsidRDefault="00203146" w:rsidP="00203146">
      <w:pPr>
        <w:tabs>
          <w:tab w:val="left" w:pos="1530"/>
          <w:tab w:val="left" w:pos="1800"/>
        </w:tabs>
        <w:ind w:left="1170"/>
        <w:jc w:val="both"/>
        <w:rPr>
          <w:sz w:val="20"/>
          <w:lang w:val="sv-SE"/>
        </w:rPr>
      </w:pPr>
      <w:r w:rsidRPr="00203146">
        <w:rPr>
          <w:sz w:val="20"/>
          <w:lang w:val="sv-SE"/>
        </w:rPr>
        <w:t>m</w:t>
      </w:r>
      <w:r w:rsidRPr="00203146">
        <w:rPr>
          <w:sz w:val="20"/>
          <w:lang w:val="sv-SE"/>
        </w:rPr>
        <w:tab/>
        <w:t xml:space="preserve">=  </w:t>
      </w:r>
      <w:r w:rsidRPr="00203146">
        <w:rPr>
          <w:sz w:val="20"/>
          <w:lang w:val="sv-SE"/>
        </w:rPr>
        <w:tab/>
        <w:t>Nomor urut data dari seri yang telah diurutkan</w:t>
      </w:r>
    </w:p>
    <w:p w:rsidR="00203146" w:rsidRPr="00203146" w:rsidRDefault="00203146" w:rsidP="00203146">
      <w:pPr>
        <w:tabs>
          <w:tab w:val="left" w:pos="1530"/>
          <w:tab w:val="left" w:pos="1800"/>
        </w:tabs>
        <w:ind w:left="1170"/>
        <w:jc w:val="both"/>
        <w:rPr>
          <w:sz w:val="20"/>
        </w:rPr>
      </w:pPr>
      <w:r w:rsidRPr="00203146">
        <w:rPr>
          <w:sz w:val="20"/>
        </w:rPr>
        <w:t>n</w:t>
      </w:r>
      <w:r w:rsidRPr="00203146">
        <w:rPr>
          <w:sz w:val="20"/>
        </w:rPr>
        <w:tab/>
        <w:t>=</w:t>
      </w:r>
      <w:r w:rsidRPr="00203146">
        <w:rPr>
          <w:sz w:val="20"/>
        </w:rPr>
        <w:tab/>
        <w:t>Banyaknya data</w:t>
      </w:r>
    </w:p>
    <w:p w:rsidR="00203146" w:rsidRPr="00203146" w:rsidRDefault="00203146" w:rsidP="00203146">
      <w:pPr>
        <w:tabs>
          <w:tab w:val="left" w:pos="567"/>
        </w:tabs>
        <w:jc w:val="both"/>
        <w:rPr>
          <w:b/>
          <w:sz w:val="20"/>
        </w:rPr>
      </w:pPr>
      <w:r w:rsidRPr="00203146">
        <w:rPr>
          <w:b/>
          <w:sz w:val="20"/>
        </w:rPr>
        <w:t>Perhitungan Luas Cathcment Area (A)</w:t>
      </w:r>
    </w:p>
    <w:p w:rsidR="00203146" w:rsidRPr="00203146" w:rsidRDefault="00203146" w:rsidP="00203146">
      <w:pPr>
        <w:ind w:firstLine="567"/>
        <w:jc w:val="both"/>
        <w:rPr>
          <w:i/>
          <w:sz w:val="20"/>
        </w:rPr>
      </w:pPr>
      <w:r w:rsidRPr="00203146">
        <w:rPr>
          <w:sz w:val="20"/>
        </w:rPr>
        <w:t xml:space="preserve">Luas tangkapan air (Cathcment Area)adalah daerah pengaliran yang menerima curah hujan selama waktu tertentu (Intensitas Hujan) sehingga menimbulkan debit limpasan yang harus ditampung oleh saluran hingga mengalir ke ujung saluran </w:t>
      </w:r>
      <w:r w:rsidRPr="00203146">
        <w:rPr>
          <w:i/>
          <w:sz w:val="20"/>
        </w:rPr>
        <w:t>(outlet).</w:t>
      </w:r>
    </w:p>
    <w:p w:rsidR="00203146" w:rsidRPr="00203146" w:rsidRDefault="00203146" w:rsidP="00203146">
      <w:pPr>
        <w:ind w:firstLine="567"/>
        <w:jc w:val="both"/>
        <w:rPr>
          <w:sz w:val="20"/>
        </w:rPr>
      </w:pPr>
      <w:r w:rsidRPr="00203146">
        <w:rPr>
          <w:sz w:val="20"/>
        </w:rPr>
        <w:t xml:space="preserve">Dalam perhitungan luas cathcment area ini digunakan peta Topografi atau peta rupa bumi yang bertujuan untuk mengetahui kondisi titik kontur atau elevasi daerah lokasi penelitian </w:t>
      </w:r>
      <w:r w:rsidRPr="00203146">
        <w:rPr>
          <w:i/>
          <w:sz w:val="20"/>
        </w:rPr>
        <w:t>(mulai dari daerah terendah sampai tertinggi)</w:t>
      </w:r>
      <w:r w:rsidRPr="00203146">
        <w:rPr>
          <w:sz w:val="20"/>
        </w:rPr>
        <w:t xml:space="preserve"> dan untuk mengetahui kondisi tata guna lahan daerah lokasi penelitian secara garis besar walaupun ada peta guna lahan tersendiri, tetapi peta topografi ini sudah cukup untuk sebagai bahan acuan dalam perencanaan, sehingga data topografi sangat diperlukaan didalam penentuan batas DAS atau daerah tangkapan air lokasi penelitian.</w:t>
      </w:r>
    </w:p>
    <w:p w:rsidR="00203146" w:rsidRPr="00203146" w:rsidRDefault="00203146" w:rsidP="00203146">
      <w:pPr>
        <w:ind w:firstLine="567"/>
        <w:jc w:val="both"/>
        <w:rPr>
          <w:i/>
          <w:sz w:val="20"/>
        </w:rPr>
      </w:pPr>
      <w:r w:rsidRPr="00203146">
        <w:rPr>
          <w:sz w:val="20"/>
        </w:rPr>
        <w:t xml:space="preserve">Sebagai acuan didalam penggunaan peta topografi ini dapat menggunakan peta dari Badan Koordinasi Survei dan Pemetaan Nasional (BAKOSURTANAL) yang berkantor di Bogor, karena merupakan lembaga resmi milik pemerintah yang khusus memetakan atau membuat peta untuk seluruh kawasan Negara Republik Indonesia.  </w:t>
      </w:r>
    </w:p>
    <w:p w:rsidR="00203146" w:rsidRPr="00203146" w:rsidRDefault="00203146" w:rsidP="00203146">
      <w:pPr>
        <w:ind w:firstLine="567"/>
        <w:jc w:val="both"/>
        <w:rPr>
          <w:sz w:val="20"/>
        </w:rPr>
      </w:pPr>
      <w:r w:rsidRPr="00203146">
        <w:rPr>
          <w:sz w:val="20"/>
        </w:rPr>
        <w:t>Untuk menghitung luas area tangkapan air didapat digunakan rumus :</w:t>
      </w:r>
    </w:p>
    <w:p w:rsidR="00203146" w:rsidRPr="00203146" w:rsidRDefault="00203146" w:rsidP="00203146">
      <w:pPr>
        <w:tabs>
          <w:tab w:val="num" w:pos="540"/>
          <w:tab w:val="left" w:pos="1080"/>
        </w:tabs>
        <w:ind w:left="540"/>
        <w:jc w:val="both"/>
        <w:rPr>
          <w:sz w:val="20"/>
        </w:rPr>
      </w:pPr>
      <w:r w:rsidRPr="00203146">
        <w:rPr>
          <w:position w:val="-24"/>
          <w:sz w:val="20"/>
        </w:rPr>
        <w:object w:dxaOrig="6480" w:dyaOrig="620">
          <v:shape id="_x0000_i1042" type="#_x0000_t75" style="width:324.55pt;height:31.15pt" o:ole="">
            <v:imagedata r:id="rId40" o:title=""/>
          </v:shape>
          <o:OLEObject Type="Embed" ProgID="Equation.3" ShapeID="_x0000_i1042" DrawAspect="Content" ObjectID="_1545084762" r:id="rId41"/>
        </w:object>
      </w:r>
    </w:p>
    <w:p w:rsidR="00203146" w:rsidRPr="00203146" w:rsidRDefault="00203146" w:rsidP="00203146">
      <w:pPr>
        <w:tabs>
          <w:tab w:val="num" w:pos="540"/>
          <w:tab w:val="left" w:pos="1080"/>
        </w:tabs>
        <w:ind w:left="540" w:firstLine="27"/>
        <w:jc w:val="both"/>
        <w:rPr>
          <w:sz w:val="20"/>
          <w:lang w:val="pt-BR"/>
        </w:rPr>
      </w:pPr>
      <w:r w:rsidRPr="00203146">
        <w:rPr>
          <w:sz w:val="20"/>
          <w:lang w:val="pt-BR"/>
        </w:rPr>
        <w:t>Dimana  :</w:t>
      </w:r>
    </w:p>
    <w:p w:rsidR="00203146" w:rsidRPr="00203146" w:rsidRDefault="00203146" w:rsidP="00203146">
      <w:pPr>
        <w:tabs>
          <w:tab w:val="num" w:pos="540"/>
          <w:tab w:val="left" w:pos="1080"/>
        </w:tabs>
        <w:ind w:left="540" w:firstLine="90"/>
        <w:jc w:val="both"/>
        <w:rPr>
          <w:sz w:val="20"/>
          <w:lang w:val="pt-BR"/>
        </w:rPr>
      </w:pPr>
      <w:r w:rsidRPr="00203146">
        <w:rPr>
          <w:sz w:val="20"/>
          <w:lang w:val="pt-BR"/>
        </w:rPr>
        <w:t>A   =  Luas area (km</w:t>
      </w:r>
      <w:r w:rsidRPr="00203146">
        <w:rPr>
          <w:sz w:val="20"/>
          <w:vertAlign w:val="superscript"/>
          <w:lang w:val="pt-BR"/>
        </w:rPr>
        <w:t>2</w:t>
      </w:r>
      <w:r w:rsidRPr="00203146">
        <w:rPr>
          <w:sz w:val="20"/>
          <w:lang w:val="pt-BR"/>
        </w:rPr>
        <w:t>).</w:t>
      </w:r>
    </w:p>
    <w:p w:rsidR="00203146" w:rsidRPr="00203146" w:rsidRDefault="00203146" w:rsidP="00203146">
      <w:pPr>
        <w:ind w:left="2790" w:hanging="2160"/>
        <w:jc w:val="both"/>
        <w:rPr>
          <w:sz w:val="20"/>
          <w:lang w:val="sv-SE"/>
        </w:rPr>
      </w:pPr>
      <w:r w:rsidRPr="00203146">
        <w:rPr>
          <w:sz w:val="20"/>
          <w:lang w:val="sv-SE"/>
        </w:rPr>
        <w:t>X1,X2,X3,Xn...... = Titik kordinat sumbu x yang ditinjau dari topografi peta.</w:t>
      </w:r>
    </w:p>
    <w:p w:rsidR="00203146" w:rsidRPr="00203146" w:rsidRDefault="00203146" w:rsidP="00203146">
      <w:pPr>
        <w:ind w:left="2790" w:hanging="2160"/>
        <w:jc w:val="both"/>
        <w:rPr>
          <w:sz w:val="20"/>
          <w:lang w:val="sv-SE"/>
        </w:rPr>
      </w:pPr>
      <w:r w:rsidRPr="00203146">
        <w:rPr>
          <w:sz w:val="20"/>
          <w:lang w:val="sv-SE"/>
        </w:rPr>
        <w:t>Y1,Y2,Y3,Yn...... = Titik kordinat sumbu y yang ditinjau dari topografi peta.</w:t>
      </w:r>
    </w:p>
    <w:p w:rsidR="00203146" w:rsidRPr="00203146" w:rsidRDefault="00203146" w:rsidP="00203146">
      <w:pPr>
        <w:tabs>
          <w:tab w:val="left" w:pos="709"/>
        </w:tabs>
        <w:jc w:val="both"/>
        <w:rPr>
          <w:b/>
          <w:sz w:val="20"/>
        </w:rPr>
      </w:pPr>
      <w:r w:rsidRPr="00203146">
        <w:rPr>
          <w:b/>
          <w:sz w:val="20"/>
        </w:rPr>
        <w:t>Perhitungan Intensitas Curah Hujan</w:t>
      </w:r>
    </w:p>
    <w:p w:rsidR="00203146" w:rsidRPr="00203146" w:rsidRDefault="00203146" w:rsidP="00203146">
      <w:pPr>
        <w:ind w:firstLine="709"/>
        <w:jc w:val="both"/>
        <w:rPr>
          <w:sz w:val="20"/>
        </w:rPr>
      </w:pPr>
      <w:r w:rsidRPr="00203146">
        <w:rPr>
          <w:sz w:val="20"/>
        </w:rPr>
        <w:t xml:space="preserve">Intensitas curah hujan adalah jumlah hujan yang dinyatakan dalam tinggi hujan (mm) atau volume hujan (m3) tiap satu satuan waktu (detik,jam,hari). Intensitas hujan diperoleh dengan cara melakukan analisis data hujan baik secara statistic maupun secara </w:t>
      </w:r>
      <w:r w:rsidRPr="00203146">
        <w:rPr>
          <w:i/>
          <w:sz w:val="20"/>
        </w:rPr>
        <w:t>empiris</w:t>
      </w:r>
      <w:r w:rsidRPr="00203146">
        <w:rPr>
          <w:sz w:val="20"/>
        </w:rPr>
        <w:t>.</w:t>
      </w:r>
    </w:p>
    <w:p w:rsidR="00203146" w:rsidRPr="00203146" w:rsidRDefault="00203146" w:rsidP="00203146">
      <w:pPr>
        <w:ind w:firstLine="709"/>
        <w:jc w:val="both"/>
        <w:rPr>
          <w:sz w:val="20"/>
        </w:rPr>
      </w:pPr>
      <w:r w:rsidRPr="00203146">
        <w:rPr>
          <w:sz w:val="20"/>
        </w:rPr>
        <w:tab/>
        <w:t>Untuk Menghitung intensitas curah hujan menggunakan rumus metode</w:t>
      </w:r>
      <w:r w:rsidRPr="00203146">
        <w:rPr>
          <w:b/>
          <w:i/>
          <w:sz w:val="20"/>
        </w:rPr>
        <w:t xml:space="preserve"> “Mononobe” </w:t>
      </w:r>
      <w:r w:rsidRPr="00203146">
        <w:rPr>
          <w:sz w:val="20"/>
        </w:rPr>
        <w:t>dengan menghubungkan waktu konsentrasi (tc) yang telah kita dapat atau telah dihitung yaitu dengan rumus :</w:t>
      </w:r>
    </w:p>
    <w:p w:rsidR="00203146" w:rsidRPr="00203146" w:rsidRDefault="00203146" w:rsidP="00203146">
      <w:pPr>
        <w:tabs>
          <w:tab w:val="left" w:pos="1418"/>
        </w:tabs>
        <w:ind w:firstLine="720"/>
        <w:jc w:val="both"/>
        <w:rPr>
          <w:sz w:val="20"/>
        </w:rPr>
      </w:pPr>
      <w:r w:rsidRPr="00203146">
        <w:rPr>
          <w:sz w:val="20"/>
        </w:rPr>
        <w:lastRenderedPageBreak/>
        <w:tab/>
        <w:t xml:space="preserve">I = </w:t>
      </w:r>
      <w:r w:rsidRPr="00203146">
        <w:rPr>
          <w:position w:val="-32"/>
          <w:sz w:val="20"/>
        </w:rPr>
        <w:object w:dxaOrig="1040" w:dyaOrig="840">
          <v:shape id="_x0000_i1043" type="#_x0000_t75" style="width:52.65pt;height:41.9pt" o:ole="">
            <v:imagedata r:id="rId42" o:title=""/>
          </v:shape>
          <o:OLEObject Type="Embed" ProgID="Equation.3" ShapeID="_x0000_i1043" DrawAspect="Content" ObjectID="_1545084763" r:id="rId43"/>
        </w:object>
      </w:r>
    </w:p>
    <w:p w:rsidR="00203146" w:rsidRPr="00203146" w:rsidRDefault="00203146" w:rsidP="00203146">
      <w:pPr>
        <w:tabs>
          <w:tab w:val="left" w:pos="1843"/>
        </w:tabs>
        <w:ind w:firstLine="720"/>
        <w:jc w:val="both"/>
        <w:rPr>
          <w:sz w:val="20"/>
        </w:rPr>
      </w:pPr>
      <w:r w:rsidRPr="00203146">
        <w:rPr>
          <w:sz w:val="20"/>
        </w:rPr>
        <w:t>Dimana :</w:t>
      </w:r>
      <w:r w:rsidRPr="00203146">
        <w:rPr>
          <w:sz w:val="20"/>
        </w:rPr>
        <w:tab/>
        <w:t>I</w:t>
      </w:r>
      <w:r w:rsidRPr="00203146">
        <w:rPr>
          <w:sz w:val="20"/>
        </w:rPr>
        <w:tab/>
        <w:t>= Intensitas hujan</w:t>
      </w:r>
    </w:p>
    <w:p w:rsidR="00203146" w:rsidRPr="00203146" w:rsidRDefault="00203146" w:rsidP="00203146">
      <w:pPr>
        <w:tabs>
          <w:tab w:val="left" w:pos="1843"/>
        </w:tabs>
        <w:ind w:firstLine="720"/>
        <w:jc w:val="both"/>
        <w:rPr>
          <w:sz w:val="20"/>
        </w:rPr>
      </w:pPr>
      <w:r w:rsidRPr="00203146">
        <w:rPr>
          <w:sz w:val="20"/>
        </w:rPr>
        <w:tab/>
        <w:t>tc</w:t>
      </w:r>
      <w:r w:rsidRPr="00203146">
        <w:rPr>
          <w:sz w:val="20"/>
        </w:rPr>
        <w:tab/>
        <w:t>= Waktu konsentrasi (menit)</w:t>
      </w:r>
    </w:p>
    <w:p w:rsidR="00203146" w:rsidRPr="00203146" w:rsidRDefault="00203146" w:rsidP="00203146">
      <w:pPr>
        <w:tabs>
          <w:tab w:val="left" w:pos="1843"/>
        </w:tabs>
        <w:ind w:firstLine="720"/>
        <w:jc w:val="both"/>
        <w:rPr>
          <w:sz w:val="20"/>
        </w:rPr>
      </w:pPr>
      <w:r w:rsidRPr="00203146">
        <w:rPr>
          <w:sz w:val="20"/>
        </w:rPr>
        <w:tab/>
        <w:t>R</w:t>
      </w:r>
      <w:r w:rsidRPr="00203146">
        <w:rPr>
          <w:sz w:val="20"/>
        </w:rPr>
        <w:tab/>
        <w:t>= Besarnya curah hujan periode ulang T tahun (mm/jam)</w:t>
      </w:r>
    </w:p>
    <w:p w:rsidR="00203146" w:rsidRPr="00203146" w:rsidRDefault="00203146" w:rsidP="00203146">
      <w:pPr>
        <w:tabs>
          <w:tab w:val="left" w:pos="3927"/>
        </w:tabs>
        <w:ind w:firstLine="720"/>
        <w:jc w:val="both"/>
        <w:rPr>
          <w:i/>
          <w:sz w:val="20"/>
        </w:rPr>
      </w:pPr>
      <w:r w:rsidRPr="00203146">
        <w:rPr>
          <w:i/>
          <w:sz w:val="20"/>
        </w:rPr>
        <w:t>(Sumber : Ir H A Halim Hasmar MT, Drainase Perkotaan, 2002)</w:t>
      </w:r>
    </w:p>
    <w:p w:rsidR="00203146" w:rsidRPr="00203146" w:rsidRDefault="00203146" w:rsidP="00203146">
      <w:pPr>
        <w:tabs>
          <w:tab w:val="left" w:pos="567"/>
        </w:tabs>
        <w:jc w:val="both"/>
        <w:rPr>
          <w:b/>
          <w:sz w:val="20"/>
        </w:rPr>
      </w:pPr>
      <w:r w:rsidRPr="00203146">
        <w:rPr>
          <w:b/>
          <w:sz w:val="20"/>
        </w:rPr>
        <w:t>Menghitung Debit Rencana</w:t>
      </w:r>
    </w:p>
    <w:p w:rsidR="00203146" w:rsidRPr="00203146" w:rsidRDefault="00203146" w:rsidP="00203146">
      <w:pPr>
        <w:ind w:firstLine="567"/>
        <w:jc w:val="both"/>
        <w:rPr>
          <w:sz w:val="20"/>
        </w:rPr>
      </w:pPr>
      <w:r w:rsidRPr="00203146">
        <w:rPr>
          <w:sz w:val="20"/>
        </w:rPr>
        <w:t>Debit rencana untuk daerah perkotaan umumnya dikehendaki pembuangan air yang secepatnya, agar tidak terjadi genangan air yang berarti. Untuk memenuhi tujuan ini saluran–saluran harus dibuat cukup sesuai debit rancangan.</w:t>
      </w:r>
    </w:p>
    <w:p w:rsidR="00203146" w:rsidRPr="00203146" w:rsidRDefault="00203146" w:rsidP="00203146">
      <w:pPr>
        <w:ind w:firstLine="567"/>
        <w:jc w:val="both"/>
        <w:rPr>
          <w:sz w:val="20"/>
        </w:rPr>
      </w:pPr>
      <w:r w:rsidRPr="00203146">
        <w:rPr>
          <w:sz w:val="20"/>
        </w:rPr>
        <w:t>Suatu daerah perkotaan umunnya merupakan bagian dari suatu daerah aliran yang luas dan daerah ini harus ada sistem saluran drainase alami. Perencanan dan pengembangan sistem drainase alami yang telah ada, agar pada keadaan aslinya dapat dipertahankan sebaik mungkin.</w:t>
      </w:r>
    </w:p>
    <w:p w:rsidR="00203146" w:rsidRPr="00203146" w:rsidRDefault="00203146" w:rsidP="00203146">
      <w:pPr>
        <w:spacing w:after="200"/>
        <w:jc w:val="both"/>
        <w:rPr>
          <w:b/>
          <w:sz w:val="20"/>
        </w:rPr>
      </w:pPr>
      <w:r w:rsidRPr="00203146">
        <w:rPr>
          <w:b/>
          <w:sz w:val="20"/>
        </w:rPr>
        <w:t>Debit air hujan</w:t>
      </w:r>
    </w:p>
    <w:p w:rsidR="00203146" w:rsidRPr="00203146" w:rsidRDefault="00203146" w:rsidP="00203146">
      <w:pPr>
        <w:ind w:firstLine="567"/>
        <w:jc w:val="both"/>
        <w:rPr>
          <w:b/>
          <w:i/>
          <w:sz w:val="20"/>
        </w:rPr>
      </w:pPr>
      <w:r w:rsidRPr="00203146">
        <w:rPr>
          <w:sz w:val="20"/>
        </w:rPr>
        <w:t xml:space="preserve">Metode yang digunakan untuk menghitung debit air hujan adalah dengan menggunakan </w:t>
      </w:r>
      <w:r w:rsidRPr="00203146">
        <w:rPr>
          <w:b/>
          <w:i/>
          <w:sz w:val="20"/>
        </w:rPr>
        <w:t>Rumus Rasional</w:t>
      </w:r>
    </w:p>
    <w:p w:rsidR="00203146" w:rsidRPr="00203146" w:rsidRDefault="00203146" w:rsidP="00203146">
      <w:pPr>
        <w:tabs>
          <w:tab w:val="left" w:pos="3927"/>
        </w:tabs>
        <w:ind w:left="561" w:hanging="561"/>
        <w:jc w:val="both"/>
        <w:rPr>
          <w:b/>
          <w:sz w:val="20"/>
        </w:rPr>
      </w:pPr>
      <w:r w:rsidRPr="00203146">
        <w:rPr>
          <w:b/>
          <w:sz w:val="20"/>
        </w:rPr>
        <w:tab/>
        <w:t xml:space="preserve">Q = </w:t>
      </w:r>
      <w:r w:rsidRPr="00203146">
        <w:rPr>
          <w:b/>
          <w:position w:val="-28"/>
          <w:sz w:val="20"/>
        </w:rPr>
        <w:object w:dxaOrig="400" w:dyaOrig="660">
          <v:shape id="_x0000_i1044" type="#_x0000_t75" style="width:19.35pt;height:33.3pt" o:ole="" fillcolor="window">
            <v:imagedata r:id="rId44" o:title=""/>
          </v:shape>
          <o:OLEObject Type="Embed" ProgID="Equation.3" ShapeID="_x0000_i1044" DrawAspect="Content" ObjectID="_1545084764" r:id="rId45"/>
        </w:object>
      </w:r>
      <w:r w:rsidRPr="00203146">
        <w:rPr>
          <w:b/>
          <w:sz w:val="20"/>
        </w:rPr>
        <w:t>x C x I x A</w:t>
      </w:r>
    </w:p>
    <w:p w:rsidR="00203146" w:rsidRPr="00203146" w:rsidRDefault="00203146" w:rsidP="00203146">
      <w:pPr>
        <w:tabs>
          <w:tab w:val="left" w:pos="3927"/>
        </w:tabs>
        <w:ind w:left="561" w:hanging="561"/>
        <w:jc w:val="both"/>
        <w:rPr>
          <w:b/>
          <w:sz w:val="20"/>
        </w:rPr>
      </w:pPr>
      <w:r w:rsidRPr="00203146">
        <w:rPr>
          <w:b/>
          <w:sz w:val="20"/>
        </w:rPr>
        <w:t>Koefesien Aliran</w:t>
      </w:r>
    </w:p>
    <w:p w:rsidR="00203146" w:rsidRPr="00203146" w:rsidRDefault="00203146" w:rsidP="00203146">
      <w:pPr>
        <w:tabs>
          <w:tab w:val="left" w:pos="1418"/>
        </w:tabs>
        <w:ind w:firstLine="709"/>
        <w:jc w:val="both"/>
        <w:rPr>
          <w:sz w:val="20"/>
        </w:rPr>
      </w:pPr>
      <w:r w:rsidRPr="00203146">
        <w:rPr>
          <w:sz w:val="20"/>
        </w:rPr>
        <w:t>Kecepatan minimum yang diijinkan atau kecepatan pengendapan merupakan kecepatan terendah yang tidak menimbulkan sedimentasi dan mendorong pertumbuhan tanaman air. Kecepatan ini sangat tidak menentu dan nilainya yang tepat tidak dapat ditentukan dengan mudah.</w:t>
      </w:r>
    </w:p>
    <w:p w:rsidR="00203146" w:rsidRPr="00203146" w:rsidRDefault="00203146" w:rsidP="00203146">
      <w:pPr>
        <w:tabs>
          <w:tab w:val="left" w:pos="1418"/>
        </w:tabs>
        <w:ind w:firstLine="567"/>
        <w:jc w:val="both"/>
        <w:rPr>
          <w:sz w:val="20"/>
        </w:rPr>
      </w:pPr>
      <w:r w:rsidRPr="00203146">
        <w:rPr>
          <w:sz w:val="20"/>
        </w:rPr>
        <w:t>Pada umumnya saluran akan membawa cairan dan berbagai benda padat, sehingga harus diperhitungkan kecepatannya agar tidak terjadi penggerusan serta terjadinya endapan yang dapat mengakibatkan saluran tersumbat. Yang ideal kecepatan aliran adalah antara 2-3 m/detik dengan kecepatan minimum 0,5 m/detik.</w:t>
      </w:r>
    </w:p>
    <w:p w:rsidR="00203146" w:rsidRPr="00203146" w:rsidRDefault="00203146" w:rsidP="00203146">
      <w:pPr>
        <w:numPr>
          <w:ilvl w:val="2"/>
          <w:numId w:val="19"/>
        </w:numPr>
        <w:tabs>
          <w:tab w:val="left" w:pos="709"/>
        </w:tabs>
        <w:spacing w:before="120"/>
        <w:ind w:left="709" w:hanging="709"/>
        <w:jc w:val="both"/>
        <w:rPr>
          <w:b/>
          <w:sz w:val="20"/>
        </w:rPr>
      </w:pPr>
      <w:r w:rsidRPr="00203146">
        <w:rPr>
          <w:b/>
          <w:sz w:val="20"/>
        </w:rPr>
        <w:t>Tinggi Jagaan</w:t>
      </w:r>
    </w:p>
    <w:p w:rsidR="00203146" w:rsidRPr="00203146" w:rsidRDefault="00203146" w:rsidP="00203146">
      <w:pPr>
        <w:ind w:firstLine="709"/>
        <w:jc w:val="both"/>
        <w:rPr>
          <w:sz w:val="20"/>
        </w:rPr>
      </w:pPr>
      <w:r w:rsidRPr="00203146">
        <w:rPr>
          <w:sz w:val="20"/>
        </w:rPr>
        <w:t xml:space="preserve">Tinggi jagaan </w:t>
      </w:r>
      <w:r w:rsidRPr="00203146">
        <w:rPr>
          <w:i/>
          <w:sz w:val="20"/>
        </w:rPr>
        <w:t>(Freeboard)</w:t>
      </w:r>
      <w:r w:rsidRPr="00203146">
        <w:rPr>
          <w:sz w:val="20"/>
        </w:rPr>
        <w:t xml:space="preserve"> merupakan vertikal dari puncak  saluran permukaan air pada kondisi rancang dan berfungsi untuk menjaga saluran permukaan air pada kondisi rancang dan berfungsi untuk menjaga kenaikkan muka air diatas tinggi muka air maksimum yang direncanakan untuk mencegah kerusakan badan saluran pada umumnya makin besar debit air yang diangkut makin besar pula jagaan yang harus disediakan. </w:t>
      </w:r>
    </w:p>
    <w:p w:rsidR="00203146" w:rsidRPr="00203146" w:rsidRDefault="00203146" w:rsidP="00203146">
      <w:pPr>
        <w:ind w:firstLine="709"/>
        <w:jc w:val="both"/>
        <w:rPr>
          <w:sz w:val="20"/>
        </w:rPr>
      </w:pPr>
      <w:r w:rsidRPr="00203146">
        <w:rPr>
          <w:sz w:val="20"/>
        </w:rPr>
        <w:t>Gelombang atau kenaikkan muka air biasanya diperkirakan pada saluran yang kecepatannya sangat besar dan kemiringan saluran yang terjal sehingga aliran menjadi tidak stabil pada tikungan dengan kecepatan yang besar serta sudut tikungan yang besar pada cembung dari tikungan tersebut, atau pada saluran dimana kecepatannya mendekati keadaan kritis saat air mengalir pada kedalaman selang-seling sehingga melompat dari taraf rendah ke taraf tinggi meskipun hambatan yang terjadi sangat kecil.</w:t>
      </w:r>
    </w:p>
    <w:p w:rsidR="00203146" w:rsidRPr="00203146" w:rsidRDefault="00203146" w:rsidP="00203146">
      <w:pPr>
        <w:ind w:firstLine="709"/>
        <w:jc w:val="both"/>
        <w:rPr>
          <w:sz w:val="20"/>
        </w:rPr>
      </w:pPr>
      <w:r w:rsidRPr="00203146">
        <w:rPr>
          <w:sz w:val="20"/>
        </w:rPr>
        <w:t>Besar tinggi jagaan dikaitkan dengan debit rencana saluran, jika debit besar maka jagaan harus tinggi, yang mana rumus dipakai adalah :</w:t>
      </w:r>
    </w:p>
    <w:p w:rsidR="00203146" w:rsidRPr="00203146" w:rsidRDefault="00203146" w:rsidP="00203146">
      <w:pPr>
        <w:ind w:left="720" w:firstLine="720"/>
        <w:jc w:val="both"/>
        <w:rPr>
          <w:b/>
          <w:sz w:val="20"/>
        </w:rPr>
      </w:pPr>
      <w:r w:rsidRPr="00203146">
        <w:rPr>
          <w:b/>
          <w:i/>
          <w:sz w:val="20"/>
        </w:rPr>
        <w:t>W</w:t>
      </w:r>
      <w:r w:rsidRPr="00203146">
        <w:rPr>
          <w:b/>
          <w:sz w:val="20"/>
        </w:rPr>
        <w:t xml:space="preserve"> = </w:t>
      </w:r>
      <w:r w:rsidRPr="00203146">
        <w:rPr>
          <w:b/>
          <w:position w:val="-12"/>
          <w:sz w:val="20"/>
        </w:rPr>
        <w:object w:dxaOrig="740" w:dyaOrig="400">
          <v:shape id="_x0000_i1045" type="#_x0000_t75" style="width:37.6pt;height:19.35pt" o:ole="" fillcolor="window">
            <v:imagedata r:id="rId46" o:title=""/>
          </v:shape>
          <o:OLEObject Type="Embed" ProgID="Equation.3" ShapeID="_x0000_i1045" DrawAspect="Content" ObjectID="_1545084765" r:id="rId47"/>
        </w:object>
      </w:r>
    </w:p>
    <w:p w:rsidR="00203146" w:rsidRPr="00203146" w:rsidRDefault="00203146" w:rsidP="00203146">
      <w:pPr>
        <w:ind w:firstLine="450"/>
        <w:jc w:val="both"/>
        <w:rPr>
          <w:sz w:val="20"/>
        </w:rPr>
      </w:pPr>
      <w:r w:rsidRPr="00203146">
        <w:rPr>
          <w:sz w:val="20"/>
        </w:rPr>
        <w:t>Dimana :</w:t>
      </w:r>
    </w:p>
    <w:p w:rsidR="00203146" w:rsidRPr="00203146" w:rsidRDefault="00203146" w:rsidP="00203146">
      <w:pPr>
        <w:tabs>
          <w:tab w:val="left" w:pos="1843"/>
        </w:tabs>
        <w:ind w:left="720" w:firstLine="720"/>
        <w:jc w:val="both"/>
        <w:rPr>
          <w:sz w:val="20"/>
        </w:rPr>
      </w:pPr>
      <w:r w:rsidRPr="00203146">
        <w:rPr>
          <w:sz w:val="20"/>
        </w:rPr>
        <w:t>W</w:t>
      </w:r>
      <w:r w:rsidRPr="00203146">
        <w:rPr>
          <w:sz w:val="20"/>
        </w:rPr>
        <w:tab/>
        <w:t>= Tinggi jagaan</w:t>
      </w:r>
    </w:p>
    <w:p w:rsidR="00203146" w:rsidRPr="00203146" w:rsidRDefault="00203146" w:rsidP="00203146">
      <w:pPr>
        <w:tabs>
          <w:tab w:val="left" w:pos="1843"/>
        </w:tabs>
        <w:ind w:left="720" w:firstLine="720"/>
        <w:jc w:val="both"/>
        <w:rPr>
          <w:sz w:val="20"/>
        </w:rPr>
      </w:pPr>
      <w:r w:rsidRPr="00203146">
        <w:rPr>
          <w:sz w:val="20"/>
        </w:rPr>
        <w:t>d</w:t>
      </w:r>
      <w:r w:rsidRPr="00203146">
        <w:rPr>
          <w:sz w:val="20"/>
        </w:rPr>
        <w:tab/>
        <w:t>= Tinggi selokan yang tergenang air (m)</w:t>
      </w:r>
    </w:p>
    <w:p w:rsidR="00203146" w:rsidRPr="00203146" w:rsidRDefault="00203146" w:rsidP="00203146">
      <w:pPr>
        <w:ind w:firstLine="426"/>
        <w:jc w:val="both"/>
        <w:rPr>
          <w:i/>
          <w:sz w:val="20"/>
        </w:rPr>
      </w:pPr>
      <w:r w:rsidRPr="00203146">
        <w:rPr>
          <w:i/>
          <w:sz w:val="20"/>
        </w:rPr>
        <w:t>(Sumber: SK SNI 03 – 3424 – 1994)</w:t>
      </w:r>
    </w:p>
    <w:p w:rsidR="00203146" w:rsidRPr="00203146" w:rsidRDefault="00203146" w:rsidP="00203146">
      <w:pPr>
        <w:tabs>
          <w:tab w:val="left" w:pos="709"/>
        </w:tabs>
        <w:spacing w:before="120"/>
        <w:jc w:val="both"/>
        <w:rPr>
          <w:b/>
          <w:sz w:val="20"/>
        </w:rPr>
      </w:pPr>
      <w:r w:rsidRPr="00203146">
        <w:rPr>
          <w:b/>
          <w:sz w:val="20"/>
        </w:rPr>
        <w:t>Kemiringan Tanah</w:t>
      </w:r>
    </w:p>
    <w:p w:rsidR="00203146" w:rsidRPr="00203146" w:rsidRDefault="00203146" w:rsidP="00203146">
      <w:pPr>
        <w:ind w:firstLine="709"/>
        <w:jc w:val="both"/>
        <w:rPr>
          <w:sz w:val="20"/>
        </w:rPr>
      </w:pPr>
      <w:r w:rsidRPr="00203146">
        <w:rPr>
          <w:sz w:val="20"/>
        </w:rPr>
        <w:t>Kemiringan tanah tempat dibuatnya fasilitas drainase harus juga diperhitungkan agar air yang melalui saluran tersebut dapat berjalan lancar dan tidak terjadi genangan air.</w:t>
      </w:r>
    </w:p>
    <w:p w:rsidR="00203146" w:rsidRPr="00203146" w:rsidRDefault="00203146" w:rsidP="00203146">
      <w:pPr>
        <w:ind w:firstLine="709"/>
        <w:jc w:val="both"/>
        <w:rPr>
          <w:sz w:val="20"/>
        </w:rPr>
      </w:pPr>
      <w:r w:rsidRPr="00203146">
        <w:rPr>
          <w:sz w:val="20"/>
        </w:rPr>
        <w:t>Untuk menghitung kemiringan dilapangan dapat dihitung dengan menggunakan rumus :</w:t>
      </w:r>
    </w:p>
    <w:p w:rsidR="00203146" w:rsidRPr="00203146" w:rsidRDefault="00203146" w:rsidP="00203146">
      <w:pPr>
        <w:ind w:left="720" w:firstLine="720"/>
        <w:jc w:val="both"/>
        <w:rPr>
          <w:b/>
          <w:sz w:val="20"/>
        </w:rPr>
      </w:pPr>
      <w:r w:rsidRPr="00203146">
        <w:rPr>
          <w:b/>
          <w:sz w:val="20"/>
        </w:rPr>
        <w:lastRenderedPageBreak/>
        <w:t xml:space="preserve">I = </w:t>
      </w:r>
      <w:r w:rsidRPr="00203146">
        <w:rPr>
          <w:b/>
          <w:position w:val="-24"/>
          <w:sz w:val="20"/>
        </w:rPr>
        <w:object w:dxaOrig="639" w:dyaOrig="620">
          <v:shape id="_x0000_i1046" type="#_x0000_t75" style="width:31.15pt;height:31.15pt" o:ole="">
            <v:imagedata r:id="rId48" o:title=""/>
          </v:shape>
          <o:OLEObject Type="Embed" ProgID="Equation.3" ShapeID="_x0000_i1046" DrawAspect="Content" ObjectID="_1545084766" r:id="rId49"/>
        </w:object>
      </w:r>
      <w:r w:rsidRPr="00203146">
        <w:rPr>
          <w:b/>
          <w:sz w:val="20"/>
        </w:rPr>
        <w:t>x 100%</w:t>
      </w:r>
    </w:p>
    <w:p w:rsidR="00203146" w:rsidRPr="00463C16" w:rsidRDefault="00203146" w:rsidP="00203146">
      <w:pPr>
        <w:jc w:val="both"/>
        <w:rPr>
          <w:rStyle w:val="FontStyle113"/>
          <w:i/>
          <w:sz w:val="20"/>
          <w:lang w:eastAsia="id-ID"/>
        </w:rPr>
      </w:pPr>
      <w:r w:rsidRPr="00463C16">
        <w:rPr>
          <w:rStyle w:val="FontStyle113"/>
          <w:i/>
          <w:sz w:val="20"/>
          <w:lang w:eastAsia="id-ID"/>
        </w:rPr>
        <w:t>Teknik Pengumpulan Data</w:t>
      </w:r>
    </w:p>
    <w:p w:rsidR="00203146" w:rsidRPr="00463C16" w:rsidRDefault="00203146" w:rsidP="00203146">
      <w:pPr>
        <w:jc w:val="both"/>
        <w:rPr>
          <w:rStyle w:val="FontStyle113"/>
          <w:b w:val="0"/>
          <w:sz w:val="20"/>
          <w:lang w:eastAsia="id-ID"/>
        </w:rPr>
      </w:pPr>
      <w:r w:rsidRPr="00463C16">
        <w:rPr>
          <w:rStyle w:val="FontStyle113"/>
          <w:sz w:val="20"/>
          <w:lang w:eastAsia="id-ID"/>
        </w:rPr>
        <w:tab/>
        <w:t>Untuk melakukan penyusunan Tugas Akhir ini, penulis mengumpulkan data – data yang dipakai untuk melakukan analisa dan perhitungan pada penelitian ini dari beberapa sumber, yaitu :</w:t>
      </w:r>
    </w:p>
    <w:p w:rsidR="00203146" w:rsidRPr="00463C16" w:rsidRDefault="00203146" w:rsidP="00203146">
      <w:pPr>
        <w:pStyle w:val="ListParagraph"/>
        <w:numPr>
          <w:ilvl w:val="0"/>
          <w:numId w:val="20"/>
        </w:numPr>
        <w:spacing w:after="0" w:line="240" w:lineRule="auto"/>
        <w:ind w:left="720"/>
        <w:jc w:val="both"/>
        <w:rPr>
          <w:rFonts w:ascii="Times New Roman" w:hAnsi="Times New Roman" w:cs="Times New Roman"/>
          <w:sz w:val="20"/>
        </w:rPr>
      </w:pPr>
      <w:r w:rsidRPr="00463C16">
        <w:rPr>
          <w:rFonts w:ascii="Times New Roman" w:hAnsi="Times New Roman" w:cs="Times New Roman"/>
          <w:sz w:val="20"/>
        </w:rPr>
        <w:t>Pengumpulan data sekunder</w:t>
      </w:r>
    </w:p>
    <w:p w:rsidR="00203146" w:rsidRPr="00AD45B5" w:rsidRDefault="00203146" w:rsidP="00203146">
      <w:pPr>
        <w:ind w:left="720"/>
        <w:jc w:val="both"/>
        <w:rPr>
          <w:sz w:val="20"/>
        </w:rPr>
      </w:pPr>
      <w:r w:rsidRPr="00AD45B5">
        <w:rPr>
          <w:sz w:val="20"/>
        </w:rPr>
        <w:t>Data sekunder diperoleh dari instansi terkait yaitu, Badan Metereologi, Klimatologi dan Geofisika (Stasiun Metereologi Temindung Samarinda) dan instansi terkait lainnya.</w:t>
      </w:r>
    </w:p>
    <w:p w:rsidR="00203146" w:rsidRPr="00463C16" w:rsidRDefault="00203146" w:rsidP="00203146">
      <w:pPr>
        <w:pStyle w:val="ListParagraph"/>
        <w:numPr>
          <w:ilvl w:val="0"/>
          <w:numId w:val="20"/>
        </w:numPr>
        <w:spacing w:after="0" w:line="240" w:lineRule="auto"/>
        <w:ind w:left="720"/>
        <w:jc w:val="both"/>
        <w:rPr>
          <w:rFonts w:ascii="Times New Roman" w:hAnsi="Times New Roman" w:cs="Times New Roman"/>
          <w:sz w:val="20"/>
        </w:rPr>
      </w:pPr>
      <w:r w:rsidRPr="00463C16">
        <w:rPr>
          <w:rFonts w:ascii="Times New Roman" w:hAnsi="Times New Roman" w:cs="Times New Roman"/>
          <w:sz w:val="20"/>
        </w:rPr>
        <w:t>Pengumpulan Data Primer</w:t>
      </w:r>
    </w:p>
    <w:p w:rsidR="00203146" w:rsidRPr="00AD45B5" w:rsidRDefault="00203146" w:rsidP="00203146">
      <w:pPr>
        <w:ind w:left="720"/>
        <w:jc w:val="both"/>
        <w:rPr>
          <w:sz w:val="20"/>
        </w:rPr>
      </w:pPr>
      <w:r w:rsidRPr="00AD45B5">
        <w:rPr>
          <w:sz w:val="20"/>
        </w:rPr>
        <w:t>Data Primer diperoleh dengan cara survey langsung di lapangan. Survei yang dilakukan antara lain :</w:t>
      </w:r>
    </w:p>
    <w:p w:rsidR="00203146" w:rsidRPr="00AD45B5" w:rsidRDefault="00203146" w:rsidP="00203146">
      <w:pPr>
        <w:pStyle w:val="ListParagraph"/>
        <w:numPr>
          <w:ilvl w:val="1"/>
          <w:numId w:val="20"/>
        </w:numPr>
        <w:spacing w:after="0" w:line="240" w:lineRule="auto"/>
        <w:ind w:left="990" w:hanging="270"/>
        <w:jc w:val="both"/>
        <w:rPr>
          <w:rFonts w:ascii="Times New Roman" w:hAnsi="Times New Roman" w:cs="Times New Roman"/>
          <w:b/>
          <w:bCs/>
          <w:spacing w:val="-10"/>
          <w:sz w:val="20"/>
          <w:lang w:eastAsia="id-ID"/>
        </w:rPr>
      </w:pPr>
      <w:r w:rsidRPr="00463C16">
        <w:rPr>
          <w:rFonts w:ascii="Times New Roman" w:hAnsi="Times New Roman" w:cs="Times New Roman"/>
          <w:sz w:val="20"/>
        </w:rPr>
        <w:t>Melakukan survey daerah genangan dan penyebabnya di daerah Jalan Slamet Riyadi</w:t>
      </w:r>
    </w:p>
    <w:p w:rsidR="00986DE2" w:rsidRPr="00901511" w:rsidRDefault="00986DE2" w:rsidP="00203146">
      <w:pPr>
        <w:rPr>
          <w:b/>
          <w:sz w:val="20"/>
          <w:lang w:val="id-ID"/>
        </w:rPr>
      </w:pPr>
      <w:r w:rsidRPr="00901511">
        <w:rPr>
          <w:b/>
          <w:sz w:val="20"/>
          <w:lang w:val="id-ID"/>
        </w:rPr>
        <w:t>PEMBAHASAN</w:t>
      </w:r>
    </w:p>
    <w:p w:rsidR="00901511" w:rsidRPr="00301F35" w:rsidRDefault="00901511" w:rsidP="00301F35">
      <w:pPr>
        <w:jc w:val="both"/>
        <w:rPr>
          <w:b/>
          <w:bCs/>
          <w:sz w:val="20"/>
        </w:rPr>
      </w:pPr>
      <w:r w:rsidRPr="00301F35">
        <w:rPr>
          <w:b/>
          <w:bCs/>
          <w:sz w:val="20"/>
        </w:rPr>
        <w:t>Pengolahan Data Curah Hujan</w:t>
      </w:r>
    </w:p>
    <w:p w:rsidR="00986DE2" w:rsidRPr="00301F35" w:rsidRDefault="00901511" w:rsidP="00301F35">
      <w:pPr>
        <w:rPr>
          <w:bCs/>
          <w:sz w:val="20"/>
        </w:rPr>
      </w:pPr>
      <w:r w:rsidRPr="00301F35">
        <w:rPr>
          <w:bCs/>
          <w:sz w:val="20"/>
        </w:rPr>
        <w:t>Dalam studi ini dipakai data curah hujan harian kota Samarinda dari stasiun pencatat curah hujan Bandara Temindung kota Samarinda di mulai dari tahun 2006 sampai dengan tahun 2015 (10 tahun)</w:t>
      </w:r>
    </w:p>
    <w:p w:rsidR="00901511" w:rsidRPr="00301F35" w:rsidRDefault="00901511" w:rsidP="00301F35">
      <w:pPr>
        <w:jc w:val="center"/>
        <w:rPr>
          <w:b/>
          <w:bCs/>
          <w:sz w:val="20"/>
        </w:rPr>
      </w:pPr>
      <w:r w:rsidRPr="00301F35">
        <w:rPr>
          <w:b/>
          <w:bCs/>
          <w:sz w:val="20"/>
        </w:rPr>
        <w:t>Curah Hujan Harian Rata-Rata</w:t>
      </w:r>
    </w:p>
    <w:p w:rsidR="00901511" w:rsidRPr="00301F35" w:rsidRDefault="00901511" w:rsidP="00301F35">
      <w:pPr>
        <w:jc w:val="center"/>
        <w:rPr>
          <w:bCs/>
          <w:sz w:val="20"/>
        </w:rPr>
      </w:pPr>
      <w:r w:rsidRPr="00301F35">
        <w:rPr>
          <w:b/>
          <w:bCs/>
          <w:sz w:val="20"/>
        </w:rPr>
        <w:t>Tahun 2006 sampai dengan Tahun 2015 (10 tahun)</w:t>
      </w:r>
    </w:p>
    <w:tbl>
      <w:tblPr>
        <w:tblW w:w="0" w:type="auto"/>
        <w:tblInd w:w="1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0"/>
        <w:gridCol w:w="1042"/>
        <w:gridCol w:w="2552"/>
      </w:tblGrid>
      <w:tr w:rsidR="00901511" w:rsidRPr="00301F35" w:rsidTr="00301F35">
        <w:trPr>
          <w:trHeight w:val="749"/>
        </w:trPr>
        <w:tc>
          <w:tcPr>
            <w:tcW w:w="630" w:type="dxa"/>
            <w:vAlign w:val="center"/>
          </w:tcPr>
          <w:p w:rsidR="00901511" w:rsidRPr="00301F35" w:rsidRDefault="00901511" w:rsidP="00301F35">
            <w:pPr>
              <w:jc w:val="center"/>
              <w:rPr>
                <w:b/>
                <w:bCs/>
                <w:sz w:val="20"/>
              </w:rPr>
            </w:pPr>
            <w:r w:rsidRPr="00301F35">
              <w:rPr>
                <w:b/>
                <w:bCs/>
                <w:sz w:val="20"/>
              </w:rPr>
              <w:t>No.</w:t>
            </w:r>
          </w:p>
        </w:tc>
        <w:tc>
          <w:tcPr>
            <w:tcW w:w="1042" w:type="dxa"/>
            <w:vAlign w:val="center"/>
          </w:tcPr>
          <w:p w:rsidR="00901511" w:rsidRPr="00301F35" w:rsidRDefault="00901511" w:rsidP="00301F35">
            <w:pPr>
              <w:jc w:val="center"/>
              <w:rPr>
                <w:b/>
                <w:sz w:val="20"/>
              </w:rPr>
            </w:pPr>
            <w:r w:rsidRPr="00301F35">
              <w:rPr>
                <w:b/>
                <w:sz w:val="20"/>
              </w:rPr>
              <w:t>Tahun</w:t>
            </w:r>
          </w:p>
        </w:tc>
        <w:tc>
          <w:tcPr>
            <w:tcW w:w="2552" w:type="dxa"/>
            <w:vAlign w:val="center"/>
          </w:tcPr>
          <w:p w:rsidR="00901511" w:rsidRPr="00301F35" w:rsidRDefault="00901511" w:rsidP="00301F35">
            <w:pPr>
              <w:jc w:val="center"/>
              <w:rPr>
                <w:b/>
                <w:bCs/>
                <w:sz w:val="20"/>
              </w:rPr>
            </w:pPr>
            <w:r w:rsidRPr="00301F35">
              <w:rPr>
                <w:b/>
                <w:bCs/>
                <w:sz w:val="20"/>
              </w:rPr>
              <w:t>Curah Hujan</w:t>
            </w:r>
          </w:p>
          <w:p w:rsidR="00901511" w:rsidRPr="00301F35" w:rsidRDefault="00901511" w:rsidP="00301F35">
            <w:pPr>
              <w:jc w:val="center"/>
              <w:rPr>
                <w:b/>
                <w:bCs/>
                <w:sz w:val="20"/>
              </w:rPr>
            </w:pPr>
            <w:r w:rsidRPr="00301F35">
              <w:rPr>
                <w:b/>
                <w:bCs/>
                <w:sz w:val="20"/>
              </w:rPr>
              <w:t>Harian Maksimum (mm)</w:t>
            </w:r>
          </w:p>
        </w:tc>
      </w:tr>
      <w:tr w:rsidR="00901511" w:rsidRPr="00301F35" w:rsidTr="00301F35">
        <w:trPr>
          <w:trHeight w:val="465"/>
        </w:trPr>
        <w:tc>
          <w:tcPr>
            <w:tcW w:w="630" w:type="dxa"/>
            <w:vAlign w:val="center"/>
          </w:tcPr>
          <w:p w:rsidR="00901511" w:rsidRPr="00301F35" w:rsidRDefault="00901511" w:rsidP="00301F35">
            <w:pPr>
              <w:jc w:val="center"/>
              <w:rPr>
                <w:sz w:val="20"/>
              </w:rPr>
            </w:pPr>
            <w:r w:rsidRPr="00301F35">
              <w:rPr>
                <w:bCs/>
                <w:sz w:val="20"/>
              </w:rPr>
              <w:t>1</w:t>
            </w:r>
          </w:p>
        </w:tc>
        <w:tc>
          <w:tcPr>
            <w:tcW w:w="1042" w:type="dxa"/>
            <w:vAlign w:val="center"/>
          </w:tcPr>
          <w:p w:rsidR="00901511" w:rsidRPr="00301F35" w:rsidRDefault="00901511" w:rsidP="00301F35">
            <w:pPr>
              <w:jc w:val="center"/>
              <w:rPr>
                <w:sz w:val="20"/>
              </w:rPr>
            </w:pPr>
            <w:r w:rsidRPr="00301F35">
              <w:rPr>
                <w:sz w:val="20"/>
              </w:rPr>
              <w:t>2006</w:t>
            </w:r>
          </w:p>
        </w:tc>
        <w:tc>
          <w:tcPr>
            <w:tcW w:w="2552" w:type="dxa"/>
            <w:vAlign w:val="center"/>
          </w:tcPr>
          <w:p w:rsidR="00901511" w:rsidRPr="00301F35" w:rsidRDefault="00901511" w:rsidP="00301F35">
            <w:pPr>
              <w:jc w:val="center"/>
              <w:rPr>
                <w:b/>
                <w:sz w:val="20"/>
              </w:rPr>
            </w:pPr>
            <w:r w:rsidRPr="00301F35">
              <w:rPr>
                <w:b/>
                <w:bCs/>
                <w:sz w:val="20"/>
              </w:rPr>
              <w:t>306,5</w:t>
            </w:r>
          </w:p>
        </w:tc>
      </w:tr>
      <w:tr w:rsidR="00901511" w:rsidRPr="00301F35" w:rsidTr="00301F35">
        <w:trPr>
          <w:trHeight w:val="465"/>
        </w:trPr>
        <w:tc>
          <w:tcPr>
            <w:tcW w:w="630" w:type="dxa"/>
            <w:vAlign w:val="center"/>
          </w:tcPr>
          <w:p w:rsidR="00901511" w:rsidRPr="00301F35" w:rsidRDefault="00901511" w:rsidP="00301F35">
            <w:pPr>
              <w:jc w:val="center"/>
              <w:rPr>
                <w:sz w:val="20"/>
              </w:rPr>
            </w:pPr>
            <w:r w:rsidRPr="00301F35">
              <w:rPr>
                <w:bCs/>
                <w:sz w:val="20"/>
              </w:rPr>
              <w:t>2</w:t>
            </w:r>
          </w:p>
        </w:tc>
        <w:tc>
          <w:tcPr>
            <w:tcW w:w="1042" w:type="dxa"/>
            <w:vAlign w:val="center"/>
          </w:tcPr>
          <w:p w:rsidR="00901511" w:rsidRPr="00301F35" w:rsidRDefault="00901511" w:rsidP="00301F35">
            <w:pPr>
              <w:jc w:val="center"/>
              <w:rPr>
                <w:sz w:val="20"/>
              </w:rPr>
            </w:pPr>
            <w:r w:rsidRPr="00301F35">
              <w:rPr>
                <w:sz w:val="20"/>
              </w:rPr>
              <w:t>2007</w:t>
            </w:r>
          </w:p>
        </w:tc>
        <w:tc>
          <w:tcPr>
            <w:tcW w:w="2552" w:type="dxa"/>
            <w:vAlign w:val="center"/>
          </w:tcPr>
          <w:p w:rsidR="00901511" w:rsidRPr="00301F35" w:rsidRDefault="00901511" w:rsidP="00301F35">
            <w:pPr>
              <w:jc w:val="center"/>
              <w:rPr>
                <w:b/>
                <w:sz w:val="20"/>
              </w:rPr>
            </w:pPr>
            <w:r w:rsidRPr="00301F35">
              <w:rPr>
                <w:b/>
                <w:bCs/>
                <w:sz w:val="20"/>
              </w:rPr>
              <w:t>339,7</w:t>
            </w:r>
          </w:p>
        </w:tc>
      </w:tr>
      <w:tr w:rsidR="00901511" w:rsidRPr="00301F35" w:rsidTr="00301F35">
        <w:trPr>
          <w:trHeight w:val="465"/>
        </w:trPr>
        <w:tc>
          <w:tcPr>
            <w:tcW w:w="630" w:type="dxa"/>
            <w:vAlign w:val="center"/>
          </w:tcPr>
          <w:p w:rsidR="00901511" w:rsidRPr="00301F35" w:rsidRDefault="00901511" w:rsidP="00301F35">
            <w:pPr>
              <w:jc w:val="center"/>
              <w:rPr>
                <w:sz w:val="20"/>
              </w:rPr>
            </w:pPr>
            <w:r w:rsidRPr="00301F35">
              <w:rPr>
                <w:sz w:val="20"/>
              </w:rPr>
              <w:t>3</w:t>
            </w:r>
          </w:p>
        </w:tc>
        <w:tc>
          <w:tcPr>
            <w:tcW w:w="1042" w:type="dxa"/>
            <w:vAlign w:val="center"/>
          </w:tcPr>
          <w:p w:rsidR="00901511" w:rsidRPr="00301F35" w:rsidRDefault="00901511" w:rsidP="00301F35">
            <w:pPr>
              <w:jc w:val="center"/>
              <w:rPr>
                <w:sz w:val="20"/>
              </w:rPr>
            </w:pPr>
            <w:r w:rsidRPr="00301F35">
              <w:rPr>
                <w:sz w:val="20"/>
              </w:rPr>
              <w:t>2008</w:t>
            </w:r>
          </w:p>
        </w:tc>
        <w:tc>
          <w:tcPr>
            <w:tcW w:w="2552" w:type="dxa"/>
            <w:vAlign w:val="center"/>
          </w:tcPr>
          <w:p w:rsidR="00901511" w:rsidRPr="00301F35" w:rsidRDefault="00901511" w:rsidP="00301F35">
            <w:pPr>
              <w:jc w:val="center"/>
              <w:rPr>
                <w:b/>
                <w:sz w:val="20"/>
              </w:rPr>
            </w:pPr>
            <w:r w:rsidRPr="00301F35">
              <w:rPr>
                <w:b/>
                <w:bCs/>
                <w:sz w:val="20"/>
              </w:rPr>
              <w:t>501</w:t>
            </w:r>
          </w:p>
        </w:tc>
      </w:tr>
      <w:tr w:rsidR="00901511" w:rsidRPr="00301F35" w:rsidTr="00301F35">
        <w:trPr>
          <w:trHeight w:val="465"/>
        </w:trPr>
        <w:tc>
          <w:tcPr>
            <w:tcW w:w="630" w:type="dxa"/>
            <w:vAlign w:val="center"/>
          </w:tcPr>
          <w:p w:rsidR="00901511" w:rsidRPr="00301F35" w:rsidRDefault="00901511" w:rsidP="00301F35">
            <w:pPr>
              <w:jc w:val="center"/>
              <w:rPr>
                <w:sz w:val="20"/>
              </w:rPr>
            </w:pPr>
            <w:r w:rsidRPr="00301F35">
              <w:rPr>
                <w:sz w:val="20"/>
              </w:rPr>
              <w:t>4</w:t>
            </w:r>
          </w:p>
        </w:tc>
        <w:tc>
          <w:tcPr>
            <w:tcW w:w="1042" w:type="dxa"/>
            <w:vAlign w:val="center"/>
          </w:tcPr>
          <w:p w:rsidR="00901511" w:rsidRPr="00301F35" w:rsidRDefault="00901511" w:rsidP="00301F35">
            <w:pPr>
              <w:jc w:val="center"/>
              <w:rPr>
                <w:sz w:val="20"/>
              </w:rPr>
            </w:pPr>
            <w:r w:rsidRPr="00301F35">
              <w:rPr>
                <w:sz w:val="20"/>
              </w:rPr>
              <w:t>2009</w:t>
            </w:r>
          </w:p>
        </w:tc>
        <w:tc>
          <w:tcPr>
            <w:tcW w:w="2552" w:type="dxa"/>
            <w:vAlign w:val="center"/>
          </w:tcPr>
          <w:p w:rsidR="00901511" w:rsidRPr="00301F35" w:rsidRDefault="00901511" w:rsidP="00301F35">
            <w:pPr>
              <w:jc w:val="center"/>
              <w:rPr>
                <w:b/>
                <w:sz w:val="20"/>
              </w:rPr>
            </w:pPr>
            <w:r w:rsidRPr="00301F35">
              <w:rPr>
                <w:b/>
                <w:bCs/>
                <w:sz w:val="20"/>
              </w:rPr>
              <w:t>309,1</w:t>
            </w:r>
          </w:p>
        </w:tc>
      </w:tr>
      <w:tr w:rsidR="00901511" w:rsidRPr="00301F35" w:rsidTr="00301F35">
        <w:trPr>
          <w:trHeight w:val="465"/>
        </w:trPr>
        <w:tc>
          <w:tcPr>
            <w:tcW w:w="630" w:type="dxa"/>
            <w:vAlign w:val="center"/>
          </w:tcPr>
          <w:p w:rsidR="00901511" w:rsidRPr="00301F35" w:rsidRDefault="00901511" w:rsidP="00301F35">
            <w:pPr>
              <w:jc w:val="center"/>
              <w:rPr>
                <w:sz w:val="20"/>
              </w:rPr>
            </w:pPr>
            <w:r w:rsidRPr="00301F35">
              <w:rPr>
                <w:sz w:val="20"/>
              </w:rPr>
              <w:t>5</w:t>
            </w:r>
          </w:p>
        </w:tc>
        <w:tc>
          <w:tcPr>
            <w:tcW w:w="1042" w:type="dxa"/>
            <w:vAlign w:val="center"/>
          </w:tcPr>
          <w:p w:rsidR="00901511" w:rsidRPr="00301F35" w:rsidRDefault="00901511" w:rsidP="00301F35">
            <w:pPr>
              <w:jc w:val="center"/>
              <w:rPr>
                <w:sz w:val="20"/>
              </w:rPr>
            </w:pPr>
            <w:r w:rsidRPr="00301F35">
              <w:rPr>
                <w:sz w:val="20"/>
              </w:rPr>
              <w:t>2010</w:t>
            </w:r>
          </w:p>
        </w:tc>
        <w:tc>
          <w:tcPr>
            <w:tcW w:w="2552" w:type="dxa"/>
            <w:vAlign w:val="center"/>
          </w:tcPr>
          <w:p w:rsidR="00901511" w:rsidRPr="00301F35" w:rsidRDefault="00901511" w:rsidP="00301F35">
            <w:pPr>
              <w:jc w:val="center"/>
              <w:rPr>
                <w:b/>
                <w:sz w:val="20"/>
              </w:rPr>
            </w:pPr>
            <w:r w:rsidRPr="00301F35">
              <w:rPr>
                <w:b/>
                <w:bCs/>
                <w:sz w:val="20"/>
              </w:rPr>
              <w:t>320,1</w:t>
            </w:r>
          </w:p>
        </w:tc>
      </w:tr>
      <w:tr w:rsidR="00901511" w:rsidRPr="00301F35" w:rsidTr="00301F35">
        <w:trPr>
          <w:trHeight w:val="465"/>
        </w:trPr>
        <w:tc>
          <w:tcPr>
            <w:tcW w:w="630" w:type="dxa"/>
            <w:vAlign w:val="center"/>
          </w:tcPr>
          <w:p w:rsidR="00901511" w:rsidRPr="00301F35" w:rsidRDefault="00901511" w:rsidP="00301F35">
            <w:pPr>
              <w:jc w:val="center"/>
              <w:rPr>
                <w:sz w:val="20"/>
              </w:rPr>
            </w:pPr>
            <w:r w:rsidRPr="00301F35">
              <w:rPr>
                <w:sz w:val="20"/>
              </w:rPr>
              <w:t>6</w:t>
            </w:r>
          </w:p>
        </w:tc>
        <w:tc>
          <w:tcPr>
            <w:tcW w:w="1042" w:type="dxa"/>
            <w:vAlign w:val="center"/>
          </w:tcPr>
          <w:p w:rsidR="00901511" w:rsidRPr="00301F35" w:rsidRDefault="00901511" w:rsidP="00301F35">
            <w:pPr>
              <w:jc w:val="center"/>
              <w:rPr>
                <w:sz w:val="20"/>
              </w:rPr>
            </w:pPr>
            <w:r w:rsidRPr="00301F35">
              <w:rPr>
                <w:sz w:val="20"/>
              </w:rPr>
              <w:t>2011</w:t>
            </w:r>
          </w:p>
        </w:tc>
        <w:tc>
          <w:tcPr>
            <w:tcW w:w="2552" w:type="dxa"/>
            <w:vAlign w:val="center"/>
          </w:tcPr>
          <w:p w:rsidR="00901511" w:rsidRPr="00301F35" w:rsidRDefault="00901511" w:rsidP="00301F35">
            <w:pPr>
              <w:jc w:val="center"/>
              <w:rPr>
                <w:b/>
                <w:sz w:val="20"/>
              </w:rPr>
            </w:pPr>
            <w:r w:rsidRPr="00301F35">
              <w:rPr>
                <w:b/>
                <w:bCs/>
                <w:sz w:val="20"/>
              </w:rPr>
              <w:t>319,2</w:t>
            </w:r>
          </w:p>
        </w:tc>
      </w:tr>
      <w:tr w:rsidR="00901511" w:rsidRPr="00301F35" w:rsidTr="00301F35">
        <w:trPr>
          <w:trHeight w:val="465"/>
        </w:trPr>
        <w:tc>
          <w:tcPr>
            <w:tcW w:w="630" w:type="dxa"/>
            <w:vAlign w:val="center"/>
          </w:tcPr>
          <w:p w:rsidR="00901511" w:rsidRPr="00301F35" w:rsidRDefault="00901511" w:rsidP="00301F35">
            <w:pPr>
              <w:jc w:val="center"/>
              <w:rPr>
                <w:sz w:val="20"/>
              </w:rPr>
            </w:pPr>
            <w:r w:rsidRPr="00301F35">
              <w:rPr>
                <w:sz w:val="20"/>
              </w:rPr>
              <w:t>7</w:t>
            </w:r>
          </w:p>
        </w:tc>
        <w:tc>
          <w:tcPr>
            <w:tcW w:w="1042" w:type="dxa"/>
            <w:vAlign w:val="center"/>
          </w:tcPr>
          <w:p w:rsidR="00901511" w:rsidRPr="00301F35" w:rsidRDefault="00901511" w:rsidP="00301F35">
            <w:pPr>
              <w:jc w:val="center"/>
              <w:rPr>
                <w:sz w:val="20"/>
              </w:rPr>
            </w:pPr>
            <w:r w:rsidRPr="00301F35">
              <w:rPr>
                <w:sz w:val="20"/>
              </w:rPr>
              <w:t>2012</w:t>
            </w:r>
          </w:p>
        </w:tc>
        <w:tc>
          <w:tcPr>
            <w:tcW w:w="2552" w:type="dxa"/>
            <w:vAlign w:val="center"/>
          </w:tcPr>
          <w:p w:rsidR="00901511" w:rsidRPr="00301F35" w:rsidRDefault="00901511" w:rsidP="00301F35">
            <w:pPr>
              <w:jc w:val="center"/>
              <w:rPr>
                <w:b/>
                <w:sz w:val="20"/>
              </w:rPr>
            </w:pPr>
            <w:r w:rsidRPr="00301F35">
              <w:rPr>
                <w:b/>
                <w:bCs/>
                <w:sz w:val="20"/>
              </w:rPr>
              <w:t>372</w:t>
            </w:r>
          </w:p>
        </w:tc>
      </w:tr>
      <w:tr w:rsidR="00901511" w:rsidRPr="00301F35" w:rsidTr="00301F35">
        <w:trPr>
          <w:trHeight w:val="465"/>
        </w:trPr>
        <w:tc>
          <w:tcPr>
            <w:tcW w:w="630" w:type="dxa"/>
            <w:vAlign w:val="center"/>
          </w:tcPr>
          <w:p w:rsidR="00901511" w:rsidRPr="00301F35" w:rsidRDefault="00901511" w:rsidP="00301F35">
            <w:pPr>
              <w:jc w:val="center"/>
              <w:rPr>
                <w:sz w:val="20"/>
              </w:rPr>
            </w:pPr>
            <w:r w:rsidRPr="00301F35">
              <w:rPr>
                <w:sz w:val="20"/>
              </w:rPr>
              <w:t>8</w:t>
            </w:r>
          </w:p>
        </w:tc>
        <w:tc>
          <w:tcPr>
            <w:tcW w:w="1042" w:type="dxa"/>
            <w:vAlign w:val="center"/>
          </w:tcPr>
          <w:p w:rsidR="00901511" w:rsidRPr="00301F35" w:rsidRDefault="00901511" w:rsidP="00301F35">
            <w:pPr>
              <w:jc w:val="center"/>
              <w:rPr>
                <w:sz w:val="20"/>
              </w:rPr>
            </w:pPr>
            <w:r w:rsidRPr="00301F35">
              <w:rPr>
                <w:sz w:val="20"/>
              </w:rPr>
              <w:t>2013</w:t>
            </w:r>
          </w:p>
        </w:tc>
        <w:tc>
          <w:tcPr>
            <w:tcW w:w="2552" w:type="dxa"/>
            <w:vAlign w:val="center"/>
          </w:tcPr>
          <w:p w:rsidR="00901511" w:rsidRPr="00301F35" w:rsidRDefault="00901511" w:rsidP="00301F35">
            <w:pPr>
              <w:jc w:val="center"/>
              <w:rPr>
                <w:b/>
                <w:sz w:val="20"/>
              </w:rPr>
            </w:pPr>
            <w:r w:rsidRPr="00301F35">
              <w:rPr>
                <w:b/>
                <w:bCs/>
                <w:sz w:val="20"/>
              </w:rPr>
              <w:t>363,1</w:t>
            </w:r>
          </w:p>
        </w:tc>
      </w:tr>
      <w:tr w:rsidR="00901511" w:rsidRPr="00301F35" w:rsidTr="00301F35">
        <w:trPr>
          <w:trHeight w:val="465"/>
        </w:trPr>
        <w:tc>
          <w:tcPr>
            <w:tcW w:w="630" w:type="dxa"/>
            <w:vAlign w:val="center"/>
          </w:tcPr>
          <w:p w:rsidR="00901511" w:rsidRPr="00301F35" w:rsidRDefault="00901511" w:rsidP="00301F35">
            <w:pPr>
              <w:jc w:val="center"/>
              <w:rPr>
                <w:sz w:val="20"/>
              </w:rPr>
            </w:pPr>
            <w:r w:rsidRPr="00301F35">
              <w:rPr>
                <w:sz w:val="20"/>
              </w:rPr>
              <w:t>9</w:t>
            </w:r>
          </w:p>
        </w:tc>
        <w:tc>
          <w:tcPr>
            <w:tcW w:w="1042" w:type="dxa"/>
            <w:vAlign w:val="center"/>
          </w:tcPr>
          <w:p w:rsidR="00901511" w:rsidRPr="00301F35" w:rsidRDefault="00901511" w:rsidP="00301F35">
            <w:pPr>
              <w:jc w:val="center"/>
              <w:rPr>
                <w:sz w:val="20"/>
              </w:rPr>
            </w:pPr>
            <w:r w:rsidRPr="00301F35">
              <w:rPr>
                <w:sz w:val="20"/>
              </w:rPr>
              <w:t>2014</w:t>
            </w:r>
          </w:p>
        </w:tc>
        <w:tc>
          <w:tcPr>
            <w:tcW w:w="2552" w:type="dxa"/>
            <w:vAlign w:val="center"/>
          </w:tcPr>
          <w:p w:rsidR="00901511" w:rsidRPr="00301F35" w:rsidRDefault="00901511" w:rsidP="00301F35">
            <w:pPr>
              <w:jc w:val="center"/>
              <w:rPr>
                <w:b/>
                <w:sz w:val="20"/>
              </w:rPr>
            </w:pPr>
            <w:r w:rsidRPr="00301F35">
              <w:rPr>
                <w:b/>
                <w:bCs/>
                <w:sz w:val="20"/>
              </w:rPr>
              <w:t>447,8</w:t>
            </w:r>
          </w:p>
        </w:tc>
      </w:tr>
      <w:tr w:rsidR="00901511" w:rsidRPr="00301F35" w:rsidTr="00301F35">
        <w:trPr>
          <w:trHeight w:val="465"/>
        </w:trPr>
        <w:tc>
          <w:tcPr>
            <w:tcW w:w="630" w:type="dxa"/>
            <w:vAlign w:val="center"/>
          </w:tcPr>
          <w:p w:rsidR="00901511" w:rsidRPr="00301F35" w:rsidRDefault="00901511" w:rsidP="00301F35">
            <w:pPr>
              <w:jc w:val="center"/>
              <w:rPr>
                <w:sz w:val="20"/>
              </w:rPr>
            </w:pPr>
            <w:r w:rsidRPr="00301F35">
              <w:rPr>
                <w:sz w:val="20"/>
              </w:rPr>
              <w:t>10</w:t>
            </w:r>
          </w:p>
        </w:tc>
        <w:tc>
          <w:tcPr>
            <w:tcW w:w="1042" w:type="dxa"/>
            <w:vAlign w:val="center"/>
          </w:tcPr>
          <w:p w:rsidR="00901511" w:rsidRPr="00301F35" w:rsidRDefault="00901511" w:rsidP="00301F35">
            <w:pPr>
              <w:jc w:val="center"/>
              <w:rPr>
                <w:sz w:val="20"/>
              </w:rPr>
            </w:pPr>
            <w:r w:rsidRPr="00301F35">
              <w:rPr>
                <w:sz w:val="20"/>
              </w:rPr>
              <w:t>2015</w:t>
            </w:r>
          </w:p>
        </w:tc>
        <w:tc>
          <w:tcPr>
            <w:tcW w:w="2552" w:type="dxa"/>
            <w:vAlign w:val="center"/>
          </w:tcPr>
          <w:p w:rsidR="00901511" w:rsidRPr="00301F35" w:rsidRDefault="00901511" w:rsidP="00301F35">
            <w:pPr>
              <w:jc w:val="center"/>
              <w:rPr>
                <w:b/>
                <w:sz w:val="20"/>
              </w:rPr>
            </w:pPr>
            <w:r w:rsidRPr="00301F35">
              <w:rPr>
                <w:b/>
                <w:sz w:val="20"/>
              </w:rPr>
              <w:t>344,8</w:t>
            </w:r>
          </w:p>
        </w:tc>
      </w:tr>
    </w:tbl>
    <w:p w:rsidR="00901511" w:rsidRPr="00301F35" w:rsidRDefault="00901511" w:rsidP="00301F35">
      <w:pPr>
        <w:ind w:left="1440" w:firstLine="720"/>
        <w:jc w:val="both"/>
        <w:rPr>
          <w:bCs/>
          <w:sz w:val="20"/>
        </w:rPr>
      </w:pPr>
      <w:r w:rsidRPr="00301F35">
        <w:rPr>
          <w:bCs/>
          <w:sz w:val="20"/>
        </w:rPr>
        <w:t>(Sumber : BMKG Samarinda, 2016)</w:t>
      </w:r>
    </w:p>
    <w:p w:rsidR="00901511" w:rsidRPr="00301F35" w:rsidRDefault="00901511" w:rsidP="00301F35">
      <w:pPr>
        <w:rPr>
          <w:b/>
          <w:sz w:val="20"/>
          <w:lang w:val="id-ID"/>
        </w:rPr>
      </w:pPr>
    </w:p>
    <w:p w:rsidR="00901511" w:rsidRDefault="00901511" w:rsidP="00301F35">
      <w:pPr>
        <w:rPr>
          <w:b/>
          <w:sz w:val="20"/>
          <w:lang w:val="id-ID"/>
        </w:rPr>
      </w:pPr>
    </w:p>
    <w:p w:rsidR="00301F35" w:rsidRDefault="00301F35" w:rsidP="00301F35">
      <w:pPr>
        <w:rPr>
          <w:b/>
          <w:sz w:val="20"/>
          <w:lang w:val="id-ID"/>
        </w:rPr>
      </w:pPr>
    </w:p>
    <w:p w:rsidR="00301F35" w:rsidRDefault="00301F35" w:rsidP="00301F35">
      <w:pPr>
        <w:rPr>
          <w:b/>
          <w:sz w:val="20"/>
          <w:lang w:val="id-ID"/>
        </w:rPr>
      </w:pPr>
    </w:p>
    <w:p w:rsidR="00301F35" w:rsidRDefault="00301F35" w:rsidP="00301F35">
      <w:pPr>
        <w:rPr>
          <w:b/>
          <w:sz w:val="20"/>
          <w:lang w:val="id-ID"/>
        </w:rPr>
      </w:pPr>
    </w:p>
    <w:p w:rsidR="00301F35" w:rsidRDefault="00301F35" w:rsidP="00301F35">
      <w:pPr>
        <w:rPr>
          <w:b/>
          <w:sz w:val="20"/>
          <w:lang w:val="id-ID"/>
        </w:rPr>
      </w:pPr>
    </w:p>
    <w:p w:rsidR="00301F35" w:rsidRDefault="00301F35" w:rsidP="00301F35">
      <w:pPr>
        <w:rPr>
          <w:b/>
          <w:sz w:val="20"/>
          <w:lang w:val="id-ID"/>
        </w:rPr>
      </w:pPr>
    </w:p>
    <w:p w:rsidR="00301F35" w:rsidRDefault="00301F35" w:rsidP="00301F35">
      <w:pPr>
        <w:rPr>
          <w:b/>
          <w:sz w:val="20"/>
          <w:lang w:val="id-ID"/>
        </w:rPr>
      </w:pPr>
    </w:p>
    <w:p w:rsidR="00301F35" w:rsidRDefault="00301F35" w:rsidP="00301F35">
      <w:pPr>
        <w:rPr>
          <w:b/>
          <w:sz w:val="20"/>
          <w:lang w:val="id-ID"/>
        </w:rPr>
      </w:pPr>
    </w:p>
    <w:p w:rsidR="00301F35" w:rsidRPr="00301F35" w:rsidRDefault="00301F35" w:rsidP="00301F35">
      <w:pPr>
        <w:rPr>
          <w:b/>
          <w:sz w:val="20"/>
          <w:lang w:val="id-ID"/>
        </w:rPr>
      </w:pPr>
    </w:p>
    <w:p w:rsidR="00901511" w:rsidRPr="00301F35" w:rsidRDefault="00901511" w:rsidP="00301F35">
      <w:pPr>
        <w:rPr>
          <w:b/>
          <w:sz w:val="20"/>
          <w:lang w:val="id-ID"/>
        </w:rPr>
      </w:pPr>
      <w:r w:rsidRPr="00301F35">
        <w:rPr>
          <w:b/>
          <w:sz w:val="20"/>
          <w:lang w:val="id-ID"/>
        </w:rPr>
        <w:lastRenderedPageBreak/>
        <w:t>Tabel Perhitungan curah hujan dengan menggunakan metode Gumbel</w:t>
      </w:r>
    </w:p>
    <w:tbl>
      <w:tblPr>
        <w:tblW w:w="7843" w:type="dxa"/>
        <w:tblInd w:w="85" w:type="dxa"/>
        <w:tblLook w:val="04A0"/>
      </w:tblPr>
      <w:tblGrid>
        <w:gridCol w:w="801"/>
        <w:gridCol w:w="733"/>
        <w:gridCol w:w="883"/>
        <w:gridCol w:w="670"/>
        <w:gridCol w:w="1068"/>
        <w:gridCol w:w="1081"/>
        <w:gridCol w:w="1266"/>
        <w:gridCol w:w="1466"/>
      </w:tblGrid>
      <w:tr w:rsidR="00901511" w:rsidRPr="00301F35" w:rsidTr="00E239C1">
        <w:trPr>
          <w:trHeight w:val="244"/>
        </w:trPr>
        <w:tc>
          <w:tcPr>
            <w:tcW w:w="801" w:type="dxa"/>
            <w:tcBorders>
              <w:top w:val="double" w:sz="6" w:space="0" w:color="auto"/>
              <w:left w:val="double" w:sz="6" w:space="0" w:color="auto"/>
              <w:bottom w:val="double" w:sz="6" w:space="0" w:color="auto"/>
              <w:right w:val="single" w:sz="4" w:space="0" w:color="auto"/>
            </w:tcBorders>
            <w:shd w:val="clear" w:color="000000" w:fill="C4BD97"/>
            <w:noWrap/>
            <w:vAlign w:val="center"/>
            <w:hideMark/>
          </w:tcPr>
          <w:p w:rsidR="00901511" w:rsidRPr="00301F35" w:rsidRDefault="00901511" w:rsidP="00301F35">
            <w:pPr>
              <w:rPr>
                <w:color w:val="000000"/>
                <w:sz w:val="20"/>
              </w:rPr>
            </w:pPr>
            <w:r w:rsidRPr="00301F35">
              <w:rPr>
                <w:color w:val="000000"/>
                <w:sz w:val="20"/>
              </w:rPr>
              <w:t>No</w:t>
            </w:r>
          </w:p>
        </w:tc>
        <w:tc>
          <w:tcPr>
            <w:tcW w:w="733" w:type="dxa"/>
            <w:tcBorders>
              <w:top w:val="double" w:sz="6" w:space="0" w:color="auto"/>
              <w:left w:val="nil"/>
              <w:bottom w:val="double" w:sz="6" w:space="0" w:color="auto"/>
              <w:right w:val="single" w:sz="4" w:space="0" w:color="auto"/>
            </w:tcBorders>
            <w:shd w:val="clear" w:color="000000" w:fill="C4BD97"/>
            <w:noWrap/>
            <w:vAlign w:val="center"/>
            <w:hideMark/>
          </w:tcPr>
          <w:p w:rsidR="00901511" w:rsidRPr="00301F35" w:rsidRDefault="00901511" w:rsidP="00301F35">
            <w:pPr>
              <w:rPr>
                <w:color w:val="000000"/>
                <w:sz w:val="20"/>
              </w:rPr>
            </w:pPr>
            <w:r w:rsidRPr="00301F35">
              <w:rPr>
                <w:color w:val="000000"/>
                <w:sz w:val="20"/>
              </w:rPr>
              <w:t>Tahun</w:t>
            </w:r>
          </w:p>
        </w:tc>
        <w:tc>
          <w:tcPr>
            <w:tcW w:w="883" w:type="dxa"/>
            <w:tcBorders>
              <w:top w:val="double" w:sz="6" w:space="0" w:color="auto"/>
              <w:left w:val="nil"/>
              <w:bottom w:val="double" w:sz="6" w:space="0" w:color="auto"/>
              <w:right w:val="single" w:sz="4" w:space="0" w:color="auto"/>
            </w:tcBorders>
            <w:shd w:val="clear" w:color="000000" w:fill="C4BD97"/>
            <w:vAlign w:val="center"/>
            <w:hideMark/>
          </w:tcPr>
          <w:p w:rsidR="00901511" w:rsidRPr="00301F35" w:rsidRDefault="00901511" w:rsidP="00301F35">
            <w:pPr>
              <w:rPr>
                <w:color w:val="000000"/>
                <w:sz w:val="20"/>
              </w:rPr>
            </w:pPr>
            <w:r w:rsidRPr="00301F35">
              <w:rPr>
                <w:color w:val="000000"/>
                <w:sz w:val="20"/>
              </w:rPr>
              <w:t>Hujan                  ( mm )</w:t>
            </w:r>
          </w:p>
        </w:tc>
        <w:tc>
          <w:tcPr>
            <w:tcW w:w="670" w:type="dxa"/>
            <w:tcBorders>
              <w:top w:val="double" w:sz="6" w:space="0" w:color="auto"/>
              <w:left w:val="nil"/>
              <w:bottom w:val="double" w:sz="6" w:space="0" w:color="auto"/>
              <w:right w:val="single" w:sz="4" w:space="0" w:color="auto"/>
            </w:tcBorders>
            <w:shd w:val="clear" w:color="000000" w:fill="C4BD97"/>
            <w:noWrap/>
            <w:vAlign w:val="center"/>
            <w:hideMark/>
          </w:tcPr>
          <w:p w:rsidR="00901511" w:rsidRPr="00301F35" w:rsidRDefault="00901511" w:rsidP="00301F35">
            <w:pPr>
              <w:rPr>
                <w:color w:val="000000"/>
                <w:sz w:val="20"/>
              </w:rPr>
            </w:pPr>
            <w:r w:rsidRPr="00301F35">
              <w:rPr>
                <w:color w:val="000000"/>
                <w:sz w:val="20"/>
              </w:rPr>
              <w:t>Xi</w:t>
            </w:r>
          </w:p>
        </w:tc>
        <w:tc>
          <w:tcPr>
            <w:tcW w:w="1068" w:type="dxa"/>
            <w:tcBorders>
              <w:top w:val="double" w:sz="6" w:space="0" w:color="auto"/>
              <w:left w:val="nil"/>
              <w:bottom w:val="double" w:sz="6" w:space="0" w:color="auto"/>
              <w:right w:val="single" w:sz="4" w:space="0" w:color="auto"/>
            </w:tcBorders>
            <w:shd w:val="clear" w:color="000000" w:fill="C4BD97"/>
            <w:noWrap/>
            <w:vAlign w:val="center"/>
            <w:hideMark/>
          </w:tcPr>
          <w:p w:rsidR="00901511" w:rsidRPr="00301F35" w:rsidRDefault="00901511" w:rsidP="00301F35">
            <w:pPr>
              <w:rPr>
                <w:color w:val="000000"/>
                <w:sz w:val="20"/>
              </w:rPr>
            </w:pPr>
            <w:r w:rsidRPr="00301F35">
              <w:rPr>
                <w:color w:val="000000"/>
                <w:sz w:val="20"/>
              </w:rPr>
              <w:t>( Xi - X )</w:t>
            </w:r>
          </w:p>
        </w:tc>
        <w:tc>
          <w:tcPr>
            <w:tcW w:w="1081" w:type="dxa"/>
            <w:tcBorders>
              <w:top w:val="double" w:sz="6" w:space="0" w:color="auto"/>
              <w:left w:val="nil"/>
              <w:bottom w:val="double" w:sz="6" w:space="0" w:color="auto"/>
              <w:right w:val="single" w:sz="4" w:space="0" w:color="auto"/>
            </w:tcBorders>
            <w:shd w:val="clear" w:color="000000" w:fill="C4BD97"/>
            <w:noWrap/>
            <w:vAlign w:val="center"/>
            <w:hideMark/>
          </w:tcPr>
          <w:p w:rsidR="00901511" w:rsidRPr="00301F35" w:rsidRDefault="00901511" w:rsidP="00301F35">
            <w:pPr>
              <w:rPr>
                <w:color w:val="000000"/>
                <w:sz w:val="20"/>
              </w:rPr>
            </w:pPr>
            <w:r w:rsidRPr="00301F35">
              <w:rPr>
                <w:color w:val="000000"/>
                <w:sz w:val="20"/>
              </w:rPr>
              <w:t>( Xi - X )</w:t>
            </w:r>
            <w:r w:rsidRPr="00301F35">
              <w:rPr>
                <w:rFonts w:cs="Calibri"/>
                <w:color w:val="000000"/>
                <w:sz w:val="20"/>
              </w:rPr>
              <w:t>²</w:t>
            </w:r>
          </w:p>
        </w:tc>
        <w:tc>
          <w:tcPr>
            <w:tcW w:w="1208" w:type="dxa"/>
            <w:tcBorders>
              <w:top w:val="double" w:sz="6" w:space="0" w:color="auto"/>
              <w:left w:val="nil"/>
              <w:bottom w:val="double" w:sz="6" w:space="0" w:color="auto"/>
              <w:right w:val="single" w:sz="4" w:space="0" w:color="auto"/>
            </w:tcBorders>
            <w:shd w:val="clear" w:color="000000" w:fill="C4BD97"/>
            <w:noWrap/>
            <w:vAlign w:val="center"/>
            <w:hideMark/>
          </w:tcPr>
          <w:p w:rsidR="00901511" w:rsidRPr="00301F35" w:rsidRDefault="00901511" w:rsidP="00301F35">
            <w:pPr>
              <w:rPr>
                <w:color w:val="000000"/>
                <w:sz w:val="20"/>
              </w:rPr>
            </w:pPr>
            <w:r w:rsidRPr="00301F35">
              <w:rPr>
                <w:color w:val="000000"/>
                <w:sz w:val="20"/>
              </w:rPr>
              <w:t>( Xi - X )</w:t>
            </w:r>
            <w:r w:rsidRPr="00301F35">
              <w:rPr>
                <w:rFonts w:cs="Calibri"/>
                <w:color w:val="000000"/>
                <w:sz w:val="20"/>
              </w:rPr>
              <w:t>³</w:t>
            </w:r>
          </w:p>
        </w:tc>
        <w:tc>
          <w:tcPr>
            <w:tcW w:w="1399" w:type="dxa"/>
            <w:tcBorders>
              <w:top w:val="double" w:sz="6" w:space="0" w:color="auto"/>
              <w:left w:val="nil"/>
              <w:bottom w:val="double" w:sz="6" w:space="0" w:color="auto"/>
              <w:right w:val="double" w:sz="6" w:space="0" w:color="auto"/>
            </w:tcBorders>
            <w:shd w:val="clear" w:color="000000" w:fill="C4BD97"/>
            <w:noWrap/>
            <w:vAlign w:val="center"/>
            <w:hideMark/>
          </w:tcPr>
          <w:p w:rsidR="00901511" w:rsidRPr="00301F35" w:rsidRDefault="00901511" w:rsidP="00301F35">
            <w:pPr>
              <w:rPr>
                <w:color w:val="000000"/>
                <w:sz w:val="20"/>
              </w:rPr>
            </w:pPr>
            <w:r w:rsidRPr="00301F35">
              <w:rPr>
                <w:color w:val="000000"/>
                <w:sz w:val="20"/>
              </w:rPr>
              <w:t>( Xi - X )</w:t>
            </w:r>
            <w:r w:rsidRPr="00301F35">
              <w:rPr>
                <w:rFonts w:ascii="Cambria Math" w:hAnsi="Cambria Math" w:cs="Cambria Math"/>
                <w:color w:val="000000"/>
                <w:sz w:val="20"/>
              </w:rPr>
              <w:t>⁴</w:t>
            </w:r>
          </w:p>
        </w:tc>
      </w:tr>
      <w:tr w:rsidR="00901511" w:rsidRPr="00301F35" w:rsidTr="00E239C1">
        <w:trPr>
          <w:trHeight w:val="281"/>
        </w:trPr>
        <w:tc>
          <w:tcPr>
            <w:tcW w:w="801" w:type="dxa"/>
            <w:tcBorders>
              <w:top w:val="nil"/>
              <w:left w:val="double" w:sz="6" w:space="0" w:color="auto"/>
              <w:bottom w:val="single" w:sz="4" w:space="0" w:color="auto"/>
              <w:right w:val="nil"/>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1</w:t>
            </w:r>
          </w:p>
        </w:tc>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rPr>
            </w:pPr>
            <w:r w:rsidRPr="00301F35">
              <w:rPr>
                <w:color w:val="000000"/>
                <w:sz w:val="20"/>
              </w:rPr>
              <w:t>2006</w:t>
            </w:r>
          </w:p>
        </w:tc>
        <w:tc>
          <w:tcPr>
            <w:tcW w:w="883"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rPr>
            </w:pPr>
            <w:r w:rsidRPr="00301F35">
              <w:rPr>
                <w:color w:val="000000"/>
                <w:sz w:val="20"/>
              </w:rPr>
              <w:t>306.5</w:t>
            </w:r>
          </w:p>
        </w:tc>
        <w:tc>
          <w:tcPr>
            <w:tcW w:w="670"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306.5</w:t>
            </w:r>
          </w:p>
        </w:tc>
        <w:tc>
          <w:tcPr>
            <w:tcW w:w="1068"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-55.830</w:t>
            </w:r>
          </w:p>
        </w:tc>
        <w:tc>
          <w:tcPr>
            <w:tcW w:w="1081"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3116.989</w:t>
            </w:r>
          </w:p>
        </w:tc>
        <w:tc>
          <w:tcPr>
            <w:tcW w:w="1208"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-174021.490</w:t>
            </w:r>
          </w:p>
        </w:tc>
        <w:tc>
          <w:tcPr>
            <w:tcW w:w="1399" w:type="dxa"/>
            <w:tcBorders>
              <w:top w:val="nil"/>
              <w:left w:val="nil"/>
              <w:bottom w:val="single" w:sz="4" w:space="0" w:color="auto"/>
              <w:right w:val="double" w:sz="6"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9715619.803</w:t>
            </w:r>
          </w:p>
        </w:tc>
      </w:tr>
      <w:tr w:rsidR="00901511" w:rsidRPr="00301F35" w:rsidTr="00E239C1">
        <w:trPr>
          <w:trHeight w:val="220"/>
        </w:trPr>
        <w:tc>
          <w:tcPr>
            <w:tcW w:w="801" w:type="dxa"/>
            <w:tcBorders>
              <w:top w:val="single" w:sz="4" w:space="0" w:color="auto"/>
              <w:left w:val="double" w:sz="6" w:space="0" w:color="auto"/>
              <w:bottom w:val="single" w:sz="4" w:space="0" w:color="auto"/>
              <w:right w:val="nil"/>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2</w:t>
            </w:r>
          </w:p>
        </w:tc>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rPr>
            </w:pPr>
            <w:r w:rsidRPr="00301F35">
              <w:rPr>
                <w:color w:val="000000"/>
                <w:sz w:val="20"/>
              </w:rPr>
              <w:t>2007</w:t>
            </w:r>
          </w:p>
        </w:tc>
        <w:tc>
          <w:tcPr>
            <w:tcW w:w="883"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rPr>
            </w:pPr>
            <w:r w:rsidRPr="00301F35">
              <w:rPr>
                <w:color w:val="000000"/>
                <w:sz w:val="20"/>
              </w:rPr>
              <w:t>339.7</w:t>
            </w:r>
          </w:p>
        </w:tc>
        <w:tc>
          <w:tcPr>
            <w:tcW w:w="670"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309.1</w:t>
            </w:r>
          </w:p>
        </w:tc>
        <w:tc>
          <w:tcPr>
            <w:tcW w:w="1068"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-53.230</w:t>
            </w:r>
          </w:p>
        </w:tc>
        <w:tc>
          <w:tcPr>
            <w:tcW w:w="1081"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2833.433</w:t>
            </w:r>
          </w:p>
        </w:tc>
        <w:tc>
          <w:tcPr>
            <w:tcW w:w="1208"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-150823.633</w:t>
            </w:r>
          </w:p>
        </w:tc>
        <w:tc>
          <w:tcPr>
            <w:tcW w:w="1399" w:type="dxa"/>
            <w:tcBorders>
              <w:top w:val="nil"/>
              <w:left w:val="nil"/>
              <w:bottom w:val="single" w:sz="4" w:space="0" w:color="auto"/>
              <w:right w:val="double" w:sz="6"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8028341.999</w:t>
            </w:r>
          </w:p>
        </w:tc>
      </w:tr>
      <w:tr w:rsidR="00901511" w:rsidRPr="00301F35" w:rsidTr="00E239C1">
        <w:trPr>
          <w:trHeight w:val="256"/>
        </w:trPr>
        <w:tc>
          <w:tcPr>
            <w:tcW w:w="801" w:type="dxa"/>
            <w:tcBorders>
              <w:top w:val="nil"/>
              <w:left w:val="double" w:sz="6" w:space="0" w:color="auto"/>
              <w:bottom w:val="single" w:sz="4" w:space="0" w:color="auto"/>
              <w:right w:val="nil"/>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3</w:t>
            </w:r>
          </w:p>
        </w:tc>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rPr>
            </w:pPr>
            <w:r w:rsidRPr="00301F35">
              <w:rPr>
                <w:color w:val="000000"/>
                <w:sz w:val="20"/>
              </w:rPr>
              <w:t>2008</w:t>
            </w:r>
          </w:p>
        </w:tc>
        <w:tc>
          <w:tcPr>
            <w:tcW w:w="883"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rPr>
            </w:pPr>
            <w:r w:rsidRPr="00301F35">
              <w:rPr>
                <w:color w:val="000000"/>
                <w:sz w:val="20"/>
              </w:rPr>
              <w:t>501</w:t>
            </w:r>
          </w:p>
        </w:tc>
        <w:tc>
          <w:tcPr>
            <w:tcW w:w="670"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319.2</w:t>
            </w:r>
          </w:p>
        </w:tc>
        <w:tc>
          <w:tcPr>
            <w:tcW w:w="1068"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-43.130</w:t>
            </w:r>
          </w:p>
        </w:tc>
        <w:tc>
          <w:tcPr>
            <w:tcW w:w="1081"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1860.197</w:t>
            </w:r>
          </w:p>
        </w:tc>
        <w:tc>
          <w:tcPr>
            <w:tcW w:w="1208"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-80230.292</w:t>
            </w:r>
          </w:p>
        </w:tc>
        <w:tc>
          <w:tcPr>
            <w:tcW w:w="1399" w:type="dxa"/>
            <w:tcBorders>
              <w:top w:val="nil"/>
              <w:left w:val="nil"/>
              <w:bottom w:val="single" w:sz="4" w:space="0" w:color="auto"/>
              <w:right w:val="double" w:sz="6"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3460332.507</w:t>
            </w:r>
          </w:p>
        </w:tc>
      </w:tr>
      <w:tr w:rsidR="00901511" w:rsidRPr="00301F35" w:rsidTr="00E239C1">
        <w:trPr>
          <w:trHeight w:val="256"/>
        </w:trPr>
        <w:tc>
          <w:tcPr>
            <w:tcW w:w="801" w:type="dxa"/>
            <w:tcBorders>
              <w:top w:val="nil"/>
              <w:left w:val="double" w:sz="6" w:space="0" w:color="auto"/>
              <w:bottom w:val="single" w:sz="4" w:space="0" w:color="auto"/>
              <w:right w:val="nil"/>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4</w:t>
            </w:r>
          </w:p>
        </w:tc>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rPr>
            </w:pPr>
            <w:r w:rsidRPr="00301F35">
              <w:rPr>
                <w:color w:val="000000"/>
                <w:sz w:val="20"/>
              </w:rPr>
              <w:t>2009</w:t>
            </w:r>
          </w:p>
        </w:tc>
        <w:tc>
          <w:tcPr>
            <w:tcW w:w="883"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rPr>
            </w:pPr>
            <w:r w:rsidRPr="00301F35">
              <w:rPr>
                <w:color w:val="000000"/>
                <w:sz w:val="20"/>
              </w:rPr>
              <w:t>309.1</w:t>
            </w:r>
          </w:p>
        </w:tc>
        <w:tc>
          <w:tcPr>
            <w:tcW w:w="670"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320.1</w:t>
            </w:r>
          </w:p>
        </w:tc>
        <w:tc>
          <w:tcPr>
            <w:tcW w:w="1068"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-42.230</w:t>
            </w:r>
          </w:p>
        </w:tc>
        <w:tc>
          <w:tcPr>
            <w:tcW w:w="1081"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1783.373</w:t>
            </w:r>
          </w:p>
        </w:tc>
        <w:tc>
          <w:tcPr>
            <w:tcW w:w="1208"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-75311.838</w:t>
            </w:r>
          </w:p>
        </w:tc>
        <w:tc>
          <w:tcPr>
            <w:tcW w:w="1399" w:type="dxa"/>
            <w:tcBorders>
              <w:top w:val="nil"/>
              <w:left w:val="nil"/>
              <w:bottom w:val="single" w:sz="4" w:space="0" w:color="auto"/>
              <w:right w:val="double" w:sz="6"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3180418.900</w:t>
            </w:r>
          </w:p>
        </w:tc>
      </w:tr>
      <w:tr w:rsidR="00901511" w:rsidRPr="00301F35" w:rsidTr="00E239C1">
        <w:trPr>
          <w:trHeight w:val="269"/>
        </w:trPr>
        <w:tc>
          <w:tcPr>
            <w:tcW w:w="801" w:type="dxa"/>
            <w:tcBorders>
              <w:top w:val="nil"/>
              <w:left w:val="double" w:sz="6" w:space="0" w:color="auto"/>
              <w:bottom w:val="single" w:sz="4" w:space="0" w:color="auto"/>
              <w:right w:val="nil"/>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5</w:t>
            </w:r>
          </w:p>
        </w:tc>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rPr>
            </w:pPr>
            <w:r w:rsidRPr="00301F35">
              <w:rPr>
                <w:color w:val="000000"/>
                <w:sz w:val="20"/>
              </w:rPr>
              <w:t>2010</w:t>
            </w:r>
          </w:p>
        </w:tc>
        <w:tc>
          <w:tcPr>
            <w:tcW w:w="883"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rPr>
            </w:pPr>
            <w:r w:rsidRPr="00301F35">
              <w:rPr>
                <w:color w:val="000000"/>
                <w:sz w:val="20"/>
              </w:rPr>
              <w:t>320.1</w:t>
            </w:r>
          </w:p>
        </w:tc>
        <w:tc>
          <w:tcPr>
            <w:tcW w:w="670"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339.7</w:t>
            </w:r>
          </w:p>
        </w:tc>
        <w:tc>
          <w:tcPr>
            <w:tcW w:w="1068"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-22.630</w:t>
            </w:r>
          </w:p>
        </w:tc>
        <w:tc>
          <w:tcPr>
            <w:tcW w:w="1081"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512.117</w:t>
            </w:r>
          </w:p>
        </w:tc>
        <w:tc>
          <w:tcPr>
            <w:tcW w:w="1208"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-11589.205</w:t>
            </w:r>
          </w:p>
        </w:tc>
        <w:tc>
          <w:tcPr>
            <w:tcW w:w="1399" w:type="dxa"/>
            <w:tcBorders>
              <w:top w:val="nil"/>
              <w:left w:val="nil"/>
              <w:bottom w:val="single" w:sz="4" w:space="0" w:color="auto"/>
              <w:right w:val="double" w:sz="6"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262263.719</w:t>
            </w:r>
          </w:p>
        </w:tc>
      </w:tr>
      <w:tr w:rsidR="00901511" w:rsidRPr="00301F35" w:rsidTr="00E239C1">
        <w:trPr>
          <w:trHeight w:val="256"/>
        </w:trPr>
        <w:tc>
          <w:tcPr>
            <w:tcW w:w="801" w:type="dxa"/>
            <w:tcBorders>
              <w:top w:val="nil"/>
              <w:left w:val="double" w:sz="6" w:space="0" w:color="auto"/>
              <w:bottom w:val="single" w:sz="4" w:space="0" w:color="auto"/>
              <w:right w:val="nil"/>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6</w:t>
            </w:r>
          </w:p>
        </w:tc>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rPr>
            </w:pPr>
            <w:r w:rsidRPr="00301F35">
              <w:rPr>
                <w:color w:val="000000"/>
                <w:sz w:val="20"/>
              </w:rPr>
              <w:t>2011</w:t>
            </w:r>
          </w:p>
        </w:tc>
        <w:tc>
          <w:tcPr>
            <w:tcW w:w="883"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rPr>
            </w:pPr>
            <w:r w:rsidRPr="00301F35">
              <w:rPr>
                <w:color w:val="000000"/>
                <w:sz w:val="20"/>
              </w:rPr>
              <w:t>319.2</w:t>
            </w:r>
          </w:p>
        </w:tc>
        <w:tc>
          <w:tcPr>
            <w:tcW w:w="670"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344.8</w:t>
            </w:r>
          </w:p>
        </w:tc>
        <w:tc>
          <w:tcPr>
            <w:tcW w:w="1068"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-17.530</w:t>
            </w:r>
          </w:p>
        </w:tc>
        <w:tc>
          <w:tcPr>
            <w:tcW w:w="1081"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307.301</w:t>
            </w:r>
          </w:p>
        </w:tc>
        <w:tc>
          <w:tcPr>
            <w:tcW w:w="1208"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-5386.985</w:t>
            </w:r>
          </w:p>
        </w:tc>
        <w:tc>
          <w:tcPr>
            <w:tcW w:w="1399" w:type="dxa"/>
            <w:tcBorders>
              <w:top w:val="nil"/>
              <w:left w:val="nil"/>
              <w:bottom w:val="single" w:sz="4" w:space="0" w:color="auto"/>
              <w:right w:val="double" w:sz="6"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94433.843</w:t>
            </w:r>
          </w:p>
        </w:tc>
      </w:tr>
      <w:tr w:rsidR="00901511" w:rsidRPr="00301F35" w:rsidTr="00E239C1">
        <w:trPr>
          <w:trHeight w:val="256"/>
        </w:trPr>
        <w:tc>
          <w:tcPr>
            <w:tcW w:w="801" w:type="dxa"/>
            <w:tcBorders>
              <w:top w:val="nil"/>
              <w:left w:val="double" w:sz="6" w:space="0" w:color="auto"/>
              <w:bottom w:val="single" w:sz="4" w:space="0" w:color="auto"/>
              <w:right w:val="nil"/>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7</w:t>
            </w:r>
          </w:p>
        </w:tc>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rPr>
            </w:pPr>
            <w:r w:rsidRPr="00301F35">
              <w:rPr>
                <w:color w:val="000000"/>
                <w:sz w:val="20"/>
              </w:rPr>
              <w:t>2012</w:t>
            </w:r>
          </w:p>
        </w:tc>
        <w:tc>
          <w:tcPr>
            <w:tcW w:w="883"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rPr>
            </w:pPr>
            <w:r w:rsidRPr="00301F35">
              <w:rPr>
                <w:color w:val="000000"/>
                <w:sz w:val="20"/>
              </w:rPr>
              <w:t>372</w:t>
            </w:r>
          </w:p>
        </w:tc>
        <w:tc>
          <w:tcPr>
            <w:tcW w:w="670"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363.1</w:t>
            </w:r>
          </w:p>
        </w:tc>
        <w:tc>
          <w:tcPr>
            <w:tcW w:w="1068"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0.770</w:t>
            </w:r>
          </w:p>
        </w:tc>
        <w:tc>
          <w:tcPr>
            <w:tcW w:w="1081"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0.593</w:t>
            </w:r>
          </w:p>
        </w:tc>
        <w:tc>
          <w:tcPr>
            <w:tcW w:w="1208"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0.457</w:t>
            </w:r>
          </w:p>
        </w:tc>
        <w:tc>
          <w:tcPr>
            <w:tcW w:w="1399" w:type="dxa"/>
            <w:tcBorders>
              <w:top w:val="nil"/>
              <w:left w:val="nil"/>
              <w:bottom w:val="single" w:sz="4" w:space="0" w:color="auto"/>
              <w:right w:val="double" w:sz="6"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0.352</w:t>
            </w:r>
          </w:p>
        </w:tc>
      </w:tr>
      <w:tr w:rsidR="00901511" w:rsidRPr="00301F35" w:rsidTr="00E239C1">
        <w:trPr>
          <w:trHeight w:val="256"/>
        </w:trPr>
        <w:tc>
          <w:tcPr>
            <w:tcW w:w="801" w:type="dxa"/>
            <w:tcBorders>
              <w:top w:val="nil"/>
              <w:left w:val="double" w:sz="6" w:space="0" w:color="auto"/>
              <w:bottom w:val="single" w:sz="4" w:space="0" w:color="auto"/>
              <w:right w:val="nil"/>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8</w:t>
            </w:r>
          </w:p>
        </w:tc>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rPr>
            </w:pPr>
            <w:r w:rsidRPr="00301F35">
              <w:rPr>
                <w:color w:val="000000"/>
                <w:sz w:val="20"/>
              </w:rPr>
              <w:t>2013</w:t>
            </w:r>
          </w:p>
        </w:tc>
        <w:tc>
          <w:tcPr>
            <w:tcW w:w="883"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rPr>
            </w:pPr>
            <w:r w:rsidRPr="00301F35">
              <w:rPr>
                <w:color w:val="000000"/>
                <w:sz w:val="20"/>
              </w:rPr>
              <w:t>363.1</w:t>
            </w:r>
          </w:p>
        </w:tc>
        <w:tc>
          <w:tcPr>
            <w:tcW w:w="670"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372.0</w:t>
            </w:r>
          </w:p>
        </w:tc>
        <w:tc>
          <w:tcPr>
            <w:tcW w:w="1068"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9.670</w:t>
            </w:r>
          </w:p>
        </w:tc>
        <w:tc>
          <w:tcPr>
            <w:tcW w:w="1081"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93.509</w:t>
            </w:r>
          </w:p>
        </w:tc>
        <w:tc>
          <w:tcPr>
            <w:tcW w:w="1208"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904.231</w:t>
            </w:r>
          </w:p>
        </w:tc>
        <w:tc>
          <w:tcPr>
            <w:tcW w:w="1399" w:type="dxa"/>
            <w:tcBorders>
              <w:top w:val="nil"/>
              <w:left w:val="nil"/>
              <w:bottom w:val="single" w:sz="4" w:space="0" w:color="auto"/>
              <w:right w:val="double" w:sz="6"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8743.914</w:t>
            </w:r>
          </w:p>
        </w:tc>
      </w:tr>
      <w:tr w:rsidR="00901511" w:rsidRPr="00301F35" w:rsidTr="00E239C1">
        <w:trPr>
          <w:trHeight w:val="256"/>
        </w:trPr>
        <w:tc>
          <w:tcPr>
            <w:tcW w:w="801" w:type="dxa"/>
            <w:tcBorders>
              <w:top w:val="nil"/>
              <w:left w:val="double" w:sz="6" w:space="0" w:color="auto"/>
              <w:bottom w:val="single" w:sz="4" w:space="0" w:color="auto"/>
              <w:right w:val="nil"/>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9</w:t>
            </w:r>
          </w:p>
        </w:tc>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rPr>
            </w:pPr>
            <w:r w:rsidRPr="00301F35">
              <w:rPr>
                <w:color w:val="000000"/>
                <w:sz w:val="20"/>
              </w:rPr>
              <w:t>2014</w:t>
            </w:r>
          </w:p>
        </w:tc>
        <w:tc>
          <w:tcPr>
            <w:tcW w:w="883"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rPr>
            </w:pPr>
            <w:r w:rsidRPr="00301F35">
              <w:rPr>
                <w:color w:val="000000"/>
                <w:sz w:val="20"/>
              </w:rPr>
              <w:t>447.8</w:t>
            </w:r>
          </w:p>
        </w:tc>
        <w:tc>
          <w:tcPr>
            <w:tcW w:w="670"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447.8</w:t>
            </w:r>
          </w:p>
        </w:tc>
        <w:tc>
          <w:tcPr>
            <w:tcW w:w="1068"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85.470</w:t>
            </w:r>
          </w:p>
        </w:tc>
        <w:tc>
          <w:tcPr>
            <w:tcW w:w="1081"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7305.121</w:t>
            </w:r>
          </w:p>
        </w:tc>
        <w:tc>
          <w:tcPr>
            <w:tcW w:w="1208"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624368.683</w:t>
            </w:r>
          </w:p>
        </w:tc>
        <w:tc>
          <w:tcPr>
            <w:tcW w:w="1399" w:type="dxa"/>
            <w:tcBorders>
              <w:top w:val="nil"/>
              <w:left w:val="nil"/>
              <w:bottom w:val="single" w:sz="4" w:space="0" w:color="auto"/>
              <w:right w:val="double" w:sz="6"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53364791.364</w:t>
            </w:r>
          </w:p>
        </w:tc>
      </w:tr>
      <w:tr w:rsidR="00901511" w:rsidRPr="00301F35" w:rsidTr="00E239C1">
        <w:trPr>
          <w:trHeight w:val="269"/>
        </w:trPr>
        <w:tc>
          <w:tcPr>
            <w:tcW w:w="801" w:type="dxa"/>
            <w:tcBorders>
              <w:top w:val="nil"/>
              <w:left w:val="double" w:sz="6" w:space="0" w:color="auto"/>
              <w:bottom w:val="single" w:sz="4" w:space="0" w:color="auto"/>
              <w:right w:val="nil"/>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10</w:t>
            </w:r>
          </w:p>
        </w:tc>
        <w:tc>
          <w:tcPr>
            <w:tcW w:w="733" w:type="dxa"/>
            <w:tcBorders>
              <w:top w:val="nil"/>
              <w:left w:val="single" w:sz="4" w:space="0" w:color="auto"/>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rPr>
            </w:pPr>
            <w:r w:rsidRPr="00301F35">
              <w:rPr>
                <w:color w:val="000000"/>
                <w:sz w:val="20"/>
              </w:rPr>
              <w:t>2015</w:t>
            </w:r>
          </w:p>
        </w:tc>
        <w:tc>
          <w:tcPr>
            <w:tcW w:w="883"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rPr>
            </w:pPr>
            <w:r w:rsidRPr="00301F35">
              <w:rPr>
                <w:color w:val="000000"/>
                <w:sz w:val="20"/>
              </w:rPr>
              <w:t>344.8</w:t>
            </w:r>
          </w:p>
        </w:tc>
        <w:tc>
          <w:tcPr>
            <w:tcW w:w="670"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501.0</w:t>
            </w:r>
          </w:p>
        </w:tc>
        <w:tc>
          <w:tcPr>
            <w:tcW w:w="1068"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138.670</w:t>
            </w:r>
          </w:p>
        </w:tc>
        <w:tc>
          <w:tcPr>
            <w:tcW w:w="1081"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19229.369</w:t>
            </w:r>
          </w:p>
        </w:tc>
        <w:tc>
          <w:tcPr>
            <w:tcW w:w="1208"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2666536.585</w:t>
            </w:r>
          </w:p>
        </w:tc>
        <w:tc>
          <w:tcPr>
            <w:tcW w:w="1399" w:type="dxa"/>
            <w:tcBorders>
              <w:top w:val="nil"/>
              <w:left w:val="nil"/>
              <w:bottom w:val="single" w:sz="4" w:space="0" w:color="auto"/>
              <w:right w:val="double" w:sz="6"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369768628.292</w:t>
            </w:r>
          </w:p>
        </w:tc>
      </w:tr>
      <w:tr w:rsidR="00901511" w:rsidRPr="00301F35" w:rsidTr="00E239C1">
        <w:trPr>
          <w:trHeight w:val="269"/>
        </w:trPr>
        <w:tc>
          <w:tcPr>
            <w:tcW w:w="801" w:type="dxa"/>
            <w:tcBorders>
              <w:top w:val="single" w:sz="8" w:space="0" w:color="auto"/>
              <w:left w:val="single" w:sz="8" w:space="0" w:color="auto"/>
              <w:bottom w:val="single" w:sz="4" w:space="0" w:color="auto"/>
              <w:right w:val="nil"/>
            </w:tcBorders>
            <w:shd w:val="clear" w:color="auto" w:fill="auto"/>
            <w:noWrap/>
            <w:vAlign w:val="center"/>
            <w:hideMark/>
          </w:tcPr>
          <w:p w:rsidR="00901511" w:rsidRPr="00301F35" w:rsidRDefault="00901511" w:rsidP="00301F35">
            <w:pPr>
              <w:rPr>
                <w:color w:val="000000"/>
                <w:sz w:val="20"/>
              </w:rPr>
            </w:pPr>
            <w:r w:rsidRPr="00301F35">
              <w:rPr>
                <w:color w:val="000000"/>
                <w:sz w:val="20"/>
              </w:rPr>
              <w:t>Jumlah</w:t>
            </w:r>
          </w:p>
        </w:tc>
        <w:tc>
          <w:tcPr>
            <w:tcW w:w="733" w:type="dxa"/>
            <w:tcBorders>
              <w:top w:val="single" w:sz="8" w:space="0" w:color="auto"/>
              <w:left w:val="nil"/>
              <w:bottom w:val="single" w:sz="4" w:space="0" w:color="auto"/>
              <w:right w:val="single" w:sz="4" w:space="0" w:color="auto"/>
            </w:tcBorders>
            <w:shd w:val="clear" w:color="auto" w:fill="auto"/>
            <w:noWrap/>
            <w:vAlign w:val="center"/>
            <w:hideMark/>
          </w:tcPr>
          <w:p w:rsidR="00901511" w:rsidRPr="00301F35" w:rsidRDefault="00901511" w:rsidP="00301F35">
            <w:pPr>
              <w:rPr>
                <w:color w:val="000000"/>
                <w:sz w:val="20"/>
              </w:rPr>
            </w:pPr>
            <w:r w:rsidRPr="00301F35">
              <w:rPr>
                <w:color w:val="000000"/>
                <w:sz w:val="20"/>
              </w:rPr>
              <w:t> </w:t>
            </w:r>
          </w:p>
        </w:tc>
        <w:tc>
          <w:tcPr>
            <w:tcW w:w="883"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901511" w:rsidRPr="00301F35" w:rsidRDefault="00901511" w:rsidP="00301F35">
            <w:pPr>
              <w:jc w:val="center"/>
              <w:rPr>
                <w:b/>
                <w:bCs/>
                <w:color w:val="000000"/>
                <w:sz w:val="20"/>
              </w:rPr>
            </w:pPr>
            <w:r w:rsidRPr="00301F35">
              <w:rPr>
                <w:b/>
                <w:bCs/>
                <w:color w:val="000000"/>
                <w:sz w:val="20"/>
              </w:rPr>
              <w:t>3623.30</w:t>
            </w:r>
          </w:p>
        </w:tc>
        <w:tc>
          <w:tcPr>
            <w:tcW w:w="670" w:type="dxa"/>
            <w:tcBorders>
              <w:top w:val="nil"/>
              <w:left w:val="nil"/>
              <w:bottom w:val="nil"/>
              <w:right w:val="nil"/>
            </w:tcBorders>
            <w:shd w:val="clear" w:color="auto" w:fill="auto"/>
            <w:noWrap/>
            <w:vAlign w:val="center"/>
            <w:hideMark/>
          </w:tcPr>
          <w:p w:rsidR="00901511" w:rsidRPr="00301F35" w:rsidRDefault="00901511" w:rsidP="00301F35">
            <w:pPr>
              <w:rPr>
                <w:color w:val="000000"/>
                <w:sz w:val="20"/>
              </w:rPr>
            </w:pPr>
          </w:p>
        </w:tc>
        <w:tc>
          <w:tcPr>
            <w:tcW w:w="1068"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901511" w:rsidRPr="00301F35" w:rsidRDefault="00901511" w:rsidP="00301F35">
            <w:pPr>
              <w:jc w:val="center"/>
              <w:rPr>
                <w:b/>
                <w:bCs/>
                <w:color w:val="000000"/>
                <w:sz w:val="20"/>
              </w:rPr>
            </w:pPr>
            <w:r w:rsidRPr="00301F35">
              <w:rPr>
                <w:b/>
                <w:bCs/>
                <w:color w:val="000000"/>
                <w:sz w:val="20"/>
              </w:rPr>
              <w:t>0.000</w:t>
            </w:r>
          </w:p>
        </w:tc>
        <w:tc>
          <w:tcPr>
            <w:tcW w:w="1081" w:type="dxa"/>
            <w:tcBorders>
              <w:top w:val="single" w:sz="4" w:space="0" w:color="auto"/>
              <w:left w:val="nil"/>
              <w:bottom w:val="single" w:sz="8" w:space="0" w:color="auto"/>
              <w:right w:val="single" w:sz="4" w:space="0" w:color="auto"/>
            </w:tcBorders>
            <w:shd w:val="clear" w:color="auto" w:fill="auto"/>
            <w:noWrap/>
            <w:vAlign w:val="center"/>
            <w:hideMark/>
          </w:tcPr>
          <w:p w:rsidR="00901511" w:rsidRPr="00301F35" w:rsidRDefault="00901511" w:rsidP="00301F35">
            <w:pPr>
              <w:jc w:val="center"/>
              <w:rPr>
                <w:b/>
                <w:bCs/>
                <w:color w:val="000000"/>
                <w:sz w:val="20"/>
              </w:rPr>
            </w:pPr>
            <w:r w:rsidRPr="00301F35">
              <w:rPr>
                <w:b/>
                <w:bCs/>
                <w:color w:val="000000"/>
                <w:sz w:val="20"/>
              </w:rPr>
              <w:t>37042.001</w:t>
            </w:r>
          </w:p>
        </w:tc>
        <w:tc>
          <w:tcPr>
            <w:tcW w:w="1208" w:type="dxa"/>
            <w:tcBorders>
              <w:top w:val="single" w:sz="4" w:space="0" w:color="auto"/>
              <w:left w:val="nil"/>
              <w:bottom w:val="single" w:sz="8" w:space="0" w:color="auto"/>
              <w:right w:val="single" w:sz="4" w:space="0" w:color="auto"/>
            </w:tcBorders>
            <w:shd w:val="clear" w:color="auto" w:fill="auto"/>
            <w:noWrap/>
            <w:vAlign w:val="center"/>
            <w:hideMark/>
          </w:tcPr>
          <w:p w:rsidR="00901511" w:rsidRPr="00301F35" w:rsidRDefault="00901511" w:rsidP="00301F35">
            <w:pPr>
              <w:jc w:val="center"/>
              <w:rPr>
                <w:b/>
                <w:bCs/>
                <w:color w:val="000000"/>
                <w:sz w:val="20"/>
              </w:rPr>
            </w:pPr>
            <w:r w:rsidRPr="00301F35">
              <w:rPr>
                <w:b/>
                <w:bCs/>
                <w:color w:val="000000"/>
                <w:sz w:val="20"/>
              </w:rPr>
              <w:t>2794446.513</w:t>
            </w:r>
          </w:p>
        </w:tc>
        <w:tc>
          <w:tcPr>
            <w:tcW w:w="1399" w:type="dxa"/>
            <w:tcBorders>
              <w:top w:val="single" w:sz="4" w:space="0" w:color="auto"/>
              <w:left w:val="nil"/>
              <w:bottom w:val="single" w:sz="8" w:space="0" w:color="auto"/>
              <w:right w:val="single" w:sz="8" w:space="0" w:color="auto"/>
            </w:tcBorders>
            <w:shd w:val="clear" w:color="auto" w:fill="auto"/>
            <w:noWrap/>
            <w:vAlign w:val="center"/>
            <w:hideMark/>
          </w:tcPr>
          <w:p w:rsidR="00901511" w:rsidRPr="00301F35" w:rsidRDefault="00901511" w:rsidP="00301F35">
            <w:pPr>
              <w:jc w:val="center"/>
              <w:rPr>
                <w:b/>
                <w:bCs/>
                <w:color w:val="000000"/>
                <w:sz w:val="20"/>
              </w:rPr>
            </w:pPr>
            <w:r w:rsidRPr="00301F35">
              <w:rPr>
                <w:b/>
                <w:bCs/>
                <w:color w:val="000000"/>
                <w:sz w:val="20"/>
              </w:rPr>
              <w:t>447883574.693</w:t>
            </w:r>
          </w:p>
        </w:tc>
      </w:tr>
      <w:tr w:rsidR="00901511" w:rsidRPr="00301F35" w:rsidTr="00E239C1">
        <w:trPr>
          <w:trHeight w:val="269"/>
        </w:trPr>
        <w:tc>
          <w:tcPr>
            <w:tcW w:w="801" w:type="dxa"/>
            <w:tcBorders>
              <w:top w:val="nil"/>
              <w:left w:val="single" w:sz="8" w:space="0" w:color="auto"/>
              <w:bottom w:val="single" w:sz="8" w:space="0" w:color="auto"/>
              <w:right w:val="nil"/>
            </w:tcBorders>
            <w:shd w:val="clear" w:color="auto" w:fill="auto"/>
            <w:noWrap/>
            <w:vAlign w:val="center"/>
            <w:hideMark/>
          </w:tcPr>
          <w:p w:rsidR="00901511" w:rsidRPr="00301F35" w:rsidRDefault="00901511" w:rsidP="00301F35">
            <w:pPr>
              <w:rPr>
                <w:color w:val="000000"/>
                <w:sz w:val="20"/>
              </w:rPr>
            </w:pPr>
            <w:r w:rsidRPr="00301F35">
              <w:rPr>
                <w:color w:val="000000"/>
                <w:sz w:val="20"/>
              </w:rPr>
              <w:t>Rata - rata</w:t>
            </w:r>
          </w:p>
        </w:tc>
        <w:tc>
          <w:tcPr>
            <w:tcW w:w="733" w:type="dxa"/>
            <w:tcBorders>
              <w:top w:val="nil"/>
              <w:left w:val="nil"/>
              <w:bottom w:val="single" w:sz="8" w:space="0" w:color="auto"/>
              <w:right w:val="single" w:sz="4" w:space="0" w:color="auto"/>
            </w:tcBorders>
            <w:shd w:val="clear" w:color="auto" w:fill="auto"/>
            <w:noWrap/>
            <w:vAlign w:val="center"/>
            <w:hideMark/>
          </w:tcPr>
          <w:p w:rsidR="00901511" w:rsidRPr="00301F35" w:rsidRDefault="00901511" w:rsidP="00301F35">
            <w:pPr>
              <w:rPr>
                <w:color w:val="000000"/>
                <w:sz w:val="20"/>
              </w:rPr>
            </w:pPr>
            <w:r w:rsidRPr="00301F35">
              <w:rPr>
                <w:color w:val="000000"/>
                <w:sz w:val="20"/>
              </w:rPr>
              <w:t> </w:t>
            </w:r>
          </w:p>
        </w:tc>
        <w:tc>
          <w:tcPr>
            <w:tcW w:w="883" w:type="dxa"/>
            <w:tcBorders>
              <w:top w:val="single" w:sz="4" w:space="0" w:color="auto"/>
              <w:left w:val="nil"/>
              <w:bottom w:val="single" w:sz="8" w:space="0" w:color="auto"/>
              <w:right w:val="single" w:sz="8"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362.330</w:t>
            </w:r>
          </w:p>
        </w:tc>
        <w:tc>
          <w:tcPr>
            <w:tcW w:w="670" w:type="dxa"/>
            <w:tcBorders>
              <w:top w:val="nil"/>
              <w:left w:val="nil"/>
              <w:bottom w:val="nil"/>
              <w:right w:val="nil"/>
            </w:tcBorders>
            <w:shd w:val="clear" w:color="auto" w:fill="auto"/>
            <w:noWrap/>
            <w:vAlign w:val="center"/>
            <w:hideMark/>
          </w:tcPr>
          <w:p w:rsidR="00901511" w:rsidRPr="00301F35" w:rsidRDefault="00901511" w:rsidP="00301F35">
            <w:pPr>
              <w:rPr>
                <w:color w:val="000000"/>
                <w:sz w:val="20"/>
              </w:rPr>
            </w:pPr>
          </w:p>
        </w:tc>
        <w:tc>
          <w:tcPr>
            <w:tcW w:w="1068" w:type="dxa"/>
            <w:tcBorders>
              <w:top w:val="nil"/>
              <w:left w:val="nil"/>
              <w:bottom w:val="nil"/>
              <w:right w:val="nil"/>
            </w:tcBorders>
            <w:shd w:val="clear" w:color="auto" w:fill="auto"/>
            <w:noWrap/>
            <w:vAlign w:val="center"/>
            <w:hideMark/>
          </w:tcPr>
          <w:p w:rsidR="00901511" w:rsidRPr="00301F35" w:rsidRDefault="00901511" w:rsidP="00301F35">
            <w:pPr>
              <w:rPr>
                <w:color w:val="000000"/>
                <w:sz w:val="20"/>
              </w:rPr>
            </w:pPr>
          </w:p>
        </w:tc>
        <w:tc>
          <w:tcPr>
            <w:tcW w:w="1081" w:type="dxa"/>
            <w:tcBorders>
              <w:top w:val="nil"/>
              <w:left w:val="nil"/>
              <w:bottom w:val="nil"/>
              <w:right w:val="nil"/>
            </w:tcBorders>
            <w:shd w:val="clear" w:color="auto" w:fill="auto"/>
            <w:noWrap/>
            <w:vAlign w:val="center"/>
            <w:hideMark/>
          </w:tcPr>
          <w:p w:rsidR="00901511" w:rsidRPr="00301F35" w:rsidRDefault="00901511" w:rsidP="00301F35">
            <w:pPr>
              <w:rPr>
                <w:color w:val="000000"/>
                <w:sz w:val="20"/>
              </w:rPr>
            </w:pPr>
          </w:p>
        </w:tc>
        <w:tc>
          <w:tcPr>
            <w:tcW w:w="1208" w:type="dxa"/>
            <w:tcBorders>
              <w:top w:val="nil"/>
              <w:left w:val="nil"/>
              <w:bottom w:val="nil"/>
              <w:right w:val="nil"/>
            </w:tcBorders>
            <w:shd w:val="clear" w:color="auto" w:fill="auto"/>
            <w:noWrap/>
            <w:vAlign w:val="center"/>
            <w:hideMark/>
          </w:tcPr>
          <w:p w:rsidR="00901511" w:rsidRPr="00301F35" w:rsidRDefault="00901511" w:rsidP="00301F35">
            <w:pPr>
              <w:rPr>
                <w:color w:val="000000"/>
                <w:sz w:val="20"/>
              </w:rPr>
            </w:pPr>
          </w:p>
        </w:tc>
        <w:tc>
          <w:tcPr>
            <w:tcW w:w="1399" w:type="dxa"/>
            <w:tcBorders>
              <w:top w:val="nil"/>
              <w:left w:val="nil"/>
              <w:bottom w:val="nil"/>
              <w:right w:val="nil"/>
            </w:tcBorders>
            <w:shd w:val="clear" w:color="auto" w:fill="auto"/>
            <w:noWrap/>
            <w:vAlign w:val="center"/>
            <w:hideMark/>
          </w:tcPr>
          <w:p w:rsidR="00901511" w:rsidRPr="00301F35" w:rsidRDefault="00901511" w:rsidP="00301F35">
            <w:pPr>
              <w:rPr>
                <w:color w:val="000000"/>
                <w:sz w:val="20"/>
              </w:rPr>
            </w:pPr>
          </w:p>
        </w:tc>
      </w:tr>
    </w:tbl>
    <w:p w:rsidR="00901511" w:rsidRPr="00301F35" w:rsidRDefault="00901511" w:rsidP="00301F35">
      <w:pPr>
        <w:rPr>
          <w:sz w:val="20"/>
          <w:lang w:val="id-ID"/>
        </w:rPr>
      </w:pPr>
    </w:p>
    <w:p w:rsidR="00901511" w:rsidRPr="00301F35" w:rsidRDefault="00901511" w:rsidP="00301F35">
      <w:pPr>
        <w:tabs>
          <w:tab w:val="left" w:pos="2970"/>
        </w:tabs>
        <w:autoSpaceDE w:val="0"/>
        <w:autoSpaceDN w:val="0"/>
        <w:adjustRightInd w:val="0"/>
        <w:ind w:left="1134" w:hanging="1134"/>
        <w:rPr>
          <w:b/>
          <w:sz w:val="20"/>
        </w:rPr>
      </w:pPr>
      <w:r w:rsidRPr="00301F35">
        <w:rPr>
          <w:i/>
          <w:sz w:val="20"/>
        </w:rPr>
        <w:t>Rekap  Hasil Uji Distribusi Koefisien Kemencengan dan Koefisien Kurtosis</w:t>
      </w:r>
    </w:p>
    <w:tbl>
      <w:tblPr>
        <w:tblW w:w="7788" w:type="dxa"/>
        <w:tblLook w:val="04A0"/>
      </w:tblPr>
      <w:tblGrid>
        <w:gridCol w:w="936"/>
        <w:gridCol w:w="1960"/>
        <w:gridCol w:w="2044"/>
        <w:gridCol w:w="1447"/>
        <w:gridCol w:w="1401"/>
      </w:tblGrid>
      <w:tr w:rsidR="00901511" w:rsidRPr="00301F35" w:rsidTr="00E239C1">
        <w:trPr>
          <w:trHeight w:val="418"/>
        </w:trPr>
        <w:tc>
          <w:tcPr>
            <w:tcW w:w="936" w:type="dxa"/>
            <w:tcBorders>
              <w:top w:val="double" w:sz="6" w:space="0" w:color="auto"/>
              <w:left w:val="double" w:sz="6" w:space="0" w:color="auto"/>
              <w:bottom w:val="double" w:sz="6" w:space="0" w:color="auto"/>
              <w:right w:val="single" w:sz="4" w:space="0" w:color="auto"/>
            </w:tcBorders>
            <w:shd w:val="clear" w:color="auto" w:fill="FFFFFF" w:themeFill="background1"/>
            <w:noWrap/>
            <w:vAlign w:val="center"/>
            <w:hideMark/>
          </w:tcPr>
          <w:p w:rsidR="00901511" w:rsidRPr="00301F35" w:rsidRDefault="00901511" w:rsidP="00301F35">
            <w:pPr>
              <w:jc w:val="center"/>
              <w:rPr>
                <w:b/>
                <w:bCs/>
                <w:color w:val="000000"/>
                <w:sz w:val="20"/>
              </w:rPr>
            </w:pPr>
            <w:r w:rsidRPr="00301F35">
              <w:rPr>
                <w:b/>
                <w:bCs/>
                <w:color w:val="000000"/>
                <w:sz w:val="20"/>
              </w:rPr>
              <w:t>No</w:t>
            </w:r>
          </w:p>
        </w:tc>
        <w:tc>
          <w:tcPr>
            <w:tcW w:w="1960" w:type="dxa"/>
            <w:tcBorders>
              <w:top w:val="double" w:sz="6" w:space="0" w:color="auto"/>
              <w:left w:val="nil"/>
              <w:bottom w:val="double" w:sz="6" w:space="0" w:color="auto"/>
              <w:right w:val="single" w:sz="4" w:space="0" w:color="auto"/>
            </w:tcBorders>
            <w:shd w:val="clear" w:color="auto" w:fill="FFFFFF" w:themeFill="background1"/>
            <w:noWrap/>
            <w:vAlign w:val="center"/>
            <w:hideMark/>
          </w:tcPr>
          <w:p w:rsidR="00901511" w:rsidRPr="00301F35" w:rsidRDefault="00901511" w:rsidP="00301F35">
            <w:pPr>
              <w:jc w:val="center"/>
              <w:rPr>
                <w:b/>
                <w:bCs/>
                <w:color w:val="000000"/>
                <w:sz w:val="20"/>
              </w:rPr>
            </w:pPr>
            <w:r w:rsidRPr="00301F35">
              <w:rPr>
                <w:b/>
                <w:bCs/>
                <w:color w:val="000000"/>
                <w:sz w:val="20"/>
              </w:rPr>
              <w:t>Jenis Distribusi</w:t>
            </w:r>
          </w:p>
        </w:tc>
        <w:tc>
          <w:tcPr>
            <w:tcW w:w="2044" w:type="dxa"/>
            <w:tcBorders>
              <w:top w:val="double" w:sz="6" w:space="0" w:color="auto"/>
              <w:left w:val="nil"/>
              <w:bottom w:val="double" w:sz="6" w:space="0" w:color="auto"/>
              <w:right w:val="nil"/>
            </w:tcBorders>
            <w:shd w:val="clear" w:color="auto" w:fill="FFFFFF" w:themeFill="background1"/>
            <w:noWrap/>
            <w:vAlign w:val="center"/>
            <w:hideMark/>
          </w:tcPr>
          <w:p w:rsidR="00901511" w:rsidRPr="00301F35" w:rsidRDefault="00901511" w:rsidP="00301F35">
            <w:pPr>
              <w:jc w:val="center"/>
              <w:rPr>
                <w:b/>
                <w:bCs/>
                <w:color w:val="000000"/>
                <w:sz w:val="20"/>
              </w:rPr>
            </w:pPr>
            <w:r w:rsidRPr="00301F35">
              <w:rPr>
                <w:b/>
                <w:bCs/>
                <w:color w:val="000000"/>
                <w:sz w:val="20"/>
              </w:rPr>
              <w:t>Hasil Perhitungan</w:t>
            </w:r>
          </w:p>
          <w:p w:rsidR="00901511" w:rsidRPr="00301F35" w:rsidRDefault="00901511" w:rsidP="00301F35">
            <w:pPr>
              <w:jc w:val="center"/>
              <w:rPr>
                <w:b/>
                <w:bCs/>
                <w:color w:val="000000"/>
                <w:sz w:val="20"/>
              </w:rPr>
            </w:pPr>
            <w:r w:rsidRPr="00301F35">
              <w:rPr>
                <w:b/>
                <w:bCs/>
                <w:color w:val="000000"/>
                <w:sz w:val="20"/>
              </w:rPr>
              <w:t>(mm)</w:t>
            </w:r>
          </w:p>
        </w:tc>
        <w:tc>
          <w:tcPr>
            <w:tcW w:w="1447" w:type="dxa"/>
            <w:tcBorders>
              <w:top w:val="double" w:sz="6" w:space="0" w:color="auto"/>
              <w:left w:val="single" w:sz="4" w:space="0" w:color="auto"/>
              <w:bottom w:val="double" w:sz="6" w:space="0" w:color="auto"/>
              <w:right w:val="double" w:sz="6" w:space="0" w:color="auto"/>
            </w:tcBorders>
            <w:shd w:val="clear" w:color="auto" w:fill="FFFFFF" w:themeFill="background1"/>
            <w:noWrap/>
            <w:vAlign w:val="center"/>
            <w:hideMark/>
          </w:tcPr>
          <w:p w:rsidR="00901511" w:rsidRPr="00301F35" w:rsidRDefault="00901511" w:rsidP="00301F35">
            <w:pPr>
              <w:jc w:val="center"/>
              <w:rPr>
                <w:b/>
                <w:bCs/>
                <w:color w:val="000000"/>
                <w:sz w:val="20"/>
              </w:rPr>
            </w:pPr>
            <w:r w:rsidRPr="00301F35">
              <w:rPr>
                <w:b/>
                <w:bCs/>
                <w:color w:val="000000"/>
                <w:sz w:val="20"/>
              </w:rPr>
              <w:t>Syarat</w:t>
            </w:r>
          </w:p>
          <w:p w:rsidR="00901511" w:rsidRPr="00301F35" w:rsidRDefault="00901511" w:rsidP="00301F35">
            <w:pPr>
              <w:jc w:val="center"/>
              <w:rPr>
                <w:b/>
                <w:bCs/>
                <w:color w:val="000000"/>
                <w:sz w:val="20"/>
              </w:rPr>
            </w:pPr>
            <w:r w:rsidRPr="00301F35">
              <w:rPr>
                <w:b/>
                <w:bCs/>
                <w:color w:val="000000"/>
                <w:sz w:val="20"/>
              </w:rPr>
              <w:t>(mm)</w:t>
            </w:r>
          </w:p>
        </w:tc>
        <w:tc>
          <w:tcPr>
            <w:tcW w:w="1401" w:type="dxa"/>
            <w:tcBorders>
              <w:top w:val="double" w:sz="6" w:space="0" w:color="auto"/>
              <w:left w:val="single" w:sz="4" w:space="0" w:color="auto"/>
              <w:bottom w:val="double" w:sz="6" w:space="0" w:color="auto"/>
              <w:right w:val="double" w:sz="6" w:space="0" w:color="auto"/>
            </w:tcBorders>
            <w:shd w:val="clear" w:color="auto" w:fill="FFFFFF" w:themeFill="background1"/>
          </w:tcPr>
          <w:p w:rsidR="00901511" w:rsidRPr="00301F35" w:rsidRDefault="00901511" w:rsidP="00301F35">
            <w:pPr>
              <w:jc w:val="center"/>
              <w:rPr>
                <w:b/>
                <w:bCs/>
                <w:color w:val="000000"/>
                <w:sz w:val="20"/>
              </w:rPr>
            </w:pPr>
            <w:r w:rsidRPr="00301F35">
              <w:rPr>
                <w:b/>
                <w:bCs/>
                <w:color w:val="000000"/>
                <w:sz w:val="20"/>
              </w:rPr>
              <w:t>Keterangan</w:t>
            </w:r>
          </w:p>
        </w:tc>
      </w:tr>
      <w:tr w:rsidR="00901511" w:rsidRPr="00301F35" w:rsidTr="00E239C1">
        <w:trPr>
          <w:trHeight w:val="163"/>
        </w:trPr>
        <w:tc>
          <w:tcPr>
            <w:tcW w:w="936" w:type="dxa"/>
            <w:vMerge w:val="restart"/>
            <w:tcBorders>
              <w:top w:val="nil"/>
              <w:left w:val="double" w:sz="6" w:space="0" w:color="auto"/>
              <w:bottom w:val="single" w:sz="4" w:space="0" w:color="000000"/>
              <w:right w:val="single" w:sz="4" w:space="0" w:color="auto"/>
            </w:tcBorders>
            <w:shd w:val="clear" w:color="auto" w:fill="FFFFFF" w:themeFill="background1"/>
            <w:noWrap/>
            <w:vAlign w:val="center"/>
            <w:hideMark/>
          </w:tcPr>
          <w:p w:rsidR="00901511" w:rsidRPr="00301F35" w:rsidRDefault="00901511" w:rsidP="00301F35">
            <w:pPr>
              <w:jc w:val="center"/>
              <w:rPr>
                <w:b/>
                <w:bCs/>
                <w:color w:val="000000"/>
                <w:sz w:val="20"/>
              </w:rPr>
            </w:pPr>
            <w:r w:rsidRPr="00301F35">
              <w:rPr>
                <w:b/>
                <w:bCs/>
                <w:color w:val="000000"/>
                <w:sz w:val="20"/>
              </w:rPr>
              <w:t>1</w:t>
            </w:r>
          </w:p>
        </w:tc>
        <w:tc>
          <w:tcPr>
            <w:tcW w:w="1960"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rsidR="00901511" w:rsidRPr="00301F35" w:rsidRDefault="00901511" w:rsidP="00301F35">
            <w:pPr>
              <w:jc w:val="center"/>
              <w:rPr>
                <w:color w:val="000000"/>
                <w:sz w:val="20"/>
              </w:rPr>
            </w:pPr>
            <w:r w:rsidRPr="00301F35">
              <w:rPr>
                <w:color w:val="000000"/>
                <w:sz w:val="20"/>
              </w:rPr>
              <w:t>Gumbel</w:t>
            </w:r>
          </w:p>
        </w:tc>
        <w:tc>
          <w:tcPr>
            <w:tcW w:w="2044" w:type="dxa"/>
            <w:tcBorders>
              <w:top w:val="nil"/>
              <w:left w:val="nil"/>
              <w:bottom w:val="single" w:sz="4" w:space="0" w:color="auto"/>
              <w:right w:val="single" w:sz="4" w:space="0" w:color="auto"/>
            </w:tcBorders>
            <w:shd w:val="clear" w:color="auto" w:fill="FFFFFF" w:themeFill="background1"/>
            <w:noWrap/>
            <w:vAlign w:val="center"/>
            <w:hideMark/>
          </w:tcPr>
          <w:p w:rsidR="00901511" w:rsidRPr="00301F35" w:rsidRDefault="00901511" w:rsidP="00301F35">
            <w:pPr>
              <w:jc w:val="center"/>
              <w:rPr>
                <w:color w:val="000000"/>
                <w:sz w:val="20"/>
              </w:rPr>
            </w:pPr>
            <w:r w:rsidRPr="00301F35">
              <w:rPr>
                <w:color w:val="000000"/>
                <w:sz w:val="20"/>
              </w:rPr>
              <w:t xml:space="preserve">Cs = </w:t>
            </w:r>
            <m:oMath>
              <m:r>
                <w:rPr>
                  <w:rFonts w:ascii="Cambria Math" w:hAnsi="Cambria Math"/>
                  <w:sz w:val="20"/>
                </w:rPr>
                <m:t>1,47</m:t>
              </m:r>
            </m:oMath>
          </w:p>
        </w:tc>
        <w:tc>
          <w:tcPr>
            <w:tcW w:w="1447" w:type="dxa"/>
            <w:tcBorders>
              <w:top w:val="nil"/>
              <w:left w:val="nil"/>
              <w:bottom w:val="single" w:sz="4" w:space="0" w:color="auto"/>
              <w:right w:val="double" w:sz="6" w:space="0" w:color="auto"/>
            </w:tcBorders>
            <w:shd w:val="clear" w:color="auto" w:fill="FFFFFF" w:themeFill="background1"/>
            <w:noWrap/>
            <w:vAlign w:val="bottom"/>
            <w:hideMark/>
          </w:tcPr>
          <w:p w:rsidR="00901511" w:rsidRPr="00301F35" w:rsidRDefault="00901511" w:rsidP="00301F35">
            <w:pPr>
              <w:jc w:val="center"/>
              <w:rPr>
                <w:color w:val="000000"/>
                <w:sz w:val="20"/>
              </w:rPr>
            </w:pPr>
            <w:r w:rsidRPr="00301F35">
              <w:rPr>
                <w:color w:val="000000"/>
                <w:sz w:val="20"/>
              </w:rPr>
              <w:t>Cs ≤ 1,139</w:t>
            </w:r>
          </w:p>
        </w:tc>
        <w:tc>
          <w:tcPr>
            <w:tcW w:w="1401" w:type="dxa"/>
            <w:vMerge w:val="restart"/>
            <w:tcBorders>
              <w:top w:val="nil"/>
              <w:left w:val="nil"/>
              <w:right w:val="double" w:sz="6" w:space="0" w:color="auto"/>
            </w:tcBorders>
            <w:shd w:val="clear" w:color="auto" w:fill="FFFFFF" w:themeFill="background1"/>
          </w:tcPr>
          <w:p w:rsidR="00901511" w:rsidRPr="00301F35" w:rsidRDefault="00901511" w:rsidP="00301F35">
            <w:pPr>
              <w:jc w:val="center"/>
              <w:rPr>
                <w:color w:val="000000"/>
                <w:sz w:val="20"/>
              </w:rPr>
            </w:pPr>
            <w:r w:rsidRPr="00301F35">
              <w:rPr>
                <w:color w:val="000000"/>
                <w:sz w:val="20"/>
                <w:lang w:val="id-ID"/>
              </w:rPr>
              <w:t xml:space="preserve">Tidak </w:t>
            </w:r>
            <w:r w:rsidRPr="00301F35">
              <w:rPr>
                <w:color w:val="000000"/>
                <w:sz w:val="20"/>
              </w:rPr>
              <w:t>dapat Diterima</w:t>
            </w:r>
          </w:p>
        </w:tc>
      </w:tr>
      <w:tr w:rsidR="00901511" w:rsidRPr="00301F35" w:rsidTr="00E239C1">
        <w:trPr>
          <w:trHeight w:val="155"/>
        </w:trPr>
        <w:tc>
          <w:tcPr>
            <w:tcW w:w="936" w:type="dxa"/>
            <w:vMerge/>
            <w:tcBorders>
              <w:top w:val="nil"/>
              <w:left w:val="double" w:sz="6" w:space="0" w:color="auto"/>
              <w:bottom w:val="single" w:sz="4" w:space="0" w:color="000000"/>
              <w:right w:val="single" w:sz="4" w:space="0" w:color="auto"/>
            </w:tcBorders>
            <w:vAlign w:val="center"/>
            <w:hideMark/>
          </w:tcPr>
          <w:p w:rsidR="00901511" w:rsidRPr="00301F35" w:rsidRDefault="00901511" w:rsidP="00301F35">
            <w:pPr>
              <w:rPr>
                <w:b/>
                <w:bCs/>
                <w:color w:val="000000"/>
                <w:sz w:val="20"/>
              </w:rPr>
            </w:pPr>
          </w:p>
        </w:tc>
        <w:tc>
          <w:tcPr>
            <w:tcW w:w="1960" w:type="dxa"/>
            <w:vMerge/>
            <w:tcBorders>
              <w:top w:val="nil"/>
              <w:left w:val="single" w:sz="4" w:space="0" w:color="auto"/>
              <w:bottom w:val="single" w:sz="4" w:space="0" w:color="000000"/>
              <w:right w:val="single" w:sz="4" w:space="0" w:color="auto"/>
            </w:tcBorders>
            <w:vAlign w:val="center"/>
            <w:hideMark/>
          </w:tcPr>
          <w:p w:rsidR="00901511" w:rsidRPr="00301F35" w:rsidRDefault="00901511" w:rsidP="00301F35">
            <w:pPr>
              <w:rPr>
                <w:color w:val="000000"/>
                <w:sz w:val="20"/>
              </w:rPr>
            </w:pPr>
          </w:p>
        </w:tc>
        <w:tc>
          <w:tcPr>
            <w:tcW w:w="2044"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 xml:space="preserve">Ck = </w:t>
            </w:r>
            <m:oMath>
              <m:r>
                <w:rPr>
                  <w:rFonts w:ascii="Cambria Math" w:hAnsi="Cambria Math"/>
                  <w:sz w:val="20"/>
                </w:rPr>
                <m:t>0,52</m:t>
              </m:r>
            </m:oMath>
          </w:p>
        </w:tc>
        <w:tc>
          <w:tcPr>
            <w:tcW w:w="1447" w:type="dxa"/>
            <w:tcBorders>
              <w:top w:val="nil"/>
              <w:left w:val="nil"/>
              <w:bottom w:val="single" w:sz="4" w:space="0" w:color="auto"/>
              <w:right w:val="double" w:sz="6" w:space="0" w:color="auto"/>
            </w:tcBorders>
            <w:shd w:val="clear" w:color="auto" w:fill="auto"/>
            <w:noWrap/>
            <w:vAlign w:val="bottom"/>
            <w:hideMark/>
          </w:tcPr>
          <w:p w:rsidR="00901511" w:rsidRPr="00301F35" w:rsidRDefault="00901511" w:rsidP="00301F35">
            <w:pPr>
              <w:jc w:val="center"/>
              <w:rPr>
                <w:color w:val="000000"/>
                <w:sz w:val="20"/>
              </w:rPr>
            </w:pPr>
            <w:r w:rsidRPr="00301F35">
              <w:rPr>
                <w:color w:val="000000"/>
                <w:sz w:val="20"/>
              </w:rPr>
              <w:t>Ck ≤ 5,4</w:t>
            </w:r>
          </w:p>
        </w:tc>
        <w:tc>
          <w:tcPr>
            <w:tcW w:w="1401" w:type="dxa"/>
            <w:vMerge/>
            <w:tcBorders>
              <w:left w:val="nil"/>
              <w:bottom w:val="single" w:sz="4" w:space="0" w:color="auto"/>
              <w:right w:val="double" w:sz="6" w:space="0" w:color="auto"/>
            </w:tcBorders>
          </w:tcPr>
          <w:p w:rsidR="00901511" w:rsidRPr="00301F35" w:rsidRDefault="00901511" w:rsidP="00301F35">
            <w:pPr>
              <w:jc w:val="center"/>
              <w:rPr>
                <w:color w:val="000000"/>
                <w:sz w:val="20"/>
              </w:rPr>
            </w:pPr>
          </w:p>
        </w:tc>
      </w:tr>
      <w:tr w:rsidR="00901511" w:rsidRPr="00301F35" w:rsidTr="00E239C1">
        <w:trPr>
          <w:trHeight w:val="328"/>
        </w:trPr>
        <w:tc>
          <w:tcPr>
            <w:tcW w:w="936" w:type="dxa"/>
            <w:vMerge w:val="restart"/>
            <w:tcBorders>
              <w:top w:val="single" w:sz="4" w:space="0" w:color="000000"/>
              <w:left w:val="double" w:sz="6" w:space="0" w:color="auto"/>
              <w:right w:val="single" w:sz="4" w:space="0" w:color="auto"/>
            </w:tcBorders>
            <w:shd w:val="clear" w:color="auto" w:fill="auto"/>
            <w:noWrap/>
            <w:vAlign w:val="center"/>
            <w:hideMark/>
          </w:tcPr>
          <w:p w:rsidR="00901511" w:rsidRPr="00301F35" w:rsidRDefault="00901511" w:rsidP="00301F35">
            <w:pPr>
              <w:jc w:val="center"/>
              <w:rPr>
                <w:b/>
                <w:bCs/>
                <w:color w:val="000000"/>
                <w:sz w:val="20"/>
              </w:rPr>
            </w:pPr>
            <w:r w:rsidRPr="00301F35">
              <w:rPr>
                <w:b/>
                <w:bCs/>
                <w:color w:val="000000"/>
                <w:sz w:val="20"/>
              </w:rPr>
              <w:t>2</w:t>
            </w:r>
          </w:p>
        </w:tc>
        <w:tc>
          <w:tcPr>
            <w:tcW w:w="1960" w:type="dxa"/>
            <w:vMerge w:val="restart"/>
            <w:tcBorders>
              <w:top w:val="single" w:sz="4" w:space="0" w:color="000000"/>
              <w:left w:val="nil"/>
              <w:right w:val="single" w:sz="4"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Log Person III</w:t>
            </w:r>
          </w:p>
        </w:tc>
        <w:tc>
          <w:tcPr>
            <w:tcW w:w="2044" w:type="dxa"/>
            <w:tcBorders>
              <w:top w:val="single" w:sz="4" w:space="0" w:color="auto"/>
              <w:left w:val="nil"/>
              <w:bottom w:val="single" w:sz="4" w:space="0" w:color="auto"/>
              <w:right w:val="nil"/>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 xml:space="preserve">Cs = </w:t>
            </w:r>
            <w:r w:rsidRPr="00301F35">
              <w:rPr>
                <w:color w:val="000000"/>
                <w:sz w:val="20"/>
                <w:lang w:val="id-ID" w:eastAsia="id-ID"/>
              </w:rPr>
              <w:t>1.4948</w:t>
            </w:r>
          </w:p>
        </w:tc>
        <w:tc>
          <w:tcPr>
            <w:tcW w:w="1447" w:type="dxa"/>
            <w:vMerge w:val="restart"/>
            <w:tcBorders>
              <w:top w:val="single" w:sz="4" w:space="0" w:color="auto"/>
              <w:left w:val="single" w:sz="4" w:space="0" w:color="auto"/>
              <w:right w:val="double" w:sz="6" w:space="0" w:color="auto"/>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Cs ≠ 0</w:t>
            </w:r>
          </w:p>
        </w:tc>
        <w:tc>
          <w:tcPr>
            <w:tcW w:w="1401" w:type="dxa"/>
            <w:vMerge w:val="restart"/>
            <w:tcBorders>
              <w:top w:val="single" w:sz="4" w:space="0" w:color="auto"/>
              <w:left w:val="single" w:sz="4" w:space="0" w:color="auto"/>
              <w:right w:val="double" w:sz="6" w:space="0" w:color="auto"/>
            </w:tcBorders>
          </w:tcPr>
          <w:p w:rsidR="00901511" w:rsidRPr="00301F35" w:rsidRDefault="00901511" w:rsidP="00301F35">
            <w:pPr>
              <w:rPr>
                <w:color w:val="000000"/>
                <w:sz w:val="20"/>
              </w:rPr>
            </w:pPr>
          </w:p>
          <w:p w:rsidR="00901511" w:rsidRPr="00301F35" w:rsidRDefault="00901511" w:rsidP="00301F35">
            <w:pPr>
              <w:jc w:val="center"/>
              <w:rPr>
                <w:color w:val="000000"/>
                <w:sz w:val="20"/>
              </w:rPr>
            </w:pPr>
            <w:r w:rsidRPr="00301F35">
              <w:rPr>
                <w:color w:val="000000"/>
                <w:sz w:val="20"/>
              </w:rPr>
              <w:t>Dapat Diterima</w:t>
            </w:r>
          </w:p>
        </w:tc>
      </w:tr>
      <w:tr w:rsidR="00901511" w:rsidRPr="00301F35" w:rsidTr="00E239C1">
        <w:trPr>
          <w:trHeight w:val="35"/>
        </w:trPr>
        <w:tc>
          <w:tcPr>
            <w:tcW w:w="936" w:type="dxa"/>
            <w:vMerge/>
            <w:tcBorders>
              <w:left w:val="double" w:sz="6" w:space="0" w:color="auto"/>
              <w:bottom w:val="single" w:sz="4" w:space="0" w:color="auto"/>
              <w:right w:val="single" w:sz="4" w:space="0" w:color="auto"/>
            </w:tcBorders>
            <w:shd w:val="clear" w:color="auto" w:fill="auto"/>
            <w:noWrap/>
            <w:vAlign w:val="center"/>
            <w:hideMark/>
          </w:tcPr>
          <w:p w:rsidR="00901511" w:rsidRPr="00301F35" w:rsidRDefault="00901511" w:rsidP="00301F35">
            <w:pPr>
              <w:jc w:val="center"/>
              <w:rPr>
                <w:b/>
                <w:bCs/>
                <w:color w:val="000000"/>
                <w:sz w:val="20"/>
              </w:rPr>
            </w:pPr>
          </w:p>
        </w:tc>
        <w:tc>
          <w:tcPr>
            <w:tcW w:w="1960" w:type="dxa"/>
            <w:vMerge/>
            <w:tcBorders>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rPr>
            </w:pPr>
          </w:p>
        </w:tc>
        <w:tc>
          <w:tcPr>
            <w:tcW w:w="2044" w:type="dxa"/>
            <w:tcBorders>
              <w:top w:val="single" w:sz="4" w:space="0" w:color="auto"/>
              <w:left w:val="nil"/>
              <w:bottom w:val="single" w:sz="4" w:space="0" w:color="auto"/>
              <w:right w:val="nil"/>
            </w:tcBorders>
            <w:shd w:val="clear" w:color="auto" w:fill="auto"/>
            <w:noWrap/>
            <w:vAlign w:val="center"/>
            <w:hideMark/>
          </w:tcPr>
          <w:p w:rsidR="00901511" w:rsidRPr="00301F35" w:rsidRDefault="00901511" w:rsidP="00301F35">
            <w:pPr>
              <w:jc w:val="center"/>
              <w:rPr>
                <w:color w:val="000000"/>
                <w:sz w:val="20"/>
              </w:rPr>
            </w:pPr>
            <w:r w:rsidRPr="00301F35">
              <w:rPr>
                <w:color w:val="000000"/>
                <w:sz w:val="20"/>
              </w:rPr>
              <w:t xml:space="preserve">Ck = </w:t>
            </w:r>
            <w:r w:rsidRPr="00301F35">
              <w:rPr>
                <w:color w:val="000000"/>
                <w:sz w:val="20"/>
                <w:lang w:val="id-ID" w:eastAsia="id-ID"/>
              </w:rPr>
              <w:t>0.510</w:t>
            </w:r>
          </w:p>
        </w:tc>
        <w:tc>
          <w:tcPr>
            <w:tcW w:w="1447" w:type="dxa"/>
            <w:vMerge/>
            <w:tcBorders>
              <w:left w:val="single" w:sz="4" w:space="0" w:color="auto"/>
              <w:bottom w:val="single" w:sz="4" w:space="0" w:color="auto"/>
              <w:right w:val="double" w:sz="6" w:space="0" w:color="auto"/>
            </w:tcBorders>
            <w:shd w:val="clear" w:color="auto" w:fill="auto"/>
            <w:noWrap/>
            <w:vAlign w:val="center"/>
            <w:hideMark/>
          </w:tcPr>
          <w:p w:rsidR="00901511" w:rsidRPr="00301F35" w:rsidRDefault="00901511" w:rsidP="00301F35">
            <w:pPr>
              <w:jc w:val="center"/>
              <w:rPr>
                <w:color w:val="000000"/>
                <w:sz w:val="20"/>
              </w:rPr>
            </w:pPr>
          </w:p>
        </w:tc>
        <w:tc>
          <w:tcPr>
            <w:tcW w:w="1401" w:type="dxa"/>
            <w:vMerge/>
            <w:tcBorders>
              <w:left w:val="single" w:sz="4" w:space="0" w:color="auto"/>
              <w:bottom w:val="single" w:sz="4" w:space="0" w:color="auto"/>
              <w:right w:val="double" w:sz="6" w:space="0" w:color="auto"/>
            </w:tcBorders>
          </w:tcPr>
          <w:p w:rsidR="00901511" w:rsidRPr="00301F35" w:rsidRDefault="00901511" w:rsidP="00301F35">
            <w:pPr>
              <w:jc w:val="center"/>
              <w:rPr>
                <w:color w:val="000000"/>
                <w:sz w:val="20"/>
              </w:rPr>
            </w:pPr>
          </w:p>
        </w:tc>
      </w:tr>
    </w:tbl>
    <w:p w:rsidR="00901511" w:rsidRDefault="00901511" w:rsidP="00301F35">
      <w:pPr>
        <w:tabs>
          <w:tab w:val="left" w:pos="2970"/>
        </w:tabs>
        <w:autoSpaceDE w:val="0"/>
        <w:autoSpaceDN w:val="0"/>
        <w:adjustRightInd w:val="0"/>
        <w:rPr>
          <w:bCs/>
          <w:i/>
          <w:sz w:val="20"/>
        </w:rPr>
      </w:pPr>
      <w:r w:rsidRPr="00301F35">
        <w:rPr>
          <w:bCs/>
          <w:i/>
          <w:sz w:val="20"/>
        </w:rPr>
        <w:t>Sumber : Hasil Perhitungan</w:t>
      </w:r>
    </w:p>
    <w:p w:rsidR="00901511" w:rsidRPr="00301F35" w:rsidRDefault="00901511" w:rsidP="00301F35">
      <w:pPr>
        <w:rPr>
          <w:b/>
          <w:sz w:val="20"/>
          <w:lang w:val="id-ID"/>
        </w:rPr>
      </w:pPr>
      <w:r w:rsidRPr="00301F35">
        <w:rPr>
          <w:b/>
          <w:sz w:val="20"/>
          <w:lang w:val="id-ID"/>
        </w:rPr>
        <w:t>Tabel , Kala ulang hujan rencana dengan metode log person type III</w:t>
      </w:r>
    </w:p>
    <w:p w:rsidR="00901511" w:rsidRPr="00301F35" w:rsidRDefault="00901511" w:rsidP="00301F35">
      <w:pPr>
        <w:rPr>
          <w:b/>
          <w:sz w:val="20"/>
          <w:lang w:val="id-ID"/>
        </w:rPr>
      </w:pPr>
    </w:p>
    <w:p w:rsidR="00901511" w:rsidRPr="00301F35" w:rsidRDefault="00196942" w:rsidP="00301F35">
      <w:pPr>
        <w:rPr>
          <w:b/>
          <w:sz w:val="20"/>
          <w:lang w:val="id-ID"/>
        </w:rPr>
      </w:pPr>
      <w:r w:rsidRPr="00301F35">
        <w:rPr>
          <w:b/>
          <w:sz w:val="20"/>
          <w:lang w:val="id-ID"/>
        </w:rPr>
        <w:object w:dxaOrig="9590" w:dyaOrig="7555">
          <v:shape id="_x0000_i1047" type="#_x0000_t75" style="width:241.8pt;height:238.55pt" o:ole="">
            <v:imagedata r:id="rId50" o:title=""/>
          </v:shape>
          <o:OLEObject Type="Embed" ProgID="Excel.Sheet.12" ShapeID="_x0000_i1047" DrawAspect="Content" ObjectID="_1545084767" r:id="rId51"/>
        </w:object>
      </w:r>
    </w:p>
    <w:p w:rsidR="00901511" w:rsidRPr="00301F35" w:rsidRDefault="00901511" w:rsidP="00301F35">
      <w:pPr>
        <w:tabs>
          <w:tab w:val="left" w:pos="1185"/>
        </w:tabs>
        <w:ind w:left="4253" w:hanging="4253"/>
        <w:rPr>
          <w:sz w:val="20"/>
          <w:lang w:val="id-ID"/>
        </w:rPr>
      </w:pPr>
      <w:r w:rsidRPr="00301F35">
        <w:rPr>
          <w:sz w:val="20"/>
          <w:lang w:val="id-ID"/>
        </w:rPr>
        <w:t>(Smber: Perhitungan Manual)</w:t>
      </w:r>
    </w:p>
    <w:p w:rsidR="00901511" w:rsidRPr="00301F35" w:rsidRDefault="00901511" w:rsidP="00301F35">
      <w:pPr>
        <w:tabs>
          <w:tab w:val="left" w:pos="1185"/>
        </w:tabs>
        <w:rPr>
          <w:b/>
          <w:sz w:val="20"/>
          <w:lang w:val="id-ID"/>
        </w:rPr>
      </w:pPr>
      <w:r w:rsidRPr="00301F35">
        <w:rPr>
          <w:b/>
          <w:sz w:val="20"/>
          <w:lang w:val="id-ID"/>
        </w:rPr>
        <w:t xml:space="preserve">Intensitas Curah hujan </w:t>
      </w:r>
    </w:p>
    <w:p w:rsidR="00901511" w:rsidRPr="00301F35" w:rsidRDefault="00901511" w:rsidP="00301F35">
      <w:pPr>
        <w:tabs>
          <w:tab w:val="left" w:pos="1185"/>
        </w:tabs>
        <w:ind w:left="4253" w:hanging="4253"/>
        <w:rPr>
          <w:sz w:val="20"/>
          <w:lang w:val="id-ID"/>
        </w:rPr>
      </w:pPr>
      <w:r w:rsidRPr="00301F35">
        <w:rPr>
          <w:sz w:val="20"/>
          <w:lang w:val="id-ID"/>
        </w:rPr>
        <w:t xml:space="preserve">      Perhitungan intensitas Curah hujan dengan kala ulang 2 tahun</w:t>
      </w:r>
    </w:p>
    <w:p w:rsidR="00901511" w:rsidRPr="00301F35" w:rsidRDefault="00901511" w:rsidP="00301F35">
      <w:pPr>
        <w:tabs>
          <w:tab w:val="left" w:pos="1185"/>
        </w:tabs>
        <w:ind w:left="4253" w:hanging="4253"/>
        <w:rPr>
          <w:sz w:val="20"/>
          <w:lang w:val="id-ID"/>
        </w:rPr>
      </w:pPr>
      <w:r w:rsidRPr="00301F35">
        <w:rPr>
          <w:sz w:val="20"/>
          <w:lang w:val="id-ID"/>
        </w:rPr>
        <w:t xml:space="preserve">               Mononobe (Subrakah : 20) dengan persamaan</w:t>
      </w:r>
    </w:p>
    <w:p w:rsidR="00901511" w:rsidRPr="00301F35" w:rsidRDefault="0027428B" w:rsidP="00301F35">
      <w:pPr>
        <w:tabs>
          <w:tab w:val="left" w:pos="1185"/>
        </w:tabs>
        <w:ind w:left="4253" w:hanging="4253"/>
        <w:rPr>
          <w:sz w:val="20"/>
          <w:lang w:val="id-ID"/>
        </w:rPr>
      </w:pPr>
      <w:r>
        <w:rPr>
          <w:noProof/>
          <w:sz w:val="20"/>
          <w:lang w:val="id-ID" w:eastAsia="id-ID"/>
        </w:rPr>
        <w:lastRenderedPageBreak/>
        <w:pict>
          <v:shape id="_x0000_s1072" type="#_x0000_t75" style="position:absolute;left:0;text-align:left;margin-left:110.55pt;margin-top:5.5pt;width:69pt;height:41pt;z-index:251698176">
            <v:imagedata r:id="rId52" o:title=""/>
          </v:shape>
          <o:OLEObject Type="Embed" ProgID="Equation.3" ShapeID="_x0000_s1072" DrawAspect="Content" ObjectID="_1545084773" r:id="rId53"/>
        </w:pict>
      </w:r>
    </w:p>
    <w:p w:rsidR="00901511" w:rsidRPr="00301F35" w:rsidRDefault="00901511" w:rsidP="00301F35">
      <w:pPr>
        <w:tabs>
          <w:tab w:val="left" w:pos="1185"/>
        </w:tabs>
        <w:ind w:left="4253" w:hanging="4253"/>
        <w:jc w:val="center"/>
        <w:rPr>
          <w:sz w:val="20"/>
        </w:rPr>
      </w:pPr>
    </w:p>
    <w:p w:rsidR="00901511" w:rsidRPr="00301F35" w:rsidRDefault="00901511" w:rsidP="00301F35">
      <w:pPr>
        <w:tabs>
          <w:tab w:val="left" w:pos="1185"/>
        </w:tabs>
        <w:rPr>
          <w:sz w:val="20"/>
        </w:rPr>
      </w:pPr>
      <w:r w:rsidRPr="00301F35">
        <w:rPr>
          <w:sz w:val="20"/>
        </w:rPr>
        <w:tab/>
      </w:r>
    </w:p>
    <w:p w:rsidR="00901511" w:rsidRPr="00301F35" w:rsidRDefault="00901511" w:rsidP="00301F35">
      <w:pPr>
        <w:tabs>
          <w:tab w:val="left" w:pos="1185"/>
        </w:tabs>
        <w:rPr>
          <w:sz w:val="20"/>
          <w:lang w:val="id-ID"/>
        </w:rPr>
      </w:pPr>
      <w:r w:rsidRPr="00301F35">
        <w:rPr>
          <w:sz w:val="20"/>
        </w:rPr>
        <w:tab/>
      </w:r>
      <w:r w:rsidRPr="00301F35">
        <w:rPr>
          <w:sz w:val="20"/>
          <w:lang w:val="id-ID"/>
        </w:rPr>
        <w:t>Dengan :</w:t>
      </w:r>
    </w:p>
    <w:p w:rsidR="00901511" w:rsidRPr="00301F35" w:rsidRDefault="00901511" w:rsidP="00301F35">
      <w:pPr>
        <w:tabs>
          <w:tab w:val="left" w:pos="1185"/>
        </w:tabs>
        <w:ind w:left="4253" w:hanging="4253"/>
        <w:rPr>
          <w:sz w:val="20"/>
          <w:lang w:val="id-ID"/>
        </w:rPr>
      </w:pPr>
      <w:r w:rsidRPr="00301F35">
        <w:rPr>
          <w:sz w:val="20"/>
          <w:lang w:val="id-ID"/>
        </w:rPr>
        <w:tab/>
        <w:t>I        = Intensitas Curah hujan (mm/jam)</w:t>
      </w:r>
    </w:p>
    <w:p w:rsidR="00901511" w:rsidRPr="00301F35" w:rsidRDefault="00901511" w:rsidP="00301F35">
      <w:pPr>
        <w:tabs>
          <w:tab w:val="left" w:pos="1185"/>
        </w:tabs>
        <w:ind w:left="4253" w:hanging="4253"/>
        <w:rPr>
          <w:sz w:val="20"/>
          <w:lang w:val="id-ID"/>
        </w:rPr>
      </w:pPr>
      <w:r w:rsidRPr="00301F35">
        <w:rPr>
          <w:sz w:val="20"/>
          <w:lang w:val="id-ID"/>
        </w:rPr>
        <w:tab/>
        <w:t xml:space="preserve">t        = Lamanya hujan, menit untuk  ( 1 ) sampai ( 3 ), jam untuk (4 ) </w:t>
      </w:r>
    </w:p>
    <w:p w:rsidR="00901511" w:rsidRPr="00301F35" w:rsidRDefault="00901511" w:rsidP="00301F35">
      <w:pPr>
        <w:tabs>
          <w:tab w:val="left" w:pos="1185"/>
        </w:tabs>
        <w:ind w:left="4253" w:hanging="4253"/>
        <w:rPr>
          <w:sz w:val="20"/>
          <w:lang w:val="id-ID"/>
        </w:rPr>
      </w:pPr>
      <w:r w:rsidRPr="00301F35">
        <w:rPr>
          <w:sz w:val="20"/>
          <w:lang w:val="id-ID"/>
        </w:rPr>
        <w:tab/>
        <w:t>R</w:t>
      </w:r>
      <w:r w:rsidRPr="00301F35">
        <w:rPr>
          <w:sz w:val="20"/>
          <w:vertAlign w:val="subscript"/>
          <w:lang w:val="id-ID"/>
        </w:rPr>
        <w:t xml:space="preserve">24     </w:t>
      </w:r>
      <w:r w:rsidRPr="00301F35">
        <w:rPr>
          <w:sz w:val="20"/>
          <w:lang w:val="id-ID"/>
        </w:rPr>
        <w:t>= Curah hujan – maksimum harian selama 24 jam (mm)</w:t>
      </w:r>
    </w:p>
    <w:p w:rsidR="00901511" w:rsidRPr="00301F35" w:rsidRDefault="00901511" w:rsidP="00301F35">
      <w:pPr>
        <w:tabs>
          <w:tab w:val="left" w:pos="360"/>
          <w:tab w:val="left" w:pos="1185"/>
        </w:tabs>
        <w:ind w:left="426" w:hanging="426"/>
        <w:jc w:val="both"/>
        <w:rPr>
          <w:b/>
          <w:sz w:val="20"/>
          <w:lang w:val="id-ID"/>
        </w:rPr>
      </w:pPr>
      <w:r w:rsidRPr="00301F35">
        <w:rPr>
          <w:b/>
          <w:sz w:val="20"/>
          <w:lang w:val="id-ID"/>
        </w:rPr>
        <w:t>Tabel,Perhitungan waktu konsentrasi Existing pada kala ulang 2  tahun disajikan pada tabel berikut :</w:t>
      </w:r>
    </w:p>
    <w:p w:rsidR="00901511" w:rsidRPr="00301F35" w:rsidRDefault="00901511" w:rsidP="00301F35">
      <w:pPr>
        <w:tabs>
          <w:tab w:val="left" w:pos="1185"/>
        </w:tabs>
        <w:jc w:val="center"/>
        <w:rPr>
          <w:sz w:val="20"/>
        </w:rPr>
      </w:pPr>
      <w:r w:rsidRPr="00301F35">
        <w:rPr>
          <w:noProof/>
          <w:sz w:val="20"/>
          <w:lang w:val="id-ID" w:eastAsia="id-ID"/>
        </w:rPr>
        <w:drawing>
          <wp:inline distT="0" distB="0" distL="0" distR="0">
            <wp:extent cx="5039404" cy="1516566"/>
            <wp:effectExtent l="0" t="0" r="889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2412" cy="1517471"/>
                    </a:xfrm>
                    <a:prstGeom prst="rect">
                      <a:avLst/>
                    </a:prstGeom>
                    <a:noFill/>
                    <a:ln>
                      <a:noFill/>
                    </a:ln>
                  </pic:spPr>
                </pic:pic>
              </a:graphicData>
            </a:graphic>
          </wp:inline>
        </w:drawing>
      </w:r>
    </w:p>
    <w:p w:rsidR="00901511" w:rsidRPr="00301F35" w:rsidRDefault="00901511" w:rsidP="00301F35">
      <w:pPr>
        <w:tabs>
          <w:tab w:val="left" w:pos="1185"/>
        </w:tabs>
        <w:ind w:left="4253" w:hanging="4253"/>
        <w:rPr>
          <w:sz w:val="20"/>
          <w:lang w:val="id-ID"/>
        </w:rPr>
      </w:pPr>
      <w:r w:rsidRPr="00301F35">
        <w:rPr>
          <w:sz w:val="20"/>
          <w:lang w:val="id-ID"/>
        </w:rPr>
        <w:t>( Sumber : Perhitungan Manual )</w:t>
      </w:r>
    </w:p>
    <w:p w:rsidR="00901511" w:rsidRPr="00301F35" w:rsidRDefault="00901511" w:rsidP="00301F35">
      <w:pPr>
        <w:tabs>
          <w:tab w:val="left" w:pos="1185"/>
        </w:tabs>
        <w:rPr>
          <w:b/>
          <w:sz w:val="20"/>
          <w:lang w:val="id-ID"/>
        </w:rPr>
      </w:pPr>
      <w:r w:rsidRPr="00301F35">
        <w:rPr>
          <w:b/>
          <w:sz w:val="20"/>
          <w:lang w:val="id-ID"/>
        </w:rPr>
        <w:t xml:space="preserve">Perhitungan debit limpasan </w:t>
      </w:r>
    </w:p>
    <w:p w:rsidR="00901511" w:rsidRPr="00301F35" w:rsidRDefault="00901511" w:rsidP="00301F35">
      <w:pPr>
        <w:tabs>
          <w:tab w:val="left" w:pos="1185"/>
        </w:tabs>
        <w:rPr>
          <w:sz w:val="20"/>
          <w:lang w:val="id-ID"/>
        </w:rPr>
      </w:pPr>
    </w:p>
    <w:p w:rsidR="00901511" w:rsidRPr="00301F35" w:rsidRDefault="00901511" w:rsidP="00301F35">
      <w:pPr>
        <w:tabs>
          <w:tab w:val="left" w:pos="1185"/>
        </w:tabs>
        <w:rPr>
          <w:sz w:val="20"/>
          <w:lang w:val="id-ID"/>
        </w:rPr>
      </w:pPr>
      <w:r w:rsidRPr="00301F35">
        <w:rPr>
          <w:sz w:val="20"/>
          <w:lang w:val="id-ID"/>
        </w:rPr>
        <w:tab/>
        <w:t>Q = 0,278 C.I.A</w:t>
      </w:r>
    </w:p>
    <w:p w:rsidR="00901511" w:rsidRPr="00301F35" w:rsidRDefault="00901511" w:rsidP="00301F35">
      <w:pPr>
        <w:tabs>
          <w:tab w:val="left" w:pos="1185"/>
        </w:tabs>
        <w:rPr>
          <w:sz w:val="20"/>
          <w:lang w:val="id-ID"/>
        </w:rPr>
      </w:pPr>
    </w:p>
    <w:p w:rsidR="00901511" w:rsidRPr="00301F35" w:rsidRDefault="00901511" w:rsidP="00301F35">
      <w:pPr>
        <w:tabs>
          <w:tab w:val="left" w:pos="1185"/>
        </w:tabs>
        <w:rPr>
          <w:sz w:val="20"/>
          <w:lang w:val="id-ID"/>
        </w:rPr>
      </w:pPr>
      <w:r w:rsidRPr="00301F35">
        <w:rPr>
          <w:sz w:val="20"/>
          <w:lang w:val="id-ID"/>
        </w:rPr>
        <w:tab/>
        <w:t>Dengan :</w:t>
      </w:r>
    </w:p>
    <w:p w:rsidR="00901511" w:rsidRPr="00301F35" w:rsidRDefault="00901511" w:rsidP="00301F35">
      <w:pPr>
        <w:tabs>
          <w:tab w:val="left" w:pos="1185"/>
        </w:tabs>
        <w:rPr>
          <w:sz w:val="20"/>
          <w:lang w:val="id-ID"/>
        </w:rPr>
      </w:pPr>
      <w:r w:rsidRPr="00301F35">
        <w:rPr>
          <w:sz w:val="20"/>
          <w:lang w:val="id-ID"/>
        </w:rPr>
        <w:tab/>
        <w:t>Q</w:t>
      </w:r>
      <w:r w:rsidRPr="00301F35">
        <w:rPr>
          <w:sz w:val="20"/>
          <w:lang w:val="id-ID"/>
        </w:rPr>
        <w:tab/>
      </w:r>
      <w:r w:rsidRPr="00301F35">
        <w:rPr>
          <w:sz w:val="20"/>
          <w:lang w:val="id-ID"/>
        </w:rPr>
        <w:tab/>
        <w:t>= debit banjir (m</w:t>
      </w:r>
      <w:r w:rsidRPr="00301F35">
        <w:rPr>
          <w:sz w:val="20"/>
          <w:vertAlign w:val="superscript"/>
          <w:lang w:val="id-ID"/>
        </w:rPr>
        <w:t>3</w:t>
      </w:r>
      <w:r w:rsidRPr="00301F35">
        <w:rPr>
          <w:sz w:val="20"/>
          <w:lang w:val="id-ID"/>
        </w:rPr>
        <w:t>/det)</w:t>
      </w:r>
    </w:p>
    <w:p w:rsidR="00901511" w:rsidRPr="00301F35" w:rsidRDefault="00901511" w:rsidP="00301F35">
      <w:pPr>
        <w:tabs>
          <w:tab w:val="left" w:pos="1185"/>
        </w:tabs>
        <w:rPr>
          <w:sz w:val="20"/>
          <w:lang w:val="id-ID"/>
        </w:rPr>
      </w:pPr>
      <w:r w:rsidRPr="00301F35">
        <w:rPr>
          <w:sz w:val="20"/>
          <w:lang w:val="id-ID"/>
        </w:rPr>
        <w:tab/>
        <w:t>C</w:t>
      </w:r>
      <w:r w:rsidRPr="00301F35">
        <w:rPr>
          <w:sz w:val="20"/>
          <w:lang w:val="id-ID"/>
        </w:rPr>
        <w:tab/>
      </w:r>
      <w:r w:rsidRPr="00301F35">
        <w:rPr>
          <w:sz w:val="20"/>
          <w:lang w:val="id-ID"/>
        </w:rPr>
        <w:tab/>
        <w:t>= Koefisien Pengaliran</w:t>
      </w:r>
    </w:p>
    <w:p w:rsidR="00901511" w:rsidRPr="00301F35" w:rsidRDefault="00901511" w:rsidP="00301F35">
      <w:pPr>
        <w:tabs>
          <w:tab w:val="left" w:pos="1185"/>
        </w:tabs>
        <w:rPr>
          <w:sz w:val="20"/>
          <w:lang w:val="id-ID"/>
        </w:rPr>
      </w:pPr>
      <w:r w:rsidRPr="00301F35">
        <w:rPr>
          <w:sz w:val="20"/>
          <w:lang w:val="id-ID"/>
        </w:rPr>
        <w:tab/>
        <w:t xml:space="preserve">A </w:t>
      </w:r>
      <w:r w:rsidRPr="00301F35">
        <w:rPr>
          <w:sz w:val="20"/>
          <w:lang w:val="id-ID"/>
        </w:rPr>
        <w:tab/>
      </w:r>
      <w:r w:rsidRPr="00301F35">
        <w:rPr>
          <w:sz w:val="20"/>
          <w:lang w:val="id-ID"/>
        </w:rPr>
        <w:tab/>
        <w:t>= Luas DAS ( KM</w:t>
      </w:r>
      <w:r w:rsidRPr="00301F35">
        <w:rPr>
          <w:sz w:val="20"/>
          <w:vertAlign w:val="superscript"/>
          <w:lang w:val="id-ID"/>
        </w:rPr>
        <w:t>2</w:t>
      </w:r>
      <w:r w:rsidRPr="00301F35">
        <w:rPr>
          <w:sz w:val="20"/>
          <w:lang w:val="id-ID"/>
        </w:rPr>
        <w:t xml:space="preserve"> )</w:t>
      </w:r>
    </w:p>
    <w:p w:rsidR="00901511" w:rsidRPr="00301F35" w:rsidRDefault="00901511" w:rsidP="00301F35">
      <w:pPr>
        <w:tabs>
          <w:tab w:val="left" w:pos="1185"/>
        </w:tabs>
        <w:rPr>
          <w:sz w:val="20"/>
          <w:lang w:val="id-ID"/>
        </w:rPr>
      </w:pPr>
      <w:r w:rsidRPr="00301F35">
        <w:rPr>
          <w:sz w:val="20"/>
          <w:lang w:val="id-ID"/>
        </w:rPr>
        <w:tab/>
        <w:t>I</w:t>
      </w:r>
      <w:r w:rsidRPr="00301F35">
        <w:rPr>
          <w:sz w:val="20"/>
          <w:lang w:val="id-ID"/>
        </w:rPr>
        <w:tab/>
      </w:r>
      <w:r w:rsidRPr="00301F35">
        <w:rPr>
          <w:sz w:val="20"/>
          <w:lang w:val="id-ID"/>
        </w:rPr>
        <w:tab/>
        <w:t>= intensitas hujan (mm/jam )</w:t>
      </w:r>
    </w:p>
    <w:p w:rsidR="00901511" w:rsidRPr="00301F35" w:rsidRDefault="00901511" w:rsidP="00301F35">
      <w:pPr>
        <w:tabs>
          <w:tab w:val="left" w:pos="567"/>
        </w:tabs>
        <w:autoSpaceDE w:val="0"/>
        <w:autoSpaceDN w:val="0"/>
        <w:adjustRightInd w:val="0"/>
        <w:jc w:val="both"/>
        <w:rPr>
          <w:b/>
          <w:bCs/>
          <w:sz w:val="20"/>
          <w:lang w:val="id-ID"/>
        </w:rPr>
      </w:pPr>
      <w:r w:rsidRPr="00301F35">
        <w:rPr>
          <w:b/>
          <w:bCs/>
          <w:sz w:val="20"/>
        </w:rPr>
        <w:t xml:space="preserve">Perhitungan Koefisien Limpasan (C) </w:t>
      </w:r>
      <w:r w:rsidRPr="00301F35">
        <w:rPr>
          <w:b/>
          <w:bCs/>
          <w:sz w:val="20"/>
          <w:lang w:val="id-ID"/>
        </w:rPr>
        <w:t>( Saluran 1 )</w:t>
      </w:r>
    </w:p>
    <w:p w:rsidR="00901511" w:rsidRPr="00301F35" w:rsidRDefault="00901511" w:rsidP="00301F35">
      <w:pPr>
        <w:tabs>
          <w:tab w:val="left" w:pos="567"/>
        </w:tabs>
        <w:autoSpaceDE w:val="0"/>
        <w:autoSpaceDN w:val="0"/>
        <w:adjustRightInd w:val="0"/>
        <w:ind w:left="709"/>
        <w:jc w:val="both"/>
        <w:rPr>
          <w:b/>
          <w:bCs/>
          <w:sz w:val="20"/>
        </w:rPr>
      </w:pPr>
      <w:r w:rsidRPr="00301F35">
        <w:rPr>
          <w:b/>
          <w:bCs/>
          <w:sz w:val="20"/>
          <w:lang w:val="id-ID"/>
        </w:rPr>
        <w:t>(C1 x A1) + C2 x A2 + C3 x A3/ (A1 + A2 + A3 )</w:t>
      </w:r>
    </w:p>
    <w:tbl>
      <w:tblPr>
        <w:tblW w:w="7720" w:type="dxa"/>
        <w:tblInd w:w="-10" w:type="dxa"/>
        <w:tblLook w:val="04A0"/>
      </w:tblPr>
      <w:tblGrid>
        <w:gridCol w:w="3820"/>
        <w:gridCol w:w="580"/>
        <w:gridCol w:w="2220"/>
        <w:gridCol w:w="1100"/>
      </w:tblGrid>
      <w:tr w:rsidR="00901511" w:rsidRPr="00301F35" w:rsidTr="00BA226F">
        <w:trPr>
          <w:trHeight w:val="315"/>
        </w:trPr>
        <w:tc>
          <w:tcPr>
            <w:tcW w:w="3820" w:type="dxa"/>
            <w:tcBorders>
              <w:top w:val="single" w:sz="8" w:space="0" w:color="auto"/>
              <w:left w:val="single" w:sz="8" w:space="0" w:color="auto"/>
              <w:bottom w:val="single" w:sz="4" w:space="0" w:color="auto"/>
              <w:right w:val="nil"/>
            </w:tcBorders>
            <w:shd w:val="clear" w:color="auto" w:fill="auto"/>
            <w:noWrap/>
            <w:vAlign w:val="center"/>
            <w:hideMark/>
          </w:tcPr>
          <w:p w:rsidR="00901511" w:rsidRPr="00301F35" w:rsidRDefault="00901511" w:rsidP="00301F35">
            <w:pPr>
              <w:ind w:firstLineChars="200" w:firstLine="400"/>
              <w:rPr>
                <w:color w:val="000000"/>
                <w:sz w:val="20"/>
                <w:lang w:val="id-ID" w:eastAsia="id-ID"/>
              </w:rPr>
            </w:pPr>
            <w:r w:rsidRPr="00301F35">
              <w:rPr>
                <w:color w:val="000000"/>
                <w:sz w:val="20"/>
                <w:lang w:eastAsia="id-ID"/>
              </w:rPr>
              <w:t>C1( Badan Jalan )</w:t>
            </w:r>
          </w:p>
        </w:tc>
        <w:tc>
          <w:tcPr>
            <w:tcW w:w="580" w:type="dxa"/>
            <w:tcBorders>
              <w:top w:val="single" w:sz="8" w:space="0" w:color="auto"/>
              <w:left w:val="nil"/>
              <w:bottom w:val="single" w:sz="4" w:space="0" w:color="auto"/>
              <w:right w:val="nil"/>
            </w:tcBorders>
            <w:shd w:val="clear" w:color="auto" w:fill="auto"/>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w:t>
            </w:r>
          </w:p>
        </w:tc>
        <w:tc>
          <w:tcPr>
            <w:tcW w:w="2220" w:type="dxa"/>
            <w:tcBorders>
              <w:top w:val="single" w:sz="8" w:space="0" w:color="auto"/>
              <w:left w:val="nil"/>
              <w:bottom w:val="single" w:sz="4" w:space="0" w:color="auto"/>
              <w:right w:val="nil"/>
            </w:tcBorders>
            <w:shd w:val="clear" w:color="auto" w:fill="auto"/>
            <w:noWrap/>
            <w:vAlign w:val="center"/>
            <w:hideMark/>
          </w:tcPr>
          <w:p w:rsidR="00901511" w:rsidRPr="00301F35" w:rsidRDefault="00901511" w:rsidP="00301F35">
            <w:pPr>
              <w:jc w:val="center"/>
              <w:rPr>
                <w:b/>
                <w:bCs/>
                <w:color w:val="000000"/>
                <w:sz w:val="20"/>
                <w:lang w:val="id-ID" w:eastAsia="id-ID"/>
              </w:rPr>
            </w:pPr>
            <w:r w:rsidRPr="00301F35">
              <w:rPr>
                <w:b/>
                <w:bCs/>
                <w:color w:val="000000"/>
                <w:sz w:val="20"/>
                <w:lang w:val="id-ID" w:eastAsia="id-ID"/>
              </w:rPr>
              <w:t>0.70</w:t>
            </w:r>
          </w:p>
        </w:tc>
        <w:tc>
          <w:tcPr>
            <w:tcW w:w="1100" w:type="dxa"/>
            <w:tcBorders>
              <w:top w:val="single" w:sz="8" w:space="0" w:color="auto"/>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 </w:t>
            </w:r>
          </w:p>
        </w:tc>
      </w:tr>
      <w:tr w:rsidR="00901511" w:rsidRPr="00301F35" w:rsidTr="00BA226F">
        <w:trPr>
          <w:trHeight w:val="315"/>
        </w:trPr>
        <w:tc>
          <w:tcPr>
            <w:tcW w:w="3820" w:type="dxa"/>
            <w:tcBorders>
              <w:top w:val="nil"/>
              <w:left w:val="single" w:sz="8" w:space="0" w:color="auto"/>
              <w:bottom w:val="single" w:sz="4" w:space="0" w:color="auto"/>
              <w:right w:val="nil"/>
            </w:tcBorders>
            <w:shd w:val="clear" w:color="auto" w:fill="auto"/>
            <w:noWrap/>
            <w:vAlign w:val="center"/>
            <w:hideMark/>
          </w:tcPr>
          <w:p w:rsidR="00901511" w:rsidRPr="00301F35" w:rsidRDefault="00901511" w:rsidP="00301F35">
            <w:pPr>
              <w:ind w:firstLineChars="200" w:firstLine="400"/>
              <w:rPr>
                <w:color w:val="000000"/>
                <w:sz w:val="20"/>
                <w:lang w:val="id-ID" w:eastAsia="id-ID"/>
              </w:rPr>
            </w:pPr>
            <w:r w:rsidRPr="00301F35">
              <w:rPr>
                <w:color w:val="000000"/>
                <w:sz w:val="20"/>
                <w:lang w:val="id-ID" w:eastAsia="id-ID"/>
              </w:rPr>
              <w:t>A1</w:t>
            </w:r>
          </w:p>
        </w:tc>
        <w:tc>
          <w:tcPr>
            <w:tcW w:w="580" w:type="dxa"/>
            <w:tcBorders>
              <w:top w:val="single" w:sz="4" w:space="0" w:color="auto"/>
              <w:left w:val="nil"/>
              <w:bottom w:val="single" w:sz="4" w:space="0" w:color="auto"/>
              <w:right w:val="nil"/>
            </w:tcBorders>
            <w:shd w:val="clear" w:color="auto" w:fill="auto"/>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w:t>
            </w:r>
          </w:p>
        </w:tc>
        <w:tc>
          <w:tcPr>
            <w:tcW w:w="2220" w:type="dxa"/>
            <w:tcBorders>
              <w:top w:val="single" w:sz="4" w:space="0" w:color="auto"/>
              <w:left w:val="nil"/>
              <w:bottom w:val="single" w:sz="4" w:space="0" w:color="auto"/>
              <w:right w:val="nil"/>
            </w:tcBorders>
            <w:shd w:val="clear" w:color="auto" w:fill="auto"/>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2100</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m2</w:t>
            </w:r>
          </w:p>
        </w:tc>
      </w:tr>
      <w:tr w:rsidR="00901511" w:rsidRPr="00301F35" w:rsidTr="00BA226F">
        <w:trPr>
          <w:trHeight w:val="315"/>
        </w:trPr>
        <w:tc>
          <w:tcPr>
            <w:tcW w:w="3820" w:type="dxa"/>
            <w:tcBorders>
              <w:top w:val="nil"/>
              <w:left w:val="single" w:sz="8" w:space="0" w:color="auto"/>
              <w:bottom w:val="single" w:sz="4" w:space="0" w:color="auto"/>
              <w:right w:val="nil"/>
            </w:tcBorders>
            <w:shd w:val="clear" w:color="auto" w:fill="auto"/>
            <w:noWrap/>
            <w:vAlign w:val="center"/>
            <w:hideMark/>
          </w:tcPr>
          <w:p w:rsidR="00901511" w:rsidRPr="00301F35" w:rsidRDefault="00901511" w:rsidP="00301F35">
            <w:pPr>
              <w:ind w:firstLineChars="200" w:firstLine="400"/>
              <w:rPr>
                <w:color w:val="000000"/>
                <w:sz w:val="20"/>
                <w:lang w:val="id-ID" w:eastAsia="id-ID"/>
              </w:rPr>
            </w:pPr>
            <w:r w:rsidRPr="00301F35">
              <w:rPr>
                <w:color w:val="000000"/>
                <w:sz w:val="20"/>
                <w:lang w:val="id-ID" w:eastAsia="id-ID"/>
              </w:rPr>
              <w:t>C2( Bahu Jalan )</w:t>
            </w:r>
          </w:p>
        </w:tc>
        <w:tc>
          <w:tcPr>
            <w:tcW w:w="580" w:type="dxa"/>
            <w:tcBorders>
              <w:top w:val="nil"/>
              <w:left w:val="nil"/>
              <w:bottom w:val="single" w:sz="4" w:space="0" w:color="auto"/>
              <w:right w:val="nil"/>
            </w:tcBorders>
            <w:shd w:val="clear" w:color="auto" w:fill="auto"/>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w:t>
            </w:r>
          </w:p>
        </w:tc>
        <w:tc>
          <w:tcPr>
            <w:tcW w:w="2220" w:type="dxa"/>
            <w:tcBorders>
              <w:top w:val="nil"/>
              <w:left w:val="nil"/>
              <w:bottom w:val="single" w:sz="4" w:space="0" w:color="auto"/>
              <w:right w:val="nil"/>
            </w:tcBorders>
            <w:shd w:val="clear" w:color="auto" w:fill="auto"/>
            <w:noWrap/>
            <w:vAlign w:val="center"/>
            <w:hideMark/>
          </w:tcPr>
          <w:p w:rsidR="00901511" w:rsidRPr="00301F35" w:rsidRDefault="00901511" w:rsidP="00301F35">
            <w:pPr>
              <w:jc w:val="center"/>
              <w:rPr>
                <w:b/>
                <w:bCs/>
                <w:color w:val="000000"/>
                <w:sz w:val="20"/>
                <w:lang w:val="id-ID" w:eastAsia="id-ID"/>
              </w:rPr>
            </w:pPr>
            <w:r w:rsidRPr="00301F35">
              <w:rPr>
                <w:b/>
                <w:bCs/>
                <w:color w:val="000000"/>
                <w:sz w:val="20"/>
                <w:lang w:val="id-ID" w:eastAsia="id-ID"/>
              </w:rPr>
              <w:t>0.6</w:t>
            </w:r>
          </w:p>
        </w:tc>
        <w:tc>
          <w:tcPr>
            <w:tcW w:w="1100"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 </w:t>
            </w:r>
          </w:p>
        </w:tc>
      </w:tr>
      <w:tr w:rsidR="00901511" w:rsidRPr="00301F35" w:rsidTr="00BA226F">
        <w:trPr>
          <w:trHeight w:val="315"/>
        </w:trPr>
        <w:tc>
          <w:tcPr>
            <w:tcW w:w="3820" w:type="dxa"/>
            <w:tcBorders>
              <w:top w:val="nil"/>
              <w:left w:val="single" w:sz="8" w:space="0" w:color="auto"/>
              <w:bottom w:val="single" w:sz="4" w:space="0" w:color="auto"/>
              <w:right w:val="nil"/>
            </w:tcBorders>
            <w:shd w:val="clear" w:color="auto" w:fill="auto"/>
            <w:noWrap/>
            <w:vAlign w:val="center"/>
            <w:hideMark/>
          </w:tcPr>
          <w:p w:rsidR="00901511" w:rsidRPr="00301F35" w:rsidRDefault="00901511" w:rsidP="00301F35">
            <w:pPr>
              <w:ind w:firstLineChars="200" w:firstLine="400"/>
              <w:rPr>
                <w:color w:val="000000"/>
                <w:sz w:val="20"/>
                <w:lang w:val="id-ID" w:eastAsia="id-ID"/>
              </w:rPr>
            </w:pPr>
            <w:r w:rsidRPr="00301F35">
              <w:rPr>
                <w:color w:val="000000"/>
                <w:sz w:val="20"/>
                <w:lang w:val="id-ID" w:eastAsia="id-ID"/>
              </w:rPr>
              <w:t>A2</w:t>
            </w:r>
          </w:p>
        </w:tc>
        <w:tc>
          <w:tcPr>
            <w:tcW w:w="580" w:type="dxa"/>
            <w:tcBorders>
              <w:top w:val="nil"/>
              <w:left w:val="nil"/>
              <w:bottom w:val="single" w:sz="4" w:space="0" w:color="auto"/>
              <w:right w:val="nil"/>
            </w:tcBorders>
            <w:shd w:val="clear" w:color="auto" w:fill="auto"/>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w:t>
            </w:r>
          </w:p>
        </w:tc>
        <w:tc>
          <w:tcPr>
            <w:tcW w:w="2220" w:type="dxa"/>
            <w:tcBorders>
              <w:top w:val="nil"/>
              <w:left w:val="nil"/>
              <w:bottom w:val="single" w:sz="4" w:space="0" w:color="auto"/>
              <w:right w:val="nil"/>
            </w:tcBorders>
            <w:shd w:val="clear" w:color="auto" w:fill="auto"/>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350</w:t>
            </w:r>
          </w:p>
        </w:tc>
        <w:tc>
          <w:tcPr>
            <w:tcW w:w="1100"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m2</w:t>
            </w:r>
          </w:p>
        </w:tc>
      </w:tr>
      <w:tr w:rsidR="00901511" w:rsidRPr="00301F35" w:rsidTr="00BA226F">
        <w:trPr>
          <w:trHeight w:val="315"/>
        </w:trPr>
        <w:tc>
          <w:tcPr>
            <w:tcW w:w="3820" w:type="dxa"/>
            <w:tcBorders>
              <w:top w:val="nil"/>
              <w:left w:val="single" w:sz="8" w:space="0" w:color="auto"/>
              <w:bottom w:val="single" w:sz="4" w:space="0" w:color="auto"/>
              <w:right w:val="nil"/>
            </w:tcBorders>
            <w:shd w:val="clear" w:color="auto" w:fill="auto"/>
            <w:noWrap/>
            <w:vAlign w:val="center"/>
            <w:hideMark/>
          </w:tcPr>
          <w:p w:rsidR="00901511" w:rsidRPr="00301F35" w:rsidRDefault="00901511" w:rsidP="00301F35">
            <w:pPr>
              <w:ind w:firstLineChars="200" w:firstLine="400"/>
              <w:rPr>
                <w:color w:val="000000"/>
                <w:sz w:val="20"/>
                <w:lang w:val="id-ID" w:eastAsia="id-ID"/>
              </w:rPr>
            </w:pPr>
            <w:r w:rsidRPr="00301F35">
              <w:rPr>
                <w:color w:val="000000"/>
                <w:sz w:val="20"/>
                <w:lang w:val="id-ID" w:eastAsia="id-ID"/>
              </w:rPr>
              <w:t>C( PERMUKAAN )</w:t>
            </w:r>
          </w:p>
        </w:tc>
        <w:tc>
          <w:tcPr>
            <w:tcW w:w="580" w:type="dxa"/>
            <w:tcBorders>
              <w:top w:val="nil"/>
              <w:left w:val="nil"/>
              <w:bottom w:val="single" w:sz="4" w:space="0" w:color="auto"/>
              <w:right w:val="nil"/>
            </w:tcBorders>
            <w:shd w:val="clear" w:color="auto" w:fill="auto"/>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 </w:t>
            </w:r>
          </w:p>
        </w:tc>
        <w:tc>
          <w:tcPr>
            <w:tcW w:w="2220" w:type="dxa"/>
            <w:tcBorders>
              <w:top w:val="nil"/>
              <w:left w:val="nil"/>
              <w:bottom w:val="single" w:sz="4" w:space="0" w:color="auto"/>
              <w:right w:val="nil"/>
            </w:tcBorders>
            <w:shd w:val="clear" w:color="auto" w:fill="auto"/>
            <w:noWrap/>
            <w:vAlign w:val="center"/>
            <w:hideMark/>
          </w:tcPr>
          <w:p w:rsidR="00901511" w:rsidRPr="00301F35" w:rsidRDefault="00901511" w:rsidP="00301F35">
            <w:pPr>
              <w:jc w:val="center"/>
              <w:rPr>
                <w:b/>
                <w:bCs/>
                <w:color w:val="000000"/>
                <w:sz w:val="20"/>
                <w:lang w:val="id-ID" w:eastAsia="id-ID"/>
              </w:rPr>
            </w:pPr>
            <w:r w:rsidRPr="00301F35">
              <w:rPr>
                <w:b/>
                <w:bCs/>
                <w:color w:val="000000"/>
                <w:sz w:val="20"/>
                <w:lang w:val="id-ID" w:eastAsia="id-ID"/>
              </w:rPr>
              <w:t> </w:t>
            </w:r>
          </w:p>
        </w:tc>
        <w:tc>
          <w:tcPr>
            <w:tcW w:w="1100"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 </w:t>
            </w:r>
          </w:p>
        </w:tc>
      </w:tr>
      <w:tr w:rsidR="00901511" w:rsidRPr="00301F35" w:rsidTr="00BA226F">
        <w:trPr>
          <w:trHeight w:val="315"/>
        </w:trPr>
        <w:tc>
          <w:tcPr>
            <w:tcW w:w="3820" w:type="dxa"/>
            <w:tcBorders>
              <w:top w:val="nil"/>
              <w:left w:val="single" w:sz="8" w:space="0" w:color="auto"/>
              <w:bottom w:val="single" w:sz="4" w:space="0" w:color="auto"/>
              <w:right w:val="nil"/>
            </w:tcBorders>
            <w:shd w:val="clear" w:color="auto" w:fill="auto"/>
            <w:noWrap/>
            <w:vAlign w:val="center"/>
            <w:hideMark/>
          </w:tcPr>
          <w:p w:rsidR="00901511" w:rsidRPr="00301F35" w:rsidRDefault="00901511" w:rsidP="00301F35">
            <w:pPr>
              <w:ind w:firstLineChars="200" w:firstLine="400"/>
              <w:rPr>
                <w:color w:val="000000"/>
                <w:sz w:val="20"/>
                <w:lang w:val="id-ID" w:eastAsia="id-ID"/>
              </w:rPr>
            </w:pPr>
            <w:r w:rsidRPr="00301F35">
              <w:rPr>
                <w:color w:val="000000"/>
                <w:sz w:val="20"/>
                <w:lang w:val="id-ID" w:eastAsia="id-ID"/>
              </w:rPr>
              <w:t xml:space="preserve">   C1  ( PERKOTAAN)</w:t>
            </w:r>
          </w:p>
        </w:tc>
        <w:tc>
          <w:tcPr>
            <w:tcW w:w="580" w:type="dxa"/>
            <w:tcBorders>
              <w:top w:val="nil"/>
              <w:left w:val="nil"/>
              <w:bottom w:val="single" w:sz="4" w:space="0" w:color="auto"/>
              <w:right w:val="nil"/>
            </w:tcBorders>
            <w:shd w:val="clear" w:color="auto" w:fill="auto"/>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w:t>
            </w:r>
          </w:p>
        </w:tc>
        <w:tc>
          <w:tcPr>
            <w:tcW w:w="2220" w:type="dxa"/>
            <w:tcBorders>
              <w:top w:val="nil"/>
              <w:left w:val="nil"/>
              <w:bottom w:val="single" w:sz="4" w:space="0" w:color="auto"/>
              <w:right w:val="nil"/>
            </w:tcBorders>
            <w:shd w:val="clear" w:color="auto" w:fill="auto"/>
            <w:noWrap/>
            <w:vAlign w:val="center"/>
            <w:hideMark/>
          </w:tcPr>
          <w:p w:rsidR="00901511" w:rsidRPr="00301F35" w:rsidRDefault="00901511" w:rsidP="00301F35">
            <w:pPr>
              <w:jc w:val="center"/>
              <w:rPr>
                <w:b/>
                <w:bCs/>
                <w:color w:val="000000"/>
                <w:sz w:val="20"/>
                <w:lang w:val="id-ID" w:eastAsia="id-ID"/>
              </w:rPr>
            </w:pPr>
            <w:r w:rsidRPr="00301F35">
              <w:rPr>
                <w:b/>
                <w:bCs/>
                <w:color w:val="000000"/>
                <w:sz w:val="20"/>
                <w:lang w:val="id-ID" w:eastAsia="id-ID"/>
              </w:rPr>
              <w:t>0.6</w:t>
            </w:r>
          </w:p>
        </w:tc>
        <w:tc>
          <w:tcPr>
            <w:tcW w:w="1100"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 </w:t>
            </w:r>
          </w:p>
        </w:tc>
      </w:tr>
      <w:tr w:rsidR="00901511" w:rsidRPr="00301F35" w:rsidTr="00BA226F">
        <w:trPr>
          <w:trHeight w:val="315"/>
        </w:trPr>
        <w:tc>
          <w:tcPr>
            <w:tcW w:w="3820" w:type="dxa"/>
            <w:tcBorders>
              <w:top w:val="nil"/>
              <w:left w:val="single" w:sz="8" w:space="0" w:color="auto"/>
              <w:bottom w:val="single" w:sz="4" w:space="0" w:color="auto"/>
              <w:right w:val="nil"/>
            </w:tcBorders>
            <w:shd w:val="clear" w:color="auto" w:fill="auto"/>
            <w:noWrap/>
            <w:vAlign w:val="center"/>
            <w:hideMark/>
          </w:tcPr>
          <w:p w:rsidR="00901511" w:rsidRPr="00301F35" w:rsidRDefault="00901511" w:rsidP="00301F35">
            <w:pPr>
              <w:ind w:firstLineChars="200" w:firstLine="400"/>
              <w:rPr>
                <w:color w:val="000000"/>
                <w:sz w:val="20"/>
                <w:lang w:val="id-ID" w:eastAsia="id-ID"/>
              </w:rPr>
            </w:pPr>
            <w:r w:rsidRPr="00301F35">
              <w:rPr>
                <w:color w:val="000000"/>
                <w:sz w:val="20"/>
                <w:lang w:val="id-ID" w:eastAsia="id-ID"/>
              </w:rPr>
              <w:t xml:space="preserve">   C2  ( INDUSTRI RINGAN)</w:t>
            </w:r>
          </w:p>
        </w:tc>
        <w:tc>
          <w:tcPr>
            <w:tcW w:w="580" w:type="dxa"/>
            <w:tcBorders>
              <w:top w:val="nil"/>
              <w:left w:val="nil"/>
              <w:bottom w:val="single" w:sz="4" w:space="0" w:color="auto"/>
              <w:right w:val="nil"/>
            </w:tcBorders>
            <w:shd w:val="clear" w:color="auto" w:fill="auto"/>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w:t>
            </w:r>
          </w:p>
        </w:tc>
        <w:tc>
          <w:tcPr>
            <w:tcW w:w="2220" w:type="dxa"/>
            <w:tcBorders>
              <w:top w:val="nil"/>
              <w:left w:val="nil"/>
              <w:bottom w:val="single" w:sz="4" w:space="0" w:color="auto"/>
              <w:right w:val="nil"/>
            </w:tcBorders>
            <w:shd w:val="clear" w:color="auto" w:fill="auto"/>
            <w:noWrap/>
            <w:vAlign w:val="center"/>
            <w:hideMark/>
          </w:tcPr>
          <w:p w:rsidR="00901511" w:rsidRPr="00301F35" w:rsidRDefault="00901511" w:rsidP="00301F35">
            <w:pPr>
              <w:jc w:val="center"/>
              <w:rPr>
                <w:b/>
                <w:bCs/>
                <w:color w:val="000000"/>
                <w:sz w:val="20"/>
                <w:lang w:val="id-ID" w:eastAsia="id-ID"/>
              </w:rPr>
            </w:pPr>
            <w:r w:rsidRPr="00301F35">
              <w:rPr>
                <w:b/>
                <w:bCs/>
                <w:color w:val="000000"/>
                <w:sz w:val="20"/>
                <w:lang w:val="id-ID" w:eastAsia="id-ID"/>
              </w:rPr>
              <w:t>0.7</w:t>
            </w:r>
          </w:p>
        </w:tc>
        <w:tc>
          <w:tcPr>
            <w:tcW w:w="1100"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 </w:t>
            </w:r>
          </w:p>
        </w:tc>
      </w:tr>
      <w:tr w:rsidR="00901511" w:rsidRPr="00301F35" w:rsidTr="00BA226F">
        <w:trPr>
          <w:trHeight w:val="315"/>
        </w:trPr>
        <w:tc>
          <w:tcPr>
            <w:tcW w:w="3820" w:type="dxa"/>
            <w:tcBorders>
              <w:top w:val="nil"/>
              <w:left w:val="single" w:sz="8" w:space="0" w:color="auto"/>
              <w:bottom w:val="single" w:sz="4" w:space="0" w:color="auto"/>
              <w:right w:val="nil"/>
            </w:tcBorders>
            <w:shd w:val="clear" w:color="auto" w:fill="auto"/>
            <w:noWrap/>
            <w:vAlign w:val="center"/>
            <w:hideMark/>
          </w:tcPr>
          <w:p w:rsidR="00901511" w:rsidRPr="00301F35" w:rsidRDefault="00901511" w:rsidP="00301F35">
            <w:pPr>
              <w:ind w:firstLineChars="200" w:firstLine="400"/>
              <w:rPr>
                <w:color w:val="000000"/>
                <w:sz w:val="20"/>
                <w:lang w:val="id-ID" w:eastAsia="id-ID"/>
              </w:rPr>
            </w:pPr>
            <w:r w:rsidRPr="00301F35">
              <w:rPr>
                <w:color w:val="000000"/>
                <w:sz w:val="20"/>
                <w:lang w:val="id-ID" w:eastAsia="id-ID"/>
              </w:rPr>
              <w:t>A3</w:t>
            </w:r>
          </w:p>
        </w:tc>
        <w:tc>
          <w:tcPr>
            <w:tcW w:w="580" w:type="dxa"/>
            <w:tcBorders>
              <w:top w:val="nil"/>
              <w:left w:val="nil"/>
              <w:bottom w:val="single" w:sz="4" w:space="0" w:color="auto"/>
              <w:right w:val="nil"/>
            </w:tcBorders>
            <w:shd w:val="clear" w:color="auto" w:fill="auto"/>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w:t>
            </w:r>
          </w:p>
        </w:tc>
        <w:tc>
          <w:tcPr>
            <w:tcW w:w="2220" w:type="dxa"/>
            <w:tcBorders>
              <w:top w:val="nil"/>
              <w:left w:val="nil"/>
              <w:bottom w:val="single" w:sz="4" w:space="0" w:color="auto"/>
              <w:right w:val="nil"/>
            </w:tcBorders>
            <w:shd w:val="clear" w:color="auto" w:fill="auto"/>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678201.8172</w:t>
            </w:r>
          </w:p>
        </w:tc>
        <w:tc>
          <w:tcPr>
            <w:tcW w:w="1100" w:type="dxa"/>
            <w:tcBorders>
              <w:top w:val="nil"/>
              <w:left w:val="nil"/>
              <w:bottom w:val="single" w:sz="4" w:space="0" w:color="auto"/>
              <w:right w:val="single" w:sz="4" w:space="0" w:color="auto"/>
            </w:tcBorders>
            <w:shd w:val="clear" w:color="auto" w:fill="auto"/>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 xml:space="preserve"> cm2 </w:t>
            </w:r>
          </w:p>
        </w:tc>
      </w:tr>
      <w:tr w:rsidR="00901511" w:rsidRPr="00301F35" w:rsidTr="00BA226F">
        <w:trPr>
          <w:trHeight w:val="330"/>
        </w:trPr>
        <w:tc>
          <w:tcPr>
            <w:tcW w:w="3820" w:type="dxa"/>
            <w:tcBorders>
              <w:top w:val="nil"/>
              <w:left w:val="single" w:sz="8" w:space="0" w:color="auto"/>
              <w:bottom w:val="single" w:sz="8" w:space="0" w:color="auto"/>
              <w:right w:val="nil"/>
            </w:tcBorders>
            <w:shd w:val="clear" w:color="auto" w:fill="auto"/>
            <w:noWrap/>
            <w:vAlign w:val="center"/>
            <w:hideMark/>
          </w:tcPr>
          <w:p w:rsidR="00901511" w:rsidRPr="00301F35" w:rsidRDefault="00901511" w:rsidP="00301F35">
            <w:pPr>
              <w:rPr>
                <w:b/>
                <w:bCs/>
                <w:color w:val="000000"/>
                <w:sz w:val="20"/>
                <w:lang w:val="id-ID" w:eastAsia="id-ID"/>
              </w:rPr>
            </w:pPr>
            <w:r w:rsidRPr="00301F35">
              <w:rPr>
                <w:b/>
                <w:bCs/>
                <w:color w:val="000000"/>
                <w:sz w:val="20"/>
                <w:lang w:val="id-ID" w:eastAsia="id-ID"/>
              </w:rPr>
              <w:t>C rata2</w:t>
            </w:r>
          </w:p>
        </w:tc>
        <w:tc>
          <w:tcPr>
            <w:tcW w:w="580" w:type="dxa"/>
            <w:tcBorders>
              <w:top w:val="single" w:sz="4" w:space="0" w:color="auto"/>
              <w:left w:val="nil"/>
              <w:bottom w:val="single" w:sz="8" w:space="0" w:color="auto"/>
              <w:right w:val="nil"/>
            </w:tcBorders>
            <w:shd w:val="clear" w:color="auto" w:fill="auto"/>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w:t>
            </w:r>
          </w:p>
        </w:tc>
        <w:tc>
          <w:tcPr>
            <w:tcW w:w="2220" w:type="dxa"/>
            <w:tcBorders>
              <w:top w:val="single" w:sz="4" w:space="0" w:color="auto"/>
              <w:left w:val="nil"/>
              <w:bottom w:val="single" w:sz="8" w:space="0" w:color="auto"/>
              <w:right w:val="nil"/>
            </w:tcBorders>
            <w:shd w:val="clear" w:color="auto" w:fill="auto"/>
            <w:noWrap/>
            <w:vAlign w:val="center"/>
            <w:hideMark/>
          </w:tcPr>
          <w:p w:rsidR="00901511" w:rsidRPr="00301F35" w:rsidRDefault="00901511" w:rsidP="00301F35">
            <w:pPr>
              <w:jc w:val="center"/>
              <w:rPr>
                <w:b/>
                <w:bCs/>
                <w:color w:val="000000"/>
                <w:sz w:val="20"/>
                <w:lang w:val="id-ID" w:eastAsia="id-ID"/>
              </w:rPr>
            </w:pPr>
            <w:r w:rsidRPr="00301F35">
              <w:rPr>
                <w:b/>
                <w:bCs/>
                <w:color w:val="000000"/>
                <w:sz w:val="20"/>
                <w:lang w:val="id-ID" w:eastAsia="id-ID"/>
              </w:rPr>
              <w:t>1.298</w:t>
            </w:r>
          </w:p>
        </w:tc>
        <w:tc>
          <w:tcPr>
            <w:tcW w:w="1100" w:type="dxa"/>
            <w:tcBorders>
              <w:top w:val="single" w:sz="4" w:space="0" w:color="auto"/>
              <w:left w:val="nil"/>
              <w:bottom w:val="single" w:sz="8" w:space="0" w:color="auto"/>
              <w:right w:val="single" w:sz="4" w:space="0" w:color="auto"/>
            </w:tcBorders>
            <w:shd w:val="clear" w:color="auto" w:fill="auto"/>
            <w:noWrap/>
            <w:vAlign w:val="center"/>
            <w:hideMark/>
          </w:tcPr>
          <w:p w:rsidR="00901511" w:rsidRPr="00301F35" w:rsidRDefault="00901511" w:rsidP="00301F35">
            <w:pPr>
              <w:rPr>
                <w:b/>
                <w:bCs/>
                <w:color w:val="000000"/>
                <w:sz w:val="20"/>
                <w:lang w:val="id-ID" w:eastAsia="id-ID"/>
              </w:rPr>
            </w:pPr>
            <w:r w:rsidRPr="00301F35">
              <w:rPr>
                <w:b/>
                <w:bCs/>
                <w:color w:val="000000"/>
                <w:sz w:val="20"/>
                <w:lang w:val="id-ID" w:eastAsia="id-ID"/>
              </w:rPr>
              <w:t> </w:t>
            </w:r>
          </w:p>
        </w:tc>
      </w:tr>
    </w:tbl>
    <w:p w:rsidR="00901511" w:rsidRPr="00301F35" w:rsidRDefault="00901511" w:rsidP="00301F35">
      <w:pPr>
        <w:tabs>
          <w:tab w:val="left" w:pos="567"/>
        </w:tabs>
        <w:autoSpaceDE w:val="0"/>
        <w:autoSpaceDN w:val="0"/>
        <w:adjustRightInd w:val="0"/>
        <w:jc w:val="both"/>
        <w:rPr>
          <w:i/>
          <w:sz w:val="20"/>
        </w:rPr>
      </w:pPr>
      <w:r w:rsidRPr="00301F35">
        <w:rPr>
          <w:i/>
          <w:sz w:val="20"/>
          <w:lang w:val="id-ID"/>
        </w:rPr>
        <w:t>Sumber : Hasil Perhitungan</w:t>
      </w:r>
      <w:r w:rsidRPr="00301F35">
        <w:rPr>
          <w:i/>
          <w:sz w:val="20"/>
        </w:rPr>
        <w:t>(Nilai selanjutnya dapat dilihat pada table)</w:t>
      </w:r>
    </w:p>
    <w:p w:rsidR="00901511" w:rsidRPr="00301F35" w:rsidRDefault="00901511" w:rsidP="00301F35">
      <w:pPr>
        <w:tabs>
          <w:tab w:val="left" w:pos="567"/>
        </w:tabs>
        <w:autoSpaceDE w:val="0"/>
        <w:autoSpaceDN w:val="0"/>
        <w:adjustRightInd w:val="0"/>
        <w:jc w:val="both"/>
        <w:rPr>
          <w:b/>
          <w:bCs/>
          <w:sz w:val="20"/>
        </w:rPr>
      </w:pPr>
      <w:r w:rsidRPr="00301F35">
        <w:rPr>
          <w:b/>
          <w:bCs/>
          <w:sz w:val="20"/>
        </w:rPr>
        <w:t>Rekapitulasi tabelC</w:t>
      </w:r>
    </w:p>
    <w:tbl>
      <w:tblPr>
        <w:tblW w:w="7626" w:type="dxa"/>
        <w:tblInd w:w="85" w:type="dxa"/>
        <w:tblLook w:val="04A0"/>
      </w:tblPr>
      <w:tblGrid>
        <w:gridCol w:w="1184"/>
        <w:gridCol w:w="1241"/>
        <w:gridCol w:w="1164"/>
        <w:gridCol w:w="885"/>
        <w:gridCol w:w="885"/>
        <w:gridCol w:w="1493"/>
        <w:gridCol w:w="774"/>
      </w:tblGrid>
      <w:tr w:rsidR="00901511" w:rsidRPr="00301F35" w:rsidTr="00BA226F">
        <w:trPr>
          <w:trHeight w:val="310"/>
        </w:trPr>
        <w:tc>
          <w:tcPr>
            <w:tcW w:w="1184" w:type="dxa"/>
            <w:vMerge w:val="restart"/>
            <w:tcBorders>
              <w:top w:val="double" w:sz="6" w:space="0" w:color="auto"/>
              <w:left w:val="double" w:sz="6" w:space="0" w:color="auto"/>
              <w:bottom w:val="double" w:sz="6" w:space="0" w:color="000000"/>
              <w:right w:val="single" w:sz="4" w:space="0" w:color="auto"/>
            </w:tcBorders>
            <w:shd w:val="clear" w:color="000000" w:fill="B6DDE8"/>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Saluran</w:t>
            </w:r>
          </w:p>
        </w:tc>
        <w:tc>
          <w:tcPr>
            <w:tcW w:w="1241" w:type="dxa"/>
            <w:tcBorders>
              <w:top w:val="double" w:sz="6" w:space="0" w:color="auto"/>
              <w:left w:val="nil"/>
              <w:bottom w:val="nil"/>
              <w:right w:val="single" w:sz="4" w:space="0" w:color="auto"/>
            </w:tcBorders>
            <w:shd w:val="clear" w:color="000000" w:fill="B6DDE8"/>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 xml:space="preserve">C1 </w:t>
            </w:r>
          </w:p>
        </w:tc>
        <w:tc>
          <w:tcPr>
            <w:tcW w:w="1164" w:type="dxa"/>
            <w:tcBorders>
              <w:top w:val="double" w:sz="6" w:space="0" w:color="auto"/>
              <w:left w:val="nil"/>
              <w:bottom w:val="nil"/>
              <w:right w:val="single" w:sz="4" w:space="0" w:color="auto"/>
            </w:tcBorders>
            <w:shd w:val="clear" w:color="000000" w:fill="B6DDE8"/>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C2</w:t>
            </w:r>
          </w:p>
        </w:tc>
        <w:tc>
          <w:tcPr>
            <w:tcW w:w="885" w:type="dxa"/>
            <w:vMerge w:val="restart"/>
            <w:tcBorders>
              <w:top w:val="double" w:sz="6" w:space="0" w:color="auto"/>
              <w:left w:val="single" w:sz="4" w:space="0" w:color="auto"/>
              <w:bottom w:val="double" w:sz="6" w:space="0" w:color="000000"/>
              <w:right w:val="single" w:sz="4" w:space="0" w:color="auto"/>
            </w:tcBorders>
            <w:shd w:val="clear" w:color="000000" w:fill="B6DDE8"/>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A1 (m2)</w:t>
            </w:r>
          </w:p>
        </w:tc>
        <w:tc>
          <w:tcPr>
            <w:tcW w:w="885" w:type="dxa"/>
            <w:vMerge w:val="restart"/>
            <w:tcBorders>
              <w:top w:val="double" w:sz="6" w:space="0" w:color="auto"/>
              <w:left w:val="single" w:sz="4" w:space="0" w:color="auto"/>
              <w:bottom w:val="double" w:sz="6" w:space="0" w:color="000000"/>
              <w:right w:val="single" w:sz="4" w:space="0" w:color="auto"/>
            </w:tcBorders>
            <w:shd w:val="clear" w:color="000000" w:fill="B6DDE8"/>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A2 (m2)</w:t>
            </w:r>
          </w:p>
        </w:tc>
        <w:tc>
          <w:tcPr>
            <w:tcW w:w="1493" w:type="dxa"/>
            <w:vMerge w:val="restart"/>
            <w:tcBorders>
              <w:top w:val="double" w:sz="6" w:space="0" w:color="auto"/>
              <w:left w:val="single" w:sz="4" w:space="0" w:color="auto"/>
              <w:bottom w:val="double" w:sz="6" w:space="0" w:color="000000"/>
              <w:right w:val="single" w:sz="4" w:space="0" w:color="auto"/>
            </w:tcBorders>
            <w:shd w:val="clear" w:color="000000" w:fill="B6DDE8"/>
            <w:noWrap/>
            <w:vAlign w:val="center"/>
            <w:hideMark/>
          </w:tcPr>
          <w:p w:rsidR="00901511" w:rsidRPr="00301F35" w:rsidRDefault="00901511" w:rsidP="00301F35">
            <w:pPr>
              <w:jc w:val="center"/>
              <w:rPr>
                <w:color w:val="000000"/>
                <w:sz w:val="20"/>
                <w:lang w:val="id-ID" w:eastAsia="id-ID"/>
              </w:rPr>
            </w:pPr>
            <w:r w:rsidRPr="00301F35">
              <w:rPr>
                <w:color w:val="000000"/>
                <w:sz w:val="20"/>
                <w:lang w:val="id-ID" w:eastAsia="id-ID"/>
              </w:rPr>
              <w:t>A3 (m2)</w:t>
            </w:r>
          </w:p>
        </w:tc>
        <w:tc>
          <w:tcPr>
            <w:tcW w:w="774" w:type="dxa"/>
            <w:vMerge w:val="restart"/>
            <w:tcBorders>
              <w:top w:val="double" w:sz="6" w:space="0" w:color="auto"/>
              <w:left w:val="single" w:sz="4" w:space="0" w:color="auto"/>
              <w:bottom w:val="double" w:sz="6" w:space="0" w:color="000000"/>
              <w:right w:val="double" w:sz="6" w:space="0" w:color="auto"/>
            </w:tcBorders>
            <w:shd w:val="clear" w:color="000000" w:fill="B6DDE8"/>
            <w:noWrap/>
            <w:vAlign w:val="center"/>
            <w:hideMark/>
          </w:tcPr>
          <w:p w:rsidR="00901511" w:rsidRPr="00301F35" w:rsidRDefault="00901511" w:rsidP="00301F35">
            <w:pPr>
              <w:jc w:val="center"/>
              <w:rPr>
                <w:b/>
                <w:bCs/>
                <w:color w:val="000000"/>
                <w:sz w:val="20"/>
                <w:szCs w:val="32"/>
                <w:lang w:val="id-ID" w:eastAsia="id-ID"/>
              </w:rPr>
            </w:pPr>
            <w:r w:rsidRPr="00301F35">
              <w:rPr>
                <w:b/>
                <w:bCs/>
                <w:color w:val="000000"/>
                <w:sz w:val="20"/>
                <w:szCs w:val="32"/>
                <w:lang w:val="id-ID" w:eastAsia="id-ID"/>
              </w:rPr>
              <w:t>C</w:t>
            </w:r>
          </w:p>
        </w:tc>
      </w:tr>
      <w:tr w:rsidR="00901511" w:rsidRPr="00301F35" w:rsidTr="00BA226F">
        <w:trPr>
          <w:trHeight w:val="310"/>
        </w:trPr>
        <w:tc>
          <w:tcPr>
            <w:tcW w:w="1184" w:type="dxa"/>
            <w:vMerge/>
            <w:tcBorders>
              <w:top w:val="double" w:sz="6" w:space="0" w:color="auto"/>
              <w:left w:val="double" w:sz="6" w:space="0" w:color="auto"/>
              <w:bottom w:val="double" w:sz="6" w:space="0" w:color="000000"/>
              <w:right w:val="single" w:sz="4" w:space="0" w:color="auto"/>
            </w:tcBorders>
            <w:vAlign w:val="center"/>
            <w:hideMark/>
          </w:tcPr>
          <w:p w:rsidR="00901511" w:rsidRPr="00301F35" w:rsidRDefault="00901511" w:rsidP="00301F35">
            <w:pPr>
              <w:rPr>
                <w:color w:val="000000"/>
                <w:sz w:val="20"/>
                <w:lang w:val="id-ID" w:eastAsia="id-ID"/>
              </w:rPr>
            </w:pPr>
          </w:p>
        </w:tc>
        <w:tc>
          <w:tcPr>
            <w:tcW w:w="1241" w:type="dxa"/>
            <w:tcBorders>
              <w:top w:val="nil"/>
              <w:left w:val="nil"/>
              <w:bottom w:val="double" w:sz="6" w:space="0" w:color="auto"/>
              <w:right w:val="single" w:sz="4" w:space="0" w:color="auto"/>
            </w:tcBorders>
            <w:shd w:val="clear" w:color="000000" w:fill="B6DDE8"/>
            <w:noWrap/>
            <w:vAlign w:val="center"/>
            <w:hideMark/>
          </w:tcPr>
          <w:p w:rsidR="00901511" w:rsidRPr="00301F35" w:rsidRDefault="00901511" w:rsidP="00301F35">
            <w:pPr>
              <w:rPr>
                <w:color w:val="000000"/>
                <w:sz w:val="20"/>
                <w:lang w:val="id-ID" w:eastAsia="id-ID"/>
              </w:rPr>
            </w:pPr>
            <w:r w:rsidRPr="00301F35">
              <w:rPr>
                <w:color w:val="000000"/>
                <w:sz w:val="20"/>
                <w:lang w:val="id-ID" w:eastAsia="id-ID"/>
              </w:rPr>
              <w:t>Badan jalan</w:t>
            </w:r>
          </w:p>
        </w:tc>
        <w:tc>
          <w:tcPr>
            <w:tcW w:w="1164" w:type="dxa"/>
            <w:tcBorders>
              <w:top w:val="nil"/>
              <w:left w:val="nil"/>
              <w:bottom w:val="double" w:sz="6" w:space="0" w:color="auto"/>
              <w:right w:val="single" w:sz="4" w:space="0" w:color="auto"/>
            </w:tcBorders>
            <w:shd w:val="clear" w:color="000000" w:fill="B6DDE8"/>
            <w:noWrap/>
            <w:vAlign w:val="center"/>
            <w:hideMark/>
          </w:tcPr>
          <w:p w:rsidR="00901511" w:rsidRPr="00301F35" w:rsidRDefault="00901511" w:rsidP="00301F35">
            <w:pPr>
              <w:rPr>
                <w:color w:val="000000"/>
                <w:sz w:val="20"/>
                <w:lang w:val="id-ID" w:eastAsia="id-ID"/>
              </w:rPr>
            </w:pPr>
            <w:r w:rsidRPr="00301F35">
              <w:rPr>
                <w:color w:val="000000"/>
                <w:sz w:val="20"/>
                <w:lang w:val="id-ID" w:eastAsia="id-ID"/>
              </w:rPr>
              <w:t>Bahu jalan</w:t>
            </w:r>
          </w:p>
        </w:tc>
        <w:tc>
          <w:tcPr>
            <w:tcW w:w="885" w:type="dxa"/>
            <w:vMerge/>
            <w:tcBorders>
              <w:top w:val="double" w:sz="6" w:space="0" w:color="auto"/>
              <w:left w:val="single" w:sz="4" w:space="0" w:color="auto"/>
              <w:bottom w:val="double" w:sz="6" w:space="0" w:color="000000"/>
              <w:right w:val="single" w:sz="4" w:space="0" w:color="auto"/>
            </w:tcBorders>
            <w:vAlign w:val="center"/>
            <w:hideMark/>
          </w:tcPr>
          <w:p w:rsidR="00901511" w:rsidRPr="00301F35" w:rsidRDefault="00901511" w:rsidP="00301F35">
            <w:pPr>
              <w:rPr>
                <w:color w:val="000000"/>
                <w:sz w:val="20"/>
                <w:lang w:val="id-ID" w:eastAsia="id-ID"/>
              </w:rPr>
            </w:pPr>
          </w:p>
        </w:tc>
        <w:tc>
          <w:tcPr>
            <w:tcW w:w="885" w:type="dxa"/>
            <w:vMerge/>
            <w:tcBorders>
              <w:top w:val="double" w:sz="6" w:space="0" w:color="auto"/>
              <w:left w:val="single" w:sz="4" w:space="0" w:color="auto"/>
              <w:bottom w:val="double" w:sz="6" w:space="0" w:color="000000"/>
              <w:right w:val="single" w:sz="4" w:space="0" w:color="auto"/>
            </w:tcBorders>
            <w:vAlign w:val="center"/>
            <w:hideMark/>
          </w:tcPr>
          <w:p w:rsidR="00901511" w:rsidRPr="00301F35" w:rsidRDefault="00901511" w:rsidP="00301F35">
            <w:pPr>
              <w:rPr>
                <w:color w:val="000000"/>
                <w:sz w:val="20"/>
                <w:lang w:val="id-ID" w:eastAsia="id-ID"/>
              </w:rPr>
            </w:pPr>
          </w:p>
        </w:tc>
        <w:tc>
          <w:tcPr>
            <w:tcW w:w="1493" w:type="dxa"/>
            <w:vMerge/>
            <w:tcBorders>
              <w:top w:val="double" w:sz="6" w:space="0" w:color="auto"/>
              <w:left w:val="single" w:sz="4" w:space="0" w:color="auto"/>
              <w:bottom w:val="double" w:sz="6" w:space="0" w:color="000000"/>
              <w:right w:val="single" w:sz="4" w:space="0" w:color="auto"/>
            </w:tcBorders>
            <w:vAlign w:val="center"/>
            <w:hideMark/>
          </w:tcPr>
          <w:p w:rsidR="00901511" w:rsidRPr="00301F35" w:rsidRDefault="00901511" w:rsidP="00301F35">
            <w:pPr>
              <w:rPr>
                <w:color w:val="000000"/>
                <w:sz w:val="20"/>
                <w:lang w:val="id-ID" w:eastAsia="id-ID"/>
              </w:rPr>
            </w:pPr>
          </w:p>
        </w:tc>
        <w:tc>
          <w:tcPr>
            <w:tcW w:w="774" w:type="dxa"/>
            <w:vMerge/>
            <w:tcBorders>
              <w:top w:val="double" w:sz="6" w:space="0" w:color="auto"/>
              <w:left w:val="single" w:sz="4" w:space="0" w:color="auto"/>
              <w:bottom w:val="double" w:sz="6" w:space="0" w:color="000000"/>
              <w:right w:val="double" w:sz="6" w:space="0" w:color="auto"/>
            </w:tcBorders>
            <w:vAlign w:val="center"/>
            <w:hideMark/>
          </w:tcPr>
          <w:p w:rsidR="00901511" w:rsidRPr="00301F35" w:rsidRDefault="00901511" w:rsidP="00301F35">
            <w:pPr>
              <w:rPr>
                <w:b/>
                <w:bCs/>
                <w:color w:val="000000"/>
                <w:sz w:val="20"/>
                <w:szCs w:val="32"/>
                <w:lang w:val="id-ID" w:eastAsia="id-ID"/>
              </w:rPr>
            </w:pPr>
          </w:p>
        </w:tc>
      </w:tr>
      <w:tr w:rsidR="00901511" w:rsidRPr="00301F35" w:rsidTr="00BA226F">
        <w:trPr>
          <w:trHeight w:val="310"/>
        </w:trPr>
        <w:tc>
          <w:tcPr>
            <w:tcW w:w="1184" w:type="dxa"/>
            <w:tcBorders>
              <w:top w:val="nil"/>
              <w:left w:val="double" w:sz="6" w:space="0" w:color="auto"/>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lang w:val="id-ID" w:eastAsia="id-ID"/>
              </w:rPr>
            </w:pPr>
            <w:r w:rsidRPr="00301F35">
              <w:rPr>
                <w:color w:val="000000"/>
                <w:sz w:val="20"/>
                <w:lang w:val="id-ID" w:eastAsia="id-ID"/>
              </w:rPr>
              <w:t>Saluran 1 kiri</w:t>
            </w:r>
          </w:p>
        </w:tc>
        <w:tc>
          <w:tcPr>
            <w:tcW w:w="1241"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0,60</w:t>
            </w:r>
          </w:p>
        </w:tc>
        <w:tc>
          <w:tcPr>
            <w:tcW w:w="1164"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0,70</w:t>
            </w:r>
          </w:p>
        </w:tc>
        <w:tc>
          <w:tcPr>
            <w:tcW w:w="885"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2100</w:t>
            </w:r>
          </w:p>
        </w:tc>
        <w:tc>
          <w:tcPr>
            <w:tcW w:w="885"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350</w:t>
            </w:r>
          </w:p>
        </w:tc>
        <w:tc>
          <w:tcPr>
            <w:tcW w:w="1493"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color w:val="000000"/>
                <w:sz w:val="20"/>
                <w:lang w:val="id-ID" w:eastAsia="id-ID"/>
              </w:rPr>
              <w:t>678201.8172</w:t>
            </w:r>
          </w:p>
        </w:tc>
        <w:tc>
          <w:tcPr>
            <w:tcW w:w="774" w:type="dxa"/>
            <w:tcBorders>
              <w:top w:val="nil"/>
              <w:left w:val="nil"/>
              <w:bottom w:val="single" w:sz="4" w:space="0" w:color="auto"/>
              <w:right w:val="double" w:sz="6"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1.298</w:t>
            </w:r>
          </w:p>
        </w:tc>
      </w:tr>
      <w:tr w:rsidR="00901511" w:rsidRPr="00301F35" w:rsidTr="00BA226F">
        <w:trPr>
          <w:trHeight w:val="296"/>
        </w:trPr>
        <w:tc>
          <w:tcPr>
            <w:tcW w:w="1184" w:type="dxa"/>
            <w:tcBorders>
              <w:top w:val="nil"/>
              <w:left w:val="double" w:sz="6" w:space="0" w:color="auto"/>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lang w:val="id-ID" w:eastAsia="id-ID"/>
              </w:rPr>
            </w:pPr>
            <w:r w:rsidRPr="00301F35">
              <w:rPr>
                <w:color w:val="000000"/>
                <w:sz w:val="20"/>
                <w:lang w:val="id-ID" w:eastAsia="id-ID"/>
              </w:rPr>
              <w:t>Saluran 2 kiri</w:t>
            </w:r>
          </w:p>
        </w:tc>
        <w:tc>
          <w:tcPr>
            <w:tcW w:w="1241"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0.70</w:t>
            </w:r>
          </w:p>
        </w:tc>
        <w:tc>
          <w:tcPr>
            <w:tcW w:w="1164"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0.70</w:t>
            </w:r>
          </w:p>
        </w:tc>
        <w:tc>
          <w:tcPr>
            <w:tcW w:w="885"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1500</w:t>
            </w:r>
          </w:p>
        </w:tc>
        <w:tc>
          <w:tcPr>
            <w:tcW w:w="885"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250</w:t>
            </w:r>
          </w:p>
        </w:tc>
        <w:tc>
          <w:tcPr>
            <w:tcW w:w="1493"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779.675.00</w:t>
            </w:r>
          </w:p>
        </w:tc>
        <w:tc>
          <w:tcPr>
            <w:tcW w:w="774" w:type="dxa"/>
            <w:tcBorders>
              <w:top w:val="nil"/>
              <w:left w:val="nil"/>
              <w:bottom w:val="single" w:sz="4" w:space="0" w:color="auto"/>
              <w:right w:val="double" w:sz="6"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0.999</w:t>
            </w:r>
          </w:p>
        </w:tc>
      </w:tr>
      <w:tr w:rsidR="00901511" w:rsidRPr="00301F35" w:rsidTr="00BA226F">
        <w:trPr>
          <w:trHeight w:val="296"/>
        </w:trPr>
        <w:tc>
          <w:tcPr>
            <w:tcW w:w="1184" w:type="dxa"/>
            <w:tcBorders>
              <w:top w:val="nil"/>
              <w:left w:val="double" w:sz="6" w:space="0" w:color="auto"/>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lang w:val="id-ID" w:eastAsia="id-ID"/>
              </w:rPr>
            </w:pPr>
            <w:r w:rsidRPr="00301F35">
              <w:rPr>
                <w:color w:val="000000"/>
                <w:sz w:val="20"/>
                <w:lang w:val="id-ID" w:eastAsia="id-ID"/>
              </w:rPr>
              <w:t>Saluran 3 kiri</w:t>
            </w:r>
          </w:p>
        </w:tc>
        <w:tc>
          <w:tcPr>
            <w:tcW w:w="1241"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0,70</w:t>
            </w:r>
          </w:p>
        </w:tc>
        <w:tc>
          <w:tcPr>
            <w:tcW w:w="1164"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0,50</w:t>
            </w:r>
          </w:p>
        </w:tc>
        <w:tc>
          <w:tcPr>
            <w:tcW w:w="885"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2800</w:t>
            </w:r>
          </w:p>
        </w:tc>
        <w:tc>
          <w:tcPr>
            <w:tcW w:w="885"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200</w:t>
            </w:r>
          </w:p>
        </w:tc>
        <w:tc>
          <w:tcPr>
            <w:tcW w:w="1493"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812.668.00</w:t>
            </w:r>
          </w:p>
        </w:tc>
        <w:tc>
          <w:tcPr>
            <w:tcW w:w="774" w:type="dxa"/>
            <w:tcBorders>
              <w:top w:val="nil"/>
              <w:left w:val="nil"/>
              <w:bottom w:val="single" w:sz="4" w:space="0" w:color="auto"/>
              <w:right w:val="double" w:sz="6"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1.547</w:t>
            </w:r>
          </w:p>
        </w:tc>
      </w:tr>
      <w:tr w:rsidR="00901511" w:rsidRPr="00301F35" w:rsidTr="00BA226F">
        <w:trPr>
          <w:trHeight w:val="296"/>
        </w:trPr>
        <w:tc>
          <w:tcPr>
            <w:tcW w:w="1184" w:type="dxa"/>
            <w:tcBorders>
              <w:top w:val="nil"/>
              <w:left w:val="double" w:sz="6" w:space="0" w:color="auto"/>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lang w:val="id-ID" w:eastAsia="id-ID"/>
              </w:rPr>
            </w:pPr>
            <w:r w:rsidRPr="00301F35">
              <w:rPr>
                <w:color w:val="000000"/>
                <w:sz w:val="20"/>
                <w:lang w:val="id-ID" w:eastAsia="id-ID"/>
              </w:rPr>
              <w:lastRenderedPageBreak/>
              <w:t>Saluran 4 kiri</w:t>
            </w:r>
          </w:p>
        </w:tc>
        <w:tc>
          <w:tcPr>
            <w:tcW w:w="1241"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0,70</w:t>
            </w:r>
          </w:p>
        </w:tc>
        <w:tc>
          <w:tcPr>
            <w:tcW w:w="1164"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0,50</w:t>
            </w:r>
          </w:p>
        </w:tc>
        <w:tc>
          <w:tcPr>
            <w:tcW w:w="885"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2800</w:t>
            </w:r>
          </w:p>
        </w:tc>
        <w:tc>
          <w:tcPr>
            <w:tcW w:w="885"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2000</w:t>
            </w:r>
          </w:p>
        </w:tc>
        <w:tc>
          <w:tcPr>
            <w:tcW w:w="1493"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812.668.00</w:t>
            </w:r>
          </w:p>
        </w:tc>
        <w:tc>
          <w:tcPr>
            <w:tcW w:w="774" w:type="dxa"/>
            <w:tcBorders>
              <w:top w:val="nil"/>
              <w:left w:val="nil"/>
              <w:bottom w:val="single" w:sz="4" w:space="0" w:color="auto"/>
              <w:right w:val="double" w:sz="6"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1.397</w:t>
            </w:r>
          </w:p>
        </w:tc>
      </w:tr>
      <w:tr w:rsidR="00901511" w:rsidRPr="00301F35" w:rsidTr="00BA226F">
        <w:trPr>
          <w:trHeight w:val="296"/>
        </w:trPr>
        <w:tc>
          <w:tcPr>
            <w:tcW w:w="1184" w:type="dxa"/>
            <w:tcBorders>
              <w:top w:val="nil"/>
              <w:left w:val="double" w:sz="6" w:space="0" w:color="auto"/>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lang w:val="id-ID" w:eastAsia="id-ID"/>
              </w:rPr>
            </w:pPr>
            <w:r w:rsidRPr="00301F35">
              <w:rPr>
                <w:color w:val="000000"/>
                <w:sz w:val="20"/>
                <w:lang w:val="id-ID" w:eastAsia="id-ID"/>
              </w:rPr>
              <w:t>Saluran 5 kiri</w:t>
            </w:r>
          </w:p>
        </w:tc>
        <w:tc>
          <w:tcPr>
            <w:tcW w:w="1241"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0,70</w:t>
            </w:r>
          </w:p>
        </w:tc>
        <w:tc>
          <w:tcPr>
            <w:tcW w:w="1164"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0.50</w:t>
            </w:r>
          </w:p>
        </w:tc>
        <w:tc>
          <w:tcPr>
            <w:tcW w:w="885"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2800</w:t>
            </w:r>
          </w:p>
        </w:tc>
        <w:tc>
          <w:tcPr>
            <w:tcW w:w="885"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2000</w:t>
            </w:r>
          </w:p>
        </w:tc>
        <w:tc>
          <w:tcPr>
            <w:tcW w:w="1493"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822.918.00</w:t>
            </w:r>
          </w:p>
        </w:tc>
        <w:tc>
          <w:tcPr>
            <w:tcW w:w="774" w:type="dxa"/>
            <w:tcBorders>
              <w:top w:val="nil"/>
              <w:left w:val="nil"/>
              <w:bottom w:val="single" w:sz="4" w:space="0" w:color="auto"/>
              <w:right w:val="double" w:sz="6"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1.397</w:t>
            </w:r>
          </w:p>
        </w:tc>
      </w:tr>
      <w:tr w:rsidR="00901511" w:rsidRPr="00301F35" w:rsidTr="00BA226F">
        <w:trPr>
          <w:trHeight w:val="296"/>
        </w:trPr>
        <w:tc>
          <w:tcPr>
            <w:tcW w:w="1184" w:type="dxa"/>
            <w:tcBorders>
              <w:top w:val="nil"/>
              <w:left w:val="double" w:sz="6" w:space="0" w:color="auto"/>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lang w:val="id-ID" w:eastAsia="id-ID"/>
              </w:rPr>
            </w:pPr>
            <w:r w:rsidRPr="00301F35">
              <w:rPr>
                <w:color w:val="000000"/>
                <w:sz w:val="20"/>
                <w:lang w:val="id-ID" w:eastAsia="id-ID"/>
              </w:rPr>
              <w:t>Saluran 1 kanan</w:t>
            </w:r>
          </w:p>
        </w:tc>
        <w:tc>
          <w:tcPr>
            <w:tcW w:w="1241"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0,70</w:t>
            </w:r>
          </w:p>
        </w:tc>
        <w:tc>
          <w:tcPr>
            <w:tcW w:w="1164"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0,50</w:t>
            </w:r>
          </w:p>
        </w:tc>
        <w:tc>
          <w:tcPr>
            <w:tcW w:w="885"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3000</w:t>
            </w:r>
          </w:p>
        </w:tc>
        <w:tc>
          <w:tcPr>
            <w:tcW w:w="885"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500</w:t>
            </w:r>
          </w:p>
        </w:tc>
        <w:tc>
          <w:tcPr>
            <w:tcW w:w="1493"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1.379.457.00</w:t>
            </w:r>
          </w:p>
        </w:tc>
        <w:tc>
          <w:tcPr>
            <w:tcW w:w="774" w:type="dxa"/>
            <w:tcBorders>
              <w:top w:val="nil"/>
              <w:left w:val="nil"/>
              <w:bottom w:val="single" w:sz="4" w:space="0" w:color="auto"/>
              <w:right w:val="double" w:sz="6"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1.00</w:t>
            </w:r>
          </w:p>
        </w:tc>
      </w:tr>
      <w:tr w:rsidR="00901511" w:rsidRPr="00301F35" w:rsidTr="00BA226F">
        <w:trPr>
          <w:trHeight w:val="296"/>
        </w:trPr>
        <w:tc>
          <w:tcPr>
            <w:tcW w:w="1184" w:type="dxa"/>
            <w:tcBorders>
              <w:top w:val="nil"/>
              <w:left w:val="double" w:sz="6" w:space="0" w:color="auto"/>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lang w:val="id-ID" w:eastAsia="id-ID"/>
              </w:rPr>
            </w:pPr>
            <w:r w:rsidRPr="00301F35">
              <w:rPr>
                <w:color w:val="000000"/>
                <w:sz w:val="20"/>
                <w:lang w:val="id-ID" w:eastAsia="id-ID"/>
              </w:rPr>
              <w:t>Saluran 2 kanan</w:t>
            </w:r>
          </w:p>
        </w:tc>
        <w:tc>
          <w:tcPr>
            <w:tcW w:w="1241"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0,70</w:t>
            </w:r>
          </w:p>
        </w:tc>
        <w:tc>
          <w:tcPr>
            <w:tcW w:w="1164"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0.60</w:t>
            </w:r>
          </w:p>
        </w:tc>
        <w:tc>
          <w:tcPr>
            <w:tcW w:w="885"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900</w:t>
            </w:r>
          </w:p>
        </w:tc>
        <w:tc>
          <w:tcPr>
            <w:tcW w:w="885"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150</w:t>
            </w:r>
          </w:p>
        </w:tc>
        <w:tc>
          <w:tcPr>
            <w:tcW w:w="1493"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520.895.00</w:t>
            </w:r>
          </w:p>
        </w:tc>
        <w:tc>
          <w:tcPr>
            <w:tcW w:w="774" w:type="dxa"/>
            <w:tcBorders>
              <w:top w:val="nil"/>
              <w:left w:val="nil"/>
              <w:bottom w:val="single" w:sz="4" w:space="0" w:color="auto"/>
              <w:right w:val="double" w:sz="6"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1.299</w:t>
            </w:r>
          </w:p>
        </w:tc>
      </w:tr>
      <w:tr w:rsidR="00901511" w:rsidRPr="00301F35" w:rsidTr="00BA226F">
        <w:trPr>
          <w:trHeight w:val="296"/>
        </w:trPr>
        <w:tc>
          <w:tcPr>
            <w:tcW w:w="1184" w:type="dxa"/>
            <w:tcBorders>
              <w:top w:val="nil"/>
              <w:left w:val="double" w:sz="6" w:space="0" w:color="auto"/>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lang w:val="id-ID" w:eastAsia="id-ID"/>
              </w:rPr>
            </w:pPr>
            <w:r w:rsidRPr="00301F35">
              <w:rPr>
                <w:color w:val="000000"/>
                <w:sz w:val="20"/>
                <w:lang w:val="id-ID" w:eastAsia="id-ID"/>
              </w:rPr>
              <w:t>Saluran 3 kanan</w:t>
            </w:r>
          </w:p>
        </w:tc>
        <w:tc>
          <w:tcPr>
            <w:tcW w:w="1241"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0,70</w:t>
            </w:r>
          </w:p>
        </w:tc>
        <w:tc>
          <w:tcPr>
            <w:tcW w:w="1164"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0,60</w:t>
            </w:r>
          </w:p>
        </w:tc>
        <w:tc>
          <w:tcPr>
            <w:tcW w:w="885"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7700</w:t>
            </w:r>
          </w:p>
        </w:tc>
        <w:tc>
          <w:tcPr>
            <w:tcW w:w="885"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550</w:t>
            </w:r>
          </w:p>
        </w:tc>
        <w:tc>
          <w:tcPr>
            <w:tcW w:w="1493"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1.447.022.00</w:t>
            </w:r>
          </w:p>
        </w:tc>
        <w:tc>
          <w:tcPr>
            <w:tcW w:w="774" w:type="dxa"/>
            <w:tcBorders>
              <w:top w:val="nil"/>
              <w:left w:val="nil"/>
              <w:bottom w:val="single" w:sz="4" w:space="0" w:color="auto"/>
              <w:right w:val="double" w:sz="6"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1.396</w:t>
            </w:r>
          </w:p>
        </w:tc>
      </w:tr>
      <w:tr w:rsidR="00901511" w:rsidRPr="00301F35" w:rsidTr="00BA226F">
        <w:trPr>
          <w:trHeight w:val="296"/>
        </w:trPr>
        <w:tc>
          <w:tcPr>
            <w:tcW w:w="1184" w:type="dxa"/>
            <w:tcBorders>
              <w:top w:val="nil"/>
              <w:left w:val="double" w:sz="6" w:space="0" w:color="auto"/>
              <w:bottom w:val="single" w:sz="4" w:space="0" w:color="auto"/>
              <w:right w:val="single" w:sz="4" w:space="0" w:color="auto"/>
            </w:tcBorders>
            <w:shd w:val="clear" w:color="auto" w:fill="auto"/>
            <w:noWrap/>
            <w:vAlign w:val="bottom"/>
            <w:hideMark/>
          </w:tcPr>
          <w:p w:rsidR="00901511" w:rsidRPr="00301F35" w:rsidRDefault="00901511" w:rsidP="00301F35">
            <w:pPr>
              <w:jc w:val="center"/>
              <w:rPr>
                <w:color w:val="000000"/>
                <w:sz w:val="20"/>
                <w:lang w:val="id-ID" w:eastAsia="id-ID"/>
              </w:rPr>
            </w:pPr>
            <w:r w:rsidRPr="00301F35">
              <w:rPr>
                <w:color w:val="000000"/>
                <w:sz w:val="20"/>
                <w:lang w:val="id-ID" w:eastAsia="id-ID"/>
              </w:rPr>
              <w:t>Saluran 4 kanan</w:t>
            </w:r>
          </w:p>
        </w:tc>
        <w:tc>
          <w:tcPr>
            <w:tcW w:w="1241"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0,70</w:t>
            </w:r>
          </w:p>
        </w:tc>
        <w:tc>
          <w:tcPr>
            <w:tcW w:w="1164"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0,50</w:t>
            </w:r>
          </w:p>
        </w:tc>
        <w:tc>
          <w:tcPr>
            <w:tcW w:w="885"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2800</w:t>
            </w:r>
          </w:p>
        </w:tc>
        <w:tc>
          <w:tcPr>
            <w:tcW w:w="885"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200</w:t>
            </w:r>
          </w:p>
        </w:tc>
        <w:tc>
          <w:tcPr>
            <w:tcW w:w="1493" w:type="dxa"/>
            <w:tcBorders>
              <w:top w:val="nil"/>
              <w:left w:val="nil"/>
              <w:bottom w:val="single" w:sz="4" w:space="0" w:color="auto"/>
              <w:right w:val="single" w:sz="4"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401.291.00</w:t>
            </w:r>
          </w:p>
        </w:tc>
        <w:tc>
          <w:tcPr>
            <w:tcW w:w="774" w:type="dxa"/>
            <w:tcBorders>
              <w:top w:val="nil"/>
              <w:left w:val="nil"/>
              <w:bottom w:val="single" w:sz="4" w:space="0" w:color="auto"/>
              <w:right w:val="double" w:sz="6" w:space="0" w:color="auto"/>
            </w:tcBorders>
            <w:shd w:val="clear" w:color="auto" w:fill="auto"/>
            <w:noWrap/>
            <w:vAlign w:val="bottom"/>
            <w:hideMark/>
          </w:tcPr>
          <w:p w:rsidR="00901511" w:rsidRPr="00301F35" w:rsidRDefault="00901511" w:rsidP="00301F35">
            <w:pPr>
              <w:jc w:val="center"/>
              <w:rPr>
                <w:rFonts w:cs="Calibri"/>
                <w:color w:val="000000"/>
                <w:sz w:val="20"/>
                <w:lang w:val="id-ID" w:eastAsia="id-ID"/>
              </w:rPr>
            </w:pPr>
            <w:r w:rsidRPr="00301F35">
              <w:rPr>
                <w:rFonts w:cs="Calibri"/>
                <w:color w:val="000000"/>
                <w:sz w:val="20"/>
                <w:lang w:val="id-ID" w:eastAsia="id-ID"/>
              </w:rPr>
              <w:t>1.395</w:t>
            </w:r>
          </w:p>
        </w:tc>
      </w:tr>
    </w:tbl>
    <w:p w:rsidR="00901511" w:rsidRDefault="00901511" w:rsidP="00301F35">
      <w:pPr>
        <w:tabs>
          <w:tab w:val="left" w:pos="567"/>
        </w:tabs>
        <w:autoSpaceDE w:val="0"/>
        <w:autoSpaceDN w:val="0"/>
        <w:adjustRightInd w:val="0"/>
        <w:jc w:val="both"/>
        <w:rPr>
          <w:i/>
          <w:sz w:val="20"/>
          <w:lang w:val="id-ID"/>
        </w:rPr>
      </w:pPr>
      <w:r w:rsidRPr="00301F35">
        <w:rPr>
          <w:i/>
          <w:sz w:val="20"/>
          <w:lang w:val="id-ID"/>
        </w:rPr>
        <w:t>Sumber : Hasil Perhitungan</w:t>
      </w:r>
    </w:p>
    <w:p w:rsidR="00301F35" w:rsidRDefault="00301F35" w:rsidP="00301F35">
      <w:pPr>
        <w:tabs>
          <w:tab w:val="left" w:pos="567"/>
        </w:tabs>
        <w:autoSpaceDE w:val="0"/>
        <w:autoSpaceDN w:val="0"/>
        <w:adjustRightInd w:val="0"/>
        <w:jc w:val="both"/>
        <w:rPr>
          <w:i/>
          <w:sz w:val="20"/>
          <w:lang w:val="id-ID"/>
        </w:rPr>
      </w:pPr>
    </w:p>
    <w:p w:rsidR="00301F35" w:rsidRDefault="00301F35" w:rsidP="00301F35">
      <w:pPr>
        <w:tabs>
          <w:tab w:val="left" w:pos="567"/>
        </w:tabs>
        <w:autoSpaceDE w:val="0"/>
        <w:autoSpaceDN w:val="0"/>
        <w:adjustRightInd w:val="0"/>
        <w:jc w:val="both"/>
        <w:rPr>
          <w:i/>
          <w:sz w:val="20"/>
          <w:lang w:val="id-ID"/>
        </w:rPr>
      </w:pPr>
    </w:p>
    <w:p w:rsidR="00301F35" w:rsidRDefault="00301F35" w:rsidP="00301F35">
      <w:pPr>
        <w:tabs>
          <w:tab w:val="left" w:pos="567"/>
        </w:tabs>
        <w:autoSpaceDE w:val="0"/>
        <w:autoSpaceDN w:val="0"/>
        <w:adjustRightInd w:val="0"/>
        <w:jc w:val="both"/>
        <w:rPr>
          <w:i/>
          <w:sz w:val="20"/>
          <w:lang w:val="id-ID"/>
        </w:rPr>
      </w:pPr>
    </w:p>
    <w:p w:rsidR="00301F35" w:rsidRDefault="00301F35" w:rsidP="00301F35">
      <w:pPr>
        <w:tabs>
          <w:tab w:val="left" w:pos="567"/>
        </w:tabs>
        <w:autoSpaceDE w:val="0"/>
        <w:autoSpaceDN w:val="0"/>
        <w:adjustRightInd w:val="0"/>
        <w:jc w:val="both"/>
        <w:rPr>
          <w:i/>
          <w:sz w:val="20"/>
          <w:lang w:val="id-ID"/>
        </w:rPr>
      </w:pPr>
    </w:p>
    <w:p w:rsidR="00301F35" w:rsidRDefault="00301F35" w:rsidP="00301F35">
      <w:pPr>
        <w:tabs>
          <w:tab w:val="left" w:pos="567"/>
        </w:tabs>
        <w:autoSpaceDE w:val="0"/>
        <w:autoSpaceDN w:val="0"/>
        <w:adjustRightInd w:val="0"/>
        <w:jc w:val="both"/>
        <w:rPr>
          <w:i/>
          <w:sz w:val="20"/>
          <w:lang w:val="id-ID"/>
        </w:rPr>
      </w:pPr>
    </w:p>
    <w:p w:rsidR="00301F35" w:rsidRDefault="00301F35" w:rsidP="00301F35">
      <w:pPr>
        <w:tabs>
          <w:tab w:val="left" w:pos="567"/>
        </w:tabs>
        <w:autoSpaceDE w:val="0"/>
        <w:autoSpaceDN w:val="0"/>
        <w:adjustRightInd w:val="0"/>
        <w:jc w:val="both"/>
        <w:rPr>
          <w:i/>
          <w:sz w:val="20"/>
          <w:lang w:val="id-ID"/>
        </w:rPr>
      </w:pPr>
    </w:p>
    <w:p w:rsidR="00301F35" w:rsidRDefault="00301F35" w:rsidP="00301F35">
      <w:pPr>
        <w:tabs>
          <w:tab w:val="left" w:pos="567"/>
        </w:tabs>
        <w:autoSpaceDE w:val="0"/>
        <w:autoSpaceDN w:val="0"/>
        <w:adjustRightInd w:val="0"/>
        <w:jc w:val="both"/>
        <w:rPr>
          <w:i/>
          <w:sz w:val="20"/>
          <w:lang w:val="id-ID"/>
        </w:rPr>
      </w:pPr>
    </w:p>
    <w:p w:rsidR="00301F35" w:rsidRDefault="00301F35" w:rsidP="00301F35">
      <w:pPr>
        <w:tabs>
          <w:tab w:val="left" w:pos="567"/>
        </w:tabs>
        <w:autoSpaceDE w:val="0"/>
        <w:autoSpaceDN w:val="0"/>
        <w:adjustRightInd w:val="0"/>
        <w:jc w:val="both"/>
        <w:rPr>
          <w:i/>
          <w:sz w:val="20"/>
          <w:lang w:val="id-ID"/>
        </w:rPr>
      </w:pPr>
    </w:p>
    <w:p w:rsidR="00301F35" w:rsidRPr="00301F35" w:rsidRDefault="00301F35" w:rsidP="00301F35">
      <w:pPr>
        <w:tabs>
          <w:tab w:val="left" w:pos="567"/>
        </w:tabs>
        <w:autoSpaceDE w:val="0"/>
        <w:autoSpaceDN w:val="0"/>
        <w:adjustRightInd w:val="0"/>
        <w:jc w:val="both"/>
        <w:rPr>
          <w:i/>
          <w:sz w:val="20"/>
        </w:rPr>
      </w:pPr>
    </w:p>
    <w:p w:rsidR="00901511" w:rsidRPr="00301F35" w:rsidRDefault="00901511" w:rsidP="00301F35">
      <w:pPr>
        <w:tabs>
          <w:tab w:val="left" w:pos="1185"/>
        </w:tabs>
        <w:rPr>
          <w:b/>
          <w:sz w:val="20"/>
          <w:lang w:val="id-ID"/>
        </w:rPr>
      </w:pPr>
      <w:r w:rsidRPr="00301F35">
        <w:rPr>
          <w:b/>
          <w:sz w:val="20"/>
          <w:lang w:val="id-ID"/>
        </w:rPr>
        <w:t>Tabel perhitungan debit limpasan Existing pada kala ulang 2 tahun</w:t>
      </w:r>
    </w:p>
    <w:p w:rsidR="00901511" w:rsidRPr="00301F35" w:rsidRDefault="00901511" w:rsidP="00301F35">
      <w:pPr>
        <w:tabs>
          <w:tab w:val="left" w:pos="1185"/>
        </w:tabs>
        <w:ind w:left="4253" w:hanging="4253"/>
        <w:rPr>
          <w:sz w:val="20"/>
        </w:rPr>
      </w:pPr>
      <w:r w:rsidRPr="00301F35">
        <w:rPr>
          <w:noProof/>
          <w:sz w:val="20"/>
          <w:lang w:val="id-ID" w:eastAsia="id-ID"/>
        </w:rPr>
        <w:drawing>
          <wp:inline distT="0" distB="0" distL="0" distR="0">
            <wp:extent cx="5038827" cy="171728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2798" cy="1718641"/>
                    </a:xfrm>
                    <a:prstGeom prst="rect">
                      <a:avLst/>
                    </a:prstGeom>
                    <a:noFill/>
                    <a:ln>
                      <a:noFill/>
                    </a:ln>
                  </pic:spPr>
                </pic:pic>
              </a:graphicData>
            </a:graphic>
          </wp:inline>
        </w:drawing>
      </w:r>
    </w:p>
    <w:p w:rsidR="00901511" w:rsidRPr="00301F35" w:rsidRDefault="00901511" w:rsidP="00301F35">
      <w:pPr>
        <w:tabs>
          <w:tab w:val="left" w:pos="245"/>
          <w:tab w:val="left" w:pos="1185"/>
        </w:tabs>
        <w:rPr>
          <w:sz w:val="20"/>
          <w:lang w:val="id-ID"/>
        </w:rPr>
      </w:pPr>
      <w:r w:rsidRPr="00301F35">
        <w:rPr>
          <w:sz w:val="20"/>
          <w:lang w:val="id-ID"/>
        </w:rPr>
        <w:t>( Sumber : Perhitungan )</w:t>
      </w:r>
      <w:r w:rsidRPr="00301F35">
        <w:rPr>
          <w:sz w:val="20"/>
        </w:rPr>
        <w:tab/>
      </w:r>
    </w:p>
    <w:p w:rsidR="00301F35" w:rsidRPr="00301F35" w:rsidRDefault="00301F35" w:rsidP="00301F35">
      <w:pPr>
        <w:tabs>
          <w:tab w:val="left" w:pos="1185"/>
        </w:tabs>
        <w:rPr>
          <w:b/>
          <w:bCs/>
          <w:color w:val="000000"/>
          <w:sz w:val="20"/>
          <w:lang w:val="id-ID" w:eastAsia="id-ID"/>
        </w:rPr>
      </w:pPr>
      <w:r w:rsidRPr="00301F35">
        <w:rPr>
          <w:b/>
          <w:bCs/>
          <w:color w:val="000000"/>
          <w:sz w:val="20"/>
          <w:lang w:val="id-ID" w:eastAsia="id-ID"/>
        </w:rPr>
        <w:t xml:space="preserve">Perhitungan kapasitas saluran drainase pada kondisi tahun 2016 </w:t>
      </w:r>
    </w:p>
    <w:p w:rsidR="00301F35" w:rsidRPr="00301F35" w:rsidRDefault="00301F35" w:rsidP="00301F35">
      <w:pPr>
        <w:tabs>
          <w:tab w:val="left" w:pos="1185"/>
        </w:tabs>
        <w:ind w:left="426" w:hanging="426"/>
        <w:rPr>
          <w:bCs/>
          <w:color w:val="000000"/>
          <w:sz w:val="20"/>
          <w:lang w:val="id-ID" w:eastAsia="id-ID"/>
        </w:rPr>
      </w:pPr>
      <w:r w:rsidRPr="00301F35">
        <w:rPr>
          <w:bCs/>
          <w:color w:val="000000"/>
          <w:sz w:val="20"/>
          <w:lang w:val="id-ID" w:eastAsia="id-ID"/>
        </w:rPr>
        <w:tab/>
        <w:t>Perhitungan dimensi saluran di gunakan rumus kontinuitas dan rumus manning, sebagai berikut</w:t>
      </w:r>
    </w:p>
    <w:p w:rsidR="00301F35" w:rsidRPr="00301F35" w:rsidRDefault="00301F35" w:rsidP="00301F35">
      <w:pPr>
        <w:tabs>
          <w:tab w:val="left" w:pos="1185"/>
        </w:tabs>
        <w:ind w:left="426" w:hanging="426"/>
        <w:rPr>
          <w:bCs/>
          <w:color w:val="000000"/>
          <w:sz w:val="20"/>
          <w:lang w:val="id-ID" w:eastAsia="id-ID"/>
        </w:rPr>
      </w:pPr>
      <w:r w:rsidRPr="00301F35">
        <w:rPr>
          <w:bCs/>
          <w:color w:val="000000"/>
          <w:sz w:val="20"/>
          <w:lang w:val="id-ID" w:eastAsia="id-ID"/>
        </w:rPr>
        <w:tab/>
        <w:t>Q = V. A</w:t>
      </w:r>
    </w:p>
    <w:p w:rsidR="00301F35" w:rsidRPr="00301F35" w:rsidRDefault="00301F35" w:rsidP="00301F35">
      <w:pPr>
        <w:tabs>
          <w:tab w:val="left" w:pos="1185"/>
        </w:tabs>
        <w:ind w:left="426" w:hanging="426"/>
        <w:rPr>
          <w:sz w:val="20"/>
        </w:rPr>
      </w:pPr>
      <w:r w:rsidRPr="00301F35">
        <w:rPr>
          <w:bCs/>
          <w:color w:val="000000"/>
          <w:sz w:val="20"/>
          <w:lang w:val="id-ID" w:eastAsia="id-ID"/>
        </w:rPr>
        <w:tab/>
        <w:t xml:space="preserve">V = ( 1 /n) . r </w:t>
      </w:r>
      <w:r w:rsidRPr="00301F35">
        <w:rPr>
          <w:bCs/>
          <w:color w:val="000000"/>
          <w:sz w:val="20"/>
          <w:vertAlign w:val="superscript"/>
          <w:lang w:val="id-ID" w:eastAsia="id-ID"/>
        </w:rPr>
        <w:t>2/3</w:t>
      </w:r>
      <w:r w:rsidRPr="00301F35">
        <w:rPr>
          <w:bCs/>
          <w:color w:val="000000"/>
          <w:sz w:val="20"/>
          <w:lang w:val="id-ID" w:eastAsia="id-ID"/>
        </w:rPr>
        <w:t xml:space="preserve">. S </w:t>
      </w:r>
      <w:r w:rsidRPr="00301F35">
        <w:rPr>
          <w:bCs/>
          <w:color w:val="000000"/>
          <w:sz w:val="20"/>
          <w:vertAlign w:val="superscript"/>
          <w:lang w:val="id-ID" w:eastAsia="id-ID"/>
        </w:rPr>
        <w:t>1/2</w:t>
      </w:r>
    </w:p>
    <w:p w:rsidR="00301F35" w:rsidRPr="00301F35" w:rsidRDefault="00301F35" w:rsidP="00301F35">
      <w:pPr>
        <w:tabs>
          <w:tab w:val="left" w:pos="1185"/>
        </w:tabs>
        <w:rPr>
          <w:sz w:val="20"/>
          <w:lang w:val="id-ID"/>
        </w:rPr>
      </w:pPr>
      <w:r w:rsidRPr="00301F35">
        <w:rPr>
          <w:sz w:val="20"/>
        </w:rPr>
        <w:tab/>
        <w:t xml:space="preserve">Dengan </w:t>
      </w:r>
      <w:r w:rsidRPr="00301F35">
        <w:rPr>
          <w:sz w:val="20"/>
          <w:lang w:val="id-ID"/>
        </w:rPr>
        <w:t>:</w:t>
      </w:r>
    </w:p>
    <w:p w:rsidR="00301F35" w:rsidRPr="00301F35" w:rsidRDefault="00301F35" w:rsidP="00301F35">
      <w:pPr>
        <w:tabs>
          <w:tab w:val="left" w:pos="1185"/>
        </w:tabs>
        <w:rPr>
          <w:sz w:val="20"/>
          <w:lang w:val="id-ID"/>
        </w:rPr>
      </w:pPr>
      <w:r w:rsidRPr="00301F35">
        <w:rPr>
          <w:sz w:val="20"/>
          <w:lang w:val="id-ID"/>
        </w:rPr>
        <w:tab/>
      </w:r>
      <w:r w:rsidRPr="00301F35">
        <w:rPr>
          <w:sz w:val="20"/>
          <w:lang w:val="id-ID"/>
        </w:rPr>
        <w:tab/>
      </w:r>
      <w:r w:rsidRPr="00301F35">
        <w:rPr>
          <w:sz w:val="20"/>
          <w:lang w:val="id-ID"/>
        </w:rPr>
        <w:tab/>
        <w:t>Q</w:t>
      </w:r>
      <w:r w:rsidRPr="00301F35">
        <w:rPr>
          <w:sz w:val="20"/>
          <w:lang w:val="id-ID"/>
        </w:rPr>
        <w:tab/>
        <w:t>= debit pengaliran (m</w:t>
      </w:r>
      <w:r w:rsidRPr="00301F35">
        <w:rPr>
          <w:sz w:val="20"/>
          <w:vertAlign w:val="superscript"/>
          <w:lang w:val="id-ID"/>
        </w:rPr>
        <w:t>3</w:t>
      </w:r>
      <w:r w:rsidRPr="00301F35">
        <w:rPr>
          <w:sz w:val="20"/>
          <w:lang w:val="id-ID"/>
        </w:rPr>
        <w:t>/ det )</w:t>
      </w:r>
    </w:p>
    <w:p w:rsidR="00301F35" w:rsidRPr="00301F35" w:rsidRDefault="00301F35" w:rsidP="00301F35">
      <w:pPr>
        <w:tabs>
          <w:tab w:val="left" w:pos="1185"/>
          <w:tab w:val="left" w:pos="2206"/>
        </w:tabs>
        <w:ind w:left="2835" w:hanging="4253"/>
        <w:rPr>
          <w:sz w:val="20"/>
          <w:lang w:val="id-ID"/>
        </w:rPr>
      </w:pPr>
      <w:r w:rsidRPr="00301F35">
        <w:rPr>
          <w:sz w:val="20"/>
        </w:rPr>
        <w:tab/>
      </w:r>
      <w:r w:rsidRPr="00301F35">
        <w:rPr>
          <w:sz w:val="20"/>
          <w:lang w:val="id-ID"/>
        </w:rPr>
        <w:t>V</w:t>
      </w:r>
      <w:r w:rsidRPr="00301F35">
        <w:rPr>
          <w:sz w:val="20"/>
          <w:lang w:val="id-ID"/>
        </w:rPr>
        <w:tab/>
      </w:r>
      <w:r w:rsidRPr="00301F35">
        <w:rPr>
          <w:sz w:val="20"/>
          <w:lang w:val="id-ID"/>
        </w:rPr>
        <w:tab/>
        <w:t>= kecepatan rata-rata aliran (m/det)</w:t>
      </w:r>
    </w:p>
    <w:p w:rsidR="00301F35" w:rsidRPr="00301F35" w:rsidRDefault="00301F35" w:rsidP="00301F35">
      <w:pPr>
        <w:tabs>
          <w:tab w:val="left" w:pos="1185"/>
          <w:tab w:val="left" w:pos="2206"/>
        </w:tabs>
        <w:ind w:left="2835" w:hanging="4253"/>
        <w:rPr>
          <w:sz w:val="20"/>
          <w:lang w:val="id-ID"/>
        </w:rPr>
      </w:pPr>
      <w:r w:rsidRPr="00301F35">
        <w:rPr>
          <w:sz w:val="20"/>
          <w:lang w:val="id-ID"/>
        </w:rPr>
        <w:tab/>
      </w:r>
      <w:r w:rsidRPr="00301F35">
        <w:rPr>
          <w:sz w:val="20"/>
          <w:lang w:val="id-ID"/>
        </w:rPr>
        <w:tab/>
        <w:t>A</w:t>
      </w:r>
      <w:r w:rsidRPr="00301F35">
        <w:rPr>
          <w:sz w:val="20"/>
          <w:lang w:val="id-ID"/>
        </w:rPr>
        <w:tab/>
      </w:r>
      <w:r w:rsidRPr="00301F35">
        <w:rPr>
          <w:sz w:val="20"/>
          <w:lang w:val="id-ID"/>
        </w:rPr>
        <w:tab/>
        <w:t>= luas penampang basah saluran (M2)</w:t>
      </w:r>
    </w:p>
    <w:p w:rsidR="00301F35" w:rsidRPr="00301F35" w:rsidRDefault="00301F35" w:rsidP="00301F35">
      <w:pPr>
        <w:tabs>
          <w:tab w:val="left" w:pos="1185"/>
          <w:tab w:val="left" w:pos="2206"/>
        </w:tabs>
        <w:ind w:left="2835" w:hanging="4253"/>
        <w:rPr>
          <w:sz w:val="20"/>
          <w:lang w:val="id-ID"/>
        </w:rPr>
      </w:pPr>
      <w:r w:rsidRPr="00301F35">
        <w:rPr>
          <w:sz w:val="20"/>
          <w:lang w:val="id-ID"/>
        </w:rPr>
        <w:tab/>
      </w:r>
      <w:r w:rsidRPr="00301F35">
        <w:rPr>
          <w:sz w:val="20"/>
          <w:lang w:val="id-ID"/>
        </w:rPr>
        <w:tab/>
        <w:t>n</w:t>
      </w:r>
      <w:r w:rsidRPr="00301F35">
        <w:rPr>
          <w:sz w:val="20"/>
          <w:lang w:val="id-ID"/>
        </w:rPr>
        <w:tab/>
      </w:r>
      <w:r w:rsidRPr="00301F35">
        <w:rPr>
          <w:sz w:val="20"/>
          <w:lang w:val="id-ID"/>
        </w:rPr>
        <w:tab/>
        <w:t>= koefisien kekerasan Manning</w:t>
      </w:r>
    </w:p>
    <w:p w:rsidR="00301F35" w:rsidRPr="00301F35" w:rsidRDefault="00301F35" w:rsidP="00301F35">
      <w:pPr>
        <w:tabs>
          <w:tab w:val="left" w:pos="1185"/>
          <w:tab w:val="left" w:pos="2206"/>
        </w:tabs>
        <w:ind w:left="2835" w:hanging="4253"/>
        <w:rPr>
          <w:sz w:val="20"/>
          <w:lang w:val="id-ID"/>
        </w:rPr>
      </w:pPr>
      <w:r w:rsidRPr="00301F35">
        <w:rPr>
          <w:sz w:val="20"/>
          <w:lang w:val="id-ID"/>
        </w:rPr>
        <w:tab/>
      </w:r>
      <w:r w:rsidRPr="00301F35">
        <w:rPr>
          <w:sz w:val="20"/>
          <w:lang w:val="id-ID"/>
        </w:rPr>
        <w:tab/>
        <w:t xml:space="preserve">r </w:t>
      </w:r>
      <w:r w:rsidRPr="00301F35">
        <w:rPr>
          <w:sz w:val="20"/>
          <w:lang w:val="id-ID"/>
        </w:rPr>
        <w:tab/>
      </w:r>
      <w:r w:rsidRPr="00301F35">
        <w:rPr>
          <w:sz w:val="20"/>
          <w:lang w:val="id-ID"/>
        </w:rPr>
        <w:tab/>
        <w:t>= jari-jari hidraulis</w:t>
      </w:r>
    </w:p>
    <w:p w:rsidR="00301F35" w:rsidRPr="00301F35" w:rsidRDefault="00301F35" w:rsidP="00301F35">
      <w:pPr>
        <w:tabs>
          <w:tab w:val="left" w:pos="1185"/>
          <w:tab w:val="left" w:pos="2206"/>
        </w:tabs>
        <w:ind w:left="2835" w:hanging="4253"/>
        <w:rPr>
          <w:sz w:val="20"/>
          <w:lang w:val="id-ID"/>
        </w:rPr>
      </w:pPr>
      <w:r w:rsidRPr="00301F35">
        <w:rPr>
          <w:sz w:val="20"/>
          <w:lang w:val="id-ID"/>
        </w:rPr>
        <w:tab/>
      </w:r>
      <w:r w:rsidRPr="00301F35">
        <w:rPr>
          <w:sz w:val="20"/>
          <w:lang w:val="id-ID"/>
        </w:rPr>
        <w:tab/>
        <w:t>S</w:t>
      </w:r>
      <w:r w:rsidRPr="00301F35">
        <w:rPr>
          <w:sz w:val="20"/>
          <w:lang w:val="id-ID"/>
        </w:rPr>
        <w:tab/>
        <w:t>= kemiringan dasar saluran</w:t>
      </w:r>
    </w:p>
    <w:p w:rsidR="00301F35" w:rsidRPr="00301F35" w:rsidRDefault="00301F35" w:rsidP="00301F35">
      <w:pPr>
        <w:tabs>
          <w:tab w:val="left" w:pos="1185"/>
          <w:tab w:val="left" w:pos="2206"/>
        </w:tabs>
        <w:rPr>
          <w:sz w:val="20"/>
          <w:lang w:val="id-ID"/>
        </w:rPr>
      </w:pPr>
      <w:r w:rsidRPr="00301F35">
        <w:rPr>
          <w:sz w:val="20"/>
          <w:lang w:val="id-ID"/>
        </w:rPr>
        <w:t xml:space="preserve">   Ada beberapa bentuk penampang saluran yang di pakai, yaitu :</w:t>
      </w:r>
    </w:p>
    <w:p w:rsidR="00301F35" w:rsidRPr="00301F35" w:rsidRDefault="00301F35" w:rsidP="00301F35">
      <w:pPr>
        <w:pStyle w:val="ListParagraph"/>
        <w:numPr>
          <w:ilvl w:val="0"/>
          <w:numId w:val="22"/>
        </w:numPr>
        <w:tabs>
          <w:tab w:val="left" w:pos="1185"/>
          <w:tab w:val="left" w:pos="2206"/>
        </w:tabs>
        <w:spacing w:after="0" w:line="240" w:lineRule="auto"/>
        <w:ind w:firstLine="65"/>
        <w:rPr>
          <w:rFonts w:ascii="Times New Roman" w:hAnsi="Times New Roman"/>
          <w:sz w:val="20"/>
        </w:rPr>
      </w:pPr>
      <w:r w:rsidRPr="00301F35">
        <w:rPr>
          <w:rFonts w:ascii="Times New Roman" w:hAnsi="Times New Roman"/>
          <w:sz w:val="20"/>
        </w:rPr>
        <w:t>Penampang segiempat</w:t>
      </w:r>
    </w:p>
    <w:p w:rsidR="00301F35" w:rsidRPr="00301F35" w:rsidRDefault="00301F35" w:rsidP="00301F35">
      <w:pPr>
        <w:pStyle w:val="ListParagraph"/>
        <w:tabs>
          <w:tab w:val="left" w:pos="1185"/>
          <w:tab w:val="left" w:pos="2206"/>
        </w:tabs>
        <w:spacing w:line="240" w:lineRule="auto"/>
        <w:ind w:left="851"/>
        <w:rPr>
          <w:rFonts w:ascii="Times New Roman" w:hAnsi="Times New Roman"/>
          <w:sz w:val="20"/>
        </w:rPr>
      </w:pPr>
      <w:r w:rsidRPr="00301F35">
        <w:rPr>
          <w:rFonts w:ascii="Times New Roman" w:hAnsi="Times New Roman"/>
          <w:sz w:val="20"/>
        </w:rPr>
        <w:tab/>
      </w:r>
      <w:r w:rsidRPr="00301F35">
        <w:rPr>
          <w:rFonts w:ascii="Times New Roman" w:hAnsi="Times New Roman"/>
          <w:noProof/>
          <w:sz w:val="20"/>
          <w:lang w:eastAsia="id-ID"/>
        </w:rPr>
        <w:drawing>
          <wp:inline distT="0" distB="0" distL="0" distR="0">
            <wp:extent cx="552450" cy="69069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7589" cy="697116"/>
                    </a:xfrm>
                    <a:prstGeom prst="rect">
                      <a:avLst/>
                    </a:prstGeom>
                    <a:noFill/>
                  </pic:spPr>
                </pic:pic>
              </a:graphicData>
            </a:graphic>
          </wp:inline>
        </w:drawing>
      </w:r>
    </w:p>
    <w:p w:rsidR="00301F35" w:rsidRPr="00301F35" w:rsidRDefault="00301F35" w:rsidP="00301F35">
      <w:pPr>
        <w:pStyle w:val="ListParagraph"/>
        <w:tabs>
          <w:tab w:val="left" w:pos="1185"/>
          <w:tab w:val="left" w:pos="2206"/>
        </w:tabs>
        <w:spacing w:line="240" w:lineRule="auto"/>
        <w:ind w:left="851"/>
        <w:rPr>
          <w:rFonts w:ascii="Times New Roman" w:hAnsi="Times New Roman"/>
          <w:sz w:val="20"/>
        </w:rPr>
      </w:pPr>
      <w:r w:rsidRPr="00301F35">
        <w:rPr>
          <w:rFonts w:ascii="Times New Roman" w:hAnsi="Times New Roman"/>
          <w:sz w:val="20"/>
        </w:rPr>
        <w:tab/>
      </w:r>
    </w:p>
    <w:p w:rsidR="00301F35" w:rsidRPr="00301F35" w:rsidRDefault="00301F35" w:rsidP="00301F35">
      <w:pPr>
        <w:pStyle w:val="ListParagraph"/>
        <w:tabs>
          <w:tab w:val="left" w:pos="1185"/>
          <w:tab w:val="left" w:pos="2206"/>
        </w:tabs>
        <w:spacing w:line="240" w:lineRule="auto"/>
        <w:ind w:left="1276"/>
        <w:rPr>
          <w:rFonts w:ascii="Times New Roman" w:hAnsi="Times New Roman"/>
          <w:sz w:val="20"/>
        </w:rPr>
      </w:pPr>
      <w:r w:rsidRPr="00301F35">
        <w:rPr>
          <w:rFonts w:ascii="Times New Roman" w:hAnsi="Times New Roman"/>
          <w:sz w:val="20"/>
        </w:rPr>
        <w:lastRenderedPageBreak/>
        <w:t>Dengan :</w:t>
      </w:r>
    </w:p>
    <w:p w:rsidR="00301F35" w:rsidRPr="00301F35" w:rsidRDefault="00301F35" w:rsidP="00301F35">
      <w:pPr>
        <w:pStyle w:val="ListParagraph"/>
        <w:tabs>
          <w:tab w:val="left" w:pos="1185"/>
          <w:tab w:val="left" w:pos="2206"/>
        </w:tabs>
        <w:spacing w:line="240" w:lineRule="auto"/>
        <w:ind w:left="851"/>
        <w:rPr>
          <w:rFonts w:ascii="Times New Roman" w:hAnsi="Times New Roman"/>
          <w:sz w:val="20"/>
        </w:rPr>
      </w:pPr>
      <w:r w:rsidRPr="00301F35">
        <w:rPr>
          <w:rFonts w:ascii="Times New Roman" w:hAnsi="Times New Roman"/>
          <w:sz w:val="20"/>
        </w:rPr>
        <w:tab/>
      </w:r>
      <w:r w:rsidRPr="00301F35">
        <w:rPr>
          <w:rFonts w:ascii="Times New Roman" w:hAnsi="Times New Roman"/>
          <w:sz w:val="20"/>
        </w:rPr>
        <w:tab/>
        <w:t>b</w:t>
      </w:r>
      <w:r w:rsidRPr="00301F35">
        <w:rPr>
          <w:rFonts w:ascii="Times New Roman" w:hAnsi="Times New Roman"/>
          <w:sz w:val="20"/>
        </w:rPr>
        <w:tab/>
        <w:t>= lebar saluran (m)</w:t>
      </w:r>
    </w:p>
    <w:p w:rsidR="00301F35" w:rsidRPr="00301F35" w:rsidRDefault="00301F35" w:rsidP="00301F35">
      <w:pPr>
        <w:pStyle w:val="ListParagraph"/>
        <w:tabs>
          <w:tab w:val="left" w:pos="1185"/>
          <w:tab w:val="left" w:pos="2206"/>
        </w:tabs>
        <w:spacing w:line="240" w:lineRule="auto"/>
        <w:ind w:left="851"/>
        <w:rPr>
          <w:rFonts w:ascii="Times New Roman" w:hAnsi="Times New Roman"/>
          <w:sz w:val="20"/>
        </w:rPr>
      </w:pPr>
      <w:r w:rsidRPr="00301F35">
        <w:rPr>
          <w:rFonts w:ascii="Times New Roman" w:hAnsi="Times New Roman"/>
          <w:sz w:val="20"/>
        </w:rPr>
        <w:tab/>
      </w:r>
      <w:r w:rsidRPr="00301F35">
        <w:rPr>
          <w:rFonts w:ascii="Times New Roman" w:hAnsi="Times New Roman"/>
          <w:sz w:val="20"/>
        </w:rPr>
        <w:tab/>
        <w:t>y</w:t>
      </w:r>
      <w:r w:rsidRPr="00301F35">
        <w:rPr>
          <w:rFonts w:ascii="Times New Roman" w:hAnsi="Times New Roman"/>
          <w:sz w:val="20"/>
        </w:rPr>
        <w:tab/>
        <w:t>= dalam saluran tergenang air tanah (m)</w:t>
      </w:r>
    </w:p>
    <w:p w:rsidR="00301F35" w:rsidRPr="00301F35" w:rsidRDefault="00301F35" w:rsidP="00301F35">
      <w:pPr>
        <w:pStyle w:val="ListParagraph"/>
        <w:tabs>
          <w:tab w:val="left" w:pos="1185"/>
          <w:tab w:val="left" w:pos="2206"/>
        </w:tabs>
        <w:spacing w:line="240" w:lineRule="auto"/>
        <w:ind w:left="851"/>
        <w:rPr>
          <w:rFonts w:ascii="Times New Roman" w:hAnsi="Times New Roman"/>
          <w:sz w:val="20"/>
        </w:rPr>
      </w:pPr>
      <w:r w:rsidRPr="00301F35">
        <w:rPr>
          <w:rFonts w:ascii="Times New Roman" w:hAnsi="Times New Roman"/>
          <w:sz w:val="20"/>
        </w:rPr>
        <w:tab/>
      </w:r>
      <w:r w:rsidRPr="00301F35">
        <w:rPr>
          <w:rFonts w:ascii="Times New Roman" w:hAnsi="Times New Roman"/>
          <w:sz w:val="20"/>
        </w:rPr>
        <w:tab/>
        <w:t>A</w:t>
      </w:r>
      <w:r w:rsidRPr="00301F35">
        <w:rPr>
          <w:rFonts w:ascii="Times New Roman" w:hAnsi="Times New Roman"/>
          <w:sz w:val="20"/>
        </w:rPr>
        <w:tab/>
        <w:t>= luas (m</w:t>
      </w:r>
      <w:r w:rsidRPr="00301F35">
        <w:rPr>
          <w:rFonts w:ascii="Times New Roman" w:hAnsi="Times New Roman"/>
          <w:sz w:val="20"/>
          <w:vertAlign w:val="superscript"/>
        </w:rPr>
        <w:t>2</w:t>
      </w:r>
      <w:r w:rsidRPr="00301F35">
        <w:rPr>
          <w:rFonts w:ascii="Times New Roman" w:hAnsi="Times New Roman"/>
          <w:sz w:val="20"/>
        </w:rPr>
        <w:t>)</w:t>
      </w:r>
    </w:p>
    <w:p w:rsidR="00301F35" w:rsidRPr="00301F35" w:rsidRDefault="00301F35" w:rsidP="00301F35">
      <w:pPr>
        <w:pStyle w:val="ListParagraph"/>
        <w:tabs>
          <w:tab w:val="left" w:pos="1185"/>
          <w:tab w:val="left" w:pos="2206"/>
        </w:tabs>
        <w:spacing w:line="240" w:lineRule="auto"/>
        <w:ind w:left="851"/>
        <w:rPr>
          <w:rFonts w:ascii="Times New Roman" w:hAnsi="Times New Roman"/>
          <w:sz w:val="20"/>
        </w:rPr>
      </w:pPr>
      <w:r w:rsidRPr="00301F35">
        <w:rPr>
          <w:rFonts w:ascii="Times New Roman" w:hAnsi="Times New Roman"/>
          <w:sz w:val="20"/>
        </w:rPr>
        <w:tab/>
      </w:r>
      <w:r w:rsidRPr="00301F35">
        <w:rPr>
          <w:rFonts w:ascii="Times New Roman" w:hAnsi="Times New Roman"/>
          <w:sz w:val="20"/>
        </w:rPr>
        <w:tab/>
        <w:t>P</w:t>
      </w:r>
      <w:r w:rsidRPr="00301F35">
        <w:rPr>
          <w:rFonts w:ascii="Times New Roman" w:hAnsi="Times New Roman"/>
          <w:sz w:val="20"/>
        </w:rPr>
        <w:tab/>
        <w:t>= keliling basah (m)</w:t>
      </w:r>
    </w:p>
    <w:p w:rsidR="00196942" w:rsidRDefault="00301F35" w:rsidP="00196942">
      <w:pPr>
        <w:pStyle w:val="ListParagraph"/>
        <w:tabs>
          <w:tab w:val="left" w:pos="1185"/>
          <w:tab w:val="left" w:pos="2206"/>
        </w:tabs>
        <w:spacing w:line="240" w:lineRule="auto"/>
        <w:ind w:left="851"/>
        <w:rPr>
          <w:rFonts w:ascii="Times New Roman" w:hAnsi="Times New Roman"/>
          <w:sz w:val="20"/>
        </w:rPr>
      </w:pPr>
      <w:r w:rsidRPr="00301F35">
        <w:rPr>
          <w:rFonts w:ascii="Times New Roman" w:hAnsi="Times New Roman"/>
          <w:sz w:val="20"/>
        </w:rPr>
        <w:tab/>
      </w:r>
      <w:r w:rsidRPr="00301F35">
        <w:rPr>
          <w:rFonts w:ascii="Times New Roman" w:hAnsi="Times New Roman"/>
          <w:sz w:val="20"/>
        </w:rPr>
        <w:tab/>
        <w:t>R</w:t>
      </w:r>
      <w:r w:rsidRPr="00301F35">
        <w:rPr>
          <w:rFonts w:ascii="Times New Roman" w:hAnsi="Times New Roman"/>
          <w:sz w:val="20"/>
        </w:rPr>
        <w:tab/>
        <w:t>= jari -jari hidrolis (m)</w:t>
      </w:r>
    </w:p>
    <w:p w:rsidR="00301F35" w:rsidRPr="00301F35" w:rsidRDefault="00301F35" w:rsidP="00196942">
      <w:pPr>
        <w:pStyle w:val="ListParagraph"/>
        <w:tabs>
          <w:tab w:val="left" w:pos="1185"/>
          <w:tab w:val="left" w:pos="2206"/>
        </w:tabs>
        <w:spacing w:line="240" w:lineRule="auto"/>
        <w:ind w:left="851"/>
        <w:rPr>
          <w:rFonts w:ascii="Times New Roman" w:hAnsi="Times New Roman"/>
          <w:sz w:val="20"/>
        </w:rPr>
      </w:pPr>
      <w:r w:rsidRPr="00301F35">
        <w:rPr>
          <w:rFonts w:ascii="Times New Roman" w:hAnsi="Times New Roman"/>
          <w:sz w:val="20"/>
        </w:rPr>
        <w:t>Dengan :</w:t>
      </w:r>
    </w:p>
    <w:p w:rsidR="00301F35" w:rsidRPr="00301F35" w:rsidRDefault="00301F35" w:rsidP="00301F35">
      <w:pPr>
        <w:tabs>
          <w:tab w:val="left" w:pos="1134"/>
          <w:tab w:val="left" w:pos="2206"/>
        </w:tabs>
        <w:rPr>
          <w:sz w:val="20"/>
          <w:lang w:val="id-ID"/>
        </w:rPr>
      </w:pPr>
      <w:r w:rsidRPr="00301F35">
        <w:rPr>
          <w:sz w:val="20"/>
          <w:lang w:val="id-ID"/>
        </w:rPr>
        <w:tab/>
        <w:t>b</w:t>
      </w:r>
      <w:r w:rsidRPr="00301F35">
        <w:rPr>
          <w:sz w:val="20"/>
          <w:lang w:val="id-ID"/>
        </w:rPr>
        <w:tab/>
        <w:t>= lebar saluran (m)</w:t>
      </w:r>
    </w:p>
    <w:p w:rsidR="00301F35" w:rsidRPr="00301F35" w:rsidRDefault="00301F35" w:rsidP="00301F35">
      <w:pPr>
        <w:tabs>
          <w:tab w:val="left" w:pos="1134"/>
          <w:tab w:val="left" w:pos="2206"/>
        </w:tabs>
        <w:rPr>
          <w:sz w:val="20"/>
          <w:lang w:val="id-ID"/>
        </w:rPr>
      </w:pPr>
      <w:r w:rsidRPr="00301F35">
        <w:rPr>
          <w:sz w:val="20"/>
          <w:lang w:val="id-ID"/>
        </w:rPr>
        <w:tab/>
        <w:t>y</w:t>
      </w:r>
      <w:r w:rsidRPr="00301F35">
        <w:rPr>
          <w:sz w:val="20"/>
          <w:lang w:val="id-ID"/>
        </w:rPr>
        <w:tab/>
        <w:t>= dalam saluran tergenang</w:t>
      </w:r>
    </w:p>
    <w:p w:rsidR="00301F35" w:rsidRPr="00301F35" w:rsidRDefault="00301F35" w:rsidP="00301F35">
      <w:pPr>
        <w:tabs>
          <w:tab w:val="left" w:pos="1134"/>
          <w:tab w:val="left" w:pos="2206"/>
        </w:tabs>
        <w:rPr>
          <w:sz w:val="20"/>
          <w:lang w:val="id-ID"/>
        </w:rPr>
      </w:pPr>
      <w:r w:rsidRPr="00301F35">
        <w:rPr>
          <w:sz w:val="20"/>
          <w:lang w:val="id-ID"/>
        </w:rPr>
        <w:tab/>
        <w:t>z</w:t>
      </w:r>
      <w:r w:rsidRPr="00301F35">
        <w:rPr>
          <w:sz w:val="20"/>
          <w:lang w:val="id-ID"/>
        </w:rPr>
        <w:tab/>
        <w:t xml:space="preserve">=kemiringan saluran </w:t>
      </w:r>
    </w:p>
    <w:p w:rsidR="00301F35" w:rsidRPr="00301F35" w:rsidRDefault="00301F35" w:rsidP="00301F35">
      <w:pPr>
        <w:tabs>
          <w:tab w:val="left" w:pos="1134"/>
          <w:tab w:val="left" w:pos="2206"/>
        </w:tabs>
        <w:rPr>
          <w:sz w:val="20"/>
          <w:lang w:val="id-ID"/>
        </w:rPr>
      </w:pPr>
      <w:r w:rsidRPr="00301F35">
        <w:rPr>
          <w:sz w:val="20"/>
          <w:lang w:val="id-ID"/>
        </w:rPr>
        <w:tab/>
        <w:t>A</w:t>
      </w:r>
      <w:r w:rsidRPr="00301F35">
        <w:rPr>
          <w:sz w:val="20"/>
          <w:lang w:val="id-ID"/>
        </w:rPr>
        <w:tab/>
        <w:t>= luas (m</w:t>
      </w:r>
      <w:r w:rsidRPr="00301F35">
        <w:rPr>
          <w:sz w:val="20"/>
          <w:vertAlign w:val="superscript"/>
          <w:lang w:val="id-ID"/>
        </w:rPr>
        <w:t>2</w:t>
      </w:r>
      <w:r w:rsidRPr="00301F35">
        <w:rPr>
          <w:sz w:val="20"/>
          <w:lang w:val="id-ID"/>
        </w:rPr>
        <w:t>)</w:t>
      </w:r>
    </w:p>
    <w:p w:rsidR="00301F35" w:rsidRPr="00301F35" w:rsidRDefault="00301F35" w:rsidP="00301F35">
      <w:pPr>
        <w:tabs>
          <w:tab w:val="left" w:pos="1134"/>
          <w:tab w:val="left" w:pos="2206"/>
        </w:tabs>
        <w:rPr>
          <w:sz w:val="20"/>
          <w:lang w:val="id-ID"/>
        </w:rPr>
      </w:pPr>
      <w:r w:rsidRPr="00301F35">
        <w:rPr>
          <w:sz w:val="20"/>
          <w:lang w:val="id-ID"/>
        </w:rPr>
        <w:tab/>
        <w:t>P</w:t>
      </w:r>
      <w:r w:rsidRPr="00301F35">
        <w:rPr>
          <w:sz w:val="20"/>
          <w:lang w:val="id-ID"/>
        </w:rPr>
        <w:tab/>
        <w:t>= keliling basah (m)</w:t>
      </w:r>
    </w:p>
    <w:p w:rsidR="00301F35" w:rsidRPr="00301F35" w:rsidRDefault="00301F35" w:rsidP="00301F35">
      <w:pPr>
        <w:tabs>
          <w:tab w:val="left" w:pos="1134"/>
          <w:tab w:val="left" w:pos="2206"/>
        </w:tabs>
        <w:rPr>
          <w:sz w:val="20"/>
          <w:lang w:val="id-ID"/>
        </w:rPr>
      </w:pPr>
      <w:r w:rsidRPr="00301F35">
        <w:rPr>
          <w:sz w:val="20"/>
          <w:lang w:val="id-ID"/>
        </w:rPr>
        <w:tab/>
        <w:t>R</w:t>
      </w:r>
      <w:r w:rsidRPr="00301F35">
        <w:rPr>
          <w:sz w:val="20"/>
          <w:lang w:val="id-ID"/>
        </w:rPr>
        <w:tab/>
        <w:t>= jari-jari hidrolis (m)</w:t>
      </w:r>
    </w:p>
    <w:p w:rsidR="00301F35" w:rsidRPr="00301F35" w:rsidRDefault="00301F35" w:rsidP="00301F35">
      <w:pPr>
        <w:tabs>
          <w:tab w:val="left" w:pos="1134"/>
          <w:tab w:val="left" w:pos="2206"/>
        </w:tabs>
        <w:rPr>
          <w:sz w:val="20"/>
          <w:lang w:val="id-ID"/>
        </w:rPr>
      </w:pPr>
      <w:r w:rsidRPr="00301F35">
        <w:rPr>
          <w:sz w:val="20"/>
          <w:lang w:val="id-ID"/>
        </w:rPr>
        <w:tab/>
        <w:t>Siope</w:t>
      </w:r>
      <w:r w:rsidRPr="00301F35">
        <w:rPr>
          <w:sz w:val="20"/>
          <w:lang w:val="id-ID"/>
        </w:rPr>
        <w:tab/>
        <w:t>= Kemiringan dasar saluran (m)</w:t>
      </w:r>
    </w:p>
    <w:p w:rsidR="00301F35" w:rsidRPr="00301F35" w:rsidRDefault="00301F35" w:rsidP="00301F35">
      <w:pPr>
        <w:tabs>
          <w:tab w:val="left" w:pos="1134"/>
          <w:tab w:val="left" w:pos="2206"/>
        </w:tabs>
        <w:rPr>
          <w:b/>
          <w:sz w:val="20"/>
          <w:lang w:val="id-ID"/>
        </w:rPr>
      </w:pPr>
      <w:r w:rsidRPr="00301F35">
        <w:rPr>
          <w:b/>
          <w:sz w:val="20"/>
          <w:lang w:val="id-ID"/>
        </w:rPr>
        <w:t>Tabel, kapasitas saluan existing pada kala ulang 2 tahun</w:t>
      </w:r>
    </w:p>
    <w:p w:rsidR="00301F35" w:rsidRPr="00301F35" w:rsidRDefault="00301F35" w:rsidP="00301F35">
      <w:pPr>
        <w:tabs>
          <w:tab w:val="left" w:pos="1134"/>
          <w:tab w:val="left" w:pos="2206"/>
        </w:tabs>
        <w:rPr>
          <w:b/>
          <w:sz w:val="20"/>
          <w:lang w:val="id-ID"/>
        </w:rPr>
      </w:pPr>
      <w:r w:rsidRPr="00301F35">
        <w:rPr>
          <w:noProof/>
          <w:sz w:val="20"/>
          <w:lang w:val="id-ID" w:eastAsia="id-ID"/>
        </w:rPr>
        <w:drawing>
          <wp:inline distT="0" distB="0" distL="0" distR="0">
            <wp:extent cx="5038283" cy="1595887"/>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4396" cy="1597823"/>
                    </a:xfrm>
                    <a:prstGeom prst="rect">
                      <a:avLst/>
                    </a:prstGeom>
                    <a:noFill/>
                    <a:ln>
                      <a:noFill/>
                    </a:ln>
                  </pic:spPr>
                </pic:pic>
              </a:graphicData>
            </a:graphic>
          </wp:inline>
        </w:drawing>
      </w:r>
    </w:p>
    <w:p w:rsidR="00301F35" w:rsidRPr="00301F35" w:rsidRDefault="00301F35" w:rsidP="00301F35">
      <w:pPr>
        <w:tabs>
          <w:tab w:val="left" w:pos="1185"/>
        </w:tabs>
        <w:jc w:val="both"/>
        <w:rPr>
          <w:sz w:val="20"/>
          <w:lang w:val="id-ID" w:eastAsia="id-ID"/>
        </w:rPr>
      </w:pPr>
      <w:r w:rsidRPr="00301F35">
        <w:rPr>
          <w:sz w:val="20"/>
          <w:lang w:val="id-ID" w:eastAsia="id-ID"/>
        </w:rPr>
        <w:t xml:space="preserve">Maka setelah di lakukannya perhitungan waktu konsentrasi, Debit limpasan dan kapasitas saluran, di dapatkan lah data bahwa saluran yang ada sudah </w:t>
      </w:r>
    </w:p>
    <w:p w:rsidR="00301F35" w:rsidRPr="00301F35" w:rsidRDefault="00301F35" w:rsidP="00301F35">
      <w:pPr>
        <w:tabs>
          <w:tab w:val="left" w:pos="1185"/>
        </w:tabs>
        <w:jc w:val="both"/>
        <w:rPr>
          <w:sz w:val="20"/>
          <w:lang w:val="id-ID" w:eastAsia="id-ID"/>
        </w:rPr>
      </w:pPr>
      <w:r w:rsidRPr="00301F35">
        <w:rPr>
          <w:noProof/>
          <w:sz w:val="20"/>
          <w:lang w:val="id-ID" w:eastAsia="id-ID"/>
        </w:rPr>
        <w:drawing>
          <wp:anchor distT="0" distB="0" distL="114300" distR="114300" simplePos="0" relativeHeight="251701248" behindDoc="0" locked="0" layoutInCell="1" allowOverlap="1">
            <wp:simplePos x="0" y="0"/>
            <wp:positionH relativeFrom="margin">
              <wp:posOffset>2131696</wp:posOffset>
            </wp:positionH>
            <wp:positionV relativeFrom="paragraph">
              <wp:posOffset>55245</wp:posOffset>
            </wp:positionV>
            <wp:extent cx="1371600" cy="1120169"/>
            <wp:effectExtent l="0" t="0" r="0" b="381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2858" t="13956" r="47420" b="22281"/>
                    <a:stretch/>
                  </pic:blipFill>
                  <pic:spPr bwMode="auto">
                    <a:xfrm>
                      <a:off x="0" y="0"/>
                      <a:ext cx="1389518" cy="113480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301F35">
        <w:rPr>
          <w:sz w:val="20"/>
          <w:lang w:val="id-ID" w:eastAsia="id-ID"/>
        </w:rPr>
        <w:t xml:space="preserve"> Penampang saluran tertutup</w:t>
      </w:r>
    </w:p>
    <w:p w:rsidR="00301F35" w:rsidRPr="00301F35" w:rsidRDefault="00301F35" w:rsidP="00301F35">
      <w:pPr>
        <w:tabs>
          <w:tab w:val="left" w:pos="1185"/>
        </w:tabs>
        <w:jc w:val="both"/>
        <w:rPr>
          <w:sz w:val="20"/>
          <w:lang w:val="id-ID" w:eastAsia="id-ID"/>
        </w:rPr>
      </w:pPr>
    </w:p>
    <w:p w:rsidR="00301F35" w:rsidRPr="00301F35" w:rsidRDefault="00301F35" w:rsidP="00301F35">
      <w:pPr>
        <w:tabs>
          <w:tab w:val="left" w:pos="1185"/>
        </w:tabs>
        <w:jc w:val="both"/>
        <w:rPr>
          <w:sz w:val="20"/>
          <w:lang w:val="id-ID" w:eastAsia="id-ID"/>
        </w:rPr>
      </w:pPr>
      <w:r w:rsidRPr="00301F35">
        <w:rPr>
          <w:sz w:val="20"/>
          <w:lang w:val="id-ID" w:eastAsia="id-ID"/>
        </w:rPr>
        <w:t>A = b x y</w:t>
      </w:r>
    </w:p>
    <w:p w:rsidR="00301F35" w:rsidRPr="00301F35" w:rsidRDefault="00301F35" w:rsidP="00301F35">
      <w:pPr>
        <w:tabs>
          <w:tab w:val="left" w:pos="1185"/>
          <w:tab w:val="left" w:pos="6985"/>
        </w:tabs>
        <w:jc w:val="both"/>
        <w:rPr>
          <w:sz w:val="20"/>
          <w:lang w:val="id-ID" w:eastAsia="id-ID"/>
        </w:rPr>
      </w:pPr>
      <w:r w:rsidRPr="00301F35">
        <w:rPr>
          <w:sz w:val="20"/>
          <w:lang w:val="id-ID" w:eastAsia="id-ID"/>
        </w:rPr>
        <w:t>P = b + 2 x y</w:t>
      </w:r>
      <w:r w:rsidRPr="00301F35">
        <w:rPr>
          <w:sz w:val="20"/>
          <w:lang w:val="id-ID" w:eastAsia="id-ID"/>
        </w:rPr>
        <w:tab/>
      </w:r>
    </w:p>
    <w:p w:rsidR="00301F35" w:rsidRPr="00301F35" w:rsidRDefault="00301F35" w:rsidP="00301F35">
      <w:pPr>
        <w:tabs>
          <w:tab w:val="left" w:pos="1185"/>
        </w:tabs>
        <w:ind w:left="5245"/>
        <w:jc w:val="both"/>
        <w:rPr>
          <w:sz w:val="20"/>
          <w:lang w:val="id-ID" w:eastAsia="id-ID"/>
        </w:rPr>
      </w:pPr>
      <w:r w:rsidRPr="00301F35">
        <w:rPr>
          <w:noProof/>
          <w:sz w:val="20"/>
          <w:lang w:val="id-ID" w:eastAsia="id-ID"/>
        </w:rPr>
        <w:drawing>
          <wp:anchor distT="0" distB="0" distL="114300" distR="114300" simplePos="0" relativeHeight="251700224" behindDoc="0" locked="0" layoutInCell="1" allowOverlap="1">
            <wp:simplePos x="1446663" y="2497540"/>
            <wp:positionH relativeFrom="column">
              <wp:align>left</wp:align>
            </wp:positionH>
            <wp:positionV relativeFrom="paragraph">
              <wp:align>top</wp:align>
            </wp:positionV>
            <wp:extent cx="750627" cy="441960"/>
            <wp:effectExtent l="0" t="0" r="0" b="0"/>
            <wp:wrapSquare wrapText="bothSides"/>
            <wp:docPr id="5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32"/>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50627" cy="441960"/>
                    </a:xfrm>
                    <a:prstGeom prst="rect">
                      <a:avLst/>
                    </a:prstGeom>
                    <a:noFill/>
                    <a:extLst/>
                  </pic:spPr>
                </pic:pic>
              </a:graphicData>
            </a:graphic>
          </wp:anchor>
        </w:drawing>
      </w:r>
      <w:r w:rsidRPr="00301F35">
        <w:rPr>
          <w:sz w:val="20"/>
          <w:lang w:val="id-ID" w:eastAsia="id-ID"/>
        </w:rPr>
        <w:br w:type="textWrapping" w:clear="all"/>
      </w:r>
    </w:p>
    <w:p w:rsidR="00301F35" w:rsidRPr="00301F35" w:rsidRDefault="00301F35" w:rsidP="00301F35">
      <w:pPr>
        <w:tabs>
          <w:tab w:val="left" w:pos="5266"/>
        </w:tabs>
        <w:jc w:val="both"/>
        <w:rPr>
          <w:sz w:val="20"/>
          <w:lang w:val="id-ID" w:eastAsia="id-ID"/>
        </w:rPr>
      </w:pPr>
      <w:r w:rsidRPr="00301F35">
        <w:rPr>
          <w:sz w:val="20"/>
          <w:lang w:val="id-ID" w:eastAsia="id-ID"/>
        </w:rPr>
        <w:t>tidak mencukupi lagi dengan demikian dirancanglah kembali saluran drainase yang sudah ada dengan sitem drainase terutu ( Box Culvert ) yang direncanakan sebagai berikut:</w:t>
      </w:r>
    </w:p>
    <w:p w:rsidR="00301F35" w:rsidRPr="00301F35" w:rsidRDefault="00301F35" w:rsidP="00301F35">
      <w:pPr>
        <w:tabs>
          <w:tab w:val="left" w:pos="1185"/>
        </w:tabs>
        <w:ind w:left="426" w:hanging="426"/>
        <w:jc w:val="both"/>
        <w:rPr>
          <w:b/>
          <w:sz w:val="20"/>
          <w:lang w:val="id-ID"/>
        </w:rPr>
      </w:pPr>
      <w:r w:rsidRPr="00301F35">
        <w:rPr>
          <w:b/>
          <w:sz w:val="20"/>
          <w:lang w:val="id-ID"/>
        </w:rPr>
        <w:t>Tabel, kapasitas saluan drainase (Box Culvert ) rencana pada kala ulang 2 tahun</w:t>
      </w:r>
    </w:p>
    <w:p w:rsidR="00301F35" w:rsidRPr="00301F35" w:rsidRDefault="00301F35" w:rsidP="00301F35">
      <w:pPr>
        <w:tabs>
          <w:tab w:val="left" w:pos="1185"/>
        </w:tabs>
        <w:ind w:left="426" w:hanging="426"/>
        <w:jc w:val="both"/>
        <w:rPr>
          <w:sz w:val="20"/>
          <w:lang w:val="id-ID" w:eastAsia="id-ID"/>
        </w:rPr>
      </w:pPr>
      <w:r w:rsidRPr="00301F35">
        <w:rPr>
          <w:noProof/>
          <w:sz w:val="20"/>
          <w:lang w:val="id-ID" w:eastAsia="id-ID"/>
        </w:rPr>
        <w:drawing>
          <wp:inline distT="0" distB="0" distL="0" distR="0">
            <wp:extent cx="5039080" cy="1690777"/>
            <wp:effectExtent l="0" t="0" r="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7913" cy="1693741"/>
                    </a:xfrm>
                    <a:prstGeom prst="rect">
                      <a:avLst/>
                    </a:prstGeom>
                    <a:noFill/>
                    <a:ln>
                      <a:noFill/>
                    </a:ln>
                  </pic:spPr>
                </pic:pic>
              </a:graphicData>
            </a:graphic>
          </wp:inline>
        </w:drawing>
      </w:r>
    </w:p>
    <w:p w:rsidR="00301F35" w:rsidRPr="00301F35" w:rsidRDefault="00301F35" w:rsidP="00301F35">
      <w:pPr>
        <w:tabs>
          <w:tab w:val="left" w:pos="1185"/>
        </w:tabs>
        <w:ind w:left="426" w:hanging="426"/>
        <w:jc w:val="both"/>
        <w:rPr>
          <w:sz w:val="20"/>
          <w:lang w:val="id-ID" w:eastAsia="id-ID"/>
        </w:rPr>
      </w:pPr>
      <w:r w:rsidRPr="00301F35">
        <w:rPr>
          <w:sz w:val="20"/>
          <w:lang w:val="id-ID" w:eastAsia="id-ID"/>
        </w:rPr>
        <w:t>( Sumber : Perhitungan )</w:t>
      </w:r>
    </w:p>
    <w:p w:rsidR="00301F35" w:rsidRDefault="00301F35" w:rsidP="00301F35">
      <w:pPr>
        <w:rPr>
          <w:b/>
          <w:sz w:val="20"/>
          <w:lang w:val="id-ID"/>
        </w:rPr>
      </w:pPr>
      <w:r>
        <w:rPr>
          <w:b/>
          <w:sz w:val="20"/>
          <w:lang w:val="id-ID"/>
        </w:rPr>
        <w:t>PENUTUP</w:t>
      </w:r>
    </w:p>
    <w:p w:rsidR="00301F35" w:rsidRPr="00301F35" w:rsidRDefault="00301F35" w:rsidP="00301F35">
      <w:pPr>
        <w:rPr>
          <w:b/>
          <w:sz w:val="20"/>
          <w:lang w:val="id-ID"/>
        </w:rPr>
      </w:pPr>
      <w:r w:rsidRPr="00301F35">
        <w:rPr>
          <w:b/>
          <w:sz w:val="20"/>
          <w:szCs w:val="20"/>
        </w:rPr>
        <w:t xml:space="preserve"> Kesimpulan</w:t>
      </w:r>
    </w:p>
    <w:p w:rsidR="00301F35" w:rsidRPr="00301F35" w:rsidRDefault="00301F35" w:rsidP="00301F35">
      <w:pPr>
        <w:jc w:val="both"/>
        <w:rPr>
          <w:sz w:val="20"/>
          <w:szCs w:val="20"/>
        </w:rPr>
      </w:pPr>
      <w:r w:rsidRPr="00301F35">
        <w:rPr>
          <w:b/>
          <w:sz w:val="20"/>
          <w:szCs w:val="20"/>
        </w:rPr>
        <w:tab/>
      </w:r>
      <w:r w:rsidRPr="00301F35">
        <w:rPr>
          <w:sz w:val="20"/>
          <w:szCs w:val="20"/>
        </w:rPr>
        <w:t>Dari hasil perhitungan rencana didapat hasil sebagai berikut:</w:t>
      </w:r>
    </w:p>
    <w:p w:rsidR="00301F35" w:rsidRPr="00301F35" w:rsidRDefault="00301F35" w:rsidP="00301F35">
      <w:pPr>
        <w:pStyle w:val="ListParagraph"/>
        <w:numPr>
          <w:ilvl w:val="0"/>
          <w:numId w:val="23"/>
        </w:numPr>
        <w:spacing w:line="240" w:lineRule="auto"/>
        <w:jc w:val="both"/>
        <w:rPr>
          <w:rFonts w:ascii="Times New Roman" w:hAnsi="Times New Roman" w:cs="Times New Roman"/>
          <w:sz w:val="20"/>
          <w:szCs w:val="20"/>
        </w:rPr>
      </w:pPr>
      <w:r w:rsidRPr="00301F35">
        <w:rPr>
          <w:rFonts w:ascii="Times New Roman" w:hAnsi="Times New Roman" w:cs="Times New Roman"/>
          <w:sz w:val="20"/>
          <w:szCs w:val="20"/>
        </w:rPr>
        <w:lastRenderedPageBreak/>
        <w:t>Debit limpasan eksisting pada ruas Jalan poros Pangeran suryanatata sampai Jalan poros Pangeran antasari Kota samarinda Kalimantan Timur, seperti diampilkan di bawah ini :</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85"/>
        <w:gridCol w:w="1682"/>
        <w:gridCol w:w="1682"/>
        <w:gridCol w:w="1698"/>
      </w:tblGrid>
      <w:tr w:rsidR="00301F35" w:rsidRPr="00301F35" w:rsidTr="00BA226F">
        <w:tc>
          <w:tcPr>
            <w:tcW w:w="1785"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Segmen saluran</w:t>
            </w:r>
          </w:p>
        </w:tc>
        <w:tc>
          <w:tcPr>
            <w:tcW w:w="1682"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Q 2 tahun</w:t>
            </w:r>
          </w:p>
        </w:tc>
        <w:tc>
          <w:tcPr>
            <w:tcW w:w="1682"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Q 5 tahun</w:t>
            </w:r>
          </w:p>
        </w:tc>
        <w:tc>
          <w:tcPr>
            <w:tcW w:w="1698"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Q 10 tahun</w:t>
            </w:r>
          </w:p>
        </w:tc>
      </w:tr>
      <w:tr w:rsidR="00301F35" w:rsidRPr="00301F35" w:rsidTr="00BA226F">
        <w:tc>
          <w:tcPr>
            <w:tcW w:w="1785"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1 Kiri           =</w:t>
            </w:r>
          </w:p>
        </w:tc>
        <w:tc>
          <w:tcPr>
            <w:tcW w:w="1682" w:type="dxa"/>
          </w:tcPr>
          <w:p w:rsidR="00301F35" w:rsidRPr="00301F35" w:rsidRDefault="00301F35" w:rsidP="00301F35">
            <w:pPr>
              <w:jc w:val="center"/>
              <w:rPr>
                <w:bCs/>
                <w:sz w:val="20"/>
                <w:szCs w:val="20"/>
              </w:rPr>
            </w:pPr>
            <w:r w:rsidRPr="00301F35">
              <w:rPr>
                <w:bCs/>
                <w:sz w:val="20"/>
                <w:szCs w:val="20"/>
              </w:rPr>
              <w:t>0.1613</w:t>
            </w:r>
          </w:p>
        </w:tc>
        <w:tc>
          <w:tcPr>
            <w:tcW w:w="1682" w:type="dxa"/>
          </w:tcPr>
          <w:p w:rsidR="00301F35" w:rsidRPr="00301F35" w:rsidRDefault="00301F35" w:rsidP="00301F35">
            <w:pPr>
              <w:jc w:val="center"/>
              <w:rPr>
                <w:bCs/>
                <w:sz w:val="20"/>
                <w:szCs w:val="20"/>
              </w:rPr>
            </w:pPr>
            <w:r w:rsidRPr="00301F35">
              <w:rPr>
                <w:bCs/>
                <w:sz w:val="20"/>
                <w:szCs w:val="20"/>
              </w:rPr>
              <w:t>0.1613</w:t>
            </w:r>
          </w:p>
        </w:tc>
        <w:tc>
          <w:tcPr>
            <w:tcW w:w="1698" w:type="dxa"/>
          </w:tcPr>
          <w:p w:rsidR="00301F35" w:rsidRPr="00301F35" w:rsidRDefault="00301F35" w:rsidP="00301F35">
            <w:pPr>
              <w:jc w:val="center"/>
              <w:rPr>
                <w:bCs/>
                <w:sz w:val="20"/>
                <w:szCs w:val="20"/>
              </w:rPr>
            </w:pPr>
            <w:r w:rsidRPr="00301F35">
              <w:rPr>
                <w:bCs/>
                <w:sz w:val="20"/>
                <w:szCs w:val="20"/>
              </w:rPr>
              <w:t>0.1613</w:t>
            </w:r>
          </w:p>
        </w:tc>
      </w:tr>
      <w:tr w:rsidR="00301F35" w:rsidRPr="00301F35" w:rsidTr="00BA226F">
        <w:tc>
          <w:tcPr>
            <w:tcW w:w="1785"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2 Kiri           =</w:t>
            </w:r>
          </w:p>
        </w:tc>
        <w:tc>
          <w:tcPr>
            <w:tcW w:w="1682"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0.1862</w:t>
            </w:r>
          </w:p>
        </w:tc>
        <w:tc>
          <w:tcPr>
            <w:tcW w:w="1682"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0.1862</w:t>
            </w:r>
          </w:p>
        </w:tc>
        <w:tc>
          <w:tcPr>
            <w:tcW w:w="1698"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0.1862</w:t>
            </w:r>
          </w:p>
        </w:tc>
      </w:tr>
      <w:tr w:rsidR="00301F35" w:rsidRPr="00301F35" w:rsidTr="00BA226F">
        <w:tc>
          <w:tcPr>
            <w:tcW w:w="1785"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3 Kiri           =</w:t>
            </w:r>
          </w:p>
        </w:tc>
        <w:tc>
          <w:tcPr>
            <w:tcW w:w="1682"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0.2561</w:t>
            </w:r>
          </w:p>
        </w:tc>
        <w:tc>
          <w:tcPr>
            <w:tcW w:w="1682"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0.2561</w:t>
            </w:r>
          </w:p>
        </w:tc>
        <w:tc>
          <w:tcPr>
            <w:tcW w:w="1698"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0.2561</w:t>
            </w:r>
          </w:p>
        </w:tc>
      </w:tr>
      <w:tr w:rsidR="00301F35" w:rsidRPr="00301F35" w:rsidTr="00BA226F">
        <w:tc>
          <w:tcPr>
            <w:tcW w:w="1785"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4 Kiri           =</w:t>
            </w:r>
          </w:p>
        </w:tc>
        <w:tc>
          <w:tcPr>
            <w:tcW w:w="1682"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0.3696</w:t>
            </w:r>
          </w:p>
        </w:tc>
        <w:tc>
          <w:tcPr>
            <w:tcW w:w="1682"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0.3696</w:t>
            </w:r>
          </w:p>
        </w:tc>
        <w:tc>
          <w:tcPr>
            <w:tcW w:w="1698"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0.3696</w:t>
            </w:r>
          </w:p>
        </w:tc>
      </w:tr>
      <w:tr w:rsidR="00301F35" w:rsidRPr="00301F35" w:rsidTr="00BA226F">
        <w:tc>
          <w:tcPr>
            <w:tcW w:w="1785"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5 Kiri           =</w:t>
            </w:r>
          </w:p>
        </w:tc>
        <w:tc>
          <w:tcPr>
            <w:tcW w:w="1682"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3.7359</w:t>
            </w:r>
          </w:p>
        </w:tc>
        <w:tc>
          <w:tcPr>
            <w:tcW w:w="1682"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3.7359</w:t>
            </w:r>
          </w:p>
        </w:tc>
        <w:tc>
          <w:tcPr>
            <w:tcW w:w="1698"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3.7359</w:t>
            </w:r>
          </w:p>
        </w:tc>
      </w:tr>
      <w:tr w:rsidR="00301F35" w:rsidRPr="00301F35" w:rsidTr="00BA226F">
        <w:tc>
          <w:tcPr>
            <w:tcW w:w="1785"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1 Kanan       =</w:t>
            </w:r>
          </w:p>
        </w:tc>
        <w:tc>
          <w:tcPr>
            <w:tcW w:w="1682"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4.3898</w:t>
            </w:r>
          </w:p>
        </w:tc>
        <w:tc>
          <w:tcPr>
            <w:tcW w:w="1682"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4.3898</w:t>
            </w:r>
          </w:p>
        </w:tc>
        <w:tc>
          <w:tcPr>
            <w:tcW w:w="1698"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4.3898</w:t>
            </w:r>
          </w:p>
        </w:tc>
      </w:tr>
      <w:tr w:rsidR="00301F35" w:rsidRPr="00301F35" w:rsidTr="00BA226F">
        <w:tc>
          <w:tcPr>
            <w:tcW w:w="1785"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2 Kanan       =</w:t>
            </w:r>
          </w:p>
        </w:tc>
        <w:tc>
          <w:tcPr>
            <w:tcW w:w="1682"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0.6529</w:t>
            </w:r>
          </w:p>
        </w:tc>
        <w:tc>
          <w:tcPr>
            <w:tcW w:w="1682"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0.6529</w:t>
            </w:r>
          </w:p>
        </w:tc>
        <w:tc>
          <w:tcPr>
            <w:tcW w:w="1698"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0.6529</w:t>
            </w:r>
          </w:p>
        </w:tc>
      </w:tr>
      <w:tr w:rsidR="00301F35" w:rsidRPr="00301F35" w:rsidTr="00BA226F">
        <w:tc>
          <w:tcPr>
            <w:tcW w:w="1785"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3 Kanan       =</w:t>
            </w:r>
          </w:p>
        </w:tc>
        <w:tc>
          <w:tcPr>
            <w:tcW w:w="1682"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1.0576</w:t>
            </w:r>
          </w:p>
        </w:tc>
        <w:tc>
          <w:tcPr>
            <w:tcW w:w="1682"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1.0576</w:t>
            </w:r>
          </w:p>
        </w:tc>
        <w:tc>
          <w:tcPr>
            <w:tcW w:w="1698"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1.0576</w:t>
            </w:r>
          </w:p>
        </w:tc>
      </w:tr>
      <w:tr w:rsidR="00301F35" w:rsidRPr="00301F35" w:rsidTr="00BA226F">
        <w:tblPrEx>
          <w:tblLook w:val="0000"/>
        </w:tblPrEx>
        <w:trPr>
          <w:trHeight w:val="328"/>
        </w:trPr>
        <w:tc>
          <w:tcPr>
            <w:tcW w:w="1785"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4 Kanan       =</w:t>
            </w:r>
          </w:p>
        </w:tc>
        <w:tc>
          <w:tcPr>
            <w:tcW w:w="1682" w:type="dxa"/>
            <w:shd w:val="clear" w:color="auto" w:fill="auto"/>
          </w:tcPr>
          <w:p w:rsidR="00301F35" w:rsidRPr="00301F35" w:rsidRDefault="00301F35" w:rsidP="00301F35">
            <w:pPr>
              <w:jc w:val="center"/>
              <w:rPr>
                <w:sz w:val="20"/>
                <w:szCs w:val="20"/>
              </w:rPr>
            </w:pPr>
            <w:r w:rsidRPr="00301F35">
              <w:rPr>
                <w:sz w:val="20"/>
                <w:szCs w:val="20"/>
              </w:rPr>
              <w:t>0.1775</w:t>
            </w:r>
          </w:p>
        </w:tc>
        <w:tc>
          <w:tcPr>
            <w:tcW w:w="1682" w:type="dxa"/>
            <w:shd w:val="clear" w:color="auto" w:fill="auto"/>
          </w:tcPr>
          <w:p w:rsidR="00301F35" w:rsidRPr="00301F35" w:rsidRDefault="00301F35" w:rsidP="00301F35">
            <w:pPr>
              <w:jc w:val="center"/>
              <w:rPr>
                <w:sz w:val="20"/>
                <w:szCs w:val="20"/>
              </w:rPr>
            </w:pPr>
            <w:r w:rsidRPr="00301F35">
              <w:rPr>
                <w:sz w:val="20"/>
                <w:szCs w:val="20"/>
              </w:rPr>
              <w:t>0.1775</w:t>
            </w:r>
          </w:p>
        </w:tc>
        <w:tc>
          <w:tcPr>
            <w:tcW w:w="1698" w:type="dxa"/>
            <w:shd w:val="clear" w:color="auto" w:fill="auto"/>
          </w:tcPr>
          <w:p w:rsidR="00301F35" w:rsidRPr="00301F35" w:rsidRDefault="00301F35" w:rsidP="00301F35">
            <w:pPr>
              <w:jc w:val="center"/>
              <w:rPr>
                <w:sz w:val="20"/>
                <w:szCs w:val="20"/>
              </w:rPr>
            </w:pPr>
            <w:r w:rsidRPr="00301F35">
              <w:rPr>
                <w:sz w:val="20"/>
                <w:szCs w:val="20"/>
              </w:rPr>
              <w:t>0.1775</w:t>
            </w:r>
          </w:p>
        </w:tc>
      </w:tr>
    </w:tbl>
    <w:p w:rsidR="00301F35" w:rsidRPr="00301F35" w:rsidRDefault="00301F35" w:rsidP="00301F35">
      <w:pPr>
        <w:pStyle w:val="ListParagraph"/>
        <w:numPr>
          <w:ilvl w:val="0"/>
          <w:numId w:val="23"/>
        </w:numPr>
        <w:spacing w:line="240" w:lineRule="auto"/>
        <w:jc w:val="both"/>
        <w:rPr>
          <w:rFonts w:ascii="Times New Roman" w:hAnsi="Times New Roman" w:cs="Times New Roman"/>
          <w:sz w:val="20"/>
          <w:szCs w:val="20"/>
        </w:rPr>
      </w:pPr>
      <w:r w:rsidRPr="00301F35">
        <w:rPr>
          <w:rFonts w:ascii="Times New Roman" w:hAnsi="Times New Roman" w:cs="Times New Roman"/>
          <w:sz w:val="20"/>
          <w:szCs w:val="20"/>
        </w:rPr>
        <w:t>Setelah di lakukan perhitungan maka didapat kan lah debit yang efektif hasil perhitungan debit dapat dilihat pada uraian berikut :</w:t>
      </w:r>
    </w:p>
    <w:p w:rsidR="00301F35" w:rsidRPr="00301F35" w:rsidRDefault="00301F35" w:rsidP="00301F35">
      <w:pPr>
        <w:pStyle w:val="ListParagraph"/>
        <w:spacing w:line="240" w:lineRule="auto"/>
        <w:ind w:left="1080"/>
        <w:jc w:val="both"/>
        <w:rPr>
          <w:rFonts w:ascii="Times New Roman" w:hAnsi="Times New Roman" w:cs="Times New Roman"/>
          <w:sz w:val="20"/>
          <w:szCs w:val="20"/>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1438"/>
        <w:gridCol w:w="1438"/>
        <w:gridCol w:w="1451"/>
      </w:tblGrid>
      <w:tr w:rsidR="00301F35" w:rsidRPr="00301F35" w:rsidTr="00301F35">
        <w:trPr>
          <w:trHeight w:val="316"/>
        </w:trPr>
        <w:tc>
          <w:tcPr>
            <w:tcW w:w="1526" w:type="dxa"/>
          </w:tcPr>
          <w:p w:rsidR="00301F35" w:rsidRPr="00301F35" w:rsidRDefault="00301F35" w:rsidP="00301F35">
            <w:pPr>
              <w:pStyle w:val="ListParagraph"/>
              <w:spacing w:line="240" w:lineRule="auto"/>
              <w:ind w:left="0"/>
              <w:rPr>
                <w:rFonts w:ascii="Times New Roman" w:hAnsi="Times New Roman" w:cs="Times New Roman"/>
                <w:sz w:val="20"/>
                <w:szCs w:val="20"/>
              </w:rPr>
            </w:pPr>
            <w:r w:rsidRPr="00301F35">
              <w:rPr>
                <w:rFonts w:ascii="Times New Roman" w:hAnsi="Times New Roman" w:cs="Times New Roman"/>
                <w:sz w:val="20"/>
                <w:szCs w:val="20"/>
              </w:rPr>
              <w:t>Segmen saluran</w:t>
            </w:r>
          </w:p>
        </w:tc>
        <w:tc>
          <w:tcPr>
            <w:tcW w:w="1438"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Q 2 tahun</w:t>
            </w:r>
          </w:p>
        </w:tc>
        <w:tc>
          <w:tcPr>
            <w:tcW w:w="1438"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Q 5 tahun</w:t>
            </w:r>
          </w:p>
        </w:tc>
        <w:tc>
          <w:tcPr>
            <w:tcW w:w="1451"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Q 10 tahun</w:t>
            </w:r>
          </w:p>
        </w:tc>
      </w:tr>
      <w:tr w:rsidR="00301F35" w:rsidRPr="00301F35" w:rsidTr="00301F35">
        <w:trPr>
          <w:trHeight w:val="108"/>
        </w:trPr>
        <w:tc>
          <w:tcPr>
            <w:tcW w:w="1526"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1 Kiri             =</w:t>
            </w:r>
          </w:p>
        </w:tc>
        <w:tc>
          <w:tcPr>
            <w:tcW w:w="1438" w:type="dxa"/>
          </w:tcPr>
          <w:p w:rsidR="00301F35" w:rsidRPr="00301F35" w:rsidRDefault="00301F35" w:rsidP="00301F35">
            <w:pPr>
              <w:jc w:val="center"/>
              <w:rPr>
                <w:bCs/>
                <w:color w:val="000000" w:themeColor="text1"/>
                <w:sz w:val="20"/>
                <w:szCs w:val="20"/>
              </w:rPr>
            </w:pPr>
            <w:r w:rsidRPr="00301F35">
              <w:rPr>
                <w:bCs/>
                <w:color w:val="000000" w:themeColor="text1"/>
                <w:sz w:val="20"/>
                <w:szCs w:val="20"/>
              </w:rPr>
              <w:t>10.4309</w:t>
            </w:r>
          </w:p>
        </w:tc>
        <w:tc>
          <w:tcPr>
            <w:tcW w:w="1438" w:type="dxa"/>
            <w:vAlign w:val="bottom"/>
          </w:tcPr>
          <w:p w:rsidR="00301F35" w:rsidRPr="00301F35" w:rsidRDefault="00301F35" w:rsidP="00301F35">
            <w:pPr>
              <w:jc w:val="center"/>
              <w:rPr>
                <w:bCs/>
                <w:sz w:val="20"/>
                <w:szCs w:val="20"/>
              </w:rPr>
            </w:pPr>
            <w:r w:rsidRPr="00301F35">
              <w:rPr>
                <w:bCs/>
                <w:sz w:val="20"/>
                <w:szCs w:val="20"/>
              </w:rPr>
              <w:t>50.0165</w:t>
            </w:r>
          </w:p>
        </w:tc>
        <w:tc>
          <w:tcPr>
            <w:tcW w:w="1451" w:type="dxa"/>
            <w:vAlign w:val="bottom"/>
          </w:tcPr>
          <w:p w:rsidR="00301F35" w:rsidRPr="00301F35" w:rsidRDefault="00301F35" w:rsidP="00301F35">
            <w:pPr>
              <w:jc w:val="center"/>
              <w:rPr>
                <w:bCs/>
                <w:sz w:val="20"/>
                <w:szCs w:val="20"/>
              </w:rPr>
            </w:pPr>
            <w:r w:rsidRPr="00301F35">
              <w:rPr>
                <w:bCs/>
                <w:sz w:val="20"/>
                <w:szCs w:val="20"/>
              </w:rPr>
              <w:t>10.4309</w:t>
            </w:r>
          </w:p>
        </w:tc>
      </w:tr>
      <w:tr w:rsidR="00301F35" w:rsidRPr="00301F35" w:rsidTr="00301F35">
        <w:trPr>
          <w:trHeight w:val="316"/>
        </w:trPr>
        <w:tc>
          <w:tcPr>
            <w:tcW w:w="1526"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2 Kiri             =</w:t>
            </w:r>
          </w:p>
        </w:tc>
        <w:tc>
          <w:tcPr>
            <w:tcW w:w="1438" w:type="dxa"/>
          </w:tcPr>
          <w:p w:rsidR="00301F35" w:rsidRPr="00301F35" w:rsidRDefault="00301F35" w:rsidP="00301F35">
            <w:pPr>
              <w:jc w:val="center"/>
              <w:rPr>
                <w:bCs/>
                <w:color w:val="000000" w:themeColor="text1"/>
                <w:sz w:val="20"/>
                <w:szCs w:val="20"/>
              </w:rPr>
            </w:pPr>
            <w:r w:rsidRPr="00301F35">
              <w:rPr>
                <w:bCs/>
                <w:color w:val="000000" w:themeColor="text1"/>
                <w:sz w:val="20"/>
                <w:szCs w:val="20"/>
              </w:rPr>
              <w:t>15.1158</w:t>
            </w:r>
          </w:p>
        </w:tc>
        <w:tc>
          <w:tcPr>
            <w:tcW w:w="1438" w:type="dxa"/>
            <w:vAlign w:val="bottom"/>
          </w:tcPr>
          <w:p w:rsidR="00301F35" w:rsidRPr="00301F35" w:rsidRDefault="00301F35" w:rsidP="00301F35">
            <w:pPr>
              <w:jc w:val="center"/>
              <w:rPr>
                <w:bCs/>
                <w:sz w:val="20"/>
                <w:szCs w:val="20"/>
              </w:rPr>
            </w:pPr>
            <w:r w:rsidRPr="00301F35">
              <w:rPr>
                <w:bCs/>
                <w:sz w:val="20"/>
                <w:szCs w:val="20"/>
              </w:rPr>
              <w:t>72.4808</w:t>
            </w:r>
          </w:p>
        </w:tc>
        <w:tc>
          <w:tcPr>
            <w:tcW w:w="1451" w:type="dxa"/>
            <w:vAlign w:val="bottom"/>
          </w:tcPr>
          <w:p w:rsidR="00301F35" w:rsidRPr="00301F35" w:rsidRDefault="00301F35" w:rsidP="00301F35">
            <w:pPr>
              <w:jc w:val="center"/>
              <w:rPr>
                <w:bCs/>
                <w:sz w:val="20"/>
                <w:szCs w:val="20"/>
              </w:rPr>
            </w:pPr>
            <w:r w:rsidRPr="00301F35">
              <w:rPr>
                <w:bCs/>
                <w:sz w:val="20"/>
                <w:szCs w:val="20"/>
              </w:rPr>
              <w:t>15.1158</w:t>
            </w:r>
          </w:p>
        </w:tc>
      </w:tr>
      <w:tr w:rsidR="00301F35" w:rsidRPr="00301F35" w:rsidTr="00301F35">
        <w:trPr>
          <w:trHeight w:val="316"/>
        </w:trPr>
        <w:tc>
          <w:tcPr>
            <w:tcW w:w="1526"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3 Kiri             =</w:t>
            </w:r>
          </w:p>
        </w:tc>
        <w:tc>
          <w:tcPr>
            <w:tcW w:w="1438" w:type="dxa"/>
          </w:tcPr>
          <w:p w:rsidR="00301F35" w:rsidRPr="00301F35" w:rsidRDefault="00301F35" w:rsidP="00301F35">
            <w:pPr>
              <w:jc w:val="center"/>
              <w:rPr>
                <w:bCs/>
                <w:color w:val="000000" w:themeColor="text1"/>
                <w:sz w:val="20"/>
                <w:szCs w:val="20"/>
              </w:rPr>
            </w:pPr>
            <w:r w:rsidRPr="00301F35">
              <w:rPr>
                <w:bCs/>
                <w:color w:val="000000" w:themeColor="text1"/>
                <w:sz w:val="20"/>
                <w:szCs w:val="20"/>
              </w:rPr>
              <w:t>12.3420</w:t>
            </w:r>
          </w:p>
        </w:tc>
        <w:tc>
          <w:tcPr>
            <w:tcW w:w="1438" w:type="dxa"/>
            <w:vAlign w:val="bottom"/>
          </w:tcPr>
          <w:p w:rsidR="00301F35" w:rsidRPr="00301F35" w:rsidRDefault="00301F35" w:rsidP="00301F35">
            <w:pPr>
              <w:jc w:val="center"/>
              <w:rPr>
                <w:bCs/>
                <w:sz w:val="20"/>
                <w:szCs w:val="20"/>
              </w:rPr>
            </w:pPr>
            <w:r w:rsidRPr="00301F35">
              <w:rPr>
                <w:bCs/>
                <w:sz w:val="20"/>
                <w:szCs w:val="20"/>
              </w:rPr>
              <w:t>59.1803</w:t>
            </w:r>
          </w:p>
        </w:tc>
        <w:tc>
          <w:tcPr>
            <w:tcW w:w="1451" w:type="dxa"/>
            <w:vAlign w:val="bottom"/>
          </w:tcPr>
          <w:p w:rsidR="00301F35" w:rsidRPr="00301F35" w:rsidRDefault="00301F35" w:rsidP="00301F35">
            <w:pPr>
              <w:jc w:val="center"/>
              <w:rPr>
                <w:bCs/>
                <w:sz w:val="20"/>
                <w:szCs w:val="20"/>
              </w:rPr>
            </w:pPr>
            <w:r w:rsidRPr="00301F35">
              <w:rPr>
                <w:bCs/>
                <w:sz w:val="20"/>
                <w:szCs w:val="20"/>
              </w:rPr>
              <w:t>13.5000</w:t>
            </w:r>
          </w:p>
        </w:tc>
      </w:tr>
      <w:tr w:rsidR="00301F35" w:rsidRPr="00301F35" w:rsidTr="00301F35">
        <w:trPr>
          <w:trHeight w:val="316"/>
        </w:trPr>
        <w:tc>
          <w:tcPr>
            <w:tcW w:w="1526"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4 Kiri             =</w:t>
            </w:r>
          </w:p>
        </w:tc>
        <w:tc>
          <w:tcPr>
            <w:tcW w:w="1438" w:type="dxa"/>
          </w:tcPr>
          <w:p w:rsidR="00301F35" w:rsidRPr="00301F35" w:rsidRDefault="00301F35" w:rsidP="00301F35">
            <w:pPr>
              <w:jc w:val="center"/>
              <w:rPr>
                <w:bCs/>
                <w:color w:val="000000" w:themeColor="text1"/>
                <w:sz w:val="20"/>
                <w:szCs w:val="20"/>
              </w:rPr>
            </w:pPr>
            <w:r w:rsidRPr="00301F35">
              <w:rPr>
                <w:bCs/>
                <w:color w:val="000000" w:themeColor="text1"/>
                <w:sz w:val="20"/>
                <w:szCs w:val="20"/>
              </w:rPr>
              <w:t>13.7987</w:t>
            </w:r>
          </w:p>
        </w:tc>
        <w:tc>
          <w:tcPr>
            <w:tcW w:w="1438" w:type="dxa"/>
            <w:vAlign w:val="bottom"/>
          </w:tcPr>
          <w:p w:rsidR="00301F35" w:rsidRPr="00301F35" w:rsidRDefault="00301F35" w:rsidP="00301F35">
            <w:pPr>
              <w:jc w:val="center"/>
              <w:rPr>
                <w:bCs/>
                <w:sz w:val="20"/>
                <w:szCs w:val="20"/>
              </w:rPr>
            </w:pPr>
            <w:r w:rsidRPr="00301F35">
              <w:rPr>
                <w:bCs/>
                <w:sz w:val="20"/>
                <w:szCs w:val="20"/>
              </w:rPr>
              <w:t>66.1656</w:t>
            </w:r>
          </w:p>
        </w:tc>
        <w:tc>
          <w:tcPr>
            <w:tcW w:w="1451" w:type="dxa"/>
            <w:vAlign w:val="bottom"/>
          </w:tcPr>
          <w:p w:rsidR="00301F35" w:rsidRPr="00301F35" w:rsidRDefault="00301F35" w:rsidP="00301F35">
            <w:pPr>
              <w:jc w:val="center"/>
              <w:rPr>
                <w:bCs/>
                <w:sz w:val="20"/>
                <w:szCs w:val="20"/>
              </w:rPr>
            </w:pPr>
            <w:r w:rsidRPr="00301F35">
              <w:rPr>
                <w:bCs/>
                <w:sz w:val="20"/>
                <w:szCs w:val="20"/>
              </w:rPr>
              <w:t>13.7987</w:t>
            </w:r>
          </w:p>
        </w:tc>
      </w:tr>
      <w:tr w:rsidR="00301F35" w:rsidRPr="00301F35" w:rsidTr="00301F35">
        <w:trPr>
          <w:trHeight w:val="316"/>
        </w:trPr>
        <w:tc>
          <w:tcPr>
            <w:tcW w:w="1526"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5 Kiri             =</w:t>
            </w:r>
          </w:p>
        </w:tc>
        <w:tc>
          <w:tcPr>
            <w:tcW w:w="1438" w:type="dxa"/>
          </w:tcPr>
          <w:p w:rsidR="00301F35" w:rsidRPr="00301F35" w:rsidRDefault="00301F35" w:rsidP="00301F35">
            <w:pPr>
              <w:jc w:val="center"/>
              <w:rPr>
                <w:bCs/>
                <w:color w:val="000000" w:themeColor="text1"/>
                <w:sz w:val="20"/>
                <w:szCs w:val="20"/>
              </w:rPr>
            </w:pPr>
            <w:r w:rsidRPr="00301F35">
              <w:rPr>
                <w:bCs/>
                <w:color w:val="000000" w:themeColor="text1"/>
                <w:sz w:val="20"/>
                <w:szCs w:val="20"/>
              </w:rPr>
              <w:t>16.8999</w:t>
            </w:r>
          </w:p>
        </w:tc>
        <w:tc>
          <w:tcPr>
            <w:tcW w:w="1438" w:type="dxa"/>
            <w:vAlign w:val="bottom"/>
          </w:tcPr>
          <w:p w:rsidR="00301F35" w:rsidRPr="00301F35" w:rsidRDefault="00301F35" w:rsidP="00301F35">
            <w:pPr>
              <w:jc w:val="center"/>
              <w:rPr>
                <w:bCs/>
                <w:sz w:val="20"/>
                <w:szCs w:val="20"/>
              </w:rPr>
            </w:pPr>
            <w:r w:rsidRPr="00301F35">
              <w:rPr>
                <w:bCs/>
                <w:sz w:val="20"/>
                <w:szCs w:val="20"/>
              </w:rPr>
              <w:t>81.0360</w:t>
            </w:r>
          </w:p>
        </w:tc>
        <w:tc>
          <w:tcPr>
            <w:tcW w:w="1451" w:type="dxa"/>
            <w:vAlign w:val="bottom"/>
          </w:tcPr>
          <w:p w:rsidR="00301F35" w:rsidRPr="00301F35" w:rsidRDefault="00301F35" w:rsidP="00301F35">
            <w:pPr>
              <w:jc w:val="center"/>
              <w:rPr>
                <w:bCs/>
                <w:sz w:val="20"/>
                <w:szCs w:val="20"/>
              </w:rPr>
            </w:pPr>
            <w:r w:rsidRPr="00301F35">
              <w:rPr>
                <w:bCs/>
                <w:sz w:val="20"/>
                <w:szCs w:val="20"/>
              </w:rPr>
              <w:t>16.8999</w:t>
            </w:r>
          </w:p>
        </w:tc>
      </w:tr>
      <w:tr w:rsidR="00301F35" w:rsidRPr="00301F35" w:rsidTr="00301F35">
        <w:trPr>
          <w:trHeight w:val="316"/>
        </w:trPr>
        <w:tc>
          <w:tcPr>
            <w:tcW w:w="1526"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1 Kanan         =</w:t>
            </w:r>
          </w:p>
        </w:tc>
        <w:tc>
          <w:tcPr>
            <w:tcW w:w="1438" w:type="dxa"/>
          </w:tcPr>
          <w:p w:rsidR="00301F35" w:rsidRPr="00301F35" w:rsidRDefault="00301F35" w:rsidP="00301F35">
            <w:pPr>
              <w:jc w:val="center"/>
              <w:rPr>
                <w:bCs/>
                <w:color w:val="000000" w:themeColor="text1"/>
                <w:sz w:val="20"/>
                <w:szCs w:val="20"/>
              </w:rPr>
            </w:pPr>
            <w:r w:rsidRPr="00301F35">
              <w:rPr>
                <w:bCs/>
                <w:color w:val="000000" w:themeColor="text1"/>
                <w:sz w:val="20"/>
                <w:szCs w:val="20"/>
              </w:rPr>
              <w:t>13.7987</w:t>
            </w:r>
          </w:p>
        </w:tc>
        <w:tc>
          <w:tcPr>
            <w:tcW w:w="1438" w:type="dxa"/>
            <w:vAlign w:val="bottom"/>
          </w:tcPr>
          <w:p w:rsidR="00301F35" w:rsidRPr="00301F35" w:rsidRDefault="00301F35" w:rsidP="00301F35">
            <w:pPr>
              <w:jc w:val="center"/>
              <w:rPr>
                <w:bCs/>
                <w:sz w:val="20"/>
                <w:szCs w:val="20"/>
              </w:rPr>
            </w:pPr>
            <w:r w:rsidRPr="00301F35">
              <w:rPr>
                <w:bCs/>
                <w:sz w:val="20"/>
                <w:szCs w:val="20"/>
              </w:rPr>
              <w:t>66.1656</w:t>
            </w:r>
          </w:p>
        </w:tc>
        <w:tc>
          <w:tcPr>
            <w:tcW w:w="1451" w:type="dxa"/>
            <w:vAlign w:val="bottom"/>
          </w:tcPr>
          <w:p w:rsidR="00301F35" w:rsidRPr="00301F35" w:rsidRDefault="00301F35" w:rsidP="00301F35">
            <w:pPr>
              <w:jc w:val="center"/>
              <w:rPr>
                <w:bCs/>
                <w:sz w:val="20"/>
                <w:szCs w:val="20"/>
              </w:rPr>
            </w:pPr>
            <w:r w:rsidRPr="00301F35">
              <w:rPr>
                <w:bCs/>
                <w:sz w:val="20"/>
                <w:szCs w:val="20"/>
              </w:rPr>
              <w:t>66.1656</w:t>
            </w:r>
          </w:p>
        </w:tc>
      </w:tr>
      <w:tr w:rsidR="00301F35" w:rsidRPr="00301F35" w:rsidTr="00301F35">
        <w:trPr>
          <w:trHeight w:val="316"/>
        </w:trPr>
        <w:tc>
          <w:tcPr>
            <w:tcW w:w="1526"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2 Kanan         =</w:t>
            </w:r>
          </w:p>
        </w:tc>
        <w:tc>
          <w:tcPr>
            <w:tcW w:w="1438" w:type="dxa"/>
          </w:tcPr>
          <w:p w:rsidR="00301F35" w:rsidRPr="00301F35" w:rsidRDefault="00301F35" w:rsidP="00301F35">
            <w:pPr>
              <w:rPr>
                <w:bCs/>
                <w:color w:val="000000" w:themeColor="text1"/>
                <w:sz w:val="20"/>
                <w:szCs w:val="20"/>
              </w:rPr>
            </w:pPr>
            <w:r w:rsidRPr="00301F35">
              <w:rPr>
                <w:bCs/>
                <w:color w:val="000000" w:themeColor="text1"/>
                <w:sz w:val="20"/>
                <w:szCs w:val="20"/>
              </w:rPr>
              <w:t xml:space="preserve">      19.5144</w:t>
            </w:r>
          </w:p>
        </w:tc>
        <w:tc>
          <w:tcPr>
            <w:tcW w:w="1438" w:type="dxa"/>
            <w:vAlign w:val="bottom"/>
          </w:tcPr>
          <w:p w:rsidR="00301F35" w:rsidRPr="00301F35" w:rsidRDefault="00301F35" w:rsidP="00301F35">
            <w:pPr>
              <w:jc w:val="center"/>
              <w:rPr>
                <w:bCs/>
                <w:sz w:val="20"/>
                <w:szCs w:val="20"/>
              </w:rPr>
            </w:pPr>
            <w:r w:rsidRPr="00301F35">
              <w:rPr>
                <w:bCs/>
                <w:sz w:val="20"/>
                <w:szCs w:val="20"/>
              </w:rPr>
              <w:t>93.5723</w:t>
            </w:r>
          </w:p>
        </w:tc>
        <w:tc>
          <w:tcPr>
            <w:tcW w:w="1451" w:type="dxa"/>
            <w:vAlign w:val="bottom"/>
          </w:tcPr>
          <w:p w:rsidR="00301F35" w:rsidRPr="00301F35" w:rsidRDefault="00301F35" w:rsidP="00301F35">
            <w:pPr>
              <w:jc w:val="center"/>
              <w:rPr>
                <w:bCs/>
                <w:sz w:val="20"/>
                <w:szCs w:val="20"/>
              </w:rPr>
            </w:pPr>
            <w:r w:rsidRPr="00301F35">
              <w:rPr>
                <w:bCs/>
                <w:sz w:val="20"/>
                <w:szCs w:val="20"/>
              </w:rPr>
              <w:t>93.5723</w:t>
            </w:r>
          </w:p>
        </w:tc>
      </w:tr>
      <w:tr w:rsidR="00301F35" w:rsidRPr="00301F35" w:rsidTr="00301F35">
        <w:trPr>
          <w:trHeight w:val="316"/>
        </w:trPr>
        <w:tc>
          <w:tcPr>
            <w:tcW w:w="1526"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3 Kanan         =</w:t>
            </w:r>
          </w:p>
        </w:tc>
        <w:tc>
          <w:tcPr>
            <w:tcW w:w="1438" w:type="dxa"/>
          </w:tcPr>
          <w:p w:rsidR="00301F35" w:rsidRPr="00301F35" w:rsidRDefault="00301F35" w:rsidP="00301F35">
            <w:pPr>
              <w:jc w:val="center"/>
              <w:rPr>
                <w:bCs/>
                <w:color w:val="000000" w:themeColor="text1"/>
                <w:sz w:val="20"/>
                <w:szCs w:val="20"/>
              </w:rPr>
            </w:pPr>
            <w:r w:rsidRPr="00301F35">
              <w:rPr>
                <w:bCs/>
                <w:color w:val="000000" w:themeColor="text1"/>
                <w:sz w:val="20"/>
                <w:szCs w:val="20"/>
              </w:rPr>
              <w:t>10.1910</w:t>
            </w:r>
          </w:p>
        </w:tc>
        <w:tc>
          <w:tcPr>
            <w:tcW w:w="1438" w:type="dxa"/>
            <w:vAlign w:val="bottom"/>
          </w:tcPr>
          <w:p w:rsidR="00301F35" w:rsidRPr="00301F35" w:rsidRDefault="00301F35" w:rsidP="00301F35">
            <w:pPr>
              <w:jc w:val="center"/>
              <w:rPr>
                <w:bCs/>
                <w:sz w:val="20"/>
                <w:szCs w:val="20"/>
              </w:rPr>
            </w:pPr>
            <w:r w:rsidRPr="00301F35">
              <w:rPr>
                <w:bCs/>
                <w:sz w:val="20"/>
                <w:szCs w:val="20"/>
              </w:rPr>
              <w:t>48.8666</w:t>
            </w:r>
          </w:p>
        </w:tc>
        <w:tc>
          <w:tcPr>
            <w:tcW w:w="1451" w:type="dxa"/>
            <w:vAlign w:val="bottom"/>
          </w:tcPr>
          <w:p w:rsidR="00301F35" w:rsidRPr="00301F35" w:rsidRDefault="00301F35" w:rsidP="00301F35">
            <w:pPr>
              <w:jc w:val="center"/>
              <w:rPr>
                <w:bCs/>
                <w:sz w:val="20"/>
                <w:szCs w:val="20"/>
              </w:rPr>
            </w:pPr>
            <w:r w:rsidRPr="00301F35">
              <w:rPr>
                <w:bCs/>
                <w:sz w:val="20"/>
                <w:szCs w:val="20"/>
              </w:rPr>
              <w:t>48.8666</w:t>
            </w:r>
          </w:p>
        </w:tc>
      </w:tr>
      <w:tr w:rsidR="00301F35" w:rsidRPr="00301F35" w:rsidTr="00301F35">
        <w:tblPrEx>
          <w:tblLook w:val="0000"/>
        </w:tblPrEx>
        <w:trPr>
          <w:trHeight w:val="64"/>
        </w:trPr>
        <w:tc>
          <w:tcPr>
            <w:tcW w:w="1526" w:type="dxa"/>
          </w:tcPr>
          <w:p w:rsidR="00301F35" w:rsidRPr="00301F35" w:rsidRDefault="00301F35" w:rsidP="00301F35">
            <w:pPr>
              <w:pStyle w:val="ListParagraph"/>
              <w:spacing w:line="240" w:lineRule="auto"/>
              <w:ind w:left="0"/>
              <w:jc w:val="center"/>
              <w:rPr>
                <w:rFonts w:ascii="Times New Roman" w:hAnsi="Times New Roman" w:cs="Times New Roman"/>
                <w:sz w:val="20"/>
                <w:szCs w:val="20"/>
              </w:rPr>
            </w:pPr>
            <w:r w:rsidRPr="00301F35">
              <w:rPr>
                <w:rFonts w:ascii="Times New Roman" w:hAnsi="Times New Roman" w:cs="Times New Roman"/>
                <w:sz w:val="20"/>
                <w:szCs w:val="20"/>
              </w:rPr>
              <w:t>4 Kanan         =</w:t>
            </w:r>
          </w:p>
        </w:tc>
        <w:tc>
          <w:tcPr>
            <w:tcW w:w="1438" w:type="dxa"/>
            <w:shd w:val="clear" w:color="auto" w:fill="auto"/>
          </w:tcPr>
          <w:p w:rsidR="00301F35" w:rsidRPr="00301F35" w:rsidRDefault="00301F35" w:rsidP="00301F35">
            <w:pPr>
              <w:jc w:val="center"/>
              <w:rPr>
                <w:bCs/>
                <w:color w:val="000000" w:themeColor="text1"/>
                <w:sz w:val="20"/>
                <w:szCs w:val="20"/>
              </w:rPr>
            </w:pPr>
            <w:r w:rsidRPr="00301F35">
              <w:rPr>
                <w:bCs/>
                <w:color w:val="000000" w:themeColor="text1"/>
                <w:sz w:val="20"/>
                <w:szCs w:val="20"/>
              </w:rPr>
              <w:t>13.7987</w:t>
            </w:r>
          </w:p>
        </w:tc>
        <w:tc>
          <w:tcPr>
            <w:tcW w:w="1438" w:type="dxa"/>
            <w:shd w:val="clear" w:color="auto" w:fill="auto"/>
            <w:vAlign w:val="bottom"/>
          </w:tcPr>
          <w:p w:rsidR="00301F35" w:rsidRPr="00301F35" w:rsidRDefault="00301F35" w:rsidP="00301F35">
            <w:pPr>
              <w:jc w:val="center"/>
              <w:rPr>
                <w:bCs/>
                <w:sz w:val="20"/>
                <w:szCs w:val="20"/>
              </w:rPr>
            </w:pPr>
            <w:r w:rsidRPr="00301F35">
              <w:rPr>
                <w:bCs/>
                <w:sz w:val="20"/>
                <w:szCs w:val="20"/>
              </w:rPr>
              <w:t>66.1656</w:t>
            </w:r>
          </w:p>
        </w:tc>
        <w:tc>
          <w:tcPr>
            <w:tcW w:w="1451" w:type="dxa"/>
            <w:shd w:val="clear" w:color="auto" w:fill="auto"/>
            <w:vAlign w:val="bottom"/>
          </w:tcPr>
          <w:p w:rsidR="00301F35" w:rsidRPr="00301F35" w:rsidRDefault="00301F35" w:rsidP="00301F35">
            <w:pPr>
              <w:jc w:val="center"/>
              <w:rPr>
                <w:bCs/>
                <w:sz w:val="20"/>
                <w:szCs w:val="20"/>
              </w:rPr>
            </w:pPr>
            <w:r w:rsidRPr="00301F35">
              <w:rPr>
                <w:bCs/>
                <w:sz w:val="20"/>
                <w:szCs w:val="20"/>
              </w:rPr>
              <w:t>45.6159</w:t>
            </w:r>
          </w:p>
        </w:tc>
      </w:tr>
    </w:tbl>
    <w:p w:rsidR="00301F35" w:rsidRPr="00301F35" w:rsidRDefault="00301F35" w:rsidP="00301F35">
      <w:pPr>
        <w:pStyle w:val="ListParagraph"/>
        <w:numPr>
          <w:ilvl w:val="0"/>
          <w:numId w:val="23"/>
        </w:numPr>
        <w:spacing w:line="240" w:lineRule="auto"/>
        <w:jc w:val="both"/>
        <w:rPr>
          <w:rFonts w:ascii="Times New Roman" w:hAnsi="Times New Roman" w:cs="Times New Roman"/>
          <w:sz w:val="20"/>
          <w:szCs w:val="20"/>
        </w:rPr>
      </w:pPr>
      <w:r w:rsidRPr="00301F35">
        <w:rPr>
          <w:rFonts w:ascii="Times New Roman" w:hAnsi="Times New Roman" w:cs="Times New Roman"/>
          <w:sz w:val="20"/>
          <w:szCs w:val="20"/>
        </w:rPr>
        <w:t xml:space="preserve">Dimensi rencana efektif berbentuk drainase tertutup ( </w:t>
      </w:r>
      <w:r w:rsidRPr="00301F35">
        <w:rPr>
          <w:rFonts w:ascii="Times New Roman" w:hAnsi="Times New Roman" w:cs="Times New Roman"/>
          <w:i/>
          <w:sz w:val="20"/>
          <w:szCs w:val="20"/>
        </w:rPr>
        <w:t xml:space="preserve">Box Culvert </w:t>
      </w:r>
      <w:r w:rsidRPr="00301F35">
        <w:rPr>
          <w:rFonts w:ascii="Times New Roman" w:hAnsi="Times New Roman" w:cs="Times New Roman"/>
          <w:sz w:val="20"/>
          <w:szCs w:val="20"/>
        </w:rPr>
        <w:t>)</w:t>
      </w:r>
    </w:p>
    <w:p w:rsidR="00301F35" w:rsidRPr="00301F35" w:rsidRDefault="00301F35" w:rsidP="00301F35">
      <w:pPr>
        <w:pStyle w:val="ListParagraph"/>
        <w:spacing w:line="240" w:lineRule="auto"/>
        <w:ind w:left="1080"/>
        <w:jc w:val="both"/>
        <w:rPr>
          <w:rFonts w:ascii="Times New Roman" w:hAnsi="Times New Roman" w:cs="Times New Roman"/>
          <w:sz w:val="20"/>
          <w:szCs w:val="20"/>
        </w:rPr>
      </w:pPr>
      <w:r w:rsidRPr="00301F35">
        <w:rPr>
          <w:rFonts w:ascii="Times New Roman" w:hAnsi="Times New Roman" w:cs="Times New Roman"/>
          <w:sz w:val="20"/>
          <w:szCs w:val="20"/>
        </w:rPr>
        <w:t xml:space="preserve">Lebar atas penampang </w:t>
      </w:r>
      <w:r w:rsidRPr="00301F35">
        <w:rPr>
          <w:rFonts w:ascii="Times New Roman" w:hAnsi="Times New Roman" w:cs="Times New Roman"/>
          <w:sz w:val="20"/>
          <w:szCs w:val="20"/>
        </w:rPr>
        <w:tab/>
        <w:t xml:space="preserve">  : 4 m</w:t>
      </w:r>
    </w:p>
    <w:p w:rsidR="00301F35" w:rsidRPr="00301F35" w:rsidRDefault="00301F35" w:rsidP="00301F35">
      <w:pPr>
        <w:pStyle w:val="ListParagraph"/>
        <w:spacing w:line="240" w:lineRule="auto"/>
        <w:ind w:left="1080"/>
        <w:jc w:val="both"/>
        <w:rPr>
          <w:rFonts w:ascii="Times New Roman" w:hAnsi="Times New Roman" w:cs="Times New Roman"/>
          <w:sz w:val="20"/>
          <w:szCs w:val="20"/>
        </w:rPr>
      </w:pPr>
      <w:r w:rsidRPr="00301F35">
        <w:rPr>
          <w:rFonts w:ascii="Times New Roman" w:hAnsi="Times New Roman" w:cs="Times New Roman"/>
          <w:sz w:val="20"/>
          <w:szCs w:val="20"/>
        </w:rPr>
        <w:t xml:space="preserve">Lebar bawah penampang </w:t>
      </w:r>
      <w:r w:rsidRPr="00301F35">
        <w:rPr>
          <w:rFonts w:ascii="Times New Roman" w:hAnsi="Times New Roman" w:cs="Times New Roman"/>
          <w:sz w:val="20"/>
          <w:szCs w:val="20"/>
        </w:rPr>
        <w:tab/>
        <w:t xml:space="preserve">  : 4 m</w:t>
      </w:r>
    </w:p>
    <w:p w:rsidR="00301F35" w:rsidRPr="00301F35" w:rsidRDefault="00301F35" w:rsidP="00301F35">
      <w:pPr>
        <w:pStyle w:val="ListParagraph"/>
        <w:spacing w:line="240" w:lineRule="auto"/>
        <w:ind w:left="1080"/>
        <w:jc w:val="both"/>
        <w:rPr>
          <w:rFonts w:ascii="Times New Roman" w:hAnsi="Times New Roman" w:cs="Times New Roman"/>
          <w:sz w:val="20"/>
          <w:szCs w:val="20"/>
        </w:rPr>
      </w:pPr>
      <w:r w:rsidRPr="00301F35">
        <w:rPr>
          <w:rFonts w:ascii="Times New Roman" w:hAnsi="Times New Roman" w:cs="Times New Roman"/>
          <w:sz w:val="20"/>
          <w:szCs w:val="20"/>
        </w:rPr>
        <w:t>Tinggi Penampang              : 5 m</w:t>
      </w:r>
    </w:p>
    <w:p w:rsidR="00301F35" w:rsidRPr="00301F35" w:rsidRDefault="00301F35" w:rsidP="00301F35">
      <w:pPr>
        <w:rPr>
          <w:b/>
          <w:sz w:val="20"/>
          <w:szCs w:val="20"/>
          <w:lang w:val="id-ID"/>
        </w:rPr>
      </w:pPr>
      <w:r w:rsidRPr="00301F35">
        <w:rPr>
          <w:b/>
          <w:sz w:val="20"/>
          <w:szCs w:val="20"/>
          <w:lang w:val="id-ID"/>
        </w:rPr>
        <w:t>SARAN</w:t>
      </w:r>
    </w:p>
    <w:p w:rsidR="00301F35" w:rsidRPr="00301F35" w:rsidRDefault="00301F35" w:rsidP="00301F35">
      <w:pPr>
        <w:pStyle w:val="ListParagraph"/>
        <w:spacing w:line="240" w:lineRule="auto"/>
        <w:ind w:left="0"/>
        <w:jc w:val="both"/>
        <w:rPr>
          <w:rFonts w:ascii="Times New Roman" w:hAnsi="Times New Roman" w:cs="Times New Roman"/>
          <w:b/>
          <w:sz w:val="20"/>
          <w:szCs w:val="20"/>
        </w:rPr>
      </w:pPr>
      <w:r w:rsidRPr="00301F35">
        <w:rPr>
          <w:rFonts w:ascii="Times New Roman" w:hAnsi="Times New Roman" w:cs="Times New Roman"/>
          <w:b/>
          <w:sz w:val="20"/>
          <w:szCs w:val="20"/>
        </w:rPr>
        <w:t>Saran</w:t>
      </w:r>
    </w:p>
    <w:p w:rsidR="00301F35" w:rsidRPr="00301F35" w:rsidRDefault="00301F35" w:rsidP="00301F35">
      <w:pPr>
        <w:pStyle w:val="ListParagraph"/>
        <w:spacing w:line="240" w:lineRule="auto"/>
        <w:ind w:left="0"/>
        <w:jc w:val="both"/>
        <w:rPr>
          <w:rFonts w:ascii="Times New Roman" w:hAnsi="Times New Roman" w:cs="Times New Roman"/>
          <w:sz w:val="20"/>
          <w:szCs w:val="20"/>
        </w:rPr>
      </w:pPr>
      <w:r w:rsidRPr="00301F35">
        <w:rPr>
          <w:rFonts w:ascii="Times New Roman" w:hAnsi="Times New Roman" w:cs="Times New Roman"/>
          <w:sz w:val="20"/>
          <w:szCs w:val="20"/>
        </w:rPr>
        <w:t>Adapun saran yang dapat dilampirkan adalah sebagai berikut :</w:t>
      </w:r>
    </w:p>
    <w:p w:rsidR="00301F35" w:rsidRPr="00301F35" w:rsidRDefault="00301F35" w:rsidP="00301F35">
      <w:pPr>
        <w:pStyle w:val="ListParagraph"/>
        <w:spacing w:line="240" w:lineRule="auto"/>
        <w:ind w:left="0"/>
        <w:jc w:val="both"/>
        <w:rPr>
          <w:rFonts w:ascii="Times New Roman" w:hAnsi="Times New Roman" w:cs="Times New Roman"/>
          <w:sz w:val="20"/>
          <w:szCs w:val="20"/>
        </w:rPr>
      </w:pPr>
    </w:p>
    <w:p w:rsidR="00301F35" w:rsidRPr="00301F35" w:rsidRDefault="00301F35" w:rsidP="00301F35">
      <w:pPr>
        <w:pStyle w:val="ListParagraph"/>
        <w:numPr>
          <w:ilvl w:val="0"/>
          <w:numId w:val="24"/>
        </w:numPr>
        <w:spacing w:line="240" w:lineRule="auto"/>
        <w:jc w:val="both"/>
        <w:rPr>
          <w:rFonts w:ascii="Times New Roman" w:hAnsi="Times New Roman" w:cs="Times New Roman"/>
          <w:sz w:val="20"/>
          <w:szCs w:val="20"/>
        </w:rPr>
      </w:pPr>
      <w:r w:rsidRPr="00301F35">
        <w:rPr>
          <w:rFonts w:ascii="Times New Roman" w:hAnsi="Times New Roman" w:cs="Times New Roman"/>
          <w:sz w:val="20"/>
          <w:szCs w:val="20"/>
        </w:rPr>
        <w:t>Agar dapat mengularangi jumlah air yang meluap dari drainase yang lama maka dapat digunakan sistem drainase tertutup ( Box culvert ),</w:t>
      </w:r>
    </w:p>
    <w:p w:rsidR="00301F35" w:rsidRPr="00301F35" w:rsidRDefault="00301F35" w:rsidP="00301F35">
      <w:pPr>
        <w:pStyle w:val="ListParagraph"/>
        <w:numPr>
          <w:ilvl w:val="0"/>
          <w:numId w:val="24"/>
        </w:numPr>
        <w:spacing w:line="240" w:lineRule="auto"/>
        <w:jc w:val="both"/>
        <w:rPr>
          <w:rFonts w:ascii="Times New Roman" w:hAnsi="Times New Roman" w:cs="Times New Roman"/>
          <w:sz w:val="20"/>
          <w:szCs w:val="20"/>
        </w:rPr>
      </w:pPr>
      <w:r w:rsidRPr="00301F35">
        <w:rPr>
          <w:rFonts w:ascii="Times New Roman" w:hAnsi="Times New Roman" w:cs="Times New Roman"/>
          <w:sz w:val="20"/>
          <w:szCs w:val="20"/>
        </w:rPr>
        <w:t>Setelah menganalisa curah hujan telah di dapatkan debit maksimum pada dearah penelitian,</w:t>
      </w:r>
    </w:p>
    <w:p w:rsidR="00301F35" w:rsidRPr="00301F35" w:rsidRDefault="00301F35" w:rsidP="00301F35">
      <w:pPr>
        <w:pStyle w:val="ListParagraph"/>
        <w:numPr>
          <w:ilvl w:val="0"/>
          <w:numId w:val="24"/>
        </w:numPr>
        <w:spacing w:line="240" w:lineRule="auto"/>
        <w:jc w:val="both"/>
        <w:rPr>
          <w:rFonts w:ascii="Times New Roman" w:hAnsi="Times New Roman" w:cs="Times New Roman"/>
          <w:sz w:val="20"/>
          <w:szCs w:val="20"/>
        </w:rPr>
      </w:pPr>
      <w:r w:rsidRPr="00301F35">
        <w:rPr>
          <w:rFonts w:ascii="Times New Roman" w:hAnsi="Times New Roman" w:cs="Times New Roman"/>
          <w:sz w:val="20"/>
          <w:szCs w:val="20"/>
        </w:rPr>
        <w:t>Dari hasil analisa debit air hujan maka dapat di rencanakan dimensi drainase tertutup ( Box culvert ) dengan ukuran 5 x 4 m .</w:t>
      </w:r>
    </w:p>
    <w:p w:rsidR="00196942" w:rsidRPr="00A61CD1" w:rsidRDefault="00196942" w:rsidP="00196942">
      <w:pPr>
        <w:jc w:val="both"/>
        <w:rPr>
          <w:b/>
          <w:sz w:val="20"/>
          <w:szCs w:val="20"/>
        </w:rPr>
      </w:pPr>
      <w:r w:rsidRPr="00A61CD1">
        <w:rPr>
          <w:b/>
          <w:sz w:val="20"/>
          <w:szCs w:val="20"/>
        </w:rPr>
        <w:lastRenderedPageBreak/>
        <w:t>DAFTAR PUTSAKA</w:t>
      </w:r>
    </w:p>
    <w:p w:rsidR="00196942" w:rsidRPr="00A61CD1" w:rsidRDefault="00196942" w:rsidP="00196942">
      <w:pPr>
        <w:jc w:val="both"/>
        <w:rPr>
          <w:sz w:val="20"/>
          <w:szCs w:val="20"/>
        </w:rPr>
      </w:pPr>
      <w:r w:rsidRPr="00A61CD1">
        <w:rPr>
          <w:sz w:val="20"/>
          <w:szCs w:val="20"/>
        </w:rPr>
        <w:t>Anonim, Data dari Badan Standar Nasional Indonesia (SNI), Tahun 1994.</w:t>
      </w:r>
    </w:p>
    <w:p w:rsidR="00196942" w:rsidRPr="00A61CD1" w:rsidRDefault="00196942" w:rsidP="00196942">
      <w:pPr>
        <w:jc w:val="both"/>
        <w:rPr>
          <w:sz w:val="20"/>
          <w:szCs w:val="20"/>
        </w:rPr>
      </w:pPr>
      <w:r w:rsidRPr="00A61CD1">
        <w:rPr>
          <w:sz w:val="20"/>
          <w:szCs w:val="20"/>
        </w:rPr>
        <w:t>Anonim, Data dari Badan Meteorologi, Klimatologi, dan Geo</w:t>
      </w:r>
      <w:r>
        <w:rPr>
          <w:sz w:val="20"/>
          <w:szCs w:val="20"/>
        </w:rPr>
        <w:t>fisika (BMKG) Kota</w:t>
      </w:r>
      <w:r>
        <w:rPr>
          <w:sz w:val="20"/>
          <w:szCs w:val="20"/>
        </w:rPr>
        <w:tab/>
      </w:r>
      <w:r>
        <w:rPr>
          <w:sz w:val="20"/>
          <w:szCs w:val="20"/>
        </w:rPr>
        <w:tab/>
      </w:r>
      <w:r>
        <w:rPr>
          <w:sz w:val="20"/>
          <w:szCs w:val="20"/>
        </w:rPr>
        <w:tab/>
      </w:r>
      <w:r w:rsidRPr="00A61CD1">
        <w:rPr>
          <w:sz w:val="20"/>
          <w:szCs w:val="20"/>
        </w:rPr>
        <w:t xml:space="preserve"> Samarinda, Tahun 2016.</w:t>
      </w:r>
    </w:p>
    <w:p w:rsidR="00196942" w:rsidRPr="00A61CD1" w:rsidRDefault="00196942" w:rsidP="00196942">
      <w:pPr>
        <w:jc w:val="both"/>
        <w:rPr>
          <w:sz w:val="20"/>
          <w:szCs w:val="20"/>
        </w:rPr>
      </w:pPr>
      <w:r w:rsidRPr="00A61CD1">
        <w:rPr>
          <w:sz w:val="20"/>
          <w:szCs w:val="20"/>
        </w:rPr>
        <w:t xml:space="preserve">Edisono, Sutarto, dkk, 1997. </w:t>
      </w:r>
      <w:r w:rsidRPr="00A61CD1">
        <w:rPr>
          <w:i/>
          <w:sz w:val="20"/>
          <w:szCs w:val="20"/>
        </w:rPr>
        <w:t>Drainase Perkotaan</w:t>
      </w:r>
      <w:r w:rsidRPr="00A61CD1">
        <w:rPr>
          <w:sz w:val="20"/>
          <w:szCs w:val="20"/>
        </w:rPr>
        <w:t>, Gunadarma, Jakarta.</w:t>
      </w:r>
    </w:p>
    <w:p w:rsidR="00196942" w:rsidRPr="00A61CD1" w:rsidRDefault="00196942" w:rsidP="00196942">
      <w:pPr>
        <w:jc w:val="both"/>
        <w:rPr>
          <w:sz w:val="20"/>
          <w:szCs w:val="20"/>
        </w:rPr>
      </w:pPr>
      <w:r w:rsidRPr="00A61CD1">
        <w:rPr>
          <w:sz w:val="20"/>
          <w:szCs w:val="20"/>
        </w:rPr>
        <w:t xml:space="preserve">Imam Subarkah, 1980. </w:t>
      </w:r>
      <w:r w:rsidRPr="00A61CD1">
        <w:rPr>
          <w:i/>
          <w:sz w:val="20"/>
          <w:szCs w:val="20"/>
        </w:rPr>
        <w:t>Hidrologi Untuk Perencanaan Bangunan Air</w:t>
      </w:r>
      <w:r w:rsidRPr="00A61CD1">
        <w:rPr>
          <w:sz w:val="20"/>
          <w:szCs w:val="20"/>
        </w:rPr>
        <w:t>, Idea Dharma,</w:t>
      </w:r>
      <w:r>
        <w:rPr>
          <w:sz w:val="20"/>
          <w:szCs w:val="20"/>
        </w:rPr>
        <w:tab/>
      </w:r>
      <w:r>
        <w:rPr>
          <w:sz w:val="20"/>
          <w:szCs w:val="20"/>
        </w:rPr>
        <w:tab/>
      </w:r>
      <w:r w:rsidRPr="00A61CD1">
        <w:rPr>
          <w:sz w:val="20"/>
          <w:szCs w:val="20"/>
        </w:rPr>
        <w:t>Bandung.</w:t>
      </w:r>
    </w:p>
    <w:p w:rsidR="00196942" w:rsidRPr="00A61CD1" w:rsidRDefault="00196942" w:rsidP="00196942">
      <w:pPr>
        <w:jc w:val="both"/>
        <w:rPr>
          <w:sz w:val="20"/>
          <w:szCs w:val="20"/>
        </w:rPr>
      </w:pPr>
      <w:r w:rsidRPr="00A61CD1">
        <w:rPr>
          <w:sz w:val="20"/>
          <w:szCs w:val="20"/>
        </w:rPr>
        <w:t>Linsley, Ray K dan Franzini, Joseph B, 1979. Alih Bahasa : Ir.Djoko Sasongko BIE,</w:t>
      </w:r>
    </w:p>
    <w:p w:rsidR="00196942" w:rsidRPr="00A61CD1" w:rsidRDefault="00196942" w:rsidP="00196942">
      <w:pPr>
        <w:ind w:firstLine="720"/>
        <w:jc w:val="both"/>
        <w:rPr>
          <w:sz w:val="20"/>
          <w:szCs w:val="20"/>
        </w:rPr>
      </w:pPr>
      <w:r w:rsidRPr="00A61CD1">
        <w:rPr>
          <w:sz w:val="20"/>
          <w:szCs w:val="20"/>
        </w:rPr>
        <w:t xml:space="preserve">1991. </w:t>
      </w:r>
      <w:r w:rsidRPr="00A61CD1">
        <w:rPr>
          <w:i/>
          <w:sz w:val="20"/>
          <w:szCs w:val="20"/>
        </w:rPr>
        <w:t>Teknik Sumber Daya Air Jilid II</w:t>
      </w:r>
      <w:r w:rsidRPr="00A61CD1">
        <w:rPr>
          <w:sz w:val="20"/>
          <w:szCs w:val="20"/>
        </w:rPr>
        <w:t>, Erlangga. Jakarta.</w:t>
      </w:r>
    </w:p>
    <w:p w:rsidR="00196942" w:rsidRPr="00A61CD1" w:rsidRDefault="00196942" w:rsidP="00196942">
      <w:pPr>
        <w:jc w:val="both"/>
        <w:rPr>
          <w:sz w:val="20"/>
          <w:szCs w:val="20"/>
        </w:rPr>
      </w:pPr>
      <w:r w:rsidRPr="00A61CD1">
        <w:rPr>
          <w:sz w:val="20"/>
          <w:szCs w:val="20"/>
        </w:rPr>
        <w:t>Nugroho Hadisusanto, 2011. Aplikasi Hidrologi, Jogja Mediautama,</w:t>
      </w:r>
    </w:p>
    <w:p w:rsidR="00196942" w:rsidRPr="00A61CD1" w:rsidRDefault="00196942" w:rsidP="00196942">
      <w:pPr>
        <w:ind w:firstLine="720"/>
        <w:jc w:val="both"/>
        <w:rPr>
          <w:sz w:val="20"/>
          <w:szCs w:val="20"/>
        </w:rPr>
      </w:pPr>
      <w:r w:rsidRPr="00A61CD1">
        <w:rPr>
          <w:sz w:val="20"/>
          <w:szCs w:val="20"/>
        </w:rPr>
        <w:t>Yogyakarta.</w:t>
      </w:r>
    </w:p>
    <w:p w:rsidR="00196942" w:rsidRPr="00A61CD1" w:rsidRDefault="00196942" w:rsidP="00196942">
      <w:pPr>
        <w:jc w:val="both"/>
        <w:rPr>
          <w:i/>
          <w:sz w:val="20"/>
          <w:szCs w:val="20"/>
        </w:rPr>
      </w:pPr>
      <w:r w:rsidRPr="00A61CD1">
        <w:rPr>
          <w:sz w:val="20"/>
          <w:szCs w:val="20"/>
        </w:rPr>
        <w:t xml:space="preserve">Soewarno, 1995. </w:t>
      </w:r>
      <w:r w:rsidRPr="00A61CD1">
        <w:rPr>
          <w:i/>
          <w:sz w:val="20"/>
          <w:szCs w:val="20"/>
        </w:rPr>
        <w:t>Hidrologi : Aplikasi Metode Statistik untuk Analisa Data Jilid I dan</w:t>
      </w:r>
    </w:p>
    <w:p w:rsidR="00196942" w:rsidRPr="00BC2D33" w:rsidRDefault="00196942" w:rsidP="00196942">
      <w:pPr>
        <w:ind w:firstLine="720"/>
        <w:jc w:val="both"/>
        <w:rPr>
          <w:sz w:val="20"/>
          <w:szCs w:val="20"/>
        </w:rPr>
      </w:pPr>
      <w:r w:rsidRPr="00BC2D33">
        <w:rPr>
          <w:i/>
          <w:sz w:val="20"/>
          <w:szCs w:val="20"/>
        </w:rPr>
        <w:t>II</w:t>
      </w:r>
      <w:r w:rsidRPr="00BC2D33">
        <w:rPr>
          <w:sz w:val="20"/>
          <w:szCs w:val="20"/>
        </w:rPr>
        <w:t>, Nova Offset, Bandung.</w:t>
      </w:r>
    </w:p>
    <w:p w:rsidR="00196942" w:rsidRPr="00BC2D33" w:rsidRDefault="00196942" w:rsidP="00196942">
      <w:pPr>
        <w:jc w:val="both"/>
        <w:rPr>
          <w:sz w:val="20"/>
          <w:szCs w:val="20"/>
        </w:rPr>
      </w:pPr>
      <w:r w:rsidRPr="00BC2D33">
        <w:rPr>
          <w:sz w:val="20"/>
          <w:szCs w:val="20"/>
        </w:rPr>
        <w:t xml:space="preserve">Sosrodarsono Suyono dan Kensaku Takeda, 1999. </w:t>
      </w:r>
      <w:r w:rsidRPr="00BC2D33">
        <w:rPr>
          <w:i/>
          <w:sz w:val="20"/>
          <w:szCs w:val="20"/>
        </w:rPr>
        <w:t>Hidrologi untuk Pengairan</w:t>
      </w:r>
      <w:r w:rsidRPr="00BC2D33">
        <w:rPr>
          <w:sz w:val="20"/>
          <w:szCs w:val="20"/>
        </w:rPr>
        <w:t>,</w:t>
      </w:r>
      <w:r w:rsidRPr="00BC2D33">
        <w:rPr>
          <w:sz w:val="20"/>
          <w:szCs w:val="20"/>
        </w:rPr>
        <w:tab/>
      </w:r>
    </w:p>
    <w:p w:rsidR="00196942" w:rsidRPr="00BC2D33" w:rsidRDefault="00196942" w:rsidP="00196942">
      <w:pPr>
        <w:ind w:firstLine="720"/>
        <w:jc w:val="both"/>
        <w:rPr>
          <w:sz w:val="20"/>
          <w:szCs w:val="20"/>
        </w:rPr>
      </w:pPr>
      <w:r w:rsidRPr="00BC2D33">
        <w:rPr>
          <w:sz w:val="20"/>
          <w:szCs w:val="20"/>
        </w:rPr>
        <w:t>Pradya Paramitha, Bandung.</w:t>
      </w:r>
    </w:p>
    <w:p w:rsidR="00196942" w:rsidRPr="00BC2D33" w:rsidRDefault="00196942" w:rsidP="00196942">
      <w:pPr>
        <w:jc w:val="both"/>
        <w:rPr>
          <w:sz w:val="20"/>
          <w:szCs w:val="20"/>
        </w:rPr>
      </w:pPr>
      <w:r w:rsidRPr="00BC2D33">
        <w:rPr>
          <w:sz w:val="20"/>
          <w:szCs w:val="20"/>
        </w:rPr>
        <w:t xml:space="preserve">Suripin, (2004) </w:t>
      </w:r>
      <w:r w:rsidRPr="00BC2D33">
        <w:rPr>
          <w:i/>
          <w:sz w:val="20"/>
          <w:szCs w:val="20"/>
        </w:rPr>
        <w:t xml:space="preserve">Sistem Drainase Perkotaan yang berkelanjutan, </w:t>
      </w:r>
      <w:r w:rsidRPr="00BC2D33">
        <w:rPr>
          <w:sz w:val="20"/>
          <w:szCs w:val="20"/>
        </w:rPr>
        <w:t>Andi,</w:t>
      </w:r>
      <w:r w:rsidRPr="00BC2D33">
        <w:rPr>
          <w:sz w:val="20"/>
          <w:szCs w:val="20"/>
        </w:rPr>
        <w:tab/>
      </w:r>
      <w:r w:rsidRPr="00BC2D33">
        <w:rPr>
          <w:sz w:val="20"/>
          <w:szCs w:val="20"/>
        </w:rPr>
        <w:tab/>
      </w:r>
    </w:p>
    <w:p w:rsidR="00196942" w:rsidRPr="00BC2D33" w:rsidRDefault="00196942" w:rsidP="00196942">
      <w:pPr>
        <w:ind w:firstLine="720"/>
        <w:jc w:val="both"/>
        <w:rPr>
          <w:sz w:val="20"/>
          <w:szCs w:val="20"/>
        </w:rPr>
      </w:pPr>
      <w:r w:rsidRPr="00BC2D33">
        <w:rPr>
          <w:sz w:val="20"/>
          <w:szCs w:val="20"/>
        </w:rPr>
        <w:t>Yogyakarta.</w:t>
      </w:r>
    </w:p>
    <w:p w:rsidR="00196942" w:rsidRPr="00BC2D33" w:rsidRDefault="00196942" w:rsidP="00196942">
      <w:pPr>
        <w:jc w:val="both"/>
        <w:rPr>
          <w:i/>
          <w:sz w:val="20"/>
          <w:szCs w:val="20"/>
        </w:rPr>
      </w:pPr>
      <w:r w:rsidRPr="00BC2D33">
        <w:rPr>
          <w:sz w:val="20"/>
          <w:szCs w:val="20"/>
        </w:rPr>
        <w:t xml:space="preserve">Ven Te Chow, 1985. Alih Bahasa, E.V. Nensi Rosalina, 1997. </w:t>
      </w:r>
      <w:r w:rsidRPr="00BC2D33">
        <w:rPr>
          <w:i/>
          <w:sz w:val="20"/>
          <w:szCs w:val="20"/>
        </w:rPr>
        <w:t>Hidrolika Saluran</w:t>
      </w:r>
      <w:r w:rsidRPr="00BC2D33">
        <w:rPr>
          <w:i/>
          <w:sz w:val="20"/>
          <w:szCs w:val="20"/>
        </w:rPr>
        <w:tab/>
      </w:r>
    </w:p>
    <w:p w:rsidR="00196942" w:rsidRPr="00BC2D33" w:rsidRDefault="00196942" w:rsidP="00196942">
      <w:pPr>
        <w:ind w:firstLine="720"/>
        <w:jc w:val="both"/>
        <w:rPr>
          <w:sz w:val="20"/>
          <w:szCs w:val="20"/>
        </w:rPr>
      </w:pPr>
      <w:r w:rsidRPr="00BC2D33">
        <w:rPr>
          <w:i/>
          <w:sz w:val="20"/>
          <w:szCs w:val="20"/>
        </w:rPr>
        <w:t>Terbuka</w:t>
      </w:r>
      <w:r w:rsidRPr="00BC2D33">
        <w:rPr>
          <w:sz w:val="20"/>
          <w:szCs w:val="20"/>
        </w:rPr>
        <w:t>, Erlangga, Jakarta.</w:t>
      </w:r>
    </w:p>
    <w:p w:rsidR="00196942" w:rsidRPr="00301F35" w:rsidRDefault="00196942" w:rsidP="00901511">
      <w:pPr>
        <w:rPr>
          <w:b/>
          <w:sz w:val="20"/>
          <w:lang w:val="id-ID"/>
        </w:rPr>
      </w:pPr>
    </w:p>
    <w:sectPr w:rsidR="00196942" w:rsidRPr="00301F35" w:rsidSect="006D40D8">
      <w:footerReference w:type="default" r:id="rId61"/>
      <w:pgSz w:w="11906" w:h="16838"/>
      <w:pgMar w:top="2268" w:right="1701" w:bottom="1701" w:left="2268" w:header="709" w:footer="298" w:gutter="0"/>
      <w:pgNumType w:start="99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49D9" w:rsidRDefault="002D49D9" w:rsidP="00301F35">
      <w:r>
        <w:separator/>
      </w:r>
    </w:p>
  </w:endnote>
  <w:endnote w:type="continuationSeparator" w:id="1">
    <w:p w:rsidR="002D49D9" w:rsidRDefault="002D49D9" w:rsidP="00301F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A00002EF" w:usb1="420020EB" w:usb2="00000000" w:usb3="00000000" w:csb0="0000019F" w:csb1="00000000"/>
  </w:font>
  <w:font w:name="Calibri Light">
    <w:altName w:val="Calibri"/>
    <w:charset w:val="00"/>
    <w:family w:val="swiss"/>
    <w:pitch w:val="variable"/>
    <w:sig w:usb0="00000001"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66985"/>
      <w:docPartObj>
        <w:docPartGallery w:val="Page Numbers (Bottom of Page)"/>
        <w:docPartUnique/>
      </w:docPartObj>
    </w:sdtPr>
    <w:sdtContent>
      <w:p w:rsidR="006D40D8" w:rsidRDefault="006D40D8">
        <w:pPr>
          <w:pStyle w:val="Footer"/>
          <w:jc w:val="right"/>
        </w:pPr>
        <w:fldSimple w:instr=" PAGE   \* MERGEFORMAT ">
          <w:r>
            <w:rPr>
              <w:noProof/>
            </w:rPr>
            <w:t>1010</w:t>
          </w:r>
        </w:fldSimple>
      </w:p>
    </w:sdtContent>
  </w:sdt>
  <w:p w:rsidR="00BA226F" w:rsidRDefault="00BA226F" w:rsidP="00BA226F">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49D9" w:rsidRDefault="002D49D9" w:rsidP="00301F35">
      <w:r>
        <w:separator/>
      </w:r>
    </w:p>
  </w:footnote>
  <w:footnote w:type="continuationSeparator" w:id="1">
    <w:p w:rsidR="002D49D9" w:rsidRDefault="002D49D9" w:rsidP="00301F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34B"/>
    <w:multiLevelType w:val="hybridMultilevel"/>
    <w:tmpl w:val="1F1CDBCE"/>
    <w:lvl w:ilvl="0" w:tplc="B6A8B94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96934E1"/>
    <w:multiLevelType w:val="hybridMultilevel"/>
    <w:tmpl w:val="D584D3B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A8A054B"/>
    <w:multiLevelType w:val="hybridMultilevel"/>
    <w:tmpl w:val="9006D9D8"/>
    <w:lvl w:ilvl="0" w:tplc="04090019">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BE87699"/>
    <w:multiLevelType w:val="hybridMultilevel"/>
    <w:tmpl w:val="35881954"/>
    <w:lvl w:ilvl="0" w:tplc="0421000B">
      <w:start w:val="1"/>
      <w:numFmt w:val="bullet"/>
      <w:lvlText w:val=""/>
      <w:lvlJc w:val="left"/>
      <w:pPr>
        <w:ind w:left="786" w:hanging="360"/>
      </w:pPr>
      <w:rPr>
        <w:rFonts w:ascii="Wingdings" w:hAnsi="Wingdings"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4">
    <w:nsid w:val="0FD47B3A"/>
    <w:multiLevelType w:val="multilevel"/>
    <w:tmpl w:val="F79EFB5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567"/>
        </w:tabs>
        <w:ind w:left="567" w:hanging="567"/>
      </w:pPr>
      <w:rPr>
        <w:rFonts w:ascii="Times New Roman" w:hAnsi="Times New Roman" w:cs="Times New Roman" w:hint="default"/>
        <w:b/>
        <w:i w:val="0"/>
        <w:sz w:val="24"/>
        <w:szCs w:val="24"/>
      </w:rPr>
    </w:lvl>
    <w:lvl w:ilvl="2">
      <w:start w:val="1"/>
      <w:numFmt w:val="decimal"/>
      <w:lvlText w:val="%1.%2.%3."/>
      <w:lvlJc w:val="left"/>
      <w:pPr>
        <w:tabs>
          <w:tab w:val="num" w:pos="1481"/>
        </w:tabs>
        <w:ind w:left="1481" w:hanging="851"/>
      </w:pPr>
      <w:rPr>
        <w:rFonts w:ascii="Times New Roman" w:hAnsi="Times New Roman" w:cs="Times New Roman" w:hint="default"/>
        <w:b/>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03A2BC5"/>
    <w:multiLevelType w:val="hybridMultilevel"/>
    <w:tmpl w:val="E27AFB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CE225C"/>
    <w:multiLevelType w:val="hybridMultilevel"/>
    <w:tmpl w:val="F3EAEA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0DA1591"/>
    <w:multiLevelType w:val="hybridMultilevel"/>
    <w:tmpl w:val="3EACDEE8"/>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46740CE"/>
    <w:multiLevelType w:val="hybridMultilevel"/>
    <w:tmpl w:val="DB109C58"/>
    <w:lvl w:ilvl="0" w:tplc="9DE045DC">
      <w:start w:val="1"/>
      <w:numFmt w:val="decimal"/>
      <w:lvlText w:val="%1."/>
      <w:lvlJc w:val="left"/>
      <w:pPr>
        <w:ind w:left="1440" w:hanging="360"/>
      </w:pPr>
      <w:rPr>
        <w:rFonts w:hint="default"/>
      </w:rPr>
    </w:lvl>
    <w:lvl w:ilvl="1" w:tplc="7D747220">
      <w:start w:val="1"/>
      <w:numFmt w:val="lowerLetter"/>
      <w:lvlText w:val="%2."/>
      <w:lvlJc w:val="left"/>
      <w:pPr>
        <w:ind w:left="2160" w:hanging="360"/>
      </w:pPr>
      <w:rPr>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8DC2DAD"/>
    <w:multiLevelType w:val="hybridMultilevel"/>
    <w:tmpl w:val="8E7EF5CC"/>
    <w:lvl w:ilvl="0" w:tplc="72628946">
      <w:start w:val="1"/>
      <w:numFmt w:val="decimal"/>
      <w:lvlText w:val="%1."/>
      <w:lvlJc w:val="left"/>
      <w:pPr>
        <w:ind w:left="824" w:hanging="360"/>
      </w:pPr>
      <w:rPr>
        <w:rFonts w:hint="default"/>
      </w:rPr>
    </w:lvl>
    <w:lvl w:ilvl="1" w:tplc="04090019">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0">
    <w:nsid w:val="491D25B2"/>
    <w:multiLevelType w:val="hybridMultilevel"/>
    <w:tmpl w:val="9E384F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F2748F4"/>
    <w:multiLevelType w:val="hybridMultilevel"/>
    <w:tmpl w:val="4FF8571E"/>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4F801779"/>
    <w:multiLevelType w:val="multilevel"/>
    <w:tmpl w:val="0652BD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8FC7A5C"/>
    <w:multiLevelType w:val="hybridMultilevel"/>
    <w:tmpl w:val="CE424840"/>
    <w:lvl w:ilvl="0" w:tplc="9166819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4">
    <w:nsid w:val="590A1C55"/>
    <w:multiLevelType w:val="hybridMultilevel"/>
    <w:tmpl w:val="23921694"/>
    <w:lvl w:ilvl="0" w:tplc="D860586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59A9738E"/>
    <w:multiLevelType w:val="hybridMultilevel"/>
    <w:tmpl w:val="EA541B72"/>
    <w:lvl w:ilvl="0" w:tplc="0EEE08AC">
      <w:start w:val="1"/>
      <w:numFmt w:val="lowerLetter"/>
      <w:lvlText w:val="%1."/>
      <w:lvlJc w:val="left"/>
      <w:pPr>
        <w:ind w:left="1429" w:hanging="360"/>
      </w:pPr>
      <w:rPr>
        <w:rFonts w:ascii="Times New Roman" w:hAnsi="Times New Roman" w:hint="default"/>
        <w:b w:val="0"/>
        <w:i w:val="0"/>
        <w:color w:val="000000"/>
        <w:sz w:val="24"/>
        <w:szCs w:val="24"/>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6">
    <w:nsid w:val="61DB4729"/>
    <w:multiLevelType w:val="hybridMultilevel"/>
    <w:tmpl w:val="5DE81880"/>
    <w:lvl w:ilvl="0" w:tplc="E55A3F3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666161CE"/>
    <w:multiLevelType w:val="hybridMultilevel"/>
    <w:tmpl w:val="7A9E9E82"/>
    <w:lvl w:ilvl="0" w:tplc="F61AC700">
      <w:start w:val="1"/>
      <w:numFmt w:val="decimal"/>
      <w:lvlText w:val="1.2.%1."/>
      <w:lvlJc w:val="left"/>
      <w:pPr>
        <w:ind w:left="720" w:hanging="360"/>
      </w:pPr>
      <w:rPr>
        <w:rFonts w:ascii="Times New Roman" w:hAnsi="Times New Roman" w:hint="default"/>
        <w:b/>
        <w:i w:val="0"/>
        <w:strike w:val="0"/>
        <w:dstrike w:val="0"/>
        <w:color w:val="auto"/>
        <w:sz w:val="24"/>
        <w:szCs w:val="22"/>
      </w:rPr>
    </w:lvl>
    <w:lvl w:ilvl="1" w:tplc="04210019" w:tentative="1">
      <w:start w:val="1"/>
      <w:numFmt w:val="lowerLetter"/>
      <w:lvlText w:val="%2."/>
      <w:lvlJc w:val="left"/>
      <w:pPr>
        <w:ind w:left="1440" w:hanging="360"/>
      </w:pPr>
    </w:lvl>
    <w:lvl w:ilvl="2" w:tplc="E2B24EB2">
      <w:start w:val="1"/>
      <w:numFmt w:val="decimal"/>
      <w:lvlText w:val="2.8.%3"/>
      <w:lvlJc w:val="left"/>
      <w:pPr>
        <w:ind w:left="2160" w:hanging="180"/>
      </w:pPr>
      <w:rPr>
        <w:rFonts w:ascii="Times New Roman" w:hAnsi="Times New Roman" w:hint="default"/>
        <w:b/>
        <w:i w:val="0"/>
        <w:strike w:val="0"/>
        <w:dstrike w:val="0"/>
        <w:color w:val="auto"/>
        <w:sz w:val="24"/>
        <w:szCs w:val="22"/>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B323A52"/>
    <w:multiLevelType w:val="hybridMultilevel"/>
    <w:tmpl w:val="72AA54C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B">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7067630C"/>
    <w:multiLevelType w:val="hybridMultilevel"/>
    <w:tmpl w:val="6EB492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25C14C7"/>
    <w:multiLevelType w:val="hybridMultilevel"/>
    <w:tmpl w:val="82E8A5FC"/>
    <w:lvl w:ilvl="0" w:tplc="381E5D56">
      <w:start w:val="1"/>
      <w:numFmt w:val="decimal"/>
      <w:lvlText w:val="%1."/>
      <w:lvlJc w:val="left"/>
      <w:pPr>
        <w:ind w:left="1170" w:hanging="360"/>
      </w:pPr>
      <w:rPr>
        <w:rFonts w:hint="default"/>
        <w:i w:val="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nsid w:val="72E80B8B"/>
    <w:multiLevelType w:val="hybridMultilevel"/>
    <w:tmpl w:val="6EDC8C7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BD144AF"/>
    <w:multiLevelType w:val="hybridMultilevel"/>
    <w:tmpl w:val="D39234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C2620A7"/>
    <w:multiLevelType w:val="multilevel"/>
    <w:tmpl w:val="555E7E54"/>
    <w:lvl w:ilvl="0">
      <w:start w:val="1"/>
      <w:numFmt w:val="decimal"/>
      <w:lvlText w:val="%1."/>
      <w:lvlJc w:val="left"/>
      <w:pPr>
        <w:ind w:left="1200" w:hanging="360"/>
      </w:pPr>
      <w:rPr>
        <w:rFonts w:ascii="Times New Roman" w:hAnsi="Times New Roman" w:cs="Arial" w:hint="default"/>
        <w:b w:val="0"/>
        <w:bCs w:val="0"/>
        <w:i w:val="0"/>
        <w:iCs w:val="0"/>
        <w:sz w:val="24"/>
        <w:szCs w:val="16"/>
      </w:rPr>
    </w:lvl>
    <w:lvl w:ilvl="1">
      <w:start w:val="4"/>
      <w:numFmt w:val="decimal"/>
      <w:isLgl/>
      <w:lvlText w:val="%1.%2"/>
      <w:lvlJc w:val="left"/>
      <w:pPr>
        <w:ind w:left="1380" w:hanging="540"/>
      </w:pPr>
      <w:rPr>
        <w:rFonts w:hint="default"/>
      </w:rPr>
    </w:lvl>
    <w:lvl w:ilvl="2">
      <w:start w:val="5"/>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num w:numId="1">
    <w:abstractNumId w:val="0"/>
  </w:num>
  <w:num w:numId="2">
    <w:abstractNumId w:val="12"/>
  </w:num>
  <w:num w:numId="3">
    <w:abstractNumId w:val="13"/>
  </w:num>
  <w:num w:numId="4">
    <w:abstractNumId w:val="22"/>
  </w:num>
  <w:num w:numId="5">
    <w:abstractNumId w:val="10"/>
  </w:num>
  <w:num w:numId="6">
    <w:abstractNumId w:val="6"/>
  </w:num>
  <w:num w:numId="7">
    <w:abstractNumId w:val="23"/>
  </w:num>
  <w:num w:numId="8">
    <w:abstractNumId w:val="15"/>
  </w:num>
  <w:num w:numId="9">
    <w:abstractNumId w:val="2"/>
  </w:num>
  <w:num w:numId="10">
    <w:abstractNumId w:val="21"/>
  </w:num>
  <w:num w:numId="11">
    <w:abstractNumId w:val="3"/>
  </w:num>
  <w:num w:numId="12">
    <w:abstractNumId w:val="18"/>
  </w:num>
  <w:num w:numId="13">
    <w:abstractNumId w:val="11"/>
  </w:num>
  <w:num w:numId="14">
    <w:abstractNumId w:val="7"/>
  </w:num>
  <w:num w:numId="15">
    <w:abstractNumId w:val="1"/>
  </w:num>
  <w:num w:numId="16">
    <w:abstractNumId w:val="5"/>
  </w:num>
  <w:num w:numId="17">
    <w:abstractNumId w:val="9"/>
  </w:num>
  <w:num w:numId="18">
    <w:abstractNumId w:val="20"/>
  </w:num>
  <w:num w:numId="19">
    <w:abstractNumId w:val="17"/>
  </w:num>
  <w:num w:numId="20">
    <w:abstractNumId w:val="8"/>
  </w:num>
  <w:num w:numId="21">
    <w:abstractNumId w:val="4"/>
  </w:num>
  <w:num w:numId="22">
    <w:abstractNumId w:val="16"/>
  </w:num>
  <w:num w:numId="23">
    <w:abstractNumId w:val="14"/>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hdrShapeDefaults>
    <o:shapedefaults v:ext="edit" spidmax="4097"/>
  </w:hdrShapeDefaults>
  <w:footnotePr>
    <w:footnote w:id="0"/>
    <w:footnote w:id="1"/>
  </w:footnotePr>
  <w:endnotePr>
    <w:endnote w:id="0"/>
    <w:endnote w:id="1"/>
  </w:endnotePr>
  <w:compat/>
  <w:rsids>
    <w:rsidRoot w:val="00B62444"/>
    <w:rsid w:val="00172591"/>
    <w:rsid w:val="00196942"/>
    <w:rsid w:val="00200728"/>
    <w:rsid w:val="00203146"/>
    <w:rsid w:val="0027428B"/>
    <w:rsid w:val="002D49D9"/>
    <w:rsid w:val="00301F35"/>
    <w:rsid w:val="003442B8"/>
    <w:rsid w:val="006D40D8"/>
    <w:rsid w:val="00901511"/>
    <w:rsid w:val="00984423"/>
    <w:rsid w:val="00986DE2"/>
    <w:rsid w:val="00AC67FE"/>
    <w:rsid w:val="00B62444"/>
    <w:rsid w:val="00BA226F"/>
    <w:rsid w:val="00C16038"/>
    <w:rsid w:val="00E239C1"/>
    <w:rsid w:val="00F701D2"/>
    <w:rsid w:val="00FF772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44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72591"/>
    <w:pPr>
      <w:spacing w:after="160" w:line="259"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basedOn w:val="DefaultParagraphFont"/>
    <w:link w:val="ListParagraph"/>
    <w:uiPriority w:val="34"/>
    <w:rsid w:val="00203146"/>
  </w:style>
  <w:style w:type="character" w:customStyle="1" w:styleId="FontStyle113">
    <w:name w:val="Font Style113"/>
    <w:rsid w:val="00203146"/>
    <w:rPr>
      <w:rFonts w:ascii="Arial" w:hAnsi="Arial" w:cs="Arial"/>
      <w:b/>
      <w:bCs/>
      <w:spacing w:val="-10"/>
      <w:sz w:val="22"/>
      <w:szCs w:val="22"/>
    </w:rPr>
  </w:style>
  <w:style w:type="paragraph" w:styleId="Header">
    <w:name w:val="header"/>
    <w:basedOn w:val="Normal"/>
    <w:link w:val="HeaderChar"/>
    <w:uiPriority w:val="99"/>
    <w:unhideWhenUsed/>
    <w:rsid w:val="00301F35"/>
    <w:pPr>
      <w:tabs>
        <w:tab w:val="center" w:pos="4513"/>
        <w:tab w:val="right" w:pos="9026"/>
      </w:tabs>
    </w:pPr>
  </w:style>
  <w:style w:type="character" w:customStyle="1" w:styleId="HeaderChar">
    <w:name w:val="Header Char"/>
    <w:basedOn w:val="DefaultParagraphFont"/>
    <w:link w:val="Header"/>
    <w:uiPriority w:val="99"/>
    <w:rsid w:val="00301F3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301F35"/>
    <w:pPr>
      <w:tabs>
        <w:tab w:val="center" w:pos="4513"/>
        <w:tab w:val="right" w:pos="9026"/>
      </w:tabs>
    </w:pPr>
  </w:style>
  <w:style w:type="character" w:customStyle="1" w:styleId="FooterChar">
    <w:name w:val="Footer Char"/>
    <w:basedOn w:val="DefaultParagraphFont"/>
    <w:link w:val="Footer"/>
    <w:uiPriority w:val="99"/>
    <w:rsid w:val="00301F35"/>
    <w:rPr>
      <w:rFonts w:ascii="Times New Roman" w:eastAsia="Times New Roman" w:hAnsi="Times New Roman" w:cs="Times New Roman"/>
      <w:sz w:val="24"/>
      <w:szCs w:val="24"/>
      <w:lang w:val="en-US"/>
    </w:rPr>
  </w:style>
  <w:style w:type="table" w:styleId="TableGrid">
    <w:name w:val="Table Grid"/>
    <w:basedOn w:val="TableNormal"/>
    <w:uiPriority w:val="39"/>
    <w:rsid w:val="00301F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image" Target="media/image9.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oleObject" Target="embeddings/oleObject21.bin"/><Relationship Id="rId50" Type="http://schemas.openxmlformats.org/officeDocument/2006/relationships/image" Target="media/image21.emf"/><Relationship Id="rId55" Type="http://schemas.openxmlformats.org/officeDocument/2006/relationships/image" Target="media/image24.em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oleObject" Target="embeddings/oleObject12.bin"/><Relationship Id="rId41" Type="http://schemas.openxmlformats.org/officeDocument/2006/relationships/oleObject" Target="embeddings/oleObject18.bin"/><Relationship Id="rId54" Type="http://schemas.openxmlformats.org/officeDocument/2006/relationships/image" Target="media/image23.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6.bin"/><Relationship Id="rId40" Type="http://schemas.openxmlformats.org/officeDocument/2006/relationships/image" Target="media/image16.wmf"/><Relationship Id="rId45" Type="http://schemas.openxmlformats.org/officeDocument/2006/relationships/oleObject" Target="embeddings/oleObject20.bin"/><Relationship Id="rId53" Type="http://schemas.openxmlformats.org/officeDocument/2006/relationships/oleObject" Target="embeddings/oleObject23.bin"/><Relationship Id="rId58" Type="http://schemas.openxmlformats.org/officeDocument/2006/relationships/image" Target="media/image27.emf"/><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9.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2.bin"/><Relationship Id="rId57" Type="http://schemas.openxmlformats.org/officeDocument/2006/relationships/image" Target="media/image26.emf"/><Relationship Id="rId61"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image" Target="media/image6.wmf"/><Relationship Id="rId31" Type="http://schemas.openxmlformats.org/officeDocument/2006/relationships/oleObject" Target="embeddings/oleObject13.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9.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image" Target="media/image7.wmf"/><Relationship Id="rId27" Type="http://schemas.openxmlformats.org/officeDocument/2006/relationships/oleObject" Target="embeddings/oleObject11.bin"/><Relationship Id="rId30" Type="http://schemas.openxmlformats.org/officeDocument/2006/relationships/image" Target="media/image11.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0.wmf"/><Relationship Id="rId56" Type="http://schemas.openxmlformats.org/officeDocument/2006/relationships/image" Target="media/image25.png"/><Relationship Id="rId8" Type="http://schemas.openxmlformats.org/officeDocument/2006/relationships/image" Target="media/image1.wmf"/><Relationship Id="rId51" Type="http://schemas.openxmlformats.org/officeDocument/2006/relationships/package" Target="embeddings/Microsoft_Office_Excel_Worksheet1.xlsx"/><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image" Target="media/image2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0484E-07A8-473F-904E-66EADECEB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15</Pages>
  <Words>4401</Words>
  <Characters>25087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okky dhani</dc:creator>
  <cp:keywords/>
  <dc:description/>
  <cp:lastModifiedBy>Fak. Teknik</cp:lastModifiedBy>
  <cp:revision>7</cp:revision>
  <dcterms:created xsi:type="dcterms:W3CDTF">2016-09-01T18:39:00Z</dcterms:created>
  <dcterms:modified xsi:type="dcterms:W3CDTF">2017-01-05T06:26:00Z</dcterms:modified>
</cp:coreProperties>
</file>