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691" w:rsidRDefault="007F1691" w:rsidP="007F1691">
      <w:pPr>
        <w:jc w:val="center"/>
        <w:rPr>
          <w:b/>
          <w:color w:val="000000"/>
          <w:sz w:val="28"/>
          <w:szCs w:val="28"/>
        </w:rPr>
      </w:pPr>
      <w:r>
        <w:rPr>
          <w:b/>
          <w:color w:val="000000"/>
          <w:sz w:val="28"/>
          <w:szCs w:val="28"/>
        </w:rPr>
        <w:t>KAJIAN PERHITUNGAN DINDING PENAHAN TANAH PADA PEKERJAAN PENANGANAN LONGSORAN JALAN P. SURYANATA STA. 07+800 – STA. 07+880 SAMARINDA</w:t>
      </w:r>
    </w:p>
    <w:p w:rsidR="00D03A55" w:rsidRPr="00D03A55" w:rsidRDefault="00D03A55" w:rsidP="007F1691">
      <w:pPr>
        <w:jc w:val="center"/>
        <w:rPr>
          <w:b/>
        </w:rPr>
      </w:pPr>
    </w:p>
    <w:p w:rsidR="007F1691" w:rsidRDefault="007F1691" w:rsidP="007F1691">
      <w:pPr>
        <w:jc w:val="center"/>
        <w:rPr>
          <w:b/>
        </w:rPr>
      </w:pPr>
      <w:r>
        <w:rPr>
          <w:b/>
        </w:rPr>
        <w:t>Amir Mahmud</w:t>
      </w:r>
      <w:r w:rsidR="00DB5DAB">
        <w:rPr>
          <w:b/>
        </w:rPr>
        <w:t xml:space="preserve"> </w:t>
      </w:r>
      <w:r w:rsidR="00DB5DAB" w:rsidRPr="00DB5DAB">
        <w:rPr>
          <w:b/>
          <w:vertAlign w:val="superscript"/>
        </w:rPr>
        <w:t>1)</w:t>
      </w:r>
    </w:p>
    <w:p w:rsidR="007F1691" w:rsidRDefault="00572E36" w:rsidP="007F1691">
      <w:pPr>
        <w:jc w:val="center"/>
        <w:rPr>
          <w:b/>
        </w:rPr>
      </w:pPr>
      <w:r>
        <w:rPr>
          <w:b/>
        </w:rPr>
        <w:t xml:space="preserve">Dr. Ir. </w:t>
      </w:r>
      <w:r w:rsidR="001C75C1">
        <w:rPr>
          <w:b/>
        </w:rPr>
        <w:t>Yayuk Sri Sundari</w:t>
      </w:r>
      <w:r>
        <w:rPr>
          <w:b/>
        </w:rPr>
        <w:t>, MT</w:t>
      </w:r>
      <w:r w:rsidR="00DB5DAB">
        <w:rPr>
          <w:b/>
        </w:rPr>
        <w:t xml:space="preserve"> </w:t>
      </w:r>
      <w:r w:rsidR="00DB5DAB">
        <w:rPr>
          <w:b/>
          <w:vertAlign w:val="superscript"/>
        </w:rPr>
        <w:t>2</w:t>
      </w:r>
      <w:r w:rsidR="00DB5DAB" w:rsidRPr="00DB5DAB">
        <w:rPr>
          <w:b/>
          <w:vertAlign w:val="superscript"/>
        </w:rPr>
        <w:t>)</w:t>
      </w:r>
    </w:p>
    <w:p w:rsidR="001C75C1" w:rsidRDefault="001C75C1" w:rsidP="007F1691">
      <w:pPr>
        <w:jc w:val="center"/>
        <w:rPr>
          <w:b/>
        </w:rPr>
      </w:pPr>
      <w:r>
        <w:rPr>
          <w:b/>
        </w:rPr>
        <w:t>Musrifah Tohir</w:t>
      </w:r>
      <w:r w:rsidR="00572E36">
        <w:rPr>
          <w:b/>
        </w:rPr>
        <w:t>, ST., MT</w:t>
      </w:r>
      <w:r w:rsidR="00DB5DAB">
        <w:rPr>
          <w:b/>
        </w:rPr>
        <w:t xml:space="preserve"> </w:t>
      </w:r>
      <w:r w:rsidR="00DB5DAB">
        <w:rPr>
          <w:b/>
          <w:vertAlign w:val="superscript"/>
        </w:rPr>
        <w:t>3</w:t>
      </w:r>
      <w:r w:rsidR="00DB5DAB" w:rsidRPr="00DB5DAB">
        <w:rPr>
          <w:b/>
          <w:vertAlign w:val="superscript"/>
        </w:rPr>
        <w:t>)</w:t>
      </w:r>
    </w:p>
    <w:p w:rsidR="001C75C1" w:rsidRDefault="001C75C1" w:rsidP="007F1691">
      <w:pPr>
        <w:jc w:val="center"/>
        <w:rPr>
          <w:b/>
        </w:rPr>
      </w:pPr>
    </w:p>
    <w:p w:rsidR="001C75C1" w:rsidRDefault="001C75C1" w:rsidP="007F1691">
      <w:pPr>
        <w:jc w:val="center"/>
        <w:rPr>
          <w:b/>
        </w:rPr>
      </w:pPr>
      <w:r>
        <w:rPr>
          <w:b/>
        </w:rPr>
        <w:t>Jurusan Teknik Sipil</w:t>
      </w:r>
    </w:p>
    <w:p w:rsidR="001C75C1" w:rsidRDefault="001C75C1" w:rsidP="007F1691">
      <w:pPr>
        <w:jc w:val="center"/>
        <w:rPr>
          <w:b/>
        </w:rPr>
      </w:pPr>
      <w:r>
        <w:rPr>
          <w:b/>
        </w:rPr>
        <w:t xml:space="preserve">Fakultas Teknik </w:t>
      </w:r>
    </w:p>
    <w:p w:rsidR="001C75C1" w:rsidRDefault="001C75C1" w:rsidP="007F1691">
      <w:pPr>
        <w:jc w:val="center"/>
        <w:rPr>
          <w:b/>
        </w:rPr>
      </w:pPr>
      <w:r>
        <w:rPr>
          <w:b/>
        </w:rPr>
        <w:t>Universitas 17 Agustus 1945 Samarinda</w:t>
      </w:r>
    </w:p>
    <w:p w:rsidR="001C75C1" w:rsidRDefault="001C75C1" w:rsidP="007F1691">
      <w:pPr>
        <w:jc w:val="center"/>
        <w:rPr>
          <w:b/>
        </w:rPr>
      </w:pPr>
    </w:p>
    <w:p w:rsidR="001C75C1" w:rsidRDefault="001C75C1" w:rsidP="007F1691">
      <w:pPr>
        <w:jc w:val="center"/>
        <w:rPr>
          <w:b/>
        </w:rPr>
      </w:pPr>
      <w:r>
        <w:rPr>
          <w:b/>
        </w:rPr>
        <w:t>ABSTRAKSI</w:t>
      </w:r>
    </w:p>
    <w:p w:rsidR="001C75C1" w:rsidRPr="001C75C1" w:rsidRDefault="001C75C1" w:rsidP="001C75C1">
      <w:pPr>
        <w:jc w:val="both"/>
        <w:rPr>
          <w:i/>
          <w:sz w:val="23"/>
          <w:szCs w:val="23"/>
        </w:rPr>
      </w:pPr>
      <w:r w:rsidRPr="001C75C1">
        <w:rPr>
          <w:i/>
          <w:sz w:val="23"/>
          <w:szCs w:val="23"/>
        </w:rPr>
        <w:t xml:space="preserve">           Dalam pengertian teknik secara umum, tanah didefinisikan sebagai material yang terdiri dari agregat (butiran) mineral-mineral padat yang tidak tersementasi  (terikat secara kimia) satu sama lain dan dari bahan-bahan organik yang melapuk  (yang berpartikel padat) disertai dengan zat cair dan gas yang mengisi ruang-ruang kosong  di antara partikel-partikel padat tersebut.</w:t>
      </w:r>
      <w:r w:rsidRPr="001C75C1">
        <w:rPr>
          <w:sz w:val="23"/>
          <w:szCs w:val="23"/>
        </w:rPr>
        <w:t xml:space="preserve"> </w:t>
      </w:r>
      <w:r w:rsidRPr="001C75C1">
        <w:rPr>
          <w:i/>
          <w:sz w:val="23"/>
          <w:szCs w:val="23"/>
        </w:rPr>
        <w:t>Daya ikat (kohesi) tanah/batuan yang lemah sehingga butiran-butiran tanah/batuan dapat terlepas dari ikatannya dan bergerak ke bawah dengan menyeret butiran lainnya yang ada disekitarnya membentuk massa yang lebih besar</w:t>
      </w:r>
      <w:r w:rsidRPr="001C75C1">
        <w:rPr>
          <w:sz w:val="23"/>
          <w:szCs w:val="23"/>
        </w:rPr>
        <w:t xml:space="preserve"> </w:t>
      </w:r>
      <w:r w:rsidRPr="001C75C1">
        <w:rPr>
          <w:i/>
          <w:sz w:val="23"/>
          <w:szCs w:val="23"/>
        </w:rPr>
        <w:t>penyebab terjadinya longsoran .</w:t>
      </w:r>
    </w:p>
    <w:p w:rsidR="001C75C1" w:rsidRPr="001C75C1" w:rsidRDefault="001C75C1" w:rsidP="001C75C1">
      <w:pPr>
        <w:tabs>
          <w:tab w:val="num" w:pos="142"/>
          <w:tab w:val="left" w:pos="567"/>
        </w:tabs>
        <w:jc w:val="both"/>
        <w:rPr>
          <w:i/>
          <w:sz w:val="23"/>
          <w:szCs w:val="23"/>
        </w:rPr>
      </w:pPr>
      <w:r w:rsidRPr="001C75C1">
        <w:rPr>
          <w:i/>
          <w:sz w:val="23"/>
          <w:szCs w:val="23"/>
        </w:rPr>
        <w:t xml:space="preserve">            Ruas jalan Suryanata adalah salah satu daerah yang mempunyai kondisi topografi yang bergelombang. Sehingga dibeberapa titik ruas jalan yang berada di lereng perbukitan mengalami longsoran. Pembangunan dinding penahan tanah (Retaining Wall) merupakan langkah lanjut yang dilakukan pemerintah untuk mengatasi longsoran yang terjadi di ruas jalan tersebut. Dinding penahan tanah merupakan bangunan struktur yang di rancang tahan lama. Sehingga pada perencanan harus bener-benar dihitung dengan baik, agar tidak terjadi kesalahan dalam pembanguan yang mengakibatkan terjadinya musibah yang lebih parah akibat perhitungan perencanaan yang kurang maksimal dan kesalahan-kesalahan yang terjadi pada waktu pelaksanaan pembanguan.</w:t>
      </w:r>
    </w:p>
    <w:p w:rsidR="001C75C1" w:rsidRPr="001C75C1" w:rsidRDefault="001C75C1" w:rsidP="001C75C1">
      <w:pPr>
        <w:tabs>
          <w:tab w:val="left" w:pos="720"/>
        </w:tabs>
        <w:jc w:val="both"/>
        <w:rPr>
          <w:i/>
          <w:sz w:val="23"/>
          <w:szCs w:val="23"/>
        </w:rPr>
      </w:pPr>
      <w:r w:rsidRPr="001C75C1">
        <w:rPr>
          <w:sz w:val="23"/>
          <w:szCs w:val="23"/>
          <w:lang w:val="id-ID"/>
        </w:rPr>
        <w:tab/>
      </w:r>
      <w:r w:rsidRPr="001C75C1">
        <w:rPr>
          <w:i/>
          <w:sz w:val="23"/>
          <w:szCs w:val="23"/>
        </w:rPr>
        <w:t>Dari hasil kajian perhitungan dapat disimpulkan bahwa, Stabilitas dinding penahan tanah aman terhadap guling, geser, akan tetapi diperlukan pondasi tiang pancang untuk memperkuat struktur dinding penahan tanah tersebut.</w:t>
      </w:r>
    </w:p>
    <w:p w:rsidR="001C75C1" w:rsidRPr="00D278DB" w:rsidRDefault="001C75C1" w:rsidP="001C75C1">
      <w:pPr>
        <w:jc w:val="both"/>
        <w:rPr>
          <w:b/>
        </w:rPr>
      </w:pPr>
    </w:p>
    <w:p w:rsidR="001C75C1" w:rsidRPr="001C75C1" w:rsidRDefault="001C75C1" w:rsidP="001C75C1">
      <w:pPr>
        <w:jc w:val="both"/>
        <w:rPr>
          <w:sz w:val="23"/>
          <w:szCs w:val="23"/>
        </w:rPr>
      </w:pPr>
      <w:r w:rsidRPr="001C75C1">
        <w:rPr>
          <w:b/>
          <w:sz w:val="23"/>
          <w:szCs w:val="23"/>
          <w:u w:val="single"/>
        </w:rPr>
        <w:t>Kata kunci</w:t>
      </w:r>
      <w:r w:rsidRPr="001C75C1">
        <w:rPr>
          <w:sz w:val="23"/>
          <w:szCs w:val="23"/>
        </w:rPr>
        <w:t xml:space="preserve"> : longsor, dinding penahan tanah, kajian</w:t>
      </w:r>
    </w:p>
    <w:p w:rsidR="001C75C1" w:rsidRDefault="001C75C1" w:rsidP="007F1691">
      <w:pPr>
        <w:jc w:val="center"/>
        <w:rPr>
          <w:b/>
        </w:rPr>
      </w:pPr>
    </w:p>
    <w:p w:rsidR="00A26B77" w:rsidRPr="001C75C1" w:rsidRDefault="00A26B77" w:rsidP="00A26B77">
      <w:pPr>
        <w:jc w:val="center"/>
        <w:rPr>
          <w:b/>
        </w:rPr>
      </w:pPr>
      <w:r w:rsidRPr="001C75C1">
        <w:rPr>
          <w:b/>
        </w:rPr>
        <w:t>ABSTRACK</w:t>
      </w:r>
    </w:p>
    <w:p w:rsidR="00A26B77" w:rsidRPr="00A26B77" w:rsidRDefault="00A26B77" w:rsidP="00A26B77">
      <w:pPr>
        <w:jc w:val="both"/>
        <w:rPr>
          <w:i/>
          <w:sz w:val="23"/>
          <w:szCs w:val="23"/>
        </w:rPr>
      </w:pPr>
      <w:r w:rsidRPr="00A26B77">
        <w:rPr>
          <w:sz w:val="23"/>
          <w:szCs w:val="23"/>
        </w:rPr>
        <w:t>           </w:t>
      </w:r>
      <w:r w:rsidRPr="00A26B77">
        <w:rPr>
          <w:i/>
          <w:sz w:val="23"/>
          <w:szCs w:val="23"/>
        </w:rPr>
        <w:t xml:space="preserve">In terms of engineering in general, land is defined as a material composed of aggregates (granules) minerals solid that is not cemented (chemically bonded) to </w:t>
      </w:r>
      <w:bookmarkStart w:id="0" w:name="_GoBack"/>
      <w:bookmarkEnd w:id="0"/>
      <w:r w:rsidRPr="00A26B77">
        <w:rPr>
          <w:i/>
          <w:sz w:val="23"/>
          <w:szCs w:val="23"/>
        </w:rPr>
        <w:t>each other and from organic materials that decay (which particle solid) along with liquid and gas that fills the empty spaces between the solid particles. Holding capacity (cohesion) soil / rock is so weak that the grains of soil / rock can be released from his bonds and move down by dragging other grains that are nearby to form larger masses cause of the avalanche.</w:t>
      </w:r>
    </w:p>
    <w:p w:rsidR="00A26B77" w:rsidRPr="00A26B77" w:rsidRDefault="00A26B77" w:rsidP="001C75C1">
      <w:pPr>
        <w:jc w:val="both"/>
        <w:rPr>
          <w:i/>
          <w:sz w:val="23"/>
          <w:szCs w:val="23"/>
        </w:rPr>
      </w:pPr>
      <w:r w:rsidRPr="00A26B77">
        <w:rPr>
          <w:i/>
          <w:sz w:val="23"/>
          <w:szCs w:val="23"/>
        </w:rPr>
        <w:t xml:space="preserve">            Suryanata road segment is one area that has undulating topography. So that in some point road on the slopes of the hills experiencing avalanches. Construction of </w:t>
      </w:r>
      <w:r w:rsidRPr="00A26B77">
        <w:rPr>
          <w:i/>
          <w:sz w:val="23"/>
          <w:szCs w:val="23"/>
        </w:rPr>
        <w:lastRenderedPageBreak/>
        <w:t>retaining wall (Retaining Wall) is a further step taken by the government to address the landslide that occurred on these roads. Retaining wall is a building structure that is designed durable. So that the planning should be calculated were really good, in order to avoid errors in the Development that led to the catastrophe even worse as a result of the calculation is less than the maximum planning and errors that occurred during the implementation of the Development.</w:t>
      </w:r>
    </w:p>
    <w:p w:rsidR="00A26B77" w:rsidRPr="00A26B77" w:rsidRDefault="00A26B77" w:rsidP="001C75C1">
      <w:pPr>
        <w:ind w:firstLine="720"/>
        <w:jc w:val="both"/>
        <w:rPr>
          <w:i/>
          <w:sz w:val="23"/>
          <w:szCs w:val="23"/>
        </w:rPr>
      </w:pPr>
      <w:r w:rsidRPr="00A26B77">
        <w:rPr>
          <w:i/>
          <w:sz w:val="23"/>
          <w:szCs w:val="23"/>
        </w:rPr>
        <w:t>From the results of the study it can be concluded that calculation , stability retaining wall safe against rolling , sliding , but the pile foundation necessary to strengthen the structure of the retaining wall .</w:t>
      </w:r>
    </w:p>
    <w:p w:rsidR="00A26B77" w:rsidRDefault="00A26B77" w:rsidP="001C75C1">
      <w:pPr>
        <w:ind w:firstLine="720"/>
        <w:jc w:val="both"/>
      </w:pPr>
    </w:p>
    <w:p w:rsidR="00A26B77" w:rsidRDefault="00A26B77" w:rsidP="001C75C1">
      <w:pPr>
        <w:rPr>
          <w:sz w:val="23"/>
          <w:szCs w:val="23"/>
        </w:rPr>
      </w:pPr>
      <w:r w:rsidRPr="001C75C1">
        <w:rPr>
          <w:b/>
          <w:sz w:val="23"/>
          <w:szCs w:val="23"/>
        </w:rPr>
        <w:t>Keywords</w:t>
      </w:r>
      <w:r w:rsidRPr="001C75C1">
        <w:rPr>
          <w:sz w:val="23"/>
          <w:szCs w:val="23"/>
        </w:rPr>
        <w:t>: landslides, retaining wall, study</w:t>
      </w:r>
    </w:p>
    <w:p w:rsidR="001C75C1" w:rsidRDefault="001C75C1" w:rsidP="001C75C1">
      <w:pPr>
        <w:rPr>
          <w:sz w:val="23"/>
          <w:szCs w:val="23"/>
        </w:rPr>
      </w:pPr>
    </w:p>
    <w:p w:rsidR="001C75C1" w:rsidRDefault="001C75C1" w:rsidP="001C3FA9">
      <w:pPr>
        <w:pStyle w:val="ListParagraph"/>
        <w:numPr>
          <w:ilvl w:val="0"/>
          <w:numId w:val="8"/>
        </w:numPr>
        <w:spacing w:line="240" w:lineRule="auto"/>
        <w:ind w:left="284" w:hanging="284"/>
        <w:rPr>
          <w:rFonts w:ascii="Times New Roman" w:hAnsi="Times New Roman"/>
          <w:sz w:val="23"/>
          <w:szCs w:val="23"/>
        </w:rPr>
      </w:pPr>
      <w:r w:rsidRPr="00DB5DAB">
        <w:rPr>
          <w:rFonts w:ascii="Times New Roman" w:hAnsi="Times New Roman"/>
          <w:sz w:val="23"/>
          <w:szCs w:val="23"/>
        </w:rPr>
        <w:t>Mahasiswa Jurusan Teknik Sipil, Fakultas Teknik, Universitas 17 Agustus 1945</w:t>
      </w:r>
    </w:p>
    <w:p w:rsidR="00DB5DAB" w:rsidRDefault="00DB5DAB" w:rsidP="001C3FA9">
      <w:pPr>
        <w:pStyle w:val="ListParagraph"/>
        <w:numPr>
          <w:ilvl w:val="0"/>
          <w:numId w:val="8"/>
        </w:numPr>
        <w:spacing w:line="240" w:lineRule="auto"/>
        <w:ind w:left="284" w:hanging="284"/>
        <w:rPr>
          <w:rFonts w:ascii="Times New Roman" w:hAnsi="Times New Roman"/>
          <w:sz w:val="23"/>
          <w:szCs w:val="23"/>
        </w:rPr>
      </w:pPr>
      <w:r>
        <w:rPr>
          <w:rFonts w:ascii="Times New Roman" w:hAnsi="Times New Roman"/>
          <w:sz w:val="23"/>
          <w:szCs w:val="23"/>
        </w:rPr>
        <w:t>Dosen</w:t>
      </w:r>
      <w:r w:rsidRPr="00DB5DAB">
        <w:rPr>
          <w:rFonts w:ascii="Times New Roman" w:hAnsi="Times New Roman"/>
          <w:sz w:val="23"/>
          <w:szCs w:val="23"/>
        </w:rPr>
        <w:t xml:space="preserve"> Jurusan Teknik Sipil, Fakultas Teknik, Universitas 17 Agustus 1945</w:t>
      </w:r>
    </w:p>
    <w:p w:rsidR="00DA378A" w:rsidRDefault="00DB5DAB" w:rsidP="00DA378A">
      <w:pPr>
        <w:pStyle w:val="ListParagraph"/>
        <w:numPr>
          <w:ilvl w:val="0"/>
          <w:numId w:val="8"/>
        </w:numPr>
        <w:spacing w:line="240" w:lineRule="auto"/>
        <w:ind w:left="284" w:hanging="284"/>
        <w:rPr>
          <w:rFonts w:ascii="Times New Roman" w:hAnsi="Times New Roman"/>
          <w:sz w:val="23"/>
          <w:szCs w:val="23"/>
        </w:rPr>
      </w:pPr>
      <w:r>
        <w:rPr>
          <w:rFonts w:ascii="Times New Roman" w:hAnsi="Times New Roman"/>
          <w:sz w:val="23"/>
          <w:szCs w:val="23"/>
        </w:rPr>
        <w:t>Dosen</w:t>
      </w:r>
      <w:r w:rsidRPr="00DB5DAB">
        <w:rPr>
          <w:rFonts w:ascii="Times New Roman" w:hAnsi="Times New Roman"/>
          <w:sz w:val="23"/>
          <w:szCs w:val="23"/>
        </w:rPr>
        <w:t xml:space="preserve"> Jurusan Teknik Sipil, Fakultas Teknik, </w:t>
      </w:r>
      <w:r>
        <w:rPr>
          <w:rFonts w:ascii="Times New Roman" w:hAnsi="Times New Roman"/>
          <w:sz w:val="23"/>
          <w:szCs w:val="23"/>
        </w:rPr>
        <w:t>Universitas 17 Agustus 19</w:t>
      </w:r>
      <w:r w:rsidR="00572E36">
        <w:rPr>
          <w:rFonts w:ascii="Times New Roman" w:hAnsi="Times New Roman"/>
          <w:sz w:val="23"/>
          <w:szCs w:val="23"/>
        </w:rPr>
        <w:t>45</w:t>
      </w:r>
    </w:p>
    <w:p w:rsidR="00DA378A" w:rsidRPr="00DA378A" w:rsidRDefault="00DA378A" w:rsidP="00DA378A">
      <w:pPr>
        <w:rPr>
          <w:sz w:val="23"/>
          <w:szCs w:val="23"/>
        </w:rPr>
      </w:pPr>
    </w:p>
    <w:p w:rsidR="007F1691" w:rsidRDefault="007F1691" w:rsidP="00DA378A">
      <w:pPr>
        <w:pStyle w:val="ListParagraph"/>
        <w:numPr>
          <w:ilvl w:val="0"/>
          <w:numId w:val="9"/>
        </w:numPr>
        <w:spacing w:line="240" w:lineRule="auto"/>
        <w:ind w:left="284" w:hanging="284"/>
        <w:rPr>
          <w:rFonts w:ascii="Times New Roman" w:hAnsi="Times New Roman"/>
          <w:b/>
          <w:sz w:val="23"/>
          <w:szCs w:val="23"/>
        </w:rPr>
      </w:pPr>
      <w:r w:rsidRPr="00DA378A">
        <w:rPr>
          <w:rFonts w:ascii="Times New Roman" w:hAnsi="Times New Roman"/>
          <w:b/>
          <w:sz w:val="23"/>
          <w:szCs w:val="23"/>
        </w:rPr>
        <w:t xml:space="preserve">PENDAHULUAN </w:t>
      </w:r>
    </w:p>
    <w:p w:rsidR="00DA378A" w:rsidRPr="00DA378A" w:rsidRDefault="00DA378A" w:rsidP="00DA378A">
      <w:pPr>
        <w:pStyle w:val="ListParagraph"/>
        <w:spacing w:line="240" w:lineRule="auto"/>
        <w:ind w:left="284" w:firstLine="0"/>
        <w:rPr>
          <w:rFonts w:ascii="Times New Roman" w:hAnsi="Times New Roman"/>
          <w:b/>
          <w:sz w:val="23"/>
          <w:szCs w:val="23"/>
        </w:rPr>
      </w:pPr>
    </w:p>
    <w:p w:rsidR="007F1691" w:rsidRPr="00DA378A" w:rsidRDefault="007F1691" w:rsidP="00DA378A">
      <w:pPr>
        <w:pStyle w:val="ListParagraph"/>
        <w:numPr>
          <w:ilvl w:val="0"/>
          <w:numId w:val="11"/>
        </w:numPr>
        <w:spacing w:line="240" w:lineRule="auto"/>
        <w:rPr>
          <w:rFonts w:ascii="Times New Roman" w:hAnsi="Times New Roman"/>
          <w:b/>
          <w:sz w:val="23"/>
          <w:szCs w:val="23"/>
        </w:rPr>
      </w:pPr>
      <w:r w:rsidRPr="00DA378A">
        <w:rPr>
          <w:rFonts w:ascii="Times New Roman" w:hAnsi="Times New Roman"/>
          <w:b/>
          <w:sz w:val="23"/>
          <w:szCs w:val="23"/>
        </w:rPr>
        <w:t>Latar Belakang Masalah</w:t>
      </w:r>
    </w:p>
    <w:p w:rsidR="007F1691" w:rsidRPr="00411A4F" w:rsidRDefault="007F1691" w:rsidP="00DA378A">
      <w:pPr>
        <w:ind w:left="567" w:firstLine="567"/>
        <w:contextualSpacing/>
        <w:jc w:val="both"/>
        <w:rPr>
          <w:sz w:val="23"/>
          <w:szCs w:val="23"/>
        </w:rPr>
      </w:pPr>
      <w:r w:rsidRPr="00411A4F">
        <w:rPr>
          <w:sz w:val="23"/>
          <w:szCs w:val="23"/>
        </w:rPr>
        <w:t xml:space="preserve">Kondisi geografis Samarinda yang sebagian besar terdiri dari perbukitan kecil maupun perbukitan besar yang bergelombang memaksa jalanan dalam kota maupun luar kota melewati perbukitan tersebut. Gelombang yang dimaksud adalah keadaan alam yang berupa perbukitan dan lembah, hal ini mengakibatkan beberapa segmen ruas jalan harus berada pada lereng. Adanya faktor-faktor alam terutama hujan dan aliran air tanah yang membuat tanah lereng ini kehilangan kestabilan ataupun kemampuan menahan geseran sehingga terjadi kelongsoran, secara otomatis jalan raya diatasnya akan mengalami gangguan dan juga akan berpengaruh terhadap tingkat pelayanannya. Agar sarana umum ini dapat berfungsi secara optimal maka perlu diadakan penanganan terhadap longsoran yaitu salah satunya dengan membuat konstruksi penahan tanah sehingga tanah pada segmen tersebut tidak bergerak atau bergeser. </w:t>
      </w:r>
    </w:p>
    <w:p w:rsidR="007F1691" w:rsidRPr="00411A4F" w:rsidRDefault="007F1691" w:rsidP="007F1691">
      <w:pPr>
        <w:ind w:left="567" w:firstLine="567"/>
        <w:contextualSpacing/>
        <w:jc w:val="both"/>
        <w:rPr>
          <w:sz w:val="23"/>
          <w:szCs w:val="23"/>
        </w:rPr>
      </w:pPr>
      <w:r w:rsidRPr="00411A4F">
        <w:rPr>
          <w:sz w:val="23"/>
          <w:szCs w:val="23"/>
        </w:rPr>
        <w:t>Ruas jalan Suryanata adalah salah satu daerah yang mempunyai kondisi topografi yang bergelombang. Sehingga dibeberapa titik ruas jalan yang berada di lereng perbukitan mengalami longsoran. Pembangunan dinding penahan tanah (</w:t>
      </w:r>
      <w:r w:rsidRPr="00411A4F">
        <w:rPr>
          <w:i/>
          <w:sz w:val="23"/>
          <w:szCs w:val="23"/>
        </w:rPr>
        <w:t>Retaining Wall</w:t>
      </w:r>
      <w:r w:rsidRPr="00411A4F">
        <w:rPr>
          <w:sz w:val="23"/>
          <w:szCs w:val="23"/>
        </w:rPr>
        <w:t xml:space="preserve">) merupakan langkah lanjut yang dilakukan pemerintah untuk mengatasi longsoran yang terjadi di ruas jalan tersebut. Dinding penahan tanah merupakan bangunan struktur yang di rancang tahan lama. Sehingga pada perencanan harus bener-benar dihitung dengan baik, agar tidak terjadi kesalahan dalam pembanguan yang mengakibatkan terjadinya musibah yang lebih parah akibat perhitungan perencanaan yang kurang maksimal dan kesalahan-kesalahan yang terjadi pada waktu pelaksanaan pembanguan. </w:t>
      </w:r>
    </w:p>
    <w:p w:rsidR="007F1691" w:rsidRPr="00411A4F" w:rsidRDefault="007F1691" w:rsidP="007F1691">
      <w:pPr>
        <w:ind w:left="567" w:firstLine="567"/>
        <w:contextualSpacing/>
        <w:jc w:val="both"/>
        <w:rPr>
          <w:sz w:val="23"/>
          <w:szCs w:val="23"/>
        </w:rPr>
      </w:pPr>
      <w:r w:rsidRPr="00411A4F">
        <w:rPr>
          <w:sz w:val="23"/>
          <w:szCs w:val="23"/>
        </w:rPr>
        <w:t>Maka dalam hal ini diperlukan adanya pengkajian ulang untuk mengetahui apakah dinding penahan tanah tersebut sudah maksimal dengan menggunakan metode Rankine untuk menghitung stabilitas dinding penahan tahanh  tersebut juga menghitung daya dukung tiang pancangnya menggunakan metode Schmertmann &amp; Nottingham.</w:t>
      </w:r>
    </w:p>
    <w:p w:rsidR="007F1691" w:rsidRDefault="007F1691" w:rsidP="007F1691">
      <w:pPr>
        <w:jc w:val="both"/>
        <w:rPr>
          <w:b/>
        </w:rPr>
      </w:pPr>
    </w:p>
    <w:p w:rsidR="001C3FA9" w:rsidRPr="00411A4F" w:rsidRDefault="001C3FA9" w:rsidP="007F1691">
      <w:pPr>
        <w:jc w:val="both"/>
        <w:rPr>
          <w:b/>
        </w:rPr>
      </w:pPr>
    </w:p>
    <w:p w:rsidR="00DA378A" w:rsidRPr="00DA378A" w:rsidRDefault="00DA378A" w:rsidP="00DA378A">
      <w:pPr>
        <w:pStyle w:val="ListParagraph"/>
        <w:numPr>
          <w:ilvl w:val="0"/>
          <w:numId w:val="11"/>
        </w:numPr>
        <w:spacing w:line="240" w:lineRule="auto"/>
        <w:rPr>
          <w:rFonts w:ascii="Times New Roman" w:hAnsi="Times New Roman"/>
          <w:b/>
          <w:sz w:val="23"/>
          <w:szCs w:val="23"/>
        </w:rPr>
      </w:pPr>
      <w:r>
        <w:rPr>
          <w:rFonts w:ascii="Times New Roman" w:hAnsi="Times New Roman"/>
          <w:b/>
          <w:sz w:val="23"/>
          <w:szCs w:val="23"/>
        </w:rPr>
        <w:t>RumusanMasalah</w:t>
      </w:r>
    </w:p>
    <w:p w:rsidR="007F1691" w:rsidRDefault="007F1691" w:rsidP="007F1691">
      <w:pPr>
        <w:ind w:left="567" w:firstLine="567"/>
        <w:jc w:val="both"/>
        <w:rPr>
          <w:sz w:val="23"/>
          <w:szCs w:val="23"/>
        </w:rPr>
      </w:pPr>
      <w:r w:rsidRPr="00411A4F">
        <w:rPr>
          <w:sz w:val="23"/>
          <w:szCs w:val="23"/>
        </w:rPr>
        <w:t xml:space="preserve">Adapun rumusan masalah dari kajian perhitungan dinding penahan tanah tersebut adalah melakukan kajian perhitungan terhadap stabilitasnya, serta kajian perhitungan  terhadap daya dukung tiang pancangnya. </w:t>
      </w:r>
    </w:p>
    <w:p w:rsidR="007F1691" w:rsidRDefault="007F1691" w:rsidP="007F1691">
      <w:pPr>
        <w:ind w:left="360"/>
        <w:jc w:val="both"/>
        <w:rPr>
          <w:sz w:val="23"/>
          <w:szCs w:val="23"/>
        </w:rPr>
      </w:pPr>
    </w:p>
    <w:p w:rsidR="00DA378A" w:rsidRPr="00DA378A" w:rsidRDefault="00DA378A" w:rsidP="00DA378A">
      <w:pPr>
        <w:pStyle w:val="ListParagraph"/>
        <w:numPr>
          <w:ilvl w:val="0"/>
          <w:numId w:val="11"/>
        </w:numPr>
        <w:spacing w:line="240" w:lineRule="auto"/>
        <w:rPr>
          <w:rFonts w:ascii="Times New Roman" w:hAnsi="Times New Roman"/>
          <w:b/>
          <w:sz w:val="23"/>
          <w:szCs w:val="23"/>
        </w:rPr>
      </w:pPr>
      <w:r>
        <w:rPr>
          <w:rFonts w:ascii="Times New Roman" w:hAnsi="Times New Roman"/>
          <w:b/>
          <w:sz w:val="23"/>
          <w:szCs w:val="23"/>
        </w:rPr>
        <w:t>Tujuan Penelitian</w:t>
      </w:r>
    </w:p>
    <w:p w:rsidR="007F1691" w:rsidRDefault="007F1691" w:rsidP="007F1691">
      <w:pPr>
        <w:ind w:left="567" w:firstLine="567"/>
        <w:jc w:val="both"/>
        <w:rPr>
          <w:sz w:val="23"/>
          <w:szCs w:val="23"/>
        </w:rPr>
      </w:pPr>
      <w:r w:rsidRPr="00411A4F">
        <w:rPr>
          <w:sz w:val="23"/>
          <w:szCs w:val="23"/>
        </w:rPr>
        <w:t>Untuk mengetahui hasil perhitungan metode Rankine juga Schmertmann &amp; Nottingham terhadap struktur dinding penahan tanah pada ruas jalan P. Suryanata STA. 07+800 – STA 07+880 Samarinda.</w:t>
      </w:r>
    </w:p>
    <w:p w:rsidR="007F1691" w:rsidRDefault="007F1691" w:rsidP="00A26B77">
      <w:pPr>
        <w:jc w:val="both"/>
        <w:rPr>
          <w:sz w:val="23"/>
          <w:szCs w:val="23"/>
        </w:rPr>
      </w:pPr>
    </w:p>
    <w:p w:rsidR="00DA378A" w:rsidRPr="00DA378A" w:rsidRDefault="00DA378A" w:rsidP="00DA378A">
      <w:pPr>
        <w:pStyle w:val="ListParagraph"/>
        <w:numPr>
          <w:ilvl w:val="0"/>
          <w:numId w:val="11"/>
        </w:numPr>
        <w:spacing w:line="240" w:lineRule="auto"/>
        <w:rPr>
          <w:rFonts w:ascii="Times New Roman" w:hAnsi="Times New Roman"/>
          <w:b/>
          <w:sz w:val="23"/>
          <w:szCs w:val="23"/>
        </w:rPr>
      </w:pPr>
      <w:r>
        <w:rPr>
          <w:rFonts w:ascii="Times New Roman" w:hAnsi="Times New Roman"/>
          <w:b/>
          <w:sz w:val="23"/>
          <w:szCs w:val="23"/>
        </w:rPr>
        <w:t>Kegunaan Penelitian</w:t>
      </w:r>
    </w:p>
    <w:p w:rsidR="007F1691" w:rsidRDefault="007F1691" w:rsidP="00A74966">
      <w:pPr>
        <w:ind w:left="567" w:firstLine="567"/>
        <w:jc w:val="both"/>
        <w:rPr>
          <w:sz w:val="23"/>
          <w:szCs w:val="23"/>
        </w:rPr>
      </w:pPr>
      <w:r w:rsidRPr="00B83D32">
        <w:rPr>
          <w:sz w:val="23"/>
          <w:szCs w:val="23"/>
        </w:rPr>
        <w:t>Adapun manfaat</w:t>
      </w:r>
      <w:r>
        <w:rPr>
          <w:sz w:val="23"/>
          <w:szCs w:val="23"/>
        </w:rPr>
        <w:t xml:space="preserve"> atau kegunaan</w:t>
      </w:r>
      <w:r w:rsidRPr="00B83D32">
        <w:rPr>
          <w:sz w:val="23"/>
          <w:szCs w:val="23"/>
        </w:rPr>
        <w:t xml:space="preserve"> dari penelitian Kajian Perhitungan Struktur Dinding Penahan Tanah Pada Pekerjaan Penanganan Longsoran Jalan P. Suryanata STA 07+800 – STA 07+880 Samarinda yang bisa didapat adalah sebagai refrensi perhitungan khususnya dinding penahan tanah dan juga menambah wawasan bagi penulis sendiri tentang bagaimana penanganan terhadap suatu longsoran yang baik dan benar.</w:t>
      </w:r>
    </w:p>
    <w:p w:rsidR="007F1691" w:rsidRPr="00B83D32" w:rsidRDefault="007F1691" w:rsidP="00A74966">
      <w:pPr>
        <w:ind w:left="360"/>
        <w:jc w:val="both"/>
        <w:rPr>
          <w:sz w:val="23"/>
          <w:szCs w:val="23"/>
        </w:rPr>
      </w:pPr>
    </w:p>
    <w:p w:rsidR="00DA378A" w:rsidRDefault="00DA378A" w:rsidP="00A74966">
      <w:pPr>
        <w:pStyle w:val="ListParagraph"/>
        <w:numPr>
          <w:ilvl w:val="0"/>
          <w:numId w:val="9"/>
        </w:numPr>
        <w:spacing w:line="240" w:lineRule="auto"/>
        <w:ind w:left="284" w:hanging="284"/>
        <w:rPr>
          <w:rFonts w:ascii="Times New Roman" w:hAnsi="Times New Roman"/>
          <w:b/>
          <w:sz w:val="23"/>
          <w:szCs w:val="23"/>
        </w:rPr>
      </w:pPr>
      <w:r>
        <w:rPr>
          <w:rFonts w:ascii="Times New Roman" w:hAnsi="Times New Roman"/>
          <w:b/>
          <w:sz w:val="23"/>
          <w:szCs w:val="23"/>
        </w:rPr>
        <w:t>KERANGKA DASAR TEORI</w:t>
      </w:r>
    </w:p>
    <w:p w:rsidR="00DA378A" w:rsidRPr="00DA378A" w:rsidRDefault="00DA378A" w:rsidP="00A74966">
      <w:pPr>
        <w:pStyle w:val="ListParagraph"/>
        <w:spacing w:line="240" w:lineRule="auto"/>
        <w:ind w:left="284" w:firstLine="0"/>
        <w:rPr>
          <w:rFonts w:ascii="Times New Roman" w:hAnsi="Times New Roman"/>
          <w:b/>
          <w:sz w:val="23"/>
          <w:szCs w:val="23"/>
        </w:rPr>
      </w:pPr>
    </w:p>
    <w:p w:rsidR="00DA378A" w:rsidRPr="00DA378A" w:rsidRDefault="00A74966" w:rsidP="00A74966">
      <w:pPr>
        <w:pStyle w:val="ListParagraph"/>
        <w:numPr>
          <w:ilvl w:val="0"/>
          <w:numId w:val="12"/>
        </w:numPr>
        <w:spacing w:line="240" w:lineRule="auto"/>
        <w:rPr>
          <w:rFonts w:ascii="Times New Roman" w:hAnsi="Times New Roman"/>
          <w:b/>
          <w:sz w:val="23"/>
          <w:szCs w:val="23"/>
        </w:rPr>
      </w:pPr>
      <w:r>
        <w:rPr>
          <w:rFonts w:ascii="Times New Roman" w:hAnsi="Times New Roman"/>
          <w:b/>
          <w:sz w:val="23"/>
          <w:szCs w:val="23"/>
        </w:rPr>
        <w:t>Tanah</w:t>
      </w:r>
    </w:p>
    <w:p w:rsidR="007F1691" w:rsidRPr="00731578" w:rsidRDefault="007F1691" w:rsidP="00A74966">
      <w:pPr>
        <w:ind w:left="567" w:firstLine="567"/>
        <w:jc w:val="both"/>
        <w:rPr>
          <w:sz w:val="23"/>
          <w:szCs w:val="23"/>
        </w:rPr>
      </w:pPr>
      <w:r w:rsidRPr="00731578">
        <w:rPr>
          <w:sz w:val="23"/>
          <w:szCs w:val="23"/>
        </w:rPr>
        <w:t>Dalam pengertian teknik secara umum, tanah didefinisikan sebagai material yang terdiri dari agregat (butiran) mineral-mineral padat yang tidak tersementasi  (terikat secara kimia) satu sama lain dan dari bahan-bahan organik yang melapuk  (yang berpartikel padat) disertai dengan zat cair dan gas yang mengisi ruang-ruang kosong  di antara partikel-partikel padat tersebut. Endapan alam ini mencakup semua bahan dari tanah lempung (Clay), sampai berangkal (Boulder), dapat juga dikatakan tanah terdiri dari campuran-campuran meneral dengan atau tidak dengan kandungan bahan organik, butiran-butiran ini dapat dengan mudah dipisahkan dengan kocokan air.</w:t>
      </w:r>
    </w:p>
    <w:p w:rsidR="007F1691" w:rsidRDefault="007F1691" w:rsidP="00A74966">
      <w:pPr>
        <w:ind w:left="567" w:firstLine="567"/>
        <w:jc w:val="both"/>
        <w:rPr>
          <w:sz w:val="23"/>
          <w:szCs w:val="23"/>
        </w:rPr>
      </w:pPr>
      <w:r w:rsidRPr="00731578">
        <w:rPr>
          <w:sz w:val="23"/>
          <w:szCs w:val="23"/>
        </w:rPr>
        <w:t>Tanah berguna sebagai bahan bangunan pada berbagai  macam pekerjaan tekni sipil, di samping itu tanah berfungsi sebagai pendukung pondasi dari bangunan. Kemiringan yang aman bagi suatu dinding penahan tanah tergantung terutama pada kekuatan geser tanahnya. Kekuatan geser itu sendiri ditentukan oleh besarnya kohesi dan sudut geser dalam tanah,  dan juga pengaruh dari kondisi pembebanan dan konsistensi tanah itu sendiri.</w:t>
      </w:r>
    </w:p>
    <w:p w:rsidR="007F1691" w:rsidRDefault="007F1691" w:rsidP="00A74966">
      <w:pPr>
        <w:ind w:left="567" w:firstLine="567"/>
        <w:jc w:val="both"/>
        <w:rPr>
          <w:sz w:val="23"/>
          <w:szCs w:val="23"/>
        </w:rPr>
      </w:pPr>
      <w:r w:rsidRPr="00731578">
        <w:rPr>
          <w:sz w:val="23"/>
          <w:szCs w:val="23"/>
        </w:rPr>
        <w:t xml:space="preserve">Seperti diketahui dalam mekanika tanah selalu dibedakan dua jenis tanah utama yaitu tanah kelempungan dimana kekuatan gesernya didapat dari kohesi, serta tanah kepasiran yang kekuatannya didapat dari gesekan antar butir dan dinyatakan oleh besarnya sudut geser dalam. Jenis-jenis tanah yang ada, terutama merupakan hasil sedimentasi (alluvium) umumnya mudah dikategorikan sebagai kelempung atau kepasiran. Namun banyak pula jenis tanah yang sulit dikategorikan sebagai lempung atau pasir, jenis ini kebanyakan </w:t>
      </w:r>
      <w:r w:rsidRPr="00731578">
        <w:rPr>
          <w:sz w:val="23"/>
          <w:szCs w:val="23"/>
        </w:rPr>
        <w:lastRenderedPageBreak/>
        <w:t>merupakan hasil produk pelapukan yang tidak ditranportasikan (tanah residu) ataupun yang berpindah akibat gravitasi (colluvium). Tanah jenis yang terakhir ini mengandung lempung, pasir dan bahkan masih mengandung pecahan batuan dari induknya, jenis inisering dijumpai didaerah perbukitan dan merupakan tanah yang rumit untuk ditangani.</w:t>
      </w:r>
    </w:p>
    <w:p w:rsidR="007F1691" w:rsidRPr="002E0F9D" w:rsidRDefault="007F1691" w:rsidP="007F1691">
      <w:pPr>
        <w:ind w:firstLine="720"/>
        <w:jc w:val="both"/>
        <w:rPr>
          <w:sz w:val="23"/>
          <w:szCs w:val="23"/>
        </w:rPr>
      </w:pPr>
    </w:p>
    <w:p w:rsidR="00A74966" w:rsidRPr="00DA378A" w:rsidRDefault="00A74966" w:rsidP="00A74966">
      <w:pPr>
        <w:pStyle w:val="ListParagraph"/>
        <w:numPr>
          <w:ilvl w:val="0"/>
          <w:numId w:val="12"/>
        </w:numPr>
        <w:spacing w:line="240" w:lineRule="auto"/>
        <w:rPr>
          <w:rFonts w:ascii="Times New Roman" w:hAnsi="Times New Roman"/>
          <w:b/>
          <w:sz w:val="23"/>
          <w:szCs w:val="23"/>
        </w:rPr>
      </w:pPr>
      <w:r>
        <w:rPr>
          <w:rFonts w:ascii="Times New Roman" w:hAnsi="Times New Roman"/>
          <w:b/>
          <w:sz w:val="23"/>
          <w:szCs w:val="23"/>
        </w:rPr>
        <w:t>Longsoran</w:t>
      </w:r>
    </w:p>
    <w:p w:rsidR="007F1691" w:rsidRDefault="007F1691" w:rsidP="00A74966">
      <w:pPr>
        <w:tabs>
          <w:tab w:val="left" w:pos="720"/>
        </w:tabs>
        <w:ind w:left="567" w:firstLine="567"/>
        <w:jc w:val="both"/>
        <w:rPr>
          <w:sz w:val="23"/>
          <w:szCs w:val="23"/>
        </w:rPr>
      </w:pPr>
      <w:r w:rsidRPr="00731578">
        <w:rPr>
          <w:sz w:val="23"/>
          <w:szCs w:val="23"/>
        </w:rPr>
        <w:t>Longsoran Tanah atau gerakan tanah adalah proses perpindahan masa batuan / tanah akibat gaya berat (gravitasi). Faktor internal yang menjadi penyebab terjadinya longsoran tanah adalah daya ikat (kohesi) tanah/batuan yang lemah sehingga butiran-butiran tanah/batuan dapat terlepas dari ikatannya dan bergerak ke bawah dengan menyeret butiran lainnya yang ada disekitarnya membentuk massa yang lebih besar. Lemahnya daya ikat tanah/batuan dapat disebabkan oleh sifat kesarangan (porositas) dan kelolosan air (permeabilitas) tanah/batuan maupun rekahan yang intensif dari masa tanah/batuan tersebut. Sedangkan faktor eksternal yang dapat mempercepat dan menjadi pemicu longsoran tanah dapat terdiri dari berbagai faktor yang kompleks seperti kemiringan lereng, perubahan kelembaban tanah/batuan karena masuknya air hujan, tutupan lahan serta pola pengolahan lahan, pengikisan oleh air yang mengalir (air permukaan), ulah manusia seperti penggalian dan lain sebagainya.</w:t>
      </w:r>
    </w:p>
    <w:p w:rsidR="00666D74" w:rsidRDefault="00666D74" w:rsidP="007F1691">
      <w:pPr>
        <w:tabs>
          <w:tab w:val="left" w:pos="720"/>
        </w:tabs>
        <w:ind w:firstLine="709"/>
        <w:jc w:val="both"/>
        <w:rPr>
          <w:sz w:val="23"/>
          <w:szCs w:val="23"/>
        </w:rPr>
      </w:pPr>
    </w:p>
    <w:p w:rsidR="00CC3C60" w:rsidRDefault="00CC3C60" w:rsidP="00CC3C60">
      <w:pPr>
        <w:tabs>
          <w:tab w:val="left" w:pos="10065"/>
        </w:tabs>
        <w:jc w:val="center"/>
        <w:rPr>
          <w:sz w:val="23"/>
          <w:szCs w:val="23"/>
        </w:rPr>
      </w:pPr>
      <w:r>
        <w:rPr>
          <w:noProof/>
          <w:lang w:val="id-ID" w:eastAsia="id-ID"/>
        </w:rPr>
        <w:drawing>
          <wp:inline distT="0" distB="0" distL="0" distR="0">
            <wp:extent cx="4635500" cy="1988185"/>
            <wp:effectExtent l="19050" t="0" r="0" b="0"/>
            <wp:docPr id="3" name="Picture 1" descr="D:\FILE PERKULIAHAN\SEMESTER VIII\AKHIRNYA SKRIPSI\SKRIPSIq\foto\clip_image0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ILE PERKULIAHAN\SEMESTER VIII\AKHIRNYA SKRIPSI\SKRIPSIq\foto\clip_image006[5].gif"/>
                    <pic:cNvPicPr>
                      <a:picLocks noChangeAspect="1" noChangeArrowheads="1"/>
                    </pic:cNvPicPr>
                  </pic:nvPicPr>
                  <pic:blipFill>
                    <a:blip r:embed="rId7" cstate="print"/>
                    <a:srcRect l="2267" t="3571" r="1959" b="4082"/>
                    <a:stretch>
                      <a:fillRect/>
                    </a:stretch>
                  </pic:blipFill>
                  <pic:spPr bwMode="auto">
                    <a:xfrm>
                      <a:off x="0" y="0"/>
                      <a:ext cx="4635500" cy="1988185"/>
                    </a:xfrm>
                    <a:prstGeom prst="rect">
                      <a:avLst/>
                    </a:prstGeom>
                    <a:noFill/>
                    <a:ln w="9525">
                      <a:noFill/>
                      <a:miter lim="800000"/>
                      <a:headEnd/>
                      <a:tailEnd/>
                    </a:ln>
                  </pic:spPr>
                </pic:pic>
              </a:graphicData>
            </a:graphic>
          </wp:inline>
        </w:drawing>
      </w:r>
    </w:p>
    <w:p w:rsidR="00CC3C60" w:rsidRPr="00CC3C60" w:rsidRDefault="00CC3C60" w:rsidP="00CC3C60">
      <w:pPr>
        <w:spacing w:line="360" w:lineRule="auto"/>
        <w:jc w:val="center"/>
        <w:rPr>
          <w:sz w:val="23"/>
          <w:szCs w:val="23"/>
        </w:rPr>
      </w:pPr>
      <w:r w:rsidRPr="00CC3C60">
        <w:rPr>
          <w:sz w:val="23"/>
          <w:szCs w:val="23"/>
        </w:rPr>
        <w:t xml:space="preserve">Gambar </w:t>
      </w:r>
      <w:r>
        <w:rPr>
          <w:sz w:val="23"/>
          <w:szCs w:val="23"/>
        </w:rPr>
        <w:t>1.</w:t>
      </w:r>
      <w:r w:rsidR="00A74966">
        <w:rPr>
          <w:sz w:val="23"/>
          <w:szCs w:val="23"/>
        </w:rPr>
        <w:t>1</w:t>
      </w:r>
      <w:r w:rsidRPr="00CC3C60">
        <w:rPr>
          <w:sz w:val="23"/>
          <w:szCs w:val="23"/>
        </w:rPr>
        <w:t xml:space="preserve">  Kelongsoran Lereng</w:t>
      </w:r>
    </w:p>
    <w:p w:rsidR="00A52D28" w:rsidRDefault="00A52D28" w:rsidP="00A74966">
      <w:pPr>
        <w:tabs>
          <w:tab w:val="left" w:pos="720"/>
        </w:tabs>
        <w:ind w:left="567" w:firstLine="567"/>
        <w:jc w:val="both"/>
        <w:rPr>
          <w:sz w:val="23"/>
          <w:szCs w:val="23"/>
        </w:rPr>
      </w:pPr>
      <w:r w:rsidRPr="00A52D28">
        <w:rPr>
          <w:sz w:val="23"/>
          <w:szCs w:val="23"/>
        </w:rPr>
        <w:t>Banyaknya tanah yang dipindahkan itu selain dari geometriknya tergantung juga dari beratnya dan juga dari kekuatan gesernya (shear strength). Kekuatan geser tidaklah tetap, dan dapat menurun akibat bertambahnya kadar air dalam tanah itu sendiri, disamping oleh pengaruh gangguan yang lain. Gangguan terhadap stabilitas lereng dapat disebabkan oleh alam dan juga oleh ulah manusia sendiri. Hal yang pertama disebut bencana alam, yang bisa disebabkan oleh gempa bumi ataupun oleh hujan lebat berkepanjangan, yang kedua merupakan kelalaian manusia, dan umumnya berupa pembebanan yang berlebihan (overloading), penggalian yang tak terkendali, pembuatan drainase yang kurang sempurna, dan penggundulan hutan.</w:t>
      </w:r>
    </w:p>
    <w:p w:rsidR="007F1691" w:rsidRPr="005906EB" w:rsidRDefault="007F1691" w:rsidP="00A74966">
      <w:pPr>
        <w:ind w:left="567" w:firstLine="567"/>
        <w:jc w:val="both"/>
        <w:rPr>
          <w:sz w:val="23"/>
          <w:szCs w:val="23"/>
          <w:lang w:val="nb-NO"/>
        </w:rPr>
      </w:pPr>
      <w:r w:rsidRPr="005906EB">
        <w:rPr>
          <w:sz w:val="23"/>
          <w:szCs w:val="23"/>
        </w:rPr>
        <w:t xml:space="preserve">Nemcok, Pasek dan Raybar dari Cekoslowakia (1972) telah pula mengusulkan untuk memperbaiki klasifikasi dan terminologi longsor. </w:t>
      </w:r>
      <w:r w:rsidRPr="005906EB">
        <w:rPr>
          <w:sz w:val="23"/>
          <w:szCs w:val="23"/>
          <w:lang w:val="nb-NO"/>
        </w:rPr>
        <w:t xml:space="preserve">Mereka </w:t>
      </w:r>
      <w:r w:rsidRPr="005906EB">
        <w:rPr>
          <w:sz w:val="23"/>
          <w:szCs w:val="23"/>
          <w:lang w:val="nb-NO"/>
        </w:rPr>
        <w:lastRenderedPageBreak/>
        <w:t>mengusulkan pengelompokan berdasarkan mekanisme dan kecepatan pergerakan. Pengelompokannya berdasarkan empat kategori dasar yaitu :</w:t>
      </w:r>
    </w:p>
    <w:p w:rsidR="007F1691" w:rsidRPr="005906EB" w:rsidRDefault="007F1691" w:rsidP="007F1691">
      <w:pPr>
        <w:numPr>
          <w:ilvl w:val="0"/>
          <w:numId w:val="1"/>
        </w:numPr>
        <w:ind w:left="993" w:hanging="357"/>
        <w:jc w:val="both"/>
        <w:rPr>
          <w:sz w:val="23"/>
          <w:szCs w:val="23"/>
        </w:rPr>
      </w:pPr>
      <w:r w:rsidRPr="005906EB">
        <w:rPr>
          <w:sz w:val="23"/>
          <w:szCs w:val="23"/>
        </w:rPr>
        <w:t>Rangkak (Creep)</w:t>
      </w:r>
    </w:p>
    <w:p w:rsidR="007F1691" w:rsidRPr="005906EB" w:rsidRDefault="007F1691" w:rsidP="007F1691">
      <w:pPr>
        <w:ind w:left="993"/>
        <w:jc w:val="both"/>
        <w:rPr>
          <w:sz w:val="23"/>
          <w:szCs w:val="23"/>
        </w:rPr>
      </w:pPr>
      <w:r w:rsidRPr="005906EB">
        <w:rPr>
          <w:sz w:val="23"/>
          <w:szCs w:val="23"/>
        </w:rPr>
        <w:t>Rangkak meliputi berbagai macam pergerakan yang lambat (dari beberapa centimeter per tahun) dari rangkak talud sampai pergerakan lereng gunung akibat gravitasi dalam jangka waktu yang panjang.</w:t>
      </w:r>
    </w:p>
    <w:p w:rsidR="007F1691" w:rsidRPr="005906EB" w:rsidRDefault="007F1691" w:rsidP="007F1691">
      <w:pPr>
        <w:numPr>
          <w:ilvl w:val="0"/>
          <w:numId w:val="1"/>
        </w:numPr>
        <w:ind w:left="993" w:hanging="357"/>
        <w:jc w:val="both"/>
        <w:rPr>
          <w:sz w:val="23"/>
          <w:szCs w:val="23"/>
        </w:rPr>
      </w:pPr>
      <w:r w:rsidRPr="005906EB">
        <w:rPr>
          <w:sz w:val="23"/>
          <w:szCs w:val="23"/>
        </w:rPr>
        <w:t>Aliran (Flowing)</w:t>
      </w:r>
    </w:p>
    <w:p w:rsidR="007F1691" w:rsidRPr="005906EB" w:rsidRDefault="007F1691" w:rsidP="007F1691">
      <w:pPr>
        <w:ind w:left="993"/>
        <w:jc w:val="both"/>
        <w:rPr>
          <w:sz w:val="23"/>
          <w:szCs w:val="23"/>
        </w:rPr>
      </w:pPr>
      <w:r w:rsidRPr="005906EB">
        <w:rPr>
          <w:sz w:val="23"/>
          <w:szCs w:val="23"/>
        </w:rPr>
        <w:t>Apabila tanah yang terbawa longsor banyak mengandung air, maka perilaku longsor seperti aliran contohnya : Aliran tanah (earthflow) atau aliran lumpur (mudflow)</w:t>
      </w:r>
    </w:p>
    <w:p w:rsidR="007F1691" w:rsidRPr="005906EB" w:rsidRDefault="007F1691" w:rsidP="007F1691">
      <w:pPr>
        <w:numPr>
          <w:ilvl w:val="0"/>
          <w:numId w:val="1"/>
        </w:numPr>
        <w:ind w:left="993" w:hanging="357"/>
        <w:jc w:val="both"/>
        <w:rPr>
          <w:sz w:val="23"/>
          <w:szCs w:val="23"/>
        </w:rPr>
      </w:pPr>
      <w:r w:rsidRPr="005906EB">
        <w:rPr>
          <w:sz w:val="23"/>
          <w:szCs w:val="23"/>
        </w:rPr>
        <w:t>Gelincir (Sliding)</w:t>
      </w:r>
    </w:p>
    <w:p w:rsidR="007F1691" w:rsidRPr="005906EB" w:rsidRDefault="007F1691" w:rsidP="007F1691">
      <w:pPr>
        <w:ind w:left="993"/>
        <w:jc w:val="both"/>
        <w:rPr>
          <w:sz w:val="23"/>
          <w:szCs w:val="23"/>
          <w:lang w:val="nb-NO"/>
        </w:rPr>
      </w:pPr>
      <w:r w:rsidRPr="005906EB">
        <w:rPr>
          <w:sz w:val="23"/>
          <w:szCs w:val="23"/>
          <w:lang w:val="nb-NO"/>
        </w:rPr>
        <w:t>Untuk pergerakan tanah yang relatif cepat sepanjang bidang longsor yang tertentu dikelompokan kedalam kategori ini.</w:t>
      </w:r>
    </w:p>
    <w:p w:rsidR="007F1691" w:rsidRPr="005906EB" w:rsidRDefault="007F1691" w:rsidP="007F1691">
      <w:pPr>
        <w:numPr>
          <w:ilvl w:val="0"/>
          <w:numId w:val="1"/>
        </w:numPr>
        <w:ind w:left="993" w:hanging="357"/>
        <w:jc w:val="both"/>
        <w:rPr>
          <w:sz w:val="23"/>
          <w:szCs w:val="23"/>
        </w:rPr>
      </w:pPr>
      <w:r w:rsidRPr="005906EB">
        <w:rPr>
          <w:sz w:val="23"/>
          <w:szCs w:val="23"/>
        </w:rPr>
        <w:t>Tanggal (Fall)</w:t>
      </w:r>
    </w:p>
    <w:p w:rsidR="007F1691" w:rsidRPr="005906EB" w:rsidRDefault="007F1691" w:rsidP="007F1691">
      <w:pPr>
        <w:ind w:left="993"/>
        <w:jc w:val="both"/>
        <w:rPr>
          <w:sz w:val="23"/>
          <w:szCs w:val="23"/>
        </w:rPr>
      </w:pPr>
      <w:r w:rsidRPr="005906EB">
        <w:rPr>
          <w:sz w:val="23"/>
          <w:szCs w:val="23"/>
        </w:rPr>
        <w:t>Kategori yang keempat ialah pergerakan batuan padat/pejal (solid) yang cepat dengan sifat utamanya tanggal bebas (free fall).</w:t>
      </w:r>
    </w:p>
    <w:p w:rsidR="007F1691" w:rsidRPr="002E0F9D" w:rsidRDefault="007F1691" w:rsidP="007F1691">
      <w:pPr>
        <w:tabs>
          <w:tab w:val="left" w:pos="720"/>
          <w:tab w:val="left" w:pos="1170"/>
        </w:tabs>
        <w:jc w:val="both"/>
        <w:rPr>
          <w:b/>
          <w:sz w:val="23"/>
          <w:szCs w:val="23"/>
        </w:rPr>
      </w:pPr>
    </w:p>
    <w:p w:rsidR="00A74966" w:rsidRPr="00DA378A" w:rsidRDefault="00A74966" w:rsidP="00A74966">
      <w:pPr>
        <w:pStyle w:val="ListParagraph"/>
        <w:numPr>
          <w:ilvl w:val="0"/>
          <w:numId w:val="12"/>
        </w:numPr>
        <w:spacing w:line="240" w:lineRule="auto"/>
        <w:rPr>
          <w:rFonts w:ascii="Times New Roman" w:hAnsi="Times New Roman"/>
          <w:b/>
          <w:sz w:val="23"/>
          <w:szCs w:val="23"/>
        </w:rPr>
      </w:pPr>
      <w:r>
        <w:rPr>
          <w:rFonts w:ascii="Times New Roman" w:hAnsi="Times New Roman"/>
          <w:b/>
          <w:sz w:val="23"/>
          <w:szCs w:val="23"/>
        </w:rPr>
        <w:t>Dinding Penahan Tanah</w:t>
      </w:r>
    </w:p>
    <w:p w:rsidR="007F1691" w:rsidRPr="002E0F9D" w:rsidRDefault="007F1691" w:rsidP="00A74966">
      <w:pPr>
        <w:ind w:left="567"/>
        <w:jc w:val="both"/>
        <w:rPr>
          <w:b/>
          <w:sz w:val="23"/>
          <w:szCs w:val="23"/>
        </w:rPr>
      </w:pPr>
      <w:r>
        <w:rPr>
          <w:sz w:val="23"/>
          <w:szCs w:val="23"/>
        </w:rPr>
        <w:t>Dikenal beberapa jenis dinding penahan tanah, yaitu :</w:t>
      </w:r>
    </w:p>
    <w:p w:rsidR="007F1691" w:rsidRPr="005906EB" w:rsidRDefault="007F1691" w:rsidP="00A74966">
      <w:pPr>
        <w:numPr>
          <w:ilvl w:val="0"/>
          <w:numId w:val="2"/>
        </w:numPr>
        <w:ind w:left="993" w:hanging="357"/>
        <w:rPr>
          <w:sz w:val="23"/>
          <w:szCs w:val="23"/>
        </w:rPr>
      </w:pPr>
      <w:r w:rsidRPr="005906EB">
        <w:rPr>
          <w:sz w:val="23"/>
          <w:szCs w:val="23"/>
        </w:rPr>
        <w:t>Dengan bahan kayu</w:t>
      </w:r>
    </w:p>
    <w:p w:rsidR="007F1691" w:rsidRPr="005906EB" w:rsidRDefault="007F1691" w:rsidP="00A74966">
      <w:pPr>
        <w:ind w:left="993" w:firstLine="567"/>
        <w:jc w:val="both"/>
        <w:rPr>
          <w:sz w:val="23"/>
          <w:szCs w:val="23"/>
          <w:lang w:val="nb-NO"/>
        </w:rPr>
      </w:pPr>
      <w:r w:rsidRPr="005906EB">
        <w:rPr>
          <w:sz w:val="23"/>
          <w:szCs w:val="23"/>
        </w:rPr>
        <w:t xml:space="preserve">Biasanya digunakan pada bangunan yang tidak permanen, seperti bangunan perancah untuk penggalian pondasi, berbentang pendek, beban lateral yang dipikul cukup ringan. </w:t>
      </w:r>
      <w:r w:rsidRPr="005906EB">
        <w:rPr>
          <w:sz w:val="23"/>
          <w:szCs w:val="23"/>
          <w:lang w:val="nb-NO"/>
        </w:rPr>
        <w:t>Jika digunakan pada konstruksi permanen, maka pengawetan bahan dan perlindungan bahan yang dipakai dari pelapukan harus benar-benar diperhatikan.</w:t>
      </w:r>
    </w:p>
    <w:p w:rsidR="007F1691" w:rsidRPr="005906EB" w:rsidRDefault="007F1691" w:rsidP="00A74966">
      <w:pPr>
        <w:ind w:left="993" w:firstLine="567"/>
        <w:jc w:val="both"/>
        <w:rPr>
          <w:sz w:val="23"/>
          <w:szCs w:val="23"/>
        </w:rPr>
      </w:pPr>
      <w:r w:rsidRPr="005906EB">
        <w:rPr>
          <w:sz w:val="23"/>
          <w:szCs w:val="23"/>
          <w:lang w:val="nb-NO"/>
        </w:rPr>
        <w:t xml:space="preserve">Pemancangan kayu pekerjaan yang sulit, diperlukan topi pendorong. Pemancangan pada tanah keras atau mengandung kerikil cenderung memisahkan pancang. </w:t>
      </w:r>
      <w:r w:rsidRPr="005906EB">
        <w:rPr>
          <w:sz w:val="23"/>
          <w:szCs w:val="23"/>
        </w:rPr>
        <w:t>Namun material ini mempunyai kerugian yaitu masa pakai yang relatif pendek.</w:t>
      </w:r>
    </w:p>
    <w:p w:rsidR="007F1691" w:rsidRPr="005906EB" w:rsidRDefault="007F1691" w:rsidP="00A74966">
      <w:pPr>
        <w:numPr>
          <w:ilvl w:val="0"/>
          <w:numId w:val="2"/>
        </w:numPr>
        <w:ind w:left="993" w:hanging="357"/>
        <w:rPr>
          <w:sz w:val="23"/>
          <w:szCs w:val="23"/>
        </w:rPr>
      </w:pPr>
      <w:r w:rsidRPr="005906EB">
        <w:rPr>
          <w:sz w:val="23"/>
          <w:szCs w:val="23"/>
        </w:rPr>
        <w:t>Dengan bahan beton</w:t>
      </w:r>
    </w:p>
    <w:p w:rsidR="007F1691" w:rsidRPr="005906EB" w:rsidRDefault="007F1691" w:rsidP="00A74966">
      <w:pPr>
        <w:ind w:left="993" w:firstLine="567"/>
        <w:jc w:val="both"/>
        <w:rPr>
          <w:sz w:val="23"/>
          <w:szCs w:val="23"/>
        </w:rPr>
      </w:pPr>
      <w:r w:rsidRPr="005906EB">
        <w:rPr>
          <w:sz w:val="23"/>
          <w:szCs w:val="23"/>
        </w:rPr>
        <w:t>Material ini biasanya dipergunakan pada bangunan permanen, seperti turap yang bentangannya cukup panjang, keunutngan dari material ini antara lain, cepat dan mudah didapat, mudah dalam pengangkutan, mudah dibentuk sesuai dengan sturktur yang dikehendak dan juga tanah terhadap pengaruh cuaca. Adapun kerugian material ini adalah berat sendirinya yang cukup besar</w:t>
      </w:r>
    </w:p>
    <w:p w:rsidR="007F1691" w:rsidRPr="005906EB" w:rsidRDefault="007F1691" w:rsidP="00A74966">
      <w:pPr>
        <w:numPr>
          <w:ilvl w:val="0"/>
          <w:numId w:val="2"/>
        </w:numPr>
        <w:ind w:left="993" w:hanging="357"/>
        <w:rPr>
          <w:sz w:val="23"/>
          <w:szCs w:val="23"/>
        </w:rPr>
      </w:pPr>
      <w:r w:rsidRPr="005906EB">
        <w:rPr>
          <w:sz w:val="23"/>
          <w:szCs w:val="23"/>
        </w:rPr>
        <w:t>Dengan bahan Baja</w:t>
      </w:r>
    </w:p>
    <w:p w:rsidR="007F1691" w:rsidRPr="005906EB" w:rsidRDefault="007F1691" w:rsidP="00A74966">
      <w:pPr>
        <w:ind w:left="993" w:firstLine="567"/>
        <w:jc w:val="both"/>
        <w:rPr>
          <w:sz w:val="23"/>
          <w:szCs w:val="23"/>
        </w:rPr>
      </w:pPr>
      <w:r w:rsidRPr="005906EB">
        <w:rPr>
          <w:sz w:val="23"/>
          <w:szCs w:val="23"/>
        </w:rPr>
        <w:t>Material ini juga digunakan pada bangunan permanen yang mempunyai bentangan cukup panjang, meterial ini mempunyai keuntungan antara lain mempunyai berat yang relatif kecil, pelaksanaan pekerjaan lebih mudah dan praktis, dan mempunyai tingkat kekuatan yang baik. Adapun kerugian material jenis ini adalah tenggang waktu pemesanan serta adanya bahaya korosi.</w:t>
      </w:r>
    </w:p>
    <w:p w:rsidR="007F1691" w:rsidRPr="005906EB" w:rsidRDefault="007F1691" w:rsidP="00A74966">
      <w:pPr>
        <w:ind w:left="993" w:firstLine="567"/>
        <w:jc w:val="both"/>
        <w:rPr>
          <w:sz w:val="23"/>
          <w:szCs w:val="23"/>
        </w:rPr>
      </w:pPr>
      <w:r w:rsidRPr="005906EB">
        <w:rPr>
          <w:sz w:val="23"/>
          <w:szCs w:val="23"/>
        </w:rPr>
        <w:t>Variasi konstruksi baja tergantung pada pabrik pembuatan, biasanya pada setiap pabrik akan disediakan bentuk-bentuk penampang seperti ;</w:t>
      </w:r>
    </w:p>
    <w:p w:rsidR="007F1691" w:rsidRPr="005906EB" w:rsidRDefault="007F1691" w:rsidP="00A74966">
      <w:pPr>
        <w:numPr>
          <w:ilvl w:val="0"/>
          <w:numId w:val="3"/>
        </w:numPr>
        <w:tabs>
          <w:tab w:val="clear" w:pos="1080"/>
        </w:tabs>
        <w:ind w:left="1560" w:hanging="357"/>
        <w:jc w:val="both"/>
        <w:rPr>
          <w:sz w:val="23"/>
          <w:szCs w:val="23"/>
        </w:rPr>
      </w:pPr>
      <w:r w:rsidRPr="005906EB">
        <w:rPr>
          <w:sz w:val="23"/>
          <w:szCs w:val="23"/>
        </w:rPr>
        <w:t>Tipe penampang V (V Type section)</w:t>
      </w:r>
    </w:p>
    <w:p w:rsidR="007F1691" w:rsidRPr="005906EB" w:rsidRDefault="007F1691" w:rsidP="00A74966">
      <w:pPr>
        <w:numPr>
          <w:ilvl w:val="0"/>
          <w:numId w:val="3"/>
        </w:numPr>
        <w:tabs>
          <w:tab w:val="clear" w:pos="1080"/>
        </w:tabs>
        <w:ind w:left="1560" w:hanging="357"/>
        <w:jc w:val="both"/>
        <w:rPr>
          <w:sz w:val="23"/>
          <w:szCs w:val="23"/>
        </w:rPr>
      </w:pPr>
      <w:r w:rsidRPr="005906EB">
        <w:rPr>
          <w:sz w:val="23"/>
          <w:szCs w:val="23"/>
        </w:rPr>
        <w:t>Tipe penampang Z (Z Type section)</w:t>
      </w:r>
    </w:p>
    <w:p w:rsidR="007F1691" w:rsidRPr="005906EB" w:rsidRDefault="007F1691" w:rsidP="00A74966">
      <w:pPr>
        <w:numPr>
          <w:ilvl w:val="0"/>
          <w:numId w:val="3"/>
        </w:numPr>
        <w:tabs>
          <w:tab w:val="clear" w:pos="1080"/>
        </w:tabs>
        <w:ind w:left="1560" w:hanging="357"/>
        <w:jc w:val="both"/>
        <w:rPr>
          <w:sz w:val="23"/>
          <w:szCs w:val="23"/>
        </w:rPr>
      </w:pPr>
      <w:r w:rsidRPr="005906EB">
        <w:rPr>
          <w:sz w:val="23"/>
          <w:szCs w:val="23"/>
        </w:rPr>
        <w:lastRenderedPageBreak/>
        <w:t>Tipe penampang F (F Type section)</w:t>
      </w:r>
    </w:p>
    <w:p w:rsidR="007F1691" w:rsidRDefault="007F1691" w:rsidP="00A74966">
      <w:pPr>
        <w:numPr>
          <w:ilvl w:val="0"/>
          <w:numId w:val="3"/>
        </w:numPr>
        <w:tabs>
          <w:tab w:val="clear" w:pos="1080"/>
        </w:tabs>
        <w:ind w:left="1560" w:hanging="357"/>
        <w:jc w:val="both"/>
        <w:rPr>
          <w:sz w:val="23"/>
          <w:szCs w:val="23"/>
        </w:rPr>
      </w:pPr>
      <w:r w:rsidRPr="005906EB">
        <w:rPr>
          <w:sz w:val="23"/>
          <w:szCs w:val="23"/>
        </w:rPr>
        <w:t>Tipe penampang Kotak (Box Type section)</w:t>
      </w:r>
    </w:p>
    <w:p w:rsidR="007F1691" w:rsidRPr="005906EB" w:rsidRDefault="007F1691" w:rsidP="007F1691">
      <w:pPr>
        <w:ind w:left="1434"/>
        <w:jc w:val="both"/>
        <w:rPr>
          <w:sz w:val="23"/>
          <w:szCs w:val="23"/>
        </w:rPr>
      </w:pPr>
    </w:p>
    <w:p w:rsidR="00A74966" w:rsidRPr="00DA378A" w:rsidRDefault="00A74966" w:rsidP="00A74966">
      <w:pPr>
        <w:pStyle w:val="ListParagraph"/>
        <w:numPr>
          <w:ilvl w:val="0"/>
          <w:numId w:val="12"/>
        </w:numPr>
        <w:spacing w:line="240" w:lineRule="auto"/>
        <w:rPr>
          <w:rFonts w:ascii="Times New Roman" w:hAnsi="Times New Roman"/>
          <w:b/>
          <w:sz w:val="23"/>
          <w:szCs w:val="23"/>
        </w:rPr>
      </w:pPr>
      <w:r>
        <w:rPr>
          <w:rFonts w:ascii="Times New Roman" w:hAnsi="Times New Roman"/>
          <w:b/>
          <w:sz w:val="23"/>
          <w:szCs w:val="23"/>
        </w:rPr>
        <w:t>Bentuk Pondasi</w:t>
      </w:r>
    </w:p>
    <w:p w:rsidR="007F1691" w:rsidRPr="00B84C4F" w:rsidRDefault="007F1691" w:rsidP="00A74966">
      <w:pPr>
        <w:ind w:left="567" w:firstLine="567"/>
        <w:jc w:val="both"/>
        <w:rPr>
          <w:sz w:val="23"/>
          <w:szCs w:val="23"/>
          <w:lang w:val="id-ID"/>
        </w:rPr>
      </w:pPr>
      <w:r w:rsidRPr="00B84C4F">
        <w:rPr>
          <w:sz w:val="23"/>
          <w:szCs w:val="23"/>
        </w:rPr>
        <w:t xml:space="preserve">Untuk memilih bentuk pondasi yang memadai, perlu diperhatikan apakah pondasi itu cocok untuk berbagai keadaan dilapangan dan apakah pondasi itu memungkinkan untuk diselesaikan secara ekonomis sesuai dengan jadual kerjanya. </w:t>
      </w:r>
      <w:r w:rsidRPr="00B84C4F">
        <w:rPr>
          <w:sz w:val="23"/>
          <w:szCs w:val="23"/>
          <w:lang w:val="nb-NO"/>
        </w:rPr>
        <w:t xml:space="preserve">Bila keadaan tersebut ikut dipertimbangkan dalam menentukan macam pondasi, hal-hal berikut ini </w:t>
      </w:r>
      <w:r w:rsidRPr="00B84C4F">
        <w:rPr>
          <w:sz w:val="23"/>
          <w:szCs w:val="23"/>
        </w:rPr>
        <w:t>perlu dipertimbangkan :</w:t>
      </w:r>
    </w:p>
    <w:p w:rsidR="007F1691" w:rsidRPr="00B84C4F" w:rsidRDefault="007F1691" w:rsidP="007F1691">
      <w:pPr>
        <w:numPr>
          <w:ilvl w:val="0"/>
          <w:numId w:val="4"/>
        </w:numPr>
        <w:tabs>
          <w:tab w:val="clear" w:pos="720"/>
        </w:tabs>
        <w:ind w:left="1077" w:hanging="357"/>
        <w:jc w:val="both"/>
        <w:rPr>
          <w:sz w:val="23"/>
          <w:szCs w:val="23"/>
        </w:rPr>
      </w:pPr>
      <w:r w:rsidRPr="00B84C4F">
        <w:rPr>
          <w:sz w:val="23"/>
          <w:szCs w:val="23"/>
        </w:rPr>
        <w:t>Keadaan tanah pondasi</w:t>
      </w:r>
    </w:p>
    <w:p w:rsidR="007F1691" w:rsidRPr="00B84C4F" w:rsidRDefault="007F1691" w:rsidP="007F1691">
      <w:pPr>
        <w:numPr>
          <w:ilvl w:val="0"/>
          <w:numId w:val="4"/>
        </w:numPr>
        <w:tabs>
          <w:tab w:val="clear" w:pos="720"/>
        </w:tabs>
        <w:ind w:left="1077" w:hanging="357"/>
        <w:jc w:val="both"/>
        <w:rPr>
          <w:sz w:val="23"/>
          <w:szCs w:val="23"/>
        </w:rPr>
      </w:pPr>
      <w:r w:rsidRPr="00B84C4F">
        <w:rPr>
          <w:sz w:val="23"/>
          <w:szCs w:val="23"/>
        </w:rPr>
        <w:t>Batasan-batasan akibat konstruksi diatasnya</w:t>
      </w:r>
    </w:p>
    <w:p w:rsidR="007F1691" w:rsidRPr="00B84C4F" w:rsidRDefault="007F1691" w:rsidP="007F1691">
      <w:pPr>
        <w:numPr>
          <w:ilvl w:val="0"/>
          <w:numId w:val="4"/>
        </w:numPr>
        <w:tabs>
          <w:tab w:val="clear" w:pos="720"/>
        </w:tabs>
        <w:ind w:left="1077" w:hanging="357"/>
        <w:jc w:val="both"/>
        <w:rPr>
          <w:sz w:val="23"/>
          <w:szCs w:val="23"/>
        </w:rPr>
      </w:pPr>
      <w:r w:rsidRPr="00B84C4F">
        <w:rPr>
          <w:sz w:val="23"/>
          <w:szCs w:val="23"/>
        </w:rPr>
        <w:t>Batasan-batasan dari sekelilingnya</w:t>
      </w:r>
    </w:p>
    <w:p w:rsidR="007F1691" w:rsidRPr="00B84C4F" w:rsidRDefault="007F1691" w:rsidP="007F1691">
      <w:pPr>
        <w:numPr>
          <w:ilvl w:val="0"/>
          <w:numId w:val="4"/>
        </w:numPr>
        <w:tabs>
          <w:tab w:val="clear" w:pos="720"/>
        </w:tabs>
        <w:ind w:left="1077" w:hanging="357"/>
        <w:jc w:val="both"/>
        <w:rPr>
          <w:sz w:val="23"/>
          <w:szCs w:val="23"/>
        </w:rPr>
      </w:pPr>
      <w:r w:rsidRPr="00B84C4F">
        <w:rPr>
          <w:sz w:val="23"/>
          <w:szCs w:val="23"/>
        </w:rPr>
        <w:t>Waktu dan biaya pekerjaan</w:t>
      </w:r>
    </w:p>
    <w:p w:rsidR="007F1691" w:rsidRPr="00B84C4F" w:rsidRDefault="007F1691" w:rsidP="00A74966">
      <w:pPr>
        <w:ind w:left="567" w:firstLine="567"/>
        <w:jc w:val="both"/>
        <w:rPr>
          <w:sz w:val="23"/>
          <w:szCs w:val="23"/>
        </w:rPr>
      </w:pPr>
      <w:r w:rsidRPr="00B84C4F">
        <w:rPr>
          <w:sz w:val="23"/>
          <w:szCs w:val="23"/>
        </w:rPr>
        <w:t>Dari hal-hal tersebut diatas, jelas bahwa faktor keadaan tanah pondasi merupakan keadaan yang paling penting dan perinciannya, termasuk survei. Berikut ini diuraikan jenis-jenis pondasi yang sesuai denga keadaan tanah pondasi yang bersangkutan.</w:t>
      </w:r>
    </w:p>
    <w:p w:rsidR="007F1691" w:rsidRPr="00B84C4F" w:rsidRDefault="007F1691" w:rsidP="007F1691">
      <w:pPr>
        <w:numPr>
          <w:ilvl w:val="0"/>
          <w:numId w:val="5"/>
        </w:numPr>
        <w:ind w:left="1077" w:hanging="357"/>
        <w:jc w:val="both"/>
        <w:rPr>
          <w:sz w:val="23"/>
          <w:szCs w:val="23"/>
        </w:rPr>
      </w:pPr>
      <w:r w:rsidRPr="00B84C4F">
        <w:rPr>
          <w:sz w:val="23"/>
          <w:szCs w:val="23"/>
        </w:rPr>
        <w:t>Bila tanah pendukung pondasi terletak pada permukaan tanah atau 2-3 meter dibawah permukaan tanah seperti yang terlihat pada gambar (2.14.a) dalam hal ini pondasinya adalah pondasi telapak (spread foundation).</w:t>
      </w:r>
    </w:p>
    <w:p w:rsidR="007F1691" w:rsidRPr="00B84C4F" w:rsidRDefault="007F1691" w:rsidP="007F1691">
      <w:pPr>
        <w:numPr>
          <w:ilvl w:val="0"/>
          <w:numId w:val="5"/>
        </w:numPr>
        <w:ind w:left="1077" w:hanging="357"/>
        <w:jc w:val="both"/>
        <w:rPr>
          <w:sz w:val="23"/>
          <w:szCs w:val="23"/>
        </w:rPr>
      </w:pPr>
      <w:r w:rsidRPr="00B84C4F">
        <w:rPr>
          <w:sz w:val="23"/>
          <w:szCs w:val="23"/>
        </w:rPr>
        <w:t>Bila tanah pendukung pondasi terletak pada kedalaman sekitar 10 meter dibawah permukaan tanah, dalam hal ini dipakai pondasi tiang ampung (floating pile foundation). Untuk memperbaiki tanah pondasi, seperti terlihat pada gambar (2.14.b) jika memakai tinag, maka tiang baja atau tiang beton yang dicor ditempat (cast in place) kurang ekonomis, karena tiang-tiang tersebut kurang panjang.</w:t>
      </w:r>
    </w:p>
    <w:p w:rsidR="007F1691" w:rsidRPr="00B84C4F" w:rsidRDefault="007F1691" w:rsidP="007F1691">
      <w:pPr>
        <w:ind w:left="720"/>
        <w:jc w:val="both"/>
        <w:rPr>
          <w:sz w:val="23"/>
          <w:szCs w:val="23"/>
        </w:rPr>
      </w:pPr>
    </w:p>
    <w:p w:rsidR="007F1691" w:rsidRPr="00B84C4F" w:rsidRDefault="007F1691" w:rsidP="007F1691">
      <w:pPr>
        <w:numPr>
          <w:ilvl w:val="0"/>
          <w:numId w:val="5"/>
        </w:numPr>
        <w:ind w:left="1077" w:hanging="357"/>
        <w:jc w:val="both"/>
        <w:rPr>
          <w:sz w:val="23"/>
          <w:szCs w:val="23"/>
        </w:rPr>
      </w:pPr>
      <w:r w:rsidRPr="00B84C4F">
        <w:rPr>
          <w:sz w:val="23"/>
          <w:szCs w:val="23"/>
        </w:rPr>
        <w:t>Bila tanah pendukung pondasi terletak pada kedalaman sekitar 20 meter dibawah permukaan tanah, dalam hal ini tergantung dari penurunan (settlement)  yang diijinkan, dapat dipakai jenis pondasi seperti pada gambar (2.14.c). Apabila tidak boleh terjadi penurunan, biasanya digunakan pondasi tiang pancang (pile driven foundation), tetapi bila terdapat batu besar (cobble stone) pada lapisan antara, pemakaian kaison lebih menguntungkan.</w:t>
      </w:r>
    </w:p>
    <w:p w:rsidR="007F1691" w:rsidRPr="00B84C4F" w:rsidRDefault="007F1691" w:rsidP="007F1691">
      <w:pPr>
        <w:numPr>
          <w:ilvl w:val="0"/>
          <w:numId w:val="5"/>
        </w:numPr>
        <w:ind w:left="1077" w:hanging="357"/>
        <w:jc w:val="both"/>
        <w:rPr>
          <w:sz w:val="23"/>
          <w:szCs w:val="23"/>
        </w:rPr>
      </w:pPr>
      <w:r w:rsidRPr="00B84C4F">
        <w:rPr>
          <w:sz w:val="23"/>
          <w:szCs w:val="23"/>
        </w:rPr>
        <w:t>Bila tanah pendukung pondasi terletak pada kedalaman sekitar 30 meter dibawah permukaan tanah, biasanya dipakai kaison terbuka, tiang baja atau tiang yang dicor ditempat, seperti pada gambar (2.14.d) tetapi apabila tekanan atmosfir yang bekerja ternyata kurang dari 3 kg/cm² digunakan juga kaison tekanan.</w:t>
      </w:r>
    </w:p>
    <w:p w:rsidR="007F1691" w:rsidRPr="00B84C4F" w:rsidRDefault="007F1691" w:rsidP="007F1691">
      <w:pPr>
        <w:numPr>
          <w:ilvl w:val="0"/>
          <w:numId w:val="5"/>
        </w:numPr>
        <w:ind w:left="1077" w:hanging="357"/>
        <w:jc w:val="both"/>
        <w:rPr>
          <w:sz w:val="23"/>
          <w:szCs w:val="23"/>
        </w:rPr>
      </w:pPr>
      <w:r w:rsidRPr="00B84C4F">
        <w:rPr>
          <w:sz w:val="23"/>
          <w:szCs w:val="23"/>
        </w:rPr>
        <w:t>Bila tanah pendukung pondasi terletak pada kedalaman lebih dari 40 meter dibawah permukaan tanah, dalam hal ini yang paling baik adalah tiang baja dan tiang beton yang dicor ditempat.</w:t>
      </w:r>
    </w:p>
    <w:p w:rsidR="00A52D28" w:rsidRDefault="00A52D28" w:rsidP="007F1691">
      <w:pPr>
        <w:ind w:firstLine="709"/>
        <w:jc w:val="both"/>
        <w:rPr>
          <w:sz w:val="23"/>
          <w:szCs w:val="23"/>
        </w:rPr>
      </w:pPr>
    </w:p>
    <w:p w:rsidR="00A52D28" w:rsidRDefault="00A52D28" w:rsidP="00A74966">
      <w:pPr>
        <w:ind w:left="567" w:firstLine="567"/>
        <w:jc w:val="both"/>
        <w:rPr>
          <w:sz w:val="23"/>
          <w:szCs w:val="23"/>
        </w:rPr>
      </w:pPr>
      <w:r w:rsidRPr="00A52D28">
        <w:rPr>
          <w:sz w:val="23"/>
          <w:szCs w:val="23"/>
        </w:rPr>
        <w:t xml:space="preserve">Apabila jenis struktur bangunan diatasnya telah ditetapkan, maka sulit sekali memilih pondasi yang ekonomis. Misalnya suatu jembatan direncanakan sebagai balok menerus bila penurunan pondasi tidak boleh terjadi, sering kali </w:t>
      </w:r>
      <w:r w:rsidRPr="00A52D28">
        <w:rPr>
          <w:sz w:val="23"/>
          <w:szCs w:val="23"/>
        </w:rPr>
        <w:lastRenderedPageBreak/>
        <w:t>biaya pembuatan pondasi menjadi amat tinggi, tergantung pada macam pondasi. Sebaliknya bila bangunan atas dianggap sebagai balok sederhana dan penurunan diijinkan pada pondasi, maka biaya pengerjaan bangunan atas meningkat, walaupun biaya pengerjaan pondasi menjadi lebih kecil.</w:t>
      </w:r>
      <w:r>
        <w:rPr>
          <w:sz w:val="23"/>
          <w:szCs w:val="23"/>
        </w:rPr>
        <w:t xml:space="preserve"> </w:t>
      </w:r>
      <w:r w:rsidRPr="00A52D28">
        <w:rPr>
          <w:sz w:val="23"/>
          <w:szCs w:val="23"/>
        </w:rPr>
        <w:t>Secara keseluruhan jembatan menjadi lebih ekonomi, agar diperoleh perencanaan yang ekonomis dan rasionil maka perlu diadakan pengamatan menyeluruh terhadap pengerjaan bangunan atas dan pondasi dengan cara seperti disebutkan diatas.</w:t>
      </w:r>
    </w:p>
    <w:p w:rsidR="007F1691" w:rsidRPr="00B84C4F" w:rsidRDefault="007F1691" w:rsidP="00A74966">
      <w:pPr>
        <w:ind w:left="567" w:firstLine="567"/>
        <w:jc w:val="both"/>
        <w:rPr>
          <w:sz w:val="23"/>
          <w:szCs w:val="23"/>
          <w:lang w:val="id-ID"/>
        </w:rPr>
      </w:pPr>
      <w:r w:rsidRPr="00B84C4F">
        <w:rPr>
          <w:sz w:val="23"/>
          <w:szCs w:val="23"/>
        </w:rPr>
        <w:t>Ditinjau dari segi pelaksanaan ada beberapa keadaan dimana kondisi lingkungan tidak memungkinkan adanya perkerjaan yang sempurna sesuai dengan kondisi yang diasumsikan dalam perencanaan, bahkan meskipun macam pondasi yang sesuai telah dipilih dengan perencanaan yang memadai serta struktur pondasi yang telah dipilih itu dilengkapi dengan pertimbangan mengenai kondisi tanah pondasi dan batasan-batasan struktur. Khususnya bila pekerjaan-pekerjaan konstruksi dalam kota menjadi bagitu aktif, ada beberapa keadaan dimana metode konstruksi tertentu kadang-kadang dilarang, ditinjau dari sudut gangguan umum. Oleh karenanya diusahakan dengan cara apapun untuk memasukan kondisi lingkungan ke dalam pertimbangan, mulai dari saat pemilihan tanah pondasi.</w:t>
      </w:r>
    </w:p>
    <w:p w:rsidR="007F1691" w:rsidRDefault="007F1691" w:rsidP="007F1691">
      <w:pPr>
        <w:jc w:val="both"/>
        <w:rPr>
          <w:b/>
          <w:sz w:val="23"/>
          <w:szCs w:val="23"/>
        </w:rPr>
      </w:pPr>
    </w:p>
    <w:p w:rsidR="00A74966" w:rsidRPr="00DA378A" w:rsidRDefault="00A74966" w:rsidP="00A74966">
      <w:pPr>
        <w:pStyle w:val="ListParagraph"/>
        <w:numPr>
          <w:ilvl w:val="0"/>
          <w:numId w:val="12"/>
        </w:numPr>
        <w:spacing w:line="240" w:lineRule="auto"/>
        <w:rPr>
          <w:rFonts w:ascii="Times New Roman" w:hAnsi="Times New Roman"/>
          <w:b/>
          <w:sz w:val="23"/>
          <w:szCs w:val="23"/>
        </w:rPr>
      </w:pPr>
      <w:r>
        <w:rPr>
          <w:rFonts w:ascii="Times New Roman" w:hAnsi="Times New Roman"/>
          <w:b/>
          <w:sz w:val="23"/>
          <w:szCs w:val="23"/>
        </w:rPr>
        <w:t>Tiang Pancang</w:t>
      </w:r>
    </w:p>
    <w:p w:rsidR="007F1691" w:rsidRPr="00B84C4F" w:rsidRDefault="007F1691" w:rsidP="00A74966">
      <w:pPr>
        <w:ind w:left="567" w:firstLine="567"/>
        <w:jc w:val="both"/>
        <w:rPr>
          <w:i/>
          <w:sz w:val="23"/>
          <w:szCs w:val="23"/>
        </w:rPr>
      </w:pPr>
      <w:r w:rsidRPr="00B84C4F">
        <w:rPr>
          <w:sz w:val="23"/>
          <w:szCs w:val="23"/>
        </w:rPr>
        <w:t xml:space="preserve">Tiang pancang adalah bagian-bagian konstruksi yang terbuat dari kayu, beton, dan/atau baja, yang digunakan untuk meneruskan (mentrasmisikan) beban-beban permukaan ke tingkat-tingkat permukaan yang lebih rendah dalam massa tanah (Analisa dan Desain Pondasi jilid 2, </w:t>
      </w:r>
      <w:r w:rsidRPr="00B84C4F">
        <w:rPr>
          <w:i/>
          <w:sz w:val="23"/>
          <w:szCs w:val="23"/>
        </w:rPr>
        <w:t>Joseph E. Bowless</w:t>
      </w:r>
      <w:r w:rsidRPr="00B84C4F">
        <w:rPr>
          <w:sz w:val="23"/>
          <w:szCs w:val="23"/>
        </w:rPr>
        <w:t>)</w:t>
      </w:r>
    </w:p>
    <w:p w:rsidR="007F1691" w:rsidRPr="00B84C4F" w:rsidRDefault="007F1691" w:rsidP="00A74966">
      <w:pPr>
        <w:ind w:left="567" w:firstLine="567"/>
        <w:jc w:val="both"/>
        <w:rPr>
          <w:sz w:val="23"/>
          <w:szCs w:val="23"/>
          <w:lang w:val="id-ID"/>
        </w:rPr>
      </w:pPr>
      <w:r w:rsidRPr="00B84C4F">
        <w:rPr>
          <w:sz w:val="23"/>
          <w:szCs w:val="23"/>
        </w:rPr>
        <w:t xml:space="preserve">Pondasi tiang digunakan bila lapisan tanah keras berada jauh di bawah permukaan tanah sehingga lapisan tanah bagian atas tidak mampu untuk menahan beban yang berada di atasnya. Pada kondisi ini beban-beban diteruskan melalui tiang pancang sampai dengan tanah keras </w:t>
      </w:r>
      <w:r w:rsidRPr="00B84C4F">
        <w:rPr>
          <w:i/>
          <w:sz w:val="23"/>
          <w:szCs w:val="23"/>
        </w:rPr>
        <w:t>(point bearing piles)</w:t>
      </w:r>
      <w:r w:rsidRPr="00B84C4F">
        <w:rPr>
          <w:sz w:val="23"/>
          <w:szCs w:val="23"/>
        </w:rPr>
        <w:t xml:space="preserve"> atau sampai dengan kedalaman tertentu </w:t>
      </w:r>
      <w:r w:rsidRPr="00B84C4F">
        <w:rPr>
          <w:i/>
          <w:sz w:val="23"/>
          <w:szCs w:val="23"/>
        </w:rPr>
        <w:t>(friction piles)</w:t>
      </w:r>
      <w:r w:rsidRPr="00B84C4F">
        <w:rPr>
          <w:sz w:val="23"/>
          <w:szCs w:val="23"/>
        </w:rPr>
        <w:t xml:space="preserve"> atau kombinasi antara keduanya sehingga tiang pancang mampu menerima beban-beban yang diteruskan kepadanya.</w:t>
      </w:r>
    </w:p>
    <w:p w:rsidR="007F1691" w:rsidRPr="008F68FC" w:rsidRDefault="007F1691" w:rsidP="00A74966">
      <w:pPr>
        <w:ind w:left="567" w:firstLine="567"/>
        <w:jc w:val="both"/>
        <w:rPr>
          <w:sz w:val="23"/>
          <w:szCs w:val="23"/>
        </w:rPr>
      </w:pPr>
      <w:r w:rsidRPr="008F68FC">
        <w:rPr>
          <w:sz w:val="23"/>
          <w:szCs w:val="23"/>
        </w:rPr>
        <w:t>Berdasarkan jenis material penyususn pondasi tiang pancang dibagi menjadi tiga jenis, diantaranya :</w:t>
      </w:r>
    </w:p>
    <w:p w:rsidR="007F1691" w:rsidRPr="008F68FC" w:rsidRDefault="007F1691" w:rsidP="007F1691">
      <w:pPr>
        <w:ind w:left="1077" w:hanging="357"/>
        <w:jc w:val="both"/>
        <w:rPr>
          <w:sz w:val="23"/>
          <w:szCs w:val="23"/>
        </w:rPr>
      </w:pPr>
      <w:r>
        <w:t>a.</w:t>
      </w:r>
      <w:r>
        <w:tab/>
      </w:r>
      <w:r w:rsidRPr="008F68FC">
        <w:rPr>
          <w:sz w:val="23"/>
          <w:szCs w:val="23"/>
        </w:rPr>
        <w:t>Tiang pancang kayu</w:t>
      </w:r>
    </w:p>
    <w:p w:rsidR="007F1691" w:rsidRPr="008F68FC" w:rsidRDefault="007F1691" w:rsidP="007F1691">
      <w:pPr>
        <w:ind w:left="1083"/>
        <w:jc w:val="both"/>
        <w:rPr>
          <w:sz w:val="23"/>
          <w:szCs w:val="23"/>
        </w:rPr>
      </w:pPr>
      <w:r w:rsidRPr="008F68FC">
        <w:rPr>
          <w:sz w:val="23"/>
          <w:szCs w:val="23"/>
        </w:rPr>
        <w:t>Kayu yang biasa dipergunakan untuk pondasi tiang pancang ini bisa berupa Kayu Ulin, kayu galam atau kayu yang  tidak mudah lapuk bila berada didalam tanah. Pemilihan jenis pondasi ini biasa dilakukan untuk pondasi rumah tinggal atau bangunan sederhana yang memiliki beban yang tidak terlalu besar karena biasanya pondasi tiang pancang ini berdimensi kecil dan dipergunakan untuk kedalaman tiang yang relatif dangkal atau tidak terlalu dalam.</w:t>
      </w:r>
    </w:p>
    <w:p w:rsidR="007F1691" w:rsidRPr="008F68FC" w:rsidRDefault="007F1691" w:rsidP="007F1691">
      <w:pPr>
        <w:ind w:left="1077" w:hanging="357"/>
        <w:jc w:val="both"/>
        <w:rPr>
          <w:sz w:val="23"/>
          <w:szCs w:val="23"/>
        </w:rPr>
      </w:pPr>
      <w:r w:rsidRPr="008F68FC">
        <w:rPr>
          <w:sz w:val="23"/>
          <w:szCs w:val="23"/>
        </w:rPr>
        <w:t>b.</w:t>
      </w:r>
      <w:r w:rsidRPr="008F68FC">
        <w:rPr>
          <w:sz w:val="23"/>
          <w:szCs w:val="23"/>
        </w:rPr>
        <w:tab/>
        <w:t>Tiang pancang beton</w:t>
      </w:r>
    </w:p>
    <w:p w:rsidR="007F1691" w:rsidRPr="008F68FC" w:rsidRDefault="007F1691" w:rsidP="007F1691">
      <w:pPr>
        <w:ind w:left="1083"/>
        <w:jc w:val="both"/>
        <w:rPr>
          <w:sz w:val="23"/>
          <w:szCs w:val="23"/>
        </w:rPr>
      </w:pPr>
      <w:r w:rsidRPr="008F68FC">
        <w:rPr>
          <w:sz w:val="23"/>
          <w:szCs w:val="23"/>
        </w:rPr>
        <w:t>Menurut proses pembuatannya pondasi tiang beton ini dibagi menjadi dua jenis yaitu tiang pancang yang dibuat di pabrik (pra cetak) dan tiang pancang dibuat (dicor) di tempat. Tiang pancang yang dicor di tempat ini dapat berupa tiang yang dicor di dalam tanah yang sebelumnya telah dibor</w:t>
      </w:r>
      <w:r w:rsidRPr="008F68FC">
        <w:rPr>
          <w:i/>
          <w:sz w:val="23"/>
          <w:szCs w:val="23"/>
        </w:rPr>
        <w:t xml:space="preserve"> </w:t>
      </w:r>
      <w:r w:rsidRPr="008F68FC">
        <w:rPr>
          <w:sz w:val="23"/>
          <w:szCs w:val="23"/>
        </w:rPr>
        <w:lastRenderedPageBreak/>
        <w:t xml:space="preserve">atau tiang yang dibuat terlebih dahulu dan kemudian dipancang dengan alat pancang. </w:t>
      </w:r>
    </w:p>
    <w:p w:rsidR="007F1691" w:rsidRPr="008F68FC" w:rsidRDefault="007F1691" w:rsidP="007F1691">
      <w:pPr>
        <w:ind w:left="1077" w:hanging="357"/>
        <w:jc w:val="both"/>
        <w:rPr>
          <w:sz w:val="23"/>
          <w:szCs w:val="23"/>
        </w:rPr>
      </w:pPr>
      <w:r w:rsidRPr="008F68FC">
        <w:rPr>
          <w:sz w:val="23"/>
          <w:szCs w:val="23"/>
        </w:rPr>
        <w:t>c.</w:t>
      </w:r>
      <w:r w:rsidRPr="008F68FC">
        <w:rPr>
          <w:sz w:val="23"/>
          <w:szCs w:val="23"/>
        </w:rPr>
        <w:tab/>
        <w:t>Tiang pancang baja</w:t>
      </w:r>
    </w:p>
    <w:p w:rsidR="007F1691" w:rsidRPr="008F68FC" w:rsidRDefault="007F1691" w:rsidP="007F1691">
      <w:pPr>
        <w:ind w:left="1083"/>
        <w:jc w:val="both"/>
        <w:rPr>
          <w:sz w:val="23"/>
          <w:szCs w:val="23"/>
        </w:rPr>
      </w:pPr>
      <w:r w:rsidRPr="008F68FC">
        <w:rPr>
          <w:sz w:val="23"/>
          <w:szCs w:val="23"/>
        </w:rPr>
        <w:t>Tiang pancang jenis ini bisa berbentuk pipa silinder atau profil H dengan dimensi tertentu yang dipancang dengan alat pancang. Karena tiang pancang ini terbuat dari baja maka kekuatannya sangat besar. oleh karena itu tiang pancang baja ini sangat cocok bila dipergunakan untuk kedalaman pemancangan yang cukup dalam dan dengan tahanan ujung atau daya dukung yang cukup besar. Karena tiang pancang jenis ini dapat dipergunakan untuk pemancangan yang cukup dalam, maka penyambungan tiang ini mutlak harus dilakukan yaitu dengan pengelasan yang rapat sehingga tidak mengakibatkan korosi atau karat pada tiang terebut.</w:t>
      </w:r>
    </w:p>
    <w:p w:rsidR="007F1691" w:rsidRPr="008F68FC" w:rsidRDefault="007F1691" w:rsidP="00A74966">
      <w:pPr>
        <w:ind w:left="567" w:firstLine="567"/>
        <w:jc w:val="both"/>
        <w:rPr>
          <w:sz w:val="23"/>
          <w:szCs w:val="23"/>
        </w:rPr>
      </w:pPr>
      <w:r w:rsidRPr="008F68FC">
        <w:rPr>
          <w:sz w:val="23"/>
          <w:szCs w:val="23"/>
        </w:rPr>
        <w:t xml:space="preserve">Untuk keperluan perencanaan </w:t>
      </w:r>
      <w:r w:rsidRPr="008F68FC">
        <w:rPr>
          <w:i/>
          <w:sz w:val="23"/>
          <w:szCs w:val="23"/>
        </w:rPr>
        <w:t>(design)</w:t>
      </w:r>
      <w:r w:rsidRPr="008F68FC">
        <w:rPr>
          <w:sz w:val="23"/>
          <w:szCs w:val="23"/>
        </w:rPr>
        <w:t>, tiang pancang dibagi menjadi dua golongan :</w:t>
      </w:r>
    </w:p>
    <w:p w:rsidR="007F1691" w:rsidRPr="008F68FC" w:rsidRDefault="007F1691" w:rsidP="007F1691">
      <w:pPr>
        <w:numPr>
          <w:ilvl w:val="1"/>
          <w:numId w:val="6"/>
        </w:numPr>
        <w:ind w:left="1434" w:hanging="357"/>
        <w:jc w:val="both"/>
        <w:rPr>
          <w:sz w:val="23"/>
          <w:szCs w:val="23"/>
        </w:rPr>
      </w:pPr>
      <w:r w:rsidRPr="008F68FC">
        <w:rPr>
          <w:sz w:val="23"/>
          <w:szCs w:val="23"/>
        </w:rPr>
        <w:t xml:space="preserve">tiang yang tertahan pada ujungnya </w:t>
      </w:r>
      <w:r w:rsidRPr="008F68FC">
        <w:rPr>
          <w:i/>
          <w:sz w:val="23"/>
          <w:szCs w:val="23"/>
        </w:rPr>
        <w:t>(point bearing pile)</w:t>
      </w:r>
    </w:p>
    <w:p w:rsidR="007F1691" w:rsidRPr="005529A6" w:rsidRDefault="007F1691" w:rsidP="007F1691">
      <w:pPr>
        <w:numPr>
          <w:ilvl w:val="1"/>
          <w:numId w:val="6"/>
        </w:numPr>
        <w:tabs>
          <w:tab w:val="clear" w:pos="2160"/>
          <w:tab w:val="num" w:pos="1140"/>
          <w:tab w:val="num" w:pos="1418"/>
        </w:tabs>
        <w:ind w:left="1418" w:hanging="357"/>
        <w:jc w:val="both"/>
        <w:rPr>
          <w:i/>
          <w:sz w:val="23"/>
          <w:szCs w:val="23"/>
        </w:rPr>
      </w:pPr>
      <w:r w:rsidRPr="008F68FC">
        <w:rPr>
          <w:sz w:val="23"/>
          <w:szCs w:val="23"/>
        </w:rPr>
        <w:t>tiang yang tertahan ole</w:t>
      </w:r>
      <w:r>
        <w:rPr>
          <w:sz w:val="23"/>
          <w:szCs w:val="23"/>
        </w:rPr>
        <w:t xml:space="preserve">h pelekatan antara tiang dengan </w:t>
      </w:r>
      <w:r w:rsidRPr="008F68FC">
        <w:rPr>
          <w:sz w:val="23"/>
          <w:szCs w:val="23"/>
        </w:rPr>
        <w:t>tanah</w:t>
      </w:r>
      <w:r>
        <w:rPr>
          <w:sz w:val="23"/>
          <w:szCs w:val="23"/>
        </w:rPr>
        <w:t xml:space="preserve"> </w:t>
      </w:r>
      <w:r w:rsidRPr="008F68FC">
        <w:rPr>
          <w:i/>
          <w:sz w:val="23"/>
          <w:szCs w:val="23"/>
        </w:rPr>
        <w:t>(friction pile).</w:t>
      </w:r>
      <w:r w:rsidRPr="008F68FC">
        <w:rPr>
          <w:sz w:val="23"/>
          <w:szCs w:val="23"/>
        </w:rPr>
        <w:t xml:space="preserve"> </w:t>
      </w:r>
    </w:p>
    <w:p w:rsidR="005529A6" w:rsidRPr="00A26B77" w:rsidRDefault="005529A6" w:rsidP="005529A6">
      <w:pPr>
        <w:ind w:left="1418"/>
        <w:jc w:val="both"/>
        <w:rPr>
          <w:i/>
          <w:sz w:val="23"/>
          <w:szCs w:val="23"/>
        </w:rPr>
      </w:pPr>
    </w:p>
    <w:p w:rsidR="00A74966" w:rsidRDefault="00A74966" w:rsidP="00A74966">
      <w:pPr>
        <w:pStyle w:val="ListParagraph"/>
        <w:numPr>
          <w:ilvl w:val="0"/>
          <w:numId w:val="9"/>
        </w:numPr>
        <w:spacing w:line="240" w:lineRule="auto"/>
        <w:ind w:left="284" w:hanging="284"/>
        <w:rPr>
          <w:rFonts w:ascii="Times New Roman" w:hAnsi="Times New Roman"/>
          <w:b/>
          <w:sz w:val="23"/>
          <w:szCs w:val="23"/>
        </w:rPr>
      </w:pPr>
      <w:r>
        <w:rPr>
          <w:rFonts w:ascii="Times New Roman" w:hAnsi="Times New Roman"/>
          <w:b/>
          <w:sz w:val="23"/>
          <w:szCs w:val="23"/>
        </w:rPr>
        <w:t>METODE PENELITIAN</w:t>
      </w:r>
    </w:p>
    <w:p w:rsidR="00A74966" w:rsidRPr="00DA378A" w:rsidRDefault="00A74966" w:rsidP="00A74966">
      <w:pPr>
        <w:pStyle w:val="ListParagraph"/>
        <w:spacing w:line="240" w:lineRule="auto"/>
        <w:ind w:left="284" w:firstLine="0"/>
        <w:rPr>
          <w:rFonts w:ascii="Times New Roman" w:hAnsi="Times New Roman"/>
          <w:b/>
          <w:sz w:val="23"/>
          <w:szCs w:val="23"/>
        </w:rPr>
      </w:pPr>
    </w:p>
    <w:p w:rsidR="00A74966" w:rsidRPr="00DA378A" w:rsidRDefault="00A74966" w:rsidP="00A74966">
      <w:pPr>
        <w:pStyle w:val="ListParagraph"/>
        <w:numPr>
          <w:ilvl w:val="0"/>
          <w:numId w:val="13"/>
        </w:numPr>
        <w:spacing w:line="240" w:lineRule="auto"/>
        <w:rPr>
          <w:rFonts w:ascii="Times New Roman" w:hAnsi="Times New Roman"/>
          <w:b/>
          <w:sz w:val="23"/>
          <w:szCs w:val="23"/>
        </w:rPr>
      </w:pPr>
      <w:r>
        <w:rPr>
          <w:rFonts w:ascii="Times New Roman" w:hAnsi="Times New Roman"/>
          <w:b/>
          <w:sz w:val="23"/>
          <w:szCs w:val="23"/>
        </w:rPr>
        <w:t>Subjek Penelitian</w:t>
      </w:r>
    </w:p>
    <w:p w:rsidR="001877DA" w:rsidRDefault="005A097F" w:rsidP="007F1691">
      <w:pPr>
        <w:rPr>
          <w:b/>
          <w:sz w:val="23"/>
          <w:szCs w:val="23"/>
        </w:rPr>
      </w:pP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6" type="#_x0000_t62" style="position:absolute;margin-left:2.85pt;margin-top:87.8pt;width:117.05pt;height:26.9pt;z-index:251658240;mso-wrap-style:none" adj="20816,-52818" filled="f" strokecolor="#0070c0">
            <v:textbox style="mso-next-textbox:#_x0000_s1026;mso-fit-shape-to-text:t">
              <w:txbxContent>
                <w:p w:rsidR="001877DA" w:rsidRDefault="001877DA" w:rsidP="001877DA">
                  <w:r>
                    <w:rPr>
                      <w:noProof/>
                      <w:lang w:val="id-ID" w:eastAsia="id-ID"/>
                    </w:rPr>
                    <w:drawing>
                      <wp:inline distT="0" distB="0" distL="0" distR="0">
                        <wp:extent cx="1180465" cy="223520"/>
                        <wp:effectExtent l="1905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180465" cy="223520"/>
                                </a:xfrm>
                                <a:prstGeom prst="rect">
                                  <a:avLst/>
                                </a:prstGeom>
                                <a:noFill/>
                                <a:ln w="9525">
                                  <a:noFill/>
                                  <a:miter lim="800000"/>
                                  <a:headEnd/>
                                  <a:tailEnd/>
                                </a:ln>
                              </pic:spPr>
                            </pic:pic>
                          </a:graphicData>
                        </a:graphic>
                      </wp:inline>
                    </w:drawing>
                  </w:r>
                </w:p>
              </w:txbxContent>
            </v:textbox>
          </v:shape>
        </w:pict>
      </w:r>
      <w:r w:rsidR="001877DA">
        <w:rPr>
          <w:noProof/>
          <w:lang w:val="id-ID" w:eastAsia="id-ID"/>
        </w:rPr>
        <w:drawing>
          <wp:inline distT="0" distB="0" distL="0" distR="0">
            <wp:extent cx="5040630" cy="2589649"/>
            <wp:effectExtent l="19050" t="0" r="7620" b="0"/>
            <wp:docPr id="1" name="Picture 1" descr="D:\FILE PERKULIAHAN\SEMESTER VIII\AKHIRNYA SKRIPSI\SKRIPSIq\foto\2016-03-24 19-34-39_0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ILE PERKULIAHAN\SEMESTER VIII\AKHIRNYA SKRIPSI\SKRIPSIq\foto\2016-03-24 19-34-39_0055.jpg"/>
                    <pic:cNvPicPr>
                      <a:picLocks noChangeAspect="1" noChangeArrowheads="1"/>
                    </pic:cNvPicPr>
                  </pic:nvPicPr>
                  <pic:blipFill>
                    <a:blip r:embed="rId9" cstate="print"/>
                    <a:srcRect l="1131" t="1215" r="726" b="28340"/>
                    <a:stretch>
                      <a:fillRect/>
                    </a:stretch>
                  </pic:blipFill>
                  <pic:spPr bwMode="auto">
                    <a:xfrm>
                      <a:off x="0" y="0"/>
                      <a:ext cx="5040630" cy="2589649"/>
                    </a:xfrm>
                    <a:prstGeom prst="rect">
                      <a:avLst/>
                    </a:prstGeom>
                    <a:noFill/>
                    <a:ln w="9525">
                      <a:noFill/>
                      <a:miter lim="800000"/>
                      <a:headEnd/>
                      <a:tailEnd/>
                    </a:ln>
                  </pic:spPr>
                </pic:pic>
              </a:graphicData>
            </a:graphic>
          </wp:inline>
        </w:drawing>
      </w:r>
    </w:p>
    <w:p w:rsidR="001877DA" w:rsidRDefault="001877DA" w:rsidP="001877DA">
      <w:pPr>
        <w:tabs>
          <w:tab w:val="left" w:pos="1254"/>
          <w:tab w:val="left" w:pos="1440"/>
          <w:tab w:val="left" w:pos="2340"/>
        </w:tabs>
        <w:ind w:left="1253"/>
        <w:jc w:val="center"/>
        <w:rPr>
          <w:sz w:val="23"/>
          <w:szCs w:val="23"/>
        </w:rPr>
      </w:pPr>
      <w:r w:rsidRPr="001877DA">
        <w:rPr>
          <w:sz w:val="23"/>
          <w:szCs w:val="23"/>
        </w:rPr>
        <w:t>Gambar 1.</w:t>
      </w:r>
      <w:r w:rsidR="00A81C07">
        <w:rPr>
          <w:sz w:val="23"/>
          <w:szCs w:val="23"/>
        </w:rPr>
        <w:t>2</w:t>
      </w:r>
      <w:r w:rsidRPr="001877DA">
        <w:rPr>
          <w:sz w:val="23"/>
          <w:szCs w:val="23"/>
          <w:lang w:val="id-ID"/>
        </w:rPr>
        <w:t xml:space="preserve"> Peta </w:t>
      </w:r>
      <w:r w:rsidRPr="001877DA">
        <w:rPr>
          <w:sz w:val="23"/>
          <w:szCs w:val="23"/>
        </w:rPr>
        <w:t>Lokasi Samarinda dan Sekitarnya</w:t>
      </w:r>
    </w:p>
    <w:p w:rsidR="001877DA" w:rsidRPr="001877DA" w:rsidRDefault="001877DA" w:rsidP="001877DA">
      <w:pPr>
        <w:tabs>
          <w:tab w:val="left" w:pos="1254"/>
          <w:tab w:val="left" w:pos="1440"/>
          <w:tab w:val="left" w:pos="2340"/>
        </w:tabs>
        <w:ind w:left="1253"/>
        <w:jc w:val="center"/>
        <w:rPr>
          <w:sz w:val="23"/>
          <w:szCs w:val="23"/>
        </w:rPr>
      </w:pPr>
    </w:p>
    <w:p w:rsidR="00A26B77" w:rsidRDefault="007F1691" w:rsidP="00A81C07">
      <w:pPr>
        <w:ind w:left="567" w:firstLine="567"/>
        <w:jc w:val="both"/>
        <w:rPr>
          <w:sz w:val="23"/>
          <w:szCs w:val="23"/>
        </w:rPr>
      </w:pPr>
      <w:r w:rsidRPr="00E9679A">
        <w:rPr>
          <w:sz w:val="23"/>
          <w:szCs w:val="23"/>
        </w:rPr>
        <w:t>Dalam penelitian ini, lokasi yang ditinjau sebagai bahan untuk penyusunan Tugas Akhir ini adalah penanganan longsoran pada ruas jalan poros Samarinda – Tenggarong di kelurahan Bukit Pinang kecamatan Samarinda Ulu Provinsi Kalimantan Timur. Yang mana ruas jalan tersebut sangat lah penting bagi pengguna jalan dari samarinda maupun sebaliknya.</w:t>
      </w:r>
    </w:p>
    <w:p w:rsidR="001877DA" w:rsidRDefault="001877DA" w:rsidP="00A26B77">
      <w:pPr>
        <w:ind w:firstLine="709"/>
        <w:jc w:val="both"/>
        <w:rPr>
          <w:sz w:val="23"/>
          <w:szCs w:val="23"/>
        </w:rPr>
      </w:pPr>
    </w:p>
    <w:p w:rsidR="00A81C07" w:rsidRDefault="00A81C07" w:rsidP="00A26B77">
      <w:pPr>
        <w:ind w:firstLine="709"/>
        <w:jc w:val="both"/>
        <w:rPr>
          <w:sz w:val="23"/>
          <w:szCs w:val="23"/>
        </w:rPr>
      </w:pPr>
    </w:p>
    <w:p w:rsidR="00A81C07" w:rsidRDefault="00A81C07" w:rsidP="00A26B77">
      <w:pPr>
        <w:ind w:firstLine="709"/>
        <w:jc w:val="both"/>
        <w:rPr>
          <w:sz w:val="23"/>
          <w:szCs w:val="23"/>
        </w:rPr>
      </w:pPr>
    </w:p>
    <w:p w:rsidR="00A81C07" w:rsidRPr="00DA378A" w:rsidRDefault="00A81C07" w:rsidP="00A81C07">
      <w:pPr>
        <w:pStyle w:val="ListParagraph"/>
        <w:numPr>
          <w:ilvl w:val="0"/>
          <w:numId w:val="13"/>
        </w:numPr>
        <w:spacing w:line="240" w:lineRule="auto"/>
        <w:rPr>
          <w:rFonts w:ascii="Times New Roman" w:hAnsi="Times New Roman"/>
          <w:b/>
          <w:sz w:val="23"/>
          <w:szCs w:val="23"/>
        </w:rPr>
      </w:pPr>
      <w:r>
        <w:rPr>
          <w:rFonts w:ascii="Times New Roman" w:hAnsi="Times New Roman"/>
          <w:b/>
          <w:sz w:val="23"/>
          <w:szCs w:val="23"/>
        </w:rPr>
        <w:lastRenderedPageBreak/>
        <w:t>Fokus Penelitian</w:t>
      </w:r>
    </w:p>
    <w:p w:rsidR="00A26B77" w:rsidRDefault="007F1691" w:rsidP="00A81C07">
      <w:pPr>
        <w:pStyle w:val="Default"/>
        <w:ind w:left="567" w:firstLine="567"/>
        <w:jc w:val="both"/>
        <w:rPr>
          <w:sz w:val="23"/>
          <w:szCs w:val="23"/>
        </w:rPr>
      </w:pPr>
      <w:r w:rsidRPr="00822509">
        <w:rPr>
          <w:sz w:val="23"/>
          <w:szCs w:val="23"/>
          <w:lang w:val="id-ID"/>
        </w:rPr>
        <w:t xml:space="preserve">Pada </w:t>
      </w:r>
      <w:r w:rsidRPr="00822509">
        <w:rPr>
          <w:sz w:val="23"/>
          <w:szCs w:val="23"/>
        </w:rPr>
        <w:t>kajian</w:t>
      </w:r>
      <w:r w:rsidRPr="00822509">
        <w:rPr>
          <w:sz w:val="23"/>
          <w:szCs w:val="23"/>
          <w:lang w:val="id-ID"/>
        </w:rPr>
        <w:t xml:space="preserve"> ini akan dilakukan penelitian tentang </w:t>
      </w:r>
      <w:r w:rsidRPr="00822509">
        <w:rPr>
          <w:sz w:val="23"/>
          <w:szCs w:val="23"/>
        </w:rPr>
        <w:t xml:space="preserve">perhitungan dinding penahan tanah pada pekerjaan penanganan longosoran jalan P. Suryanata Samarinda </w:t>
      </w:r>
      <w:r>
        <w:rPr>
          <w:sz w:val="23"/>
          <w:szCs w:val="23"/>
        </w:rPr>
        <w:t xml:space="preserve">terfokus </w:t>
      </w:r>
      <w:r w:rsidRPr="00822509">
        <w:rPr>
          <w:sz w:val="23"/>
          <w:szCs w:val="23"/>
        </w:rPr>
        <w:t>dari Sta 07+800 – Sta 07+880 dengan menggunakan metode Rankine untuk menghitung stabilitasnya. Dan untuk  daya dukung tiang pancangnya menggunakan metode Schmertmann &amp; Nottingham.</w:t>
      </w:r>
    </w:p>
    <w:p w:rsidR="00A44864" w:rsidRDefault="00A44864" w:rsidP="00A26B77">
      <w:pPr>
        <w:pStyle w:val="Default"/>
        <w:ind w:firstLine="709"/>
        <w:jc w:val="both"/>
        <w:rPr>
          <w:sz w:val="23"/>
          <w:szCs w:val="23"/>
        </w:rPr>
      </w:pPr>
    </w:p>
    <w:p w:rsidR="00A81C07" w:rsidRPr="00DA378A" w:rsidRDefault="00A81C07" w:rsidP="00A81C07">
      <w:pPr>
        <w:pStyle w:val="ListParagraph"/>
        <w:numPr>
          <w:ilvl w:val="0"/>
          <w:numId w:val="13"/>
        </w:numPr>
        <w:spacing w:line="240" w:lineRule="auto"/>
        <w:rPr>
          <w:rFonts w:ascii="Times New Roman" w:hAnsi="Times New Roman"/>
          <w:b/>
          <w:sz w:val="23"/>
          <w:szCs w:val="23"/>
        </w:rPr>
      </w:pPr>
      <w:r>
        <w:rPr>
          <w:rFonts w:ascii="Times New Roman" w:hAnsi="Times New Roman"/>
          <w:b/>
          <w:sz w:val="23"/>
          <w:szCs w:val="23"/>
        </w:rPr>
        <w:t>Desain Penelitian</w:t>
      </w:r>
    </w:p>
    <w:p w:rsidR="00A44864" w:rsidRPr="002E0F9D" w:rsidRDefault="00A44864" w:rsidP="00A44864">
      <w:pPr>
        <w:jc w:val="center"/>
        <w:rPr>
          <w:b/>
          <w:sz w:val="23"/>
          <w:szCs w:val="23"/>
        </w:rPr>
      </w:pPr>
      <w:r w:rsidRPr="00A44864">
        <w:rPr>
          <w:b/>
          <w:noProof/>
          <w:sz w:val="23"/>
          <w:szCs w:val="23"/>
          <w:lang w:val="id-ID" w:eastAsia="id-ID"/>
        </w:rPr>
        <w:drawing>
          <wp:inline distT="0" distB="0" distL="0" distR="0">
            <wp:extent cx="2299461" cy="3391786"/>
            <wp:effectExtent l="19050" t="0" r="5589" b="0"/>
            <wp:docPr id="2" name="Picture 11" descr="D:\FILE PERKULIAHAN\SEMESTER VIII\AKHIRNYA SKRIPSI\SKRIPSIq\JURNAL\Doc1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FILE PERKULIAHAN\SEMESTER VIII\AKHIRNYA SKRIPSI\SKRIPSIq\JURNAL\Doc1_001.jpg"/>
                    <pic:cNvPicPr>
                      <a:picLocks noChangeAspect="1" noChangeArrowheads="1"/>
                    </pic:cNvPicPr>
                  </pic:nvPicPr>
                  <pic:blipFill>
                    <a:blip r:embed="rId10" cstate="print"/>
                    <a:srcRect l="10988" t="8874" r="17774" b="19989"/>
                    <a:stretch>
                      <a:fillRect/>
                    </a:stretch>
                  </pic:blipFill>
                  <pic:spPr bwMode="auto">
                    <a:xfrm>
                      <a:off x="0" y="0"/>
                      <a:ext cx="2301109" cy="3394216"/>
                    </a:xfrm>
                    <a:prstGeom prst="rect">
                      <a:avLst/>
                    </a:prstGeom>
                    <a:noFill/>
                    <a:ln w="9525">
                      <a:noFill/>
                      <a:miter lim="800000"/>
                      <a:headEnd/>
                      <a:tailEnd/>
                    </a:ln>
                  </pic:spPr>
                </pic:pic>
              </a:graphicData>
            </a:graphic>
          </wp:inline>
        </w:drawing>
      </w:r>
    </w:p>
    <w:p w:rsidR="00A44864" w:rsidRPr="00A26B77" w:rsidRDefault="00A44864" w:rsidP="00A26B77">
      <w:pPr>
        <w:pStyle w:val="Default"/>
        <w:ind w:firstLine="709"/>
        <w:jc w:val="both"/>
        <w:rPr>
          <w:sz w:val="23"/>
          <w:szCs w:val="23"/>
        </w:rPr>
      </w:pPr>
    </w:p>
    <w:p w:rsidR="00A81C07" w:rsidRPr="00DA378A" w:rsidRDefault="00A81C07" w:rsidP="00A81C07">
      <w:pPr>
        <w:pStyle w:val="ListParagraph"/>
        <w:numPr>
          <w:ilvl w:val="0"/>
          <w:numId w:val="13"/>
        </w:numPr>
        <w:spacing w:line="240" w:lineRule="auto"/>
        <w:rPr>
          <w:rFonts w:ascii="Times New Roman" w:hAnsi="Times New Roman"/>
          <w:b/>
          <w:sz w:val="23"/>
          <w:szCs w:val="23"/>
        </w:rPr>
      </w:pPr>
      <w:r>
        <w:rPr>
          <w:rFonts w:ascii="Times New Roman" w:hAnsi="Times New Roman"/>
          <w:b/>
          <w:sz w:val="23"/>
          <w:szCs w:val="23"/>
        </w:rPr>
        <w:t>Teknik Pengumpulan Data</w:t>
      </w:r>
    </w:p>
    <w:p w:rsidR="00A26B77" w:rsidRPr="00ED6596" w:rsidRDefault="007F1691" w:rsidP="00A81C07">
      <w:pPr>
        <w:ind w:left="567" w:firstLine="567"/>
        <w:jc w:val="both"/>
        <w:rPr>
          <w:sz w:val="23"/>
          <w:szCs w:val="23"/>
        </w:rPr>
      </w:pPr>
      <w:r w:rsidRPr="00ED6596">
        <w:rPr>
          <w:sz w:val="23"/>
          <w:szCs w:val="23"/>
        </w:rPr>
        <w:t xml:space="preserve">Data yang dimaksud adalah data-data pendukung dari lokasi kasus yaitu </w:t>
      </w:r>
      <w:r w:rsidRPr="00ED6596">
        <w:rPr>
          <w:sz w:val="23"/>
          <w:szCs w:val="23"/>
          <w:lang w:val="id-ID"/>
        </w:rPr>
        <w:t xml:space="preserve">jalan Suryanata </w:t>
      </w:r>
      <w:r w:rsidRPr="00ED6596">
        <w:rPr>
          <w:sz w:val="23"/>
          <w:szCs w:val="23"/>
        </w:rPr>
        <w:t>STA 04+700</w:t>
      </w:r>
      <w:r w:rsidRPr="00ED6596">
        <w:rPr>
          <w:sz w:val="23"/>
          <w:szCs w:val="23"/>
          <w:lang w:val="id-ID"/>
        </w:rPr>
        <w:t xml:space="preserve"> Samarinda</w:t>
      </w:r>
      <w:r w:rsidRPr="00ED6596">
        <w:rPr>
          <w:sz w:val="23"/>
          <w:szCs w:val="23"/>
        </w:rPr>
        <w:t>, yang</w:t>
      </w:r>
      <w:r w:rsidRPr="00ED6596">
        <w:rPr>
          <w:sz w:val="23"/>
          <w:szCs w:val="23"/>
          <w:lang w:val="id-ID"/>
        </w:rPr>
        <w:t xml:space="preserve"> </w:t>
      </w:r>
      <w:r w:rsidRPr="00ED6596">
        <w:rPr>
          <w:sz w:val="23"/>
          <w:szCs w:val="23"/>
        </w:rPr>
        <w:t xml:space="preserve"> nantinya merupakan suatu acuan dalam menyelesaikan suatu kasus permasalahan, data-data tersebut antara lain :</w:t>
      </w:r>
    </w:p>
    <w:p w:rsidR="007F1691" w:rsidRPr="00ED6596" w:rsidRDefault="007F1691" w:rsidP="00A81C07">
      <w:pPr>
        <w:numPr>
          <w:ilvl w:val="1"/>
          <w:numId w:val="7"/>
        </w:numPr>
        <w:tabs>
          <w:tab w:val="clear" w:pos="1800"/>
        </w:tabs>
        <w:ind w:left="851" w:hanging="284"/>
        <w:jc w:val="both"/>
        <w:rPr>
          <w:sz w:val="23"/>
          <w:szCs w:val="23"/>
        </w:rPr>
      </w:pPr>
      <w:r w:rsidRPr="00ED6596">
        <w:rPr>
          <w:sz w:val="23"/>
          <w:szCs w:val="23"/>
        </w:rPr>
        <w:t>Data Primer</w:t>
      </w:r>
    </w:p>
    <w:p w:rsidR="007F1691" w:rsidRPr="00ED6596" w:rsidRDefault="007F1691" w:rsidP="00A81C07">
      <w:pPr>
        <w:tabs>
          <w:tab w:val="left" w:pos="851"/>
        </w:tabs>
        <w:ind w:left="720"/>
        <w:jc w:val="both"/>
        <w:rPr>
          <w:sz w:val="23"/>
          <w:szCs w:val="23"/>
        </w:rPr>
      </w:pPr>
      <w:r w:rsidRPr="00ED6596">
        <w:rPr>
          <w:sz w:val="23"/>
          <w:szCs w:val="23"/>
        </w:rPr>
        <w:t>Yaitu data yang didapat dengan cara terjun langsung ke lapangan. Adapun data-data yang dimaksud adalah :</w:t>
      </w:r>
    </w:p>
    <w:p w:rsidR="007F1691" w:rsidRPr="00ED6596" w:rsidRDefault="007F1691" w:rsidP="00A81C07">
      <w:pPr>
        <w:ind w:left="1080"/>
        <w:jc w:val="both"/>
        <w:rPr>
          <w:sz w:val="23"/>
          <w:szCs w:val="23"/>
        </w:rPr>
      </w:pPr>
      <w:r w:rsidRPr="00ED6596">
        <w:rPr>
          <w:sz w:val="23"/>
          <w:szCs w:val="23"/>
        </w:rPr>
        <w:t>Data Tanah</w:t>
      </w:r>
    </w:p>
    <w:p w:rsidR="007F1691" w:rsidRPr="00ED6596" w:rsidRDefault="007F1691" w:rsidP="00A81C07">
      <w:pPr>
        <w:ind w:left="1080"/>
        <w:jc w:val="both"/>
        <w:rPr>
          <w:sz w:val="23"/>
          <w:szCs w:val="23"/>
        </w:rPr>
      </w:pPr>
      <w:r w:rsidRPr="00ED6596">
        <w:rPr>
          <w:sz w:val="23"/>
          <w:szCs w:val="23"/>
        </w:rPr>
        <w:t>Data Sondir</w:t>
      </w:r>
    </w:p>
    <w:p w:rsidR="007F1691" w:rsidRPr="00ED6596" w:rsidRDefault="007F1691" w:rsidP="00A81C07">
      <w:pPr>
        <w:numPr>
          <w:ilvl w:val="1"/>
          <w:numId w:val="7"/>
        </w:numPr>
        <w:tabs>
          <w:tab w:val="clear" w:pos="1800"/>
        </w:tabs>
        <w:ind w:left="851" w:hanging="284"/>
        <w:jc w:val="both"/>
        <w:rPr>
          <w:sz w:val="23"/>
          <w:szCs w:val="23"/>
        </w:rPr>
      </w:pPr>
      <w:r w:rsidRPr="00ED6596">
        <w:rPr>
          <w:sz w:val="23"/>
          <w:szCs w:val="23"/>
        </w:rPr>
        <w:t>Data Sekunder</w:t>
      </w:r>
    </w:p>
    <w:p w:rsidR="007F1691" w:rsidRPr="00ED6596" w:rsidRDefault="007F1691" w:rsidP="00A81C07">
      <w:pPr>
        <w:ind w:left="769"/>
        <w:jc w:val="both"/>
        <w:rPr>
          <w:sz w:val="23"/>
          <w:szCs w:val="23"/>
        </w:rPr>
      </w:pPr>
      <w:r w:rsidRPr="00ED6596">
        <w:rPr>
          <w:sz w:val="23"/>
          <w:szCs w:val="23"/>
        </w:rPr>
        <w:t>Yaitu data yang didapat dari pihak-pihak terkait dengan penanganan permasalahan seperti Departemen Pekerjaan Umum dan Konsultan Perencana atau pun refrensi tentang dinding penahan tanah. Adapun data-data yang dimaksud adalah :</w:t>
      </w:r>
    </w:p>
    <w:p w:rsidR="007F1691" w:rsidRPr="00ED6596" w:rsidRDefault="007F1691" w:rsidP="00A81C07">
      <w:pPr>
        <w:ind w:left="1080"/>
        <w:jc w:val="both"/>
        <w:rPr>
          <w:sz w:val="23"/>
          <w:szCs w:val="23"/>
        </w:rPr>
      </w:pPr>
      <w:r w:rsidRPr="00ED6596">
        <w:rPr>
          <w:sz w:val="23"/>
          <w:szCs w:val="23"/>
        </w:rPr>
        <w:t>Data Survey</w:t>
      </w:r>
    </w:p>
    <w:p w:rsidR="00A44864" w:rsidRPr="00ED6596" w:rsidRDefault="007F1691" w:rsidP="0072220B">
      <w:pPr>
        <w:ind w:left="1080"/>
        <w:jc w:val="both"/>
        <w:rPr>
          <w:sz w:val="23"/>
          <w:szCs w:val="23"/>
        </w:rPr>
      </w:pPr>
      <w:r w:rsidRPr="00ED6596">
        <w:rPr>
          <w:sz w:val="23"/>
          <w:szCs w:val="23"/>
        </w:rPr>
        <w:t>Data Dokumentasi</w:t>
      </w:r>
    </w:p>
    <w:p w:rsidR="0072220B" w:rsidRPr="00DA378A" w:rsidRDefault="0072220B" w:rsidP="0072220B">
      <w:pPr>
        <w:pStyle w:val="ListParagraph"/>
        <w:numPr>
          <w:ilvl w:val="0"/>
          <w:numId w:val="13"/>
        </w:numPr>
        <w:spacing w:line="240" w:lineRule="auto"/>
        <w:rPr>
          <w:rFonts w:ascii="Times New Roman" w:hAnsi="Times New Roman"/>
          <w:b/>
          <w:sz w:val="23"/>
          <w:szCs w:val="23"/>
        </w:rPr>
      </w:pPr>
      <w:r>
        <w:rPr>
          <w:rFonts w:ascii="Times New Roman" w:hAnsi="Times New Roman"/>
          <w:b/>
          <w:sz w:val="23"/>
          <w:szCs w:val="23"/>
        </w:rPr>
        <w:lastRenderedPageBreak/>
        <w:t>Teknik Analisa Data</w:t>
      </w:r>
    </w:p>
    <w:p w:rsidR="00A44864" w:rsidRDefault="007F1691" w:rsidP="0072220B">
      <w:pPr>
        <w:ind w:left="567" w:firstLine="567"/>
        <w:jc w:val="both"/>
        <w:rPr>
          <w:sz w:val="23"/>
          <w:szCs w:val="23"/>
        </w:rPr>
      </w:pPr>
      <w:r w:rsidRPr="00E9679A">
        <w:rPr>
          <w:sz w:val="23"/>
          <w:szCs w:val="23"/>
        </w:rPr>
        <w:t>Setelah data-data yang diperlukan diperoleh, kemudian dengan literature yang berhubungan dengan pembahasan dan masukan dari dosen pembimbing. Maka data tersebut diolah menggunakan program Microsoft excel untuk menentukan stabilitas control gaya geser, guling dan keruntuhannya serta menganalisa perhitungan tiang pancangnya. Ada pun metode yang digunakan adalah sebagai berikut :</w:t>
      </w:r>
    </w:p>
    <w:p w:rsidR="007F1691" w:rsidRPr="008F68FC" w:rsidRDefault="007F1691" w:rsidP="0072220B">
      <w:pPr>
        <w:ind w:left="1077" w:hanging="357"/>
        <w:jc w:val="both"/>
        <w:rPr>
          <w:sz w:val="23"/>
          <w:szCs w:val="23"/>
        </w:rPr>
      </w:pPr>
      <w:r>
        <w:t>A.</w:t>
      </w:r>
      <w:r>
        <w:tab/>
      </w:r>
      <w:r>
        <w:rPr>
          <w:sz w:val="23"/>
          <w:szCs w:val="23"/>
        </w:rPr>
        <w:t>Metode Rankine</w:t>
      </w:r>
    </w:p>
    <w:p w:rsidR="007F1691" w:rsidRPr="006C3129" w:rsidRDefault="007F1691" w:rsidP="0072220B">
      <w:pPr>
        <w:ind w:left="1134"/>
        <w:jc w:val="both"/>
        <w:rPr>
          <w:sz w:val="23"/>
          <w:szCs w:val="23"/>
        </w:rPr>
      </w:pPr>
      <w:r w:rsidRPr="006C3129">
        <w:rPr>
          <w:sz w:val="23"/>
          <w:szCs w:val="23"/>
        </w:rPr>
        <w:t>Adalah metode keseimbangan batas, yang menganggap blok tanah gagal sebagai freebody untuk menentukan batas tekanan tanah horizontal.</w:t>
      </w:r>
    </w:p>
    <w:p w:rsidR="007F1691" w:rsidRPr="008F68FC" w:rsidRDefault="007F1691" w:rsidP="0072220B">
      <w:pPr>
        <w:ind w:left="1077" w:hanging="357"/>
        <w:jc w:val="both"/>
        <w:rPr>
          <w:sz w:val="23"/>
          <w:szCs w:val="23"/>
        </w:rPr>
      </w:pPr>
      <w:r>
        <w:rPr>
          <w:sz w:val="23"/>
          <w:szCs w:val="23"/>
        </w:rPr>
        <w:t>B</w:t>
      </w:r>
      <w:r w:rsidRPr="008F68FC">
        <w:rPr>
          <w:sz w:val="23"/>
          <w:szCs w:val="23"/>
        </w:rPr>
        <w:t>.</w:t>
      </w:r>
      <w:r w:rsidRPr="008F68FC">
        <w:rPr>
          <w:sz w:val="23"/>
          <w:szCs w:val="23"/>
        </w:rPr>
        <w:tab/>
      </w:r>
      <w:r>
        <w:rPr>
          <w:sz w:val="23"/>
          <w:szCs w:val="23"/>
        </w:rPr>
        <w:t>Metode Schmertmann &amp; Nottingham</w:t>
      </w:r>
    </w:p>
    <w:p w:rsidR="00A26B77" w:rsidRDefault="007F1691" w:rsidP="0072220B">
      <w:pPr>
        <w:ind w:left="1134"/>
        <w:contextualSpacing/>
        <w:jc w:val="both"/>
        <w:rPr>
          <w:spacing w:val="3"/>
          <w:w w:val="105"/>
          <w:sz w:val="23"/>
          <w:szCs w:val="23"/>
        </w:rPr>
      </w:pPr>
      <w:r w:rsidRPr="006C3129">
        <w:rPr>
          <w:spacing w:val="3"/>
          <w:w w:val="105"/>
          <w:sz w:val="23"/>
          <w:szCs w:val="23"/>
        </w:rPr>
        <w:t>Adalah salah satu perhitungan daya dukung tiang pancang menggunakan data CPT/Sondir, seperti halnya perhitungan yang lain pada perhitungan ini daya dukung terdiri dari daya dukung ujung tiang dan selimut tiang.</w:t>
      </w:r>
    </w:p>
    <w:p w:rsidR="00A44864" w:rsidRPr="00822509" w:rsidRDefault="00A44864" w:rsidP="0072220B">
      <w:pPr>
        <w:ind w:left="1134"/>
        <w:contextualSpacing/>
        <w:jc w:val="both"/>
        <w:rPr>
          <w:spacing w:val="3"/>
          <w:w w:val="105"/>
          <w:sz w:val="23"/>
          <w:szCs w:val="23"/>
        </w:rPr>
      </w:pPr>
    </w:p>
    <w:p w:rsidR="0072220B" w:rsidRPr="00DA378A" w:rsidRDefault="0072220B" w:rsidP="0072220B">
      <w:pPr>
        <w:pStyle w:val="ListParagraph"/>
        <w:numPr>
          <w:ilvl w:val="0"/>
          <w:numId w:val="13"/>
        </w:numPr>
        <w:spacing w:line="240" w:lineRule="auto"/>
        <w:rPr>
          <w:rFonts w:ascii="Times New Roman" w:hAnsi="Times New Roman"/>
          <w:b/>
          <w:sz w:val="23"/>
          <w:szCs w:val="23"/>
        </w:rPr>
      </w:pPr>
      <w:r>
        <w:rPr>
          <w:rFonts w:ascii="Times New Roman" w:hAnsi="Times New Roman"/>
          <w:b/>
          <w:sz w:val="23"/>
          <w:szCs w:val="23"/>
        </w:rPr>
        <w:t>Waktu Penelitian</w:t>
      </w:r>
    </w:p>
    <w:p w:rsidR="007F1691" w:rsidRDefault="007F1691" w:rsidP="0072220B">
      <w:pPr>
        <w:ind w:left="567" w:firstLine="567"/>
        <w:jc w:val="both"/>
        <w:rPr>
          <w:sz w:val="23"/>
          <w:szCs w:val="23"/>
        </w:rPr>
      </w:pPr>
      <w:r w:rsidRPr="00822509">
        <w:rPr>
          <w:sz w:val="23"/>
          <w:szCs w:val="23"/>
        </w:rPr>
        <w:t>Adapun waktu penelitian terhitung sejak SK bimbingan dikeluarkan oleh pihak kampus yaitu bulan maret sampai juni 2016.</w:t>
      </w:r>
    </w:p>
    <w:p w:rsidR="007F1691" w:rsidRPr="00822509" w:rsidRDefault="007F1691" w:rsidP="007F1691">
      <w:pPr>
        <w:ind w:firstLine="698"/>
        <w:jc w:val="both"/>
        <w:rPr>
          <w:sz w:val="23"/>
          <w:szCs w:val="23"/>
        </w:rPr>
      </w:pPr>
    </w:p>
    <w:p w:rsidR="00DB3EA0" w:rsidRDefault="00DB3EA0" w:rsidP="00DB3EA0">
      <w:pPr>
        <w:pStyle w:val="ListParagraph"/>
        <w:numPr>
          <w:ilvl w:val="0"/>
          <w:numId w:val="9"/>
        </w:numPr>
        <w:spacing w:line="240" w:lineRule="auto"/>
        <w:ind w:left="284" w:hanging="284"/>
        <w:rPr>
          <w:rFonts w:ascii="Times New Roman" w:hAnsi="Times New Roman"/>
          <w:b/>
          <w:sz w:val="23"/>
          <w:szCs w:val="23"/>
        </w:rPr>
      </w:pPr>
      <w:r>
        <w:rPr>
          <w:rFonts w:ascii="Times New Roman" w:hAnsi="Times New Roman"/>
          <w:b/>
          <w:sz w:val="23"/>
          <w:szCs w:val="23"/>
        </w:rPr>
        <w:t>PEMBAHASAN</w:t>
      </w:r>
    </w:p>
    <w:p w:rsidR="00DB3EA0" w:rsidRPr="00DA378A" w:rsidRDefault="00DB3EA0" w:rsidP="00DB3EA0">
      <w:pPr>
        <w:pStyle w:val="ListParagraph"/>
        <w:spacing w:line="240" w:lineRule="auto"/>
        <w:ind w:left="284" w:firstLine="0"/>
        <w:rPr>
          <w:rFonts w:ascii="Times New Roman" w:hAnsi="Times New Roman"/>
          <w:b/>
          <w:sz w:val="23"/>
          <w:szCs w:val="23"/>
        </w:rPr>
      </w:pPr>
    </w:p>
    <w:p w:rsidR="00DB3EA0" w:rsidRPr="00DA378A" w:rsidRDefault="00DB3EA0" w:rsidP="00DB3EA0">
      <w:pPr>
        <w:pStyle w:val="ListParagraph"/>
        <w:numPr>
          <w:ilvl w:val="0"/>
          <w:numId w:val="16"/>
        </w:numPr>
        <w:spacing w:line="240" w:lineRule="auto"/>
        <w:rPr>
          <w:rFonts w:ascii="Times New Roman" w:hAnsi="Times New Roman"/>
          <w:b/>
          <w:sz w:val="23"/>
          <w:szCs w:val="23"/>
        </w:rPr>
      </w:pPr>
      <w:r>
        <w:rPr>
          <w:rFonts w:ascii="Times New Roman" w:hAnsi="Times New Roman"/>
          <w:b/>
          <w:sz w:val="23"/>
          <w:szCs w:val="23"/>
        </w:rPr>
        <w:t>Analisa Dinding Penahan</w:t>
      </w:r>
    </w:p>
    <w:p w:rsidR="007F1691" w:rsidRDefault="00065E5D" w:rsidP="00065E5D">
      <w:pPr>
        <w:jc w:val="center"/>
        <w:rPr>
          <w:b/>
          <w:sz w:val="23"/>
          <w:szCs w:val="23"/>
        </w:rPr>
      </w:pPr>
      <w:r w:rsidRPr="00065E5D">
        <w:rPr>
          <w:b/>
          <w:noProof/>
          <w:sz w:val="23"/>
          <w:szCs w:val="23"/>
          <w:lang w:val="id-ID" w:eastAsia="id-ID"/>
        </w:rPr>
        <w:drawing>
          <wp:inline distT="0" distB="0" distL="0" distR="0">
            <wp:extent cx="2604977" cy="3524381"/>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l="46312" t="16710" r="43852" b="49347"/>
                    <a:stretch>
                      <a:fillRect/>
                    </a:stretch>
                  </pic:blipFill>
                  <pic:spPr bwMode="auto">
                    <a:xfrm>
                      <a:off x="0" y="0"/>
                      <a:ext cx="2602889" cy="3521556"/>
                    </a:xfrm>
                    <a:prstGeom prst="rect">
                      <a:avLst/>
                    </a:prstGeom>
                    <a:noFill/>
                    <a:ln w="9525">
                      <a:miter lim="800000"/>
                      <a:headEnd/>
                      <a:tailEnd/>
                    </a:ln>
                  </pic:spPr>
                </pic:pic>
              </a:graphicData>
            </a:graphic>
          </wp:inline>
        </w:drawing>
      </w:r>
    </w:p>
    <w:p w:rsidR="00065E5D" w:rsidRPr="00065E5D" w:rsidRDefault="00065E5D" w:rsidP="00065E5D">
      <w:pPr>
        <w:ind w:left="2160" w:firstLine="720"/>
        <w:rPr>
          <w:sz w:val="23"/>
          <w:szCs w:val="23"/>
          <w:lang w:val="sv-SE"/>
        </w:rPr>
      </w:pPr>
      <w:r w:rsidRPr="00065E5D">
        <w:rPr>
          <w:sz w:val="23"/>
          <w:szCs w:val="23"/>
          <w:lang w:val="sv-SE"/>
        </w:rPr>
        <w:t xml:space="preserve">   Gambar </w:t>
      </w:r>
      <w:r w:rsidR="00DB3EA0">
        <w:rPr>
          <w:sz w:val="23"/>
          <w:szCs w:val="23"/>
          <w:lang w:val="sv-SE"/>
        </w:rPr>
        <w:t>1.3</w:t>
      </w:r>
    </w:p>
    <w:p w:rsidR="00065E5D" w:rsidRPr="00DB3EA0" w:rsidRDefault="00065E5D" w:rsidP="00DB3EA0">
      <w:pPr>
        <w:ind w:left="1440" w:firstLine="720"/>
        <w:rPr>
          <w:sz w:val="23"/>
          <w:szCs w:val="23"/>
          <w:lang w:val="sv-SE"/>
        </w:rPr>
      </w:pPr>
      <w:r w:rsidRPr="00065E5D">
        <w:rPr>
          <w:sz w:val="23"/>
          <w:szCs w:val="23"/>
          <w:lang w:val="sv-SE"/>
        </w:rPr>
        <w:t>Dimensi Dinding Penahan Tanah</w:t>
      </w:r>
    </w:p>
    <w:p w:rsidR="007F1691" w:rsidRDefault="007F1691" w:rsidP="00DB3EA0">
      <w:pPr>
        <w:ind w:left="567" w:firstLine="567"/>
        <w:jc w:val="both"/>
        <w:rPr>
          <w:sz w:val="23"/>
          <w:szCs w:val="23"/>
        </w:rPr>
      </w:pPr>
      <w:r w:rsidRPr="002E0F9D">
        <w:rPr>
          <w:sz w:val="23"/>
          <w:szCs w:val="23"/>
        </w:rPr>
        <w:lastRenderedPageBreak/>
        <w:tab/>
      </w:r>
      <w:r w:rsidRPr="00AF3F94">
        <w:rPr>
          <w:sz w:val="23"/>
          <w:szCs w:val="23"/>
        </w:rPr>
        <w:t xml:space="preserve">Pengambilan data primer menggunakan metode sondir dan hand boring. Dari hasil menggunakan alat uji sondir di dapat nilai –nilai bacaan manometer yang kemudian di olah menjadi nilai hasil uji sondir. Sedangkan untuk mengetahui parameter tanah lainnya, seperti kadar air, sudut gesek tanah, kohesi tanah, akan dilakukan pengujian lanjutan di laboratorium  mekanikah tanah didasarkan pada sample tanah yang diambil di lapangan dengan pengujian hand boring. </w:t>
      </w:r>
      <w:r>
        <w:rPr>
          <w:sz w:val="23"/>
          <w:szCs w:val="23"/>
        </w:rPr>
        <w:t>Dari hasil pengujian laboratorium kemudian didapat hasil-hasil seperti disajiakn dalam table berikut ini :</w:t>
      </w:r>
    </w:p>
    <w:p w:rsidR="001877DA" w:rsidRDefault="001877DA" w:rsidP="007F1691">
      <w:pPr>
        <w:jc w:val="both"/>
        <w:rPr>
          <w:sz w:val="23"/>
          <w:szCs w:val="23"/>
        </w:rPr>
      </w:pPr>
    </w:p>
    <w:p w:rsidR="007F1691" w:rsidRDefault="007F1691" w:rsidP="007F1691">
      <w:pPr>
        <w:ind w:left="1440" w:firstLine="720"/>
        <w:jc w:val="both"/>
        <w:rPr>
          <w:sz w:val="23"/>
          <w:szCs w:val="23"/>
        </w:rPr>
      </w:pPr>
      <w:r>
        <w:rPr>
          <w:sz w:val="23"/>
          <w:szCs w:val="23"/>
        </w:rPr>
        <w:t>Tabel 1.</w:t>
      </w:r>
      <w:r w:rsidR="00DB3EA0">
        <w:rPr>
          <w:sz w:val="23"/>
          <w:szCs w:val="23"/>
        </w:rPr>
        <w:t>1</w:t>
      </w:r>
      <w:r>
        <w:rPr>
          <w:sz w:val="23"/>
          <w:szCs w:val="23"/>
        </w:rPr>
        <w:t xml:space="preserve"> Data tanah hasil pengujian laboratorium</w:t>
      </w:r>
    </w:p>
    <w:tbl>
      <w:tblPr>
        <w:tblW w:w="6516" w:type="dxa"/>
        <w:tblInd w:w="1091" w:type="dxa"/>
        <w:tblLook w:val="04A0" w:firstRow="1" w:lastRow="0" w:firstColumn="1" w:lastColumn="0" w:noHBand="0" w:noVBand="1"/>
      </w:tblPr>
      <w:tblGrid>
        <w:gridCol w:w="1629"/>
        <w:gridCol w:w="1629"/>
        <w:gridCol w:w="1629"/>
        <w:gridCol w:w="1629"/>
      </w:tblGrid>
      <w:tr w:rsidR="007F1691" w:rsidRPr="00531F8A" w:rsidTr="00302DDE">
        <w:trPr>
          <w:trHeight w:val="303"/>
        </w:trPr>
        <w:tc>
          <w:tcPr>
            <w:tcW w:w="1629" w:type="dxa"/>
            <w:tcBorders>
              <w:top w:val="single" w:sz="8" w:space="0" w:color="auto"/>
              <w:left w:val="single" w:sz="8" w:space="0" w:color="auto"/>
              <w:bottom w:val="nil"/>
              <w:right w:val="single" w:sz="4" w:space="0" w:color="auto"/>
            </w:tcBorders>
            <w:shd w:val="clear" w:color="auto" w:fill="auto"/>
            <w:noWrap/>
            <w:vAlign w:val="bottom"/>
            <w:hideMark/>
          </w:tcPr>
          <w:p w:rsidR="007F1691" w:rsidRPr="004366C4" w:rsidRDefault="007F1691" w:rsidP="00302DDE">
            <w:pPr>
              <w:jc w:val="center"/>
              <w:rPr>
                <w:b/>
                <w:color w:val="000000"/>
                <w:sz w:val="23"/>
                <w:szCs w:val="23"/>
              </w:rPr>
            </w:pPr>
            <w:r w:rsidRPr="004366C4">
              <w:rPr>
                <w:b/>
                <w:color w:val="000000"/>
                <w:sz w:val="23"/>
                <w:szCs w:val="23"/>
              </w:rPr>
              <w:t>Nama</w:t>
            </w:r>
          </w:p>
        </w:tc>
        <w:tc>
          <w:tcPr>
            <w:tcW w:w="1629" w:type="dxa"/>
            <w:tcBorders>
              <w:top w:val="single" w:sz="8" w:space="0" w:color="auto"/>
              <w:left w:val="nil"/>
              <w:bottom w:val="nil"/>
              <w:right w:val="single" w:sz="4" w:space="0" w:color="auto"/>
            </w:tcBorders>
            <w:shd w:val="clear" w:color="auto" w:fill="auto"/>
            <w:noWrap/>
            <w:vAlign w:val="bottom"/>
            <w:hideMark/>
          </w:tcPr>
          <w:p w:rsidR="007F1691" w:rsidRPr="004366C4" w:rsidRDefault="007F1691" w:rsidP="00302DDE">
            <w:pPr>
              <w:jc w:val="center"/>
              <w:rPr>
                <w:b/>
                <w:color w:val="000000"/>
                <w:sz w:val="23"/>
                <w:szCs w:val="23"/>
              </w:rPr>
            </w:pPr>
            <w:r w:rsidRPr="004366C4">
              <w:rPr>
                <w:b/>
                <w:color w:val="000000"/>
                <w:sz w:val="23"/>
                <w:szCs w:val="23"/>
              </w:rPr>
              <w:t>Notasi</w:t>
            </w:r>
          </w:p>
        </w:tc>
        <w:tc>
          <w:tcPr>
            <w:tcW w:w="1629" w:type="dxa"/>
            <w:tcBorders>
              <w:top w:val="single" w:sz="8" w:space="0" w:color="auto"/>
              <w:left w:val="nil"/>
              <w:bottom w:val="nil"/>
              <w:right w:val="single" w:sz="4" w:space="0" w:color="auto"/>
            </w:tcBorders>
            <w:shd w:val="clear" w:color="auto" w:fill="auto"/>
            <w:noWrap/>
            <w:vAlign w:val="bottom"/>
            <w:hideMark/>
          </w:tcPr>
          <w:p w:rsidR="007F1691" w:rsidRPr="004366C4" w:rsidRDefault="007F1691" w:rsidP="00302DDE">
            <w:pPr>
              <w:jc w:val="center"/>
              <w:rPr>
                <w:b/>
                <w:color w:val="000000"/>
                <w:sz w:val="23"/>
                <w:szCs w:val="23"/>
              </w:rPr>
            </w:pPr>
            <w:r w:rsidRPr="004366C4">
              <w:rPr>
                <w:b/>
                <w:color w:val="000000"/>
                <w:sz w:val="23"/>
                <w:szCs w:val="23"/>
              </w:rPr>
              <w:t>Satuan</w:t>
            </w:r>
          </w:p>
        </w:tc>
        <w:tc>
          <w:tcPr>
            <w:tcW w:w="1629" w:type="dxa"/>
            <w:tcBorders>
              <w:top w:val="single" w:sz="8" w:space="0" w:color="auto"/>
              <w:left w:val="nil"/>
              <w:bottom w:val="nil"/>
              <w:right w:val="single" w:sz="8" w:space="0" w:color="000000"/>
            </w:tcBorders>
            <w:shd w:val="clear" w:color="auto" w:fill="auto"/>
            <w:noWrap/>
            <w:vAlign w:val="bottom"/>
            <w:hideMark/>
          </w:tcPr>
          <w:p w:rsidR="007F1691" w:rsidRPr="004366C4" w:rsidRDefault="007F1691" w:rsidP="00302DDE">
            <w:pPr>
              <w:jc w:val="center"/>
              <w:rPr>
                <w:b/>
                <w:color w:val="000000"/>
                <w:sz w:val="23"/>
                <w:szCs w:val="23"/>
              </w:rPr>
            </w:pPr>
            <w:r w:rsidRPr="004366C4">
              <w:rPr>
                <w:b/>
                <w:color w:val="000000"/>
                <w:sz w:val="23"/>
                <w:szCs w:val="23"/>
              </w:rPr>
              <w:t>Nilai</w:t>
            </w:r>
          </w:p>
        </w:tc>
      </w:tr>
      <w:tr w:rsidR="007F1691" w:rsidRPr="00531F8A" w:rsidTr="00302DDE">
        <w:trPr>
          <w:trHeight w:val="346"/>
        </w:trPr>
        <w:tc>
          <w:tcPr>
            <w:tcW w:w="162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7F1691" w:rsidRPr="00531F8A" w:rsidRDefault="007F1691" w:rsidP="00302DDE">
            <w:pPr>
              <w:jc w:val="center"/>
              <w:rPr>
                <w:color w:val="000000"/>
                <w:sz w:val="23"/>
                <w:szCs w:val="23"/>
              </w:rPr>
            </w:pPr>
            <w:r w:rsidRPr="00531F8A">
              <w:rPr>
                <w:color w:val="000000"/>
                <w:sz w:val="23"/>
                <w:szCs w:val="23"/>
              </w:rPr>
              <w:t>Kohesi</w:t>
            </w:r>
          </w:p>
        </w:tc>
        <w:tc>
          <w:tcPr>
            <w:tcW w:w="1629" w:type="dxa"/>
            <w:tcBorders>
              <w:top w:val="single" w:sz="8" w:space="0" w:color="auto"/>
              <w:left w:val="nil"/>
              <w:bottom w:val="single" w:sz="4" w:space="0" w:color="auto"/>
              <w:right w:val="single" w:sz="4" w:space="0" w:color="auto"/>
            </w:tcBorders>
            <w:shd w:val="clear" w:color="auto" w:fill="auto"/>
            <w:noWrap/>
            <w:vAlign w:val="bottom"/>
            <w:hideMark/>
          </w:tcPr>
          <w:p w:rsidR="007F1691" w:rsidRPr="00531F8A" w:rsidRDefault="007F1691" w:rsidP="00302DDE">
            <w:pPr>
              <w:jc w:val="center"/>
              <w:rPr>
                <w:color w:val="000000"/>
                <w:sz w:val="23"/>
                <w:szCs w:val="23"/>
              </w:rPr>
            </w:pPr>
            <w:r w:rsidRPr="00531F8A">
              <w:rPr>
                <w:color w:val="000000"/>
                <w:sz w:val="23"/>
                <w:szCs w:val="23"/>
              </w:rPr>
              <w:t>C</w:t>
            </w:r>
          </w:p>
        </w:tc>
        <w:tc>
          <w:tcPr>
            <w:tcW w:w="1629" w:type="dxa"/>
            <w:tcBorders>
              <w:top w:val="single" w:sz="8" w:space="0" w:color="auto"/>
              <w:left w:val="nil"/>
              <w:bottom w:val="single" w:sz="4" w:space="0" w:color="auto"/>
              <w:right w:val="single" w:sz="4" w:space="0" w:color="auto"/>
            </w:tcBorders>
            <w:shd w:val="clear" w:color="auto" w:fill="auto"/>
            <w:noWrap/>
            <w:vAlign w:val="bottom"/>
            <w:hideMark/>
          </w:tcPr>
          <w:p w:rsidR="007F1691" w:rsidRPr="00531F8A" w:rsidRDefault="007F1691" w:rsidP="00302DDE">
            <w:pPr>
              <w:jc w:val="center"/>
              <w:rPr>
                <w:color w:val="000000"/>
                <w:sz w:val="23"/>
                <w:szCs w:val="23"/>
              </w:rPr>
            </w:pPr>
            <w:r w:rsidRPr="00531F8A">
              <w:rPr>
                <w:color w:val="000000"/>
                <w:sz w:val="23"/>
                <w:szCs w:val="23"/>
              </w:rPr>
              <w:t>t/m</w:t>
            </w:r>
            <w:r w:rsidRPr="00531F8A">
              <w:rPr>
                <w:color w:val="000000"/>
                <w:sz w:val="23"/>
                <w:szCs w:val="23"/>
                <w:vertAlign w:val="superscript"/>
              </w:rPr>
              <w:t>2</w:t>
            </w:r>
          </w:p>
        </w:tc>
        <w:tc>
          <w:tcPr>
            <w:tcW w:w="1629" w:type="dxa"/>
            <w:tcBorders>
              <w:top w:val="single" w:sz="8" w:space="0" w:color="auto"/>
              <w:left w:val="nil"/>
              <w:bottom w:val="single" w:sz="4" w:space="0" w:color="auto"/>
              <w:right w:val="single" w:sz="8" w:space="0" w:color="000000"/>
            </w:tcBorders>
            <w:shd w:val="clear" w:color="auto" w:fill="auto"/>
            <w:noWrap/>
            <w:vAlign w:val="bottom"/>
            <w:hideMark/>
          </w:tcPr>
          <w:p w:rsidR="007F1691" w:rsidRPr="00531F8A" w:rsidRDefault="007F1691" w:rsidP="00302DDE">
            <w:pPr>
              <w:jc w:val="center"/>
              <w:rPr>
                <w:color w:val="000000"/>
                <w:sz w:val="23"/>
                <w:szCs w:val="23"/>
              </w:rPr>
            </w:pPr>
            <w:r w:rsidRPr="00531F8A">
              <w:rPr>
                <w:color w:val="000000"/>
                <w:sz w:val="23"/>
                <w:szCs w:val="23"/>
              </w:rPr>
              <w:t>0,401</w:t>
            </w:r>
          </w:p>
        </w:tc>
      </w:tr>
      <w:tr w:rsidR="007F1691" w:rsidRPr="00531F8A" w:rsidTr="00302DDE">
        <w:trPr>
          <w:trHeight w:val="288"/>
        </w:trPr>
        <w:tc>
          <w:tcPr>
            <w:tcW w:w="162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F1691" w:rsidRPr="00531F8A" w:rsidRDefault="007F1691" w:rsidP="00302DDE">
            <w:pPr>
              <w:jc w:val="center"/>
              <w:rPr>
                <w:color w:val="000000"/>
                <w:sz w:val="23"/>
                <w:szCs w:val="23"/>
              </w:rPr>
            </w:pPr>
            <w:r w:rsidRPr="00531F8A">
              <w:rPr>
                <w:color w:val="000000"/>
                <w:sz w:val="23"/>
                <w:szCs w:val="23"/>
              </w:rPr>
              <w:t>Sudut Gesek</w:t>
            </w:r>
          </w:p>
        </w:tc>
        <w:tc>
          <w:tcPr>
            <w:tcW w:w="1629" w:type="dxa"/>
            <w:tcBorders>
              <w:top w:val="single" w:sz="4" w:space="0" w:color="auto"/>
              <w:left w:val="nil"/>
              <w:bottom w:val="single" w:sz="4" w:space="0" w:color="auto"/>
              <w:right w:val="single" w:sz="4" w:space="0" w:color="auto"/>
            </w:tcBorders>
            <w:shd w:val="clear" w:color="auto" w:fill="auto"/>
            <w:noWrap/>
            <w:vAlign w:val="bottom"/>
            <w:hideMark/>
          </w:tcPr>
          <w:p w:rsidR="007F1691" w:rsidRPr="00531F8A" w:rsidRDefault="007F1691" w:rsidP="00302DDE">
            <w:pPr>
              <w:jc w:val="center"/>
              <w:rPr>
                <w:rFonts w:ascii="Calibri" w:hAnsi="Calibri" w:cs="Calibri"/>
                <w:color w:val="000000"/>
                <w:sz w:val="23"/>
                <w:szCs w:val="23"/>
              </w:rPr>
            </w:pPr>
            <w:r w:rsidRPr="00531F8A">
              <w:rPr>
                <w:rFonts w:ascii="Calibri" w:hAnsi="Calibri" w:cs="Calibri"/>
                <w:color w:val="000000"/>
                <w:sz w:val="23"/>
                <w:szCs w:val="23"/>
              </w:rPr>
              <w:t>ϕ</w:t>
            </w:r>
          </w:p>
        </w:tc>
        <w:tc>
          <w:tcPr>
            <w:tcW w:w="1629" w:type="dxa"/>
            <w:tcBorders>
              <w:top w:val="single" w:sz="4" w:space="0" w:color="auto"/>
              <w:left w:val="nil"/>
              <w:bottom w:val="single" w:sz="4" w:space="0" w:color="auto"/>
              <w:right w:val="single" w:sz="4" w:space="0" w:color="auto"/>
            </w:tcBorders>
            <w:shd w:val="clear" w:color="auto" w:fill="auto"/>
            <w:noWrap/>
            <w:vAlign w:val="bottom"/>
            <w:hideMark/>
          </w:tcPr>
          <w:p w:rsidR="007F1691" w:rsidRPr="00531F8A" w:rsidRDefault="007F1691" w:rsidP="00302DDE">
            <w:pPr>
              <w:jc w:val="center"/>
              <w:rPr>
                <w:color w:val="000000"/>
                <w:sz w:val="23"/>
                <w:szCs w:val="23"/>
              </w:rPr>
            </w:pPr>
            <w:r w:rsidRPr="00531F8A">
              <w:rPr>
                <w:color w:val="000000"/>
                <w:sz w:val="23"/>
                <w:szCs w:val="23"/>
              </w:rPr>
              <w:t>Derajat</w:t>
            </w:r>
          </w:p>
        </w:tc>
        <w:tc>
          <w:tcPr>
            <w:tcW w:w="1629" w:type="dxa"/>
            <w:tcBorders>
              <w:top w:val="single" w:sz="4" w:space="0" w:color="auto"/>
              <w:left w:val="nil"/>
              <w:bottom w:val="single" w:sz="4" w:space="0" w:color="auto"/>
              <w:right w:val="single" w:sz="8" w:space="0" w:color="000000"/>
            </w:tcBorders>
            <w:shd w:val="clear" w:color="auto" w:fill="auto"/>
            <w:noWrap/>
            <w:vAlign w:val="bottom"/>
            <w:hideMark/>
          </w:tcPr>
          <w:p w:rsidR="007F1691" w:rsidRPr="00531F8A" w:rsidRDefault="007F1691" w:rsidP="00302DDE">
            <w:pPr>
              <w:jc w:val="center"/>
              <w:rPr>
                <w:color w:val="000000"/>
                <w:sz w:val="23"/>
                <w:szCs w:val="23"/>
              </w:rPr>
            </w:pPr>
            <w:r w:rsidRPr="00531F8A">
              <w:rPr>
                <w:color w:val="000000"/>
                <w:sz w:val="23"/>
                <w:szCs w:val="23"/>
              </w:rPr>
              <w:t>8,530</w:t>
            </w:r>
          </w:p>
        </w:tc>
      </w:tr>
      <w:tr w:rsidR="007F1691" w:rsidRPr="00531F8A" w:rsidTr="00302DDE">
        <w:trPr>
          <w:trHeight w:val="346"/>
        </w:trPr>
        <w:tc>
          <w:tcPr>
            <w:tcW w:w="162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F1691" w:rsidRPr="00531F8A" w:rsidRDefault="007F1691" w:rsidP="00302DDE">
            <w:pPr>
              <w:jc w:val="center"/>
              <w:rPr>
                <w:color w:val="000000"/>
                <w:sz w:val="23"/>
                <w:szCs w:val="23"/>
              </w:rPr>
            </w:pPr>
            <w:r w:rsidRPr="00531F8A">
              <w:rPr>
                <w:color w:val="000000"/>
                <w:sz w:val="23"/>
                <w:szCs w:val="23"/>
              </w:rPr>
              <w:t>Berat Jenis</w:t>
            </w:r>
          </w:p>
        </w:tc>
        <w:tc>
          <w:tcPr>
            <w:tcW w:w="1629" w:type="dxa"/>
            <w:tcBorders>
              <w:top w:val="single" w:sz="4" w:space="0" w:color="auto"/>
              <w:left w:val="nil"/>
              <w:bottom w:val="single" w:sz="4" w:space="0" w:color="auto"/>
              <w:right w:val="single" w:sz="4" w:space="0" w:color="auto"/>
            </w:tcBorders>
            <w:shd w:val="clear" w:color="auto" w:fill="auto"/>
            <w:noWrap/>
            <w:vAlign w:val="bottom"/>
            <w:hideMark/>
          </w:tcPr>
          <w:p w:rsidR="007F1691" w:rsidRPr="00531F8A" w:rsidRDefault="007F1691" w:rsidP="00302DDE">
            <w:pPr>
              <w:jc w:val="center"/>
              <w:rPr>
                <w:rFonts w:ascii="Calibri" w:hAnsi="Calibri" w:cs="Calibri"/>
                <w:color w:val="000000"/>
                <w:sz w:val="23"/>
                <w:szCs w:val="23"/>
              </w:rPr>
            </w:pPr>
            <w:r w:rsidRPr="00903AA5">
              <w:rPr>
                <w:rFonts w:ascii="Calibri" w:hAnsi="Calibri" w:cs="Calibri"/>
                <w:i/>
                <w:color w:val="000000"/>
                <w:sz w:val="23"/>
                <w:szCs w:val="23"/>
              </w:rPr>
              <w:t>ϒ</w:t>
            </w:r>
            <w:r w:rsidRPr="00531F8A">
              <w:rPr>
                <w:rFonts w:ascii="Calibri" w:hAnsi="Calibri" w:cs="Calibri"/>
                <w:color w:val="000000"/>
                <w:sz w:val="23"/>
                <w:szCs w:val="23"/>
              </w:rPr>
              <w:t xml:space="preserve"> Tanah</w:t>
            </w:r>
          </w:p>
        </w:tc>
        <w:tc>
          <w:tcPr>
            <w:tcW w:w="1629" w:type="dxa"/>
            <w:tcBorders>
              <w:top w:val="single" w:sz="4" w:space="0" w:color="auto"/>
              <w:left w:val="nil"/>
              <w:bottom w:val="single" w:sz="4" w:space="0" w:color="auto"/>
              <w:right w:val="single" w:sz="4" w:space="0" w:color="auto"/>
            </w:tcBorders>
            <w:shd w:val="clear" w:color="auto" w:fill="auto"/>
            <w:noWrap/>
            <w:vAlign w:val="bottom"/>
            <w:hideMark/>
          </w:tcPr>
          <w:p w:rsidR="007F1691" w:rsidRPr="00531F8A" w:rsidRDefault="007F1691" w:rsidP="00302DDE">
            <w:pPr>
              <w:jc w:val="center"/>
              <w:rPr>
                <w:color w:val="000000"/>
                <w:sz w:val="23"/>
                <w:szCs w:val="23"/>
              </w:rPr>
            </w:pPr>
            <w:r w:rsidRPr="00531F8A">
              <w:rPr>
                <w:color w:val="000000"/>
                <w:sz w:val="23"/>
                <w:szCs w:val="23"/>
              </w:rPr>
              <w:t>t/m</w:t>
            </w:r>
            <w:r w:rsidRPr="00531F8A">
              <w:rPr>
                <w:color w:val="000000"/>
                <w:sz w:val="23"/>
                <w:szCs w:val="23"/>
                <w:vertAlign w:val="superscript"/>
              </w:rPr>
              <w:t>3</w:t>
            </w:r>
          </w:p>
        </w:tc>
        <w:tc>
          <w:tcPr>
            <w:tcW w:w="1629" w:type="dxa"/>
            <w:tcBorders>
              <w:top w:val="single" w:sz="4" w:space="0" w:color="auto"/>
              <w:left w:val="nil"/>
              <w:bottom w:val="single" w:sz="4" w:space="0" w:color="auto"/>
              <w:right w:val="single" w:sz="8" w:space="0" w:color="000000"/>
            </w:tcBorders>
            <w:shd w:val="clear" w:color="auto" w:fill="auto"/>
            <w:noWrap/>
            <w:vAlign w:val="bottom"/>
            <w:hideMark/>
          </w:tcPr>
          <w:p w:rsidR="007F1691" w:rsidRPr="00531F8A" w:rsidRDefault="007F1691" w:rsidP="00302DDE">
            <w:pPr>
              <w:jc w:val="center"/>
              <w:rPr>
                <w:color w:val="000000"/>
                <w:sz w:val="23"/>
                <w:szCs w:val="23"/>
              </w:rPr>
            </w:pPr>
            <w:r w:rsidRPr="00531F8A">
              <w:rPr>
                <w:color w:val="000000"/>
                <w:sz w:val="23"/>
                <w:szCs w:val="23"/>
              </w:rPr>
              <w:t>1,917</w:t>
            </w:r>
          </w:p>
        </w:tc>
      </w:tr>
      <w:tr w:rsidR="007F1691" w:rsidRPr="00531F8A" w:rsidTr="00302DDE">
        <w:trPr>
          <w:trHeight w:val="361"/>
        </w:trPr>
        <w:tc>
          <w:tcPr>
            <w:tcW w:w="162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7F1691" w:rsidRPr="00531F8A" w:rsidRDefault="007F1691" w:rsidP="00302DDE">
            <w:pPr>
              <w:jc w:val="center"/>
              <w:rPr>
                <w:color w:val="000000"/>
                <w:sz w:val="23"/>
                <w:szCs w:val="23"/>
              </w:rPr>
            </w:pPr>
            <w:r w:rsidRPr="00531F8A">
              <w:rPr>
                <w:color w:val="000000"/>
                <w:sz w:val="23"/>
                <w:szCs w:val="23"/>
              </w:rPr>
              <w:t>Berat Jenis</w:t>
            </w:r>
          </w:p>
        </w:tc>
        <w:tc>
          <w:tcPr>
            <w:tcW w:w="1629" w:type="dxa"/>
            <w:tcBorders>
              <w:top w:val="single" w:sz="4" w:space="0" w:color="auto"/>
              <w:left w:val="nil"/>
              <w:bottom w:val="single" w:sz="8" w:space="0" w:color="auto"/>
              <w:right w:val="single" w:sz="4" w:space="0" w:color="auto"/>
            </w:tcBorders>
            <w:shd w:val="clear" w:color="auto" w:fill="auto"/>
            <w:noWrap/>
            <w:vAlign w:val="bottom"/>
            <w:hideMark/>
          </w:tcPr>
          <w:p w:rsidR="007F1691" w:rsidRPr="00531F8A" w:rsidRDefault="007F1691" w:rsidP="00302DDE">
            <w:pPr>
              <w:jc w:val="center"/>
              <w:rPr>
                <w:rFonts w:ascii="Calibri" w:hAnsi="Calibri" w:cs="Calibri"/>
                <w:color w:val="000000"/>
                <w:sz w:val="23"/>
                <w:szCs w:val="23"/>
              </w:rPr>
            </w:pPr>
            <w:r w:rsidRPr="00903AA5">
              <w:rPr>
                <w:rFonts w:ascii="Calibri" w:hAnsi="Calibri" w:cs="Calibri"/>
                <w:i/>
                <w:color w:val="000000"/>
                <w:sz w:val="23"/>
                <w:szCs w:val="23"/>
              </w:rPr>
              <w:t>ϒ</w:t>
            </w:r>
            <w:r w:rsidRPr="00531F8A">
              <w:rPr>
                <w:rFonts w:ascii="Calibri" w:hAnsi="Calibri" w:cs="Calibri"/>
                <w:color w:val="000000"/>
                <w:sz w:val="23"/>
                <w:szCs w:val="23"/>
              </w:rPr>
              <w:t xml:space="preserve"> Beton</w:t>
            </w:r>
          </w:p>
        </w:tc>
        <w:tc>
          <w:tcPr>
            <w:tcW w:w="1629" w:type="dxa"/>
            <w:tcBorders>
              <w:top w:val="single" w:sz="4" w:space="0" w:color="auto"/>
              <w:left w:val="nil"/>
              <w:bottom w:val="single" w:sz="8" w:space="0" w:color="auto"/>
              <w:right w:val="single" w:sz="4" w:space="0" w:color="auto"/>
            </w:tcBorders>
            <w:shd w:val="clear" w:color="auto" w:fill="auto"/>
            <w:noWrap/>
            <w:vAlign w:val="bottom"/>
            <w:hideMark/>
          </w:tcPr>
          <w:p w:rsidR="007F1691" w:rsidRPr="00531F8A" w:rsidRDefault="007F1691" w:rsidP="00302DDE">
            <w:pPr>
              <w:jc w:val="center"/>
              <w:rPr>
                <w:color w:val="000000"/>
                <w:sz w:val="23"/>
                <w:szCs w:val="23"/>
              </w:rPr>
            </w:pPr>
            <w:r w:rsidRPr="00531F8A">
              <w:rPr>
                <w:color w:val="000000"/>
                <w:sz w:val="23"/>
                <w:szCs w:val="23"/>
              </w:rPr>
              <w:t>t/m</w:t>
            </w:r>
            <w:r w:rsidRPr="00531F8A">
              <w:rPr>
                <w:color w:val="000000"/>
                <w:sz w:val="23"/>
                <w:szCs w:val="23"/>
                <w:vertAlign w:val="superscript"/>
              </w:rPr>
              <w:t>3</w:t>
            </w:r>
          </w:p>
        </w:tc>
        <w:tc>
          <w:tcPr>
            <w:tcW w:w="1629" w:type="dxa"/>
            <w:tcBorders>
              <w:top w:val="single" w:sz="4" w:space="0" w:color="auto"/>
              <w:left w:val="nil"/>
              <w:bottom w:val="single" w:sz="8" w:space="0" w:color="auto"/>
              <w:right w:val="single" w:sz="8" w:space="0" w:color="000000"/>
            </w:tcBorders>
            <w:shd w:val="clear" w:color="auto" w:fill="auto"/>
            <w:noWrap/>
            <w:vAlign w:val="bottom"/>
            <w:hideMark/>
          </w:tcPr>
          <w:p w:rsidR="007F1691" w:rsidRPr="00531F8A" w:rsidRDefault="007F1691" w:rsidP="00302DDE">
            <w:pPr>
              <w:jc w:val="center"/>
              <w:rPr>
                <w:color w:val="000000"/>
                <w:sz w:val="23"/>
                <w:szCs w:val="23"/>
              </w:rPr>
            </w:pPr>
            <w:r w:rsidRPr="00531F8A">
              <w:rPr>
                <w:color w:val="000000"/>
                <w:sz w:val="23"/>
                <w:szCs w:val="23"/>
              </w:rPr>
              <w:t>2,500</w:t>
            </w:r>
          </w:p>
        </w:tc>
      </w:tr>
    </w:tbl>
    <w:p w:rsidR="007F1691" w:rsidRDefault="007F1691" w:rsidP="007F1691">
      <w:pPr>
        <w:jc w:val="both"/>
        <w:rPr>
          <w:sz w:val="23"/>
          <w:szCs w:val="23"/>
        </w:rPr>
      </w:pPr>
    </w:p>
    <w:p w:rsidR="00A26B77" w:rsidRDefault="007F1691" w:rsidP="00DB3EA0">
      <w:pPr>
        <w:ind w:left="567" w:firstLine="567"/>
        <w:jc w:val="both"/>
        <w:rPr>
          <w:sz w:val="23"/>
          <w:szCs w:val="23"/>
        </w:rPr>
      </w:pPr>
      <w:r>
        <w:rPr>
          <w:sz w:val="23"/>
          <w:szCs w:val="23"/>
        </w:rPr>
        <w:t>Setelah data tanah yang didapat lengkap, maka data diolah untuk digunakan dalam analisa data. Pengolahan data menggunakan bantuan program Exel dan analisa data yang digunakan dimulai dengan menghitung beban yang bekerja pada dinding penahan tanah, kemudian didapat hasil sebagai berikut :</w:t>
      </w:r>
    </w:p>
    <w:p w:rsidR="005529A6" w:rsidRDefault="005529A6" w:rsidP="00DB5DAB">
      <w:pPr>
        <w:ind w:firstLine="720"/>
        <w:jc w:val="both"/>
        <w:rPr>
          <w:sz w:val="23"/>
          <w:szCs w:val="23"/>
        </w:rPr>
      </w:pPr>
    </w:p>
    <w:p w:rsidR="007F1691" w:rsidRDefault="007F1691" w:rsidP="007F1691">
      <w:pPr>
        <w:ind w:left="1440" w:firstLine="720"/>
        <w:jc w:val="both"/>
        <w:rPr>
          <w:sz w:val="23"/>
          <w:szCs w:val="23"/>
        </w:rPr>
      </w:pPr>
      <w:r>
        <w:rPr>
          <w:sz w:val="23"/>
          <w:szCs w:val="23"/>
        </w:rPr>
        <w:t xml:space="preserve">Tabel </w:t>
      </w:r>
      <w:r w:rsidR="00DB3EA0">
        <w:rPr>
          <w:sz w:val="23"/>
          <w:szCs w:val="23"/>
        </w:rPr>
        <w:t>1.2</w:t>
      </w:r>
      <w:r>
        <w:rPr>
          <w:sz w:val="23"/>
          <w:szCs w:val="23"/>
        </w:rPr>
        <w:t xml:space="preserve"> Data beban yang bekerja</w:t>
      </w:r>
    </w:p>
    <w:tbl>
      <w:tblPr>
        <w:tblW w:w="6827" w:type="dxa"/>
        <w:tblInd w:w="776" w:type="dxa"/>
        <w:tblLook w:val="04A0" w:firstRow="1" w:lastRow="0" w:firstColumn="1" w:lastColumn="0" w:noHBand="0" w:noVBand="1"/>
      </w:tblPr>
      <w:tblGrid>
        <w:gridCol w:w="2276"/>
        <w:gridCol w:w="1517"/>
        <w:gridCol w:w="1517"/>
        <w:gridCol w:w="1517"/>
      </w:tblGrid>
      <w:tr w:rsidR="007F1691" w:rsidRPr="00FE213E" w:rsidTr="00302DDE">
        <w:trPr>
          <w:trHeight w:val="315"/>
        </w:trPr>
        <w:tc>
          <w:tcPr>
            <w:tcW w:w="2276" w:type="dxa"/>
            <w:tcBorders>
              <w:top w:val="single" w:sz="8" w:space="0" w:color="auto"/>
              <w:left w:val="single" w:sz="8" w:space="0" w:color="auto"/>
              <w:bottom w:val="nil"/>
              <w:right w:val="single" w:sz="4" w:space="0" w:color="auto"/>
            </w:tcBorders>
            <w:shd w:val="clear" w:color="auto" w:fill="auto"/>
            <w:noWrap/>
            <w:vAlign w:val="bottom"/>
            <w:hideMark/>
          </w:tcPr>
          <w:p w:rsidR="007F1691" w:rsidRPr="004366C4" w:rsidRDefault="007F1691" w:rsidP="00302DDE">
            <w:pPr>
              <w:jc w:val="center"/>
              <w:rPr>
                <w:b/>
                <w:color w:val="000000"/>
                <w:sz w:val="23"/>
                <w:szCs w:val="23"/>
              </w:rPr>
            </w:pPr>
            <w:r w:rsidRPr="004366C4">
              <w:rPr>
                <w:b/>
                <w:color w:val="000000"/>
                <w:sz w:val="23"/>
                <w:szCs w:val="23"/>
              </w:rPr>
              <w:t>Nama</w:t>
            </w:r>
          </w:p>
        </w:tc>
        <w:tc>
          <w:tcPr>
            <w:tcW w:w="1517" w:type="dxa"/>
            <w:tcBorders>
              <w:top w:val="single" w:sz="8" w:space="0" w:color="auto"/>
              <w:left w:val="nil"/>
              <w:bottom w:val="nil"/>
              <w:right w:val="single" w:sz="4" w:space="0" w:color="auto"/>
            </w:tcBorders>
            <w:shd w:val="clear" w:color="auto" w:fill="auto"/>
            <w:noWrap/>
            <w:vAlign w:val="bottom"/>
            <w:hideMark/>
          </w:tcPr>
          <w:p w:rsidR="007F1691" w:rsidRPr="004366C4" w:rsidRDefault="007F1691" w:rsidP="00302DDE">
            <w:pPr>
              <w:jc w:val="center"/>
              <w:rPr>
                <w:b/>
                <w:color w:val="000000"/>
                <w:sz w:val="23"/>
                <w:szCs w:val="23"/>
              </w:rPr>
            </w:pPr>
            <w:r w:rsidRPr="004366C4">
              <w:rPr>
                <w:b/>
                <w:color w:val="000000"/>
                <w:sz w:val="23"/>
                <w:szCs w:val="23"/>
              </w:rPr>
              <w:t>Notasi</w:t>
            </w:r>
          </w:p>
        </w:tc>
        <w:tc>
          <w:tcPr>
            <w:tcW w:w="1517" w:type="dxa"/>
            <w:tcBorders>
              <w:top w:val="single" w:sz="8" w:space="0" w:color="auto"/>
              <w:left w:val="nil"/>
              <w:bottom w:val="nil"/>
              <w:right w:val="single" w:sz="4" w:space="0" w:color="auto"/>
            </w:tcBorders>
            <w:shd w:val="clear" w:color="auto" w:fill="auto"/>
            <w:noWrap/>
            <w:vAlign w:val="bottom"/>
            <w:hideMark/>
          </w:tcPr>
          <w:p w:rsidR="007F1691" w:rsidRPr="004366C4" w:rsidRDefault="007F1691" w:rsidP="00302DDE">
            <w:pPr>
              <w:jc w:val="center"/>
              <w:rPr>
                <w:b/>
                <w:color w:val="000000"/>
                <w:sz w:val="23"/>
                <w:szCs w:val="23"/>
              </w:rPr>
            </w:pPr>
            <w:r w:rsidRPr="004366C4">
              <w:rPr>
                <w:b/>
                <w:color w:val="000000"/>
                <w:sz w:val="23"/>
                <w:szCs w:val="23"/>
              </w:rPr>
              <w:t>Satuan</w:t>
            </w:r>
          </w:p>
        </w:tc>
        <w:tc>
          <w:tcPr>
            <w:tcW w:w="1517" w:type="dxa"/>
            <w:tcBorders>
              <w:top w:val="single" w:sz="8" w:space="0" w:color="auto"/>
              <w:left w:val="nil"/>
              <w:bottom w:val="nil"/>
              <w:right w:val="single" w:sz="8" w:space="0" w:color="000000"/>
            </w:tcBorders>
            <w:shd w:val="clear" w:color="auto" w:fill="auto"/>
            <w:noWrap/>
            <w:vAlign w:val="bottom"/>
            <w:hideMark/>
          </w:tcPr>
          <w:p w:rsidR="007F1691" w:rsidRPr="004366C4" w:rsidRDefault="007F1691" w:rsidP="00302DDE">
            <w:pPr>
              <w:jc w:val="center"/>
              <w:rPr>
                <w:b/>
                <w:color w:val="000000"/>
                <w:sz w:val="23"/>
                <w:szCs w:val="23"/>
              </w:rPr>
            </w:pPr>
            <w:r w:rsidRPr="004366C4">
              <w:rPr>
                <w:b/>
                <w:color w:val="000000"/>
                <w:sz w:val="23"/>
                <w:szCs w:val="23"/>
              </w:rPr>
              <w:t>Nilai</w:t>
            </w:r>
          </w:p>
        </w:tc>
      </w:tr>
      <w:tr w:rsidR="007F1691" w:rsidRPr="00FE213E" w:rsidTr="00302DDE">
        <w:trPr>
          <w:trHeight w:val="360"/>
        </w:trPr>
        <w:tc>
          <w:tcPr>
            <w:tcW w:w="227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7F1691" w:rsidRPr="00FE213E" w:rsidRDefault="007F1691" w:rsidP="00302DDE">
            <w:pPr>
              <w:jc w:val="center"/>
              <w:rPr>
                <w:color w:val="000000"/>
                <w:sz w:val="23"/>
                <w:szCs w:val="23"/>
              </w:rPr>
            </w:pPr>
            <w:r w:rsidRPr="00FE213E">
              <w:rPr>
                <w:color w:val="000000"/>
                <w:sz w:val="23"/>
                <w:szCs w:val="23"/>
              </w:rPr>
              <w:t>Koefisien tanah aktif</w:t>
            </w:r>
          </w:p>
        </w:tc>
        <w:tc>
          <w:tcPr>
            <w:tcW w:w="1517" w:type="dxa"/>
            <w:tcBorders>
              <w:top w:val="single" w:sz="8" w:space="0" w:color="auto"/>
              <w:left w:val="nil"/>
              <w:bottom w:val="single" w:sz="4" w:space="0" w:color="auto"/>
              <w:right w:val="single" w:sz="4" w:space="0" w:color="auto"/>
            </w:tcBorders>
            <w:shd w:val="clear" w:color="auto" w:fill="auto"/>
            <w:noWrap/>
            <w:vAlign w:val="bottom"/>
            <w:hideMark/>
          </w:tcPr>
          <w:p w:rsidR="007F1691" w:rsidRPr="00FE213E" w:rsidRDefault="007F1691" w:rsidP="00302DDE">
            <w:pPr>
              <w:jc w:val="center"/>
              <w:rPr>
                <w:color w:val="000000"/>
                <w:sz w:val="23"/>
                <w:szCs w:val="23"/>
              </w:rPr>
            </w:pPr>
            <w:r w:rsidRPr="00FE213E">
              <w:rPr>
                <w:color w:val="000000"/>
                <w:sz w:val="23"/>
                <w:szCs w:val="23"/>
              </w:rPr>
              <w:t>Ka</w:t>
            </w:r>
          </w:p>
        </w:tc>
        <w:tc>
          <w:tcPr>
            <w:tcW w:w="1517" w:type="dxa"/>
            <w:tcBorders>
              <w:top w:val="single" w:sz="8" w:space="0" w:color="auto"/>
              <w:left w:val="nil"/>
              <w:bottom w:val="single" w:sz="4" w:space="0" w:color="auto"/>
              <w:right w:val="single" w:sz="4" w:space="0" w:color="auto"/>
            </w:tcBorders>
            <w:shd w:val="clear" w:color="auto" w:fill="auto"/>
            <w:noWrap/>
            <w:vAlign w:val="bottom"/>
            <w:hideMark/>
          </w:tcPr>
          <w:p w:rsidR="007F1691" w:rsidRPr="00FE213E" w:rsidRDefault="007F1691" w:rsidP="00302DDE">
            <w:pPr>
              <w:jc w:val="center"/>
              <w:rPr>
                <w:color w:val="000000"/>
                <w:sz w:val="23"/>
                <w:szCs w:val="23"/>
              </w:rPr>
            </w:pPr>
            <w:r w:rsidRPr="00FE213E">
              <w:rPr>
                <w:color w:val="000000"/>
                <w:sz w:val="23"/>
                <w:szCs w:val="23"/>
              </w:rPr>
              <w:t>-</w:t>
            </w:r>
          </w:p>
        </w:tc>
        <w:tc>
          <w:tcPr>
            <w:tcW w:w="1517" w:type="dxa"/>
            <w:tcBorders>
              <w:top w:val="single" w:sz="8" w:space="0" w:color="auto"/>
              <w:left w:val="nil"/>
              <w:bottom w:val="single" w:sz="4" w:space="0" w:color="auto"/>
              <w:right w:val="single" w:sz="8" w:space="0" w:color="000000"/>
            </w:tcBorders>
            <w:shd w:val="clear" w:color="auto" w:fill="auto"/>
            <w:noWrap/>
            <w:vAlign w:val="bottom"/>
            <w:hideMark/>
          </w:tcPr>
          <w:p w:rsidR="007F1691" w:rsidRPr="00FE213E" w:rsidRDefault="007F1691" w:rsidP="00302DDE">
            <w:pPr>
              <w:jc w:val="center"/>
              <w:rPr>
                <w:color w:val="000000"/>
                <w:sz w:val="23"/>
                <w:szCs w:val="23"/>
              </w:rPr>
            </w:pPr>
            <w:r w:rsidRPr="00FE213E">
              <w:rPr>
                <w:color w:val="000000"/>
                <w:sz w:val="23"/>
                <w:szCs w:val="23"/>
              </w:rPr>
              <w:t>0,749</w:t>
            </w:r>
          </w:p>
        </w:tc>
      </w:tr>
      <w:tr w:rsidR="007F1691" w:rsidRPr="00FE213E" w:rsidTr="00302DDE">
        <w:trPr>
          <w:trHeight w:val="330"/>
        </w:trPr>
        <w:tc>
          <w:tcPr>
            <w:tcW w:w="227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F1691" w:rsidRPr="00FE213E" w:rsidRDefault="007F1691" w:rsidP="00302DDE">
            <w:pPr>
              <w:jc w:val="center"/>
              <w:rPr>
                <w:color w:val="000000"/>
                <w:sz w:val="23"/>
                <w:szCs w:val="23"/>
              </w:rPr>
            </w:pPr>
            <w:r w:rsidRPr="00FE213E">
              <w:rPr>
                <w:color w:val="000000"/>
                <w:sz w:val="23"/>
                <w:szCs w:val="23"/>
              </w:rPr>
              <w:t>Gaya Horizontal</w:t>
            </w:r>
          </w:p>
        </w:tc>
        <w:tc>
          <w:tcPr>
            <w:tcW w:w="1517" w:type="dxa"/>
            <w:tcBorders>
              <w:top w:val="single" w:sz="4" w:space="0" w:color="auto"/>
              <w:left w:val="nil"/>
              <w:bottom w:val="single" w:sz="4" w:space="0" w:color="auto"/>
              <w:right w:val="single" w:sz="4" w:space="0" w:color="auto"/>
            </w:tcBorders>
            <w:shd w:val="clear" w:color="auto" w:fill="auto"/>
            <w:noWrap/>
            <w:vAlign w:val="bottom"/>
            <w:hideMark/>
          </w:tcPr>
          <w:p w:rsidR="007F1691" w:rsidRPr="00FE213E" w:rsidRDefault="007F1691" w:rsidP="00302DDE">
            <w:pPr>
              <w:jc w:val="center"/>
              <w:rPr>
                <w:color w:val="000000"/>
                <w:sz w:val="23"/>
                <w:szCs w:val="23"/>
              </w:rPr>
            </w:pPr>
            <w:r w:rsidRPr="00FE213E">
              <w:rPr>
                <w:color w:val="000000"/>
                <w:sz w:val="23"/>
                <w:szCs w:val="23"/>
              </w:rPr>
              <w:t>E</w:t>
            </w:r>
            <w:r w:rsidRPr="00FE213E">
              <w:rPr>
                <w:color w:val="000000"/>
                <w:sz w:val="23"/>
                <w:szCs w:val="23"/>
                <w:vertAlign w:val="subscript"/>
              </w:rPr>
              <w:t>a</w:t>
            </w:r>
          </w:p>
        </w:tc>
        <w:tc>
          <w:tcPr>
            <w:tcW w:w="1517" w:type="dxa"/>
            <w:tcBorders>
              <w:top w:val="single" w:sz="4" w:space="0" w:color="auto"/>
              <w:left w:val="nil"/>
              <w:bottom w:val="single" w:sz="4" w:space="0" w:color="auto"/>
              <w:right w:val="single" w:sz="4" w:space="0" w:color="auto"/>
            </w:tcBorders>
            <w:shd w:val="clear" w:color="auto" w:fill="auto"/>
            <w:noWrap/>
            <w:vAlign w:val="bottom"/>
            <w:hideMark/>
          </w:tcPr>
          <w:p w:rsidR="007F1691" w:rsidRPr="00FE213E" w:rsidRDefault="007F1691" w:rsidP="00302DDE">
            <w:pPr>
              <w:jc w:val="center"/>
              <w:rPr>
                <w:color w:val="000000"/>
                <w:sz w:val="23"/>
                <w:szCs w:val="23"/>
              </w:rPr>
            </w:pPr>
            <w:r w:rsidRPr="00FE213E">
              <w:rPr>
                <w:color w:val="000000"/>
                <w:sz w:val="23"/>
                <w:szCs w:val="23"/>
              </w:rPr>
              <w:t>ton</w:t>
            </w:r>
          </w:p>
        </w:tc>
        <w:tc>
          <w:tcPr>
            <w:tcW w:w="1517" w:type="dxa"/>
            <w:tcBorders>
              <w:top w:val="single" w:sz="4" w:space="0" w:color="auto"/>
              <w:left w:val="nil"/>
              <w:bottom w:val="single" w:sz="4" w:space="0" w:color="auto"/>
              <w:right w:val="single" w:sz="8" w:space="0" w:color="000000"/>
            </w:tcBorders>
            <w:shd w:val="clear" w:color="auto" w:fill="auto"/>
            <w:noWrap/>
            <w:vAlign w:val="bottom"/>
            <w:hideMark/>
          </w:tcPr>
          <w:p w:rsidR="007F1691" w:rsidRPr="00FE213E" w:rsidRDefault="007F1691" w:rsidP="00302DDE">
            <w:pPr>
              <w:jc w:val="center"/>
              <w:rPr>
                <w:color w:val="000000"/>
                <w:sz w:val="23"/>
                <w:szCs w:val="23"/>
              </w:rPr>
            </w:pPr>
            <w:r w:rsidRPr="00FE213E">
              <w:rPr>
                <w:color w:val="000000"/>
                <w:sz w:val="23"/>
                <w:szCs w:val="23"/>
              </w:rPr>
              <w:t>24,433</w:t>
            </w:r>
          </w:p>
        </w:tc>
      </w:tr>
      <w:tr w:rsidR="007F1691" w:rsidRPr="00FE213E" w:rsidTr="00302DDE">
        <w:trPr>
          <w:trHeight w:val="360"/>
        </w:trPr>
        <w:tc>
          <w:tcPr>
            <w:tcW w:w="227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F1691" w:rsidRPr="00FE213E" w:rsidRDefault="007F1691" w:rsidP="00302DDE">
            <w:pPr>
              <w:jc w:val="center"/>
              <w:rPr>
                <w:color w:val="000000"/>
                <w:sz w:val="23"/>
                <w:szCs w:val="23"/>
              </w:rPr>
            </w:pPr>
            <w:r w:rsidRPr="00FE213E">
              <w:rPr>
                <w:color w:val="000000"/>
                <w:sz w:val="23"/>
                <w:szCs w:val="23"/>
              </w:rPr>
              <w:t>Gaya Vertikal</w:t>
            </w:r>
          </w:p>
        </w:tc>
        <w:tc>
          <w:tcPr>
            <w:tcW w:w="1517" w:type="dxa"/>
            <w:tcBorders>
              <w:top w:val="single" w:sz="4" w:space="0" w:color="auto"/>
              <w:left w:val="nil"/>
              <w:bottom w:val="single" w:sz="4" w:space="0" w:color="auto"/>
              <w:right w:val="single" w:sz="4" w:space="0" w:color="auto"/>
            </w:tcBorders>
            <w:shd w:val="clear" w:color="auto" w:fill="auto"/>
            <w:noWrap/>
            <w:vAlign w:val="bottom"/>
            <w:hideMark/>
          </w:tcPr>
          <w:p w:rsidR="007F1691" w:rsidRPr="00FE213E" w:rsidRDefault="007F1691" w:rsidP="00302DDE">
            <w:pPr>
              <w:jc w:val="center"/>
              <w:rPr>
                <w:color w:val="000000"/>
                <w:sz w:val="23"/>
                <w:szCs w:val="23"/>
              </w:rPr>
            </w:pPr>
            <w:r w:rsidRPr="00FE213E">
              <w:rPr>
                <w:color w:val="000000"/>
                <w:sz w:val="23"/>
                <w:szCs w:val="23"/>
              </w:rPr>
              <w:t>∑W</w:t>
            </w:r>
          </w:p>
        </w:tc>
        <w:tc>
          <w:tcPr>
            <w:tcW w:w="1517" w:type="dxa"/>
            <w:tcBorders>
              <w:top w:val="single" w:sz="4" w:space="0" w:color="auto"/>
              <w:left w:val="nil"/>
              <w:bottom w:val="single" w:sz="4" w:space="0" w:color="auto"/>
              <w:right w:val="single" w:sz="4" w:space="0" w:color="auto"/>
            </w:tcBorders>
            <w:shd w:val="clear" w:color="auto" w:fill="auto"/>
            <w:noWrap/>
            <w:vAlign w:val="bottom"/>
            <w:hideMark/>
          </w:tcPr>
          <w:p w:rsidR="007F1691" w:rsidRPr="00FE213E" w:rsidRDefault="007F1691" w:rsidP="00302DDE">
            <w:pPr>
              <w:jc w:val="center"/>
              <w:rPr>
                <w:color w:val="000000"/>
                <w:sz w:val="23"/>
                <w:szCs w:val="23"/>
              </w:rPr>
            </w:pPr>
            <w:r w:rsidRPr="00FE213E">
              <w:rPr>
                <w:color w:val="000000"/>
                <w:sz w:val="23"/>
                <w:szCs w:val="23"/>
              </w:rPr>
              <w:t>ton</w:t>
            </w:r>
          </w:p>
        </w:tc>
        <w:tc>
          <w:tcPr>
            <w:tcW w:w="1517" w:type="dxa"/>
            <w:tcBorders>
              <w:top w:val="single" w:sz="4" w:space="0" w:color="auto"/>
              <w:left w:val="nil"/>
              <w:bottom w:val="single" w:sz="4" w:space="0" w:color="auto"/>
              <w:right w:val="single" w:sz="8" w:space="0" w:color="000000"/>
            </w:tcBorders>
            <w:shd w:val="clear" w:color="auto" w:fill="auto"/>
            <w:noWrap/>
            <w:vAlign w:val="bottom"/>
            <w:hideMark/>
          </w:tcPr>
          <w:p w:rsidR="007F1691" w:rsidRPr="00FE213E" w:rsidRDefault="007F1691" w:rsidP="00302DDE">
            <w:pPr>
              <w:jc w:val="center"/>
              <w:rPr>
                <w:color w:val="000000"/>
                <w:sz w:val="23"/>
                <w:szCs w:val="23"/>
              </w:rPr>
            </w:pPr>
            <w:r w:rsidRPr="00FE213E">
              <w:rPr>
                <w:color w:val="000000"/>
                <w:sz w:val="23"/>
                <w:szCs w:val="23"/>
              </w:rPr>
              <w:t>37,770</w:t>
            </w:r>
          </w:p>
        </w:tc>
      </w:tr>
      <w:tr w:rsidR="007F1691" w:rsidRPr="00FE213E" w:rsidTr="00302DDE">
        <w:trPr>
          <w:trHeight w:val="390"/>
        </w:trPr>
        <w:tc>
          <w:tcPr>
            <w:tcW w:w="2276"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7F1691" w:rsidRPr="00FE213E" w:rsidRDefault="007F1691" w:rsidP="00302DDE">
            <w:pPr>
              <w:jc w:val="center"/>
              <w:rPr>
                <w:color w:val="000000"/>
                <w:sz w:val="23"/>
                <w:szCs w:val="23"/>
              </w:rPr>
            </w:pPr>
            <w:r w:rsidRPr="00FE213E">
              <w:rPr>
                <w:color w:val="000000"/>
                <w:sz w:val="23"/>
                <w:szCs w:val="23"/>
              </w:rPr>
              <w:t>Momen</w:t>
            </w:r>
          </w:p>
        </w:tc>
        <w:tc>
          <w:tcPr>
            <w:tcW w:w="1517" w:type="dxa"/>
            <w:tcBorders>
              <w:top w:val="single" w:sz="4" w:space="0" w:color="auto"/>
              <w:left w:val="nil"/>
              <w:bottom w:val="single" w:sz="8" w:space="0" w:color="auto"/>
              <w:right w:val="single" w:sz="4" w:space="0" w:color="auto"/>
            </w:tcBorders>
            <w:shd w:val="clear" w:color="auto" w:fill="auto"/>
            <w:noWrap/>
            <w:vAlign w:val="bottom"/>
            <w:hideMark/>
          </w:tcPr>
          <w:p w:rsidR="007F1691" w:rsidRPr="00FE213E" w:rsidRDefault="007F1691" w:rsidP="00302DDE">
            <w:pPr>
              <w:jc w:val="center"/>
              <w:rPr>
                <w:color w:val="000000"/>
                <w:sz w:val="23"/>
                <w:szCs w:val="23"/>
              </w:rPr>
            </w:pPr>
            <w:r w:rsidRPr="00FE213E">
              <w:rPr>
                <w:color w:val="000000"/>
                <w:sz w:val="23"/>
                <w:szCs w:val="23"/>
              </w:rPr>
              <w:t>M</w:t>
            </w:r>
            <w:r w:rsidRPr="00FE213E">
              <w:rPr>
                <w:color w:val="000000"/>
                <w:sz w:val="23"/>
                <w:szCs w:val="23"/>
                <w:vertAlign w:val="subscript"/>
              </w:rPr>
              <w:t>p</w:t>
            </w:r>
          </w:p>
        </w:tc>
        <w:tc>
          <w:tcPr>
            <w:tcW w:w="1517" w:type="dxa"/>
            <w:tcBorders>
              <w:top w:val="single" w:sz="4" w:space="0" w:color="auto"/>
              <w:left w:val="nil"/>
              <w:bottom w:val="single" w:sz="8" w:space="0" w:color="auto"/>
              <w:right w:val="single" w:sz="4" w:space="0" w:color="auto"/>
            </w:tcBorders>
            <w:shd w:val="clear" w:color="auto" w:fill="auto"/>
            <w:noWrap/>
            <w:vAlign w:val="bottom"/>
            <w:hideMark/>
          </w:tcPr>
          <w:p w:rsidR="007F1691" w:rsidRPr="00FE213E" w:rsidRDefault="007F1691" w:rsidP="00302DDE">
            <w:pPr>
              <w:jc w:val="center"/>
              <w:rPr>
                <w:color w:val="000000"/>
                <w:sz w:val="23"/>
                <w:szCs w:val="23"/>
              </w:rPr>
            </w:pPr>
            <w:r w:rsidRPr="00FE213E">
              <w:rPr>
                <w:color w:val="000000"/>
                <w:sz w:val="23"/>
                <w:szCs w:val="23"/>
              </w:rPr>
              <w:t>t/m</w:t>
            </w:r>
          </w:p>
        </w:tc>
        <w:tc>
          <w:tcPr>
            <w:tcW w:w="1517" w:type="dxa"/>
            <w:tcBorders>
              <w:top w:val="single" w:sz="4" w:space="0" w:color="auto"/>
              <w:left w:val="nil"/>
              <w:bottom w:val="single" w:sz="8" w:space="0" w:color="auto"/>
              <w:right w:val="single" w:sz="8" w:space="0" w:color="000000"/>
            </w:tcBorders>
            <w:shd w:val="clear" w:color="auto" w:fill="auto"/>
            <w:noWrap/>
            <w:vAlign w:val="bottom"/>
            <w:hideMark/>
          </w:tcPr>
          <w:p w:rsidR="007F1691" w:rsidRPr="00FE213E" w:rsidRDefault="007F1691" w:rsidP="00302DDE">
            <w:pPr>
              <w:jc w:val="center"/>
              <w:rPr>
                <w:color w:val="000000"/>
                <w:sz w:val="23"/>
                <w:szCs w:val="23"/>
              </w:rPr>
            </w:pPr>
            <w:r w:rsidRPr="00FE213E">
              <w:rPr>
                <w:color w:val="000000"/>
                <w:sz w:val="23"/>
                <w:szCs w:val="23"/>
              </w:rPr>
              <w:t>84,400</w:t>
            </w:r>
          </w:p>
        </w:tc>
      </w:tr>
    </w:tbl>
    <w:p w:rsidR="00A616DF" w:rsidRDefault="00A616DF" w:rsidP="007F1691">
      <w:pPr>
        <w:ind w:firstLine="720"/>
        <w:jc w:val="both"/>
        <w:rPr>
          <w:sz w:val="23"/>
          <w:szCs w:val="23"/>
        </w:rPr>
      </w:pPr>
    </w:p>
    <w:p w:rsidR="007F1691" w:rsidRDefault="007F1691" w:rsidP="00A616DF">
      <w:pPr>
        <w:ind w:left="567" w:firstLine="567"/>
        <w:jc w:val="both"/>
        <w:rPr>
          <w:sz w:val="23"/>
          <w:szCs w:val="23"/>
        </w:rPr>
      </w:pPr>
      <w:r>
        <w:rPr>
          <w:sz w:val="23"/>
          <w:szCs w:val="23"/>
        </w:rPr>
        <w:t>Dari data tersebut kita dapat menghitung menghitung stabilitas dinding penahan tanahnya dan didapat hasil sebagai berikut :</w:t>
      </w:r>
    </w:p>
    <w:p w:rsidR="00A44864" w:rsidRDefault="00A44864" w:rsidP="007F1691">
      <w:pPr>
        <w:ind w:firstLine="720"/>
        <w:jc w:val="both"/>
        <w:rPr>
          <w:sz w:val="23"/>
          <w:szCs w:val="23"/>
        </w:rPr>
      </w:pPr>
    </w:p>
    <w:p w:rsidR="007F1691" w:rsidRDefault="007F1691" w:rsidP="007F1691">
      <w:pPr>
        <w:ind w:left="1440" w:firstLine="720"/>
        <w:jc w:val="both"/>
        <w:rPr>
          <w:sz w:val="23"/>
          <w:szCs w:val="23"/>
        </w:rPr>
      </w:pPr>
      <w:r>
        <w:rPr>
          <w:sz w:val="23"/>
          <w:szCs w:val="23"/>
        </w:rPr>
        <w:t xml:space="preserve">Tabel </w:t>
      </w:r>
      <w:r w:rsidR="00DB3EA0">
        <w:rPr>
          <w:sz w:val="23"/>
          <w:szCs w:val="23"/>
        </w:rPr>
        <w:t>1.3</w:t>
      </w:r>
      <w:r>
        <w:rPr>
          <w:sz w:val="23"/>
          <w:szCs w:val="23"/>
        </w:rPr>
        <w:t xml:space="preserve"> Data stabilitas dinding penahan</w:t>
      </w:r>
    </w:p>
    <w:tbl>
      <w:tblPr>
        <w:tblW w:w="6872" w:type="dxa"/>
        <w:tblInd w:w="731" w:type="dxa"/>
        <w:tblLook w:val="04A0" w:firstRow="1" w:lastRow="0" w:firstColumn="1" w:lastColumn="0" w:noHBand="0" w:noVBand="1"/>
      </w:tblPr>
      <w:tblGrid>
        <w:gridCol w:w="2291"/>
        <w:gridCol w:w="1527"/>
        <w:gridCol w:w="1527"/>
        <w:gridCol w:w="1527"/>
      </w:tblGrid>
      <w:tr w:rsidR="007F1691" w:rsidRPr="001D0E27" w:rsidTr="00302DDE">
        <w:trPr>
          <w:trHeight w:val="303"/>
        </w:trPr>
        <w:tc>
          <w:tcPr>
            <w:tcW w:w="2291" w:type="dxa"/>
            <w:tcBorders>
              <w:top w:val="single" w:sz="8" w:space="0" w:color="auto"/>
              <w:left w:val="single" w:sz="8" w:space="0" w:color="auto"/>
              <w:bottom w:val="nil"/>
              <w:right w:val="single" w:sz="4" w:space="0" w:color="auto"/>
            </w:tcBorders>
            <w:shd w:val="clear" w:color="auto" w:fill="auto"/>
            <w:noWrap/>
            <w:vAlign w:val="bottom"/>
            <w:hideMark/>
          </w:tcPr>
          <w:p w:rsidR="007F1691" w:rsidRPr="004366C4" w:rsidRDefault="007F1691" w:rsidP="00302DDE">
            <w:pPr>
              <w:jc w:val="center"/>
              <w:rPr>
                <w:b/>
                <w:color w:val="000000"/>
                <w:sz w:val="23"/>
                <w:szCs w:val="23"/>
              </w:rPr>
            </w:pPr>
            <w:r w:rsidRPr="004366C4">
              <w:rPr>
                <w:b/>
                <w:color w:val="000000"/>
                <w:sz w:val="23"/>
                <w:szCs w:val="23"/>
              </w:rPr>
              <w:t>Nama</w:t>
            </w:r>
          </w:p>
        </w:tc>
        <w:tc>
          <w:tcPr>
            <w:tcW w:w="1527" w:type="dxa"/>
            <w:tcBorders>
              <w:top w:val="single" w:sz="8" w:space="0" w:color="auto"/>
              <w:left w:val="nil"/>
              <w:bottom w:val="nil"/>
              <w:right w:val="single" w:sz="4" w:space="0" w:color="auto"/>
            </w:tcBorders>
            <w:shd w:val="clear" w:color="auto" w:fill="auto"/>
            <w:noWrap/>
            <w:vAlign w:val="bottom"/>
            <w:hideMark/>
          </w:tcPr>
          <w:p w:rsidR="007F1691" w:rsidRPr="004366C4" w:rsidRDefault="007F1691" w:rsidP="00302DDE">
            <w:pPr>
              <w:jc w:val="center"/>
              <w:rPr>
                <w:b/>
                <w:color w:val="000000"/>
                <w:sz w:val="23"/>
                <w:szCs w:val="23"/>
              </w:rPr>
            </w:pPr>
            <w:r w:rsidRPr="004366C4">
              <w:rPr>
                <w:b/>
                <w:color w:val="000000"/>
                <w:sz w:val="23"/>
                <w:szCs w:val="23"/>
              </w:rPr>
              <w:t>Spek</w:t>
            </w:r>
          </w:p>
        </w:tc>
        <w:tc>
          <w:tcPr>
            <w:tcW w:w="1527" w:type="dxa"/>
            <w:tcBorders>
              <w:top w:val="single" w:sz="8" w:space="0" w:color="auto"/>
              <w:left w:val="nil"/>
              <w:bottom w:val="nil"/>
              <w:right w:val="single" w:sz="4" w:space="0" w:color="auto"/>
            </w:tcBorders>
            <w:shd w:val="clear" w:color="auto" w:fill="auto"/>
            <w:noWrap/>
            <w:vAlign w:val="bottom"/>
            <w:hideMark/>
          </w:tcPr>
          <w:p w:rsidR="007F1691" w:rsidRPr="004366C4" w:rsidRDefault="007F1691" w:rsidP="00302DDE">
            <w:pPr>
              <w:jc w:val="center"/>
              <w:rPr>
                <w:b/>
                <w:color w:val="000000"/>
                <w:sz w:val="23"/>
                <w:szCs w:val="23"/>
              </w:rPr>
            </w:pPr>
            <w:r w:rsidRPr="004366C4">
              <w:rPr>
                <w:b/>
                <w:color w:val="000000"/>
                <w:sz w:val="23"/>
                <w:szCs w:val="23"/>
              </w:rPr>
              <w:t>Nilai</w:t>
            </w:r>
          </w:p>
        </w:tc>
        <w:tc>
          <w:tcPr>
            <w:tcW w:w="1527" w:type="dxa"/>
            <w:tcBorders>
              <w:top w:val="single" w:sz="8" w:space="0" w:color="auto"/>
              <w:left w:val="nil"/>
              <w:bottom w:val="nil"/>
              <w:right w:val="single" w:sz="8" w:space="0" w:color="000000"/>
            </w:tcBorders>
            <w:shd w:val="clear" w:color="auto" w:fill="auto"/>
            <w:noWrap/>
            <w:vAlign w:val="bottom"/>
            <w:hideMark/>
          </w:tcPr>
          <w:p w:rsidR="007F1691" w:rsidRPr="004366C4" w:rsidRDefault="007F1691" w:rsidP="00302DDE">
            <w:pPr>
              <w:jc w:val="center"/>
              <w:rPr>
                <w:b/>
                <w:color w:val="000000"/>
                <w:sz w:val="23"/>
                <w:szCs w:val="23"/>
              </w:rPr>
            </w:pPr>
            <w:r w:rsidRPr="004366C4">
              <w:rPr>
                <w:b/>
                <w:color w:val="000000"/>
                <w:sz w:val="23"/>
                <w:szCs w:val="23"/>
              </w:rPr>
              <w:t>Keterangan</w:t>
            </w:r>
          </w:p>
        </w:tc>
      </w:tr>
      <w:tr w:rsidR="007F1691" w:rsidRPr="001D0E27" w:rsidTr="00302DDE">
        <w:trPr>
          <w:trHeight w:val="347"/>
        </w:trPr>
        <w:tc>
          <w:tcPr>
            <w:tcW w:w="22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7F1691" w:rsidRPr="001D0E27" w:rsidRDefault="007F1691" w:rsidP="00302DDE">
            <w:pPr>
              <w:jc w:val="center"/>
              <w:rPr>
                <w:color w:val="000000"/>
                <w:sz w:val="23"/>
                <w:szCs w:val="23"/>
              </w:rPr>
            </w:pPr>
            <w:r w:rsidRPr="001D0E27">
              <w:rPr>
                <w:color w:val="000000"/>
                <w:sz w:val="23"/>
                <w:szCs w:val="23"/>
              </w:rPr>
              <w:t>Stabilitas Guling</w:t>
            </w:r>
          </w:p>
        </w:tc>
        <w:tc>
          <w:tcPr>
            <w:tcW w:w="1527" w:type="dxa"/>
            <w:tcBorders>
              <w:top w:val="single" w:sz="8" w:space="0" w:color="auto"/>
              <w:left w:val="nil"/>
              <w:bottom w:val="single" w:sz="4" w:space="0" w:color="auto"/>
              <w:right w:val="single" w:sz="4" w:space="0" w:color="auto"/>
            </w:tcBorders>
            <w:shd w:val="clear" w:color="auto" w:fill="auto"/>
            <w:noWrap/>
            <w:vAlign w:val="bottom"/>
            <w:hideMark/>
          </w:tcPr>
          <w:p w:rsidR="007F1691" w:rsidRPr="001D0E27" w:rsidRDefault="007F1691" w:rsidP="00302DDE">
            <w:pPr>
              <w:jc w:val="center"/>
              <w:rPr>
                <w:color w:val="000000"/>
                <w:sz w:val="23"/>
                <w:szCs w:val="23"/>
              </w:rPr>
            </w:pPr>
            <w:r w:rsidRPr="001D0E27">
              <w:rPr>
                <w:color w:val="000000"/>
                <w:sz w:val="23"/>
                <w:szCs w:val="23"/>
              </w:rPr>
              <w:t>&gt; 1,5</w:t>
            </w:r>
          </w:p>
        </w:tc>
        <w:tc>
          <w:tcPr>
            <w:tcW w:w="1527" w:type="dxa"/>
            <w:tcBorders>
              <w:top w:val="single" w:sz="8" w:space="0" w:color="auto"/>
              <w:left w:val="nil"/>
              <w:bottom w:val="single" w:sz="4" w:space="0" w:color="auto"/>
              <w:right w:val="single" w:sz="4" w:space="0" w:color="auto"/>
            </w:tcBorders>
            <w:shd w:val="clear" w:color="auto" w:fill="auto"/>
            <w:noWrap/>
            <w:vAlign w:val="bottom"/>
            <w:hideMark/>
          </w:tcPr>
          <w:p w:rsidR="007F1691" w:rsidRPr="001D0E27" w:rsidRDefault="007F1691" w:rsidP="00302DDE">
            <w:pPr>
              <w:jc w:val="center"/>
              <w:rPr>
                <w:color w:val="000000"/>
                <w:sz w:val="23"/>
                <w:szCs w:val="23"/>
              </w:rPr>
            </w:pPr>
            <w:r w:rsidRPr="001D0E27">
              <w:rPr>
                <w:color w:val="000000"/>
                <w:sz w:val="23"/>
                <w:szCs w:val="23"/>
              </w:rPr>
              <w:t>1,777</w:t>
            </w:r>
          </w:p>
        </w:tc>
        <w:tc>
          <w:tcPr>
            <w:tcW w:w="1527" w:type="dxa"/>
            <w:tcBorders>
              <w:top w:val="single" w:sz="8" w:space="0" w:color="auto"/>
              <w:left w:val="nil"/>
              <w:bottom w:val="single" w:sz="4" w:space="0" w:color="auto"/>
              <w:right w:val="single" w:sz="8" w:space="0" w:color="000000"/>
            </w:tcBorders>
            <w:shd w:val="clear" w:color="auto" w:fill="auto"/>
            <w:noWrap/>
            <w:vAlign w:val="bottom"/>
            <w:hideMark/>
          </w:tcPr>
          <w:p w:rsidR="007F1691" w:rsidRPr="001D0E27" w:rsidRDefault="007F1691" w:rsidP="00302DDE">
            <w:pPr>
              <w:jc w:val="center"/>
              <w:rPr>
                <w:color w:val="000000"/>
                <w:sz w:val="23"/>
                <w:szCs w:val="23"/>
              </w:rPr>
            </w:pPr>
            <w:r w:rsidRPr="001D0E27">
              <w:rPr>
                <w:color w:val="000000"/>
                <w:sz w:val="23"/>
                <w:szCs w:val="23"/>
              </w:rPr>
              <w:t>Aman</w:t>
            </w:r>
          </w:p>
        </w:tc>
      </w:tr>
      <w:tr w:rsidR="007F1691" w:rsidRPr="001D0E27" w:rsidTr="00302DDE">
        <w:trPr>
          <w:trHeight w:val="318"/>
        </w:trPr>
        <w:tc>
          <w:tcPr>
            <w:tcW w:w="229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F1691" w:rsidRPr="001D0E27" w:rsidRDefault="007F1691" w:rsidP="00302DDE">
            <w:pPr>
              <w:jc w:val="center"/>
              <w:rPr>
                <w:color w:val="000000"/>
                <w:sz w:val="23"/>
                <w:szCs w:val="23"/>
              </w:rPr>
            </w:pPr>
            <w:r w:rsidRPr="001D0E27">
              <w:rPr>
                <w:color w:val="000000"/>
                <w:sz w:val="23"/>
                <w:szCs w:val="23"/>
              </w:rPr>
              <w:t>Stabilitas Geser</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7F1691" w:rsidRPr="001D0E27" w:rsidRDefault="007F1691" w:rsidP="00302DDE">
            <w:pPr>
              <w:jc w:val="center"/>
              <w:rPr>
                <w:color w:val="000000"/>
                <w:sz w:val="23"/>
                <w:szCs w:val="23"/>
              </w:rPr>
            </w:pPr>
            <w:r w:rsidRPr="001D0E27">
              <w:rPr>
                <w:color w:val="000000"/>
                <w:sz w:val="23"/>
                <w:szCs w:val="23"/>
              </w:rPr>
              <w:t>&gt; 1,5</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7F1691" w:rsidRPr="001D0E27" w:rsidRDefault="007F1691" w:rsidP="00302DDE">
            <w:pPr>
              <w:jc w:val="center"/>
              <w:rPr>
                <w:color w:val="000000"/>
                <w:sz w:val="23"/>
                <w:szCs w:val="23"/>
              </w:rPr>
            </w:pPr>
            <w:r w:rsidRPr="001D0E27">
              <w:rPr>
                <w:color w:val="000000"/>
                <w:sz w:val="23"/>
                <w:szCs w:val="23"/>
              </w:rPr>
              <w:t>1,546</w:t>
            </w:r>
          </w:p>
        </w:tc>
        <w:tc>
          <w:tcPr>
            <w:tcW w:w="1527" w:type="dxa"/>
            <w:tcBorders>
              <w:top w:val="single" w:sz="4" w:space="0" w:color="auto"/>
              <w:left w:val="nil"/>
              <w:bottom w:val="single" w:sz="4" w:space="0" w:color="auto"/>
              <w:right w:val="single" w:sz="8" w:space="0" w:color="000000"/>
            </w:tcBorders>
            <w:shd w:val="clear" w:color="auto" w:fill="auto"/>
            <w:noWrap/>
            <w:vAlign w:val="bottom"/>
            <w:hideMark/>
          </w:tcPr>
          <w:p w:rsidR="007F1691" w:rsidRPr="001D0E27" w:rsidRDefault="007F1691" w:rsidP="00302DDE">
            <w:pPr>
              <w:jc w:val="center"/>
              <w:rPr>
                <w:color w:val="000000"/>
                <w:sz w:val="23"/>
                <w:szCs w:val="23"/>
              </w:rPr>
            </w:pPr>
            <w:r w:rsidRPr="001D0E27">
              <w:rPr>
                <w:color w:val="000000"/>
                <w:sz w:val="23"/>
                <w:szCs w:val="23"/>
              </w:rPr>
              <w:t>Aman</w:t>
            </w:r>
          </w:p>
        </w:tc>
      </w:tr>
      <w:tr w:rsidR="007F1691" w:rsidRPr="001D0E27" w:rsidTr="00302DDE">
        <w:trPr>
          <w:trHeight w:val="361"/>
        </w:trPr>
        <w:tc>
          <w:tcPr>
            <w:tcW w:w="2291"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7F1691" w:rsidRPr="001D0E27" w:rsidRDefault="007F1691" w:rsidP="00302DDE">
            <w:pPr>
              <w:jc w:val="center"/>
              <w:rPr>
                <w:color w:val="000000"/>
                <w:sz w:val="23"/>
                <w:szCs w:val="23"/>
              </w:rPr>
            </w:pPr>
            <w:r w:rsidRPr="001D0E27">
              <w:rPr>
                <w:color w:val="000000"/>
                <w:sz w:val="23"/>
                <w:szCs w:val="23"/>
              </w:rPr>
              <w:t>Daya Dukung Tanah</w:t>
            </w:r>
          </w:p>
        </w:tc>
        <w:tc>
          <w:tcPr>
            <w:tcW w:w="1527" w:type="dxa"/>
            <w:tcBorders>
              <w:top w:val="single" w:sz="4" w:space="0" w:color="auto"/>
              <w:left w:val="nil"/>
              <w:bottom w:val="single" w:sz="8" w:space="0" w:color="auto"/>
              <w:right w:val="single" w:sz="4" w:space="0" w:color="auto"/>
            </w:tcBorders>
            <w:shd w:val="clear" w:color="auto" w:fill="auto"/>
            <w:noWrap/>
            <w:vAlign w:val="bottom"/>
            <w:hideMark/>
          </w:tcPr>
          <w:p w:rsidR="007F1691" w:rsidRPr="001D0E27" w:rsidRDefault="007F1691" w:rsidP="00302DDE">
            <w:pPr>
              <w:jc w:val="center"/>
              <w:rPr>
                <w:color w:val="000000"/>
                <w:sz w:val="23"/>
                <w:szCs w:val="23"/>
              </w:rPr>
            </w:pPr>
            <w:r w:rsidRPr="001D0E27">
              <w:rPr>
                <w:color w:val="000000"/>
                <w:sz w:val="23"/>
                <w:szCs w:val="23"/>
              </w:rPr>
              <w:t>&lt; 20 t/m</w:t>
            </w:r>
          </w:p>
        </w:tc>
        <w:tc>
          <w:tcPr>
            <w:tcW w:w="1527" w:type="dxa"/>
            <w:tcBorders>
              <w:top w:val="single" w:sz="4" w:space="0" w:color="auto"/>
              <w:left w:val="nil"/>
              <w:bottom w:val="single" w:sz="8" w:space="0" w:color="auto"/>
              <w:right w:val="single" w:sz="4" w:space="0" w:color="auto"/>
            </w:tcBorders>
            <w:shd w:val="clear" w:color="auto" w:fill="auto"/>
            <w:noWrap/>
            <w:vAlign w:val="bottom"/>
            <w:hideMark/>
          </w:tcPr>
          <w:p w:rsidR="007F1691" w:rsidRPr="001D0E27" w:rsidRDefault="007F1691" w:rsidP="00302DDE">
            <w:pPr>
              <w:jc w:val="center"/>
              <w:rPr>
                <w:color w:val="000000"/>
                <w:sz w:val="23"/>
                <w:szCs w:val="23"/>
              </w:rPr>
            </w:pPr>
            <w:r w:rsidRPr="001D0E27">
              <w:rPr>
                <w:color w:val="000000"/>
                <w:sz w:val="23"/>
                <w:szCs w:val="23"/>
              </w:rPr>
              <w:t>13,610 t/m</w:t>
            </w:r>
          </w:p>
        </w:tc>
        <w:tc>
          <w:tcPr>
            <w:tcW w:w="1527" w:type="dxa"/>
            <w:tcBorders>
              <w:top w:val="single" w:sz="4" w:space="0" w:color="auto"/>
              <w:left w:val="nil"/>
              <w:bottom w:val="single" w:sz="8" w:space="0" w:color="auto"/>
              <w:right w:val="single" w:sz="8" w:space="0" w:color="000000"/>
            </w:tcBorders>
            <w:shd w:val="clear" w:color="auto" w:fill="auto"/>
            <w:noWrap/>
            <w:vAlign w:val="bottom"/>
            <w:hideMark/>
          </w:tcPr>
          <w:p w:rsidR="007F1691" w:rsidRPr="001D0E27" w:rsidRDefault="007F1691" w:rsidP="00302DDE">
            <w:pPr>
              <w:jc w:val="center"/>
              <w:rPr>
                <w:color w:val="000000"/>
                <w:sz w:val="23"/>
                <w:szCs w:val="23"/>
              </w:rPr>
            </w:pPr>
            <w:r w:rsidRPr="001D0E27">
              <w:rPr>
                <w:color w:val="000000"/>
                <w:sz w:val="23"/>
                <w:szCs w:val="23"/>
              </w:rPr>
              <w:t>Aman</w:t>
            </w:r>
          </w:p>
        </w:tc>
      </w:tr>
    </w:tbl>
    <w:p w:rsidR="007F1691" w:rsidRDefault="007F1691" w:rsidP="007F1691">
      <w:pPr>
        <w:ind w:firstLine="720"/>
        <w:jc w:val="both"/>
        <w:rPr>
          <w:sz w:val="23"/>
          <w:szCs w:val="23"/>
        </w:rPr>
      </w:pPr>
      <w:r>
        <w:rPr>
          <w:sz w:val="23"/>
          <w:szCs w:val="23"/>
        </w:rPr>
        <w:t xml:space="preserve"> </w:t>
      </w:r>
    </w:p>
    <w:p w:rsidR="00DB3EA0" w:rsidRDefault="00DB3EA0" w:rsidP="007F1691">
      <w:pPr>
        <w:ind w:firstLine="720"/>
        <w:jc w:val="both"/>
        <w:rPr>
          <w:sz w:val="23"/>
          <w:szCs w:val="23"/>
        </w:rPr>
      </w:pPr>
    </w:p>
    <w:p w:rsidR="00DB3EA0" w:rsidRDefault="00DB3EA0" w:rsidP="007F1691">
      <w:pPr>
        <w:ind w:firstLine="720"/>
        <w:jc w:val="both"/>
        <w:rPr>
          <w:sz w:val="23"/>
          <w:szCs w:val="23"/>
        </w:rPr>
      </w:pPr>
    </w:p>
    <w:p w:rsidR="00DB3EA0" w:rsidRDefault="00DB3EA0" w:rsidP="007F1691">
      <w:pPr>
        <w:ind w:firstLine="720"/>
        <w:jc w:val="both"/>
        <w:rPr>
          <w:sz w:val="23"/>
          <w:szCs w:val="23"/>
        </w:rPr>
      </w:pPr>
    </w:p>
    <w:p w:rsidR="00DB3EA0" w:rsidRDefault="00DB3EA0" w:rsidP="007F1691">
      <w:pPr>
        <w:ind w:firstLine="720"/>
        <w:jc w:val="both"/>
        <w:rPr>
          <w:sz w:val="23"/>
          <w:szCs w:val="23"/>
        </w:rPr>
      </w:pPr>
    </w:p>
    <w:p w:rsidR="00DB3EA0" w:rsidRDefault="00DB3EA0" w:rsidP="007F1691">
      <w:pPr>
        <w:ind w:firstLine="720"/>
        <w:jc w:val="both"/>
        <w:rPr>
          <w:sz w:val="23"/>
          <w:szCs w:val="23"/>
        </w:rPr>
      </w:pPr>
    </w:p>
    <w:p w:rsidR="00DB3EA0" w:rsidRDefault="00DB3EA0" w:rsidP="00A616DF">
      <w:pPr>
        <w:jc w:val="both"/>
        <w:rPr>
          <w:sz w:val="23"/>
          <w:szCs w:val="23"/>
        </w:rPr>
      </w:pPr>
    </w:p>
    <w:p w:rsidR="007F1691" w:rsidRDefault="007F1691" w:rsidP="007F1691">
      <w:pPr>
        <w:ind w:left="1440" w:firstLine="720"/>
        <w:jc w:val="both"/>
        <w:rPr>
          <w:sz w:val="23"/>
          <w:szCs w:val="23"/>
        </w:rPr>
      </w:pPr>
      <w:r>
        <w:rPr>
          <w:sz w:val="23"/>
          <w:szCs w:val="23"/>
        </w:rPr>
        <w:lastRenderedPageBreak/>
        <w:t xml:space="preserve">Tabel </w:t>
      </w:r>
      <w:r w:rsidR="00DB3EA0">
        <w:rPr>
          <w:sz w:val="23"/>
          <w:szCs w:val="23"/>
        </w:rPr>
        <w:t>1.4</w:t>
      </w:r>
      <w:r>
        <w:rPr>
          <w:sz w:val="23"/>
          <w:szCs w:val="23"/>
        </w:rPr>
        <w:t xml:space="preserve"> Data cek terhadap kekuatan konstruksi</w:t>
      </w:r>
    </w:p>
    <w:tbl>
      <w:tblPr>
        <w:tblW w:w="7100" w:type="dxa"/>
        <w:tblInd w:w="521" w:type="dxa"/>
        <w:tblLook w:val="04A0" w:firstRow="1" w:lastRow="0" w:firstColumn="1" w:lastColumn="0" w:noHBand="0" w:noVBand="1"/>
      </w:tblPr>
      <w:tblGrid>
        <w:gridCol w:w="1304"/>
        <w:gridCol w:w="1956"/>
        <w:gridCol w:w="1304"/>
        <w:gridCol w:w="1304"/>
        <w:gridCol w:w="1379"/>
      </w:tblGrid>
      <w:tr w:rsidR="007F1691" w:rsidRPr="00F40892" w:rsidTr="004366C4">
        <w:trPr>
          <w:trHeight w:val="310"/>
        </w:trPr>
        <w:tc>
          <w:tcPr>
            <w:tcW w:w="1304" w:type="dxa"/>
            <w:tcBorders>
              <w:top w:val="single" w:sz="8" w:space="0" w:color="auto"/>
              <w:left w:val="single" w:sz="8" w:space="0" w:color="auto"/>
              <w:bottom w:val="nil"/>
              <w:right w:val="single" w:sz="4" w:space="0" w:color="auto"/>
            </w:tcBorders>
            <w:shd w:val="clear" w:color="auto" w:fill="auto"/>
            <w:noWrap/>
            <w:vAlign w:val="bottom"/>
            <w:hideMark/>
          </w:tcPr>
          <w:p w:rsidR="007F1691" w:rsidRPr="004366C4" w:rsidRDefault="007F1691" w:rsidP="00302DDE">
            <w:pPr>
              <w:jc w:val="center"/>
              <w:rPr>
                <w:b/>
                <w:color w:val="000000"/>
                <w:sz w:val="23"/>
                <w:szCs w:val="23"/>
              </w:rPr>
            </w:pPr>
            <w:r w:rsidRPr="004366C4">
              <w:rPr>
                <w:b/>
                <w:color w:val="000000"/>
                <w:sz w:val="23"/>
                <w:szCs w:val="23"/>
              </w:rPr>
              <w:t>Nama</w:t>
            </w:r>
          </w:p>
        </w:tc>
        <w:tc>
          <w:tcPr>
            <w:tcW w:w="1956" w:type="dxa"/>
            <w:tcBorders>
              <w:top w:val="single" w:sz="8" w:space="0" w:color="auto"/>
              <w:left w:val="single" w:sz="4" w:space="0" w:color="auto"/>
              <w:bottom w:val="single" w:sz="8" w:space="0" w:color="auto"/>
              <w:right w:val="single" w:sz="4" w:space="0" w:color="000000"/>
            </w:tcBorders>
            <w:shd w:val="clear" w:color="auto" w:fill="auto"/>
            <w:noWrap/>
            <w:vAlign w:val="bottom"/>
            <w:hideMark/>
          </w:tcPr>
          <w:p w:rsidR="007F1691" w:rsidRPr="004366C4" w:rsidRDefault="007F1691" w:rsidP="00302DDE">
            <w:pPr>
              <w:jc w:val="center"/>
              <w:rPr>
                <w:b/>
                <w:color w:val="000000"/>
                <w:sz w:val="23"/>
                <w:szCs w:val="23"/>
              </w:rPr>
            </w:pPr>
            <w:r w:rsidRPr="004366C4">
              <w:rPr>
                <w:b/>
                <w:color w:val="000000"/>
                <w:sz w:val="23"/>
                <w:szCs w:val="23"/>
              </w:rPr>
              <w:t>Gaya</w:t>
            </w:r>
          </w:p>
        </w:tc>
        <w:tc>
          <w:tcPr>
            <w:tcW w:w="1304" w:type="dxa"/>
            <w:tcBorders>
              <w:top w:val="single" w:sz="8" w:space="0" w:color="auto"/>
              <w:left w:val="nil"/>
              <w:bottom w:val="nil"/>
              <w:right w:val="single" w:sz="4" w:space="0" w:color="auto"/>
            </w:tcBorders>
            <w:shd w:val="clear" w:color="auto" w:fill="auto"/>
            <w:noWrap/>
            <w:vAlign w:val="bottom"/>
            <w:hideMark/>
          </w:tcPr>
          <w:p w:rsidR="007F1691" w:rsidRPr="004366C4" w:rsidRDefault="007F1691" w:rsidP="00302DDE">
            <w:pPr>
              <w:jc w:val="center"/>
              <w:rPr>
                <w:b/>
                <w:color w:val="000000"/>
                <w:sz w:val="23"/>
                <w:szCs w:val="23"/>
              </w:rPr>
            </w:pPr>
            <w:r w:rsidRPr="004366C4">
              <w:rPr>
                <w:b/>
                <w:color w:val="000000"/>
                <w:sz w:val="23"/>
                <w:szCs w:val="23"/>
              </w:rPr>
              <w:t>Spek</w:t>
            </w:r>
          </w:p>
        </w:tc>
        <w:tc>
          <w:tcPr>
            <w:tcW w:w="1304" w:type="dxa"/>
            <w:tcBorders>
              <w:top w:val="single" w:sz="8" w:space="0" w:color="auto"/>
              <w:left w:val="nil"/>
              <w:bottom w:val="nil"/>
              <w:right w:val="single" w:sz="4" w:space="0" w:color="auto"/>
            </w:tcBorders>
            <w:shd w:val="clear" w:color="auto" w:fill="auto"/>
            <w:noWrap/>
            <w:vAlign w:val="bottom"/>
            <w:hideMark/>
          </w:tcPr>
          <w:p w:rsidR="007F1691" w:rsidRPr="004366C4" w:rsidRDefault="007F1691" w:rsidP="00302DDE">
            <w:pPr>
              <w:jc w:val="center"/>
              <w:rPr>
                <w:b/>
                <w:color w:val="000000"/>
                <w:sz w:val="23"/>
                <w:szCs w:val="23"/>
              </w:rPr>
            </w:pPr>
            <w:r w:rsidRPr="004366C4">
              <w:rPr>
                <w:b/>
                <w:color w:val="000000"/>
                <w:sz w:val="23"/>
                <w:szCs w:val="23"/>
              </w:rPr>
              <w:t>Nilai</w:t>
            </w:r>
          </w:p>
        </w:tc>
        <w:tc>
          <w:tcPr>
            <w:tcW w:w="1232" w:type="dxa"/>
            <w:tcBorders>
              <w:top w:val="single" w:sz="8" w:space="0" w:color="auto"/>
              <w:left w:val="nil"/>
              <w:bottom w:val="nil"/>
              <w:right w:val="single" w:sz="8" w:space="0" w:color="000000"/>
            </w:tcBorders>
            <w:shd w:val="clear" w:color="auto" w:fill="auto"/>
            <w:noWrap/>
            <w:vAlign w:val="bottom"/>
            <w:hideMark/>
          </w:tcPr>
          <w:p w:rsidR="007F1691" w:rsidRPr="004366C4" w:rsidRDefault="007F1691" w:rsidP="00302DDE">
            <w:pPr>
              <w:jc w:val="center"/>
              <w:rPr>
                <w:b/>
                <w:color w:val="000000"/>
                <w:sz w:val="23"/>
                <w:szCs w:val="23"/>
              </w:rPr>
            </w:pPr>
            <w:r w:rsidRPr="004366C4">
              <w:rPr>
                <w:b/>
                <w:color w:val="000000"/>
                <w:sz w:val="23"/>
                <w:szCs w:val="23"/>
              </w:rPr>
              <w:t>Keterangan</w:t>
            </w:r>
          </w:p>
        </w:tc>
      </w:tr>
      <w:tr w:rsidR="007F1691" w:rsidRPr="00F40892" w:rsidTr="004366C4">
        <w:trPr>
          <w:trHeight w:val="355"/>
        </w:trPr>
        <w:tc>
          <w:tcPr>
            <w:tcW w:w="1304" w:type="dxa"/>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rsidR="007F1691" w:rsidRPr="00F40892" w:rsidRDefault="007F1691" w:rsidP="00302DDE">
            <w:pPr>
              <w:jc w:val="center"/>
              <w:rPr>
                <w:color w:val="000000"/>
                <w:sz w:val="23"/>
                <w:szCs w:val="23"/>
              </w:rPr>
            </w:pPr>
            <w:r w:rsidRPr="00F40892">
              <w:rPr>
                <w:color w:val="000000"/>
                <w:sz w:val="23"/>
                <w:szCs w:val="23"/>
              </w:rPr>
              <w:t>Kekuatan Tumit</w:t>
            </w:r>
          </w:p>
        </w:tc>
        <w:tc>
          <w:tcPr>
            <w:tcW w:w="1956" w:type="dxa"/>
            <w:tcBorders>
              <w:top w:val="single" w:sz="8" w:space="0" w:color="auto"/>
              <w:left w:val="nil"/>
              <w:bottom w:val="single" w:sz="4" w:space="0" w:color="auto"/>
              <w:right w:val="single" w:sz="4" w:space="0" w:color="000000"/>
            </w:tcBorders>
            <w:shd w:val="clear" w:color="auto" w:fill="auto"/>
            <w:noWrap/>
            <w:vAlign w:val="bottom"/>
            <w:hideMark/>
          </w:tcPr>
          <w:p w:rsidR="007F1691" w:rsidRPr="00F40892" w:rsidRDefault="007F1691" w:rsidP="00302DDE">
            <w:pPr>
              <w:jc w:val="center"/>
              <w:rPr>
                <w:color w:val="000000"/>
                <w:sz w:val="23"/>
                <w:szCs w:val="23"/>
              </w:rPr>
            </w:pPr>
            <w:r w:rsidRPr="00F40892">
              <w:rPr>
                <w:color w:val="000000"/>
                <w:sz w:val="23"/>
                <w:szCs w:val="23"/>
              </w:rPr>
              <w:t>Kekuatan Geser</w:t>
            </w:r>
          </w:p>
        </w:tc>
        <w:tc>
          <w:tcPr>
            <w:tcW w:w="1304" w:type="dxa"/>
            <w:tcBorders>
              <w:top w:val="single" w:sz="8" w:space="0" w:color="auto"/>
              <w:left w:val="nil"/>
              <w:bottom w:val="single" w:sz="4" w:space="0" w:color="auto"/>
              <w:right w:val="single" w:sz="4" w:space="0" w:color="auto"/>
            </w:tcBorders>
            <w:shd w:val="clear" w:color="auto" w:fill="auto"/>
            <w:noWrap/>
            <w:vAlign w:val="bottom"/>
            <w:hideMark/>
          </w:tcPr>
          <w:p w:rsidR="007F1691" w:rsidRPr="00F40892" w:rsidRDefault="007F1691" w:rsidP="00302DDE">
            <w:pPr>
              <w:jc w:val="center"/>
              <w:rPr>
                <w:color w:val="000000"/>
                <w:sz w:val="23"/>
                <w:szCs w:val="23"/>
              </w:rPr>
            </w:pPr>
            <w:r w:rsidRPr="00F40892">
              <w:rPr>
                <w:color w:val="000000"/>
                <w:sz w:val="23"/>
                <w:szCs w:val="23"/>
              </w:rPr>
              <w:t>&lt; 15 t/m</w:t>
            </w:r>
            <w:r w:rsidRPr="00F40892">
              <w:rPr>
                <w:color w:val="000000"/>
                <w:sz w:val="23"/>
                <w:szCs w:val="23"/>
                <w:vertAlign w:val="superscript"/>
              </w:rPr>
              <w:t>2</w:t>
            </w:r>
          </w:p>
        </w:tc>
        <w:tc>
          <w:tcPr>
            <w:tcW w:w="1304" w:type="dxa"/>
            <w:tcBorders>
              <w:top w:val="single" w:sz="8" w:space="0" w:color="auto"/>
              <w:left w:val="nil"/>
              <w:bottom w:val="single" w:sz="4" w:space="0" w:color="auto"/>
              <w:right w:val="single" w:sz="4" w:space="0" w:color="auto"/>
            </w:tcBorders>
            <w:shd w:val="clear" w:color="auto" w:fill="auto"/>
            <w:noWrap/>
            <w:vAlign w:val="bottom"/>
            <w:hideMark/>
          </w:tcPr>
          <w:p w:rsidR="007F1691" w:rsidRPr="00F40892" w:rsidRDefault="007F1691" w:rsidP="00302DDE">
            <w:pPr>
              <w:jc w:val="center"/>
              <w:rPr>
                <w:color w:val="000000"/>
                <w:sz w:val="23"/>
                <w:szCs w:val="23"/>
              </w:rPr>
            </w:pPr>
            <w:r w:rsidRPr="00F40892">
              <w:rPr>
                <w:color w:val="000000"/>
                <w:sz w:val="23"/>
                <w:szCs w:val="23"/>
              </w:rPr>
              <w:t>13,57 t/m</w:t>
            </w:r>
            <w:r w:rsidRPr="00F40892">
              <w:rPr>
                <w:color w:val="000000"/>
                <w:sz w:val="23"/>
                <w:szCs w:val="23"/>
                <w:vertAlign w:val="superscript"/>
              </w:rPr>
              <w:t>2</w:t>
            </w:r>
          </w:p>
        </w:tc>
        <w:tc>
          <w:tcPr>
            <w:tcW w:w="1232" w:type="dxa"/>
            <w:tcBorders>
              <w:top w:val="single" w:sz="8" w:space="0" w:color="auto"/>
              <w:left w:val="nil"/>
              <w:bottom w:val="single" w:sz="4" w:space="0" w:color="auto"/>
              <w:right w:val="single" w:sz="8" w:space="0" w:color="000000"/>
            </w:tcBorders>
            <w:shd w:val="clear" w:color="auto" w:fill="auto"/>
            <w:noWrap/>
            <w:vAlign w:val="bottom"/>
            <w:hideMark/>
          </w:tcPr>
          <w:p w:rsidR="007F1691" w:rsidRPr="00F40892" w:rsidRDefault="007F1691" w:rsidP="00302DDE">
            <w:pPr>
              <w:jc w:val="center"/>
              <w:rPr>
                <w:color w:val="000000"/>
                <w:sz w:val="23"/>
                <w:szCs w:val="23"/>
              </w:rPr>
            </w:pPr>
            <w:r w:rsidRPr="00F40892">
              <w:rPr>
                <w:color w:val="000000"/>
                <w:sz w:val="23"/>
                <w:szCs w:val="23"/>
              </w:rPr>
              <w:t>Aman</w:t>
            </w:r>
          </w:p>
        </w:tc>
      </w:tr>
      <w:tr w:rsidR="007F1691" w:rsidRPr="00F40892" w:rsidTr="004366C4">
        <w:trPr>
          <w:trHeight w:val="385"/>
        </w:trPr>
        <w:tc>
          <w:tcPr>
            <w:tcW w:w="1304" w:type="dxa"/>
            <w:vMerge/>
            <w:tcBorders>
              <w:top w:val="single" w:sz="8" w:space="0" w:color="auto"/>
              <w:left w:val="single" w:sz="8" w:space="0" w:color="auto"/>
              <w:bottom w:val="single" w:sz="8" w:space="0" w:color="000000"/>
              <w:right w:val="single" w:sz="4" w:space="0" w:color="000000"/>
            </w:tcBorders>
            <w:vAlign w:val="center"/>
            <w:hideMark/>
          </w:tcPr>
          <w:p w:rsidR="007F1691" w:rsidRPr="00F40892" w:rsidRDefault="007F1691" w:rsidP="00302DDE">
            <w:pPr>
              <w:rPr>
                <w:color w:val="000000"/>
                <w:sz w:val="23"/>
                <w:szCs w:val="23"/>
              </w:rPr>
            </w:pPr>
          </w:p>
        </w:tc>
        <w:tc>
          <w:tcPr>
            <w:tcW w:w="1956" w:type="dxa"/>
            <w:tcBorders>
              <w:top w:val="single" w:sz="4" w:space="0" w:color="auto"/>
              <w:left w:val="nil"/>
              <w:bottom w:val="single" w:sz="8" w:space="0" w:color="auto"/>
              <w:right w:val="single" w:sz="4" w:space="0" w:color="000000"/>
            </w:tcBorders>
            <w:shd w:val="clear" w:color="auto" w:fill="auto"/>
            <w:noWrap/>
            <w:vAlign w:val="bottom"/>
            <w:hideMark/>
          </w:tcPr>
          <w:p w:rsidR="007F1691" w:rsidRPr="00F40892" w:rsidRDefault="007F1691" w:rsidP="00302DDE">
            <w:pPr>
              <w:jc w:val="center"/>
              <w:rPr>
                <w:color w:val="000000"/>
                <w:sz w:val="23"/>
                <w:szCs w:val="23"/>
              </w:rPr>
            </w:pPr>
            <w:r w:rsidRPr="00F40892">
              <w:rPr>
                <w:color w:val="000000"/>
                <w:sz w:val="23"/>
                <w:szCs w:val="23"/>
              </w:rPr>
              <w:t>Kekuatan Tarik</w:t>
            </w:r>
          </w:p>
        </w:tc>
        <w:tc>
          <w:tcPr>
            <w:tcW w:w="1304" w:type="dxa"/>
            <w:tcBorders>
              <w:top w:val="single" w:sz="4" w:space="0" w:color="auto"/>
              <w:left w:val="nil"/>
              <w:bottom w:val="nil"/>
              <w:right w:val="single" w:sz="4" w:space="0" w:color="auto"/>
            </w:tcBorders>
            <w:shd w:val="clear" w:color="auto" w:fill="auto"/>
            <w:noWrap/>
            <w:vAlign w:val="bottom"/>
            <w:hideMark/>
          </w:tcPr>
          <w:p w:rsidR="007F1691" w:rsidRPr="00F40892" w:rsidRDefault="007F1691" w:rsidP="00302DDE">
            <w:pPr>
              <w:jc w:val="center"/>
              <w:rPr>
                <w:color w:val="000000"/>
                <w:sz w:val="23"/>
                <w:szCs w:val="23"/>
              </w:rPr>
            </w:pPr>
            <w:r w:rsidRPr="00F40892">
              <w:rPr>
                <w:color w:val="000000"/>
                <w:sz w:val="23"/>
                <w:szCs w:val="23"/>
              </w:rPr>
              <w:t>&lt; 30 t/m</w:t>
            </w:r>
            <w:r w:rsidRPr="00F40892">
              <w:rPr>
                <w:color w:val="000000"/>
                <w:sz w:val="23"/>
                <w:szCs w:val="23"/>
                <w:vertAlign w:val="superscript"/>
              </w:rPr>
              <w:t>2</w:t>
            </w:r>
          </w:p>
        </w:tc>
        <w:tc>
          <w:tcPr>
            <w:tcW w:w="1304" w:type="dxa"/>
            <w:tcBorders>
              <w:top w:val="single" w:sz="4" w:space="0" w:color="auto"/>
              <w:left w:val="nil"/>
              <w:bottom w:val="nil"/>
              <w:right w:val="single" w:sz="4" w:space="0" w:color="auto"/>
            </w:tcBorders>
            <w:shd w:val="clear" w:color="auto" w:fill="auto"/>
            <w:noWrap/>
            <w:vAlign w:val="bottom"/>
            <w:hideMark/>
          </w:tcPr>
          <w:p w:rsidR="007F1691" w:rsidRPr="00F40892" w:rsidRDefault="007F1691" w:rsidP="00302DDE">
            <w:pPr>
              <w:jc w:val="center"/>
              <w:rPr>
                <w:color w:val="000000"/>
                <w:sz w:val="23"/>
                <w:szCs w:val="23"/>
              </w:rPr>
            </w:pPr>
            <w:r w:rsidRPr="00F40892">
              <w:rPr>
                <w:color w:val="000000"/>
                <w:sz w:val="23"/>
                <w:szCs w:val="23"/>
              </w:rPr>
              <w:t>10,275 t/m</w:t>
            </w:r>
            <w:r w:rsidRPr="00F40892">
              <w:rPr>
                <w:color w:val="000000"/>
                <w:sz w:val="23"/>
                <w:szCs w:val="23"/>
                <w:vertAlign w:val="superscript"/>
              </w:rPr>
              <w:t>2</w:t>
            </w:r>
          </w:p>
        </w:tc>
        <w:tc>
          <w:tcPr>
            <w:tcW w:w="1232" w:type="dxa"/>
            <w:tcBorders>
              <w:top w:val="single" w:sz="4" w:space="0" w:color="auto"/>
              <w:left w:val="nil"/>
              <w:bottom w:val="nil"/>
              <w:right w:val="single" w:sz="8" w:space="0" w:color="000000"/>
            </w:tcBorders>
            <w:shd w:val="clear" w:color="auto" w:fill="auto"/>
            <w:noWrap/>
            <w:vAlign w:val="bottom"/>
            <w:hideMark/>
          </w:tcPr>
          <w:p w:rsidR="007F1691" w:rsidRPr="00F40892" w:rsidRDefault="007F1691" w:rsidP="00302DDE">
            <w:pPr>
              <w:jc w:val="center"/>
              <w:rPr>
                <w:color w:val="000000"/>
                <w:sz w:val="23"/>
                <w:szCs w:val="23"/>
              </w:rPr>
            </w:pPr>
            <w:r w:rsidRPr="00F40892">
              <w:rPr>
                <w:color w:val="000000"/>
                <w:sz w:val="23"/>
                <w:szCs w:val="23"/>
              </w:rPr>
              <w:t>Aman</w:t>
            </w:r>
          </w:p>
        </w:tc>
      </w:tr>
      <w:tr w:rsidR="007F1691" w:rsidRPr="00F40892" w:rsidTr="004366C4">
        <w:trPr>
          <w:trHeight w:val="370"/>
        </w:trPr>
        <w:tc>
          <w:tcPr>
            <w:tcW w:w="1304" w:type="dxa"/>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rsidR="007F1691" w:rsidRPr="00F40892" w:rsidRDefault="007F1691" w:rsidP="00302DDE">
            <w:pPr>
              <w:jc w:val="center"/>
              <w:rPr>
                <w:color w:val="000000"/>
                <w:sz w:val="23"/>
                <w:szCs w:val="23"/>
              </w:rPr>
            </w:pPr>
            <w:r w:rsidRPr="00F40892">
              <w:rPr>
                <w:color w:val="000000"/>
                <w:sz w:val="23"/>
                <w:szCs w:val="23"/>
              </w:rPr>
              <w:t>Kekuatan Kaki</w:t>
            </w:r>
          </w:p>
        </w:tc>
        <w:tc>
          <w:tcPr>
            <w:tcW w:w="1956" w:type="dxa"/>
            <w:tcBorders>
              <w:top w:val="single" w:sz="8" w:space="0" w:color="auto"/>
              <w:left w:val="nil"/>
              <w:bottom w:val="single" w:sz="4" w:space="0" w:color="auto"/>
              <w:right w:val="single" w:sz="4" w:space="0" w:color="000000"/>
            </w:tcBorders>
            <w:shd w:val="clear" w:color="auto" w:fill="auto"/>
            <w:noWrap/>
            <w:vAlign w:val="bottom"/>
            <w:hideMark/>
          </w:tcPr>
          <w:p w:rsidR="007F1691" w:rsidRPr="00F40892" w:rsidRDefault="007F1691" w:rsidP="00302DDE">
            <w:pPr>
              <w:jc w:val="center"/>
              <w:rPr>
                <w:color w:val="000000"/>
                <w:sz w:val="23"/>
                <w:szCs w:val="23"/>
              </w:rPr>
            </w:pPr>
            <w:r w:rsidRPr="00F40892">
              <w:rPr>
                <w:color w:val="000000"/>
                <w:sz w:val="23"/>
                <w:szCs w:val="23"/>
              </w:rPr>
              <w:t>Kekuatan Geser</w:t>
            </w:r>
          </w:p>
        </w:tc>
        <w:tc>
          <w:tcPr>
            <w:tcW w:w="1304" w:type="dxa"/>
            <w:tcBorders>
              <w:top w:val="single" w:sz="8" w:space="0" w:color="auto"/>
              <w:left w:val="nil"/>
              <w:bottom w:val="single" w:sz="4" w:space="0" w:color="auto"/>
              <w:right w:val="single" w:sz="4" w:space="0" w:color="auto"/>
            </w:tcBorders>
            <w:shd w:val="clear" w:color="auto" w:fill="auto"/>
            <w:noWrap/>
            <w:vAlign w:val="bottom"/>
            <w:hideMark/>
          </w:tcPr>
          <w:p w:rsidR="007F1691" w:rsidRPr="00F40892" w:rsidRDefault="007F1691" w:rsidP="00302DDE">
            <w:pPr>
              <w:jc w:val="center"/>
              <w:rPr>
                <w:color w:val="000000"/>
                <w:sz w:val="23"/>
                <w:szCs w:val="23"/>
              </w:rPr>
            </w:pPr>
            <w:r w:rsidRPr="00F40892">
              <w:rPr>
                <w:color w:val="000000"/>
                <w:sz w:val="23"/>
                <w:szCs w:val="23"/>
              </w:rPr>
              <w:t>&lt; 15 t/m</w:t>
            </w:r>
            <w:r w:rsidRPr="00F40892">
              <w:rPr>
                <w:color w:val="000000"/>
                <w:sz w:val="23"/>
                <w:szCs w:val="23"/>
                <w:vertAlign w:val="superscript"/>
              </w:rPr>
              <w:t>2</w:t>
            </w:r>
          </w:p>
        </w:tc>
        <w:tc>
          <w:tcPr>
            <w:tcW w:w="1304" w:type="dxa"/>
            <w:tcBorders>
              <w:top w:val="single" w:sz="8" w:space="0" w:color="auto"/>
              <w:left w:val="nil"/>
              <w:bottom w:val="single" w:sz="4" w:space="0" w:color="auto"/>
              <w:right w:val="single" w:sz="4" w:space="0" w:color="auto"/>
            </w:tcBorders>
            <w:shd w:val="clear" w:color="auto" w:fill="auto"/>
            <w:noWrap/>
            <w:vAlign w:val="bottom"/>
            <w:hideMark/>
          </w:tcPr>
          <w:p w:rsidR="007F1691" w:rsidRPr="00F40892" w:rsidRDefault="007F1691" w:rsidP="00302DDE">
            <w:pPr>
              <w:jc w:val="center"/>
              <w:rPr>
                <w:color w:val="000000"/>
                <w:sz w:val="23"/>
                <w:szCs w:val="23"/>
              </w:rPr>
            </w:pPr>
            <w:r w:rsidRPr="00F40892">
              <w:rPr>
                <w:color w:val="000000"/>
                <w:sz w:val="23"/>
                <w:szCs w:val="23"/>
              </w:rPr>
              <w:t>13,445 t/m</w:t>
            </w:r>
            <w:r w:rsidRPr="00F40892">
              <w:rPr>
                <w:color w:val="000000"/>
                <w:sz w:val="23"/>
                <w:szCs w:val="23"/>
                <w:vertAlign w:val="superscript"/>
              </w:rPr>
              <w:t>2</w:t>
            </w:r>
          </w:p>
        </w:tc>
        <w:tc>
          <w:tcPr>
            <w:tcW w:w="1232" w:type="dxa"/>
            <w:tcBorders>
              <w:top w:val="single" w:sz="8" w:space="0" w:color="auto"/>
              <w:left w:val="nil"/>
              <w:bottom w:val="single" w:sz="4" w:space="0" w:color="auto"/>
              <w:right w:val="single" w:sz="8" w:space="0" w:color="000000"/>
            </w:tcBorders>
            <w:shd w:val="clear" w:color="auto" w:fill="auto"/>
            <w:noWrap/>
            <w:vAlign w:val="bottom"/>
            <w:hideMark/>
          </w:tcPr>
          <w:p w:rsidR="007F1691" w:rsidRPr="00F40892" w:rsidRDefault="007F1691" w:rsidP="00302DDE">
            <w:pPr>
              <w:jc w:val="center"/>
              <w:rPr>
                <w:color w:val="000000"/>
                <w:sz w:val="23"/>
                <w:szCs w:val="23"/>
              </w:rPr>
            </w:pPr>
            <w:r w:rsidRPr="00F40892">
              <w:rPr>
                <w:color w:val="000000"/>
                <w:sz w:val="23"/>
                <w:szCs w:val="23"/>
              </w:rPr>
              <w:t>Aman</w:t>
            </w:r>
          </w:p>
        </w:tc>
      </w:tr>
      <w:tr w:rsidR="007F1691" w:rsidRPr="00F40892" w:rsidTr="004366C4">
        <w:trPr>
          <w:trHeight w:val="385"/>
        </w:trPr>
        <w:tc>
          <w:tcPr>
            <w:tcW w:w="1304" w:type="dxa"/>
            <w:vMerge/>
            <w:tcBorders>
              <w:top w:val="single" w:sz="8" w:space="0" w:color="auto"/>
              <w:left w:val="single" w:sz="8" w:space="0" w:color="auto"/>
              <w:bottom w:val="single" w:sz="8" w:space="0" w:color="000000"/>
              <w:right w:val="single" w:sz="4" w:space="0" w:color="000000"/>
            </w:tcBorders>
            <w:vAlign w:val="center"/>
            <w:hideMark/>
          </w:tcPr>
          <w:p w:rsidR="007F1691" w:rsidRPr="00F40892" w:rsidRDefault="007F1691" w:rsidP="00302DDE">
            <w:pPr>
              <w:rPr>
                <w:color w:val="000000"/>
                <w:sz w:val="23"/>
                <w:szCs w:val="23"/>
              </w:rPr>
            </w:pPr>
          </w:p>
        </w:tc>
        <w:tc>
          <w:tcPr>
            <w:tcW w:w="1956" w:type="dxa"/>
            <w:tcBorders>
              <w:top w:val="single" w:sz="4" w:space="0" w:color="auto"/>
              <w:left w:val="nil"/>
              <w:bottom w:val="single" w:sz="8" w:space="0" w:color="auto"/>
              <w:right w:val="single" w:sz="4" w:space="0" w:color="000000"/>
            </w:tcBorders>
            <w:shd w:val="clear" w:color="auto" w:fill="auto"/>
            <w:noWrap/>
            <w:vAlign w:val="bottom"/>
            <w:hideMark/>
          </w:tcPr>
          <w:p w:rsidR="007F1691" w:rsidRPr="00F40892" w:rsidRDefault="007F1691" w:rsidP="00302DDE">
            <w:pPr>
              <w:jc w:val="center"/>
              <w:rPr>
                <w:color w:val="000000"/>
                <w:sz w:val="23"/>
                <w:szCs w:val="23"/>
              </w:rPr>
            </w:pPr>
            <w:r w:rsidRPr="00F40892">
              <w:rPr>
                <w:color w:val="000000"/>
                <w:sz w:val="23"/>
                <w:szCs w:val="23"/>
              </w:rPr>
              <w:t>Kekuatan Tarik</w:t>
            </w:r>
          </w:p>
        </w:tc>
        <w:tc>
          <w:tcPr>
            <w:tcW w:w="1304" w:type="dxa"/>
            <w:tcBorders>
              <w:top w:val="single" w:sz="4" w:space="0" w:color="auto"/>
              <w:left w:val="nil"/>
              <w:bottom w:val="single" w:sz="8" w:space="0" w:color="auto"/>
              <w:right w:val="single" w:sz="4" w:space="0" w:color="auto"/>
            </w:tcBorders>
            <w:shd w:val="clear" w:color="auto" w:fill="auto"/>
            <w:noWrap/>
            <w:vAlign w:val="bottom"/>
            <w:hideMark/>
          </w:tcPr>
          <w:p w:rsidR="007F1691" w:rsidRPr="00F40892" w:rsidRDefault="007F1691" w:rsidP="00302DDE">
            <w:pPr>
              <w:jc w:val="center"/>
              <w:rPr>
                <w:color w:val="000000"/>
                <w:sz w:val="23"/>
                <w:szCs w:val="23"/>
              </w:rPr>
            </w:pPr>
            <w:r w:rsidRPr="00F40892">
              <w:rPr>
                <w:color w:val="000000"/>
                <w:sz w:val="23"/>
                <w:szCs w:val="23"/>
              </w:rPr>
              <w:t>&lt; 30 t/m</w:t>
            </w:r>
            <w:r w:rsidRPr="00F40892">
              <w:rPr>
                <w:color w:val="000000"/>
                <w:sz w:val="23"/>
                <w:szCs w:val="23"/>
                <w:vertAlign w:val="superscript"/>
              </w:rPr>
              <w:t>2</w:t>
            </w:r>
          </w:p>
        </w:tc>
        <w:tc>
          <w:tcPr>
            <w:tcW w:w="1304" w:type="dxa"/>
            <w:tcBorders>
              <w:top w:val="single" w:sz="4" w:space="0" w:color="auto"/>
              <w:left w:val="nil"/>
              <w:bottom w:val="single" w:sz="8" w:space="0" w:color="auto"/>
              <w:right w:val="single" w:sz="4" w:space="0" w:color="auto"/>
            </w:tcBorders>
            <w:shd w:val="clear" w:color="auto" w:fill="auto"/>
            <w:noWrap/>
            <w:vAlign w:val="bottom"/>
            <w:hideMark/>
          </w:tcPr>
          <w:p w:rsidR="007F1691" w:rsidRPr="00F40892" w:rsidRDefault="007F1691" w:rsidP="00302DDE">
            <w:pPr>
              <w:jc w:val="center"/>
              <w:rPr>
                <w:color w:val="000000"/>
                <w:sz w:val="23"/>
                <w:szCs w:val="23"/>
              </w:rPr>
            </w:pPr>
            <w:r w:rsidRPr="00F40892">
              <w:rPr>
                <w:color w:val="000000"/>
                <w:sz w:val="23"/>
                <w:szCs w:val="23"/>
              </w:rPr>
              <w:t>11,574 t/m</w:t>
            </w:r>
            <w:r w:rsidRPr="00F40892">
              <w:rPr>
                <w:color w:val="000000"/>
                <w:sz w:val="23"/>
                <w:szCs w:val="23"/>
                <w:vertAlign w:val="superscript"/>
              </w:rPr>
              <w:t>2</w:t>
            </w:r>
          </w:p>
        </w:tc>
        <w:tc>
          <w:tcPr>
            <w:tcW w:w="1232" w:type="dxa"/>
            <w:tcBorders>
              <w:top w:val="single" w:sz="4" w:space="0" w:color="auto"/>
              <w:left w:val="nil"/>
              <w:bottom w:val="single" w:sz="8" w:space="0" w:color="auto"/>
              <w:right w:val="single" w:sz="8" w:space="0" w:color="000000"/>
            </w:tcBorders>
            <w:shd w:val="clear" w:color="auto" w:fill="auto"/>
            <w:noWrap/>
            <w:vAlign w:val="bottom"/>
            <w:hideMark/>
          </w:tcPr>
          <w:p w:rsidR="007F1691" w:rsidRPr="00F40892" w:rsidRDefault="007F1691" w:rsidP="00302DDE">
            <w:pPr>
              <w:jc w:val="center"/>
              <w:rPr>
                <w:color w:val="000000"/>
                <w:sz w:val="23"/>
                <w:szCs w:val="23"/>
              </w:rPr>
            </w:pPr>
            <w:r w:rsidRPr="00F40892">
              <w:rPr>
                <w:color w:val="000000"/>
                <w:sz w:val="23"/>
                <w:szCs w:val="23"/>
              </w:rPr>
              <w:t>Aman</w:t>
            </w:r>
          </w:p>
        </w:tc>
      </w:tr>
    </w:tbl>
    <w:p w:rsidR="00A26B77" w:rsidRDefault="00A26B77" w:rsidP="007F1691">
      <w:pPr>
        <w:rPr>
          <w:b/>
          <w:sz w:val="23"/>
          <w:szCs w:val="23"/>
        </w:rPr>
      </w:pPr>
    </w:p>
    <w:p w:rsidR="00A616DF" w:rsidRPr="00DA378A" w:rsidRDefault="00A616DF" w:rsidP="00A616DF">
      <w:pPr>
        <w:pStyle w:val="ListParagraph"/>
        <w:numPr>
          <w:ilvl w:val="0"/>
          <w:numId w:val="17"/>
        </w:numPr>
        <w:spacing w:line="240" w:lineRule="auto"/>
        <w:rPr>
          <w:rFonts w:ascii="Times New Roman" w:hAnsi="Times New Roman"/>
          <w:b/>
          <w:sz w:val="23"/>
          <w:szCs w:val="23"/>
        </w:rPr>
      </w:pPr>
      <w:r>
        <w:rPr>
          <w:rFonts w:ascii="Times New Roman" w:hAnsi="Times New Roman"/>
          <w:b/>
          <w:sz w:val="23"/>
          <w:szCs w:val="23"/>
        </w:rPr>
        <w:t>Analisa Perhitungan Tiang Pancang</w:t>
      </w:r>
    </w:p>
    <w:p w:rsidR="00BA3832" w:rsidRDefault="007F1691" w:rsidP="00A616DF">
      <w:pPr>
        <w:ind w:left="567" w:firstLine="567"/>
        <w:jc w:val="both"/>
        <w:rPr>
          <w:sz w:val="23"/>
          <w:szCs w:val="23"/>
        </w:rPr>
      </w:pPr>
      <w:r w:rsidRPr="00292E0A">
        <w:rPr>
          <w:sz w:val="23"/>
          <w:szCs w:val="23"/>
        </w:rPr>
        <w:t xml:space="preserve">Untuk perkuatan stabilitas dinding penahan tanah maka digunakan tiang pancang. </w:t>
      </w:r>
      <w:r>
        <w:rPr>
          <w:sz w:val="23"/>
          <w:szCs w:val="23"/>
        </w:rPr>
        <w:t>T</w:t>
      </w:r>
      <w:r w:rsidRPr="00292E0A">
        <w:rPr>
          <w:sz w:val="23"/>
          <w:szCs w:val="23"/>
        </w:rPr>
        <w:t xml:space="preserve">iang pancang yang digunakan adalah tiang pancang pipa baja berdiameter 30 cm. </w:t>
      </w:r>
    </w:p>
    <w:p w:rsidR="00BA3832" w:rsidRPr="00974C32" w:rsidRDefault="00BA3832" w:rsidP="00BA3832">
      <w:pPr>
        <w:tabs>
          <w:tab w:val="left" w:pos="1254"/>
          <w:tab w:val="left" w:pos="1440"/>
          <w:tab w:val="left" w:pos="2340"/>
        </w:tabs>
        <w:jc w:val="center"/>
      </w:pPr>
      <w:r>
        <w:rPr>
          <w:noProof/>
          <w:lang w:val="id-ID" w:eastAsia="id-ID"/>
        </w:rPr>
        <w:drawing>
          <wp:inline distT="0" distB="0" distL="0" distR="0">
            <wp:extent cx="1026913" cy="889039"/>
            <wp:effectExtent l="0" t="0" r="1787"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srcRect l="45595" t="28981" r="28484" b="13838"/>
                    <a:stretch>
                      <a:fillRect/>
                    </a:stretch>
                  </pic:blipFill>
                  <pic:spPr bwMode="auto">
                    <a:xfrm>
                      <a:off x="0" y="0"/>
                      <a:ext cx="1025806" cy="888081"/>
                    </a:xfrm>
                    <a:prstGeom prst="rect">
                      <a:avLst/>
                    </a:prstGeom>
                    <a:noFill/>
                  </pic:spPr>
                </pic:pic>
              </a:graphicData>
            </a:graphic>
          </wp:inline>
        </w:drawing>
      </w:r>
    </w:p>
    <w:p w:rsidR="00BA3832" w:rsidRPr="00664D87" w:rsidRDefault="00BA3832" w:rsidP="00BA3832">
      <w:pPr>
        <w:tabs>
          <w:tab w:val="left" w:pos="1254"/>
          <w:tab w:val="left" w:pos="1440"/>
          <w:tab w:val="left" w:pos="2340"/>
        </w:tabs>
        <w:rPr>
          <w:i/>
          <w:sz w:val="20"/>
          <w:szCs w:val="20"/>
        </w:rPr>
      </w:pPr>
    </w:p>
    <w:p w:rsidR="00BA3832" w:rsidRDefault="00BA3832" w:rsidP="00A616DF">
      <w:pPr>
        <w:tabs>
          <w:tab w:val="left" w:pos="1254"/>
          <w:tab w:val="left" w:pos="1440"/>
          <w:tab w:val="left" w:pos="2340"/>
        </w:tabs>
        <w:jc w:val="center"/>
        <w:rPr>
          <w:sz w:val="23"/>
          <w:szCs w:val="23"/>
        </w:rPr>
      </w:pPr>
      <w:r w:rsidRPr="00BA3832">
        <w:rPr>
          <w:sz w:val="23"/>
          <w:szCs w:val="23"/>
        </w:rPr>
        <w:t xml:space="preserve">Gambar </w:t>
      </w:r>
      <w:r w:rsidR="00A616DF">
        <w:rPr>
          <w:sz w:val="23"/>
          <w:szCs w:val="23"/>
        </w:rPr>
        <w:t>1.4</w:t>
      </w:r>
      <w:r w:rsidR="00B25D3C">
        <w:rPr>
          <w:sz w:val="23"/>
          <w:szCs w:val="23"/>
        </w:rPr>
        <w:t xml:space="preserve"> </w:t>
      </w:r>
      <w:r w:rsidRPr="00BA3832">
        <w:rPr>
          <w:sz w:val="23"/>
          <w:szCs w:val="23"/>
          <w:lang w:val="id-ID"/>
        </w:rPr>
        <w:t>Potongan Tiang Pancang</w:t>
      </w:r>
    </w:p>
    <w:p w:rsidR="00A616DF" w:rsidRPr="00A616DF" w:rsidRDefault="00A616DF" w:rsidP="00A616DF">
      <w:pPr>
        <w:tabs>
          <w:tab w:val="left" w:pos="1254"/>
          <w:tab w:val="left" w:pos="1440"/>
          <w:tab w:val="left" w:pos="2340"/>
        </w:tabs>
        <w:jc w:val="center"/>
        <w:rPr>
          <w:sz w:val="23"/>
          <w:szCs w:val="23"/>
        </w:rPr>
      </w:pPr>
    </w:p>
    <w:p w:rsidR="001877DA" w:rsidRDefault="007F1691" w:rsidP="00A616DF">
      <w:pPr>
        <w:ind w:left="567" w:firstLine="567"/>
        <w:jc w:val="both"/>
        <w:rPr>
          <w:sz w:val="23"/>
          <w:szCs w:val="23"/>
        </w:rPr>
      </w:pPr>
      <w:r w:rsidRPr="00292E0A">
        <w:rPr>
          <w:sz w:val="23"/>
          <w:szCs w:val="23"/>
        </w:rPr>
        <w:t>Dari titik sampel pemeriksaan sondir yang dipilih  yang terdalam dan diperoleh data seperti dalam table. Bila digunakan metode Schmertmann dan Nottingham diambil factor aman F= 2,5 untuk tiang tekan dan F = 4 untuk tiang tarik.</w:t>
      </w:r>
    </w:p>
    <w:p w:rsidR="007F1691" w:rsidRPr="00292E0A" w:rsidRDefault="007F1691" w:rsidP="007F1691">
      <w:pPr>
        <w:ind w:left="1440" w:firstLine="720"/>
        <w:jc w:val="both"/>
        <w:rPr>
          <w:sz w:val="23"/>
          <w:szCs w:val="23"/>
        </w:rPr>
      </w:pPr>
      <w:r>
        <w:rPr>
          <w:sz w:val="23"/>
          <w:szCs w:val="23"/>
        </w:rPr>
        <w:t xml:space="preserve">Tabel </w:t>
      </w:r>
      <w:r w:rsidR="00B25D3C">
        <w:rPr>
          <w:sz w:val="23"/>
          <w:szCs w:val="23"/>
        </w:rPr>
        <w:t>1.5</w:t>
      </w:r>
      <w:r>
        <w:rPr>
          <w:sz w:val="23"/>
          <w:szCs w:val="23"/>
        </w:rPr>
        <w:t xml:space="preserve"> Data hasil sondir</w:t>
      </w:r>
    </w:p>
    <w:tbl>
      <w:tblPr>
        <w:tblW w:w="8021" w:type="dxa"/>
        <w:tblLook w:val="04A0" w:firstRow="1" w:lastRow="0" w:firstColumn="1" w:lastColumn="0" w:noHBand="0" w:noVBand="1"/>
      </w:tblPr>
      <w:tblGrid>
        <w:gridCol w:w="2378"/>
        <w:gridCol w:w="318"/>
        <w:gridCol w:w="1139"/>
        <w:gridCol w:w="4186"/>
      </w:tblGrid>
      <w:tr w:rsidR="007F1691" w:rsidRPr="002E7C6E" w:rsidTr="00A26B77">
        <w:trPr>
          <w:trHeight w:val="533"/>
        </w:trPr>
        <w:tc>
          <w:tcPr>
            <w:tcW w:w="2695"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7F1691" w:rsidRPr="004366C4" w:rsidRDefault="007F1691" w:rsidP="00302DDE">
            <w:pPr>
              <w:jc w:val="center"/>
              <w:rPr>
                <w:b/>
                <w:color w:val="000000"/>
              </w:rPr>
            </w:pPr>
            <w:r w:rsidRPr="004366C4">
              <w:rPr>
                <w:b/>
                <w:color w:val="000000"/>
              </w:rPr>
              <w:t xml:space="preserve">Uraian </w:t>
            </w:r>
          </w:p>
        </w:tc>
        <w:tc>
          <w:tcPr>
            <w:tcW w:w="1139" w:type="dxa"/>
            <w:tcBorders>
              <w:top w:val="single" w:sz="8" w:space="0" w:color="auto"/>
              <w:left w:val="nil"/>
              <w:bottom w:val="single" w:sz="8" w:space="0" w:color="auto"/>
              <w:right w:val="single" w:sz="4" w:space="0" w:color="auto"/>
            </w:tcBorders>
            <w:shd w:val="clear" w:color="auto" w:fill="auto"/>
            <w:noWrap/>
            <w:vAlign w:val="center"/>
            <w:hideMark/>
          </w:tcPr>
          <w:p w:rsidR="007F1691" w:rsidRPr="004366C4" w:rsidRDefault="007F1691" w:rsidP="00302DDE">
            <w:pPr>
              <w:jc w:val="center"/>
              <w:rPr>
                <w:b/>
                <w:color w:val="000000"/>
              </w:rPr>
            </w:pPr>
            <w:r w:rsidRPr="004366C4">
              <w:rPr>
                <w:b/>
                <w:color w:val="000000"/>
              </w:rPr>
              <w:t>Satuan</w:t>
            </w:r>
          </w:p>
        </w:tc>
        <w:tc>
          <w:tcPr>
            <w:tcW w:w="4186" w:type="dxa"/>
            <w:tcBorders>
              <w:top w:val="single" w:sz="8" w:space="0" w:color="auto"/>
              <w:left w:val="nil"/>
              <w:bottom w:val="single" w:sz="8" w:space="0" w:color="auto"/>
              <w:right w:val="single" w:sz="4" w:space="0" w:color="auto"/>
            </w:tcBorders>
            <w:shd w:val="clear" w:color="auto" w:fill="auto"/>
            <w:noWrap/>
            <w:vAlign w:val="center"/>
            <w:hideMark/>
          </w:tcPr>
          <w:p w:rsidR="007F1691" w:rsidRPr="004366C4" w:rsidRDefault="007F1691" w:rsidP="00302DDE">
            <w:pPr>
              <w:jc w:val="center"/>
              <w:rPr>
                <w:b/>
                <w:color w:val="000000"/>
              </w:rPr>
            </w:pPr>
            <w:r w:rsidRPr="004366C4">
              <w:rPr>
                <w:b/>
                <w:color w:val="000000"/>
              </w:rPr>
              <w:t>Titik S2</w:t>
            </w:r>
          </w:p>
        </w:tc>
      </w:tr>
      <w:tr w:rsidR="007F1691" w:rsidRPr="002E7C6E" w:rsidTr="00A26B77">
        <w:trPr>
          <w:trHeight w:val="431"/>
        </w:trPr>
        <w:tc>
          <w:tcPr>
            <w:tcW w:w="2378" w:type="dxa"/>
            <w:tcBorders>
              <w:top w:val="nil"/>
              <w:left w:val="single" w:sz="8" w:space="0" w:color="auto"/>
              <w:bottom w:val="single" w:sz="4" w:space="0" w:color="auto"/>
              <w:right w:val="nil"/>
            </w:tcBorders>
            <w:shd w:val="clear" w:color="auto" w:fill="auto"/>
            <w:noWrap/>
            <w:vAlign w:val="bottom"/>
            <w:hideMark/>
          </w:tcPr>
          <w:p w:rsidR="007F1691" w:rsidRPr="002E7C6E" w:rsidRDefault="007F1691" w:rsidP="00302DDE">
            <w:pPr>
              <w:rPr>
                <w:color w:val="000000"/>
              </w:rPr>
            </w:pPr>
            <w:r w:rsidRPr="002E7C6E">
              <w:rPr>
                <w:color w:val="000000"/>
              </w:rPr>
              <w:t xml:space="preserve">- Kedalaman </w:t>
            </w:r>
          </w:p>
        </w:tc>
        <w:tc>
          <w:tcPr>
            <w:tcW w:w="318" w:type="dxa"/>
            <w:tcBorders>
              <w:top w:val="nil"/>
              <w:left w:val="nil"/>
              <w:bottom w:val="single" w:sz="4" w:space="0" w:color="auto"/>
              <w:right w:val="single" w:sz="4" w:space="0" w:color="auto"/>
            </w:tcBorders>
            <w:shd w:val="clear" w:color="auto" w:fill="auto"/>
            <w:noWrap/>
            <w:vAlign w:val="bottom"/>
            <w:hideMark/>
          </w:tcPr>
          <w:p w:rsidR="007F1691" w:rsidRPr="002E7C6E" w:rsidRDefault="007F1691" w:rsidP="00302DDE">
            <w:pPr>
              <w:rPr>
                <w:color w:val="000000"/>
              </w:rPr>
            </w:pPr>
            <w:r w:rsidRPr="002E7C6E">
              <w:rPr>
                <w:color w:val="000000"/>
              </w:rPr>
              <w:t> </w:t>
            </w:r>
          </w:p>
        </w:tc>
        <w:tc>
          <w:tcPr>
            <w:tcW w:w="1139" w:type="dxa"/>
            <w:tcBorders>
              <w:top w:val="nil"/>
              <w:left w:val="nil"/>
              <w:bottom w:val="single" w:sz="4" w:space="0" w:color="auto"/>
              <w:right w:val="single" w:sz="4" w:space="0" w:color="auto"/>
            </w:tcBorders>
            <w:shd w:val="clear" w:color="auto" w:fill="auto"/>
            <w:noWrap/>
            <w:vAlign w:val="bottom"/>
            <w:hideMark/>
          </w:tcPr>
          <w:p w:rsidR="007F1691" w:rsidRPr="002E7C6E" w:rsidRDefault="007F1691" w:rsidP="00302DDE">
            <w:pPr>
              <w:jc w:val="center"/>
              <w:rPr>
                <w:color w:val="000000"/>
              </w:rPr>
            </w:pPr>
            <w:r w:rsidRPr="002E7C6E">
              <w:rPr>
                <w:color w:val="000000"/>
              </w:rPr>
              <w:t>Meter</w:t>
            </w:r>
          </w:p>
        </w:tc>
        <w:tc>
          <w:tcPr>
            <w:tcW w:w="4186" w:type="dxa"/>
            <w:tcBorders>
              <w:top w:val="nil"/>
              <w:left w:val="nil"/>
              <w:bottom w:val="single" w:sz="4" w:space="0" w:color="auto"/>
              <w:right w:val="single" w:sz="4" w:space="0" w:color="auto"/>
            </w:tcBorders>
            <w:shd w:val="clear" w:color="auto" w:fill="auto"/>
            <w:noWrap/>
            <w:vAlign w:val="bottom"/>
            <w:hideMark/>
          </w:tcPr>
          <w:p w:rsidR="007F1691" w:rsidRPr="002E7C6E" w:rsidRDefault="007F1691" w:rsidP="00302DDE">
            <w:pPr>
              <w:jc w:val="center"/>
              <w:rPr>
                <w:color w:val="000000"/>
              </w:rPr>
            </w:pPr>
            <w:r>
              <w:rPr>
                <w:color w:val="000000"/>
              </w:rPr>
              <w:t>8.20</w:t>
            </w:r>
          </w:p>
        </w:tc>
      </w:tr>
      <w:tr w:rsidR="007F1691" w:rsidRPr="002E7C6E" w:rsidTr="00A26B77">
        <w:trPr>
          <w:trHeight w:val="431"/>
        </w:trPr>
        <w:tc>
          <w:tcPr>
            <w:tcW w:w="2695"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F1691" w:rsidRPr="002E7C6E" w:rsidRDefault="007F1691" w:rsidP="00302DDE">
            <w:pPr>
              <w:rPr>
                <w:color w:val="000000"/>
              </w:rPr>
            </w:pPr>
            <w:r w:rsidRPr="002E7C6E">
              <w:rPr>
                <w:color w:val="000000"/>
              </w:rPr>
              <w:t>- Hambatan Konus</w:t>
            </w:r>
          </w:p>
        </w:tc>
        <w:tc>
          <w:tcPr>
            <w:tcW w:w="1139" w:type="dxa"/>
            <w:tcBorders>
              <w:top w:val="nil"/>
              <w:left w:val="nil"/>
              <w:bottom w:val="single" w:sz="4" w:space="0" w:color="auto"/>
              <w:right w:val="single" w:sz="4" w:space="0" w:color="auto"/>
            </w:tcBorders>
            <w:shd w:val="clear" w:color="auto" w:fill="auto"/>
            <w:noWrap/>
            <w:vAlign w:val="bottom"/>
            <w:hideMark/>
          </w:tcPr>
          <w:p w:rsidR="007F1691" w:rsidRPr="002E7C6E" w:rsidRDefault="007F1691" w:rsidP="00302DDE">
            <w:pPr>
              <w:jc w:val="center"/>
              <w:rPr>
                <w:color w:val="000000"/>
              </w:rPr>
            </w:pPr>
            <w:r w:rsidRPr="002E7C6E">
              <w:rPr>
                <w:color w:val="000000"/>
              </w:rPr>
              <w:t>Kg/cm2</w:t>
            </w:r>
          </w:p>
        </w:tc>
        <w:tc>
          <w:tcPr>
            <w:tcW w:w="4186" w:type="dxa"/>
            <w:tcBorders>
              <w:top w:val="nil"/>
              <w:left w:val="nil"/>
              <w:bottom w:val="single" w:sz="4" w:space="0" w:color="auto"/>
              <w:right w:val="single" w:sz="4" w:space="0" w:color="auto"/>
            </w:tcBorders>
            <w:shd w:val="clear" w:color="auto" w:fill="auto"/>
            <w:noWrap/>
            <w:vAlign w:val="bottom"/>
            <w:hideMark/>
          </w:tcPr>
          <w:p w:rsidR="007F1691" w:rsidRPr="002E7C6E" w:rsidRDefault="007F1691" w:rsidP="00302DDE">
            <w:pPr>
              <w:jc w:val="center"/>
              <w:rPr>
                <w:color w:val="000000"/>
              </w:rPr>
            </w:pPr>
            <w:r w:rsidRPr="002E7C6E">
              <w:rPr>
                <w:color w:val="000000"/>
              </w:rPr>
              <w:t>1</w:t>
            </w:r>
            <w:r>
              <w:rPr>
                <w:color w:val="000000"/>
              </w:rPr>
              <w:t>97.21</w:t>
            </w:r>
          </w:p>
        </w:tc>
      </w:tr>
      <w:tr w:rsidR="007F1691" w:rsidRPr="002E7C6E" w:rsidTr="00A26B77">
        <w:trPr>
          <w:trHeight w:val="431"/>
        </w:trPr>
        <w:tc>
          <w:tcPr>
            <w:tcW w:w="2695" w:type="dxa"/>
            <w:gridSpan w:val="2"/>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7F1691" w:rsidRPr="002E7C6E" w:rsidRDefault="007F1691" w:rsidP="00302DDE">
            <w:pPr>
              <w:rPr>
                <w:color w:val="000000"/>
              </w:rPr>
            </w:pPr>
            <w:r w:rsidRPr="002E7C6E">
              <w:rPr>
                <w:color w:val="000000"/>
              </w:rPr>
              <w:t>- JHL Hambatan Pelekat</w:t>
            </w:r>
          </w:p>
        </w:tc>
        <w:tc>
          <w:tcPr>
            <w:tcW w:w="1139" w:type="dxa"/>
            <w:tcBorders>
              <w:top w:val="nil"/>
              <w:left w:val="nil"/>
              <w:bottom w:val="single" w:sz="8" w:space="0" w:color="auto"/>
              <w:right w:val="single" w:sz="4" w:space="0" w:color="auto"/>
            </w:tcBorders>
            <w:shd w:val="clear" w:color="auto" w:fill="auto"/>
            <w:noWrap/>
            <w:vAlign w:val="bottom"/>
            <w:hideMark/>
          </w:tcPr>
          <w:p w:rsidR="007F1691" w:rsidRPr="002E7C6E" w:rsidRDefault="007F1691" w:rsidP="00302DDE">
            <w:pPr>
              <w:jc w:val="center"/>
              <w:rPr>
                <w:color w:val="000000"/>
              </w:rPr>
            </w:pPr>
            <w:r w:rsidRPr="002E7C6E">
              <w:rPr>
                <w:color w:val="000000"/>
              </w:rPr>
              <w:t>Kg/cm</w:t>
            </w:r>
          </w:p>
        </w:tc>
        <w:tc>
          <w:tcPr>
            <w:tcW w:w="4186" w:type="dxa"/>
            <w:tcBorders>
              <w:top w:val="nil"/>
              <w:left w:val="nil"/>
              <w:bottom w:val="single" w:sz="8" w:space="0" w:color="auto"/>
              <w:right w:val="single" w:sz="4" w:space="0" w:color="auto"/>
            </w:tcBorders>
            <w:shd w:val="clear" w:color="auto" w:fill="auto"/>
            <w:noWrap/>
            <w:vAlign w:val="bottom"/>
            <w:hideMark/>
          </w:tcPr>
          <w:p w:rsidR="007F1691" w:rsidRPr="002E7C6E" w:rsidRDefault="007F1691" w:rsidP="00302DDE">
            <w:pPr>
              <w:jc w:val="center"/>
              <w:rPr>
                <w:color w:val="000000"/>
              </w:rPr>
            </w:pPr>
            <w:r>
              <w:rPr>
                <w:color w:val="000000"/>
              </w:rPr>
              <w:t>476.15</w:t>
            </w:r>
          </w:p>
        </w:tc>
      </w:tr>
    </w:tbl>
    <w:p w:rsidR="005529A6" w:rsidRDefault="005529A6" w:rsidP="007F1691">
      <w:pPr>
        <w:pStyle w:val="ListParagraph"/>
        <w:spacing w:line="240" w:lineRule="auto"/>
        <w:ind w:left="0" w:firstLine="567"/>
        <w:jc w:val="both"/>
        <w:rPr>
          <w:rFonts w:ascii="Times New Roman" w:hAnsi="Times New Roman"/>
          <w:sz w:val="23"/>
          <w:szCs w:val="23"/>
        </w:rPr>
      </w:pPr>
    </w:p>
    <w:p w:rsidR="007F1691" w:rsidRDefault="007F1691" w:rsidP="00A616DF">
      <w:pPr>
        <w:pStyle w:val="ListParagraph"/>
        <w:spacing w:line="240" w:lineRule="auto"/>
        <w:ind w:left="567" w:firstLine="567"/>
        <w:jc w:val="both"/>
        <w:rPr>
          <w:rFonts w:ascii="Times New Roman" w:hAnsi="Times New Roman"/>
          <w:sz w:val="23"/>
          <w:szCs w:val="23"/>
        </w:rPr>
      </w:pPr>
      <w:r w:rsidRPr="00AB5020">
        <w:rPr>
          <w:rFonts w:ascii="Times New Roman" w:hAnsi="Times New Roman"/>
          <w:sz w:val="23"/>
          <w:szCs w:val="23"/>
        </w:rPr>
        <w:t>Dalam metode Schmertmann dan Nottingham tahanan ujung per satuan luas (</w:t>
      </w:r>
      <w:r w:rsidRPr="00AB5020">
        <w:rPr>
          <w:rFonts w:ascii="Times New Roman" w:hAnsi="Times New Roman"/>
          <w:i/>
          <w:sz w:val="23"/>
          <w:szCs w:val="23"/>
        </w:rPr>
        <w:t>f</w:t>
      </w:r>
      <w:r w:rsidRPr="00AB5020">
        <w:rPr>
          <w:rFonts w:ascii="Times New Roman" w:hAnsi="Times New Roman"/>
          <w:sz w:val="23"/>
          <w:szCs w:val="23"/>
          <w:vertAlign w:val="subscript"/>
        </w:rPr>
        <w:t>b</w:t>
      </w:r>
      <w:r w:rsidRPr="00AB5020">
        <w:rPr>
          <w:rFonts w:ascii="Times New Roman" w:hAnsi="Times New Roman"/>
          <w:sz w:val="23"/>
          <w:szCs w:val="23"/>
        </w:rPr>
        <w:t>) diperoleh dari nilai q</w:t>
      </w:r>
      <w:r w:rsidRPr="00AB5020">
        <w:rPr>
          <w:rFonts w:ascii="Times New Roman" w:hAnsi="Times New Roman"/>
          <w:sz w:val="23"/>
          <w:szCs w:val="23"/>
          <w:vertAlign w:val="subscript"/>
        </w:rPr>
        <w:t>c</w:t>
      </w:r>
      <w:r w:rsidRPr="00AB5020">
        <w:rPr>
          <w:rFonts w:ascii="Times New Roman" w:hAnsi="Times New Roman"/>
          <w:sz w:val="23"/>
          <w:szCs w:val="23"/>
        </w:rPr>
        <w:t xml:space="preserve"> di sepanjang 8d di atas dasar tiang sampai 4d dibawah tiang. Untuk diameter tiang d = 0,3 m, maka q</w:t>
      </w:r>
      <w:r w:rsidRPr="00AB5020">
        <w:rPr>
          <w:rFonts w:ascii="Times New Roman" w:hAnsi="Times New Roman"/>
          <w:sz w:val="23"/>
          <w:szCs w:val="23"/>
          <w:vertAlign w:val="subscript"/>
        </w:rPr>
        <w:t>c1</w:t>
      </w:r>
      <w:r w:rsidRPr="00AB5020">
        <w:rPr>
          <w:rFonts w:ascii="Times New Roman" w:hAnsi="Times New Roman"/>
          <w:sz w:val="23"/>
          <w:szCs w:val="23"/>
        </w:rPr>
        <w:t xml:space="preserve"> yang diperhitungkan untuk tahanan ujung adalah q</w:t>
      </w:r>
      <w:r w:rsidRPr="00AB5020">
        <w:rPr>
          <w:rFonts w:ascii="Times New Roman" w:hAnsi="Times New Roman"/>
          <w:sz w:val="23"/>
          <w:szCs w:val="23"/>
          <w:vertAlign w:val="subscript"/>
        </w:rPr>
        <w:t>c</w:t>
      </w:r>
      <w:r w:rsidRPr="00AB5020">
        <w:rPr>
          <w:rFonts w:ascii="Times New Roman" w:hAnsi="Times New Roman"/>
          <w:sz w:val="23"/>
          <w:szCs w:val="23"/>
        </w:rPr>
        <w:t xml:space="preserve"> pada kedalaman 8 x 0,3 m = 2,4 m di atas dasar tiang dan q</w:t>
      </w:r>
      <w:r w:rsidRPr="00AB5020">
        <w:rPr>
          <w:rFonts w:ascii="Times New Roman" w:hAnsi="Times New Roman"/>
          <w:sz w:val="23"/>
          <w:szCs w:val="23"/>
          <w:vertAlign w:val="subscript"/>
        </w:rPr>
        <w:t>c2</w:t>
      </w:r>
      <w:r w:rsidRPr="00AB5020">
        <w:rPr>
          <w:rFonts w:ascii="Times New Roman" w:hAnsi="Times New Roman"/>
          <w:sz w:val="23"/>
          <w:szCs w:val="23"/>
        </w:rPr>
        <w:t xml:space="preserve"> diambil dari q</w:t>
      </w:r>
      <w:r w:rsidRPr="00AB5020">
        <w:rPr>
          <w:rFonts w:ascii="Times New Roman" w:hAnsi="Times New Roman"/>
          <w:sz w:val="23"/>
          <w:szCs w:val="23"/>
          <w:vertAlign w:val="subscript"/>
        </w:rPr>
        <w:t>c</w:t>
      </w:r>
      <w:r w:rsidRPr="00AB5020">
        <w:rPr>
          <w:rFonts w:ascii="Times New Roman" w:hAnsi="Times New Roman"/>
          <w:sz w:val="23"/>
          <w:szCs w:val="23"/>
        </w:rPr>
        <w:t xml:space="preserve"> pada kedalaman 4 x ,3 m = 1,2 m di bawah dasar tiang.</w:t>
      </w:r>
    </w:p>
    <w:p w:rsidR="007F1691" w:rsidRPr="00384526" w:rsidRDefault="007F1691" w:rsidP="007F1691">
      <w:pPr>
        <w:ind w:left="2160" w:firstLine="720"/>
        <w:jc w:val="both"/>
        <w:rPr>
          <w:sz w:val="23"/>
          <w:szCs w:val="23"/>
        </w:rPr>
      </w:pPr>
      <w:r>
        <w:rPr>
          <w:sz w:val="23"/>
          <w:szCs w:val="23"/>
        </w:rPr>
        <w:t xml:space="preserve">Tabel </w:t>
      </w:r>
      <w:r w:rsidR="00B25D3C">
        <w:rPr>
          <w:sz w:val="23"/>
          <w:szCs w:val="23"/>
        </w:rPr>
        <w:t>1.6</w:t>
      </w:r>
      <w:r>
        <w:rPr>
          <w:sz w:val="23"/>
          <w:szCs w:val="23"/>
        </w:rPr>
        <w:t xml:space="preserve"> Nilai q</w:t>
      </w:r>
      <w:r w:rsidRPr="00384526">
        <w:rPr>
          <w:sz w:val="23"/>
          <w:szCs w:val="23"/>
          <w:vertAlign w:val="subscript"/>
        </w:rPr>
        <w:t>c</w:t>
      </w:r>
    </w:p>
    <w:tbl>
      <w:tblPr>
        <w:tblW w:w="6396" w:type="dxa"/>
        <w:jc w:val="center"/>
        <w:tblLook w:val="04A0" w:firstRow="1" w:lastRow="0" w:firstColumn="1" w:lastColumn="0" w:noHBand="0" w:noVBand="1"/>
      </w:tblPr>
      <w:tblGrid>
        <w:gridCol w:w="2132"/>
        <w:gridCol w:w="2132"/>
        <w:gridCol w:w="2132"/>
      </w:tblGrid>
      <w:tr w:rsidR="007F1691" w:rsidRPr="00384526" w:rsidTr="00A26B77">
        <w:trPr>
          <w:trHeight w:val="302"/>
          <w:jc w:val="center"/>
        </w:trPr>
        <w:tc>
          <w:tcPr>
            <w:tcW w:w="2132" w:type="dxa"/>
            <w:tcBorders>
              <w:top w:val="single" w:sz="8" w:space="0" w:color="auto"/>
              <w:left w:val="single" w:sz="8" w:space="0" w:color="auto"/>
              <w:bottom w:val="nil"/>
              <w:right w:val="single" w:sz="4" w:space="0" w:color="auto"/>
            </w:tcBorders>
            <w:shd w:val="clear" w:color="auto" w:fill="auto"/>
            <w:noWrap/>
            <w:vAlign w:val="bottom"/>
            <w:hideMark/>
          </w:tcPr>
          <w:p w:rsidR="007F1691" w:rsidRPr="004366C4" w:rsidRDefault="007F1691" w:rsidP="00302DDE">
            <w:pPr>
              <w:jc w:val="center"/>
              <w:rPr>
                <w:b/>
                <w:color w:val="000000"/>
                <w:sz w:val="23"/>
                <w:szCs w:val="23"/>
              </w:rPr>
            </w:pPr>
            <w:r w:rsidRPr="004366C4">
              <w:rPr>
                <w:b/>
                <w:color w:val="000000"/>
                <w:sz w:val="23"/>
                <w:szCs w:val="23"/>
              </w:rPr>
              <w:t>Uraian</w:t>
            </w:r>
          </w:p>
        </w:tc>
        <w:tc>
          <w:tcPr>
            <w:tcW w:w="2132" w:type="dxa"/>
            <w:tcBorders>
              <w:top w:val="single" w:sz="8" w:space="0" w:color="auto"/>
              <w:left w:val="nil"/>
              <w:bottom w:val="nil"/>
              <w:right w:val="single" w:sz="4" w:space="0" w:color="auto"/>
            </w:tcBorders>
            <w:shd w:val="clear" w:color="auto" w:fill="auto"/>
            <w:noWrap/>
            <w:vAlign w:val="bottom"/>
            <w:hideMark/>
          </w:tcPr>
          <w:p w:rsidR="007F1691" w:rsidRPr="004366C4" w:rsidRDefault="007F1691" w:rsidP="00302DDE">
            <w:pPr>
              <w:jc w:val="center"/>
              <w:rPr>
                <w:b/>
                <w:color w:val="000000"/>
                <w:sz w:val="23"/>
                <w:szCs w:val="23"/>
              </w:rPr>
            </w:pPr>
            <w:r w:rsidRPr="004366C4">
              <w:rPr>
                <w:b/>
                <w:color w:val="000000"/>
                <w:sz w:val="23"/>
                <w:szCs w:val="23"/>
              </w:rPr>
              <w:t>Nilai</w:t>
            </w:r>
          </w:p>
        </w:tc>
        <w:tc>
          <w:tcPr>
            <w:tcW w:w="2132" w:type="dxa"/>
            <w:tcBorders>
              <w:top w:val="single" w:sz="8" w:space="0" w:color="auto"/>
              <w:left w:val="nil"/>
              <w:bottom w:val="nil"/>
              <w:right w:val="single" w:sz="4" w:space="0" w:color="auto"/>
            </w:tcBorders>
            <w:shd w:val="clear" w:color="auto" w:fill="auto"/>
            <w:noWrap/>
            <w:vAlign w:val="bottom"/>
            <w:hideMark/>
          </w:tcPr>
          <w:p w:rsidR="007F1691" w:rsidRPr="004366C4" w:rsidRDefault="007F1691" w:rsidP="00302DDE">
            <w:pPr>
              <w:jc w:val="center"/>
              <w:rPr>
                <w:b/>
                <w:color w:val="000000"/>
                <w:sz w:val="23"/>
                <w:szCs w:val="23"/>
              </w:rPr>
            </w:pPr>
            <w:r w:rsidRPr="004366C4">
              <w:rPr>
                <w:b/>
                <w:color w:val="000000"/>
                <w:sz w:val="23"/>
                <w:szCs w:val="23"/>
              </w:rPr>
              <w:t>Satuan</w:t>
            </w:r>
          </w:p>
        </w:tc>
      </w:tr>
      <w:tr w:rsidR="007F1691" w:rsidRPr="00384526" w:rsidTr="00A26B77">
        <w:trPr>
          <w:trHeight w:val="345"/>
          <w:jc w:val="center"/>
        </w:trPr>
        <w:tc>
          <w:tcPr>
            <w:tcW w:w="2132" w:type="dxa"/>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7F1691" w:rsidRPr="00384526" w:rsidRDefault="007F1691" w:rsidP="00302DDE">
            <w:pPr>
              <w:jc w:val="center"/>
              <w:rPr>
                <w:color w:val="000000"/>
                <w:sz w:val="23"/>
                <w:szCs w:val="23"/>
              </w:rPr>
            </w:pPr>
            <w:r w:rsidRPr="00384526">
              <w:rPr>
                <w:color w:val="000000"/>
                <w:sz w:val="23"/>
                <w:szCs w:val="23"/>
              </w:rPr>
              <w:t>q</w:t>
            </w:r>
            <w:r w:rsidRPr="00384526">
              <w:rPr>
                <w:color w:val="000000"/>
                <w:sz w:val="23"/>
                <w:szCs w:val="23"/>
                <w:vertAlign w:val="subscript"/>
              </w:rPr>
              <w:t>c1</w:t>
            </w:r>
          </w:p>
        </w:tc>
        <w:tc>
          <w:tcPr>
            <w:tcW w:w="2132" w:type="dxa"/>
            <w:tcBorders>
              <w:top w:val="single" w:sz="8" w:space="0" w:color="auto"/>
              <w:left w:val="nil"/>
              <w:bottom w:val="single" w:sz="4" w:space="0" w:color="auto"/>
              <w:right w:val="single" w:sz="4" w:space="0" w:color="auto"/>
            </w:tcBorders>
            <w:shd w:val="clear" w:color="auto" w:fill="auto"/>
            <w:noWrap/>
            <w:vAlign w:val="bottom"/>
            <w:hideMark/>
          </w:tcPr>
          <w:p w:rsidR="007F1691" w:rsidRPr="00384526" w:rsidRDefault="007F1691" w:rsidP="00302DDE">
            <w:pPr>
              <w:jc w:val="center"/>
              <w:rPr>
                <w:color w:val="000000"/>
                <w:sz w:val="23"/>
                <w:szCs w:val="23"/>
              </w:rPr>
            </w:pPr>
            <w:r w:rsidRPr="00384526">
              <w:rPr>
                <w:color w:val="000000"/>
                <w:sz w:val="23"/>
                <w:szCs w:val="23"/>
              </w:rPr>
              <w:t>37,42</w:t>
            </w:r>
          </w:p>
        </w:tc>
        <w:tc>
          <w:tcPr>
            <w:tcW w:w="2132" w:type="dxa"/>
            <w:tcBorders>
              <w:top w:val="single" w:sz="8" w:space="0" w:color="auto"/>
              <w:left w:val="nil"/>
              <w:bottom w:val="single" w:sz="4" w:space="0" w:color="auto"/>
              <w:right w:val="single" w:sz="4" w:space="0" w:color="auto"/>
            </w:tcBorders>
            <w:shd w:val="clear" w:color="auto" w:fill="auto"/>
            <w:noWrap/>
            <w:vAlign w:val="bottom"/>
            <w:hideMark/>
          </w:tcPr>
          <w:p w:rsidR="007F1691" w:rsidRPr="00384526" w:rsidRDefault="007F1691" w:rsidP="00302DDE">
            <w:pPr>
              <w:jc w:val="center"/>
              <w:rPr>
                <w:color w:val="000000"/>
                <w:sz w:val="23"/>
                <w:szCs w:val="23"/>
              </w:rPr>
            </w:pPr>
            <w:r w:rsidRPr="00384526">
              <w:rPr>
                <w:color w:val="000000"/>
                <w:sz w:val="23"/>
                <w:szCs w:val="23"/>
              </w:rPr>
              <w:t>kg/cm</w:t>
            </w:r>
            <w:r w:rsidRPr="00384526">
              <w:rPr>
                <w:color w:val="000000"/>
                <w:sz w:val="23"/>
                <w:szCs w:val="23"/>
                <w:vertAlign w:val="superscript"/>
              </w:rPr>
              <w:t>2</w:t>
            </w:r>
          </w:p>
        </w:tc>
      </w:tr>
      <w:tr w:rsidR="007F1691" w:rsidRPr="00384526" w:rsidTr="00A26B77">
        <w:trPr>
          <w:trHeight w:val="345"/>
          <w:jc w:val="center"/>
        </w:trPr>
        <w:tc>
          <w:tcPr>
            <w:tcW w:w="2132"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F1691" w:rsidRPr="00384526" w:rsidRDefault="007F1691" w:rsidP="00302DDE">
            <w:pPr>
              <w:jc w:val="center"/>
              <w:rPr>
                <w:color w:val="000000"/>
                <w:sz w:val="23"/>
                <w:szCs w:val="23"/>
              </w:rPr>
            </w:pPr>
            <w:r w:rsidRPr="00384526">
              <w:rPr>
                <w:color w:val="000000"/>
                <w:sz w:val="23"/>
                <w:szCs w:val="23"/>
              </w:rPr>
              <w:t>q</w:t>
            </w:r>
            <w:r w:rsidRPr="00384526">
              <w:rPr>
                <w:color w:val="000000"/>
                <w:sz w:val="23"/>
                <w:szCs w:val="23"/>
                <w:vertAlign w:val="subscript"/>
              </w:rPr>
              <w:t>c2</w:t>
            </w:r>
          </w:p>
        </w:tc>
        <w:tc>
          <w:tcPr>
            <w:tcW w:w="2132" w:type="dxa"/>
            <w:tcBorders>
              <w:top w:val="single" w:sz="4" w:space="0" w:color="auto"/>
              <w:left w:val="nil"/>
              <w:bottom w:val="single" w:sz="4" w:space="0" w:color="auto"/>
              <w:right w:val="single" w:sz="4" w:space="0" w:color="auto"/>
            </w:tcBorders>
            <w:shd w:val="clear" w:color="auto" w:fill="auto"/>
            <w:noWrap/>
            <w:vAlign w:val="bottom"/>
            <w:hideMark/>
          </w:tcPr>
          <w:p w:rsidR="007F1691" w:rsidRPr="00384526" w:rsidRDefault="007F1691" w:rsidP="00302DDE">
            <w:pPr>
              <w:jc w:val="center"/>
              <w:rPr>
                <w:color w:val="000000"/>
                <w:sz w:val="23"/>
                <w:szCs w:val="23"/>
              </w:rPr>
            </w:pPr>
            <w:r w:rsidRPr="00384526">
              <w:rPr>
                <w:color w:val="000000"/>
                <w:sz w:val="23"/>
                <w:szCs w:val="23"/>
              </w:rPr>
              <w:t>197,21</w:t>
            </w:r>
          </w:p>
        </w:tc>
        <w:tc>
          <w:tcPr>
            <w:tcW w:w="2132" w:type="dxa"/>
            <w:tcBorders>
              <w:top w:val="single" w:sz="4" w:space="0" w:color="auto"/>
              <w:left w:val="nil"/>
              <w:bottom w:val="single" w:sz="4" w:space="0" w:color="auto"/>
              <w:right w:val="single" w:sz="4" w:space="0" w:color="auto"/>
            </w:tcBorders>
            <w:shd w:val="clear" w:color="auto" w:fill="auto"/>
            <w:noWrap/>
            <w:vAlign w:val="bottom"/>
            <w:hideMark/>
          </w:tcPr>
          <w:p w:rsidR="007F1691" w:rsidRPr="00384526" w:rsidRDefault="007F1691" w:rsidP="00302DDE">
            <w:pPr>
              <w:jc w:val="center"/>
              <w:rPr>
                <w:color w:val="000000"/>
                <w:sz w:val="23"/>
                <w:szCs w:val="23"/>
              </w:rPr>
            </w:pPr>
            <w:r w:rsidRPr="00384526">
              <w:rPr>
                <w:color w:val="000000"/>
                <w:sz w:val="23"/>
                <w:szCs w:val="23"/>
              </w:rPr>
              <w:t>kg/cm</w:t>
            </w:r>
            <w:r w:rsidRPr="00384526">
              <w:rPr>
                <w:color w:val="000000"/>
                <w:sz w:val="23"/>
                <w:szCs w:val="23"/>
                <w:vertAlign w:val="superscript"/>
              </w:rPr>
              <w:t>2</w:t>
            </w:r>
          </w:p>
        </w:tc>
      </w:tr>
      <w:tr w:rsidR="007F1691" w:rsidRPr="00384526" w:rsidTr="00A26B77">
        <w:trPr>
          <w:trHeight w:val="359"/>
          <w:jc w:val="center"/>
        </w:trPr>
        <w:tc>
          <w:tcPr>
            <w:tcW w:w="2132" w:type="dxa"/>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7F1691" w:rsidRPr="00384526" w:rsidRDefault="007F1691" w:rsidP="00302DDE">
            <w:pPr>
              <w:jc w:val="center"/>
              <w:rPr>
                <w:color w:val="000000"/>
                <w:sz w:val="23"/>
                <w:szCs w:val="23"/>
              </w:rPr>
            </w:pPr>
            <w:r w:rsidRPr="00384526">
              <w:rPr>
                <w:color w:val="000000"/>
                <w:sz w:val="23"/>
                <w:szCs w:val="23"/>
              </w:rPr>
              <w:t>q</w:t>
            </w:r>
            <w:r w:rsidRPr="00384526">
              <w:rPr>
                <w:color w:val="000000"/>
                <w:sz w:val="23"/>
                <w:szCs w:val="23"/>
                <w:vertAlign w:val="subscript"/>
              </w:rPr>
              <w:t>ca</w:t>
            </w:r>
          </w:p>
        </w:tc>
        <w:tc>
          <w:tcPr>
            <w:tcW w:w="2132" w:type="dxa"/>
            <w:tcBorders>
              <w:top w:val="single" w:sz="4" w:space="0" w:color="auto"/>
              <w:left w:val="nil"/>
              <w:bottom w:val="single" w:sz="8" w:space="0" w:color="auto"/>
              <w:right w:val="single" w:sz="4" w:space="0" w:color="auto"/>
            </w:tcBorders>
            <w:shd w:val="clear" w:color="auto" w:fill="auto"/>
            <w:noWrap/>
            <w:vAlign w:val="bottom"/>
            <w:hideMark/>
          </w:tcPr>
          <w:p w:rsidR="007F1691" w:rsidRPr="00384526" w:rsidRDefault="007F1691" w:rsidP="00302DDE">
            <w:pPr>
              <w:jc w:val="center"/>
              <w:rPr>
                <w:color w:val="000000"/>
                <w:sz w:val="23"/>
                <w:szCs w:val="23"/>
              </w:rPr>
            </w:pPr>
            <w:r w:rsidRPr="00384526">
              <w:rPr>
                <w:color w:val="000000"/>
                <w:sz w:val="23"/>
                <w:szCs w:val="23"/>
              </w:rPr>
              <w:t>117,315</w:t>
            </w:r>
          </w:p>
        </w:tc>
        <w:tc>
          <w:tcPr>
            <w:tcW w:w="2132" w:type="dxa"/>
            <w:tcBorders>
              <w:top w:val="single" w:sz="4" w:space="0" w:color="auto"/>
              <w:left w:val="nil"/>
              <w:bottom w:val="single" w:sz="8" w:space="0" w:color="auto"/>
              <w:right w:val="single" w:sz="8" w:space="0" w:color="000000"/>
            </w:tcBorders>
            <w:shd w:val="clear" w:color="auto" w:fill="auto"/>
            <w:noWrap/>
            <w:vAlign w:val="bottom"/>
            <w:hideMark/>
          </w:tcPr>
          <w:p w:rsidR="007F1691" w:rsidRPr="00384526" w:rsidRDefault="007F1691" w:rsidP="00302DDE">
            <w:pPr>
              <w:jc w:val="center"/>
              <w:rPr>
                <w:color w:val="000000"/>
                <w:sz w:val="23"/>
                <w:szCs w:val="23"/>
              </w:rPr>
            </w:pPr>
            <w:r w:rsidRPr="00384526">
              <w:rPr>
                <w:color w:val="000000"/>
                <w:sz w:val="23"/>
                <w:szCs w:val="23"/>
              </w:rPr>
              <w:t>kg/cm</w:t>
            </w:r>
            <w:r w:rsidRPr="00384526">
              <w:rPr>
                <w:color w:val="000000"/>
                <w:sz w:val="23"/>
                <w:szCs w:val="23"/>
                <w:vertAlign w:val="superscript"/>
              </w:rPr>
              <w:t>2</w:t>
            </w:r>
          </w:p>
        </w:tc>
      </w:tr>
    </w:tbl>
    <w:p w:rsidR="007F1691" w:rsidRPr="007F1691" w:rsidRDefault="007F1691" w:rsidP="004366C4">
      <w:pPr>
        <w:ind w:left="720"/>
        <w:rPr>
          <w:sz w:val="23"/>
          <w:szCs w:val="23"/>
        </w:rPr>
      </w:pPr>
      <w:r>
        <w:rPr>
          <w:sz w:val="23"/>
          <w:szCs w:val="23"/>
        </w:rPr>
        <w:lastRenderedPageBreak/>
        <w:t xml:space="preserve">Tabel </w:t>
      </w:r>
      <w:r w:rsidR="00B25D3C">
        <w:rPr>
          <w:sz w:val="23"/>
          <w:szCs w:val="23"/>
        </w:rPr>
        <w:t xml:space="preserve">1.7 </w:t>
      </w:r>
      <w:r w:rsidR="004366C4">
        <w:rPr>
          <w:sz w:val="23"/>
          <w:szCs w:val="23"/>
        </w:rPr>
        <w:t>Hasil Perhitungan Daya Dukung Tiang Pancang Tunggal</w:t>
      </w:r>
    </w:p>
    <w:tbl>
      <w:tblPr>
        <w:tblW w:w="7984" w:type="dxa"/>
        <w:jc w:val="center"/>
        <w:tblLook w:val="04A0" w:firstRow="1" w:lastRow="0" w:firstColumn="1" w:lastColumn="0" w:noHBand="0" w:noVBand="1"/>
      </w:tblPr>
      <w:tblGrid>
        <w:gridCol w:w="1428"/>
        <w:gridCol w:w="2857"/>
        <w:gridCol w:w="1428"/>
        <w:gridCol w:w="1428"/>
        <w:gridCol w:w="843"/>
      </w:tblGrid>
      <w:tr w:rsidR="007F1691" w:rsidRPr="007F1691" w:rsidTr="00D03A55">
        <w:trPr>
          <w:trHeight w:val="319"/>
          <w:jc w:val="center"/>
        </w:trPr>
        <w:tc>
          <w:tcPr>
            <w:tcW w:w="1428" w:type="dxa"/>
            <w:tcBorders>
              <w:top w:val="single" w:sz="8" w:space="0" w:color="auto"/>
              <w:left w:val="single" w:sz="8" w:space="0" w:color="auto"/>
              <w:bottom w:val="nil"/>
              <w:right w:val="single" w:sz="4" w:space="0" w:color="auto"/>
            </w:tcBorders>
            <w:shd w:val="clear" w:color="auto" w:fill="auto"/>
            <w:noWrap/>
            <w:vAlign w:val="center"/>
            <w:hideMark/>
          </w:tcPr>
          <w:p w:rsidR="007F1691" w:rsidRPr="007F1691" w:rsidRDefault="007F1691" w:rsidP="007F1691">
            <w:pPr>
              <w:jc w:val="center"/>
              <w:rPr>
                <w:b/>
                <w:bCs/>
                <w:color w:val="000000"/>
                <w:sz w:val="23"/>
                <w:szCs w:val="23"/>
              </w:rPr>
            </w:pPr>
            <w:r w:rsidRPr="007F1691">
              <w:rPr>
                <w:b/>
                <w:bCs/>
                <w:color w:val="000000"/>
                <w:sz w:val="23"/>
                <w:szCs w:val="23"/>
              </w:rPr>
              <w:t>Nama</w:t>
            </w:r>
          </w:p>
        </w:tc>
        <w:tc>
          <w:tcPr>
            <w:tcW w:w="2857" w:type="dxa"/>
            <w:tcBorders>
              <w:top w:val="single" w:sz="8" w:space="0" w:color="auto"/>
              <w:left w:val="single" w:sz="4" w:space="0" w:color="auto"/>
              <w:bottom w:val="single" w:sz="8" w:space="0" w:color="auto"/>
              <w:right w:val="single" w:sz="4" w:space="0" w:color="000000"/>
            </w:tcBorders>
            <w:shd w:val="clear" w:color="auto" w:fill="auto"/>
            <w:noWrap/>
            <w:vAlign w:val="center"/>
            <w:hideMark/>
          </w:tcPr>
          <w:p w:rsidR="007F1691" w:rsidRPr="007F1691" w:rsidRDefault="007F1691" w:rsidP="007F1691">
            <w:pPr>
              <w:jc w:val="center"/>
              <w:rPr>
                <w:b/>
                <w:bCs/>
                <w:color w:val="000000"/>
                <w:sz w:val="23"/>
                <w:szCs w:val="23"/>
              </w:rPr>
            </w:pPr>
            <w:r w:rsidRPr="007F1691">
              <w:rPr>
                <w:b/>
                <w:bCs/>
                <w:color w:val="000000"/>
                <w:sz w:val="23"/>
                <w:szCs w:val="23"/>
              </w:rPr>
              <w:t>Uraian</w:t>
            </w:r>
          </w:p>
        </w:tc>
        <w:tc>
          <w:tcPr>
            <w:tcW w:w="1428" w:type="dxa"/>
            <w:tcBorders>
              <w:top w:val="single" w:sz="8" w:space="0" w:color="auto"/>
              <w:left w:val="nil"/>
              <w:bottom w:val="nil"/>
              <w:right w:val="single" w:sz="4" w:space="0" w:color="auto"/>
            </w:tcBorders>
            <w:shd w:val="clear" w:color="auto" w:fill="auto"/>
            <w:noWrap/>
            <w:vAlign w:val="center"/>
            <w:hideMark/>
          </w:tcPr>
          <w:p w:rsidR="007F1691" w:rsidRPr="007F1691" w:rsidRDefault="007F1691" w:rsidP="007F1691">
            <w:pPr>
              <w:jc w:val="center"/>
              <w:rPr>
                <w:b/>
                <w:bCs/>
                <w:color w:val="000000"/>
                <w:sz w:val="23"/>
                <w:szCs w:val="23"/>
              </w:rPr>
            </w:pPr>
            <w:r w:rsidRPr="007F1691">
              <w:rPr>
                <w:b/>
                <w:bCs/>
                <w:color w:val="000000"/>
                <w:sz w:val="23"/>
                <w:szCs w:val="23"/>
              </w:rPr>
              <w:t>Spek</w:t>
            </w:r>
          </w:p>
        </w:tc>
        <w:tc>
          <w:tcPr>
            <w:tcW w:w="1428" w:type="dxa"/>
            <w:tcBorders>
              <w:top w:val="single" w:sz="8" w:space="0" w:color="auto"/>
              <w:left w:val="nil"/>
              <w:bottom w:val="nil"/>
              <w:right w:val="single" w:sz="4" w:space="0" w:color="auto"/>
            </w:tcBorders>
            <w:shd w:val="clear" w:color="auto" w:fill="auto"/>
            <w:noWrap/>
            <w:vAlign w:val="center"/>
            <w:hideMark/>
          </w:tcPr>
          <w:p w:rsidR="007F1691" w:rsidRPr="007F1691" w:rsidRDefault="007F1691" w:rsidP="007F1691">
            <w:pPr>
              <w:jc w:val="center"/>
              <w:rPr>
                <w:b/>
                <w:bCs/>
                <w:color w:val="000000"/>
                <w:sz w:val="23"/>
                <w:szCs w:val="23"/>
              </w:rPr>
            </w:pPr>
            <w:r w:rsidRPr="007F1691">
              <w:rPr>
                <w:b/>
                <w:bCs/>
                <w:color w:val="000000"/>
                <w:sz w:val="23"/>
                <w:szCs w:val="23"/>
              </w:rPr>
              <w:t>Nilai</w:t>
            </w:r>
          </w:p>
        </w:tc>
        <w:tc>
          <w:tcPr>
            <w:tcW w:w="843" w:type="dxa"/>
            <w:tcBorders>
              <w:top w:val="single" w:sz="8" w:space="0" w:color="auto"/>
              <w:left w:val="nil"/>
              <w:bottom w:val="single" w:sz="8" w:space="0" w:color="auto"/>
              <w:right w:val="single" w:sz="8" w:space="0" w:color="auto"/>
            </w:tcBorders>
            <w:shd w:val="clear" w:color="auto" w:fill="auto"/>
            <w:noWrap/>
            <w:vAlign w:val="center"/>
            <w:hideMark/>
          </w:tcPr>
          <w:p w:rsidR="007F1691" w:rsidRPr="007F1691" w:rsidRDefault="007F1691" w:rsidP="007F1691">
            <w:pPr>
              <w:jc w:val="center"/>
              <w:rPr>
                <w:b/>
                <w:bCs/>
                <w:color w:val="000000"/>
                <w:sz w:val="23"/>
                <w:szCs w:val="23"/>
              </w:rPr>
            </w:pPr>
            <w:r w:rsidRPr="007F1691">
              <w:rPr>
                <w:b/>
                <w:bCs/>
                <w:color w:val="000000"/>
                <w:sz w:val="23"/>
                <w:szCs w:val="23"/>
              </w:rPr>
              <w:t>Ket</w:t>
            </w:r>
          </w:p>
        </w:tc>
      </w:tr>
      <w:tr w:rsidR="007F1691" w:rsidRPr="007F1691" w:rsidTr="00D03A55">
        <w:trPr>
          <w:trHeight w:val="366"/>
          <w:jc w:val="center"/>
        </w:trPr>
        <w:tc>
          <w:tcPr>
            <w:tcW w:w="1428" w:type="dxa"/>
            <w:vMerge w:val="restart"/>
            <w:tcBorders>
              <w:top w:val="single" w:sz="8" w:space="0" w:color="auto"/>
              <w:left w:val="single" w:sz="8" w:space="0" w:color="auto"/>
              <w:bottom w:val="nil"/>
              <w:right w:val="nil"/>
            </w:tcBorders>
            <w:shd w:val="clear" w:color="auto" w:fill="auto"/>
            <w:vAlign w:val="center"/>
            <w:hideMark/>
          </w:tcPr>
          <w:p w:rsidR="007F1691" w:rsidRPr="007F1691" w:rsidRDefault="007F1691" w:rsidP="007F1691">
            <w:pPr>
              <w:jc w:val="center"/>
              <w:rPr>
                <w:color w:val="000000"/>
                <w:sz w:val="23"/>
                <w:szCs w:val="23"/>
              </w:rPr>
            </w:pPr>
            <w:r w:rsidRPr="007F1691">
              <w:rPr>
                <w:color w:val="000000"/>
                <w:sz w:val="23"/>
                <w:szCs w:val="23"/>
              </w:rPr>
              <w:t>Tahanan Ujung Tiang</w:t>
            </w:r>
          </w:p>
        </w:tc>
        <w:tc>
          <w:tcPr>
            <w:tcW w:w="2857" w:type="dxa"/>
            <w:tcBorders>
              <w:top w:val="single" w:sz="8" w:space="0" w:color="auto"/>
              <w:left w:val="single" w:sz="4" w:space="0" w:color="auto"/>
              <w:bottom w:val="single" w:sz="4" w:space="0" w:color="auto"/>
              <w:right w:val="single" w:sz="4" w:space="0" w:color="000000"/>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Tahanan Ujung Satuan</w:t>
            </w:r>
          </w:p>
        </w:tc>
        <w:tc>
          <w:tcPr>
            <w:tcW w:w="1428" w:type="dxa"/>
            <w:tcBorders>
              <w:top w:val="single" w:sz="8" w:space="0" w:color="auto"/>
              <w:left w:val="nil"/>
              <w:bottom w:val="single" w:sz="4" w:space="0" w:color="auto"/>
              <w:right w:val="single" w:sz="4" w:space="0" w:color="auto"/>
            </w:tcBorders>
            <w:shd w:val="clear" w:color="auto" w:fill="auto"/>
            <w:noWrap/>
            <w:vAlign w:val="center"/>
            <w:hideMark/>
          </w:tcPr>
          <w:p w:rsidR="007F1691" w:rsidRPr="007F1691" w:rsidRDefault="007F1691" w:rsidP="007F1691">
            <w:pPr>
              <w:jc w:val="center"/>
              <w:rPr>
                <w:color w:val="000000"/>
                <w:sz w:val="23"/>
                <w:szCs w:val="23"/>
              </w:rPr>
            </w:pPr>
            <w:r w:rsidRPr="007F1691">
              <w:rPr>
                <w:rFonts w:ascii="Calibri" w:hAnsi="Calibri" w:cs="Calibri"/>
                <w:color w:val="000000"/>
                <w:sz w:val="23"/>
                <w:szCs w:val="23"/>
              </w:rPr>
              <w:t>≤</w:t>
            </w:r>
            <w:r w:rsidRPr="007F1691">
              <w:rPr>
                <w:color w:val="000000"/>
                <w:sz w:val="23"/>
                <w:szCs w:val="23"/>
              </w:rPr>
              <w:t xml:space="preserve"> 15000 kPa</w:t>
            </w:r>
          </w:p>
        </w:tc>
        <w:tc>
          <w:tcPr>
            <w:tcW w:w="1428" w:type="dxa"/>
            <w:tcBorders>
              <w:top w:val="single" w:sz="8" w:space="0" w:color="auto"/>
              <w:left w:val="nil"/>
              <w:bottom w:val="single" w:sz="4" w:space="0" w:color="auto"/>
              <w:right w:val="single" w:sz="4" w:space="0" w:color="auto"/>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11731,5 kPa</w:t>
            </w:r>
          </w:p>
        </w:tc>
        <w:tc>
          <w:tcPr>
            <w:tcW w:w="843" w:type="dxa"/>
            <w:tcBorders>
              <w:top w:val="nil"/>
              <w:left w:val="nil"/>
              <w:bottom w:val="single" w:sz="4" w:space="0" w:color="auto"/>
              <w:right w:val="single" w:sz="8" w:space="0" w:color="auto"/>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Aman</w:t>
            </w:r>
          </w:p>
        </w:tc>
      </w:tr>
      <w:tr w:rsidR="007F1691" w:rsidRPr="007F1691" w:rsidTr="00D03A55">
        <w:trPr>
          <w:trHeight w:val="366"/>
          <w:jc w:val="center"/>
        </w:trPr>
        <w:tc>
          <w:tcPr>
            <w:tcW w:w="1428" w:type="dxa"/>
            <w:vMerge/>
            <w:tcBorders>
              <w:top w:val="single" w:sz="8" w:space="0" w:color="auto"/>
              <w:left w:val="single" w:sz="8" w:space="0" w:color="auto"/>
              <w:bottom w:val="nil"/>
              <w:right w:val="nil"/>
            </w:tcBorders>
            <w:vAlign w:val="center"/>
            <w:hideMark/>
          </w:tcPr>
          <w:p w:rsidR="007F1691" w:rsidRPr="007F1691" w:rsidRDefault="007F1691" w:rsidP="007F1691">
            <w:pPr>
              <w:rPr>
                <w:color w:val="000000"/>
                <w:sz w:val="23"/>
                <w:szCs w:val="23"/>
              </w:rPr>
            </w:pPr>
          </w:p>
        </w:tc>
        <w:tc>
          <w:tcPr>
            <w:tcW w:w="28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Luas Dasar Tiang</w:t>
            </w:r>
          </w:p>
        </w:tc>
        <w:tc>
          <w:tcPr>
            <w:tcW w:w="1428" w:type="dxa"/>
            <w:tcBorders>
              <w:top w:val="single" w:sz="4" w:space="0" w:color="auto"/>
              <w:left w:val="nil"/>
              <w:bottom w:val="single" w:sz="4" w:space="0" w:color="auto"/>
              <w:right w:val="single" w:sz="4" w:space="0" w:color="000000"/>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w:t>
            </w:r>
          </w:p>
        </w:tc>
        <w:tc>
          <w:tcPr>
            <w:tcW w:w="1428" w:type="dxa"/>
            <w:tcBorders>
              <w:top w:val="single" w:sz="4" w:space="0" w:color="auto"/>
              <w:left w:val="nil"/>
              <w:bottom w:val="single" w:sz="4" w:space="0" w:color="auto"/>
              <w:right w:val="single" w:sz="4" w:space="0" w:color="000000"/>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0,071 m</w:t>
            </w:r>
            <w:r w:rsidRPr="007F1691">
              <w:rPr>
                <w:color w:val="000000"/>
                <w:sz w:val="23"/>
                <w:szCs w:val="23"/>
                <w:vertAlign w:val="superscript"/>
              </w:rPr>
              <w:t>2</w:t>
            </w:r>
          </w:p>
        </w:tc>
        <w:tc>
          <w:tcPr>
            <w:tcW w:w="843" w:type="dxa"/>
            <w:tcBorders>
              <w:top w:val="nil"/>
              <w:left w:val="nil"/>
              <w:bottom w:val="single" w:sz="4" w:space="0" w:color="auto"/>
              <w:right w:val="single" w:sz="8" w:space="0" w:color="auto"/>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w:t>
            </w:r>
          </w:p>
        </w:tc>
      </w:tr>
      <w:tr w:rsidR="007F1691" w:rsidRPr="007F1691" w:rsidTr="00D03A55">
        <w:trPr>
          <w:trHeight w:val="381"/>
          <w:jc w:val="center"/>
        </w:trPr>
        <w:tc>
          <w:tcPr>
            <w:tcW w:w="1428" w:type="dxa"/>
            <w:vMerge/>
            <w:tcBorders>
              <w:top w:val="single" w:sz="8" w:space="0" w:color="auto"/>
              <w:left w:val="single" w:sz="8" w:space="0" w:color="auto"/>
              <w:bottom w:val="nil"/>
              <w:right w:val="nil"/>
            </w:tcBorders>
            <w:vAlign w:val="center"/>
            <w:hideMark/>
          </w:tcPr>
          <w:p w:rsidR="007F1691" w:rsidRPr="007F1691" w:rsidRDefault="007F1691" w:rsidP="007F1691">
            <w:pPr>
              <w:rPr>
                <w:color w:val="000000"/>
                <w:sz w:val="23"/>
                <w:szCs w:val="23"/>
              </w:rPr>
            </w:pPr>
          </w:p>
        </w:tc>
        <w:tc>
          <w:tcPr>
            <w:tcW w:w="2857" w:type="dxa"/>
            <w:tcBorders>
              <w:top w:val="single" w:sz="4" w:space="0" w:color="auto"/>
              <w:left w:val="single" w:sz="4" w:space="0" w:color="auto"/>
              <w:bottom w:val="nil"/>
              <w:right w:val="single" w:sz="4" w:space="0" w:color="000000"/>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Tah. Ujung Ultimit Tiang</w:t>
            </w:r>
          </w:p>
        </w:tc>
        <w:tc>
          <w:tcPr>
            <w:tcW w:w="1428" w:type="dxa"/>
            <w:tcBorders>
              <w:top w:val="single" w:sz="4" w:space="0" w:color="auto"/>
              <w:left w:val="nil"/>
              <w:bottom w:val="nil"/>
              <w:right w:val="single" w:sz="4" w:space="0" w:color="auto"/>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w:t>
            </w:r>
          </w:p>
        </w:tc>
        <w:tc>
          <w:tcPr>
            <w:tcW w:w="1428" w:type="dxa"/>
            <w:tcBorders>
              <w:top w:val="single" w:sz="4" w:space="0" w:color="auto"/>
              <w:left w:val="nil"/>
              <w:bottom w:val="nil"/>
              <w:right w:val="single" w:sz="4" w:space="0" w:color="auto"/>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828,830 kN</w:t>
            </w:r>
          </w:p>
        </w:tc>
        <w:tc>
          <w:tcPr>
            <w:tcW w:w="843" w:type="dxa"/>
            <w:tcBorders>
              <w:top w:val="nil"/>
              <w:left w:val="nil"/>
              <w:bottom w:val="single" w:sz="4" w:space="0" w:color="auto"/>
              <w:right w:val="single" w:sz="8" w:space="0" w:color="auto"/>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w:t>
            </w:r>
          </w:p>
        </w:tc>
      </w:tr>
      <w:tr w:rsidR="007F1691" w:rsidRPr="007F1691" w:rsidTr="00D03A55">
        <w:trPr>
          <w:trHeight w:val="304"/>
          <w:jc w:val="center"/>
        </w:trPr>
        <w:tc>
          <w:tcPr>
            <w:tcW w:w="1428" w:type="dxa"/>
            <w:vMerge w:val="restart"/>
            <w:tcBorders>
              <w:top w:val="single" w:sz="4" w:space="0" w:color="auto"/>
              <w:left w:val="single" w:sz="8" w:space="0" w:color="auto"/>
              <w:bottom w:val="single" w:sz="4" w:space="0" w:color="000000"/>
              <w:right w:val="nil"/>
            </w:tcBorders>
            <w:shd w:val="clear" w:color="auto" w:fill="auto"/>
            <w:vAlign w:val="center"/>
            <w:hideMark/>
          </w:tcPr>
          <w:p w:rsidR="007F1691" w:rsidRPr="007F1691" w:rsidRDefault="007F1691" w:rsidP="007F1691">
            <w:pPr>
              <w:jc w:val="center"/>
              <w:rPr>
                <w:color w:val="000000"/>
                <w:sz w:val="23"/>
                <w:szCs w:val="23"/>
              </w:rPr>
            </w:pPr>
            <w:r w:rsidRPr="007F1691">
              <w:rPr>
                <w:color w:val="000000"/>
                <w:sz w:val="23"/>
                <w:szCs w:val="23"/>
              </w:rPr>
              <w:t>Tahanan Gesek Tiang</w:t>
            </w:r>
          </w:p>
        </w:tc>
        <w:tc>
          <w:tcPr>
            <w:tcW w:w="28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Tahanan Gesek Satuan</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&lt; 120 kPa</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80,1 kPa</w:t>
            </w:r>
          </w:p>
        </w:tc>
        <w:tc>
          <w:tcPr>
            <w:tcW w:w="843" w:type="dxa"/>
            <w:tcBorders>
              <w:top w:val="nil"/>
              <w:left w:val="nil"/>
              <w:bottom w:val="single" w:sz="4" w:space="0" w:color="auto"/>
              <w:right w:val="single" w:sz="8" w:space="0" w:color="auto"/>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Aman</w:t>
            </w:r>
          </w:p>
        </w:tc>
      </w:tr>
      <w:tr w:rsidR="007F1691" w:rsidRPr="007F1691" w:rsidTr="00D03A55">
        <w:trPr>
          <w:trHeight w:val="304"/>
          <w:jc w:val="center"/>
        </w:trPr>
        <w:tc>
          <w:tcPr>
            <w:tcW w:w="1428" w:type="dxa"/>
            <w:vMerge/>
            <w:tcBorders>
              <w:top w:val="single" w:sz="4" w:space="0" w:color="auto"/>
              <w:left w:val="single" w:sz="8" w:space="0" w:color="auto"/>
              <w:bottom w:val="single" w:sz="4" w:space="0" w:color="000000"/>
              <w:right w:val="nil"/>
            </w:tcBorders>
            <w:vAlign w:val="center"/>
            <w:hideMark/>
          </w:tcPr>
          <w:p w:rsidR="007F1691" w:rsidRPr="007F1691" w:rsidRDefault="007F1691" w:rsidP="007F1691">
            <w:pPr>
              <w:rPr>
                <w:color w:val="000000"/>
                <w:sz w:val="23"/>
                <w:szCs w:val="23"/>
              </w:rPr>
            </w:pPr>
          </w:p>
        </w:tc>
        <w:tc>
          <w:tcPr>
            <w:tcW w:w="28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Tahanan Gesek Ultimit</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618,724 kN</w:t>
            </w:r>
          </w:p>
        </w:tc>
        <w:tc>
          <w:tcPr>
            <w:tcW w:w="843" w:type="dxa"/>
            <w:tcBorders>
              <w:top w:val="nil"/>
              <w:left w:val="nil"/>
              <w:bottom w:val="single" w:sz="4" w:space="0" w:color="auto"/>
              <w:right w:val="single" w:sz="8" w:space="0" w:color="auto"/>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w:t>
            </w:r>
          </w:p>
        </w:tc>
      </w:tr>
      <w:tr w:rsidR="007F1691" w:rsidRPr="007F1691" w:rsidTr="00D03A55">
        <w:trPr>
          <w:trHeight w:val="304"/>
          <w:jc w:val="center"/>
        </w:trPr>
        <w:tc>
          <w:tcPr>
            <w:tcW w:w="1428" w:type="dxa"/>
            <w:vMerge w:val="restart"/>
            <w:tcBorders>
              <w:top w:val="nil"/>
              <w:left w:val="single" w:sz="8" w:space="0" w:color="auto"/>
              <w:bottom w:val="single" w:sz="8" w:space="0" w:color="000000"/>
              <w:right w:val="nil"/>
            </w:tcBorders>
            <w:shd w:val="clear" w:color="auto" w:fill="auto"/>
            <w:vAlign w:val="center"/>
            <w:hideMark/>
          </w:tcPr>
          <w:p w:rsidR="007F1691" w:rsidRPr="007F1691" w:rsidRDefault="007F1691" w:rsidP="007F1691">
            <w:pPr>
              <w:jc w:val="center"/>
              <w:rPr>
                <w:color w:val="000000"/>
                <w:sz w:val="23"/>
                <w:szCs w:val="23"/>
              </w:rPr>
            </w:pPr>
            <w:r w:rsidRPr="007F1691">
              <w:rPr>
                <w:color w:val="000000"/>
                <w:sz w:val="23"/>
                <w:szCs w:val="23"/>
              </w:rPr>
              <w:t>Kapasitas Dukung Ultimit Tiang</w:t>
            </w:r>
          </w:p>
        </w:tc>
        <w:tc>
          <w:tcPr>
            <w:tcW w:w="2857" w:type="dxa"/>
            <w:tcBorders>
              <w:top w:val="nil"/>
              <w:left w:val="single" w:sz="4" w:space="0" w:color="auto"/>
              <w:bottom w:val="single" w:sz="4" w:space="0" w:color="auto"/>
              <w:right w:val="single" w:sz="4" w:space="0" w:color="000000"/>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Berat Sendiri Tiang</w:t>
            </w:r>
          </w:p>
        </w:tc>
        <w:tc>
          <w:tcPr>
            <w:tcW w:w="1428" w:type="dxa"/>
            <w:tcBorders>
              <w:top w:val="nil"/>
              <w:left w:val="nil"/>
              <w:bottom w:val="single" w:sz="4" w:space="0" w:color="auto"/>
              <w:right w:val="single" w:sz="4" w:space="0" w:color="auto"/>
            </w:tcBorders>
            <w:shd w:val="clear" w:color="auto" w:fill="auto"/>
            <w:noWrap/>
            <w:vAlign w:val="center"/>
            <w:hideMark/>
          </w:tcPr>
          <w:p w:rsidR="007F1691" w:rsidRPr="007F1691" w:rsidRDefault="007F1691" w:rsidP="007F1691">
            <w:pPr>
              <w:jc w:val="center"/>
              <w:rPr>
                <w:rFonts w:ascii="Calibri" w:hAnsi="Calibri" w:cs="Calibri"/>
                <w:color w:val="000000"/>
                <w:sz w:val="23"/>
                <w:szCs w:val="23"/>
              </w:rPr>
            </w:pPr>
            <w:r w:rsidRPr="007F1691">
              <w:rPr>
                <w:rFonts w:ascii="Calibri" w:hAnsi="Calibri" w:cs="Calibri"/>
                <w:color w:val="000000"/>
                <w:sz w:val="23"/>
                <w:szCs w:val="23"/>
              </w:rPr>
              <w:t>-</w:t>
            </w:r>
          </w:p>
        </w:tc>
        <w:tc>
          <w:tcPr>
            <w:tcW w:w="1428" w:type="dxa"/>
            <w:tcBorders>
              <w:top w:val="nil"/>
              <w:left w:val="nil"/>
              <w:bottom w:val="single" w:sz="4" w:space="0" w:color="auto"/>
              <w:right w:val="single" w:sz="4" w:space="0" w:color="auto"/>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14,483 kN</w:t>
            </w:r>
          </w:p>
        </w:tc>
        <w:tc>
          <w:tcPr>
            <w:tcW w:w="843" w:type="dxa"/>
            <w:tcBorders>
              <w:top w:val="nil"/>
              <w:left w:val="nil"/>
              <w:bottom w:val="single" w:sz="4" w:space="0" w:color="auto"/>
              <w:right w:val="single" w:sz="8" w:space="0" w:color="auto"/>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w:t>
            </w:r>
          </w:p>
        </w:tc>
      </w:tr>
      <w:tr w:rsidR="007F1691" w:rsidRPr="007F1691" w:rsidTr="00D03A55">
        <w:trPr>
          <w:trHeight w:val="304"/>
          <w:jc w:val="center"/>
        </w:trPr>
        <w:tc>
          <w:tcPr>
            <w:tcW w:w="1428" w:type="dxa"/>
            <w:vMerge/>
            <w:tcBorders>
              <w:top w:val="nil"/>
              <w:left w:val="single" w:sz="8" w:space="0" w:color="auto"/>
              <w:bottom w:val="single" w:sz="8" w:space="0" w:color="000000"/>
              <w:right w:val="nil"/>
            </w:tcBorders>
            <w:vAlign w:val="center"/>
            <w:hideMark/>
          </w:tcPr>
          <w:p w:rsidR="007F1691" w:rsidRPr="007F1691" w:rsidRDefault="007F1691" w:rsidP="007F1691">
            <w:pPr>
              <w:rPr>
                <w:color w:val="000000"/>
                <w:sz w:val="23"/>
                <w:szCs w:val="23"/>
              </w:rPr>
            </w:pPr>
          </w:p>
        </w:tc>
        <w:tc>
          <w:tcPr>
            <w:tcW w:w="28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Kap. Dukung Ultimit Tiang</w:t>
            </w:r>
          </w:p>
        </w:tc>
        <w:tc>
          <w:tcPr>
            <w:tcW w:w="1428" w:type="dxa"/>
            <w:tcBorders>
              <w:top w:val="single" w:sz="4" w:space="0" w:color="auto"/>
              <w:left w:val="nil"/>
              <w:bottom w:val="single" w:sz="4" w:space="0" w:color="auto"/>
              <w:right w:val="single" w:sz="4" w:space="0" w:color="000000"/>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w:t>
            </w:r>
          </w:p>
        </w:tc>
        <w:tc>
          <w:tcPr>
            <w:tcW w:w="1428" w:type="dxa"/>
            <w:tcBorders>
              <w:top w:val="single" w:sz="4" w:space="0" w:color="auto"/>
              <w:left w:val="nil"/>
              <w:bottom w:val="single" w:sz="4" w:space="0" w:color="auto"/>
              <w:right w:val="single" w:sz="4" w:space="0" w:color="000000"/>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1433,072 kN</w:t>
            </w:r>
          </w:p>
        </w:tc>
        <w:tc>
          <w:tcPr>
            <w:tcW w:w="843" w:type="dxa"/>
            <w:tcBorders>
              <w:top w:val="nil"/>
              <w:left w:val="nil"/>
              <w:bottom w:val="single" w:sz="4" w:space="0" w:color="auto"/>
              <w:right w:val="single" w:sz="8" w:space="0" w:color="auto"/>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w:t>
            </w:r>
          </w:p>
        </w:tc>
      </w:tr>
      <w:tr w:rsidR="007F1691" w:rsidRPr="007F1691" w:rsidTr="00D03A55">
        <w:trPr>
          <w:trHeight w:val="304"/>
          <w:jc w:val="center"/>
        </w:trPr>
        <w:tc>
          <w:tcPr>
            <w:tcW w:w="1428" w:type="dxa"/>
            <w:vMerge/>
            <w:tcBorders>
              <w:top w:val="nil"/>
              <w:left w:val="single" w:sz="8" w:space="0" w:color="auto"/>
              <w:bottom w:val="single" w:sz="8" w:space="0" w:color="000000"/>
              <w:right w:val="nil"/>
            </w:tcBorders>
            <w:vAlign w:val="center"/>
            <w:hideMark/>
          </w:tcPr>
          <w:p w:rsidR="007F1691" w:rsidRPr="007F1691" w:rsidRDefault="007F1691" w:rsidP="007F1691">
            <w:pPr>
              <w:rPr>
                <w:color w:val="000000"/>
                <w:sz w:val="23"/>
                <w:szCs w:val="23"/>
              </w:rPr>
            </w:pPr>
          </w:p>
        </w:tc>
        <w:tc>
          <w:tcPr>
            <w:tcW w:w="28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Kap.Dukung Ijin Tiang</w:t>
            </w:r>
          </w:p>
        </w:tc>
        <w:tc>
          <w:tcPr>
            <w:tcW w:w="1428" w:type="dxa"/>
            <w:tcBorders>
              <w:top w:val="single" w:sz="4" w:space="0" w:color="auto"/>
              <w:left w:val="nil"/>
              <w:bottom w:val="single" w:sz="4" w:space="0" w:color="auto"/>
              <w:right w:val="single" w:sz="4" w:space="0" w:color="000000"/>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w:t>
            </w:r>
          </w:p>
        </w:tc>
        <w:tc>
          <w:tcPr>
            <w:tcW w:w="1428" w:type="dxa"/>
            <w:tcBorders>
              <w:top w:val="single" w:sz="4" w:space="0" w:color="auto"/>
              <w:left w:val="nil"/>
              <w:bottom w:val="single" w:sz="4" w:space="0" w:color="auto"/>
              <w:right w:val="single" w:sz="4" w:space="0" w:color="000000"/>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573,229 kN</w:t>
            </w:r>
          </w:p>
        </w:tc>
        <w:tc>
          <w:tcPr>
            <w:tcW w:w="843" w:type="dxa"/>
            <w:tcBorders>
              <w:top w:val="nil"/>
              <w:left w:val="nil"/>
              <w:bottom w:val="single" w:sz="4" w:space="0" w:color="auto"/>
              <w:right w:val="single" w:sz="8" w:space="0" w:color="auto"/>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w:t>
            </w:r>
          </w:p>
        </w:tc>
      </w:tr>
      <w:tr w:rsidR="007F1691" w:rsidRPr="007F1691" w:rsidTr="00D03A55">
        <w:trPr>
          <w:trHeight w:val="319"/>
          <w:jc w:val="center"/>
        </w:trPr>
        <w:tc>
          <w:tcPr>
            <w:tcW w:w="1428" w:type="dxa"/>
            <w:vMerge/>
            <w:tcBorders>
              <w:top w:val="nil"/>
              <w:left w:val="single" w:sz="8" w:space="0" w:color="auto"/>
              <w:bottom w:val="single" w:sz="8" w:space="0" w:color="000000"/>
              <w:right w:val="nil"/>
            </w:tcBorders>
            <w:vAlign w:val="center"/>
            <w:hideMark/>
          </w:tcPr>
          <w:p w:rsidR="007F1691" w:rsidRPr="007F1691" w:rsidRDefault="007F1691" w:rsidP="007F1691">
            <w:pPr>
              <w:rPr>
                <w:color w:val="000000"/>
                <w:sz w:val="23"/>
                <w:szCs w:val="23"/>
              </w:rPr>
            </w:pPr>
          </w:p>
        </w:tc>
        <w:tc>
          <w:tcPr>
            <w:tcW w:w="2857" w:type="dxa"/>
            <w:tcBorders>
              <w:top w:val="single" w:sz="4" w:space="0" w:color="auto"/>
              <w:left w:val="single" w:sz="4" w:space="0" w:color="auto"/>
              <w:bottom w:val="single" w:sz="8" w:space="0" w:color="auto"/>
              <w:right w:val="single" w:sz="4" w:space="0" w:color="000000"/>
            </w:tcBorders>
            <w:shd w:val="clear" w:color="auto" w:fill="auto"/>
            <w:noWrap/>
            <w:vAlign w:val="center"/>
            <w:hideMark/>
          </w:tcPr>
          <w:p w:rsidR="007F1691" w:rsidRPr="007F1691" w:rsidRDefault="00A26B77" w:rsidP="007F1691">
            <w:pPr>
              <w:jc w:val="center"/>
              <w:rPr>
                <w:color w:val="000000"/>
                <w:sz w:val="23"/>
                <w:szCs w:val="23"/>
              </w:rPr>
            </w:pPr>
            <w:r>
              <w:rPr>
                <w:color w:val="000000"/>
                <w:sz w:val="23"/>
                <w:szCs w:val="23"/>
              </w:rPr>
              <w:t>Kap.</w:t>
            </w:r>
            <w:r w:rsidR="007F1691" w:rsidRPr="007F1691">
              <w:rPr>
                <w:color w:val="000000"/>
                <w:sz w:val="23"/>
                <w:szCs w:val="23"/>
              </w:rPr>
              <w:t xml:space="preserve"> Tari Ijin Tiang</w:t>
            </w:r>
          </w:p>
        </w:tc>
        <w:tc>
          <w:tcPr>
            <w:tcW w:w="1428" w:type="dxa"/>
            <w:tcBorders>
              <w:top w:val="single" w:sz="4" w:space="0" w:color="auto"/>
              <w:left w:val="nil"/>
              <w:bottom w:val="single" w:sz="8" w:space="0" w:color="auto"/>
              <w:right w:val="single" w:sz="4" w:space="0" w:color="auto"/>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w:t>
            </w:r>
          </w:p>
        </w:tc>
        <w:tc>
          <w:tcPr>
            <w:tcW w:w="1428" w:type="dxa"/>
            <w:tcBorders>
              <w:top w:val="single" w:sz="4" w:space="0" w:color="auto"/>
              <w:left w:val="nil"/>
              <w:bottom w:val="single" w:sz="8" w:space="0" w:color="auto"/>
              <w:right w:val="single" w:sz="4" w:space="0" w:color="auto"/>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158,302 kN</w:t>
            </w:r>
          </w:p>
        </w:tc>
        <w:tc>
          <w:tcPr>
            <w:tcW w:w="843" w:type="dxa"/>
            <w:tcBorders>
              <w:top w:val="nil"/>
              <w:left w:val="nil"/>
              <w:bottom w:val="single" w:sz="8" w:space="0" w:color="auto"/>
              <w:right w:val="single" w:sz="8" w:space="0" w:color="auto"/>
            </w:tcBorders>
            <w:shd w:val="clear" w:color="auto" w:fill="auto"/>
            <w:noWrap/>
            <w:vAlign w:val="center"/>
            <w:hideMark/>
          </w:tcPr>
          <w:p w:rsidR="007F1691" w:rsidRPr="007F1691" w:rsidRDefault="007F1691" w:rsidP="007F1691">
            <w:pPr>
              <w:jc w:val="center"/>
              <w:rPr>
                <w:color w:val="000000"/>
                <w:sz w:val="23"/>
                <w:szCs w:val="23"/>
              </w:rPr>
            </w:pPr>
            <w:r w:rsidRPr="007F1691">
              <w:rPr>
                <w:color w:val="000000"/>
                <w:sz w:val="23"/>
                <w:szCs w:val="23"/>
              </w:rPr>
              <w:t>-</w:t>
            </w:r>
          </w:p>
        </w:tc>
      </w:tr>
    </w:tbl>
    <w:p w:rsidR="007F1691" w:rsidRDefault="007F1691"/>
    <w:p w:rsidR="00B25D3C" w:rsidRPr="00DA378A" w:rsidRDefault="00B25D3C" w:rsidP="00B25D3C">
      <w:pPr>
        <w:pStyle w:val="ListParagraph"/>
        <w:numPr>
          <w:ilvl w:val="0"/>
          <w:numId w:val="18"/>
        </w:numPr>
        <w:spacing w:line="240" w:lineRule="auto"/>
        <w:rPr>
          <w:rFonts w:ascii="Times New Roman" w:hAnsi="Times New Roman"/>
          <w:b/>
          <w:sz w:val="23"/>
          <w:szCs w:val="23"/>
        </w:rPr>
      </w:pPr>
      <w:r>
        <w:rPr>
          <w:rFonts w:ascii="Times New Roman" w:hAnsi="Times New Roman"/>
          <w:b/>
          <w:sz w:val="23"/>
          <w:szCs w:val="23"/>
        </w:rPr>
        <w:t>Analisa Kemampuan Tiang Pancang Kelompok (pile group)</w:t>
      </w:r>
    </w:p>
    <w:p w:rsidR="00BA3832" w:rsidRDefault="00367C5D" w:rsidP="00367C5D">
      <w:pPr>
        <w:ind w:firstLine="709"/>
        <w:jc w:val="both"/>
        <w:rPr>
          <w:sz w:val="23"/>
          <w:szCs w:val="23"/>
        </w:rPr>
      </w:pPr>
      <w:r w:rsidRPr="00367C5D">
        <w:rPr>
          <w:sz w:val="23"/>
          <w:szCs w:val="23"/>
        </w:rPr>
        <w:t>Konstruksi dinding penahan sepanjang 48 m</w:t>
      </w:r>
      <w:r>
        <w:rPr>
          <w:sz w:val="23"/>
          <w:szCs w:val="23"/>
        </w:rPr>
        <w:t xml:space="preserve">. </w:t>
      </w:r>
    </w:p>
    <w:p w:rsidR="00BA3832" w:rsidRDefault="00BA3832" w:rsidP="00367C5D">
      <w:pPr>
        <w:ind w:firstLine="709"/>
        <w:jc w:val="both"/>
        <w:rPr>
          <w:sz w:val="23"/>
          <w:szCs w:val="23"/>
        </w:rPr>
      </w:pPr>
    </w:p>
    <w:p w:rsidR="00BA3832" w:rsidRDefault="00BA3832" w:rsidP="00BA3832">
      <w:pPr>
        <w:tabs>
          <w:tab w:val="left" w:pos="1134"/>
          <w:tab w:val="left" w:pos="1418"/>
          <w:tab w:val="left" w:pos="3402"/>
          <w:tab w:val="left" w:pos="3828"/>
        </w:tabs>
        <w:spacing w:line="360" w:lineRule="auto"/>
      </w:pPr>
      <w:r>
        <w:rPr>
          <w:noProof/>
          <w:lang w:val="id-ID" w:eastAsia="id-ID"/>
        </w:rPr>
        <w:drawing>
          <wp:inline distT="0" distB="0" distL="0" distR="0">
            <wp:extent cx="5535118" cy="1135524"/>
            <wp:effectExtent l="0" t="0" r="8432"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 cstate="print"/>
                    <a:srcRect l="14447" t="43080" r="31967" b="32376"/>
                    <a:stretch>
                      <a:fillRect/>
                    </a:stretch>
                  </pic:blipFill>
                  <pic:spPr bwMode="auto">
                    <a:xfrm>
                      <a:off x="0" y="0"/>
                      <a:ext cx="5537552" cy="1136023"/>
                    </a:xfrm>
                    <a:prstGeom prst="rect">
                      <a:avLst/>
                    </a:prstGeom>
                    <a:noFill/>
                    <a:ln w="9525">
                      <a:noFill/>
                      <a:miter lim="800000"/>
                      <a:headEnd/>
                      <a:tailEnd/>
                    </a:ln>
                    <a:effectLst/>
                  </pic:spPr>
                </pic:pic>
              </a:graphicData>
            </a:graphic>
          </wp:inline>
        </w:drawing>
      </w:r>
    </w:p>
    <w:p w:rsidR="00BA3832" w:rsidRPr="00BA3832" w:rsidRDefault="00BA3832" w:rsidP="00B25D3C">
      <w:pPr>
        <w:jc w:val="center"/>
        <w:rPr>
          <w:sz w:val="23"/>
          <w:szCs w:val="23"/>
        </w:rPr>
      </w:pPr>
      <w:r w:rsidRPr="00BA3832">
        <w:rPr>
          <w:sz w:val="23"/>
          <w:szCs w:val="23"/>
        </w:rPr>
        <w:t xml:space="preserve">Gambar </w:t>
      </w:r>
      <w:r w:rsidR="00B25D3C">
        <w:rPr>
          <w:sz w:val="23"/>
          <w:szCs w:val="23"/>
        </w:rPr>
        <w:t xml:space="preserve">1.5 </w:t>
      </w:r>
      <w:r w:rsidRPr="00BA3832">
        <w:rPr>
          <w:sz w:val="23"/>
          <w:szCs w:val="23"/>
        </w:rPr>
        <w:t>Perletakan Tiang Pancang</w:t>
      </w:r>
    </w:p>
    <w:p w:rsidR="00BA3832" w:rsidRDefault="00BA3832" w:rsidP="00367C5D">
      <w:pPr>
        <w:ind w:firstLine="709"/>
        <w:jc w:val="both"/>
        <w:rPr>
          <w:sz w:val="23"/>
          <w:szCs w:val="23"/>
        </w:rPr>
      </w:pPr>
    </w:p>
    <w:p w:rsidR="00B25D3C" w:rsidRDefault="00367C5D" w:rsidP="00B25D3C">
      <w:pPr>
        <w:ind w:left="567"/>
        <w:jc w:val="both"/>
        <w:rPr>
          <w:sz w:val="23"/>
          <w:szCs w:val="23"/>
          <w:lang w:val="nb-NO"/>
        </w:rPr>
      </w:pPr>
      <w:r w:rsidRPr="00367C5D">
        <w:rPr>
          <w:sz w:val="23"/>
          <w:szCs w:val="23"/>
          <w:lang w:val="nb-NO"/>
        </w:rPr>
        <w:t>Beban vertikal yang</w:t>
      </w:r>
      <w:r>
        <w:rPr>
          <w:sz w:val="23"/>
          <w:szCs w:val="23"/>
          <w:lang w:val="nb-NO"/>
        </w:rPr>
        <w:t xml:space="preserve"> bekerja adalah : </w:t>
      </w:r>
    </w:p>
    <w:p w:rsidR="00B25D3C" w:rsidRDefault="00B25D3C" w:rsidP="00B25D3C">
      <w:pPr>
        <w:ind w:left="567"/>
        <w:jc w:val="both"/>
        <w:rPr>
          <w:sz w:val="23"/>
          <w:szCs w:val="23"/>
          <w:lang w:val="nb-NO"/>
        </w:rPr>
      </w:pPr>
    </w:p>
    <w:p w:rsidR="00367C5D" w:rsidRPr="00367C5D" w:rsidRDefault="00367C5D" w:rsidP="00367C5D">
      <w:pPr>
        <w:ind w:left="720"/>
        <w:rPr>
          <w:sz w:val="23"/>
          <w:szCs w:val="23"/>
        </w:rPr>
      </w:pPr>
      <w:r>
        <w:rPr>
          <w:sz w:val="23"/>
          <w:szCs w:val="23"/>
        </w:rPr>
        <w:t xml:space="preserve">Tabel </w:t>
      </w:r>
      <w:r w:rsidR="00B25D3C">
        <w:rPr>
          <w:sz w:val="23"/>
          <w:szCs w:val="23"/>
        </w:rPr>
        <w:t>1.8</w:t>
      </w:r>
      <w:r>
        <w:rPr>
          <w:sz w:val="23"/>
          <w:szCs w:val="23"/>
        </w:rPr>
        <w:t xml:space="preserve"> Hasil Perhitungan Daya Dukung Tiang Pancang Kelompok</w:t>
      </w:r>
    </w:p>
    <w:tbl>
      <w:tblPr>
        <w:tblW w:w="7688" w:type="dxa"/>
        <w:jc w:val="center"/>
        <w:tblLook w:val="04A0" w:firstRow="1" w:lastRow="0" w:firstColumn="1" w:lastColumn="0" w:noHBand="0" w:noVBand="1"/>
      </w:tblPr>
      <w:tblGrid>
        <w:gridCol w:w="3516"/>
        <w:gridCol w:w="1297"/>
        <w:gridCol w:w="1362"/>
        <w:gridCol w:w="1513"/>
      </w:tblGrid>
      <w:tr w:rsidR="00367C5D" w:rsidTr="00367C5D">
        <w:trPr>
          <w:trHeight w:val="296"/>
          <w:jc w:val="center"/>
        </w:trPr>
        <w:tc>
          <w:tcPr>
            <w:tcW w:w="3516" w:type="dxa"/>
            <w:tcBorders>
              <w:top w:val="single" w:sz="8" w:space="0" w:color="auto"/>
              <w:left w:val="single" w:sz="8" w:space="0" w:color="auto"/>
              <w:bottom w:val="nil"/>
              <w:right w:val="single" w:sz="4" w:space="0" w:color="auto"/>
            </w:tcBorders>
            <w:shd w:val="clear" w:color="auto" w:fill="auto"/>
            <w:noWrap/>
            <w:vAlign w:val="bottom"/>
            <w:hideMark/>
          </w:tcPr>
          <w:p w:rsidR="00367C5D" w:rsidRDefault="00367C5D">
            <w:pPr>
              <w:jc w:val="center"/>
              <w:rPr>
                <w:b/>
                <w:bCs/>
                <w:color w:val="000000"/>
                <w:sz w:val="23"/>
                <w:szCs w:val="23"/>
              </w:rPr>
            </w:pPr>
            <w:r>
              <w:rPr>
                <w:b/>
                <w:bCs/>
                <w:color w:val="000000"/>
                <w:sz w:val="23"/>
                <w:szCs w:val="23"/>
              </w:rPr>
              <w:t>Nama</w:t>
            </w:r>
          </w:p>
        </w:tc>
        <w:tc>
          <w:tcPr>
            <w:tcW w:w="1297" w:type="dxa"/>
            <w:tcBorders>
              <w:top w:val="single" w:sz="8" w:space="0" w:color="auto"/>
              <w:left w:val="nil"/>
              <w:bottom w:val="nil"/>
              <w:right w:val="single" w:sz="4" w:space="0" w:color="auto"/>
            </w:tcBorders>
            <w:shd w:val="clear" w:color="auto" w:fill="auto"/>
            <w:noWrap/>
            <w:vAlign w:val="bottom"/>
            <w:hideMark/>
          </w:tcPr>
          <w:p w:rsidR="00367C5D" w:rsidRDefault="00367C5D">
            <w:pPr>
              <w:jc w:val="center"/>
              <w:rPr>
                <w:b/>
                <w:bCs/>
                <w:color w:val="000000"/>
                <w:sz w:val="23"/>
                <w:szCs w:val="23"/>
              </w:rPr>
            </w:pPr>
            <w:r>
              <w:rPr>
                <w:b/>
                <w:bCs/>
                <w:color w:val="000000"/>
                <w:sz w:val="23"/>
                <w:szCs w:val="23"/>
              </w:rPr>
              <w:t>Notasi</w:t>
            </w:r>
          </w:p>
        </w:tc>
        <w:tc>
          <w:tcPr>
            <w:tcW w:w="1362" w:type="dxa"/>
            <w:tcBorders>
              <w:top w:val="single" w:sz="8" w:space="0" w:color="auto"/>
              <w:left w:val="nil"/>
              <w:bottom w:val="nil"/>
              <w:right w:val="single" w:sz="4" w:space="0" w:color="auto"/>
            </w:tcBorders>
            <w:shd w:val="clear" w:color="auto" w:fill="auto"/>
            <w:noWrap/>
            <w:vAlign w:val="bottom"/>
            <w:hideMark/>
          </w:tcPr>
          <w:p w:rsidR="00367C5D" w:rsidRDefault="00367C5D">
            <w:pPr>
              <w:jc w:val="center"/>
              <w:rPr>
                <w:b/>
                <w:bCs/>
                <w:color w:val="000000"/>
                <w:sz w:val="23"/>
                <w:szCs w:val="23"/>
              </w:rPr>
            </w:pPr>
            <w:r>
              <w:rPr>
                <w:b/>
                <w:bCs/>
                <w:color w:val="000000"/>
                <w:sz w:val="23"/>
                <w:szCs w:val="23"/>
              </w:rPr>
              <w:t>Satuan</w:t>
            </w:r>
          </w:p>
        </w:tc>
        <w:tc>
          <w:tcPr>
            <w:tcW w:w="1513" w:type="dxa"/>
            <w:tcBorders>
              <w:top w:val="single" w:sz="8" w:space="0" w:color="auto"/>
              <w:left w:val="nil"/>
              <w:bottom w:val="nil"/>
              <w:right w:val="single" w:sz="8" w:space="0" w:color="000000"/>
            </w:tcBorders>
            <w:shd w:val="clear" w:color="auto" w:fill="auto"/>
            <w:noWrap/>
            <w:vAlign w:val="bottom"/>
            <w:hideMark/>
          </w:tcPr>
          <w:p w:rsidR="00367C5D" w:rsidRDefault="00367C5D">
            <w:pPr>
              <w:jc w:val="center"/>
              <w:rPr>
                <w:b/>
                <w:bCs/>
                <w:color w:val="000000"/>
                <w:sz w:val="23"/>
                <w:szCs w:val="23"/>
              </w:rPr>
            </w:pPr>
            <w:r>
              <w:rPr>
                <w:b/>
                <w:bCs/>
                <w:color w:val="000000"/>
                <w:sz w:val="23"/>
                <w:szCs w:val="23"/>
              </w:rPr>
              <w:t>Nilai</w:t>
            </w:r>
          </w:p>
        </w:tc>
      </w:tr>
      <w:tr w:rsidR="00367C5D" w:rsidTr="00367C5D">
        <w:trPr>
          <w:trHeight w:val="281"/>
          <w:jc w:val="center"/>
        </w:trPr>
        <w:tc>
          <w:tcPr>
            <w:tcW w:w="351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367C5D" w:rsidRDefault="00367C5D">
            <w:pPr>
              <w:jc w:val="center"/>
              <w:rPr>
                <w:color w:val="000000"/>
                <w:sz w:val="23"/>
                <w:szCs w:val="23"/>
              </w:rPr>
            </w:pPr>
            <w:r>
              <w:rPr>
                <w:color w:val="000000"/>
                <w:sz w:val="23"/>
                <w:szCs w:val="23"/>
              </w:rPr>
              <w:t>Beban Vertikal</w:t>
            </w:r>
          </w:p>
        </w:tc>
        <w:tc>
          <w:tcPr>
            <w:tcW w:w="1297" w:type="dxa"/>
            <w:tcBorders>
              <w:top w:val="single" w:sz="8" w:space="0" w:color="auto"/>
              <w:left w:val="nil"/>
              <w:bottom w:val="single" w:sz="4" w:space="0" w:color="auto"/>
              <w:right w:val="single" w:sz="4" w:space="0" w:color="auto"/>
            </w:tcBorders>
            <w:shd w:val="clear" w:color="auto" w:fill="auto"/>
            <w:noWrap/>
            <w:vAlign w:val="bottom"/>
            <w:hideMark/>
          </w:tcPr>
          <w:p w:rsidR="00367C5D" w:rsidRDefault="00367C5D">
            <w:pPr>
              <w:jc w:val="center"/>
              <w:rPr>
                <w:color w:val="000000"/>
                <w:sz w:val="23"/>
                <w:szCs w:val="23"/>
              </w:rPr>
            </w:pPr>
            <w:r>
              <w:rPr>
                <w:color w:val="000000"/>
                <w:sz w:val="23"/>
                <w:szCs w:val="23"/>
              </w:rPr>
              <w:t>Pv</w:t>
            </w:r>
          </w:p>
        </w:tc>
        <w:tc>
          <w:tcPr>
            <w:tcW w:w="1362" w:type="dxa"/>
            <w:tcBorders>
              <w:top w:val="single" w:sz="8" w:space="0" w:color="auto"/>
              <w:left w:val="nil"/>
              <w:bottom w:val="single" w:sz="4" w:space="0" w:color="auto"/>
              <w:right w:val="single" w:sz="4" w:space="0" w:color="auto"/>
            </w:tcBorders>
            <w:shd w:val="clear" w:color="auto" w:fill="auto"/>
            <w:noWrap/>
            <w:vAlign w:val="bottom"/>
            <w:hideMark/>
          </w:tcPr>
          <w:p w:rsidR="00367C5D" w:rsidRDefault="00367C5D">
            <w:pPr>
              <w:jc w:val="center"/>
              <w:rPr>
                <w:color w:val="000000"/>
                <w:sz w:val="23"/>
                <w:szCs w:val="23"/>
              </w:rPr>
            </w:pPr>
            <w:r>
              <w:rPr>
                <w:color w:val="000000"/>
                <w:sz w:val="23"/>
                <w:szCs w:val="23"/>
              </w:rPr>
              <w:t>ton</w:t>
            </w:r>
          </w:p>
        </w:tc>
        <w:tc>
          <w:tcPr>
            <w:tcW w:w="1513" w:type="dxa"/>
            <w:tcBorders>
              <w:top w:val="single" w:sz="8" w:space="0" w:color="auto"/>
              <w:left w:val="nil"/>
              <w:bottom w:val="single" w:sz="4" w:space="0" w:color="auto"/>
              <w:right w:val="single" w:sz="8" w:space="0" w:color="000000"/>
            </w:tcBorders>
            <w:shd w:val="clear" w:color="auto" w:fill="auto"/>
            <w:noWrap/>
            <w:vAlign w:val="bottom"/>
            <w:hideMark/>
          </w:tcPr>
          <w:p w:rsidR="00367C5D" w:rsidRDefault="00367C5D">
            <w:pPr>
              <w:jc w:val="center"/>
              <w:rPr>
                <w:color w:val="000000"/>
                <w:sz w:val="23"/>
                <w:szCs w:val="23"/>
              </w:rPr>
            </w:pPr>
            <w:r>
              <w:rPr>
                <w:color w:val="000000"/>
                <w:sz w:val="23"/>
                <w:szCs w:val="23"/>
              </w:rPr>
              <w:t>37,7</w:t>
            </w:r>
          </w:p>
        </w:tc>
      </w:tr>
      <w:tr w:rsidR="00367C5D" w:rsidTr="00367C5D">
        <w:trPr>
          <w:trHeight w:val="309"/>
          <w:jc w:val="center"/>
        </w:trPr>
        <w:tc>
          <w:tcPr>
            <w:tcW w:w="35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67C5D" w:rsidRDefault="00367C5D">
            <w:pPr>
              <w:jc w:val="center"/>
              <w:rPr>
                <w:color w:val="000000"/>
                <w:sz w:val="23"/>
                <w:szCs w:val="23"/>
              </w:rPr>
            </w:pPr>
            <w:r>
              <w:rPr>
                <w:color w:val="000000"/>
                <w:sz w:val="23"/>
                <w:szCs w:val="23"/>
              </w:rPr>
              <w:t>Beban Vertikal Total</w:t>
            </w:r>
          </w:p>
        </w:tc>
        <w:tc>
          <w:tcPr>
            <w:tcW w:w="1297" w:type="dxa"/>
            <w:tcBorders>
              <w:top w:val="single" w:sz="4" w:space="0" w:color="auto"/>
              <w:left w:val="nil"/>
              <w:bottom w:val="single" w:sz="4" w:space="0" w:color="auto"/>
              <w:right w:val="single" w:sz="4" w:space="0" w:color="auto"/>
            </w:tcBorders>
            <w:shd w:val="clear" w:color="auto" w:fill="auto"/>
            <w:noWrap/>
            <w:vAlign w:val="bottom"/>
            <w:hideMark/>
          </w:tcPr>
          <w:p w:rsidR="00367C5D" w:rsidRDefault="00367C5D">
            <w:pPr>
              <w:jc w:val="center"/>
              <w:rPr>
                <w:color w:val="000000"/>
                <w:sz w:val="23"/>
                <w:szCs w:val="23"/>
              </w:rPr>
            </w:pPr>
            <w:r>
              <w:rPr>
                <w:color w:val="000000"/>
                <w:sz w:val="23"/>
                <w:szCs w:val="23"/>
              </w:rPr>
              <w:t>Pv</w:t>
            </w:r>
            <w:r>
              <w:rPr>
                <w:color w:val="000000"/>
                <w:sz w:val="23"/>
                <w:szCs w:val="23"/>
                <w:vertAlign w:val="subscript"/>
              </w:rPr>
              <w:t>total</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367C5D" w:rsidRDefault="00367C5D">
            <w:pPr>
              <w:jc w:val="center"/>
              <w:rPr>
                <w:color w:val="000000"/>
                <w:sz w:val="23"/>
                <w:szCs w:val="23"/>
              </w:rPr>
            </w:pPr>
            <w:r>
              <w:rPr>
                <w:color w:val="000000"/>
                <w:sz w:val="23"/>
                <w:szCs w:val="23"/>
              </w:rPr>
              <w:t>ton</w:t>
            </w:r>
          </w:p>
        </w:tc>
        <w:tc>
          <w:tcPr>
            <w:tcW w:w="1513" w:type="dxa"/>
            <w:tcBorders>
              <w:top w:val="single" w:sz="4" w:space="0" w:color="auto"/>
              <w:left w:val="nil"/>
              <w:bottom w:val="single" w:sz="4" w:space="0" w:color="auto"/>
              <w:right w:val="single" w:sz="8" w:space="0" w:color="000000"/>
            </w:tcBorders>
            <w:shd w:val="clear" w:color="auto" w:fill="auto"/>
            <w:noWrap/>
            <w:vAlign w:val="bottom"/>
            <w:hideMark/>
          </w:tcPr>
          <w:p w:rsidR="00367C5D" w:rsidRDefault="00367C5D">
            <w:pPr>
              <w:jc w:val="center"/>
              <w:rPr>
                <w:color w:val="000000"/>
                <w:sz w:val="23"/>
                <w:szCs w:val="23"/>
              </w:rPr>
            </w:pPr>
            <w:r>
              <w:rPr>
                <w:color w:val="000000"/>
                <w:sz w:val="23"/>
                <w:szCs w:val="23"/>
              </w:rPr>
              <w:t>1812,9</w:t>
            </w:r>
          </w:p>
        </w:tc>
      </w:tr>
      <w:tr w:rsidR="00367C5D" w:rsidTr="00367C5D">
        <w:trPr>
          <w:trHeight w:val="324"/>
          <w:jc w:val="center"/>
        </w:trPr>
        <w:tc>
          <w:tcPr>
            <w:tcW w:w="35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67C5D" w:rsidRDefault="00367C5D">
            <w:pPr>
              <w:jc w:val="center"/>
              <w:rPr>
                <w:color w:val="000000"/>
                <w:sz w:val="23"/>
                <w:szCs w:val="23"/>
              </w:rPr>
            </w:pPr>
            <w:r>
              <w:rPr>
                <w:color w:val="000000"/>
                <w:sz w:val="23"/>
                <w:szCs w:val="23"/>
              </w:rPr>
              <w:t>Efisiensi Tiang Pancang</w:t>
            </w:r>
          </w:p>
        </w:tc>
        <w:tc>
          <w:tcPr>
            <w:tcW w:w="1297" w:type="dxa"/>
            <w:tcBorders>
              <w:top w:val="single" w:sz="4" w:space="0" w:color="auto"/>
              <w:left w:val="nil"/>
              <w:bottom w:val="single" w:sz="4" w:space="0" w:color="auto"/>
              <w:right w:val="single" w:sz="4" w:space="0" w:color="auto"/>
            </w:tcBorders>
            <w:shd w:val="clear" w:color="auto" w:fill="auto"/>
            <w:noWrap/>
            <w:vAlign w:val="bottom"/>
            <w:hideMark/>
          </w:tcPr>
          <w:p w:rsidR="00367C5D" w:rsidRDefault="00367C5D">
            <w:pPr>
              <w:jc w:val="center"/>
              <w:rPr>
                <w:color w:val="000000"/>
                <w:sz w:val="23"/>
                <w:szCs w:val="23"/>
              </w:rPr>
            </w:pPr>
            <w:r>
              <w:rPr>
                <w:i/>
                <w:iCs/>
                <w:color w:val="000000"/>
                <w:sz w:val="23"/>
                <w:szCs w:val="23"/>
              </w:rPr>
              <w:t>E</w:t>
            </w:r>
            <w:r>
              <w:rPr>
                <w:color w:val="000000"/>
                <w:sz w:val="23"/>
                <w:szCs w:val="23"/>
                <w:vertAlign w:val="subscript"/>
              </w:rPr>
              <w:t>g</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367C5D" w:rsidRDefault="00367C5D">
            <w:pPr>
              <w:jc w:val="center"/>
              <w:rPr>
                <w:rFonts w:ascii="Calibri" w:hAnsi="Calibri" w:cs="Calibri"/>
                <w:color w:val="000000"/>
                <w:sz w:val="23"/>
                <w:szCs w:val="23"/>
              </w:rPr>
            </w:pPr>
            <w:r>
              <w:rPr>
                <w:rFonts w:ascii="Calibri" w:hAnsi="Calibri" w:cs="Calibri"/>
                <w:color w:val="000000"/>
                <w:sz w:val="23"/>
                <w:szCs w:val="23"/>
              </w:rPr>
              <w:t>%</w:t>
            </w:r>
          </w:p>
        </w:tc>
        <w:tc>
          <w:tcPr>
            <w:tcW w:w="1513" w:type="dxa"/>
            <w:tcBorders>
              <w:top w:val="single" w:sz="4" w:space="0" w:color="auto"/>
              <w:left w:val="nil"/>
              <w:bottom w:val="single" w:sz="4" w:space="0" w:color="auto"/>
              <w:right w:val="single" w:sz="8" w:space="0" w:color="000000"/>
            </w:tcBorders>
            <w:shd w:val="clear" w:color="auto" w:fill="auto"/>
            <w:noWrap/>
            <w:vAlign w:val="bottom"/>
            <w:hideMark/>
          </w:tcPr>
          <w:p w:rsidR="00367C5D" w:rsidRDefault="00367C5D">
            <w:pPr>
              <w:jc w:val="center"/>
              <w:rPr>
                <w:color w:val="000000"/>
                <w:sz w:val="23"/>
                <w:szCs w:val="23"/>
              </w:rPr>
            </w:pPr>
            <w:r>
              <w:rPr>
                <w:color w:val="000000"/>
                <w:sz w:val="23"/>
                <w:szCs w:val="23"/>
              </w:rPr>
              <w:t>79,5</w:t>
            </w:r>
          </w:p>
        </w:tc>
      </w:tr>
      <w:tr w:rsidR="00367C5D" w:rsidTr="00367C5D">
        <w:trPr>
          <w:trHeight w:val="324"/>
          <w:jc w:val="center"/>
        </w:trPr>
        <w:tc>
          <w:tcPr>
            <w:tcW w:w="3516"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367C5D" w:rsidRDefault="00367C5D">
            <w:pPr>
              <w:jc w:val="center"/>
              <w:rPr>
                <w:color w:val="000000"/>
                <w:sz w:val="23"/>
                <w:szCs w:val="23"/>
              </w:rPr>
            </w:pPr>
            <w:r>
              <w:rPr>
                <w:color w:val="000000"/>
                <w:sz w:val="23"/>
                <w:szCs w:val="23"/>
              </w:rPr>
              <w:t>Kap. Dukung Ijin Kelompok Tiang</w:t>
            </w:r>
          </w:p>
        </w:tc>
        <w:tc>
          <w:tcPr>
            <w:tcW w:w="1297" w:type="dxa"/>
            <w:tcBorders>
              <w:top w:val="single" w:sz="4" w:space="0" w:color="auto"/>
              <w:left w:val="nil"/>
              <w:bottom w:val="single" w:sz="8" w:space="0" w:color="auto"/>
              <w:right w:val="single" w:sz="4" w:space="0" w:color="auto"/>
            </w:tcBorders>
            <w:shd w:val="clear" w:color="auto" w:fill="auto"/>
            <w:noWrap/>
            <w:vAlign w:val="bottom"/>
            <w:hideMark/>
          </w:tcPr>
          <w:p w:rsidR="00367C5D" w:rsidRDefault="00367C5D">
            <w:pPr>
              <w:jc w:val="center"/>
              <w:rPr>
                <w:color w:val="000000"/>
                <w:sz w:val="23"/>
                <w:szCs w:val="23"/>
              </w:rPr>
            </w:pPr>
            <w:r>
              <w:rPr>
                <w:color w:val="000000"/>
                <w:sz w:val="23"/>
                <w:szCs w:val="23"/>
              </w:rPr>
              <w:t>Q</w:t>
            </w:r>
            <w:r>
              <w:rPr>
                <w:color w:val="000000"/>
                <w:sz w:val="23"/>
                <w:szCs w:val="23"/>
                <w:vertAlign w:val="subscript"/>
              </w:rPr>
              <w:t>g</w:t>
            </w:r>
          </w:p>
        </w:tc>
        <w:tc>
          <w:tcPr>
            <w:tcW w:w="1362" w:type="dxa"/>
            <w:tcBorders>
              <w:top w:val="single" w:sz="4" w:space="0" w:color="auto"/>
              <w:left w:val="nil"/>
              <w:bottom w:val="single" w:sz="8" w:space="0" w:color="auto"/>
              <w:right w:val="single" w:sz="4" w:space="0" w:color="auto"/>
            </w:tcBorders>
            <w:shd w:val="clear" w:color="auto" w:fill="auto"/>
            <w:noWrap/>
            <w:vAlign w:val="bottom"/>
            <w:hideMark/>
          </w:tcPr>
          <w:p w:rsidR="00367C5D" w:rsidRDefault="00367C5D">
            <w:pPr>
              <w:jc w:val="center"/>
              <w:rPr>
                <w:color w:val="000000"/>
                <w:sz w:val="23"/>
                <w:szCs w:val="23"/>
              </w:rPr>
            </w:pPr>
            <w:r>
              <w:rPr>
                <w:color w:val="000000"/>
                <w:sz w:val="23"/>
                <w:szCs w:val="23"/>
              </w:rPr>
              <w:t>kN</w:t>
            </w:r>
          </w:p>
        </w:tc>
        <w:tc>
          <w:tcPr>
            <w:tcW w:w="1513" w:type="dxa"/>
            <w:tcBorders>
              <w:top w:val="single" w:sz="4" w:space="0" w:color="auto"/>
              <w:left w:val="nil"/>
              <w:bottom w:val="single" w:sz="8" w:space="0" w:color="auto"/>
              <w:right w:val="single" w:sz="8" w:space="0" w:color="000000"/>
            </w:tcBorders>
            <w:shd w:val="clear" w:color="auto" w:fill="auto"/>
            <w:noWrap/>
            <w:vAlign w:val="bottom"/>
            <w:hideMark/>
          </w:tcPr>
          <w:p w:rsidR="00367C5D" w:rsidRDefault="00367C5D">
            <w:pPr>
              <w:jc w:val="center"/>
              <w:rPr>
                <w:color w:val="000000"/>
                <w:sz w:val="23"/>
                <w:szCs w:val="23"/>
              </w:rPr>
            </w:pPr>
            <w:r>
              <w:rPr>
                <w:color w:val="000000"/>
                <w:sz w:val="23"/>
                <w:szCs w:val="23"/>
              </w:rPr>
              <w:t>42360,8</w:t>
            </w:r>
          </w:p>
        </w:tc>
      </w:tr>
    </w:tbl>
    <w:p w:rsidR="00367C5D" w:rsidRDefault="00367C5D" w:rsidP="00367C5D">
      <w:pPr>
        <w:ind w:firstLine="709"/>
        <w:jc w:val="both"/>
        <w:rPr>
          <w:sz w:val="23"/>
          <w:szCs w:val="23"/>
        </w:rPr>
      </w:pPr>
    </w:p>
    <w:p w:rsidR="004041DC" w:rsidRPr="0057573F" w:rsidRDefault="004041DC" w:rsidP="0057573F">
      <w:pPr>
        <w:ind w:left="567"/>
        <w:jc w:val="both"/>
        <w:rPr>
          <w:sz w:val="23"/>
          <w:szCs w:val="23"/>
        </w:rPr>
      </w:pPr>
      <w:r w:rsidRPr="0057573F">
        <w:rPr>
          <w:sz w:val="23"/>
          <w:szCs w:val="23"/>
        </w:rPr>
        <w:t>Gaya maksimum yang dipikul tiang berdasarkan jaraknya</w:t>
      </w:r>
    </w:p>
    <w:p w:rsidR="004041DC" w:rsidRDefault="004041DC" w:rsidP="004041DC">
      <w:pPr>
        <w:jc w:val="both"/>
        <w:rPr>
          <w:b/>
          <w:sz w:val="23"/>
          <w:szCs w:val="23"/>
        </w:rPr>
      </w:pPr>
    </w:p>
    <w:p w:rsidR="004041DC" w:rsidRPr="00367C5D" w:rsidRDefault="004041DC" w:rsidP="004041DC">
      <w:pPr>
        <w:ind w:left="720"/>
        <w:rPr>
          <w:sz w:val="23"/>
          <w:szCs w:val="23"/>
        </w:rPr>
      </w:pPr>
      <w:r>
        <w:rPr>
          <w:sz w:val="23"/>
          <w:szCs w:val="23"/>
        </w:rPr>
        <w:t xml:space="preserve">        Tabel </w:t>
      </w:r>
      <w:r w:rsidR="00B25D3C">
        <w:rPr>
          <w:sz w:val="23"/>
          <w:szCs w:val="23"/>
        </w:rPr>
        <w:t>1.9</w:t>
      </w:r>
      <w:r>
        <w:rPr>
          <w:sz w:val="23"/>
          <w:szCs w:val="23"/>
        </w:rPr>
        <w:t xml:space="preserve"> Hasil Perhitungan Gaya Mak. Berdasarkan Jaraknya</w:t>
      </w:r>
    </w:p>
    <w:tbl>
      <w:tblPr>
        <w:tblW w:w="6431" w:type="dxa"/>
        <w:jc w:val="center"/>
        <w:tblLook w:val="04A0" w:firstRow="1" w:lastRow="0" w:firstColumn="1" w:lastColumn="0" w:noHBand="0" w:noVBand="1"/>
      </w:tblPr>
      <w:tblGrid>
        <w:gridCol w:w="1579"/>
        <w:gridCol w:w="1518"/>
        <w:gridCol w:w="1579"/>
        <w:gridCol w:w="1755"/>
      </w:tblGrid>
      <w:tr w:rsidR="004041DC" w:rsidTr="0057573F">
        <w:trPr>
          <w:trHeight w:val="294"/>
          <w:jc w:val="center"/>
        </w:trPr>
        <w:tc>
          <w:tcPr>
            <w:tcW w:w="1579" w:type="dxa"/>
            <w:tcBorders>
              <w:top w:val="single" w:sz="8" w:space="0" w:color="auto"/>
              <w:left w:val="single" w:sz="8" w:space="0" w:color="auto"/>
              <w:bottom w:val="nil"/>
              <w:right w:val="single" w:sz="4" w:space="0" w:color="auto"/>
            </w:tcBorders>
            <w:shd w:val="clear" w:color="auto" w:fill="auto"/>
            <w:noWrap/>
            <w:vAlign w:val="bottom"/>
            <w:hideMark/>
          </w:tcPr>
          <w:p w:rsidR="004041DC" w:rsidRDefault="004041DC">
            <w:pPr>
              <w:jc w:val="center"/>
              <w:rPr>
                <w:b/>
                <w:bCs/>
                <w:color w:val="000000"/>
                <w:sz w:val="23"/>
                <w:szCs w:val="23"/>
              </w:rPr>
            </w:pPr>
            <w:r>
              <w:rPr>
                <w:b/>
                <w:bCs/>
                <w:color w:val="000000"/>
                <w:sz w:val="23"/>
                <w:szCs w:val="23"/>
              </w:rPr>
              <w:t>Uraian</w:t>
            </w:r>
          </w:p>
        </w:tc>
        <w:tc>
          <w:tcPr>
            <w:tcW w:w="1518" w:type="dxa"/>
            <w:tcBorders>
              <w:top w:val="single" w:sz="8" w:space="0" w:color="auto"/>
              <w:left w:val="nil"/>
              <w:bottom w:val="nil"/>
              <w:right w:val="single" w:sz="4" w:space="0" w:color="auto"/>
            </w:tcBorders>
            <w:shd w:val="clear" w:color="auto" w:fill="auto"/>
            <w:noWrap/>
            <w:vAlign w:val="bottom"/>
            <w:hideMark/>
          </w:tcPr>
          <w:p w:rsidR="004041DC" w:rsidRDefault="004041DC">
            <w:pPr>
              <w:jc w:val="center"/>
              <w:rPr>
                <w:b/>
                <w:bCs/>
                <w:color w:val="000000"/>
                <w:sz w:val="23"/>
                <w:szCs w:val="23"/>
              </w:rPr>
            </w:pPr>
            <w:r>
              <w:rPr>
                <w:b/>
                <w:bCs/>
                <w:color w:val="000000"/>
                <w:sz w:val="23"/>
                <w:szCs w:val="23"/>
              </w:rPr>
              <w:t>Spek</w:t>
            </w:r>
          </w:p>
        </w:tc>
        <w:tc>
          <w:tcPr>
            <w:tcW w:w="1579" w:type="dxa"/>
            <w:tcBorders>
              <w:top w:val="single" w:sz="8" w:space="0" w:color="auto"/>
              <w:left w:val="nil"/>
              <w:bottom w:val="nil"/>
              <w:right w:val="single" w:sz="4" w:space="0" w:color="auto"/>
            </w:tcBorders>
            <w:shd w:val="clear" w:color="auto" w:fill="auto"/>
            <w:noWrap/>
            <w:vAlign w:val="bottom"/>
            <w:hideMark/>
          </w:tcPr>
          <w:p w:rsidR="004041DC" w:rsidRDefault="004041DC">
            <w:pPr>
              <w:jc w:val="center"/>
              <w:rPr>
                <w:b/>
                <w:bCs/>
                <w:color w:val="000000"/>
                <w:sz w:val="23"/>
                <w:szCs w:val="23"/>
              </w:rPr>
            </w:pPr>
            <w:r>
              <w:rPr>
                <w:b/>
                <w:bCs/>
                <w:color w:val="000000"/>
                <w:sz w:val="23"/>
                <w:szCs w:val="23"/>
              </w:rPr>
              <w:t>Nilai</w:t>
            </w:r>
          </w:p>
        </w:tc>
        <w:tc>
          <w:tcPr>
            <w:tcW w:w="1755" w:type="dxa"/>
            <w:tcBorders>
              <w:top w:val="single" w:sz="8" w:space="0" w:color="auto"/>
              <w:left w:val="nil"/>
              <w:bottom w:val="nil"/>
              <w:right w:val="single" w:sz="8" w:space="0" w:color="000000"/>
            </w:tcBorders>
            <w:shd w:val="clear" w:color="auto" w:fill="auto"/>
            <w:noWrap/>
            <w:vAlign w:val="bottom"/>
            <w:hideMark/>
          </w:tcPr>
          <w:p w:rsidR="004041DC" w:rsidRDefault="004041DC">
            <w:pPr>
              <w:jc w:val="center"/>
              <w:rPr>
                <w:b/>
                <w:bCs/>
                <w:color w:val="000000"/>
                <w:sz w:val="23"/>
                <w:szCs w:val="23"/>
              </w:rPr>
            </w:pPr>
            <w:r>
              <w:rPr>
                <w:b/>
                <w:bCs/>
                <w:color w:val="000000"/>
                <w:sz w:val="23"/>
                <w:szCs w:val="23"/>
              </w:rPr>
              <w:t>Keterangan</w:t>
            </w:r>
          </w:p>
        </w:tc>
      </w:tr>
      <w:tr w:rsidR="004041DC" w:rsidTr="0057573F">
        <w:trPr>
          <w:trHeight w:val="336"/>
          <w:jc w:val="center"/>
        </w:trPr>
        <w:tc>
          <w:tcPr>
            <w:tcW w:w="1579" w:type="dxa"/>
            <w:tcBorders>
              <w:top w:val="single" w:sz="8" w:space="0" w:color="auto"/>
              <w:left w:val="single" w:sz="8" w:space="0" w:color="auto"/>
              <w:bottom w:val="nil"/>
              <w:right w:val="single" w:sz="4" w:space="0" w:color="auto"/>
            </w:tcBorders>
            <w:shd w:val="clear" w:color="auto" w:fill="auto"/>
            <w:noWrap/>
            <w:vAlign w:val="bottom"/>
            <w:hideMark/>
          </w:tcPr>
          <w:p w:rsidR="004041DC" w:rsidRDefault="004041DC">
            <w:pPr>
              <w:jc w:val="center"/>
              <w:rPr>
                <w:color w:val="000000"/>
                <w:sz w:val="23"/>
                <w:szCs w:val="23"/>
              </w:rPr>
            </w:pPr>
            <w:r>
              <w:rPr>
                <w:rFonts w:ascii="Calibri" w:hAnsi="Calibri" w:cs="Calibri"/>
                <w:color w:val="000000"/>
                <w:sz w:val="23"/>
                <w:szCs w:val="23"/>
              </w:rPr>
              <w:t>∑</w:t>
            </w:r>
            <w:r>
              <w:rPr>
                <w:color w:val="000000"/>
                <w:sz w:val="23"/>
                <w:szCs w:val="23"/>
              </w:rPr>
              <w:t>X</w:t>
            </w:r>
            <w:r>
              <w:rPr>
                <w:color w:val="000000"/>
                <w:sz w:val="23"/>
                <w:szCs w:val="23"/>
                <w:vertAlign w:val="superscript"/>
              </w:rPr>
              <w:t>2</w:t>
            </w:r>
          </w:p>
        </w:tc>
        <w:tc>
          <w:tcPr>
            <w:tcW w:w="1518" w:type="dxa"/>
            <w:tcBorders>
              <w:top w:val="single" w:sz="8" w:space="0" w:color="auto"/>
              <w:left w:val="nil"/>
              <w:bottom w:val="single" w:sz="4" w:space="0" w:color="auto"/>
              <w:right w:val="single" w:sz="4" w:space="0" w:color="auto"/>
            </w:tcBorders>
            <w:shd w:val="clear" w:color="auto" w:fill="auto"/>
            <w:noWrap/>
            <w:vAlign w:val="bottom"/>
            <w:hideMark/>
          </w:tcPr>
          <w:p w:rsidR="004041DC" w:rsidRDefault="004041DC">
            <w:pPr>
              <w:jc w:val="center"/>
              <w:rPr>
                <w:color w:val="000000"/>
                <w:sz w:val="23"/>
                <w:szCs w:val="23"/>
              </w:rPr>
            </w:pPr>
            <w:r>
              <w:rPr>
                <w:color w:val="000000"/>
                <w:sz w:val="23"/>
                <w:szCs w:val="23"/>
              </w:rPr>
              <w:t>-</w:t>
            </w:r>
          </w:p>
        </w:tc>
        <w:tc>
          <w:tcPr>
            <w:tcW w:w="1579" w:type="dxa"/>
            <w:tcBorders>
              <w:top w:val="single" w:sz="8" w:space="0" w:color="auto"/>
              <w:left w:val="nil"/>
              <w:bottom w:val="single" w:sz="4" w:space="0" w:color="auto"/>
              <w:right w:val="single" w:sz="4" w:space="0" w:color="auto"/>
            </w:tcBorders>
            <w:shd w:val="clear" w:color="auto" w:fill="auto"/>
            <w:noWrap/>
            <w:vAlign w:val="bottom"/>
            <w:hideMark/>
          </w:tcPr>
          <w:p w:rsidR="004041DC" w:rsidRDefault="004041DC">
            <w:pPr>
              <w:jc w:val="center"/>
              <w:rPr>
                <w:color w:val="000000"/>
                <w:sz w:val="23"/>
                <w:szCs w:val="23"/>
              </w:rPr>
            </w:pPr>
            <w:r>
              <w:rPr>
                <w:color w:val="000000"/>
                <w:sz w:val="23"/>
                <w:szCs w:val="23"/>
              </w:rPr>
              <w:t>42866,5 m</w:t>
            </w:r>
          </w:p>
        </w:tc>
        <w:tc>
          <w:tcPr>
            <w:tcW w:w="1755" w:type="dxa"/>
            <w:tcBorders>
              <w:top w:val="single" w:sz="8" w:space="0" w:color="auto"/>
              <w:left w:val="nil"/>
              <w:bottom w:val="single" w:sz="4" w:space="0" w:color="auto"/>
              <w:right w:val="single" w:sz="8" w:space="0" w:color="000000"/>
            </w:tcBorders>
            <w:shd w:val="clear" w:color="auto" w:fill="auto"/>
            <w:noWrap/>
            <w:vAlign w:val="bottom"/>
            <w:hideMark/>
          </w:tcPr>
          <w:p w:rsidR="004041DC" w:rsidRDefault="004041DC">
            <w:pPr>
              <w:jc w:val="center"/>
              <w:rPr>
                <w:color w:val="000000"/>
                <w:sz w:val="23"/>
                <w:szCs w:val="23"/>
              </w:rPr>
            </w:pPr>
            <w:r>
              <w:rPr>
                <w:color w:val="000000"/>
                <w:sz w:val="23"/>
                <w:szCs w:val="23"/>
              </w:rPr>
              <w:t>-</w:t>
            </w:r>
          </w:p>
        </w:tc>
      </w:tr>
      <w:tr w:rsidR="004041DC" w:rsidTr="0057573F">
        <w:trPr>
          <w:trHeight w:val="336"/>
          <w:jc w:val="center"/>
        </w:trPr>
        <w:tc>
          <w:tcPr>
            <w:tcW w:w="157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041DC" w:rsidRDefault="004041DC">
            <w:pPr>
              <w:jc w:val="center"/>
              <w:rPr>
                <w:color w:val="000000"/>
                <w:sz w:val="23"/>
                <w:szCs w:val="23"/>
              </w:rPr>
            </w:pPr>
            <w:r>
              <w:rPr>
                <w:rFonts w:ascii="Calibri" w:hAnsi="Calibri" w:cs="Calibri"/>
                <w:color w:val="000000"/>
                <w:sz w:val="23"/>
                <w:szCs w:val="23"/>
              </w:rPr>
              <w:t>∑</w:t>
            </w:r>
            <w:r>
              <w:rPr>
                <w:color w:val="000000"/>
                <w:sz w:val="23"/>
                <w:szCs w:val="23"/>
              </w:rPr>
              <w:t>Y</w:t>
            </w:r>
            <w:r>
              <w:rPr>
                <w:color w:val="000000"/>
                <w:sz w:val="23"/>
                <w:szCs w:val="23"/>
                <w:vertAlign w:val="superscript"/>
              </w:rPr>
              <w:t>2</w:t>
            </w:r>
          </w:p>
        </w:tc>
        <w:tc>
          <w:tcPr>
            <w:tcW w:w="1518" w:type="dxa"/>
            <w:tcBorders>
              <w:top w:val="single" w:sz="4" w:space="0" w:color="auto"/>
              <w:left w:val="nil"/>
              <w:bottom w:val="single" w:sz="4" w:space="0" w:color="auto"/>
              <w:right w:val="single" w:sz="4" w:space="0" w:color="auto"/>
            </w:tcBorders>
            <w:shd w:val="clear" w:color="auto" w:fill="auto"/>
            <w:noWrap/>
            <w:vAlign w:val="bottom"/>
            <w:hideMark/>
          </w:tcPr>
          <w:p w:rsidR="004041DC" w:rsidRDefault="004041DC">
            <w:pPr>
              <w:jc w:val="center"/>
              <w:rPr>
                <w:color w:val="000000"/>
                <w:sz w:val="23"/>
                <w:szCs w:val="23"/>
              </w:rPr>
            </w:pPr>
            <w:r>
              <w:rPr>
                <w:color w:val="000000"/>
                <w:sz w:val="23"/>
                <w:szCs w:val="23"/>
              </w:rPr>
              <w:t>-</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4041DC" w:rsidRDefault="004041DC">
            <w:pPr>
              <w:jc w:val="center"/>
              <w:rPr>
                <w:color w:val="000000"/>
                <w:sz w:val="23"/>
                <w:szCs w:val="23"/>
              </w:rPr>
            </w:pPr>
            <w:r>
              <w:rPr>
                <w:color w:val="000000"/>
                <w:sz w:val="23"/>
                <w:szCs w:val="23"/>
              </w:rPr>
              <w:t>193,7 m</w:t>
            </w:r>
          </w:p>
        </w:tc>
        <w:tc>
          <w:tcPr>
            <w:tcW w:w="1755" w:type="dxa"/>
            <w:tcBorders>
              <w:top w:val="single" w:sz="4" w:space="0" w:color="auto"/>
              <w:left w:val="nil"/>
              <w:bottom w:val="single" w:sz="4" w:space="0" w:color="auto"/>
              <w:right w:val="single" w:sz="8" w:space="0" w:color="000000"/>
            </w:tcBorders>
            <w:shd w:val="clear" w:color="auto" w:fill="auto"/>
            <w:noWrap/>
            <w:vAlign w:val="bottom"/>
            <w:hideMark/>
          </w:tcPr>
          <w:p w:rsidR="004041DC" w:rsidRDefault="004041DC">
            <w:pPr>
              <w:jc w:val="center"/>
              <w:rPr>
                <w:color w:val="000000"/>
                <w:sz w:val="23"/>
                <w:szCs w:val="23"/>
              </w:rPr>
            </w:pPr>
            <w:r>
              <w:rPr>
                <w:color w:val="000000"/>
                <w:sz w:val="23"/>
                <w:szCs w:val="23"/>
              </w:rPr>
              <w:t>-</w:t>
            </w:r>
          </w:p>
        </w:tc>
      </w:tr>
      <w:tr w:rsidR="004041DC" w:rsidTr="0057573F">
        <w:trPr>
          <w:trHeight w:val="280"/>
          <w:jc w:val="center"/>
        </w:trPr>
        <w:tc>
          <w:tcPr>
            <w:tcW w:w="1579" w:type="dxa"/>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4041DC" w:rsidRDefault="004041DC">
            <w:pPr>
              <w:jc w:val="center"/>
              <w:rPr>
                <w:color w:val="000000"/>
                <w:sz w:val="23"/>
                <w:szCs w:val="23"/>
              </w:rPr>
            </w:pPr>
            <w:r>
              <w:rPr>
                <w:color w:val="000000"/>
                <w:sz w:val="23"/>
                <w:szCs w:val="23"/>
              </w:rPr>
              <w:t>Mx</w:t>
            </w:r>
          </w:p>
        </w:tc>
        <w:tc>
          <w:tcPr>
            <w:tcW w:w="1518" w:type="dxa"/>
            <w:tcBorders>
              <w:top w:val="single" w:sz="4" w:space="0" w:color="auto"/>
              <w:left w:val="nil"/>
              <w:bottom w:val="single" w:sz="4" w:space="0" w:color="auto"/>
              <w:right w:val="single" w:sz="4" w:space="0" w:color="000000"/>
            </w:tcBorders>
            <w:shd w:val="clear" w:color="auto" w:fill="auto"/>
            <w:noWrap/>
            <w:vAlign w:val="bottom"/>
            <w:hideMark/>
          </w:tcPr>
          <w:p w:rsidR="004041DC" w:rsidRDefault="004041DC">
            <w:pPr>
              <w:jc w:val="center"/>
              <w:rPr>
                <w:color w:val="000000"/>
                <w:sz w:val="23"/>
                <w:szCs w:val="23"/>
              </w:rPr>
            </w:pPr>
            <w:r>
              <w:rPr>
                <w:color w:val="000000"/>
                <w:sz w:val="23"/>
                <w:szCs w:val="23"/>
              </w:rPr>
              <w:t>-</w:t>
            </w:r>
          </w:p>
        </w:tc>
        <w:tc>
          <w:tcPr>
            <w:tcW w:w="1579" w:type="dxa"/>
            <w:tcBorders>
              <w:top w:val="single" w:sz="4" w:space="0" w:color="auto"/>
              <w:left w:val="nil"/>
              <w:bottom w:val="single" w:sz="4" w:space="0" w:color="auto"/>
              <w:right w:val="single" w:sz="4" w:space="0" w:color="000000"/>
            </w:tcBorders>
            <w:shd w:val="clear" w:color="auto" w:fill="auto"/>
            <w:noWrap/>
            <w:vAlign w:val="bottom"/>
            <w:hideMark/>
          </w:tcPr>
          <w:p w:rsidR="004041DC" w:rsidRDefault="004041DC">
            <w:pPr>
              <w:jc w:val="center"/>
              <w:rPr>
                <w:color w:val="000000"/>
                <w:sz w:val="23"/>
                <w:szCs w:val="23"/>
              </w:rPr>
            </w:pPr>
            <w:r>
              <w:rPr>
                <w:color w:val="000000"/>
                <w:sz w:val="23"/>
                <w:szCs w:val="23"/>
              </w:rPr>
              <w:t>43,479 Tm</w:t>
            </w:r>
          </w:p>
        </w:tc>
        <w:tc>
          <w:tcPr>
            <w:tcW w:w="1755" w:type="dxa"/>
            <w:tcBorders>
              <w:top w:val="single" w:sz="4" w:space="0" w:color="auto"/>
              <w:left w:val="nil"/>
              <w:bottom w:val="single" w:sz="4" w:space="0" w:color="auto"/>
              <w:right w:val="single" w:sz="8" w:space="0" w:color="000000"/>
            </w:tcBorders>
            <w:shd w:val="clear" w:color="auto" w:fill="auto"/>
            <w:noWrap/>
            <w:vAlign w:val="bottom"/>
            <w:hideMark/>
          </w:tcPr>
          <w:p w:rsidR="004041DC" w:rsidRDefault="004041DC">
            <w:pPr>
              <w:jc w:val="center"/>
              <w:rPr>
                <w:color w:val="000000"/>
                <w:sz w:val="23"/>
                <w:szCs w:val="23"/>
              </w:rPr>
            </w:pPr>
            <w:r>
              <w:rPr>
                <w:color w:val="000000"/>
                <w:sz w:val="23"/>
                <w:szCs w:val="23"/>
              </w:rPr>
              <w:t>-</w:t>
            </w:r>
          </w:p>
        </w:tc>
      </w:tr>
      <w:tr w:rsidR="004041DC" w:rsidTr="0057573F">
        <w:trPr>
          <w:trHeight w:val="294"/>
          <w:jc w:val="center"/>
        </w:trPr>
        <w:tc>
          <w:tcPr>
            <w:tcW w:w="157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041DC" w:rsidRDefault="004041DC">
            <w:pPr>
              <w:jc w:val="center"/>
              <w:rPr>
                <w:color w:val="000000"/>
                <w:sz w:val="23"/>
                <w:szCs w:val="23"/>
              </w:rPr>
            </w:pPr>
            <w:r>
              <w:rPr>
                <w:color w:val="000000"/>
                <w:sz w:val="23"/>
                <w:szCs w:val="23"/>
              </w:rPr>
              <w:t>My</w:t>
            </w:r>
          </w:p>
        </w:tc>
        <w:tc>
          <w:tcPr>
            <w:tcW w:w="1518" w:type="dxa"/>
            <w:tcBorders>
              <w:top w:val="single" w:sz="4" w:space="0" w:color="auto"/>
              <w:left w:val="nil"/>
              <w:bottom w:val="single" w:sz="4" w:space="0" w:color="auto"/>
              <w:right w:val="single" w:sz="4" w:space="0" w:color="auto"/>
            </w:tcBorders>
            <w:shd w:val="clear" w:color="auto" w:fill="auto"/>
            <w:noWrap/>
            <w:vAlign w:val="bottom"/>
            <w:hideMark/>
          </w:tcPr>
          <w:p w:rsidR="004041DC" w:rsidRDefault="004041DC">
            <w:pPr>
              <w:jc w:val="center"/>
              <w:rPr>
                <w:i/>
                <w:iCs/>
                <w:color w:val="000000"/>
                <w:sz w:val="23"/>
                <w:szCs w:val="23"/>
              </w:rPr>
            </w:pPr>
            <w:r>
              <w:rPr>
                <w:i/>
                <w:iCs/>
                <w:color w:val="000000"/>
                <w:sz w:val="23"/>
                <w:szCs w:val="23"/>
              </w:rPr>
              <w:t>-</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4041DC" w:rsidRDefault="004041DC">
            <w:pPr>
              <w:jc w:val="center"/>
              <w:rPr>
                <w:rFonts w:ascii="Calibri" w:hAnsi="Calibri" w:cs="Calibri"/>
                <w:color w:val="000000"/>
                <w:sz w:val="23"/>
                <w:szCs w:val="23"/>
              </w:rPr>
            </w:pPr>
            <w:r>
              <w:rPr>
                <w:rFonts w:ascii="Calibri" w:hAnsi="Calibri" w:cs="Calibri"/>
                <w:color w:val="000000"/>
                <w:sz w:val="23"/>
                <w:szCs w:val="23"/>
              </w:rPr>
              <w:t>0 Tm</w:t>
            </w:r>
          </w:p>
        </w:tc>
        <w:tc>
          <w:tcPr>
            <w:tcW w:w="1755" w:type="dxa"/>
            <w:tcBorders>
              <w:top w:val="single" w:sz="4" w:space="0" w:color="auto"/>
              <w:left w:val="nil"/>
              <w:bottom w:val="single" w:sz="4" w:space="0" w:color="auto"/>
              <w:right w:val="single" w:sz="8" w:space="0" w:color="000000"/>
            </w:tcBorders>
            <w:shd w:val="clear" w:color="auto" w:fill="auto"/>
            <w:noWrap/>
            <w:vAlign w:val="bottom"/>
            <w:hideMark/>
          </w:tcPr>
          <w:p w:rsidR="004041DC" w:rsidRDefault="004041DC">
            <w:pPr>
              <w:jc w:val="center"/>
              <w:rPr>
                <w:color w:val="000000"/>
                <w:sz w:val="23"/>
                <w:szCs w:val="23"/>
              </w:rPr>
            </w:pPr>
            <w:r>
              <w:rPr>
                <w:color w:val="000000"/>
                <w:sz w:val="23"/>
                <w:szCs w:val="23"/>
              </w:rPr>
              <w:t>-</w:t>
            </w:r>
          </w:p>
        </w:tc>
      </w:tr>
      <w:tr w:rsidR="004041DC" w:rsidTr="0057573F">
        <w:trPr>
          <w:trHeight w:val="294"/>
          <w:jc w:val="center"/>
        </w:trPr>
        <w:tc>
          <w:tcPr>
            <w:tcW w:w="157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4041DC" w:rsidRDefault="004041DC">
            <w:pPr>
              <w:jc w:val="center"/>
              <w:rPr>
                <w:color w:val="000000"/>
                <w:sz w:val="23"/>
                <w:szCs w:val="23"/>
              </w:rPr>
            </w:pPr>
            <w:r>
              <w:rPr>
                <w:color w:val="000000"/>
                <w:sz w:val="23"/>
                <w:szCs w:val="23"/>
              </w:rPr>
              <w:t>Pmaks</w:t>
            </w:r>
          </w:p>
        </w:tc>
        <w:tc>
          <w:tcPr>
            <w:tcW w:w="1518" w:type="dxa"/>
            <w:tcBorders>
              <w:top w:val="single" w:sz="4" w:space="0" w:color="auto"/>
              <w:left w:val="nil"/>
              <w:bottom w:val="single" w:sz="8" w:space="0" w:color="auto"/>
              <w:right w:val="single" w:sz="4" w:space="0" w:color="auto"/>
            </w:tcBorders>
            <w:shd w:val="clear" w:color="auto" w:fill="auto"/>
            <w:noWrap/>
            <w:vAlign w:val="bottom"/>
            <w:hideMark/>
          </w:tcPr>
          <w:p w:rsidR="004041DC" w:rsidRDefault="004041DC">
            <w:pPr>
              <w:jc w:val="center"/>
              <w:rPr>
                <w:color w:val="000000"/>
                <w:sz w:val="23"/>
                <w:szCs w:val="23"/>
              </w:rPr>
            </w:pPr>
            <w:r>
              <w:rPr>
                <w:rFonts w:ascii="Calibri" w:hAnsi="Calibri" w:cs="Calibri"/>
                <w:color w:val="000000"/>
                <w:sz w:val="23"/>
                <w:szCs w:val="23"/>
              </w:rPr>
              <w:t>≤</w:t>
            </w:r>
            <w:r>
              <w:rPr>
                <w:color w:val="000000"/>
                <w:sz w:val="23"/>
                <w:szCs w:val="23"/>
              </w:rPr>
              <w:t>42360,8 kN</w:t>
            </w:r>
          </w:p>
        </w:tc>
        <w:tc>
          <w:tcPr>
            <w:tcW w:w="1579" w:type="dxa"/>
            <w:tcBorders>
              <w:top w:val="single" w:sz="4" w:space="0" w:color="auto"/>
              <w:left w:val="nil"/>
              <w:bottom w:val="single" w:sz="8" w:space="0" w:color="auto"/>
              <w:right w:val="single" w:sz="4" w:space="0" w:color="auto"/>
            </w:tcBorders>
            <w:shd w:val="clear" w:color="auto" w:fill="auto"/>
            <w:noWrap/>
            <w:vAlign w:val="bottom"/>
            <w:hideMark/>
          </w:tcPr>
          <w:p w:rsidR="004041DC" w:rsidRDefault="004041DC">
            <w:pPr>
              <w:jc w:val="center"/>
              <w:rPr>
                <w:color w:val="000000"/>
                <w:sz w:val="23"/>
                <w:szCs w:val="23"/>
              </w:rPr>
            </w:pPr>
            <w:r>
              <w:rPr>
                <w:color w:val="000000"/>
                <w:sz w:val="23"/>
                <w:szCs w:val="23"/>
              </w:rPr>
              <w:t>19,512 kN</w:t>
            </w:r>
          </w:p>
        </w:tc>
        <w:tc>
          <w:tcPr>
            <w:tcW w:w="1755" w:type="dxa"/>
            <w:tcBorders>
              <w:top w:val="single" w:sz="4" w:space="0" w:color="auto"/>
              <w:left w:val="nil"/>
              <w:bottom w:val="single" w:sz="8" w:space="0" w:color="auto"/>
              <w:right w:val="single" w:sz="8" w:space="0" w:color="000000"/>
            </w:tcBorders>
            <w:shd w:val="clear" w:color="auto" w:fill="auto"/>
            <w:noWrap/>
            <w:vAlign w:val="bottom"/>
            <w:hideMark/>
          </w:tcPr>
          <w:p w:rsidR="004041DC" w:rsidRDefault="004041DC">
            <w:pPr>
              <w:jc w:val="center"/>
              <w:rPr>
                <w:color w:val="000000"/>
                <w:sz w:val="23"/>
                <w:szCs w:val="23"/>
              </w:rPr>
            </w:pPr>
            <w:r>
              <w:rPr>
                <w:color w:val="000000"/>
                <w:sz w:val="23"/>
                <w:szCs w:val="23"/>
              </w:rPr>
              <w:t>Aman</w:t>
            </w:r>
          </w:p>
        </w:tc>
      </w:tr>
    </w:tbl>
    <w:p w:rsidR="007E163E" w:rsidRDefault="007E163E" w:rsidP="00544018">
      <w:pPr>
        <w:pStyle w:val="ListParagraph"/>
        <w:numPr>
          <w:ilvl w:val="0"/>
          <w:numId w:val="9"/>
        </w:numPr>
        <w:spacing w:line="240" w:lineRule="auto"/>
        <w:ind w:left="284" w:hanging="284"/>
        <w:rPr>
          <w:rFonts w:ascii="Times New Roman" w:hAnsi="Times New Roman"/>
          <w:b/>
          <w:sz w:val="23"/>
          <w:szCs w:val="23"/>
        </w:rPr>
      </w:pPr>
      <w:r>
        <w:rPr>
          <w:rFonts w:ascii="Times New Roman" w:hAnsi="Times New Roman"/>
          <w:b/>
          <w:sz w:val="23"/>
          <w:szCs w:val="23"/>
        </w:rPr>
        <w:lastRenderedPageBreak/>
        <w:t>Penutup</w:t>
      </w:r>
    </w:p>
    <w:p w:rsidR="007E163E" w:rsidRPr="00DA378A" w:rsidRDefault="007E163E" w:rsidP="00544018">
      <w:pPr>
        <w:pStyle w:val="ListParagraph"/>
        <w:spacing w:line="240" w:lineRule="auto"/>
        <w:ind w:left="284" w:firstLine="0"/>
        <w:rPr>
          <w:rFonts w:ascii="Times New Roman" w:hAnsi="Times New Roman"/>
          <w:b/>
          <w:sz w:val="23"/>
          <w:szCs w:val="23"/>
        </w:rPr>
      </w:pPr>
    </w:p>
    <w:p w:rsidR="007E163E" w:rsidRPr="00DA378A" w:rsidRDefault="007E163E" w:rsidP="00544018">
      <w:pPr>
        <w:pStyle w:val="ListParagraph"/>
        <w:numPr>
          <w:ilvl w:val="0"/>
          <w:numId w:val="19"/>
        </w:numPr>
        <w:spacing w:line="240" w:lineRule="auto"/>
        <w:rPr>
          <w:rFonts w:ascii="Times New Roman" w:hAnsi="Times New Roman"/>
          <w:b/>
          <w:sz w:val="23"/>
          <w:szCs w:val="23"/>
        </w:rPr>
      </w:pPr>
      <w:r>
        <w:rPr>
          <w:rFonts w:ascii="Times New Roman" w:hAnsi="Times New Roman"/>
          <w:b/>
          <w:sz w:val="23"/>
          <w:szCs w:val="23"/>
        </w:rPr>
        <w:t>Kesimpulan</w:t>
      </w:r>
    </w:p>
    <w:p w:rsidR="00166C47" w:rsidRPr="009C06C4" w:rsidRDefault="00166C47" w:rsidP="00544018">
      <w:pPr>
        <w:ind w:left="567" w:firstLine="567"/>
        <w:jc w:val="both"/>
        <w:rPr>
          <w:sz w:val="23"/>
          <w:szCs w:val="23"/>
        </w:rPr>
      </w:pPr>
      <w:r w:rsidRPr="009C06C4">
        <w:rPr>
          <w:sz w:val="23"/>
          <w:szCs w:val="23"/>
        </w:rPr>
        <w:t xml:space="preserve">Dari hasil Perhitungan Struktur Dinding Penahan Tanah Pada Pekerjaan Penanganan Longsoran Jalan P. Suryanata STA. 07 + 800 – STA. 07 + 880 Samarinda, dapat hasil perhitungan sebagai berikut : </w:t>
      </w:r>
    </w:p>
    <w:p w:rsidR="00166C47" w:rsidRPr="009C06C4" w:rsidRDefault="00166C47" w:rsidP="00544018">
      <w:pPr>
        <w:rPr>
          <w:sz w:val="23"/>
          <w:szCs w:val="23"/>
        </w:rPr>
      </w:pPr>
    </w:p>
    <w:p w:rsidR="00006E19" w:rsidRPr="009C06C4" w:rsidRDefault="00166C47" w:rsidP="00544018">
      <w:pPr>
        <w:ind w:left="1276" w:hanging="445"/>
        <w:rPr>
          <w:sz w:val="23"/>
          <w:szCs w:val="23"/>
        </w:rPr>
      </w:pPr>
      <w:r w:rsidRPr="009C06C4">
        <w:rPr>
          <w:sz w:val="23"/>
          <w:szCs w:val="23"/>
        </w:rPr>
        <w:t>1.</w:t>
      </w:r>
      <w:r w:rsidRPr="009C06C4">
        <w:rPr>
          <w:sz w:val="23"/>
          <w:szCs w:val="23"/>
        </w:rPr>
        <w:tab/>
        <w:t>Stabilita guling dinding penahan tanah, didapatkan hasil perhitungan dengan nilai 1,777 &gt; dari faktor keamanan 1,5 sehingga memenuhi syarat.</w:t>
      </w:r>
    </w:p>
    <w:p w:rsidR="00006E19" w:rsidRPr="009C06C4" w:rsidRDefault="00166C47" w:rsidP="00544018">
      <w:pPr>
        <w:ind w:left="1276" w:hanging="426"/>
        <w:rPr>
          <w:sz w:val="23"/>
          <w:szCs w:val="23"/>
        </w:rPr>
      </w:pPr>
      <w:r w:rsidRPr="009C06C4">
        <w:rPr>
          <w:sz w:val="23"/>
          <w:szCs w:val="23"/>
        </w:rPr>
        <w:t>2.</w:t>
      </w:r>
      <w:r w:rsidRPr="009C06C4">
        <w:rPr>
          <w:sz w:val="23"/>
          <w:szCs w:val="23"/>
        </w:rPr>
        <w:tab/>
        <w:t>Stabilitas geser dinding penahan tanah, didapatkan hasil perhitungan dengan nilai 1,546 &gt; dari faktor keamanan 1,5 sehingga memenuhi syarat.</w:t>
      </w:r>
    </w:p>
    <w:p w:rsidR="00006E19" w:rsidRPr="009C06C4" w:rsidRDefault="00166C47" w:rsidP="00544018">
      <w:pPr>
        <w:ind w:left="1276" w:hanging="426"/>
        <w:jc w:val="both"/>
        <w:rPr>
          <w:sz w:val="23"/>
          <w:szCs w:val="23"/>
        </w:rPr>
      </w:pPr>
      <w:r w:rsidRPr="009C06C4">
        <w:rPr>
          <w:sz w:val="23"/>
          <w:szCs w:val="23"/>
        </w:rPr>
        <w:t>3.</w:t>
      </w:r>
      <w:r w:rsidRPr="009C06C4">
        <w:rPr>
          <w:sz w:val="23"/>
          <w:szCs w:val="23"/>
        </w:rPr>
        <w:tab/>
        <w:t>Stabilitas atau Daya dukung tanah dinding penahan memenuhi faktor keamanan, pada dimensi yang ada didapatkan hasil perhitungan dengan nilai 13,610 ton/m2 &lt; dari faktor keamanan sebesar 20 ton/m2 sehingga memenuhi syarat.</w:t>
      </w:r>
    </w:p>
    <w:p w:rsidR="00166C47" w:rsidRDefault="00166C47" w:rsidP="00544018">
      <w:pPr>
        <w:ind w:left="1276" w:hanging="426"/>
        <w:jc w:val="both"/>
        <w:rPr>
          <w:sz w:val="23"/>
          <w:szCs w:val="23"/>
        </w:rPr>
      </w:pPr>
      <w:r w:rsidRPr="009C06C4">
        <w:rPr>
          <w:sz w:val="23"/>
          <w:szCs w:val="23"/>
        </w:rPr>
        <w:t>4.</w:t>
      </w:r>
      <w:r w:rsidRPr="009C06C4">
        <w:rPr>
          <w:sz w:val="23"/>
          <w:szCs w:val="23"/>
        </w:rPr>
        <w:tab/>
        <w:t>Dari perhitungan daya dukung tiang pancang tunggal, diperoleh kapasitas dukung ijin tiang sebesar 573,229 kN. dan untuk daya dukung tiang kelompok didapatkan nilai Pmaks sebesar 19,512 ≤ dari kapasitas dukung ijin kelompok tiang sebesar 42360,8 kN sehingga memenuhi syarat.</w:t>
      </w:r>
    </w:p>
    <w:p w:rsidR="00EC3041" w:rsidRPr="009C06C4" w:rsidRDefault="00EC3041" w:rsidP="00544018">
      <w:pPr>
        <w:ind w:left="1276" w:hanging="426"/>
        <w:jc w:val="both"/>
        <w:rPr>
          <w:sz w:val="23"/>
          <w:szCs w:val="23"/>
        </w:rPr>
      </w:pPr>
    </w:p>
    <w:p w:rsidR="00EC3041" w:rsidRPr="00DA378A" w:rsidRDefault="00EC3041" w:rsidP="00544018">
      <w:pPr>
        <w:pStyle w:val="ListParagraph"/>
        <w:numPr>
          <w:ilvl w:val="0"/>
          <w:numId w:val="19"/>
        </w:numPr>
        <w:spacing w:line="240" w:lineRule="auto"/>
        <w:rPr>
          <w:rFonts w:ascii="Times New Roman" w:hAnsi="Times New Roman"/>
          <w:b/>
          <w:sz w:val="23"/>
          <w:szCs w:val="23"/>
        </w:rPr>
      </w:pPr>
      <w:r>
        <w:rPr>
          <w:rFonts w:ascii="Times New Roman" w:hAnsi="Times New Roman"/>
          <w:b/>
          <w:sz w:val="23"/>
          <w:szCs w:val="23"/>
        </w:rPr>
        <w:t>Saran</w:t>
      </w:r>
    </w:p>
    <w:p w:rsidR="00D03A55" w:rsidRDefault="00166C47" w:rsidP="00544018">
      <w:pPr>
        <w:ind w:left="567" w:firstLine="567"/>
        <w:jc w:val="both"/>
        <w:rPr>
          <w:sz w:val="23"/>
          <w:szCs w:val="23"/>
        </w:rPr>
      </w:pPr>
      <w:r w:rsidRPr="009C06C4">
        <w:rPr>
          <w:sz w:val="23"/>
          <w:szCs w:val="23"/>
        </w:rPr>
        <w:t>Perhitungan dengan menggunakan metode Rankine dapat di gunakan dalam perhitungan dinding penahan tanah. Untuk pengembangan penelitian selanjutnya sebaiknya juga dilakukan  penelitian menggunakan metode yang lain supaya ada perbandingan terhadap perhitungan dinding penahan tanah. Penelitian terhadap ketinggian ataupun dimensi dinding penahan yang berbeda-beda juga diperlukan untuk mengetahui sejauh mana pengaruh ketinggian ataupun dimensi tersebut agar stabil terhadap guling, geser, dan keruntuhan daya dukung tanah.</w:t>
      </w:r>
    </w:p>
    <w:p w:rsidR="009C06C4" w:rsidRDefault="009C06C4" w:rsidP="00166C47">
      <w:pPr>
        <w:ind w:firstLine="567"/>
        <w:jc w:val="both"/>
        <w:rPr>
          <w:sz w:val="23"/>
          <w:szCs w:val="23"/>
        </w:rPr>
      </w:pPr>
    </w:p>
    <w:p w:rsidR="00EC3041" w:rsidRDefault="00EC3041" w:rsidP="00166C47">
      <w:pPr>
        <w:ind w:firstLine="567"/>
        <w:jc w:val="both"/>
        <w:rPr>
          <w:sz w:val="23"/>
          <w:szCs w:val="23"/>
        </w:rPr>
      </w:pPr>
    </w:p>
    <w:p w:rsidR="00EC3041" w:rsidRDefault="00EC3041" w:rsidP="00166C47">
      <w:pPr>
        <w:ind w:firstLine="567"/>
        <w:jc w:val="both"/>
        <w:rPr>
          <w:sz w:val="23"/>
          <w:szCs w:val="23"/>
        </w:rPr>
      </w:pPr>
    </w:p>
    <w:p w:rsidR="00EC3041" w:rsidRDefault="00EC3041" w:rsidP="00166C47">
      <w:pPr>
        <w:ind w:firstLine="567"/>
        <w:jc w:val="both"/>
        <w:rPr>
          <w:sz w:val="23"/>
          <w:szCs w:val="23"/>
        </w:rPr>
      </w:pPr>
    </w:p>
    <w:p w:rsidR="00EC3041" w:rsidRDefault="00EC3041" w:rsidP="00166C47">
      <w:pPr>
        <w:ind w:firstLine="567"/>
        <w:jc w:val="both"/>
        <w:rPr>
          <w:sz w:val="23"/>
          <w:szCs w:val="23"/>
        </w:rPr>
      </w:pPr>
    </w:p>
    <w:p w:rsidR="00EC3041" w:rsidRDefault="00EC3041" w:rsidP="00166C47">
      <w:pPr>
        <w:ind w:firstLine="567"/>
        <w:jc w:val="both"/>
        <w:rPr>
          <w:sz w:val="23"/>
          <w:szCs w:val="23"/>
        </w:rPr>
      </w:pPr>
    </w:p>
    <w:p w:rsidR="00EC3041" w:rsidRDefault="00EC3041" w:rsidP="00166C47">
      <w:pPr>
        <w:ind w:firstLine="567"/>
        <w:jc w:val="both"/>
        <w:rPr>
          <w:sz w:val="23"/>
          <w:szCs w:val="23"/>
        </w:rPr>
      </w:pPr>
    </w:p>
    <w:p w:rsidR="00EC3041" w:rsidRDefault="00EC3041" w:rsidP="00166C47">
      <w:pPr>
        <w:ind w:firstLine="567"/>
        <w:jc w:val="both"/>
        <w:rPr>
          <w:sz w:val="23"/>
          <w:szCs w:val="23"/>
        </w:rPr>
      </w:pPr>
    </w:p>
    <w:p w:rsidR="00EC3041" w:rsidRDefault="00EC3041" w:rsidP="00166C47">
      <w:pPr>
        <w:ind w:firstLine="567"/>
        <w:jc w:val="both"/>
        <w:rPr>
          <w:sz w:val="23"/>
          <w:szCs w:val="23"/>
        </w:rPr>
      </w:pPr>
    </w:p>
    <w:p w:rsidR="00EC3041" w:rsidRDefault="00EC3041" w:rsidP="00166C47">
      <w:pPr>
        <w:ind w:firstLine="567"/>
        <w:jc w:val="both"/>
        <w:rPr>
          <w:sz w:val="23"/>
          <w:szCs w:val="23"/>
        </w:rPr>
      </w:pPr>
    </w:p>
    <w:p w:rsidR="00EC3041" w:rsidRDefault="00EC3041" w:rsidP="00166C47">
      <w:pPr>
        <w:ind w:firstLine="567"/>
        <w:jc w:val="both"/>
        <w:rPr>
          <w:sz w:val="23"/>
          <w:szCs w:val="23"/>
        </w:rPr>
      </w:pPr>
    </w:p>
    <w:p w:rsidR="00006E19" w:rsidRDefault="00006E19" w:rsidP="00166C47">
      <w:pPr>
        <w:ind w:firstLine="567"/>
        <w:jc w:val="both"/>
        <w:rPr>
          <w:sz w:val="23"/>
          <w:szCs w:val="23"/>
        </w:rPr>
      </w:pPr>
    </w:p>
    <w:p w:rsidR="00500218" w:rsidRDefault="00500218" w:rsidP="00166C47">
      <w:pPr>
        <w:ind w:firstLine="567"/>
        <w:jc w:val="both"/>
        <w:rPr>
          <w:sz w:val="23"/>
          <w:szCs w:val="23"/>
        </w:rPr>
      </w:pPr>
    </w:p>
    <w:p w:rsidR="00500218" w:rsidRDefault="00500218" w:rsidP="00166C47">
      <w:pPr>
        <w:ind w:firstLine="567"/>
        <w:jc w:val="both"/>
        <w:rPr>
          <w:sz w:val="23"/>
          <w:szCs w:val="23"/>
        </w:rPr>
      </w:pPr>
    </w:p>
    <w:p w:rsidR="00500218" w:rsidRDefault="00500218" w:rsidP="00166C47">
      <w:pPr>
        <w:ind w:firstLine="567"/>
        <w:jc w:val="both"/>
        <w:rPr>
          <w:sz w:val="23"/>
          <w:szCs w:val="23"/>
        </w:rPr>
      </w:pPr>
    </w:p>
    <w:p w:rsidR="005529A6" w:rsidRPr="005529A6" w:rsidRDefault="005529A6" w:rsidP="005529A6">
      <w:pPr>
        <w:rPr>
          <w:b/>
          <w:sz w:val="23"/>
          <w:szCs w:val="23"/>
        </w:rPr>
      </w:pPr>
      <w:r w:rsidRPr="005529A6">
        <w:rPr>
          <w:b/>
          <w:sz w:val="23"/>
          <w:szCs w:val="23"/>
        </w:rPr>
        <w:lastRenderedPageBreak/>
        <w:t>DAFTAR PUSTAKA</w:t>
      </w:r>
    </w:p>
    <w:p w:rsidR="005529A6" w:rsidRPr="005529A6" w:rsidRDefault="005529A6" w:rsidP="005529A6">
      <w:pPr>
        <w:jc w:val="both"/>
        <w:rPr>
          <w:sz w:val="23"/>
          <w:szCs w:val="23"/>
        </w:rPr>
      </w:pPr>
      <w:r w:rsidRPr="005529A6">
        <w:rPr>
          <w:sz w:val="23"/>
          <w:szCs w:val="23"/>
        </w:rPr>
        <w:t>Bowles, J.E., 1982. Analisa dan Disain Pondasi. Jakarta : Erlangga</w:t>
      </w:r>
    </w:p>
    <w:p w:rsidR="005529A6" w:rsidRPr="005529A6" w:rsidRDefault="005529A6" w:rsidP="005529A6">
      <w:pPr>
        <w:jc w:val="both"/>
        <w:rPr>
          <w:sz w:val="23"/>
          <w:szCs w:val="23"/>
        </w:rPr>
      </w:pPr>
      <w:r w:rsidRPr="005529A6">
        <w:rPr>
          <w:sz w:val="23"/>
          <w:szCs w:val="23"/>
        </w:rPr>
        <w:t>Dinas Bina Marga dan Pengairann., Hasil survey Sondir investigasi tanah</w:t>
      </w:r>
    </w:p>
    <w:p w:rsidR="005529A6" w:rsidRPr="005529A6" w:rsidRDefault="005529A6" w:rsidP="005529A6">
      <w:pPr>
        <w:jc w:val="both"/>
        <w:rPr>
          <w:sz w:val="23"/>
          <w:szCs w:val="23"/>
        </w:rPr>
      </w:pPr>
      <w:r w:rsidRPr="005529A6">
        <w:rPr>
          <w:sz w:val="23"/>
          <w:szCs w:val="23"/>
        </w:rPr>
        <w:t>Hardiyatmo, H.C., 1992. Mekanika Tanah 1 &amp; 2. Bandung. Jakarta : Gramedia</w:t>
      </w:r>
    </w:p>
    <w:p w:rsidR="005529A6" w:rsidRPr="005529A6" w:rsidRDefault="005529A6" w:rsidP="00C90DCD">
      <w:pPr>
        <w:ind w:left="426" w:hanging="426"/>
        <w:jc w:val="both"/>
        <w:rPr>
          <w:sz w:val="23"/>
          <w:szCs w:val="23"/>
        </w:rPr>
      </w:pPr>
      <w:r w:rsidRPr="005529A6">
        <w:rPr>
          <w:sz w:val="23"/>
          <w:szCs w:val="23"/>
        </w:rPr>
        <w:t>Hardiyatmo, H.C., 2011. Analisis dan Perancangan Fondasi II, Edisi Kedua Yogyakarta : Gadjah Mada University Press</w:t>
      </w:r>
    </w:p>
    <w:p w:rsidR="005529A6" w:rsidRPr="005529A6" w:rsidRDefault="005529A6" w:rsidP="00C90DCD">
      <w:pPr>
        <w:tabs>
          <w:tab w:val="left" w:pos="426"/>
        </w:tabs>
        <w:ind w:left="426" w:hanging="426"/>
        <w:jc w:val="both"/>
        <w:rPr>
          <w:sz w:val="23"/>
          <w:szCs w:val="23"/>
        </w:rPr>
      </w:pPr>
      <w:r w:rsidRPr="005529A6">
        <w:rPr>
          <w:sz w:val="23"/>
          <w:szCs w:val="23"/>
        </w:rPr>
        <w:t>Hardiyatmo, H.C., 2014. Analisis dan Perancangan Fondasi I, Edisi Ketiga Yogyakarta : Gadjah Mada University Press</w:t>
      </w:r>
    </w:p>
    <w:p w:rsidR="005529A6" w:rsidRPr="005529A6" w:rsidRDefault="005529A6" w:rsidP="00C90DCD">
      <w:pPr>
        <w:ind w:left="426" w:hanging="426"/>
        <w:jc w:val="both"/>
        <w:rPr>
          <w:sz w:val="23"/>
          <w:szCs w:val="23"/>
        </w:rPr>
      </w:pPr>
      <w:r w:rsidRPr="005529A6">
        <w:rPr>
          <w:sz w:val="23"/>
          <w:szCs w:val="23"/>
        </w:rPr>
        <w:t xml:space="preserve">Nakazawa Kazuto., Sosrodarsono Suryono., 2005. Mekanika Tanah &amp; Teknik Pondasi. Jakarta : Pradnya Paramita </w:t>
      </w:r>
    </w:p>
    <w:p w:rsidR="005529A6" w:rsidRPr="005529A6" w:rsidRDefault="005529A6" w:rsidP="00C90DCD">
      <w:pPr>
        <w:ind w:left="426" w:hanging="426"/>
        <w:jc w:val="both"/>
        <w:rPr>
          <w:sz w:val="23"/>
          <w:szCs w:val="23"/>
        </w:rPr>
      </w:pPr>
      <w:r w:rsidRPr="005529A6">
        <w:rPr>
          <w:sz w:val="23"/>
          <w:szCs w:val="23"/>
        </w:rPr>
        <w:t>Soedarmo, G.D., Purnomo Edy, S.J., 1997. Mekanika Tanah 1 &amp; 2. Yogyakarta : Kanisius</w:t>
      </w:r>
    </w:p>
    <w:p w:rsidR="005529A6" w:rsidRPr="009C06C4" w:rsidRDefault="005529A6" w:rsidP="00166C47">
      <w:pPr>
        <w:ind w:firstLine="567"/>
        <w:jc w:val="both"/>
        <w:rPr>
          <w:sz w:val="23"/>
          <w:szCs w:val="23"/>
        </w:rPr>
      </w:pPr>
    </w:p>
    <w:sectPr w:rsidR="005529A6" w:rsidRPr="009C06C4" w:rsidSect="006854F9">
      <w:footerReference w:type="default" r:id="rId14"/>
      <w:pgSz w:w="11907" w:h="16839" w:code="9"/>
      <w:pgMar w:top="2268" w:right="1701" w:bottom="1701" w:left="2268" w:header="720" w:footer="720" w:gutter="0"/>
      <w:pgNumType w:start="40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97F" w:rsidRDefault="005A097F" w:rsidP="006854F9">
      <w:r>
        <w:separator/>
      </w:r>
    </w:p>
  </w:endnote>
  <w:endnote w:type="continuationSeparator" w:id="0">
    <w:p w:rsidR="005A097F" w:rsidRDefault="005A097F" w:rsidP="0068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5597046"/>
      <w:docPartObj>
        <w:docPartGallery w:val="Page Numbers (Bottom of Page)"/>
        <w:docPartUnique/>
      </w:docPartObj>
    </w:sdtPr>
    <w:sdtEndPr>
      <w:rPr>
        <w:noProof/>
      </w:rPr>
    </w:sdtEndPr>
    <w:sdtContent>
      <w:p w:rsidR="006854F9" w:rsidRDefault="006854F9">
        <w:pPr>
          <w:pStyle w:val="Footer"/>
          <w:jc w:val="right"/>
        </w:pPr>
        <w:r>
          <w:fldChar w:fldCharType="begin"/>
        </w:r>
        <w:r>
          <w:instrText xml:space="preserve"> PAGE   \* MERGEFORMAT </w:instrText>
        </w:r>
        <w:r>
          <w:fldChar w:fldCharType="separate"/>
        </w:r>
        <w:r>
          <w:rPr>
            <w:noProof/>
          </w:rPr>
          <w:t>403</w:t>
        </w:r>
        <w:r>
          <w:rPr>
            <w:noProof/>
          </w:rPr>
          <w:fldChar w:fldCharType="end"/>
        </w:r>
      </w:p>
    </w:sdtContent>
  </w:sdt>
  <w:p w:rsidR="006854F9" w:rsidRDefault="006854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97F" w:rsidRDefault="005A097F" w:rsidP="006854F9">
      <w:r>
        <w:separator/>
      </w:r>
    </w:p>
  </w:footnote>
  <w:footnote w:type="continuationSeparator" w:id="0">
    <w:p w:rsidR="005A097F" w:rsidRDefault="005A097F" w:rsidP="006854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25442"/>
    <w:multiLevelType w:val="hybridMultilevel"/>
    <w:tmpl w:val="A114EC2C"/>
    <w:lvl w:ilvl="0" w:tplc="8AB4A3C0">
      <w:start w:val="1"/>
      <w:numFmt w:val="decimal"/>
      <w:lvlText w:val="4.%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239CA"/>
    <w:multiLevelType w:val="hybridMultilevel"/>
    <w:tmpl w:val="2F8203F4"/>
    <w:lvl w:ilvl="0" w:tplc="FC6C6024">
      <w:start w:val="1"/>
      <w:numFmt w:val="decimal"/>
      <w:lvlText w:val="3.%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8830E8"/>
    <w:multiLevelType w:val="hybridMultilevel"/>
    <w:tmpl w:val="AB3230F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846226"/>
    <w:multiLevelType w:val="hybridMultilevel"/>
    <w:tmpl w:val="261664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420B67"/>
    <w:multiLevelType w:val="hybridMultilevel"/>
    <w:tmpl w:val="24761B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1124AA"/>
    <w:multiLevelType w:val="hybridMultilevel"/>
    <w:tmpl w:val="E7E4BC50"/>
    <w:lvl w:ilvl="0" w:tplc="2C04E5E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862221F"/>
    <w:multiLevelType w:val="hybridMultilevel"/>
    <w:tmpl w:val="2BCEE272"/>
    <w:lvl w:ilvl="0" w:tplc="A718C37E">
      <w:start w:val="1"/>
      <w:numFmt w:val="decimal"/>
      <w:lvlText w:val="1.%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9F0AD6"/>
    <w:multiLevelType w:val="hybridMultilevel"/>
    <w:tmpl w:val="A114EC2C"/>
    <w:lvl w:ilvl="0" w:tplc="8AB4A3C0">
      <w:start w:val="1"/>
      <w:numFmt w:val="decimal"/>
      <w:lvlText w:val="4.%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2A5ABD"/>
    <w:multiLevelType w:val="hybridMultilevel"/>
    <w:tmpl w:val="A43E763E"/>
    <w:lvl w:ilvl="0" w:tplc="FC6C6024">
      <w:start w:val="1"/>
      <w:numFmt w:val="decimal"/>
      <w:lvlText w:val="3.%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B40A78"/>
    <w:multiLevelType w:val="hybridMultilevel"/>
    <w:tmpl w:val="D7E8873A"/>
    <w:lvl w:ilvl="0" w:tplc="C2CA3D00">
      <w:start w:val="1"/>
      <w:numFmt w:val="lowerLetter"/>
      <w:lvlText w:val="%1)"/>
      <w:lvlJc w:val="left"/>
      <w:pPr>
        <w:tabs>
          <w:tab w:val="num" w:pos="1080"/>
        </w:tabs>
        <w:ind w:left="1080" w:hanging="360"/>
      </w:pPr>
      <w:rPr>
        <w:rFonts w:hint="default"/>
      </w:rPr>
    </w:lvl>
    <w:lvl w:ilvl="1" w:tplc="04090015">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48A48D5"/>
    <w:multiLevelType w:val="hybridMultilevel"/>
    <w:tmpl w:val="A114EC2C"/>
    <w:lvl w:ilvl="0" w:tplc="8AB4A3C0">
      <w:start w:val="1"/>
      <w:numFmt w:val="decimal"/>
      <w:lvlText w:val="4.%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923EFD"/>
    <w:multiLevelType w:val="hybridMultilevel"/>
    <w:tmpl w:val="73469D1A"/>
    <w:lvl w:ilvl="0" w:tplc="48FA1DE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691D45B2"/>
    <w:multiLevelType w:val="hybridMultilevel"/>
    <w:tmpl w:val="F3FA6C82"/>
    <w:lvl w:ilvl="0" w:tplc="C5A6032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E77375"/>
    <w:multiLevelType w:val="hybridMultilevel"/>
    <w:tmpl w:val="4F40A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2D2889"/>
    <w:multiLevelType w:val="hybridMultilevel"/>
    <w:tmpl w:val="9200A496"/>
    <w:lvl w:ilvl="0" w:tplc="9FD6621E">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796EDAA6">
      <w:start w:val="1"/>
      <w:numFmt w:val="lowerLetter"/>
      <w:lvlText w:val="%3."/>
      <w:lvlJc w:val="left"/>
      <w:pPr>
        <w:tabs>
          <w:tab w:val="num" w:pos="3435"/>
        </w:tabs>
        <w:ind w:left="3435" w:hanging="735"/>
      </w:pPr>
      <w:rPr>
        <w:i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D1E415C"/>
    <w:multiLevelType w:val="hybridMultilevel"/>
    <w:tmpl w:val="5F4668F0"/>
    <w:lvl w:ilvl="0" w:tplc="0409000F">
      <w:start w:val="1"/>
      <w:numFmt w:val="decimal"/>
      <w:lvlText w:val="%1."/>
      <w:lvlJc w:val="left"/>
      <w:pPr>
        <w:tabs>
          <w:tab w:val="num" w:pos="720"/>
        </w:tabs>
        <w:ind w:left="720" w:hanging="360"/>
      </w:pPr>
      <w:rPr>
        <w:rFonts w:hint="default"/>
      </w:rPr>
    </w:lvl>
    <w:lvl w:ilvl="1" w:tplc="2E5A9F1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D2E1B7C"/>
    <w:multiLevelType w:val="hybridMultilevel"/>
    <w:tmpl w:val="A43E763E"/>
    <w:lvl w:ilvl="0" w:tplc="FC6C6024">
      <w:start w:val="1"/>
      <w:numFmt w:val="decimal"/>
      <w:lvlText w:val="3.%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AF7927"/>
    <w:multiLevelType w:val="hybridMultilevel"/>
    <w:tmpl w:val="AC7ED7E0"/>
    <w:lvl w:ilvl="0" w:tplc="CBFAC0A2">
      <w:start w:val="1"/>
      <w:numFmt w:val="decimal"/>
      <w:lvlText w:val="5.%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48529C"/>
    <w:multiLevelType w:val="hybridMultilevel"/>
    <w:tmpl w:val="A4861810"/>
    <w:lvl w:ilvl="0" w:tplc="BE20606C">
      <w:start w:val="1"/>
      <w:numFmt w:val="decimal"/>
      <w:lvlText w:val="2.%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11"/>
  </w:num>
  <w:num w:numId="4">
    <w:abstractNumId w:val="5"/>
  </w:num>
  <w:num w:numId="5">
    <w:abstractNumId w:val="2"/>
  </w:num>
  <w:num w:numId="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num>
  <w:num w:numId="9">
    <w:abstractNumId w:val="13"/>
  </w:num>
  <w:num w:numId="10">
    <w:abstractNumId w:val="12"/>
  </w:num>
  <w:num w:numId="11">
    <w:abstractNumId w:val="6"/>
  </w:num>
  <w:num w:numId="12">
    <w:abstractNumId w:val="18"/>
  </w:num>
  <w:num w:numId="13">
    <w:abstractNumId w:val="1"/>
  </w:num>
  <w:num w:numId="14">
    <w:abstractNumId w:val="8"/>
  </w:num>
  <w:num w:numId="15">
    <w:abstractNumId w:val="16"/>
  </w:num>
  <w:num w:numId="16">
    <w:abstractNumId w:val="7"/>
  </w:num>
  <w:num w:numId="17">
    <w:abstractNumId w:val="0"/>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F1691"/>
    <w:rsid w:val="00006E19"/>
    <w:rsid w:val="0003647D"/>
    <w:rsid w:val="00065E5D"/>
    <w:rsid w:val="00097A4E"/>
    <w:rsid w:val="001516E3"/>
    <w:rsid w:val="00166C47"/>
    <w:rsid w:val="001877DA"/>
    <w:rsid w:val="001C3FA9"/>
    <w:rsid w:val="001C75C1"/>
    <w:rsid w:val="00257C76"/>
    <w:rsid w:val="002823FE"/>
    <w:rsid w:val="0035148F"/>
    <w:rsid w:val="00367C5D"/>
    <w:rsid w:val="004041DC"/>
    <w:rsid w:val="00404B71"/>
    <w:rsid w:val="004236EC"/>
    <w:rsid w:val="004366C4"/>
    <w:rsid w:val="004F5E2A"/>
    <w:rsid w:val="00500218"/>
    <w:rsid w:val="00503B96"/>
    <w:rsid w:val="00544018"/>
    <w:rsid w:val="005529A6"/>
    <w:rsid w:val="00572E36"/>
    <w:rsid w:val="0057573F"/>
    <w:rsid w:val="005A097F"/>
    <w:rsid w:val="00666D74"/>
    <w:rsid w:val="006854F9"/>
    <w:rsid w:val="0072220B"/>
    <w:rsid w:val="00741024"/>
    <w:rsid w:val="007D6413"/>
    <w:rsid w:val="007E163E"/>
    <w:rsid w:val="007F1691"/>
    <w:rsid w:val="0085518B"/>
    <w:rsid w:val="00901608"/>
    <w:rsid w:val="009C06C4"/>
    <w:rsid w:val="00A26B77"/>
    <w:rsid w:val="00A33A1A"/>
    <w:rsid w:val="00A44864"/>
    <w:rsid w:val="00A46B19"/>
    <w:rsid w:val="00A52D28"/>
    <w:rsid w:val="00A616DF"/>
    <w:rsid w:val="00A74966"/>
    <w:rsid w:val="00A81C07"/>
    <w:rsid w:val="00AA413A"/>
    <w:rsid w:val="00B25D3C"/>
    <w:rsid w:val="00B87E72"/>
    <w:rsid w:val="00BA3832"/>
    <w:rsid w:val="00C90DCD"/>
    <w:rsid w:val="00CC3C60"/>
    <w:rsid w:val="00D03A55"/>
    <w:rsid w:val="00D46449"/>
    <w:rsid w:val="00DA378A"/>
    <w:rsid w:val="00DB3EA0"/>
    <w:rsid w:val="00DB5DAB"/>
    <w:rsid w:val="00EC3041"/>
    <w:rsid w:val="00F801FB"/>
    <w:rsid w:val="00FA1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allout" idref="#_x0000_s1026"/>
      </o:rules>
    </o:shapelayout>
  </w:shapeDefaults>
  <w:decimalSymbol w:val=","/>
  <w:listSeparator w:val=";"/>
  <w15:docId w15:val="{AE9762D2-07DA-40A4-8E4F-347573CFF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6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691"/>
    <w:pPr>
      <w:spacing w:after="200" w:line="480" w:lineRule="auto"/>
      <w:ind w:left="720" w:hanging="360"/>
      <w:contextualSpacing/>
    </w:pPr>
    <w:rPr>
      <w:rFonts w:ascii="Calibri" w:eastAsia="Calibri" w:hAnsi="Calibri"/>
      <w:sz w:val="22"/>
      <w:szCs w:val="22"/>
    </w:rPr>
  </w:style>
  <w:style w:type="paragraph" w:customStyle="1" w:styleId="Default">
    <w:name w:val="Default"/>
    <w:rsid w:val="007F1691"/>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D03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77DA"/>
    <w:rPr>
      <w:rFonts w:ascii="Tahoma" w:hAnsi="Tahoma" w:cs="Tahoma"/>
      <w:sz w:val="16"/>
      <w:szCs w:val="16"/>
    </w:rPr>
  </w:style>
  <w:style w:type="character" w:customStyle="1" w:styleId="BalloonTextChar">
    <w:name w:val="Balloon Text Char"/>
    <w:basedOn w:val="DefaultParagraphFont"/>
    <w:link w:val="BalloonText"/>
    <w:uiPriority w:val="99"/>
    <w:semiHidden/>
    <w:rsid w:val="001877DA"/>
    <w:rPr>
      <w:rFonts w:ascii="Tahoma" w:eastAsia="Times New Roman" w:hAnsi="Tahoma" w:cs="Tahoma"/>
      <w:sz w:val="16"/>
      <w:szCs w:val="16"/>
    </w:rPr>
  </w:style>
  <w:style w:type="paragraph" w:styleId="Header">
    <w:name w:val="header"/>
    <w:basedOn w:val="Normal"/>
    <w:link w:val="HeaderChar"/>
    <w:uiPriority w:val="99"/>
    <w:unhideWhenUsed/>
    <w:rsid w:val="006854F9"/>
    <w:pPr>
      <w:tabs>
        <w:tab w:val="center" w:pos="4513"/>
        <w:tab w:val="right" w:pos="9026"/>
      </w:tabs>
    </w:pPr>
  </w:style>
  <w:style w:type="character" w:customStyle="1" w:styleId="HeaderChar">
    <w:name w:val="Header Char"/>
    <w:basedOn w:val="DefaultParagraphFont"/>
    <w:link w:val="Header"/>
    <w:uiPriority w:val="99"/>
    <w:rsid w:val="006854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854F9"/>
    <w:pPr>
      <w:tabs>
        <w:tab w:val="center" w:pos="4513"/>
        <w:tab w:val="right" w:pos="9026"/>
      </w:tabs>
    </w:pPr>
  </w:style>
  <w:style w:type="character" w:customStyle="1" w:styleId="FooterChar">
    <w:name w:val="Footer Char"/>
    <w:basedOn w:val="DefaultParagraphFont"/>
    <w:link w:val="Footer"/>
    <w:uiPriority w:val="99"/>
    <w:rsid w:val="006854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09995">
      <w:bodyDiv w:val="1"/>
      <w:marLeft w:val="0"/>
      <w:marRight w:val="0"/>
      <w:marTop w:val="0"/>
      <w:marBottom w:val="0"/>
      <w:divBdr>
        <w:top w:val="none" w:sz="0" w:space="0" w:color="auto"/>
        <w:left w:val="none" w:sz="0" w:space="0" w:color="auto"/>
        <w:bottom w:val="none" w:sz="0" w:space="0" w:color="auto"/>
        <w:right w:val="none" w:sz="0" w:space="0" w:color="auto"/>
      </w:divBdr>
    </w:div>
    <w:div w:id="337120280">
      <w:bodyDiv w:val="1"/>
      <w:marLeft w:val="0"/>
      <w:marRight w:val="0"/>
      <w:marTop w:val="0"/>
      <w:marBottom w:val="0"/>
      <w:divBdr>
        <w:top w:val="none" w:sz="0" w:space="0" w:color="auto"/>
        <w:left w:val="none" w:sz="0" w:space="0" w:color="auto"/>
        <w:bottom w:val="none" w:sz="0" w:space="0" w:color="auto"/>
        <w:right w:val="none" w:sz="0" w:space="0" w:color="auto"/>
      </w:divBdr>
    </w:div>
    <w:div w:id="970013808">
      <w:bodyDiv w:val="1"/>
      <w:marLeft w:val="0"/>
      <w:marRight w:val="0"/>
      <w:marTop w:val="0"/>
      <w:marBottom w:val="0"/>
      <w:divBdr>
        <w:top w:val="none" w:sz="0" w:space="0" w:color="auto"/>
        <w:left w:val="none" w:sz="0" w:space="0" w:color="auto"/>
        <w:bottom w:val="none" w:sz="0" w:space="0" w:color="auto"/>
        <w:right w:val="none" w:sz="0" w:space="0" w:color="auto"/>
      </w:divBdr>
    </w:div>
    <w:div w:id="1540581139">
      <w:bodyDiv w:val="1"/>
      <w:marLeft w:val="0"/>
      <w:marRight w:val="0"/>
      <w:marTop w:val="0"/>
      <w:marBottom w:val="0"/>
      <w:divBdr>
        <w:top w:val="none" w:sz="0" w:space="0" w:color="auto"/>
        <w:left w:val="none" w:sz="0" w:space="0" w:color="auto"/>
        <w:bottom w:val="none" w:sz="0" w:space="0" w:color="auto"/>
        <w:right w:val="none" w:sz="0" w:space="0" w:color="auto"/>
      </w:divBdr>
    </w:div>
    <w:div w:id="1547522345">
      <w:bodyDiv w:val="1"/>
      <w:marLeft w:val="0"/>
      <w:marRight w:val="0"/>
      <w:marTop w:val="0"/>
      <w:marBottom w:val="0"/>
      <w:divBdr>
        <w:top w:val="none" w:sz="0" w:space="0" w:color="auto"/>
        <w:left w:val="none" w:sz="0" w:space="0" w:color="auto"/>
        <w:bottom w:val="none" w:sz="0" w:space="0" w:color="auto"/>
        <w:right w:val="none" w:sz="0" w:space="0" w:color="auto"/>
      </w:divBdr>
    </w:div>
    <w:div w:id="1711103319">
      <w:bodyDiv w:val="1"/>
      <w:marLeft w:val="0"/>
      <w:marRight w:val="0"/>
      <w:marTop w:val="0"/>
      <w:marBottom w:val="0"/>
      <w:divBdr>
        <w:top w:val="none" w:sz="0" w:space="0" w:color="auto"/>
        <w:left w:val="none" w:sz="0" w:space="0" w:color="auto"/>
        <w:bottom w:val="none" w:sz="0" w:space="0" w:color="auto"/>
        <w:right w:val="none" w:sz="0" w:space="0" w:color="auto"/>
      </w:divBdr>
    </w:div>
    <w:div w:id="175192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15</Pages>
  <Words>4142</Words>
  <Characters>23614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TEKNIK</cp:lastModifiedBy>
  <cp:revision>28</cp:revision>
  <dcterms:created xsi:type="dcterms:W3CDTF">2016-08-14T19:33:00Z</dcterms:created>
  <dcterms:modified xsi:type="dcterms:W3CDTF">2017-02-16T05:56:00Z</dcterms:modified>
</cp:coreProperties>
</file>