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0E09" w:rsidRDefault="000C0E09" w:rsidP="000C0E09">
      <w:pPr>
        <w:pStyle w:val="NoSpacing"/>
        <w:jc w:val="center"/>
        <w:rPr>
          <w:rFonts w:ascii="Times New Roman" w:hAnsi="Times New Roman"/>
          <w:b/>
          <w:sz w:val="32"/>
          <w:szCs w:val="32"/>
          <w:u w:val="single"/>
          <w:lang w:val="id-ID"/>
        </w:rPr>
      </w:pPr>
      <w:r w:rsidRPr="000C0E09">
        <w:rPr>
          <w:rFonts w:ascii="Times New Roman" w:hAnsi="Times New Roman"/>
          <w:b/>
          <w:sz w:val="32"/>
          <w:szCs w:val="32"/>
          <w:u w:val="single"/>
          <w:lang w:val="id-ID"/>
        </w:rPr>
        <w:t xml:space="preserve">JURNAL </w:t>
      </w:r>
    </w:p>
    <w:p w:rsidR="000C0E09" w:rsidRDefault="000C0E09" w:rsidP="000C0E09">
      <w:pPr>
        <w:pStyle w:val="NoSpacing"/>
        <w:jc w:val="center"/>
        <w:rPr>
          <w:rFonts w:ascii="Times New Roman" w:hAnsi="Times New Roman"/>
          <w:b/>
          <w:sz w:val="32"/>
          <w:szCs w:val="32"/>
          <w:u w:val="single"/>
          <w:lang w:val="id-ID"/>
        </w:rPr>
      </w:pPr>
    </w:p>
    <w:p w:rsidR="000C0E09" w:rsidRPr="0035788F" w:rsidRDefault="000C0E09" w:rsidP="000C0E09">
      <w:pPr>
        <w:jc w:val="center"/>
        <w:rPr>
          <w:b/>
          <w:sz w:val="28"/>
          <w:szCs w:val="28"/>
          <w:u w:val="single"/>
        </w:rPr>
      </w:pPr>
      <w:r>
        <w:rPr>
          <w:b/>
          <w:sz w:val="28"/>
          <w:szCs w:val="28"/>
          <w:u w:val="single"/>
        </w:rPr>
        <w:t>GONDO BAGUS PRASTIYO</w:t>
      </w:r>
    </w:p>
    <w:p w:rsidR="000C0E09" w:rsidRDefault="000C0E09" w:rsidP="000C0E09">
      <w:pPr>
        <w:jc w:val="center"/>
        <w:rPr>
          <w:b/>
          <w:sz w:val="28"/>
          <w:szCs w:val="28"/>
        </w:rPr>
      </w:pPr>
      <w:r w:rsidRPr="0035788F">
        <w:rPr>
          <w:b/>
          <w:sz w:val="28"/>
          <w:szCs w:val="28"/>
        </w:rPr>
        <w:t xml:space="preserve">NPM : </w:t>
      </w:r>
      <w:r>
        <w:rPr>
          <w:b/>
          <w:sz w:val="28"/>
          <w:szCs w:val="28"/>
        </w:rPr>
        <w:t>.12.1001.7311.143</w:t>
      </w:r>
    </w:p>
    <w:p w:rsidR="000C0E09" w:rsidRDefault="000C0E09" w:rsidP="000C0E09">
      <w:pPr>
        <w:pStyle w:val="NoSpacing"/>
        <w:jc w:val="center"/>
        <w:rPr>
          <w:rFonts w:ascii="Times New Roman" w:hAnsi="Times New Roman"/>
          <w:b/>
          <w:sz w:val="32"/>
          <w:szCs w:val="32"/>
          <w:lang w:val="id-ID"/>
        </w:rPr>
      </w:pPr>
    </w:p>
    <w:p w:rsidR="000C0E09" w:rsidRDefault="000C0E09" w:rsidP="000C0E09">
      <w:pPr>
        <w:pStyle w:val="NoSpacing"/>
        <w:jc w:val="center"/>
        <w:rPr>
          <w:rFonts w:ascii="Times New Roman" w:hAnsi="Times New Roman"/>
          <w:b/>
          <w:sz w:val="32"/>
          <w:szCs w:val="32"/>
          <w:lang w:val="id-ID"/>
        </w:rPr>
      </w:pPr>
      <w:r>
        <w:rPr>
          <w:rFonts w:ascii="Times New Roman" w:hAnsi="Times New Roman"/>
          <w:b/>
          <w:sz w:val="32"/>
          <w:szCs w:val="32"/>
          <w:lang w:val="id-ID"/>
        </w:rPr>
        <w:t xml:space="preserve">ABSTRAK </w:t>
      </w:r>
    </w:p>
    <w:p w:rsidR="000C0E09" w:rsidRPr="000C0E09" w:rsidRDefault="000C0E09" w:rsidP="000C0E09">
      <w:pPr>
        <w:pStyle w:val="NoSpacing"/>
        <w:jc w:val="center"/>
        <w:rPr>
          <w:rFonts w:ascii="Times New Roman" w:hAnsi="Times New Roman"/>
          <w:b/>
          <w:sz w:val="32"/>
          <w:szCs w:val="32"/>
          <w:lang w:val="id-ID"/>
        </w:rPr>
      </w:pPr>
    </w:p>
    <w:p w:rsidR="000C0E09" w:rsidRDefault="000C0E09" w:rsidP="000C0E09">
      <w:pPr>
        <w:pStyle w:val="NoSpacing"/>
        <w:jc w:val="center"/>
        <w:rPr>
          <w:rFonts w:ascii="Times New Roman" w:hAnsi="Times New Roman"/>
          <w:b/>
          <w:sz w:val="32"/>
          <w:szCs w:val="32"/>
          <w:lang w:val="fi-FI"/>
        </w:rPr>
      </w:pPr>
      <w:r>
        <w:rPr>
          <w:rFonts w:ascii="Times New Roman" w:hAnsi="Times New Roman"/>
          <w:b/>
          <w:sz w:val="32"/>
          <w:szCs w:val="32"/>
          <w:lang w:val="fi-FI"/>
        </w:rPr>
        <w:t xml:space="preserve">ANALISIS KINERJA BIAYA DAN WAKTU DENGAN </w:t>
      </w:r>
    </w:p>
    <w:p w:rsidR="000C0E09" w:rsidRPr="00901864" w:rsidRDefault="000C0E09" w:rsidP="000C0E09">
      <w:pPr>
        <w:pStyle w:val="NoSpacing"/>
        <w:jc w:val="center"/>
        <w:rPr>
          <w:rFonts w:ascii="Times New Roman" w:hAnsi="Times New Roman"/>
          <w:b/>
          <w:i/>
          <w:sz w:val="32"/>
          <w:szCs w:val="32"/>
          <w:lang w:val="fi-FI"/>
        </w:rPr>
      </w:pPr>
      <w:r>
        <w:rPr>
          <w:rFonts w:ascii="Times New Roman" w:hAnsi="Times New Roman"/>
          <w:b/>
          <w:sz w:val="32"/>
          <w:szCs w:val="32"/>
          <w:lang w:val="fi-FI"/>
        </w:rPr>
        <w:t>METODE NILAI HASIL</w:t>
      </w:r>
      <w:r w:rsidRPr="00A81660">
        <w:rPr>
          <w:rFonts w:ascii="Times New Roman" w:hAnsi="Times New Roman"/>
          <w:b/>
          <w:sz w:val="32"/>
          <w:szCs w:val="32"/>
          <w:lang w:val="fi-FI"/>
        </w:rPr>
        <w:t xml:space="preserve"> </w:t>
      </w:r>
      <w:r w:rsidRPr="00901864">
        <w:rPr>
          <w:rFonts w:ascii="Times New Roman" w:hAnsi="Times New Roman"/>
          <w:b/>
          <w:i/>
          <w:sz w:val="32"/>
          <w:szCs w:val="32"/>
          <w:lang w:val="fi-FI"/>
        </w:rPr>
        <w:t>(Earned Value Analysis)</w:t>
      </w:r>
    </w:p>
    <w:p w:rsidR="000C0E09" w:rsidRDefault="000C0E09" w:rsidP="000C0E09">
      <w:pPr>
        <w:jc w:val="center"/>
        <w:rPr>
          <w:b/>
          <w:sz w:val="32"/>
          <w:szCs w:val="32"/>
          <w:lang w:val="fi-FI"/>
        </w:rPr>
      </w:pPr>
      <w:r>
        <w:rPr>
          <w:b/>
          <w:sz w:val="32"/>
          <w:szCs w:val="32"/>
          <w:lang w:val="fi-FI"/>
        </w:rPr>
        <w:t>PADA PEMBANGUNAN GEDUNG ISLAMIC CENTER</w:t>
      </w:r>
    </w:p>
    <w:p w:rsidR="000C0E09" w:rsidRDefault="000C0E09" w:rsidP="000C0E09">
      <w:pPr>
        <w:jc w:val="center"/>
        <w:rPr>
          <w:b/>
          <w:sz w:val="32"/>
          <w:szCs w:val="32"/>
          <w:lang w:val="fi-FI"/>
        </w:rPr>
      </w:pPr>
      <w:r>
        <w:rPr>
          <w:b/>
          <w:sz w:val="32"/>
          <w:szCs w:val="32"/>
          <w:lang w:val="fi-FI"/>
        </w:rPr>
        <w:t>KABUPATEN KUTAI BARAT</w:t>
      </w:r>
    </w:p>
    <w:p w:rsidR="000C0E09" w:rsidRDefault="000C0E09" w:rsidP="000C0E09">
      <w:pPr>
        <w:jc w:val="center"/>
        <w:rPr>
          <w:b/>
          <w:sz w:val="32"/>
          <w:szCs w:val="32"/>
          <w:lang w:val="fi-FI"/>
        </w:rPr>
      </w:pPr>
    </w:p>
    <w:p w:rsidR="000C0E09" w:rsidRDefault="000C0E09" w:rsidP="000C0E09">
      <w:pPr>
        <w:jc w:val="center"/>
        <w:rPr>
          <w:b/>
          <w:sz w:val="28"/>
          <w:szCs w:val="28"/>
        </w:rPr>
      </w:pPr>
    </w:p>
    <w:p w:rsidR="000C0E09" w:rsidRPr="007A4820" w:rsidRDefault="000C0E09" w:rsidP="000C0E09">
      <w:pPr>
        <w:autoSpaceDE w:val="0"/>
        <w:autoSpaceDN w:val="0"/>
        <w:adjustRightInd w:val="0"/>
        <w:ind w:firstLine="720"/>
        <w:jc w:val="both"/>
      </w:pPr>
      <w:r w:rsidRPr="00C354F6">
        <w:t>Proyek dapat diartikan sebagai suatu kegiatan sementara yang</w:t>
      </w:r>
      <w:r>
        <w:t xml:space="preserve"> berlangsung dalam jangka waktu terbatas</w:t>
      </w:r>
      <w:r w:rsidRPr="00C354F6">
        <w:t xml:space="preserve"> dengan alokasi sumber daya</w:t>
      </w:r>
      <w:r>
        <w:t xml:space="preserve"> tertentu dan </w:t>
      </w:r>
      <w:r w:rsidRPr="00C354F6">
        <w:t xml:space="preserve">dimaksudkan untuk menghasilkan produk atau </w:t>
      </w:r>
      <w:r w:rsidRPr="00C354F6">
        <w:rPr>
          <w:i/>
        </w:rPr>
        <w:t>deliverable</w:t>
      </w:r>
      <w:r>
        <w:t xml:space="preserve"> </w:t>
      </w:r>
      <w:r w:rsidRPr="00C354F6">
        <w:t>yang kriteria mutunya telah digariskan dengan jelas (Suharto, 1995).</w:t>
      </w:r>
      <w:r>
        <w:t xml:space="preserve"> </w:t>
      </w:r>
      <w:r w:rsidRPr="007A4820">
        <w:t xml:space="preserve">Suatu proyek didefinisikan sebagai suatu kegiatan tidak rutin dan tidak berulang, dikerjakan untuk suatu jangka waktu yang tertentu untuk mendapatkan hasil sesuai dengan yang diinginkan secara teknis. Kondisi suatu proyek dipengaruhi banyak faktor lingkungan sehingga suatu proyek akan berbeda dengan proyek yang lain. Pengendalian dalam proyek konstruksi pada umumnya menyangkut tiga aspek utama, yaitu, biaya, waktu dan SDM. </w:t>
      </w:r>
    </w:p>
    <w:p w:rsidR="000C0E09" w:rsidRDefault="000C0E09" w:rsidP="000C0E09">
      <w:pPr>
        <w:ind w:firstLine="720"/>
        <w:jc w:val="both"/>
      </w:pPr>
      <w:r w:rsidRPr="00C354F6">
        <w:t>Pengendalian dilakukan seiring dengan pelaksanaan proyek. Pengendalian proyek dilakukan agar proyek tetap berjalan dalam batas waktu, biaya dan performan yang ditetapkan dalam rencana</w:t>
      </w:r>
      <w:r>
        <w:t>.</w:t>
      </w:r>
      <w:r w:rsidRPr="00C354F6">
        <w:t xml:space="preserve"> Ada beberapa perbedaan antara peren</w:t>
      </w:r>
      <w:r>
        <w:t>canaan dan pengendalian, yaitu p</w:t>
      </w:r>
      <w:r w:rsidRPr="00C354F6">
        <w:t>erencanaan berkonsentrasi pada penetapan arah dan tujuan, pengalokasian sumberdaya, pengantisipasian masalah, pemberian motivasi kepada partisipan untuk mencapai tujuan. Sedangkan pengendalian berkonsentrasi pada pengendalian pekerjaan ke arah tujuan, penggunaan sumberdaya secara efektif, perbaikan/ koreksi, pemberian imbalan pencapaian tujuan.</w:t>
      </w:r>
      <w:r>
        <w:t xml:space="preserve"> </w:t>
      </w:r>
      <w:r w:rsidRPr="007A4820">
        <w:t>P</w:t>
      </w:r>
      <w:r>
        <w:t>engendalian pada umumnya dilaku</w:t>
      </w:r>
      <w:r w:rsidRPr="007A4820">
        <w:t xml:space="preserve">kan agar pekerjaan dapat dilaksanakan dengan efisien. Oleh karena itu diperlukan analisis yang memerlukan suatu sistem pengendalian biaya dan jadwal terpadu agar parameter yang di kontrol benar-benar efisien dan dapat menunjukkan dengan tepat kondisi proyek. Suatu bentuk pelaporan perkembangan proyek juga diperlukan agar produktivitas pekerjaan terhadap rencana jadwal dan biaya dapat terekam secara objektif, tercatat secara rinci dan dapat dipertanggungjawabkan kepada masing-masing peserta proyek. </w:t>
      </w:r>
    </w:p>
    <w:p w:rsidR="000C0E09" w:rsidRDefault="000C0E09" w:rsidP="000C0E09">
      <w:pPr>
        <w:autoSpaceDE w:val="0"/>
        <w:autoSpaceDN w:val="0"/>
        <w:adjustRightInd w:val="0"/>
        <w:ind w:firstLine="720"/>
        <w:jc w:val="both"/>
      </w:pPr>
      <w:r>
        <w:rPr>
          <w:rFonts w:eastAsiaTheme="minorHAnsi"/>
          <w:lang w:val="id-ID"/>
        </w:rPr>
        <w:t>P</w:t>
      </w:r>
      <w:r w:rsidRPr="00D77D3D">
        <w:rPr>
          <w:rFonts w:eastAsiaTheme="minorHAnsi"/>
        </w:rPr>
        <w:t>elaksanaan suatu proyek sangat jarang ditemui suatu proyek yang berjalan</w:t>
      </w:r>
      <w:r>
        <w:rPr>
          <w:rFonts w:eastAsiaTheme="minorHAnsi"/>
        </w:rPr>
        <w:t xml:space="preserve"> </w:t>
      </w:r>
      <w:r w:rsidRPr="00D77D3D">
        <w:rPr>
          <w:rFonts w:eastAsiaTheme="minorHAnsi"/>
        </w:rPr>
        <w:t>tepat sesuai dengan yang direncanakan. Umumnya mengalami keterlambatan yang</w:t>
      </w:r>
      <w:r>
        <w:rPr>
          <w:rFonts w:eastAsiaTheme="minorHAnsi"/>
        </w:rPr>
        <w:t xml:space="preserve"> </w:t>
      </w:r>
      <w:r w:rsidRPr="00D77D3D">
        <w:rPr>
          <w:rFonts w:eastAsiaTheme="minorHAnsi"/>
        </w:rPr>
        <w:t>direncanakan, baik waktu maupun kemajuan pekerjaan, tetapi ada juga proyek yang</w:t>
      </w:r>
      <w:r>
        <w:rPr>
          <w:rFonts w:eastAsiaTheme="minorHAnsi"/>
        </w:rPr>
        <w:t xml:space="preserve"> </w:t>
      </w:r>
      <w:r w:rsidRPr="00D77D3D">
        <w:rPr>
          <w:rFonts w:eastAsiaTheme="minorHAnsi"/>
        </w:rPr>
        <w:t xml:space="preserve">mengalami percepatan dari </w:t>
      </w:r>
      <w:bookmarkStart w:id="0" w:name="_GoBack"/>
      <w:bookmarkEnd w:id="0"/>
      <w:r w:rsidRPr="00D77D3D">
        <w:rPr>
          <w:rFonts w:eastAsiaTheme="minorHAnsi"/>
        </w:rPr>
        <w:t>jadwal awal yang direncanakan. Untuk menghindari</w:t>
      </w:r>
      <w:r>
        <w:rPr>
          <w:rFonts w:eastAsiaTheme="minorHAnsi"/>
        </w:rPr>
        <w:t xml:space="preserve"> kerugian dalam kegiatan pekerjaan</w:t>
      </w:r>
      <w:r>
        <w:rPr>
          <w:lang w:val="id-ID"/>
        </w:rPr>
        <w:t xml:space="preserve"> </w:t>
      </w:r>
      <w:r>
        <w:t>p</w:t>
      </w:r>
      <w:r>
        <w:rPr>
          <w:lang w:val="id-ID"/>
        </w:rPr>
        <w:t xml:space="preserve">embangunan </w:t>
      </w:r>
      <w:r>
        <w:t>g</w:t>
      </w:r>
      <w:r w:rsidRPr="004D3431">
        <w:rPr>
          <w:lang w:val="id-ID"/>
        </w:rPr>
        <w:t xml:space="preserve">edung </w:t>
      </w:r>
      <w:r>
        <w:rPr>
          <w:lang w:val="id-ID"/>
        </w:rPr>
        <w:t>Islamic Cent</w:t>
      </w:r>
      <w:r>
        <w:t xml:space="preserve">er </w:t>
      </w:r>
      <w:r w:rsidRPr="004D3431">
        <w:rPr>
          <w:lang w:val="fi-FI"/>
        </w:rPr>
        <w:t xml:space="preserve">berada di </w:t>
      </w:r>
      <w:r w:rsidRPr="004D3431">
        <w:rPr>
          <w:bCs/>
        </w:rPr>
        <w:t>Kabupaten Kutai Barat</w:t>
      </w:r>
      <w:r w:rsidRPr="00D77D3D">
        <w:rPr>
          <w:rFonts w:eastAsiaTheme="minorHAnsi"/>
        </w:rPr>
        <w:t xml:space="preserve"> dapat meramalkan (</w:t>
      </w:r>
      <w:r w:rsidRPr="00D77D3D">
        <w:rPr>
          <w:rFonts w:eastAsiaTheme="minorHAnsi"/>
          <w:i/>
          <w:iCs/>
        </w:rPr>
        <w:t>forecasting</w:t>
      </w:r>
      <w:r w:rsidRPr="00D77D3D">
        <w:rPr>
          <w:rFonts w:eastAsiaTheme="minorHAnsi"/>
        </w:rPr>
        <w:t>) terhadap biaya</w:t>
      </w:r>
      <w:r>
        <w:rPr>
          <w:rFonts w:eastAsiaTheme="minorHAnsi"/>
        </w:rPr>
        <w:t xml:space="preserve"> </w:t>
      </w:r>
      <w:r w:rsidRPr="00D77D3D">
        <w:rPr>
          <w:rFonts w:eastAsiaTheme="minorHAnsi"/>
        </w:rPr>
        <w:t xml:space="preserve">penyelesaian proyek dengan </w:t>
      </w:r>
      <w:r>
        <w:rPr>
          <w:rFonts w:eastAsiaTheme="minorHAnsi"/>
        </w:rPr>
        <w:t xml:space="preserve">Metode </w:t>
      </w:r>
      <w:r w:rsidRPr="00D77D3D">
        <w:rPr>
          <w:rFonts w:eastAsiaTheme="minorHAnsi"/>
        </w:rPr>
        <w:t>Nilai Hasil (</w:t>
      </w:r>
      <w:r w:rsidRPr="00D77D3D">
        <w:rPr>
          <w:rFonts w:eastAsiaTheme="minorHAnsi"/>
          <w:i/>
          <w:iCs/>
        </w:rPr>
        <w:t>Earned Value Analysis</w:t>
      </w:r>
      <w:r w:rsidRPr="00D77D3D">
        <w:rPr>
          <w:rFonts w:eastAsiaTheme="minorHAnsi"/>
        </w:rPr>
        <w:t>)</w:t>
      </w:r>
      <w:r w:rsidRPr="00D77D3D">
        <w:t xml:space="preserve">, sehingga dalam penyelesaian </w:t>
      </w:r>
      <w:r>
        <w:t xml:space="preserve">pekerjaan dapat </w:t>
      </w:r>
      <w:r w:rsidRPr="00D77D3D">
        <w:t xml:space="preserve">dihadapkan pada usaha-usaha untuk lebih mengefektifkan dan mengefisiensikan kegunaan dari sumber-sumber daya manusia, dana, informasi, teknologi, peralatan, fasilitas dan material. </w:t>
      </w:r>
    </w:p>
    <w:p w:rsidR="000C0E09" w:rsidRDefault="000C0E09" w:rsidP="000C0E09">
      <w:pPr>
        <w:jc w:val="center"/>
        <w:rPr>
          <w:b/>
          <w:sz w:val="28"/>
          <w:szCs w:val="28"/>
          <w:lang w:val="sv-SE"/>
        </w:rPr>
      </w:pPr>
    </w:p>
    <w:p w:rsidR="000C0E09" w:rsidRDefault="000C0E09" w:rsidP="000C0E09">
      <w:pPr>
        <w:jc w:val="center"/>
        <w:rPr>
          <w:b/>
          <w:sz w:val="32"/>
          <w:szCs w:val="32"/>
          <w:lang w:val="fi-FI"/>
        </w:rPr>
      </w:pPr>
    </w:p>
    <w:p w:rsidR="000C0E09" w:rsidRDefault="000C0E09" w:rsidP="000C0E09">
      <w:pPr>
        <w:rPr>
          <w:lang w:val="sv-SE"/>
        </w:rPr>
      </w:pPr>
    </w:p>
    <w:p w:rsidR="000C0E09" w:rsidRPr="00235059" w:rsidRDefault="000C0E09" w:rsidP="000C0E09">
      <w:pPr>
        <w:rPr>
          <w:b/>
          <w:sz w:val="28"/>
          <w:szCs w:val="28"/>
        </w:rPr>
      </w:pPr>
      <w:r w:rsidRPr="00235059">
        <w:rPr>
          <w:b/>
          <w:sz w:val="28"/>
          <w:szCs w:val="28"/>
        </w:rPr>
        <w:lastRenderedPageBreak/>
        <w:t>BAB I</w:t>
      </w:r>
    </w:p>
    <w:p w:rsidR="000C0E09" w:rsidRDefault="000C0E09" w:rsidP="000C0E09">
      <w:pPr>
        <w:rPr>
          <w:b/>
          <w:sz w:val="28"/>
          <w:szCs w:val="28"/>
        </w:rPr>
      </w:pPr>
      <w:r w:rsidRPr="00235059">
        <w:rPr>
          <w:b/>
          <w:sz w:val="28"/>
          <w:szCs w:val="28"/>
        </w:rPr>
        <w:t>PENDAHULUAN</w:t>
      </w:r>
    </w:p>
    <w:p w:rsidR="000C0E09" w:rsidRDefault="000C0E09" w:rsidP="000C0E09">
      <w:pPr>
        <w:pStyle w:val="ListParagraph"/>
        <w:numPr>
          <w:ilvl w:val="1"/>
          <w:numId w:val="1"/>
        </w:numPr>
        <w:jc w:val="both"/>
        <w:rPr>
          <w:b/>
        </w:rPr>
      </w:pPr>
      <w:r w:rsidRPr="00373360">
        <w:rPr>
          <w:b/>
        </w:rPr>
        <w:t>Latar Belakang</w:t>
      </w:r>
    </w:p>
    <w:p w:rsidR="000C0E09" w:rsidRPr="007A4820" w:rsidRDefault="000C0E09" w:rsidP="000C0E09">
      <w:pPr>
        <w:autoSpaceDE w:val="0"/>
        <w:autoSpaceDN w:val="0"/>
        <w:adjustRightInd w:val="0"/>
        <w:ind w:firstLine="720"/>
        <w:jc w:val="both"/>
      </w:pPr>
      <w:r w:rsidRPr="00C354F6">
        <w:t>Proyek dapat diartikan sebagai suatu kegiatan sementara yang</w:t>
      </w:r>
      <w:r>
        <w:t xml:space="preserve"> berlangsung dalam jangka waktu terbatas</w:t>
      </w:r>
      <w:r w:rsidRPr="00C354F6">
        <w:t xml:space="preserve"> dengan alokasi sumber daya</w:t>
      </w:r>
      <w:r>
        <w:t xml:space="preserve"> tertentu dan </w:t>
      </w:r>
      <w:r w:rsidRPr="00C354F6">
        <w:t xml:space="preserve">dimaksudkan untuk menghasilkan produk atau </w:t>
      </w:r>
      <w:r w:rsidRPr="00C354F6">
        <w:rPr>
          <w:i/>
        </w:rPr>
        <w:t>deliverable</w:t>
      </w:r>
      <w:r>
        <w:t xml:space="preserve"> </w:t>
      </w:r>
      <w:r w:rsidRPr="00C354F6">
        <w:t>yang kriteria mutunya telah digariskan dengan jelas (Suharto, 1995).</w:t>
      </w:r>
      <w:r>
        <w:t xml:space="preserve"> </w:t>
      </w:r>
      <w:r w:rsidRPr="007A4820">
        <w:t xml:space="preserve">Suatu proyek didefinisikan sebagai suatu kegiatan tidak rutin dan tidak berulang, dikerjakan untuk suatu jangka waktu yang tertentu untuk mendapatkan hasil sesuai dengan yang diinginkan secara teknis. Kondisi suatu proyek dipengaruhi banyak faktor lingkungan sehingga suatu proyek akan berbeda dengan proyek yang lain. Pengendalian dalam proyek konstruksi pada umumnya menyangkut tiga aspek utama, yaitu, biaya, waktu dan SDM. </w:t>
      </w:r>
    </w:p>
    <w:p w:rsidR="000C0E09" w:rsidRDefault="000C0E09" w:rsidP="000C0E09">
      <w:pPr>
        <w:ind w:firstLine="720"/>
        <w:jc w:val="both"/>
      </w:pPr>
      <w:r w:rsidRPr="00C354F6">
        <w:t>Pengendalian dilakukan seiring dengan pelaksanaan proyek. Pengendalian proyek dilakukan agar proyek tetap berjalan dalam batas waktu, biaya dan performan yang ditetapkan dalam rencana</w:t>
      </w:r>
      <w:r>
        <w:t>.</w:t>
      </w:r>
      <w:r w:rsidRPr="00C354F6">
        <w:t xml:space="preserve"> Ada beberapa perbedaan antara peren</w:t>
      </w:r>
      <w:r>
        <w:t>canaan dan pengendalian, yaitu p</w:t>
      </w:r>
      <w:r w:rsidRPr="00C354F6">
        <w:t>erencanaan berkonsentrasi pada penetapan arah dan tujuan, pengalokasian sumberdaya, pengantisipasian masalah, pemberian motivasi kepada partisipan untuk mencapai tujuan. Sedangkan pengendalian berkonsentrasi pada pengendalian pekerjaan ke arah tujuan, penggunaan sumberdaya secara efektif, perbaikan/ koreksi, pemberian imbalan pencapaian tujuan.</w:t>
      </w:r>
      <w:r>
        <w:t xml:space="preserve"> </w:t>
      </w:r>
      <w:r w:rsidRPr="007A4820">
        <w:t>P</w:t>
      </w:r>
      <w:r>
        <w:t>engendalian pada umumnya dilaku</w:t>
      </w:r>
      <w:r w:rsidRPr="007A4820">
        <w:t xml:space="preserve">kan agar pekerjaan dapat dilaksanakan dengan efisien. Oleh karena itu diperlukan analisis yang memerlukan suatu sistem pengendalian biaya dan jadwal terpadu agar parameter yang di kontrol benar-benar efisien dan dapat menunjukkan dengan tepat kondisi proyek. Suatu bentuk pelaporan perkembangan proyek juga diperlukan agar produktivitas pekerjaan terhadap rencana jadwal dan biaya dapat terekam secara objektif, tercatat secara rinci dan dapat dipertanggungjawabkan kepada masing-masing peserta proyek. </w:t>
      </w:r>
    </w:p>
    <w:p w:rsidR="000C0E09" w:rsidRDefault="000C0E09" w:rsidP="000C0E09">
      <w:pPr>
        <w:autoSpaceDE w:val="0"/>
        <w:autoSpaceDN w:val="0"/>
        <w:adjustRightInd w:val="0"/>
        <w:ind w:firstLine="720"/>
        <w:jc w:val="both"/>
      </w:pPr>
      <w:r>
        <w:rPr>
          <w:rFonts w:eastAsiaTheme="minorHAnsi"/>
          <w:lang w:val="id-ID"/>
        </w:rPr>
        <w:t>P</w:t>
      </w:r>
      <w:r w:rsidRPr="00D77D3D">
        <w:rPr>
          <w:rFonts w:eastAsiaTheme="minorHAnsi"/>
        </w:rPr>
        <w:t>elaksanaan suatu proyek sangat jarang ditemui suatu proyek yang berjalan</w:t>
      </w:r>
      <w:r>
        <w:rPr>
          <w:rFonts w:eastAsiaTheme="minorHAnsi"/>
        </w:rPr>
        <w:t xml:space="preserve"> </w:t>
      </w:r>
      <w:r w:rsidRPr="00D77D3D">
        <w:rPr>
          <w:rFonts w:eastAsiaTheme="minorHAnsi"/>
        </w:rPr>
        <w:t>tepat sesuai dengan yang direncanakan. Umumnya mengalami keterlambatan yang</w:t>
      </w:r>
      <w:r>
        <w:rPr>
          <w:rFonts w:eastAsiaTheme="minorHAnsi"/>
        </w:rPr>
        <w:t xml:space="preserve"> </w:t>
      </w:r>
      <w:r w:rsidRPr="00D77D3D">
        <w:rPr>
          <w:rFonts w:eastAsiaTheme="minorHAnsi"/>
        </w:rPr>
        <w:t>direncanakan, baik waktu maupun kemajuan pekerjaan, tetapi ada juga proyek yang</w:t>
      </w:r>
      <w:r>
        <w:rPr>
          <w:rFonts w:eastAsiaTheme="minorHAnsi"/>
        </w:rPr>
        <w:t xml:space="preserve"> </w:t>
      </w:r>
      <w:r w:rsidRPr="00D77D3D">
        <w:rPr>
          <w:rFonts w:eastAsiaTheme="minorHAnsi"/>
        </w:rPr>
        <w:t>mengalami percepatan dari jadwal awal yang direncanakan. Untuk menghindari</w:t>
      </w:r>
      <w:r>
        <w:rPr>
          <w:rFonts w:eastAsiaTheme="minorHAnsi"/>
        </w:rPr>
        <w:t xml:space="preserve"> kerugian dalam kegiatan pekerjaan</w:t>
      </w:r>
      <w:r>
        <w:rPr>
          <w:lang w:val="id-ID"/>
        </w:rPr>
        <w:t xml:space="preserve"> </w:t>
      </w:r>
      <w:r>
        <w:t>p</w:t>
      </w:r>
      <w:r>
        <w:rPr>
          <w:lang w:val="id-ID"/>
        </w:rPr>
        <w:t xml:space="preserve">embangunan </w:t>
      </w:r>
      <w:r>
        <w:t>g</w:t>
      </w:r>
      <w:r w:rsidRPr="004D3431">
        <w:rPr>
          <w:lang w:val="id-ID"/>
        </w:rPr>
        <w:t xml:space="preserve">edung </w:t>
      </w:r>
      <w:r>
        <w:rPr>
          <w:lang w:val="id-ID"/>
        </w:rPr>
        <w:t>Islamic Cent</w:t>
      </w:r>
      <w:r>
        <w:t xml:space="preserve">er </w:t>
      </w:r>
      <w:r w:rsidRPr="004D3431">
        <w:rPr>
          <w:lang w:val="fi-FI"/>
        </w:rPr>
        <w:t xml:space="preserve">berada di </w:t>
      </w:r>
      <w:r w:rsidRPr="004D3431">
        <w:rPr>
          <w:bCs/>
        </w:rPr>
        <w:t>Kabupaten Kutai Barat</w:t>
      </w:r>
      <w:r w:rsidRPr="00D77D3D">
        <w:rPr>
          <w:rFonts w:eastAsiaTheme="minorHAnsi"/>
        </w:rPr>
        <w:t xml:space="preserve"> dapat meramalkan (</w:t>
      </w:r>
      <w:r w:rsidRPr="00D77D3D">
        <w:rPr>
          <w:rFonts w:eastAsiaTheme="minorHAnsi"/>
          <w:i/>
          <w:iCs/>
        </w:rPr>
        <w:t>forecasting</w:t>
      </w:r>
      <w:r w:rsidRPr="00D77D3D">
        <w:rPr>
          <w:rFonts w:eastAsiaTheme="minorHAnsi"/>
        </w:rPr>
        <w:t>) terhadap biaya</w:t>
      </w:r>
      <w:r>
        <w:rPr>
          <w:rFonts w:eastAsiaTheme="minorHAnsi"/>
        </w:rPr>
        <w:t xml:space="preserve"> </w:t>
      </w:r>
      <w:r w:rsidRPr="00D77D3D">
        <w:rPr>
          <w:rFonts w:eastAsiaTheme="minorHAnsi"/>
        </w:rPr>
        <w:t xml:space="preserve">penyelesaian proyek dengan </w:t>
      </w:r>
      <w:r>
        <w:rPr>
          <w:rFonts w:eastAsiaTheme="minorHAnsi"/>
        </w:rPr>
        <w:t xml:space="preserve">Metode </w:t>
      </w:r>
      <w:r w:rsidRPr="00D77D3D">
        <w:rPr>
          <w:rFonts w:eastAsiaTheme="minorHAnsi"/>
        </w:rPr>
        <w:t>Nilai Hasil (</w:t>
      </w:r>
      <w:r w:rsidRPr="00D77D3D">
        <w:rPr>
          <w:rFonts w:eastAsiaTheme="minorHAnsi"/>
          <w:i/>
          <w:iCs/>
        </w:rPr>
        <w:t>Earned Value Analysis</w:t>
      </w:r>
      <w:r w:rsidRPr="00D77D3D">
        <w:rPr>
          <w:rFonts w:eastAsiaTheme="minorHAnsi"/>
        </w:rPr>
        <w:t>)</w:t>
      </w:r>
      <w:r w:rsidRPr="00D77D3D">
        <w:t xml:space="preserve">, sehingga dalam penyelesaian </w:t>
      </w:r>
      <w:r>
        <w:t xml:space="preserve">pekerjaan dapat </w:t>
      </w:r>
      <w:r w:rsidRPr="00D77D3D">
        <w:t xml:space="preserve">dihadapkan pada usaha-usaha untuk lebih mengefektifkan dan mengefisiensikan kegunaan dari sumber-sumber daya manusia, dana, informasi, teknologi, peralatan, fasilitas dan material. </w:t>
      </w:r>
    </w:p>
    <w:p w:rsidR="000C0E09" w:rsidRDefault="000C0E09" w:rsidP="000C0E09">
      <w:pPr>
        <w:ind w:firstLine="720"/>
        <w:jc w:val="both"/>
      </w:pPr>
    </w:p>
    <w:p w:rsidR="000C0E09" w:rsidRPr="004B22A6" w:rsidRDefault="000C0E09" w:rsidP="000C0E09">
      <w:pPr>
        <w:pStyle w:val="ListParagraph"/>
        <w:numPr>
          <w:ilvl w:val="1"/>
          <w:numId w:val="1"/>
        </w:numPr>
        <w:jc w:val="both"/>
        <w:rPr>
          <w:b/>
        </w:rPr>
      </w:pPr>
      <w:r>
        <w:rPr>
          <w:b/>
        </w:rPr>
        <w:t xml:space="preserve"> </w:t>
      </w:r>
      <w:r w:rsidRPr="004B22A6">
        <w:rPr>
          <w:b/>
        </w:rPr>
        <w:t>Rumusan Masalah</w:t>
      </w:r>
    </w:p>
    <w:p w:rsidR="000C0E09" w:rsidRPr="003752E7" w:rsidRDefault="000C0E09" w:rsidP="000C0E09">
      <w:pPr>
        <w:ind w:firstLine="720"/>
        <w:jc w:val="both"/>
      </w:pPr>
      <w:r>
        <w:t xml:space="preserve">Berdasarkan hal tersebut diatas maka dibuat rumusan masalah </w:t>
      </w:r>
      <w:r w:rsidRPr="003752E7">
        <w:t>sebagai berikut :</w:t>
      </w:r>
    </w:p>
    <w:p w:rsidR="000C0E09" w:rsidRPr="0064746D" w:rsidRDefault="000C0E09" w:rsidP="000C0E09">
      <w:pPr>
        <w:autoSpaceDE w:val="0"/>
        <w:autoSpaceDN w:val="0"/>
        <w:adjustRightInd w:val="0"/>
        <w:jc w:val="both"/>
        <w:rPr>
          <w:rFonts w:eastAsiaTheme="minorHAnsi"/>
        </w:rPr>
      </w:pPr>
      <w:r>
        <w:rPr>
          <w:rFonts w:eastAsiaTheme="minorHAnsi"/>
        </w:rPr>
        <w:t>1. Bagaimana</w:t>
      </w:r>
      <w:r w:rsidRPr="0064746D">
        <w:rPr>
          <w:rFonts w:eastAsiaTheme="minorHAnsi"/>
        </w:rPr>
        <w:t xml:space="preserve"> besarnya biaya pelaksanaan proyek terhadap nilai kontrak?</w:t>
      </w:r>
    </w:p>
    <w:p w:rsidR="000C0E09" w:rsidRPr="0064746D" w:rsidRDefault="000C0E09" w:rsidP="000C0E09">
      <w:pPr>
        <w:autoSpaceDE w:val="0"/>
        <w:autoSpaceDN w:val="0"/>
        <w:adjustRightInd w:val="0"/>
        <w:jc w:val="both"/>
        <w:rPr>
          <w:rFonts w:eastAsiaTheme="minorHAnsi"/>
        </w:rPr>
      </w:pPr>
      <w:r w:rsidRPr="0064746D">
        <w:rPr>
          <w:rFonts w:eastAsiaTheme="minorHAnsi"/>
        </w:rPr>
        <w:t>2. Berapakah prakiraan biaya akhir pada minggu terakhir ?</w:t>
      </w:r>
    </w:p>
    <w:p w:rsidR="000C0E09" w:rsidRDefault="000C0E09" w:rsidP="000C0E09">
      <w:pPr>
        <w:autoSpaceDE w:val="0"/>
        <w:autoSpaceDN w:val="0"/>
        <w:adjustRightInd w:val="0"/>
        <w:ind w:left="284" w:hanging="284"/>
        <w:jc w:val="both"/>
        <w:rPr>
          <w:rFonts w:eastAsiaTheme="minorHAnsi"/>
        </w:rPr>
      </w:pPr>
      <w:r w:rsidRPr="0064746D">
        <w:rPr>
          <w:rFonts w:eastAsiaTheme="minorHAnsi"/>
        </w:rPr>
        <w:t>3. Apakah kontraktor mengalami keuntungan atau kerugian dalam mengerjakan</w:t>
      </w:r>
      <w:r>
        <w:rPr>
          <w:rFonts w:eastAsiaTheme="minorHAnsi"/>
        </w:rPr>
        <w:t xml:space="preserve"> </w:t>
      </w:r>
      <w:r w:rsidRPr="0064746D">
        <w:rPr>
          <w:rFonts w:eastAsiaTheme="minorHAnsi"/>
        </w:rPr>
        <w:t>proyek ini?</w:t>
      </w:r>
    </w:p>
    <w:p w:rsidR="000C0E09" w:rsidRPr="0064746D" w:rsidRDefault="000C0E09" w:rsidP="000C0E09">
      <w:pPr>
        <w:autoSpaceDE w:val="0"/>
        <w:autoSpaceDN w:val="0"/>
        <w:adjustRightInd w:val="0"/>
        <w:ind w:left="284" w:hanging="284"/>
        <w:jc w:val="both"/>
        <w:rPr>
          <w:rFonts w:eastAsiaTheme="minorHAnsi"/>
        </w:rPr>
      </w:pPr>
    </w:p>
    <w:p w:rsidR="000C0E09" w:rsidRDefault="000C0E09" w:rsidP="000C0E09">
      <w:pPr>
        <w:pStyle w:val="NormalWeb"/>
        <w:tabs>
          <w:tab w:val="left" w:pos="1440"/>
        </w:tabs>
        <w:spacing w:before="0" w:beforeAutospacing="0" w:after="0"/>
        <w:jc w:val="both"/>
        <w:rPr>
          <w:b/>
        </w:rPr>
      </w:pPr>
      <w:r>
        <w:rPr>
          <w:b/>
        </w:rPr>
        <w:t>1.3. Maksud dan Tujuan</w:t>
      </w:r>
    </w:p>
    <w:p w:rsidR="000C0E09" w:rsidRDefault="000C0E09" w:rsidP="000C0E09">
      <w:pPr>
        <w:pStyle w:val="NormalWeb"/>
        <w:spacing w:before="0" w:beforeAutospacing="0" w:after="0"/>
        <w:ind w:firstLine="720"/>
        <w:jc w:val="both"/>
        <w:rPr>
          <w:rFonts w:eastAsiaTheme="minorHAnsi"/>
        </w:rPr>
      </w:pPr>
      <w:r>
        <w:t xml:space="preserve">Maksud studi ini untuk mengetahui pengendalian waktu dan biaya pada pelaksanaan kegiatan </w:t>
      </w:r>
      <w:r w:rsidRPr="004D3431">
        <w:rPr>
          <w:lang w:val="id-ID"/>
        </w:rPr>
        <w:t xml:space="preserve">Pekerjaan Pembangunan Gedung </w:t>
      </w:r>
      <w:r>
        <w:rPr>
          <w:lang w:val="id-ID"/>
        </w:rPr>
        <w:t>Islamic Cent</w:t>
      </w:r>
      <w:r>
        <w:t xml:space="preserve">er </w:t>
      </w:r>
      <w:r w:rsidRPr="004D3431">
        <w:rPr>
          <w:lang w:val="fi-FI"/>
        </w:rPr>
        <w:t xml:space="preserve">berada di </w:t>
      </w:r>
      <w:r w:rsidRPr="004D3431">
        <w:rPr>
          <w:bCs/>
        </w:rPr>
        <w:t>Kabupaten Kutai Barat</w:t>
      </w:r>
      <w:r w:rsidRPr="004D3431">
        <w:t xml:space="preserve"> </w:t>
      </w:r>
      <w:r>
        <w:rPr>
          <w:rFonts w:eastAsiaTheme="minorHAnsi"/>
        </w:rPr>
        <w:t xml:space="preserve">dan </w:t>
      </w:r>
      <w:r w:rsidRPr="00D77D3D">
        <w:rPr>
          <w:rFonts w:eastAsiaTheme="minorHAnsi"/>
        </w:rPr>
        <w:t>meramalkan (</w:t>
      </w:r>
      <w:r w:rsidRPr="00D77D3D">
        <w:rPr>
          <w:rFonts w:eastAsiaTheme="minorHAnsi"/>
          <w:i/>
          <w:iCs/>
        </w:rPr>
        <w:t>forecasting</w:t>
      </w:r>
      <w:r w:rsidRPr="00D77D3D">
        <w:rPr>
          <w:rFonts w:eastAsiaTheme="minorHAnsi"/>
        </w:rPr>
        <w:t>) terhadap biaya</w:t>
      </w:r>
      <w:r>
        <w:rPr>
          <w:rFonts w:eastAsiaTheme="minorHAnsi"/>
        </w:rPr>
        <w:t xml:space="preserve"> </w:t>
      </w:r>
      <w:r w:rsidRPr="00D77D3D">
        <w:rPr>
          <w:rFonts w:eastAsiaTheme="minorHAnsi"/>
        </w:rPr>
        <w:t xml:space="preserve">penyelesaian proyek dengan </w:t>
      </w:r>
      <w:r>
        <w:rPr>
          <w:rFonts w:eastAsiaTheme="minorHAnsi"/>
        </w:rPr>
        <w:t xml:space="preserve">Metode </w:t>
      </w:r>
      <w:r w:rsidRPr="00D77D3D">
        <w:rPr>
          <w:rFonts w:eastAsiaTheme="minorHAnsi"/>
        </w:rPr>
        <w:t>Nilai Hasil (</w:t>
      </w:r>
      <w:r w:rsidRPr="00D77D3D">
        <w:rPr>
          <w:rFonts w:eastAsiaTheme="minorHAnsi"/>
          <w:i/>
          <w:iCs/>
        </w:rPr>
        <w:t>Earned Value Analysis</w:t>
      </w:r>
      <w:r w:rsidRPr="00D77D3D">
        <w:rPr>
          <w:rFonts w:eastAsiaTheme="minorHAnsi"/>
        </w:rPr>
        <w:t>)</w:t>
      </w:r>
      <w:r>
        <w:rPr>
          <w:rFonts w:eastAsiaTheme="minorHAnsi"/>
        </w:rPr>
        <w:t>.</w:t>
      </w:r>
    </w:p>
    <w:p w:rsidR="000C0E09" w:rsidRDefault="000C0E09" w:rsidP="000C0E09">
      <w:pPr>
        <w:pStyle w:val="NormalWeb"/>
        <w:spacing w:before="0" w:beforeAutospacing="0" w:after="0"/>
        <w:ind w:firstLine="709"/>
        <w:jc w:val="both"/>
      </w:pPr>
      <w:r>
        <w:t>Tujuan studi ini :</w:t>
      </w:r>
    </w:p>
    <w:p w:rsidR="000C0E09" w:rsidRPr="0064746D" w:rsidRDefault="000C0E09" w:rsidP="000C0E09">
      <w:pPr>
        <w:autoSpaceDE w:val="0"/>
        <w:autoSpaceDN w:val="0"/>
        <w:adjustRightInd w:val="0"/>
        <w:ind w:left="284" w:hanging="284"/>
        <w:jc w:val="both"/>
        <w:rPr>
          <w:rFonts w:eastAsiaTheme="minorHAnsi"/>
        </w:rPr>
      </w:pPr>
      <w:r w:rsidRPr="0064746D">
        <w:rPr>
          <w:rFonts w:eastAsiaTheme="minorHAnsi"/>
        </w:rPr>
        <w:t xml:space="preserve">1. </w:t>
      </w:r>
      <w:r>
        <w:rPr>
          <w:rFonts w:eastAsiaTheme="minorHAnsi"/>
        </w:rPr>
        <w:tab/>
        <w:t>Mengetahui</w:t>
      </w:r>
      <w:r w:rsidRPr="0064746D">
        <w:rPr>
          <w:rFonts w:eastAsiaTheme="minorHAnsi"/>
        </w:rPr>
        <w:t xml:space="preserve"> besarnya biaya pelaksanaan proyek terhadap nilai kontrak</w:t>
      </w:r>
    </w:p>
    <w:p w:rsidR="000C0E09" w:rsidRPr="0064746D" w:rsidRDefault="000C0E09" w:rsidP="000C0E09">
      <w:pPr>
        <w:autoSpaceDE w:val="0"/>
        <w:autoSpaceDN w:val="0"/>
        <w:adjustRightInd w:val="0"/>
        <w:ind w:left="284" w:hanging="284"/>
        <w:jc w:val="both"/>
        <w:rPr>
          <w:rFonts w:eastAsiaTheme="minorHAnsi"/>
        </w:rPr>
      </w:pPr>
      <w:r w:rsidRPr="0064746D">
        <w:rPr>
          <w:rFonts w:eastAsiaTheme="minorHAnsi"/>
        </w:rPr>
        <w:t xml:space="preserve">2. </w:t>
      </w:r>
      <w:r>
        <w:rPr>
          <w:rFonts w:eastAsiaTheme="minorHAnsi"/>
        </w:rPr>
        <w:tab/>
        <w:t>Memprediksi</w:t>
      </w:r>
      <w:r w:rsidRPr="0064746D">
        <w:rPr>
          <w:rFonts w:eastAsiaTheme="minorHAnsi"/>
        </w:rPr>
        <w:t xml:space="preserve"> prakiraan bi</w:t>
      </w:r>
      <w:r>
        <w:rPr>
          <w:rFonts w:eastAsiaTheme="minorHAnsi"/>
        </w:rPr>
        <w:t xml:space="preserve">aya akhir pada minggu terakhir </w:t>
      </w:r>
    </w:p>
    <w:p w:rsidR="000C0E09" w:rsidRPr="0064746D" w:rsidRDefault="000C0E09" w:rsidP="000C0E09">
      <w:pPr>
        <w:autoSpaceDE w:val="0"/>
        <w:autoSpaceDN w:val="0"/>
        <w:adjustRightInd w:val="0"/>
        <w:ind w:left="284" w:hanging="284"/>
        <w:jc w:val="both"/>
        <w:rPr>
          <w:rFonts w:eastAsiaTheme="minorHAnsi"/>
        </w:rPr>
      </w:pPr>
      <w:r>
        <w:rPr>
          <w:rFonts w:eastAsiaTheme="minorHAnsi"/>
        </w:rPr>
        <w:t>3.</w:t>
      </w:r>
      <w:r>
        <w:rPr>
          <w:rFonts w:eastAsiaTheme="minorHAnsi"/>
        </w:rPr>
        <w:tab/>
        <w:t xml:space="preserve">Mengetahui </w:t>
      </w:r>
      <w:r w:rsidRPr="0064746D">
        <w:rPr>
          <w:rFonts w:eastAsiaTheme="minorHAnsi"/>
        </w:rPr>
        <w:t>kontraktor mengalami keuntungan atau kerugian dalam mengerjakan</w:t>
      </w:r>
      <w:r>
        <w:rPr>
          <w:rFonts w:eastAsiaTheme="minorHAnsi"/>
        </w:rPr>
        <w:t xml:space="preserve"> proyek ini</w:t>
      </w:r>
    </w:p>
    <w:p w:rsidR="000C0E09" w:rsidRDefault="000C0E09" w:rsidP="000C0E09">
      <w:pPr>
        <w:jc w:val="both"/>
        <w:rPr>
          <w:lang w:val="id-ID"/>
        </w:rPr>
      </w:pPr>
    </w:p>
    <w:p w:rsidR="000C0E09" w:rsidRPr="005D63C3" w:rsidRDefault="000C0E09" w:rsidP="000C0E09">
      <w:pPr>
        <w:jc w:val="both"/>
        <w:rPr>
          <w:lang w:val="id-ID"/>
        </w:rPr>
      </w:pPr>
    </w:p>
    <w:p w:rsidR="000C0E09" w:rsidRPr="00A31B39" w:rsidRDefault="000C0E09" w:rsidP="000C0E09">
      <w:pPr>
        <w:pStyle w:val="ListParagraph"/>
        <w:numPr>
          <w:ilvl w:val="1"/>
          <w:numId w:val="3"/>
        </w:numPr>
        <w:tabs>
          <w:tab w:val="left" w:pos="720"/>
        </w:tabs>
        <w:jc w:val="both"/>
        <w:rPr>
          <w:b/>
        </w:rPr>
      </w:pPr>
      <w:r w:rsidRPr="00A31B39">
        <w:rPr>
          <w:b/>
        </w:rPr>
        <w:t xml:space="preserve"> Batasan Masalah</w:t>
      </w:r>
    </w:p>
    <w:p w:rsidR="000C0E09" w:rsidRDefault="000C0E09" w:rsidP="000C0E09">
      <w:pPr>
        <w:pStyle w:val="NormalWeb"/>
        <w:spacing w:before="0" w:beforeAutospacing="0" w:after="0"/>
        <w:ind w:firstLine="720"/>
        <w:jc w:val="both"/>
      </w:pPr>
      <w:r>
        <w:rPr>
          <w:lang w:val="sv-SE"/>
        </w:rPr>
        <w:t>Adapun untuk mempermudahkan penelitian ini</w:t>
      </w:r>
      <w:r w:rsidRPr="003A16C0">
        <w:rPr>
          <w:lang w:val="sv-SE"/>
        </w:rPr>
        <w:t>, maka dip</w:t>
      </w:r>
      <w:r>
        <w:rPr>
          <w:lang w:val="sv-SE"/>
        </w:rPr>
        <w:t xml:space="preserve">erlukan pembatasan masalah </w:t>
      </w:r>
      <w:r>
        <w:t>sebagai berikut :</w:t>
      </w:r>
    </w:p>
    <w:p w:rsidR="000C0E09" w:rsidRPr="00943DDA" w:rsidRDefault="000C0E09" w:rsidP="000C0E09">
      <w:pPr>
        <w:pStyle w:val="NormalWeb"/>
        <w:numPr>
          <w:ilvl w:val="0"/>
          <w:numId w:val="2"/>
        </w:numPr>
        <w:tabs>
          <w:tab w:val="left" w:pos="426"/>
        </w:tabs>
        <w:spacing w:before="0" w:beforeAutospacing="0" w:after="0"/>
        <w:ind w:left="426" w:hanging="426"/>
        <w:jc w:val="both"/>
      </w:pPr>
      <w:r>
        <w:t xml:space="preserve">Penelitian dan pengambilan data pada kegiatan </w:t>
      </w:r>
      <w:r w:rsidRPr="004D3431">
        <w:rPr>
          <w:lang w:val="id-ID"/>
        </w:rPr>
        <w:t xml:space="preserve">Pekerjaan Pembangunan Gedung </w:t>
      </w:r>
      <w:r>
        <w:rPr>
          <w:lang w:val="id-ID"/>
        </w:rPr>
        <w:t>Islamic Cent</w:t>
      </w:r>
      <w:r>
        <w:t xml:space="preserve">er </w:t>
      </w:r>
      <w:r w:rsidRPr="004D3431">
        <w:rPr>
          <w:lang w:val="fi-FI"/>
        </w:rPr>
        <w:t xml:space="preserve">berada di </w:t>
      </w:r>
      <w:r w:rsidRPr="004D3431">
        <w:rPr>
          <w:bCs/>
        </w:rPr>
        <w:t>Kabupaten Kutai Barat</w:t>
      </w:r>
    </w:p>
    <w:p w:rsidR="000C0E09" w:rsidRPr="00943DDA" w:rsidRDefault="000C0E09" w:rsidP="000C0E09">
      <w:pPr>
        <w:pStyle w:val="NormalWeb"/>
        <w:numPr>
          <w:ilvl w:val="0"/>
          <w:numId w:val="2"/>
        </w:numPr>
        <w:tabs>
          <w:tab w:val="left" w:pos="426"/>
        </w:tabs>
        <w:spacing w:before="0" w:beforeAutospacing="0" w:after="0"/>
        <w:ind w:left="426" w:hanging="426"/>
        <w:jc w:val="both"/>
      </w:pPr>
      <w:r w:rsidRPr="00943DDA">
        <w:rPr>
          <w:rFonts w:eastAsiaTheme="minorHAnsi"/>
        </w:rPr>
        <w:t xml:space="preserve">Analisis proyek menggunakan </w:t>
      </w:r>
      <w:r>
        <w:rPr>
          <w:rFonts w:eastAsiaTheme="minorHAnsi"/>
        </w:rPr>
        <w:t xml:space="preserve">Metode </w:t>
      </w:r>
      <w:r w:rsidRPr="00943DDA">
        <w:rPr>
          <w:rFonts w:eastAsiaTheme="minorHAnsi"/>
        </w:rPr>
        <w:t>Konsep Nilai Hasil (</w:t>
      </w:r>
      <w:r w:rsidRPr="00943DDA">
        <w:rPr>
          <w:rFonts w:eastAsiaTheme="minorHAnsi"/>
          <w:i/>
          <w:iCs/>
        </w:rPr>
        <w:t>Earned Value Analysis</w:t>
      </w:r>
      <w:r w:rsidRPr="00943DDA">
        <w:rPr>
          <w:rFonts w:eastAsiaTheme="minorHAnsi"/>
        </w:rPr>
        <w:t>)</w:t>
      </w:r>
      <w:r>
        <w:rPr>
          <w:rFonts w:eastAsiaTheme="minorHAnsi"/>
        </w:rPr>
        <w:t>.</w:t>
      </w:r>
    </w:p>
    <w:p w:rsidR="000C0E09" w:rsidRPr="00943DDA" w:rsidRDefault="000C0E09" w:rsidP="000C0E09">
      <w:pPr>
        <w:pStyle w:val="NormalWeb"/>
        <w:numPr>
          <w:ilvl w:val="0"/>
          <w:numId w:val="2"/>
        </w:numPr>
        <w:tabs>
          <w:tab w:val="left" w:pos="426"/>
        </w:tabs>
        <w:spacing w:before="0" w:beforeAutospacing="0" w:after="0"/>
        <w:ind w:left="426" w:hanging="426"/>
        <w:jc w:val="both"/>
      </w:pPr>
      <w:r>
        <w:rPr>
          <w:rFonts w:eastAsiaTheme="minorHAnsi"/>
          <w:sz w:val="23"/>
          <w:szCs w:val="23"/>
        </w:rPr>
        <w:t>Analisis dititik beratkan pada biaya.</w:t>
      </w:r>
    </w:p>
    <w:p w:rsidR="000C0E09" w:rsidRPr="005D63C3" w:rsidRDefault="000C0E09" w:rsidP="000C0E09">
      <w:pPr>
        <w:pStyle w:val="NormalWeb"/>
        <w:tabs>
          <w:tab w:val="left" w:pos="426"/>
        </w:tabs>
        <w:spacing w:before="0" w:beforeAutospacing="0" w:after="0"/>
        <w:jc w:val="both"/>
        <w:rPr>
          <w:rFonts w:eastAsiaTheme="minorHAnsi"/>
          <w:iCs/>
          <w:lang w:val="id-ID"/>
        </w:rPr>
      </w:pPr>
    </w:p>
    <w:p w:rsidR="000C0E09" w:rsidRPr="005D63C3" w:rsidRDefault="000C0E09" w:rsidP="000C0E09">
      <w:pPr>
        <w:pStyle w:val="ListParagraph"/>
        <w:numPr>
          <w:ilvl w:val="1"/>
          <w:numId w:val="3"/>
        </w:numPr>
        <w:tabs>
          <w:tab w:val="left" w:pos="720"/>
        </w:tabs>
        <w:jc w:val="both"/>
        <w:rPr>
          <w:b/>
        </w:rPr>
      </w:pPr>
      <w:r w:rsidRPr="005D63C3">
        <w:rPr>
          <w:b/>
        </w:rPr>
        <w:t xml:space="preserve"> </w:t>
      </w:r>
      <w:r>
        <w:rPr>
          <w:b/>
          <w:lang w:val="id-ID"/>
        </w:rPr>
        <w:t>Manfaat Penelitian</w:t>
      </w:r>
    </w:p>
    <w:p w:rsidR="000C0E09" w:rsidRDefault="000C0E09" w:rsidP="000C0E09">
      <w:pPr>
        <w:pStyle w:val="BodyText"/>
        <w:ind w:firstLine="810"/>
      </w:pPr>
      <w:r>
        <w:t>Manfaat yang dapat diperoleh dari penelitian ini adalah :</w:t>
      </w:r>
    </w:p>
    <w:p w:rsidR="000C0E09" w:rsidRDefault="000C0E09" w:rsidP="000C0E09">
      <w:pPr>
        <w:numPr>
          <w:ilvl w:val="0"/>
          <w:numId w:val="4"/>
        </w:numPr>
        <w:tabs>
          <w:tab w:val="clear" w:pos="2340"/>
        </w:tabs>
        <w:ind w:left="270" w:hanging="270"/>
        <w:jc w:val="both"/>
      </w:pPr>
      <w:r>
        <w:t>Manfaat teoritis</w:t>
      </w:r>
    </w:p>
    <w:p w:rsidR="000C0E09" w:rsidRDefault="000C0E09" w:rsidP="000C0E09">
      <w:pPr>
        <w:numPr>
          <w:ilvl w:val="1"/>
          <w:numId w:val="4"/>
        </w:numPr>
        <w:tabs>
          <w:tab w:val="clear" w:pos="1440"/>
        </w:tabs>
        <w:ind w:left="540" w:hanging="270"/>
        <w:jc w:val="both"/>
      </w:pPr>
      <w:r>
        <w:t xml:space="preserve">Memberi sumbangan pengetahuan dan keilmuan mengenai </w:t>
      </w:r>
      <w:r>
        <w:rPr>
          <w:rFonts w:eastAsiaTheme="minorHAnsi"/>
          <w:lang w:val="id-ID"/>
        </w:rPr>
        <w:t>m</w:t>
      </w:r>
      <w:r>
        <w:rPr>
          <w:rFonts w:eastAsiaTheme="minorHAnsi"/>
        </w:rPr>
        <w:t xml:space="preserve">etode </w:t>
      </w:r>
      <w:r>
        <w:rPr>
          <w:rFonts w:eastAsiaTheme="minorHAnsi"/>
          <w:lang w:val="id-ID"/>
        </w:rPr>
        <w:t>k</w:t>
      </w:r>
      <w:r>
        <w:rPr>
          <w:rFonts w:eastAsiaTheme="minorHAnsi"/>
        </w:rPr>
        <w:t xml:space="preserve">onsep </w:t>
      </w:r>
      <w:r>
        <w:rPr>
          <w:rFonts w:eastAsiaTheme="minorHAnsi"/>
          <w:lang w:val="id-ID"/>
        </w:rPr>
        <w:t>n</w:t>
      </w:r>
      <w:r>
        <w:rPr>
          <w:rFonts w:eastAsiaTheme="minorHAnsi"/>
        </w:rPr>
        <w:t xml:space="preserve">ilai </w:t>
      </w:r>
      <w:r>
        <w:rPr>
          <w:rFonts w:eastAsiaTheme="minorHAnsi"/>
          <w:lang w:val="id-ID"/>
        </w:rPr>
        <w:t>h</w:t>
      </w:r>
      <w:r w:rsidRPr="00943DDA">
        <w:rPr>
          <w:rFonts w:eastAsiaTheme="minorHAnsi"/>
        </w:rPr>
        <w:t>asil (</w:t>
      </w:r>
      <w:r w:rsidRPr="00943DDA">
        <w:rPr>
          <w:rFonts w:eastAsiaTheme="minorHAnsi"/>
          <w:i/>
          <w:iCs/>
        </w:rPr>
        <w:t>Earned Value Analysis</w:t>
      </w:r>
      <w:r w:rsidRPr="00943DDA">
        <w:rPr>
          <w:rFonts w:eastAsiaTheme="minorHAnsi"/>
        </w:rPr>
        <w:t>)</w:t>
      </w:r>
      <w:r>
        <w:t>.</w:t>
      </w:r>
    </w:p>
    <w:p w:rsidR="000C0E09" w:rsidRDefault="000C0E09" w:rsidP="000C0E09">
      <w:pPr>
        <w:numPr>
          <w:ilvl w:val="1"/>
          <w:numId w:val="4"/>
        </w:numPr>
        <w:tabs>
          <w:tab w:val="clear" w:pos="1440"/>
        </w:tabs>
        <w:ind w:left="540" w:hanging="270"/>
        <w:jc w:val="both"/>
        <w:rPr>
          <w:lang w:val="sv-SE"/>
        </w:rPr>
      </w:pPr>
      <w:r>
        <w:rPr>
          <w:lang w:val="sv-SE"/>
        </w:rPr>
        <w:t>Sebagai bahan referensi yang relevan bagi peneliti lain.</w:t>
      </w:r>
    </w:p>
    <w:p w:rsidR="000C0E09" w:rsidRDefault="000C0E09" w:rsidP="000C0E09">
      <w:pPr>
        <w:numPr>
          <w:ilvl w:val="0"/>
          <w:numId w:val="4"/>
        </w:numPr>
        <w:tabs>
          <w:tab w:val="clear" w:pos="2340"/>
        </w:tabs>
        <w:ind w:left="270" w:hanging="270"/>
        <w:jc w:val="both"/>
      </w:pPr>
      <w:r>
        <w:t>Manfaat praktis</w:t>
      </w:r>
    </w:p>
    <w:p w:rsidR="000C0E09" w:rsidRPr="003A16C0" w:rsidRDefault="000C0E09" w:rsidP="000C0E09">
      <w:pPr>
        <w:numPr>
          <w:ilvl w:val="0"/>
          <w:numId w:val="5"/>
        </w:numPr>
        <w:tabs>
          <w:tab w:val="clear" w:pos="2700"/>
        </w:tabs>
        <w:ind w:left="540" w:hanging="270"/>
        <w:jc w:val="both"/>
        <w:rPr>
          <w:lang w:val="sv-SE"/>
        </w:rPr>
      </w:pPr>
      <w:r w:rsidRPr="003A16C0">
        <w:rPr>
          <w:lang w:val="sv-SE"/>
        </w:rPr>
        <w:t xml:space="preserve">Menambah pemahaman di bidang </w:t>
      </w:r>
      <w:r>
        <w:rPr>
          <w:lang w:val="id-ID"/>
        </w:rPr>
        <w:t>manajemen konstruksi</w:t>
      </w:r>
      <w:r w:rsidRPr="003A16C0">
        <w:rPr>
          <w:lang w:val="sv-SE"/>
        </w:rPr>
        <w:t xml:space="preserve"> khususnya mengenai </w:t>
      </w:r>
      <w:r>
        <w:rPr>
          <w:rFonts w:eastAsiaTheme="minorHAnsi"/>
          <w:lang w:val="id-ID"/>
        </w:rPr>
        <w:t>m</w:t>
      </w:r>
      <w:r>
        <w:rPr>
          <w:rFonts w:eastAsiaTheme="minorHAnsi"/>
        </w:rPr>
        <w:t xml:space="preserve">etode </w:t>
      </w:r>
      <w:r>
        <w:rPr>
          <w:rFonts w:eastAsiaTheme="minorHAnsi"/>
          <w:lang w:val="id-ID"/>
        </w:rPr>
        <w:t>k</w:t>
      </w:r>
      <w:r>
        <w:rPr>
          <w:rFonts w:eastAsiaTheme="minorHAnsi"/>
        </w:rPr>
        <w:t xml:space="preserve">onsep </w:t>
      </w:r>
      <w:r>
        <w:rPr>
          <w:rFonts w:eastAsiaTheme="minorHAnsi"/>
          <w:lang w:val="id-ID"/>
        </w:rPr>
        <w:t>n</w:t>
      </w:r>
      <w:r>
        <w:rPr>
          <w:rFonts w:eastAsiaTheme="minorHAnsi"/>
        </w:rPr>
        <w:t xml:space="preserve">ilai </w:t>
      </w:r>
      <w:r>
        <w:rPr>
          <w:rFonts w:eastAsiaTheme="minorHAnsi"/>
          <w:lang w:val="id-ID"/>
        </w:rPr>
        <w:t>h</w:t>
      </w:r>
      <w:r w:rsidRPr="00943DDA">
        <w:rPr>
          <w:rFonts w:eastAsiaTheme="minorHAnsi"/>
        </w:rPr>
        <w:t>asil (</w:t>
      </w:r>
      <w:r w:rsidRPr="00943DDA">
        <w:rPr>
          <w:rFonts w:eastAsiaTheme="minorHAnsi"/>
          <w:i/>
          <w:iCs/>
        </w:rPr>
        <w:t>Earned Value Analysis</w:t>
      </w:r>
      <w:r w:rsidRPr="00943DDA">
        <w:rPr>
          <w:rFonts w:eastAsiaTheme="minorHAnsi"/>
        </w:rPr>
        <w:t>)</w:t>
      </w:r>
      <w:r w:rsidRPr="003A16C0">
        <w:rPr>
          <w:lang w:val="sv-SE"/>
        </w:rPr>
        <w:t>.</w:t>
      </w:r>
    </w:p>
    <w:p w:rsidR="000C0E09" w:rsidRDefault="000C0E09" w:rsidP="000C0E09">
      <w:pPr>
        <w:numPr>
          <w:ilvl w:val="0"/>
          <w:numId w:val="5"/>
        </w:numPr>
        <w:tabs>
          <w:tab w:val="clear" w:pos="2700"/>
        </w:tabs>
        <w:ind w:left="540" w:hanging="270"/>
        <w:jc w:val="both"/>
        <w:rPr>
          <w:lang w:val="sv-SE"/>
        </w:rPr>
      </w:pPr>
      <w:r>
        <w:rPr>
          <w:lang w:val="sv-SE"/>
        </w:rPr>
        <w:t xml:space="preserve">Sebagai bahan pengetahuan mengenai </w:t>
      </w:r>
      <w:r>
        <w:rPr>
          <w:rFonts w:eastAsiaTheme="minorHAnsi"/>
          <w:lang w:val="id-ID"/>
        </w:rPr>
        <w:t>m</w:t>
      </w:r>
      <w:r>
        <w:rPr>
          <w:rFonts w:eastAsiaTheme="minorHAnsi"/>
        </w:rPr>
        <w:t xml:space="preserve">etode </w:t>
      </w:r>
      <w:r>
        <w:rPr>
          <w:rFonts w:eastAsiaTheme="minorHAnsi"/>
          <w:lang w:val="id-ID"/>
        </w:rPr>
        <w:t>k</w:t>
      </w:r>
      <w:r>
        <w:rPr>
          <w:rFonts w:eastAsiaTheme="minorHAnsi"/>
        </w:rPr>
        <w:t xml:space="preserve">onsep </w:t>
      </w:r>
      <w:r>
        <w:rPr>
          <w:rFonts w:eastAsiaTheme="minorHAnsi"/>
          <w:lang w:val="id-ID"/>
        </w:rPr>
        <w:t>n</w:t>
      </w:r>
      <w:r>
        <w:rPr>
          <w:rFonts w:eastAsiaTheme="minorHAnsi"/>
        </w:rPr>
        <w:t xml:space="preserve">ilai </w:t>
      </w:r>
      <w:r>
        <w:rPr>
          <w:rFonts w:eastAsiaTheme="minorHAnsi"/>
          <w:lang w:val="id-ID"/>
        </w:rPr>
        <w:t>h</w:t>
      </w:r>
      <w:r w:rsidRPr="00943DDA">
        <w:rPr>
          <w:rFonts w:eastAsiaTheme="minorHAnsi"/>
        </w:rPr>
        <w:t>asil (</w:t>
      </w:r>
      <w:r w:rsidRPr="00943DDA">
        <w:rPr>
          <w:rFonts w:eastAsiaTheme="minorHAnsi"/>
          <w:i/>
          <w:iCs/>
        </w:rPr>
        <w:t>Earned Value Analysis</w:t>
      </w:r>
      <w:r w:rsidRPr="00943DDA">
        <w:rPr>
          <w:rFonts w:eastAsiaTheme="minorHAnsi"/>
        </w:rPr>
        <w:t>)</w:t>
      </w:r>
      <w:r>
        <w:rPr>
          <w:lang w:val="sv-SE"/>
        </w:rPr>
        <w:t xml:space="preserve"> secara menyeluruh.</w:t>
      </w:r>
    </w:p>
    <w:p w:rsidR="000C0E09" w:rsidRDefault="000C0E09" w:rsidP="000C0E09">
      <w:pPr>
        <w:numPr>
          <w:ilvl w:val="0"/>
          <w:numId w:val="5"/>
        </w:numPr>
        <w:tabs>
          <w:tab w:val="clear" w:pos="2700"/>
        </w:tabs>
        <w:ind w:left="540" w:hanging="270"/>
        <w:jc w:val="both"/>
        <w:rPr>
          <w:lang w:val="sv-SE"/>
        </w:rPr>
      </w:pPr>
      <w:r>
        <w:rPr>
          <w:lang w:val="sv-SE"/>
        </w:rPr>
        <w:t xml:space="preserve">Sebagai bahan acuan dan pertimbangan dalam penanganan masalah </w:t>
      </w:r>
      <w:r>
        <w:rPr>
          <w:lang w:val="id-ID"/>
        </w:rPr>
        <w:t>manajemen konstruksi</w:t>
      </w:r>
      <w:r>
        <w:rPr>
          <w:lang w:val="sv-SE"/>
        </w:rPr>
        <w:t xml:space="preserve"> yang terdapat pada </w:t>
      </w:r>
      <w:r>
        <w:rPr>
          <w:rFonts w:eastAsiaTheme="minorHAnsi"/>
          <w:lang w:val="id-ID"/>
        </w:rPr>
        <w:t>m</w:t>
      </w:r>
      <w:r>
        <w:rPr>
          <w:rFonts w:eastAsiaTheme="minorHAnsi"/>
        </w:rPr>
        <w:t xml:space="preserve">etode </w:t>
      </w:r>
      <w:r>
        <w:rPr>
          <w:rFonts w:eastAsiaTheme="minorHAnsi"/>
          <w:lang w:val="id-ID"/>
        </w:rPr>
        <w:t>k</w:t>
      </w:r>
      <w:r>
        <w:rPr>
          <w:rFonts w:eastAsiaTheme="minorHAnsi"/>
        </w:rPr>
        <w:t xml:space="preserve">onsep </w:t>
      </w:r>
      <w:r>
        <w:rPr>
          <w:rFonts w:eastAsiaTheme="minorHAnsi"/>
          <w:lang w:val="id-ID"/>
        </w:rPr>
        <w:t>n</w:t>
      </w:r>
      <w:r>
        <w:rPr>
          <w:rFonts w:eastAsiaTheme="minorHAnsi"/>
        </w:rPr>
        <w:t xml:space="preserve">ilai </w:t>
      </w:r>
      <w:r>
        <w:rPr>
          <w:rFonts w:eastAsiaTheme="minorHAnsi"/>
          <w:lang w:val="id-ID"/>
        </w:rPr>
        <w:t>h</w:t>
      </w:r>
      <w:r w:rsidRPr="00943DDA">
        <w:rPr>
          <w:rFonts w:eastAsiaTheme="minorHAnsi"/>
        </w:rPr>
        <w:t>asil (</w:t>
      </w:r>
      <w:r w:rsidRPr="00943DDA">
        <w:rPr>
          <w:rFonts w:eastAsiaTheme="minorHAnsi"/>
          <w:i/>
          <w:iCs/>
        </w:rPr>
        <w:t>Earned Value Analysis</w:t>
      </w:r>
      <w:r w:rsidRPr="00943DDA">
        <w:rPr>
          <w:rFonts w:eastAsiaTheme="minorHAnsi"/>
        </w:rPr>
        <w:t>)</w:t>
      </w:r>
      <w:r>
        <w:rPr>
          <w:lang w:val="sv-SE"/>
        </w:rPr>
        <w:t>.</w:t>
      </w:r>
    </w:p>
    <w:p w:rsidR="000C0E09" w:rsidRDefault="000C0E09" w:rsidP="000C0E09">
      <w:pPr>
        <w:numPr>
          <w:ilvl w:val="0"/>
          <w:numId w:val="5"/>
        </w:numPr>
        <w:tabs>
          <w:tab w:val="clear" w:pos="2700"/>
        </w:tabs>
        <w:ind w:left="540" w:hanging="270"/>
        <w:jc w:val="both"/>
        <w:rPr>
          <w:lang w:val="sv-SE"/>
        </w:rPr>
      </w:pPr>
      <w:r>
        <w:rPr>
          <w:lang w:val="sv-SE"/>
        </w:rPr>
        <w:t>Sebagai bahan evaluasi.</w:t>
      </w:r>
    </w:p>
    <w:p w:rsidR="000C0E09" w:rsidRDefault="000C0E09" w:rsidP="000C0E09">
      <w:pPr>
        <w:ind w:left="360"/>
        <w:jc w:val="both"/>
      </w:pPr>
    </w:p>
    <w:p w:rsidR="000C0E09" w:rsidRPr="00235059" w:rsidRDefault="000C0E09" w:rsidP="000C0E09">
      <w:pPr>
        <w:rPr>
          <w:b/>
          <w:sz w:val="28"/>
          <w:szCs w:val="28"/>
        </w:rPr>
      </w:pPr>
      <w:r w:rsidRPr="00235059">
        <w:rPr>
          <w:b/>
          <w:sz w:val="28"/>
          <w:szCs w:val="28"/>
        </w:rPr>
        <w:t>BAB I</w:t>
      </w:r>
      <w:r>
        <w:rPr>
          <w:b/>
          <w:sz w:val="28"/>
          <w:szCs w:val="28"/>
        </w:rPr>
        <w:t>I</w:t>
      </w:r>
    </w:p>
    <w:p w:rsidR="000C0E09" w:rsidRPr="00842AA6" w:rsidRDefault="000C0E09" w:rsidP="000C0E09">
      <w:pPr>
        <w:rPr>
          <w:b/>
          <w:sz w:val="28"/>
          <w:szCs w:val="28"/>
          <w:lang w:val="id-ID"/>
        </w:rPr>
      </w:pPr>
      <w:r>
        <w:rPr>
          <w:b/>
          <w:sz w:val="28"/>
          <w:szCs w:val="28"/>
          <w:lang w:val="id-ID"/>
        </w:rPr>
        <w:t>TINJAUAN PUSTAKA</w:t>
      </w:r>
    </w:p>
    <w:p w:rsidR="000C0E09" w:rsidRDefault="000C0E09" w:rsidP="000C0E09">
      <w:pPr>
        <w:autoSpaceDE w:val="0"/>
        <w:autoSpaceDN w:val="0"/>
        <w:adjustRightInd w:val="0"/>
        <w:rPr>
          <w:rFonts w:eastAsiaTheme="minorHAnsi"/>
          <w:b/>
          <w:bCs/>
        </w:rPr>
      </w:pPr>
      <w:r>
        <w:rPr>
          <w:rFonts w:eastAsiaTheme="minorHAnsi"/>
          <w:b/>
          <w:bCs/>
        </w:rPr>
        <w:t>2.1. Proyek konstruksi</w:t>
      </w:r>
    </w:p>
    <w:p w:rsidR="000C0E09" w:rsidRDefault="000C0E09" w:rsidP="000C0E09">
      <w:pPr>
        <w:autoSpaceDE w:val="0"/>
        <w:autoSpaceDN w:val="0"/>
        <w:adjustRightInd w:val="0"/>
        <w:ind w:firstLine="720"/>
        <w:rPr>
          <w:rFonts w:eastAsiaTheme="minorHAnsi"/>
        </w:rPr>
      </w:pPr>
      <w:r>
        <w:rPr>
          <w:rFonts w:eastAsiaTheme="minorHAnsi"/>
        </w:rPr>
        <w:t>Konstruksi merupakan suatu kegiatan membangun sarana maupun prasarana. Dalam sebuah bidang arsitektur atau teknik sipil, sebuah konstruksi juga dikenal sebagai bangunan atau satuan infrastruktur pada sebuah area atau pada beberapa area (Wikipedia).</w:t>
      </w:r>
    </w:p>
    <w:p w:rsidR="000C0E09" w:rsidRDefault="000C0E09" w:rsidP="000C0E09">
      <w:pPr>
        <w:autoSpaceDE w:val="0"/>
        <w:autoSpaceDN w:val="0"/>
        <w:adjustRightInd w:val="0"/>
        <w:ind w:firstLine="720"/>
        <w:rPr>
          <w:rFonts w:eastAsiaTheme="minorHAnsi"/>
        </w:rPr>
      </w:pPr>
      <w:r>
        <w:rPr>
          <w:rFonts w:eastAsiaTheme="minorHAnsi"/>
        </w:rPr>
        <w:t>Proyek konstruksi merupakan suatu rangkaian kegiatan yang hanya satu kali dilakukan dan umumnya berjangka pendek. Dalam rangkaian kegiatan tersebut, terdapat suatu proses yang mengolah sumber daya proyek menjadi suatu hasil kegiatan yang berupa bangunan. Selain itu proyek konstruksi memiliki 3 (tiga) karakteristik yaitu: bersifat unik, membutuhkan sumber daya (uang, mesin, metoda, dan material), dan membutuhkan organisasi (Ervianto, 2002). Menurut Soeharto (1995), kegiatan proyek dapat diartikan sebagai suatu kegiatan sementara yang berlangsung dalam jangka waktu terbatas, dengan alokasi sumber dana tertentu dan dimaksudkan untuk melaksanakan tugas dan sasaran yang telah digariskan dengan tegas.</w:t>
      </w:r>
    </w:p>
    <w:p w:rsidR="000C0E09" w:rsidRDefault="000C0E09" w:rsidP="000C0E09">
      <w:pPr>
        <w:autoSpaceDE w:val="0"/>
        <w:autoSpaceDN w:val="0"/>
        <w:adjustRightInd w:val="0"/>
        <w:ind w:firstLine="720"/>
        <w:rPr>
          <w:rFonts w:eastAsiaTheme="minorHAnsi"/>
        </w:rPr>
      </w:pPr>
    </w:p>
    <w:p w:rsidR="000C0E09" w:rsidRDefault="000C0E09" w:rsidP="000C0E09">
      <w:pPr>
        <w:autoSpaceDE w:val="0"/>
        <w:autoSpaceDN w:val="0"/>
        <w:adjustRightInd w:val="0"/>
        <w:rPr>
          <w:rFonts w:eastAsiaTheme="minorHAnsi"/>
          <w:b/>
          <w:bCs/>
        </w:rPr>
      </w:pPr>
      <w:r>
        <w:rPr>
          <w:rFonts w:eastAsiaTheme="minorHAnsi"/>
          <w:b/>
          <w:bCs/>
        </w:rPr>
        <w:t>2.2. Manajemen Proyek Konstruksi</w:t>
      </w:r>
    </w:p>
    <w:p w:rsidR="000C0E09" w:rsidRDefault="000C0E09" w:rsidP="000C0E09">
      <w:pPr>
        <w:autoSpaceDE w:val="0"/>
        <w:autoSpaceDN w:val="0"/>
        <w:adjustRightInd w:val="0"/>
        <w:ind w:firstLine="720"/>
        <w:rPr>
          <w:rFonts w:eastAsiaTheme="minorHAnsi"/>
        </w:rPr>
      </w:pPr>
      <w:r>
        <w:rPr>
          <w:rFonts w:eastAsiaTheme="minorHAnsi"/>
        </w:rPr>
        <w:t>Manajemen proyek adalah suatu cara/metode untuk mencapai suatu hasil dalam bentuk bangunan, infrastruktur dengan menggunakan sumber daya yang secara efektif melalui tindakan-tindakan perencanaan, pelaksanaan, pengendalian, dan koordinasi suatu proyek dari awal (gagasan) hingga berakhirnya proyek untuk menjamin pelaksanaan proyek secara tepat waktu, tepat biaya, dan tepat mutu (Ervianto, 2002).</w:t>
      </w:r>
    </w:p>
    <w:p w:rsidR="000C0E09" w:rsidRDefault="000C0E09" w:rsidP="000C0E09">
      <w:pPr>
        <w:autoSpaceDE w:val="0"/>
        <w:autoSpaceDN w:val="0"/>
        <w:adjustRightInd w:val="0"/>
        <w:ind w:firstLine="720"/>
        <w:rPr>
          <w:rFonts w:eastAsiaTheme="minorHAnsi"/>
        </w:rPr>
      </w:pPr>
      <w:r>
        <w:rPr>
          <w:rFonts w:eastAsiaTheme="minorHAnsi"/>
        </w:rPr>
        <w:t xml:space="preserve">Tujuan Manajemen Konstruksi adalah mengelola fungsi manajemen atau mengatur pelaksanaan pembangunan sedemikian rupa sehingga diperoleh hasil optimal sesuai dengan </w:t>
      </w:r>
      <w:r>
        <w:rPr>
          <w:rFonts w:eastAsiaTheme="minorHAnsi"/>
        </w:rPr>
        <w:lastRenderedPageBreak/>
        <w:t>persyaratan (</w:t>
      </w:r>
      <w:r>
        <w:rPr>
          <w:rFonts w:eastAsiaTheme="minorHAnsi"/>
          <w:i/>
          <w:iCs/>
        </w:rPr>
        <w:t>spesification</w:t>
      </w:r>
      <w:r>
        <w:rPr>
          <w:rFonts w:eastAsiaTheme="minorHAnsi"/>
        </w:rPr>
        <w:t>) untuk keperluan pencapaian tujuan ini, perlu diperhatikan pula mengenai mutu bangunan, biaya yang digunakan dan waktu pelaksanaan Dalam rangka pencapaian hasil ini selalu diusahakan pelaksanaan pengawasan mutu (</w:t>
      </w:r>
      <w:r>
        <w:rPr>
          <w:rFonts w:eastAsiaTheme="minorHAnsi"/>
          <w:i/>
          <w:iCs/>
        </w:rPr>
        <w:t>Quality Control</w:t>
      </w:r>
      <w:r>
        <w:rPr>
          <w:rFonts w:eastAsiaTheme="minorHAnsi"/>
        </w:rPr>
        <w:t>), pengawasan biaya (</w:t>
      </w:r>
      <w:r>
        <w:rPr>
          <w:rFonts w:eastAsiaTheme="minorHAnsi"/>
          <w:i/>
          <w:iCs/>
        </w:rPr>
        <w:t>cost Control</w:t>
      </w:r>
      <w:r>
        <w:rPr>
          <w:rFonts w:eastAsiaTheme="minorHAnsi"/>
        </w:rPr>
        <w:t>) dan pengawasan waktu pelaksanaan (</w:t>
      </w:r>
      <w:r>
        <w:rPr>
          <w:rFonts w:eastAsiaTheme="minorHAnsi"/>
          <w:i/>
          <w:iCs/>
        </w:rPr>
        <w:t>time control</w:t>
      </w:r>
      <w:r>
        <w:rPr>
          <w:rFonts w:eastAsiaTheme="minorHAnsi"/>
        </w:rPr>
        <w:t xml:space="preserve">). Ketiga pengawasan ini harus dilaksanakan dalam waktu yang bersamaan. Penyimpangan yang terjadi dari salah satu hasil kegiatan pengawasan dapat berakibat hasil pembangunan tidak sesuai dengan persyaratan yang telah ditetapkan. </w:t>
      </w:r>
    </w:p>
    <w:p w:rsidR="000C0E09" w:rsidRDefault="000C0E09" w:rsidP="000C0E09">
      <w:pPr>
        <w:autoSpaceDE w:val="0"/>
        <w:autoSpaceDN w:val="0"/>
        <w:adjustRightInd w:val="0"/>
        <w:ind w:firstLine="720"/>
        <w:rPr>
          <w:rFonts w:eastAsiaTheme="minorHAnsi"/>
        </w:rPr>
      </w:pPr>
      <w:r>
        <w:rPr>
          <w:rFonts w:eastAsiaTheme="minorHAnsi"/>
        </w:rPr>
        <w:t>Manajemen konstruksi mempunyai ruang lingkup yang cukup luas, karena mencakup tahapan kegiatan sejak awal pelaksanaan pekerjaan sampai dengan akhir pelaksanaan yang berupa hasil pembangunan. Tahapan kegiatan tersebut pada umumnya dibagi menjadi empat tahapan, yaitu:</w:t>
      </w:r>
    </w:p>
    <w:p w:rsidR="000C0E09" w:rsidRDefault="000C0E09" w:rsidP="000C0E09">
      <w:pPr>
        <w:autoSpaceDE w:val="0"/>
        <w:autoSpaceDN w:val="0"/>
        <w:adjustRightInd w:val="0"/>
        <w:ind w:left="426" w:hanging="426"/>
        <w:rPr>
          <w:rFonts w:eastAsiaTheme="minorHAnsi"/>
        </w:rPr>
      </w:pPr>
      <w:r>
        <w:rPr>
          <w:rFonts w:eastAsiaTheme="minorHAnsi"/>
        </w:rPr>
        <w:t xml:space="preserve">1. </w:t>
      </w:r>
      <w:r>
        <w:rPr>
          <w:rFonts w:eastAsiaTheme="minorHAnsi"/>
        </w:rPr>
        <w:tab/>
        <w:t>Perencanaan (</w:t>
      </w:r>
      <w:r>
        <w:rPr>
          <w:rFonts w:eastAsiaTheme="minorHAnsi"/>
          <w:i/>
          <w:iCs/>
        </w:rPr>
        <w:t>planning</w:t>
      </w:r>
      <w:r>
        <w:rPr>
          <w:rFonts w:eastAsiaTheme="minorHAnsi"/>
        </w:rPr>
        <w:t>)</w:t>
      </w:r>
    </w:p>
    <w:p w:rsidR="000C0E09" w:rsidRDefault="000C0E09" w:rsidP="000C0E09">
      <w:pPr>
        <w:autoSpaceDE w:val="0"/>
        <w:autoSpaceDN w:val="0"/>
        <w:adjustRightInd w:val="0"/>
        <w:ind w:left="426"/>
        <w:rPr>
          <w:rFonts w:eastAsiaTheme="minorHAnsi"/>
        </w:rPr>
      </w:pPr>
      <w:r>
        <w:rPr>
          <w:rFonts w:eastAsiaTheme="minorHAnsi"/>
        </w:rPr>
        <w:t>Perencanaan adalah suatu proses yang mencoba meletakkan dasar tujuan dan sasaran termasuk menyiapkan segala sumber daya untuk mencapainya. Perencanaan memberikan pegangan bagi pelaksanaan mengenai alokasi sumber daya untuk melaksanakan kegiatan (Imam Soeharto, 1997). Secara garis besar, perencanaan berfungsi untuk meletakkan dasar sasaran proyek, yaitu penjadwalan, anggaran dan mutu.</w:t>
      </w:r>
    </w:p>
    <w:p w:rsidR="000C0E09" w:rsidRDefault="000C0E09" w:rsidP="000C0E09">
      <w:pPr>
        <w:autoSpaceDE w:val="0"/>
        <w:autoSpaceDN w:val="0"/>
        <w:adjustRightInd w:val="0"/>
        <w:ind w:left="426" w:hanging="426"/>
        <w:rPr>
          <w:rFonts w:eastAsiaTheme="minorHAnsi"/>
        </w:rPr>
      </w:pPr>
      <w:r>
        <w:rPr>
          <w:rFonts w:eastAsiaTheme="minorHAnsi"/>
        </w:rPr>
        <w:t xml:space="preserve">2. </w:t>
      </w:r>
      <w:r>
        <w:rPr>
          <w:rFonts w:eastAsiaTheme="minorHAnsi"/>
        </w:rPr>
        <w:tab/>
        <w:t>Pengorganisasian (</w:t>
      </w:r>
      <w:r>
        <w:rPr>
          <w:rFonts w:eastAsiaTheme="minorHAnsi"/>
          <w:i/>
          <w:iCs/>
        </w:rPr>
        <w:t>organizing</w:t>
      </w:r>
      <w:r>
        <w:rPr>
          <w:rFonts w:eastAsiaTheme="minorHAnsi"/>
        </w:rPr>
        <w:t>)</w:t>
      </w:r>
    </w:p>
    <w:p w:rsidR="000C0E09" w:rsidRDefault="000C0E09" w:rsidP="000C0E09">
      <w:pPr>
        <w:autoSpaceDE w:val="0"/>
        <w:autoSpaceDN w:val="0"/>
        <w:adjustRightInd w:val="0"/>
        <w:ind w:left="426"/>
        <w:rPr>
          <w:rFonts w:eastAsiaTheme="minorHAnsi"/>
        </w:rPr>
      </w:pPr>
      <w:r>
        <w:rPr>
          <w:rFonts w:eastAsiaTheme="minorHAnsi"/>
        </w:rPr>
        <w:t>Organisasi merupakan alat yang vital dalam pengendalian dan pelaksanaan proyek. Organisasi proyek dikatakan berhasil jika mampu mengendalikan tiga hal utama yaitu mutu, waktu dan biaya. Suatu organisasi mempunyai ciri-ciri adanya sekelompok orang yang bekerja sama atas dasar hak, kewajiban dan tanggung jawab masing-masing. Dalam organisasi suatu proyek dijelaskan batasan-batasan tugas dan tanggung jawab sesuai dengan kedudukan dan fungsi masing-masing. Dengan adanya batasan-batasan tersebut dapat dihindari adanya tumpang tindih tugas, maupun pelemparan tanggung jawab, sehingga semua permasalahan yang timbul dapat ditanggulangi secara menyeluruh, terpadu dan tuntas.</w:t>
      </w:r>
    </w:p>
    <w:p w:rsidR="000C0E09" w:rsidRDefault="000C0E09" w:rsidP="000C0E09">
      <w:pPr>
        <w:autoSpaceDE w:val="0"/>
        <w:autoSpaceDN w:val="0"/>
        <w:adjustRightInd w:val="0"/>
        <w:ind w:left="426"/>
        <w:rPr>
          <w:rFonts w:eastAsiaTheme="minorHAnsi"/>
        </w:rPr>
      </w:pPr>
    </w:p>
    <w:p w:rsidR="000C0E09" w:rsidRDefault="000C0E09" w:rsidP="000C0E09">
      <w:pPr>
        <w:autoSpaceDE w:val="0"/>
        <w:autoSpaceDN w:val="0"/>
        <w:adjustRightInd w:val="0"/>
        <w:ind w:left="426"/>
        <w:rPr>
          <w:rFonts w:eastAsiaTheme="minorHAnsi"/>
        </w:rPr>
      </w:pPr>
    </w:p>
    <w:p w:rsidR="000C0E09" w:rsidRDefault="000C0E09" w:rsidP="000C0E09">
      <w:pPr>
        <w:autoSpaceDE w:val="0"/>
        <w:autoSpaceDN w:val="0"/>
        <w:adjustRightInd w:val="0"/>
        <w:ind w:left="426" w:hanging="426"/>
        <w:rPr>
          <w:rFonts w:eastAsiaTheme="minorHAnsi"/>
        </w:rPr>
      </w:pPr>
      <w:r>
        <w:rPr>
          <w:rFonts w:eastAsiaTheme="minorHAnsi"/>
        </w:rPr>
        <w:t xml:space="preserve">3. </w:t>
      </w:r>
      <w:r>
        <w:rPr>
          <w:rFonts w:eastAsiaTheme="minorHAnsi"/>
        </w:rPr>
        <w:tab/>
        <w:t>Pelaksanaan (</w:t>
      </w:r>
      <w:r>
        <w:rPr>
          <w:rFonts w:eastAsiaTheme="minorHAnsi"/>
          <w:i/>
          <w:iCs/>
        </w:rPr>
        <w:t>execution</w:t>
      </w:r>
      <w:r>
        <w:rPr>
          <w:rFonts w:eastAsiaTheme="minorHAnsi"/>
        </w:rPr>
        <w:t>)</w:t>
      </w:r>
    </w:p>
    <w:p w:rsidR="000C0E09" w:rsidRPr="00B92F66" w:rsidRDefault="000C0E09" w:rsidP="000C0E09">
      <w:pPr>
        <w:autoSpaceDE w:val="0"/>
        <w:autoSpaceDN w:val="0"/>
        <w:adjustRightInd w:val="0"/>
        <w:ind w:left="426"/>
        <w:rPr>
          <w:rFonts w:eastAsiaTheme="minorHAnsi"/>
        </w:rPr>
      </w:pPr>
      <w:r>
        <w:rPr>
          <w:rFonts w:eastAsiaTheme="minorHAnsi"/>
        </w:rPr>
        <w:t>Kegiatan pelaksanaan meliputi kegiatan pelaksanaan pekerjaan di lapangan dalam rangka mewujudkan bangunan yang akan dibangun. Dalam kegiatan pelaksanaan ini, hubungan kerja antara unsur-unsur pelaksana pembangunan perlu diatur sehingga masing-masing unsur dapat bekerja sesuai dengan bidangnya dan selalu tunduk dan taat kepada peraturan dan ketentuan yang telah disepakati bersama.</w:t>
      </w:r>
    </w:p>
    <w:p w:rsidR="000C0E09" w:rsidRDefault="000C0E09" w:rsidP="000C0E09">
      <w:pPr>
        <w:autoSpaceDE w:val="0"/>
        <w:autoSpaceDN w:val="0"/>
        <w:adjustRightInd w:val="0"/>
        <w:ind w:left="426" w:hanging="426"/>
        <w:rPr>
          <w:rFonts w:eastAsiaTheme="minorHAnsi"/>
        </w:rPr>
      </w:pPr>
      <w:r>
        <w:rPr>
          <w:rFonts w:eastAsiaTheme="minorHAnsi"/>
        </w:rPr>
        <w:t xml:space="preserve">4. </w:t>
      </w:r>
      <w:r>
        <w:rPr>
          <w:rFonts w:eastAsiaTheme="minorHAnsi"/>
        </w:rPr>
        <w:tab/>
        <w:t>Pengawasan (</w:t>
      </w:r>
      <w:r>
        <w:rPr>
          <w:rFonts w:eastAsiaTheme="minorHAnsi"/>
          <w:i/>
          <w:iCs/>
        </w:rPr>
        <w:t>controlling</w:t>
      </w:r>
      <w:r>
        <w:rPr>
          <w:rFonts w:eastAsiaTheme="minorHAnsi"/>
        </w:rPr>
        <w:t>)</w:t>
      </w:r>
    </w:p>
    <w:p w:rsidR="000C0E09" w:rsidRDefault="000C0E09" w:rsidP="000C0E09">
      <w:pPr>
        <w:autoSpaceDE w:val="0"/>
        <w:autoSpaceDN w:val="0"/>
        <w:adjustRightInd w:val="0"/>
        <w:ind w:left="426"/>
        <w:rPr>
          <w:rFonts w:eastAsiaTheme="minorHAnsi"/>
        </w:rPr>
      </w:pPr>
      <w:r>
        <w:rPr>
          <w:rFonts w:eastAsiaTheme="minorHAnsi"/>
        </w:rPr>
        <w:t>Kegiatan pengawasan dilaksanakan dengan tujuan agar hasil pelaksanaan pekerjaan bangunan sesuai dengan persyaratan yang telah ditetapkan. Untuk keperluan ini tugas pengawas sangat penting terutama dalam pembimbingan dan pengarahan pelaksanaan pekerjaan. Hasil akhir dari pelaksanaan pembangunan pada umumnya ditentukan oleh hasil kegiatan pengawasan.</w:t>
      </w:r>
    </w:p>
    <w:p w:rsidR="000C0E09" w:rsidRPr="00E02150" w:rsidRDefault="000C0E09" w:rsidP="000C0E09">
      <w:pPr>
        <w:jc w:val="center"/>
        <w:rPr>
          <w:sz w:val="28"/>
          <w:szCs w:val="28"/>
          <w:lang w:val="sv-SE"/>
        </w:rPr>
      </w:pPr>
      <w:r w:rsidRPr="00E02150">
        <w:rPr>
          <w:b/>
          <w:sz w:val="28"/>
          <w:szCs w:val="28"/>
        </w:rPr>
        <w:t>BAB III</w:t>
      </w:r>
    </w:p>
    <w:p w:rsidR="000C0E09" w:rsidRDefault="000C0E09" w:rsidP="000C0E09">
      <w:pPr>
        <w:jc w:val="center"/>
        <w:rPr>
          <w:b/>
          <w:sz w:val="28"/>
          <w:szCs w:val="28"/>
        </w:rPr>
      </w:pPr>
      <w:r>
        <w:rPr>
          <w:b/>
          <w:sz w:val="28"/>
          <w:szCs w:val="28"/>
        </w:rPr>
        <w:t>METODOLOGI PENELITIAN</w:t>
      </w:r>
    </w:p>
    <w:p w:rsidR="000C0E09" w:rsidRDefault="000C0E09" w:rsidP="000C0E09">
      <w:pPr>
        <w:jc w:val="center"/>
        <w:rPr>
          <w:b/>
          <w:sz w:val="28"/>
          <w:szCs w:val="28"/>
        </w:rPr>
      </w:pPr>
    </w:p>
    <w:p w:rsidR="000C0E09" w:rsidRDefault="000C0E09" w:rsidP="000C0E09">
      <w:pPr>
        <w:pStyle w:val="ListParagraph"/>
        <w:numPr>
          <w:ilvl w:val="1"/>
          <w:numId w:val="6"/>
        </w:numPr>
        <w:ind w:left="426" w:hanging="426"/>
        <w:rPr>
          <w:b/>
        </w:rPr>
      </w:pPr>
      <w:r>
        <w:rPr>
          <w:b/>
          <w:lang w:val="id-ID"/>
        </w:rPr>
        <w:t xml:space="preserve"> </w:t>
      </w:r>
      <w:r>
        <w:rPr>
          <w:b/>
        </w:rPr>
        <w:t>Lokasi Studi</w:t>
      </w:r>
    </w:p>
    <w:p w:rsidR="000C0E09" w:rsidRPr="004F3360" w:rsidRDefault="000C0E09" w:rsidP="000C0E09">
      <w:pPr>
        <w:tabs>
          <w:tab w:val="left" w:pos="720"/>
        </w:tabs>
        <w:ind w:right="15"/>
        <w:jc w:val="both"/>
      </w:pPr>
      <w:r w:rsidRPr="004F3360">
        <w:tab/>
        <w:t xml:space="preserve">Lokasi penelitian pengendalian waktu dan biaya pada pelaksanaan kegiatan Pekerjaan Pembangunan Gedung Islamic Center berada di Kabupaten Kutai Barat adalah salah satu </w:t>
      </w:r>
      <w:hyperlink r:id="rId7" w:tooltip="Kabupaten" w:history="1">
        <w:r w:rsidRPr="004F3360">
          <w:t>kabupaten</w:t>
        </w:r>
      </w:hyperlink>
      <w:r w:rsidRPr="004F3360">
        <w:t xml:space="preserve"> di </w:t>
      </w:r>
      <w:hyperlink r:id="rId8" w:tooltip="Kalimantan Timur" w:history="1">
        <w:r w:rsidRPr="004F3360">
          <w:t>Provinsi Kalimantan Timur</w:t>
        </w:r>
      </w:hyperlink>
      <w:r w:rsidRPr="004F3360">
        <w:t xml:space="preserve">, </w:t>
      </w:r>
      <w:hyperlink r:id="rId9" w:tooltip="Indonesia" w:history="1">
        <w:r w:rsidRPr="004F3360">
          <w:t>Indonesia</w:t>
        </w:r>
      </w:hyperlink>
      <w:r w:rsidRPr="004F3360">
        <w:t xml:space="preserve"> (Gambar 3.2). Dengan Ibukota </w:t>
      </w:r>
      <w:hyperlink r:id="rId10" w:tooltip="Sendawar, Kutai Barat" w:history="1">
        <w:r w:rsidRPr="004F3360">
          <w:rPr>
            <w:rStyle w:val="Hyperlink"/>
          </w:rPr>
          <w:t>Sendawar</w:t>
        </w:r>
      </w:hyperlink>
      <w:r w:rsidRPr="004F3360">
        <w:t xml:space="preserve"> merupakan pemekaran dari wilayah Kabupaten Kutai yang telah ditetapkan berdasarkan UU Nomor 47 Tahun 1999.  Dengan luas sekitar 31.628,70 Km2 atau kurang lebih 15 persen dari </w:t>
      </w:r>
      <w:r w:rsidRPr="004F3360">
        <w:lastRenderedPageBreak/>
        <w:t xml:space="preserve">luas Provinsi Kalimantan Timur dan berpenduduk sebanyak 165.934 jiwa (hasil </w:t>
      </w:r>
      <w:hyperlink r:id="rId11" w:tooltip="Sensus Penduduk Indonesia 2010" w:history="1">
        <w:r w:rsidRPr="004F3360">
          <w:rPr>
            <w:rStyle w:val="Hyperlink"/>
          </w:rPr>
          <w:t>Sensus Penduduk Indonesia 2010</w:t>
        </w:r>
      </w:hyperlink>
      <w:r w:rsidRPr="004F3360">
        <w:t>) , Secara Geografis Kabupaten Kutai Barat terletak antara 113'048'49" sampai dengan 116'032'43"Bujur Timur serta di antara 103'1'05" Lintang Utara dan 100'9'33" Lintang Selatan. (Sumber : Wikipedia)</w:t>
      </w:r>
    </w:p>
    <w:p w:rsidR="000C0E09" w:rsidRDefault="000C0E09" w:rsidP="000C0E09">
      <w:pPr>
        <w:ind w:right="432"/>
        <w:jc w:val="center"/>
        <w:rPr>
          <w:lang w:val="id-ID"/>
        </w:rPr>
      </w:pPr>
      <w:r w:rsidRPr="004F3360">
        <w:rPr>
          <w:noProof/>
          <w:lang w:val="id-ID" w:eastAsia="id-ID"/>
        </w:rPr>
        <mc:AlternateContent>
          <mc:Choice Requires="wps">
            <w:drawing>
              <wp:anchor distT="0" distB="0" distL="114300" distR="114300" simplePos="0" relativeHeight="251660288" behindDoc="0" locked="0" layoutInCell="1" allowOverlap="1" wp14:anchorId="328A1913" wp14:editId="76F0AAD1">
                <wp:simplePos x="0" y="0"/>
                <wp:positionH relativeFrom="column">
                  <wp:posOffset>3118750</wp:posOffset>
                </wp:positionH>
                <wp:positionV relativeFrom="paragraph">
                  <wp:posOffset>1986210</wp:posOffset>
                </wp:positionV>
                <wp:extent cx="699770" cy="438785"/>
                <wp:effectExtent l="38100" t="0" r="24130" b="56515"/>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9770" cy="438785"/>
                        </a:xfrm>
                        <a:prstGeom prst="straightConnector1">
                          <a:avLst/>
                        </a:prstGeom>
                        <a:noFill/>
                        <a:ln w="12700">
                          <a:solidFill>
                            <a:srgbClr val="0033CC"/>
                          </a:solidFill>
                          <a:round/>
                          <a:headEnd/>
                          <a:tailEnd type="triangle"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991A8E2" id="_x0000_t32" coordsize="21600,21600" o:spt="32" o:oned="t" path="m,l21600,21600e" filled="f">
                <v:path arrowok="t" fillok="f" o:connecttype="none"/>
                <o:lock v:ext="edit" shapetype="t"/>
              </v:shapetype>
              <v:shape id="Straight Arrow Connector 19" o:spid="_x0000_s1026" type="#_x0000_t32" style="position:absolute;margin-left:245.55pt;margin-top:156.4pt;width:55.1pt;height:34.5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" strokecolor="#03c" strokeweight="1pt">
                <v:stroke endarrow="block" endarrowwidth="wide" endarrowlength="long"/>
              </v:shape>
            </w:pict>
          </mc:Fallback>
        </mc:AlternateContent>
      </w:r>
      <w:r>
        <w:rPr>
          <w:noProof/>
          <w:lang w:val="id-ID" w:eastAsia="id-ID"/>
        </w:rPr>
        <w:drawing>
          <wp:inline distT="0" distB="0" distL="0" distR="0" wp14:anchorId="09D6079E" wp14:editId="72EEFD41">
            <wp:extent cx="3426488" cy="3238470"/>
            <wp:effectExtent l="0" t="0" r="2540" b="635"/>
            <wp:docPr id="258" name="Picture 258" descr="http://www.ppidkubar.com/images/peta-kabkub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ppidkubar.com/images/peta-kabkubar.gif"/>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474" t="2582" r="26783" b="2239"/>
                    <a:stretch/>
                  </pic:blipFill>
                  <pic:spPr bwMode="auto">
                    <a:xfrm>
                      <a:off x="0" y="0"/>
                      <a:ext cx="3442102" cy="3253227"/>
                    </a:xfrm>
                    <a:prstGeom prst="rect">
                      <a:avLst/>
                    </a:prstGeom>
                    <a:noFill/>
                    <a:ln>
                      <a:noFill/>
                    </a:ln>
                    <a:extLst>
                      <a:ext uri="{53640926-AAD7-44D8-BBD7-CCE9431645EC}">
                        <a14:shadowObscured xmlns:a14="http://schemas.microsoft.com/office/drawing/2010/main"/>
                      </a:ext>
                    </a:extLst>
                  </pic:spPr>
                </pic:pic>
              </a:graphicData>
            </a:graphic>
          </wp:inline>
        </w:drawing>
      </w:r>
    </w:p>
    <w:p w:rsidR="000C0E09" w:rsidRPr="004F3360" w:rsidRDefault="000C0E09" w:rsidP="000C0E09">
      <w:pPr>
        <w:ind w:right="431"/>
        <w:jc w:val="center"/>
        <w:rPr>
          <w:lang w:val="es-ES"/>
        </w:rPr>
      </w:pPr>
      <w:r>
        <w:rPr>
          <w:lang w:val="es-ES"/>
        </w:rPr>
        <w:t>Gambar 3.</w:t>
      </w:r>
      <w:r>
        <w:rPr>
          <w:lang w:val="id-ID"/>
        </w:rPr>
        <w:t>1</w:t>
      </w:r>
      <w:r w:rsidRPr="004F3360">
        <w:rPr>
          <w:lang w:val="es-ES"/>
        </w:rPr>
        <w:t>. Peta Lokasi Penelitian</w:t>
      </w:r>
    </w:p>
    <w:p w:rsidR="000C0E09" w:rsidRPr="004F3360" w:rsidRDefault="000C0E09" w:rsidP="000C0E09">
      <w:pPr>
        <w:ind w:right="431"/>
        <w:jc w:val="center"/>
      </w:pPr>
      <w:r w:rsidRPr="004F3360">
        <w:rPr>
          <w:lang w:val="es-ES"/>
        </w:rPr>
        <w:t xml:space="preserve">Sumber : Pemerintah </w:t>
      </w:r>
      <w:r w:rsidRPr="004F3360">
        <w:rPr>
          <w:lang w:val="id-ID"/>
        </w:rPr>
        <w:t>Kabupaten Kutai Barat</w:t>
      </w:r>
      <w:r w:rsidRPr="004F3360">
        <w:rPr>
          <w:lang w:val="es-ES"/>
        </w:rPr>
        <w:t>, 201</w:t>
      </w:r>
      <w:r>
        <w:t>6</w:t>
      </w:r>
    </w:p>
    <w:p w:rsidR="000C0E09" w:rsidRPr="00326E67" w:rsidRDefault="000C0E09" w:rsidP="000C0E09">
      <w:pPr>
        <w:pStyle w:val="ListParagraph"/>
        <w:numPr>
          <w:ilvl w:val="1"/>
          <w:numId w:val="6"/>
        </w:numPr>
        <w:autoSpaceDE w:val="0"/>
        <w:autoSpaceDN w:val="0"/>
        <w:adjustRightInd w:val="0"/>
        <w:jc w:val="both"/>
        <w:rPr>
          <w:rFonts w:eastAsiaTheme="minorHAnsi"/>
          <w:b/>
          <w:color w:val="000000"/>
        </w:rPr>
      </w:pPr>
      <w:r w:rsidRPr="00326E67">
        <w:rPr>
          <w:rFonts w:eastAsiaTheme="minorHAnsi"/>
          <w:b/>
          <w:color w:val="000000"/>
        </w:rPr>
        <w:t xml:space="preserve"> </w:t>
      </w:r>
      <w:r>
        <w:rPr>
          <w:rFonts w:eastAsiaTheme="minorHAnsi"/>
          <w:b/>
          <w:color w:val="000000"/>
        </w:rPr>
        <w:t xml:space="preserve"> </w:t>
      </w:r>
      <w:r w:rsidRPr="00326E67">
        <w:rPr>
          <w:rFonts w:eastAsiaTheme="minorHAnsi"/>
          <w:b/>
          <w:color w:val="000000"/>
        </w:rPr>
        <w:t>Metode Analisis</w:t>
      </w:r>
    </w:p>
    <w:p w:rsidR="000C0E09" w:rsidRPr="00616FE7" w:rsidRDefault="000C0E09" w:rsidP="000C0E09">
      <w:pPr>
        <w:autoSpaceDE w:val="0"/>
        <w:autoSpaceDN w:val="0"/>
        <w:adjustRightInd w:val="0"/>
        <w:ind w:firstLine="720"/>
        <w:jc w:val="both"/>
        <w:rPr>
          <w:rFonts w:eastAsiaTheme="minorHAnsi"/>
          <w:color w:val="000000"/>
        </w:rPr>
      </w:pPr>
      <w:r w:rsidRPr="007B1CCC">
        <w:rPr>
          <w:rFonts w:eastAsiaTheme="minorHAnsi"/>
          <w:color w:val="000000"/>
        </w:rPr>
        <w:t>Metode yang digunakan dalam penelitian ini adalah de</w:t>
      </w:r>
      <w:r>
        <w:rPr>
          <w:rFonts w:eastAsiaTheme="minorHAnsi"/>
          <w:color w:val="000000"/>
        </w:rPr>
        <w:t xml:space="preserve">skriptif kuantitatif, studi ini </w:t>
      </w:r>
      <w:r w:rsidRPr="007B1CCC">
        <w:rPr>
          <w:rFonts w:eastAsiaTheme="minorHAnsi"/>
          <w:color w:val="000000"/>
        </w:rPr>
        <w:t>menggambarkan kondisi proyek tertentu dengan analisis data-data yang ada.</w:t>
      </w:r>
      <w:r>
        <w:rPr>
          <w:rFonts w:eastAsiaTheme="minorHAnsi"/>
          <w:color w:val="000000"/>
        </w:rPr>
        <w:t xml:space="preserve"> </w:t>
      </w:r>
      <w:r w:rsidRPr="007B1CCC">
        <w:rPr>
          <w:rFonts w:eastAsiaTheme="minorHAnsi"/>
          <w:color w:val="000000"/>
        </w:rPr>
        <w:t>Analisis data menggunakan metode analitis dan deskriptif. Analitis berarti data yang</w:t>
      </w:r>
      <w:r>
        <w:rPr>
          <w:rFonts w:eastAsiaTheme="minorHAnsi"/>
          <w:color w:val="000000"/>
        </w:rPr>
        <w:t xml:space="preserve"> </w:t>
      </w:r>
      <w:r w:rsidRPr="007B1CCC">
        <w:rPr>
          <w:rFonts w:eastAsiaTheme="minorHAnsi"/>
          <w:color w:val="000000"/>
        </w:rPr>
        <w:t>sudah ada diolah sedemikian rupa sehingga menghasilkan hasil akhir yang dapat</w:t>
      </w:r>
      <w:r>
        <w:rPr>
          <w:rFonts w:eastAsiaTheme="minorHAnsi"/>
          <w:color w:val="000000"/>
        </w:rPr>
        <w:t xml:space="preserve"> </w:t>
      </w:r>
      <w:r w:rsidRPr="007B1CCC">
        <w:rPr>
          <w:rFonts w:eastAsiaTheme="minorHAnsi"/>
          <w:color w:val="000000"/>
        </w:rPr>
        <w:t>disimpulkan. Sedangkan deskriptif maksudnya adalah dengan memaparkan masalah</w:t>
      </w:r>
      <w:r>
        <w:rPr>
          <w:rFonts w:eastAsiaTheme="minorHAnsi"/>
          <w:color w:val="000000"/>
        </w:rPr>
        <w:t>-</w:t>
      </w:r>
      <w:r w:rsidRPr="007B1CCC">
        <w:rPr>
          <w:rFonts w:eastAsiaTheme="minorHAnsi"/>
          <w:color w:val="000000"/>
        </w:rPr>
        <w:t>masalah</w:t>
      </w:r>
      <w:r>
        <w:rPr>
          <w:rFonts w:eastAsiaTheme="minorHAnsi"/>
          <w:color w:val="000000"/>
        </w:rPr>
        <w:t xml:space="preserve"> </w:t>
      </w:r>
      <w:r w:rsidRPr="007B1CCC">
        <w:rPr>
          <w:rFonts w:eastAsiaTheme="minorHAnsi"/>
          <w:color w:val="000000"/>
        </w:rPr>
        <w:t>yang sudah ada atau tampak</w:t>
      </w:r>
      <w:r w:rsidRPr="007B1CCC">
        <w:rPr>
          <w:rFonts w:eastAsiaTheme="minorHAnsi"/>
          <w:color w:val="1D1B11"/>
        </w:rPr>
        <w:t xml:space="preserve">. Konsep Nilai Hasil </w:t>
      </w:r>
      <w:r w:rsidRPr="007B1CCC">
        <w:rPr>
          <w:rFonts w:eastAsiaTheme="minorHAnsi"/>
          <w:i/>
          <w:iCs/>
          <w:color w:val="1D1B11"/>
        </w:rPr>
        <w:t>(Earned Value Analysis)</w:t>
      </w:r>
      <w:r>
        <w:rPr>
          <w:rFonts w:eastAsiaTheme="minorHAnsi"/>
          <w:iCs/>
          <w:color w:val="1D1B11"/>
        </w:rPr>
        <w:t xml:space="preserve"> </w:t>
      </w:r>
      <w:r w:rsidRPr="007B1CCC">
        <w:rPr>
          <w:rFonts w:eastAsiaTheme="minorHAnsi"/>
          <w:color w:val="1D1B11"/>
        </w:rPr>
        <w:t>mengkaji kecenderungan varian jadwal dan varian biaya pada suatu periode waktu</w:t>
      </w:r>
      <w:r>
        <w:rPr>
          <w:rFonts w:eastAsiaTheme="minorHAnsi"/>
          <w:color w:val="000000"/>
        </w:rPr>
        <w:t xml:space="preserve"> </w:t>
      </w:r>
      <w:r w:rsidRPr="007B1CCC">
        <w:rPr>
          <w:rFonts w:eastAsiaTheme="minorHAnsi"/>
          <w:color w:val="1D1B11"/>
        </w:rPr>
        <w:t>selama proyek be</w:t>
      </w:r>
      <w:r>
        <w:rPr>
          <w:rFonts w:eastAsiaTheme="minorHAnsi"/>
          <w:color w:val="1D1B11"/>
        </w:rPr>
        <w:t>r</w:t>
      </w:r>
      <w:r w:rsidRPr="007B1CCC">
        <w:rPr>
          <w:rFonts w:eastAsiaTheme="minorHAnsi"/>
          <w:color w:val="1D1B11"/>
        </w:rPr>
        <w:t xml:space="preserve">langsung. Namun dalam </w:t>
      </w:r>
      <w:r>
        <w:rPr>
          <w:rFonts w:eastAsiaTheme="minorHAnsi"/>
          <w:color w:val="1D1B11"/>
        </w:rPr>
        <w:t>studi</w:t>
      </w:r>
      <w:r w:rsidRPr="007B1CCC">
        <w:rPr>
          <w:rFonts w:eastAsiaTheme="minorHAnsi"/>
          <w:color w:val="1D1B11"/>
        </w:rPr>
        <w:t xml:space="preserve"> ini hanya akan membahas pada</w:t>
      </w:r>
      <w:r>
        <w:rPr>
          <w:rFonts w:eastAsiaTheme="minorHAnsi"/>
          <w:color w:val="000000"/>
        </w:rPr>
        <w:t xml:space="preserve"> </w:t>
      </w:r>
      <w:r w:rsidRPr="007B1CCC">
        <w:rPr>
          <w:rFonts w:eastAsiaTheme="minorHAnsi"/>
          <w:color w:val="1D1B11"/>
        </w:rPr>
        <w:t>varian waktu.</w:t>
      </w:r>
    </w:p>
    <w:p w:rsidR="000C0E09" w:rsidRDefault="000C0E09" w:rsidP="000C0E09">
      <w:pPr>
        <w:autoSpaceDE w:val="0"/>
        <w:autoSpaceDN w:val="0"/>
        <w:adjustRightInd w:val="0"/>
        <w:jc w:val="both"/>
        <w:rPr>
          <w:rFonts w:eastAsiaTheme="minorHAnsi"/>
          <w:b/>
          <w:bCs/>
          <w:color w:val="000000"/>
        </w:rPr>
      </w:pPr>
    </w:p>
    <w:p w:rsidR="000C0E09" w:rsidRPr="007B1CCC" w:rsidRDefault="000C0E09" w:rsidP="000C0E09">
      <w:pPr>
        <w:autoSpaceDE w:val="0"/>
        <w:autoSpaceDN w:val="0"/>
        <w:adjustRightInd w:val="0"/>
        <w:jc w:val="both"/>
        <w:rPr>
          <w:rFonts w:eastAsiaTheme="minorHAnsi"/>
          <w:b/>
          <w:bCs/>
          <w:color w:val="000000"/>
        </w:rPr>
      </w:pPr>
      <w:r>
        <w:rPr>
          <w:rFonts w:eastAsiaTheme="minorHAnsi"/>
          <w:b/>
          <w:bCs/>
          <w:color w:val="000000"/>
        </w:rPr>
        <w:t>3.3</w:t>
      </w:r>
      <w:r w:rsidRPr="007B1CCC">
        <w:rPr>
          <w:rFonts w:eastAsiaTheme="minorHAnsi"/>
          <w:b/>
          <w:bCs/>
          <w:color w:val="000000"/>
        </w:rPr>
        <w:t>. Pengumpulan Data</w:t>
      </w:r>
    </w:p>
    <w:p w:rsidR="000C0E09" w:rsidRDefault="000C0E09" w:rsidP="000C0E09">
      <w:pPr>
        <w:autoSpaceDE w:val="0"/>
        <w:autoSpaceDN w:val="0"/>
        <w:adjustRightInd w:val="0"/>
        <w:ind w:firstLine="720"/>
        <w:jc w:val="both"/>
        <w:rPr>
          <w:rFonts w:eastAsiaTheme="minorHAnsi"/>
        </w:rPr>
      </w:pPr>
      <w:r w:rsidRPr="007B1CCC">
        <w:rPr>
          <w:rFonts w:eastAsiaTheme="minorHAnsi"/>
        </w:rPr>
        <w:t>Teknik pengumpulan data merupakan cara-cara yang digunakan untuk mendapatkan</w:t>
      </w:r>
      <w:r>
        <w:rPr>
          <w:rFonts w:eastAsiaTheme="minorHAnsi"/>
        </w:rPr>
        <w:t xml:space="preserve"> </w:t>
      </w:r>
      <w:r w:rsidRPr="007B1CCC">
        <w:rPr>
          <w:rFonts w:eastAsiaTheme="minorHAnsi"/>
        </w:rPr>
        <w:t xml:space="preserve">data. Data dalam penelitian ini adalah </w:t>
      </w:r>
      <w:r w:rsidRPr="007B1CCC">
        <w:rPr>
          <w:rFonts w:eastAsiaTheme="minorHAnsi"/>
          <w:i/>
          <w:iCs/>
        </w:rPr>
        <w:t>time schedule</w:t>
      </w:r>
      <w:r w:rsidRPr="007B1CCC">
        <w:rPr>
          <w:rFonts w:eastAsiaTheme="minorHAnsi"/>
        </w:rPr>
        <w:t>, gambar rencana, daftar harga</w:t>
      </w:r>
      <w:r>
        <w:rPr>
          <w:rFonts w:eastAsiaTheme="minorHAnsi"/>
        </w:rPr>
        <w:t xml:space="preserve"> </w:t>
      </w:r>
      <w:r w:rsidRPr="007B1CCC">
        <w:rPr>
          <w:rFonts w:eastAsiaTheme="minorHAnsi"/>
        </w:rPr>
        <w:t>bahan dan upah, dan laporan mingguan/ harian, rekapitulasi perhitungan biaya</w:t>
      </w:r>
      <w:r>
        <w:rPr>
          <w:rFonts w:eastAsiaTheme="minorHAnsi"/>
        </w:rPr>
        <w:t xml:space="preserve"> </w:t>
      </w:r>
      <w:r w:rsidRPr="007B1CCC">
        <w:rPr>
          <w:rFonts w:eastAsiaTheme="minorHAnsi"/>
        </w:rPr>
        <w:t>proyek. Data tersebut diperloleh dari konsultan pengawas yang melakukan</w:t>
      </w:r>
      <w:r>
        <w:rPr>
          <w:rFonts w:eastAsiaTheme="minorHAnsi"/>
        </w:rPr>
        <w:t xml:space="preserve"> </w:t>
      </w:r>
      <w:r w:rsidRPr="007B1CCC">
        <w:rPr>
          <w:rFonts w:eastAsiaTheme="minorHAnsi"/>
        </w:rPr>
        <w:t>pengawasan pembangunan proyek tersebut. Daftar harga dan bahan sebagian</w:t>
      </w:r>
      <w:r>
        <w:rPr>
          <w:rFonts w:eastAsiaTheme="minorHAnsi"/>
        </w:rPr>
        <w:t xml:space="preserve"> </w:t>
      </w:r>
      <w:r w:rsidRPr="007B1CCC">
        <w:rPr>
          <w:rFonts w:eastAsiaTheme="minorHAnsi"/>
        </w:rPr>
        <w:t>diperoleh dari pelaksana proyek dilapangan.</w:t>
      </w:r>
    </w:p>
    <w:p w:rsidR="000C0E09" w:rsidRPr="007B1CCC" w:rsidRDefault="000C0E09" w:rsidP="000C0E09">
      <w:pPr>
        <w:autoSpaceDE w:val="0"/>
        <w:autoSpaceDN w:val="0"/>
        <w:adjustRightInd w:val="0"/>
        <w:ind w:firstLine="720"/>
        <w:jc w:val="both"/>
        <w:rPr>
          <w:rFonts w:eastAsiaTheme="minorHAnsi"/>
          <w:color w:val="000000"/>
        </w:rPr>
      </w:pPr>
      <w:r w:rsidRPr="007B1CCC">
        <w:rPr>
          <w:rFonts w:eastAsiaTheme="minorHAnsi"/>
          <w:color w:val="000000"/>
        </w:rPr>
        <w:t xml:space="preserve">Untuk mendukung analisis </w:t>
      </w:r>
      <w:r w:rsidRPr="007B1CCC">
        <w:rPr>
          <w:rFonts w:eastAsiaTheme="minorHAnsi"/>
          <w:color w:val="1D1B11"/>
        </w:rPr>
        <w:t xml:space="preserve">Konsep Nilai Hasil </w:t>
      </w:r>
      <w:r w:rsidRPr="007B1CCC">
        <w:rPr>
          <w:rFonts w:eastAsiaTheme="minorHAnsi"/>
          <w:i/>
          <w:iCs/>
          <w:color w:val="1D1B11"/>
        </w:rPr>
        <w:t>(Earned Value Analysis)</w:t>
      </w:r>
      <w:r>
        <w:rPr>
          <w:rFonts w:eastAsiaTheme="minorHAnsi"/>
          <w:i/>
          <w:iCs/>
          <w:color w:val="1D1B11"/>
        </w:rPr>
        <w:t xml:space="preserve"> </w:t>
      </w:r>
      <w:r w:rsidRPr="00616FE7">
        <w:rPr>
          <w:rFonts w:eastAsiaTheme="minorHAnsi"/>
          <w:iCs/>
          <w:color w:val="1D1B11"/>
        </w:rPr>
        <w:t>ini</w:t>
      </w:r>
      <w:r>
        <w:rPr>
          <w:rFonts w:eastAsiaTheme="minorHAnsi"/>
          <w:i/>
          <w:iCs/>
          <w:color w:val="1D1B11"/>
        </w:rPr>
        <w:t xml:space="preserve"> </w:t>
      </w:r>
      <w:r>
        <w:rPr>
          <w:rFonts w:eastAsiaTheme="minorHAnsi"/>
          <w:color w:val="000000"/>
        </w:rPr>
        <w:t xml:space="preserve">dilakukan pada kegiatan pekerjaan </w:t>
      </w:r>
      <w:r w:rsidRPr="004F3360">
        <w:t>Pekerjaan Pembangunan Gedung Islamic Center berada di Kabupaten Kutai Barat</w:t>
      </w:r>
      <w:r>
        <w:rPr>
          <w:rFonts w:eastAsiaTheme="minorHAnsi"/>
          <w:color w:val="000000"/>
        </w:rPr>
        <w:t xml:space="preserve">. </w:t>
      </w:r>
      <w:r w:rsidRPr="007B1CCC">
        <w:rPr>
          <w:rFonts w:eastAsiaTheme="minorHAnsi"/>
          <w:color w:val="000000"/>
        </w:rPr>
        <w:t>Untuk mempermudah</w:t>
      </w:r>
      <w:r>
        <w:rPr>
          <w:rFonts w:eastAsiaTheme="minorHAnsi"/>
          <w:color w:val="000000"/>
        </w:rPr>
        <w:t xml:space="preserve"> </w:t>
      </w:r>
      <w:r w:rsidRPr="007B1CCC">
        <w:rPr>
          <w:rFonts w:eastAsiaTheme="minorHAnsi"/>
          <w:color w:val="000000"/>
        </w:rPr>
        <w:t>analisis diperlukan data-data yang berkaitan langsung dengan proyek tersebut.</w:t>
      </w:r>
    </w:p>
    <w:p w:rsidR="000C0E09" w:rsidRDefault="000C0E09" w:rsidP="000C0E09">
      <w:pPr>
        <w:autoSpaceDE w:val="0"/>
        <w:autoSpaceDN w:val="0"/>
        <w:adjustRightInd w:val="0"/>
        <w:jc w:val="both"/>
        <w:rPr>
          <w:rFonts w:eastAsiaTheme="minorHAnsi"/>
          <w:color w:val="000000"/>
        </w:rPr>
      </w:pPr>
    </w:p>
    <w:p w:rsidR="000C0E09" w:rsidRPr="00326E67" w:rsidRDefault="000C0E09" w:rsidP="000C0E09">
      <w:pPr>
        <w:pStyle w:val="Default"/>
        <w:numPr>
          <w:ilvl w:val="2"/>
          <w:numId w:val="10"/>
        </w:numPr>
        <w:jc w:val="both"/>
      </w:pPr>
      <w:r w:rsidRPr="00326E67">
        <w:rPr>
          <w:b/>
          <w:bCs/>
        </w:rPr>
        <w:t xml:space="preserve">Data Primer </w:t>
      </w:r>
    </w:p>
    <w:p w:rsidR="000C0E09" w:rsidRDefault="000C0E09" w:rsidP="000C0E09">
      <w:pPr>
        <w:autoSpaceDE w:val="0"/>
        <w:autoSpaceDN w:val="0"/>
        <w:adjustRightInd w:val="0"/>
        <w:ind w:firstLine="720"/>
        <w:jc w:val="both"/>
        <w:rPr>
          <w:lang w:val="es-EC"/>
        </w:rPr>
      </w:pPr>
      <w:r w:rsidRPr="00326E67">
        <w:rPr>
          <w:lang w:val="es-EC"/>
        </w:rPr>
        <w:t>Untuk mendapatkan data primer yaitu dengan cara observasi atau pengambilan langsung survei di lapangan. Data-data yang dikumpulkan meliputi :</w:t>
      </w:r>
    </w:p>
    <w:p w:rsidR="000C0E09" w:rsidRPr="00104FE9" w:rsidRDefault="000C0E09" w:rsidP="000C0E09">
      <w:pPr>
        <w:pStyle w:val="ListParagraph"/>
        <w:numPr>
          <w:ilvl w:val="0"/>
          <w:numId w:val="8"/>
        </w:numPr>
      </w:pPr>
      <w:r w:rsidRPr="00104FE9">
        <w:t>Rencana Anggaran Biaya</w:t>
      </w:r>
    </w:p>
    <w:p w:rsidR="000C0E09" w:rsidRPr="00104FE9" w:rsidRDefault="000C0E09" w:rsidP="000C0E09">
      <w:pPr>
        <w:pStyle w:val="ListParagraph"/>
        <w:numPr>
          <w:ilvl w:val="0"/>
          <w:numId w:val="8"/>
        </w:numPr>
      </w:pPr>
      <w:r w:rsidRPr="00104FE9">
        <w:t>Daftar Analisis Harga Satuan RAB</w:t>
      </w:r>
    </w:p>
    <w:p w:rsidR="000C0E09" w:rsidRPr="00104FE9" w:rsidRDefault="000C0E09" w:rsidP="000C0E09">
      <w:pPr>
        <w:pStyle w:val="ListParagraph"/>
        <w:numPr>
          <w:ilvl w:val="0"/>
          <w:numId w:val="8"/>
        </w:numPr>
        <w:autoSpaceDE w:val="0"/>
        <w:autoSpaceDN w:val="0"/>
        <w:adjustRightInd w:val="0"/>
        <w:jc w:val="both"/>
        <w:rPr>
          <w:lang w:val="es-EC"/>
        </w:rPr>
      </w:pPr>
      <w:r w:rsidRPr="00104FE9">
        <w:lastRenderedPageBreak/>
        <w:t>Dokumentasi</w:t>
      </w:r>
    </w:p>
    <w:p w:rsidR="000C0E09" w:rsidRDefault="000C0E09" w:rsidP="000C0E09">
      <w:pPr>
        <w:autoSpaceDE w:val="0"/>
        <w:autoSpaceDN w:val="0"/>
        <w:adjustRightInd w:val="0"/>
        <w:jc w:val="both"/>
        <w:rPr>
          <w:lang w:val="es-EC"/>
        </w:rPr>
      </w:pPr>
    </w:p>
    <w:p w:rsidR="000C0E09" w:rsidRPr="00C84CB1" w:rsidRDefault="000C0E09" w:rsidP="000C0E09">
      <w:pPr>
        <w:pStyle w:val="ListParagraph"/>
        <w:numPr>
          <w:ilvl w:val="2"/>
          <w:numId w:val="10"/>
        </w:numPr>
        <w:autoSpaceDE w:val="0"/>
        <w:autoSpaceDN w:val="0"/>
        <w:adjustRightInd w:val="0"/>
        <w:jc w:val="both"/>
        <w:rPr>
          <w:b/>
          <w:lang w:val="sv-SE"/>
        </w:rPr>
      </w:pPr>
      <w:r w:rsidRPr="00C84CB1">
        <w:rPr>
          <w:b/>
          <w:lang w:val="sv-SE"/>
        </w:rPr>
        <w:t>Data Sekunder</w:t>
      </w:r>
    </w:p>
    <w:p w:rsidR="000C0E09" w:rsidRPr="00104FE9" w:rsidRDefault="000C0E09" w:rsidP="000C0E09">
      <w:pPr>
        <w:autoSpaceDE w:val="0"/>
        <w:autoSpaceDN w:val="0"/>
        <w:adjustRightInd w:val="0"/>
        <w:ind w:firstLine="709"/>
        <w:jc w:val="both"/>
        <w:rPr>
          <w:lang w:val="es-EC"/>
        </w:rPr>
      </w:pPr>
      <w:r w:rsidRPr="001A0F72">
        <w:rPr>
          <w:lang w:val="sv-SE"/>
        </w:rPr>
        <w:t xml:space="preserve">Cara untuk mendapatkan data sekunder adalah </w:t>
      </w:r>
      <w:r w:rsidRPr="001A0F72">
        <w:t>dari data literature, internet, intansi terkait dan sebagainya yang dapat melengkapi dari data</w:t>
      </w:r>
      <w:r w:rsidRPr="001A0F72">
        <w:rPr>
          <w:lang w:val="sv-SE"/>
        </w:rPr>
        <w:t>. Data yang diharapkan diperoleh tersebut di atas meliputi</w:t>
      </w:r>
      <w:r>
        <w:rPr>
          <w:lang w:val="sv-SE"/>
        </w:rPr>
        <w:t xml:space="preserve"> :</w:t>
      </w:r>
    </w:p>
    <w:p w:rsidR="000C0E09" w:rsidRPr="00104FE9" w:rsidRDefault="000C0E09" w:rsidP="000C0E09">
      <w:pPr>
        <w:pStyle w:val="ListParagraph"/>
        <w:numPr>
          <w:ilvl w:val="0"/>
          <w:numId w:val="9"/>
        </w:numPr>
      </w:pPr>
      <w:r w:rsidRPr="00104FE9">
        <w:t>Profil Perusahaan dan Kegiatan</w:t>
      </w:r>
    </w:p>
    <w:p w:rsidR="000C0E09" w:rsidRPr="00104FE9" w:rsidRDefault="000C0E09" w:rsidP="000C0E09">
      <w:pPr>
        <w:pStyle w:val="ListParagraph"/>
        <w:numPr>
          <w:ilvl w:val="0"/>
          <w:numId w:val="9"/>
        </w:numPr>
      </w:pPr>
      <w:r w:rsidRPr="00104FE9">
        <w:t>Waktu Pelaksanaan /Time Schedul</w:t>
      </w:r>
    </w:p>
    <w:p w:rsidR="000C0E09" w:rsidRPr="00104FE9" w:rsidRDefault="000C0E09" w:rsidP="000C0E09">
      <w:pPr>
        <w:pStyle w:val="ListParagraph"/>
        <w:numPr>
          <w:ilvl w:val="0"/>
          <w:numId w:val="9"/>
        </w:numPr>
      </w:pPr>
      <w:r w:rsidRPr="00104FE9">
        <w:t>Laporan Keuangan</w:t>
      </w:r>
    </w:p>
    <w:p w:rsidR="000C0E09" w:rsidRPr="00104FE9" w:rsidRDefault="000C0E09" w:rsidP="000C0E09">
      <w:pPr>
        <w:pStyle w:val="ListParagraph"/>
        <w:numPr>
          <w:ilvl w:val="0"/>
          <w:numId w:val="9"/>
        </w:numPr>
      </w:pPr>
      <w:r w:rsidRPr="00104FE9">
        <w:t>Laporan Harian, Bulanan</w:t>
      </w:r>
    </w:p>
    <w:p w:rsidR="000C0E09" w:rsidRDefault="000C0E09" w:rsidP="000C0E09">
      <w:pPr>
        <w:pStyle w:val="ListParagraph"/>
        <w:numPr>
          <w:ilvl w:val="0"/>
          <w:numId w:val="9"/>
        </w:numPr>
      </w:pPr>
      <w:r w:rsidRPr="00104FE9">
        <w:t>Gambar Kerja</w:t>
      </w:r>
    </w:p>
    <w:p w:rsidR="000C0E09" w:rsidRPr="00104FE9" w:rsidRDefault="000C0E09" w:rsidP="000C0E09">
      <w:pPr>
        <w:pStyle w:val="ListParagraph"/>
        <w:numPr>
          <w:ilvl w:val="0"/>
          <w:numId w:val="9"/>
        </w:numPr>
      </w:pPr>
      <w:r w:rsidRPr="00104FE9">
        <w:rPr>
          <w:rFonts w:eastAsiaTheme="minorHAnsi"/>
        </w:rPr>
        <w:t>Rekapitulasi perhitungan proyek</w:t>
      </w:r>
    </w:p>
    <w:p w:rsidR="000C0E09" w:rsidRPr="007B1CCC" w:rsidRDefault="000C0E09" w:rsidP="000C0E09">
      <w:pPr>
        <w:autoSpaceDE w:val="0"/>
        <w:autoSpaceDN w:val="0"/>
        <w:adjustRightInd w:val="0"/>
        <w:ind w:firstLine="720"/>
        <w:jc w:val="both"/>
        <w:rPr>
          <w:rFonts w:eastAsiaTheme="minorHAnsi"/>
        </w:rPr>
      </w:pPr>
    </w:p>
    <w:p w:rsidR="000C0E09" w:rsidRPr="00C84CB1" w:rsidRDefault="000C0E09" w:rsidP="000C0E09">
      <w:pPr>
        <w:pStyle w:val="ListParagraph"/>
        <w:numPr>
          <w:ilvl w:val="1"/>
          <w:numId w:val="10"/>
        </w:numPr>
        <w:autoSpaceDE w:val="0"/>
        <w:autoSpaceDN w:val="0"/>
        <w:adjustRightInd w:val="0"/>
        <w:jc w:val="both"/>
        <w:rPr>
          <w:rFonts w:eastAsiaTheme="minorHAnsi"/>
          <w:b/>
          <w:bCs/>
        </w:rPr>
      </w:pPr>
      <w:r w:rsidRPr="00C84CB1">
        <w:rPr>
          <w:rFonts w:eastAsiaTheme="minorHAnsi"/>
          <w:b/>
          <w:bCs/>
        </w:rPr>
        <w:t>Tahap Dan Prosedur Studi</w:t>
      </w:r>
    </w:p>
    <w:p w:rsidR="000C0E09" w:rsidRPr="007B1CCC" w:rsidRDefault="000C0E09" w:rsidP="000C0E09">
      <w:pPr>
        <w:autoSpaceDE w:val="0"/>
        <w:autoSpaceDN w:val="0"/>
        <w:adjustRightInd w:val="0"/>
        <w:ind w:firstLine="720"/>
        <w:jc w:val="both"/>
        <w:rPr>
          <w:rFonts w:eastAsiaTheme="minorHAnsi"/>
        </w:rPr>
      </w:pPr>
      <w:r w:rsidRPr="007B1CCC">
        <w:rPr>
          <w:rFonts w:eastAsiaTheme="minorHAnsi"/>
        </w:rPr>
        <w:t>Tahapan dalam analisis data merupakan urutan langkah yang dilaksanakan secara</w:t>
      </w:r>
      <w:r>
        <w:rPr>
          <w:rFonts w:eastAsiaTheme="minorHAnsi"/>
        </w:rPr>
        <w:t xml:space="preserve"> </w:t>
      </w:r>
      <w:r w:rsidRPr="007B1CCC">
        <w:rPr>
          <w:rFonts w:eastAsiaTheme="minorHAnsi"/>
        </w:rPr>
        <w:t>sistematis dan logis sesuai dasar teori permasalahan sehingga didapat analisis yang</w:t>
      </w:r>
      <w:r>
        <w:rPr>
          <w:rFonts w:eastAsiaTheme="minorHAnsi"/>
        </w:rPr>
        <w:t xml:space="preserve"> </w:t>
      </w:r>
      <w:r w:rsidRPr="007B1CCC">
        <w:rPr>
          <w:rFonts w:eastAsiaTheme="minorHAnsi"/>
        </w:rPr>
        <w:t>akurat untuk mencapai tujuan penulis. Tahapan dalam penelitian ini adalah:</w:t>
      </w:r>
    </w:p>
    <w:p w:rsidR="000C0E09" w:rsidRPr="007B1CCC" w:rsidRDefault="000C0E09" w:rsidP="000C0E09">
      <w:pPr>
        <w:autoSpaceDE w:val="0"/>
        <w:autoSpaceDN w:val="0"/>
        <w:adjustRightInd w:val="0"/>
        <w:ind w:left="426" w:hanging="426"/>
        <w:jc w:val="both"/>
        <w:rPr>
          <w:rFonts w:eastAsiaTheme="minorHAnsi"/>
        </w:rPr>
      </w:pPr>
      <w:r w:rsidRPr="007B1CCC">
        <w:rPr>
          <w:rFonts w:eastAsiaTheme="minorHAnsi"/>
        </w:rPr>
        <w:t xml:space="preserve">a. </w:t>
      </w:r>
      <w:r>
        <w:rPr>
          <w:rFonts w:eastAsiaTheme="minorHAnsi"/>
        </w:rPr>
        <w:tab/>
      </w:r>
      <w:r w:rsidRPr="007B1CCC">
        <w:rPr>
          <w:rFonts w:eastAsiaTheme="minorHAnsi"/>
        </w:rPr>
        <w:t>Tahap 1</w:t>
      </w:r>
    </w:p>
    <w:p w:rsidR="000C0E09" w:rsidRPr="007B1CCC" w:rsidRDefault="000C0E09" w:rsidP="000C0E09">
      <w:pPr>
        <w:autoSpaceDE w:val="0"/>
        <w:autoSpaceDN w:val="0"/>
        <w:adjustRightInd w:val="0"/>
        <w:ind w:left="426"/>
        <w:jc w:val="both"/>
        <w:rPr>
          <w:rFonts w:eastAsiaTheme="minorHAnsi"/>
        </w:rPr>
      </w:pPr>
      <w:r w:rsidRPr="007B1CCC">
        <w:rPr>
          <w:rFonts w:eastAsiaTheme="minorHAnsi"/>
        </w:rPr>
        <w:t xml:space="preserve">Sebelum melakukan </w:t>
      </w:r>
      <w:r>
        <w:rPr>
          <w:rFonts w:eastAsiaTheme="minorHAnsi"/>
        </w:rPr>
        <w:t>studi</w:t>
      </w:r>
      <w:r w:rsidRPr="007B1CCC">
        <w:rPr>
          <w:rFonts w:eastAsiaTheme="minorHAnsi"/>
        </w:rPr>
        <w:t xml:space="preserve"> perlu dilakukan studi literatur untuk</w:t>
      </w:r>
      <w:r>
        <w:rPr>
          <w:rFonts w:eastAsiaTheme="minorHAnsi"/>
        </w:rPr>
        <w:t xml:space="preserve"> </w:t>
      </w:r>
      <w:r w:rsidRPr="007B1CCC">
        <w:rPr>
          <w:rFonts w:eastAsiaTheme="minorHAnsi"/>
        </w:rPr>
        <w:t>memperdalam Ilmu yang berkaitan dengan topik penelitian. Kemudian</w:t>
      </w:r>
      <w:r>
        <w:rPr>
          <w:rFonts w:eastAsiaTheme="minorHAnsi"/>
        </w:rPr>
        <w:t xml:space="preserve"> </w:t>
      </w:r>
      <w:r w:rsidRPr="007B1CCC">
        <w:rPr>
          <w:rFonts w:eastAsiaTheme="minorHAnsi"/>
        </w:rPr>
        <w:t>menentukan rumusan masalah sampai dengan kompilasi data.</w:t>
      </w:r>
    </w:p>
    <w:p w:rsidR="000C0E09" w:rsidRPr="007B1CCC" w:rsidRDefault="000C0E09" w:rsidP="000C0E09">
      <w:pPr>
        <w:autoSpaceDE w:val="0"/>
        <w:autoSpaceDN w:val="0"/>
        <w:adjustRightInd w:val="0"/>
        <w:ind w:left="426" w:hanging="426"/>
        <w:jc w:val="both"/>
        <w:rPr>
          <w:rFonts w:eastAsiaTheme="minorHAnsi"/>
        </w:rPr>
      </w:pPr>
      <w:r w:rsidRPr="007B1CCC">
        <w:rPr>
          <w:rFonts w:eastAsiaTheme="minorHAnsi"/>
        </w:rPr>
        <w:t xml:space="preserve">b. </w:t>
      </w:r>
      <w:r>
        <w:rPr>
          <w:rFonts w:eastAsiaTheme="minorHAnsi"/>
        </w:rPr>
        <w:tab/>
      </w:r>
      <w:r w:rsidRPr="007B1CCC">
        <w:rPr>
          <w:rFonts w:eastAsiaTheme="minorHAnsi"/>
        </w:rPr>
        <w:t>Tahap 2</w:t>
      </w:r>
    </w:p>
    <w:p w:rsidR="000C0E09" w:rsidRPr="007B1CCC" w:rsidRDefault="000C0E09" w:rsidP="000C0E09">
      <w:pPr>
        <w:autoSpaceDE w:val="0"/>
        <w:autoSpaceDN w:val="0"/>
        <w:adjustRightInd w:val="0"/>
        <w:ind w:left="426"/>
        <w:jc w:val="both"/>
        <w:rPr>
          <w:rFonts w:eastAsiaTheme="minorHAnsi"/>
        </w:rPr>
      </w:pPr>
      <w:r w:rsidRPr="007B1CCC">
        <w:rPr>
          <w:rFonts w:eastAsiaTheme="minorHAnsi"/>
        </w:rPr>
        <w:t>Menghitung biaya langsung,</w:t>
      </w:r>
      <w:r>
        <w:rPr>
          <w:rFonts w:eastAsiaTheme="minorHAnsi"/>
        </w:rPr>
        <w:t xml:space="preserve"> biaya tak langsung, pajak</w:t>
      </w:r>
      <w:r w:rsidRPr="007B1CCC">
        <w:rPr>
          <w:rFonts w:eastAsiaTheme="minorHAnsi"/>
        </w:rPr>
        <w:t>, dan total biaya</w:t>
      </w:r>
      <w:r>
        <w:rPr>
          <w:rFonts w:eastAsiaTheme="minorHAnsi"/>
        </w:rPr>
        <w:t xml:space="preserve"> konstruksi, </w:t>
      </w:r>
      <w:r w:rsidRPr="007B1CCC">
        <w:rPr>
          <w:rFonts w:eastAsiaTheme="minorHAnsi"/>
        </w:rPr>
        <w:t>biaya langsung dihitung dari laporan harian proyek yang diuangkan.</w:t>
      </w:r>
    </w:p>
    <w:p w:rsidR="000C0E09" w:rsidRPr="00616FE7" w:rsidRDefault="000C0E09" w:rsidP="000C0E09">
      <w:pPr>
        <w:autoSpaceDE w:val="0"/>
        <w:autoSpaceDN w:val="0"/>
        <w:adjustRightInd w:val="0"/>
        <w:ind w:left="426"/>
        <w:jc w:val="both"/>
        <w:rPr>
          <w:rFonts w:eastAsiaTheme="minorHAnsi"/>
        </w:rPr>
      </w:pPr>
      <w:r w:rsidRPr="007B1CCC">
        <w:rPr>
          <w:rFonts w:eastAsiaTheme="minorHAnsi"/>
        </w:rPr>
        <w:t>Dalam laporan tersebut terdapat kebutuhan pekerja, alat, dan material tiap harinya.</w:t>
      </w:r>
      <w:r>
        <w:rPr>
          <w:rFonts w:eastAsiaTheme="minorHAnsi"/>
        </w:rPr>
        <w:t xml:space="preserve"> </w:t>
      </w:r>
      <w:r w:rsidRPr="007B1CCC">
        <w:rPr>
          <w:rFonts w:eastAsiaTheme="minorHAnsi"/>
        </w:rPr>
        <w:t>Ketersediaan kebutuhan tersebut diuangkan tiap harinya. Kemudian</w:t>
      </w:r>
      <w:r>
        <w:rPr>
          <w:rFonts w:eastAsiaTheme="minorHAnsi"/>
        </w:rPr>
        <w:t xml:space="preserve"> </w:t>
      </w:r>
      <w:r w:rsidRPr="007B1CCC">
        <w:rPr>
          <w:rFonts w:eastAsiaTheme="minorHAnsi"/>
        </w:rPr>
        <w:t>diakumulasikan dari minggu ke-1 sampai ke-20. Biaya tak langsung dihitung dari</w:t>
      </w:r>
      <w:r>
        <w:rPr>
          <w:rFonts w:eastAsiaTheme="minorHAnsi"/>
        </w:rPr>
        <w:t xml:space="preserve"> </w:t>
      </w:r>
      <w:r w:rsidRPr="007B1CCC">
        <w:rPr>
          <w:rFonts w:eastAsiaTheme="minorHAnsi"/>
        </w:rPr>
        <w:t>persentase terhadap biaya konstruksi. Pajak diestimasikan 10 persen dari total</w:t>
      </w:r>
      <w:r>
        <w:rPr>
          <w:rFonts w:eastAsiaTheme="minorHAnsi"/>
        </w:rPr>
        <w:t xml:space="preserve"> </w:t>
      </w:r>
      <w:r w:rsidRPr="007B1CCC">
        <w:rPr>
          <w:rFonts w:eastAsiaTheme="minorHAnsi"/>
        </w:rPr>
        <w:t>biaya langsung dan biaya tak langsung. Biaya total konstruksi dihitung dari</w:t>
      </w:r>
      <w:r>
        <w:rPr>
          <w:rFonts w:eastAsiaTheme="minorHAnsi"/>
        </w:rPr>
        <w:t xml:space="preserve"> </w:t>
      </w:r>
      <w:r w:rsidRPr="007B1CCC">
        <w:rPr>
          <w:rFonts w:eastAsiaTheme="minorHAnsi"/>
          <w:color w:val="000000"/>
        </w:rPr>
        <w:t>penjumlahan biaya langsung dan biaya tak langsung serta ditambah dengan pajak.</w:t>
      </w:r>
      <w:r>
        <w:rPr>
          <w:rFonts w:eastAsiaTheme="minorHAnsi"/>
        </w:rPr>
        <w:t xml:space="preserve"> </w:t>
      </w:r>
      <w:r w:rsidRPr="007B1CCC">
        <w:rPr>
          <w:rFonts w:eastAsiaTheme="minorHAnsi"/>
          <w:color w:val="000000"/>
        </w:rPr>
        <w:t>Pajak diestimasikan 10 persen dari total biaya langsung dan biaya tak langsung.</w:t>
      </w:r>
    </w:p>
    <w:p w:rsidR="000C0E09" w:rsidRPr="007B1CCC" w:rsidRDefault="000C0E09" w:rsidP="000C0E09">
      <w:pPr>
        <w:autoSpaceDE w:val="0"/>
        <w:autoSpaceDN w:val="0"/>
        <w:adjustRightInd w:val="0"/>
        <w:ind w:left="426" w:hanging="426"/>
        <w:jc w:val="both"/>
        <w:rPr>
          <w:rFonts w:eastAsiaTheme="minorHAnsi"/>
          <w:color w:val="000000"/>
        </w:rPr>
      </w:pPr>
      <w:r w:rsidRPr="007B1CCC">
        <w:rPr>
          <w:rFonts w:eastAsiaTheme="minorHAnsi"/>
          <w:color w:val="000000"/>
        </w:rPr>
        <w:t xml:space="preserve">c. </w:t>
      </w:r>
      <w:r>
        <w:rPr>
          <w:rFonts w:eastAsiaTheme="minorHAnsi"/>
          <w:color w:val="000000"/>
        </w:rPr>
        <w:tab/>
      </w:r>
      <w:r w:rsidRPr="007B1CCC">
        <w:rPr>
          <w:rFonts w:eastAsiaTheme="minorHAnsi"/>
          <w:color w:val="000000"/>
        </w:rPr>
        <w:t>Tahap 3</w:t>
      </w:r>
    </w:p>
    <w:p w:rsidR="000C0E09" w:rsidRPr="007B1CCC" w:rsidRDefault="000C0E09" w:rsidP="000C0E09">
      <w:pPr>
        <w:autoSpaceDE w:val="0"/>
        <w:autoSpaceDN w:val="0"/>
        <w:adjustRightInd w:val="0"/>
        <w:ind w:left="426"/>
        <w:jc w:val="both"/>
        <w:rPr>
          <w:rFonts w:eastAsiaTheme="minorHAnsi"/>
          <w:color w:val="1D1B11"/>
        </w:rPr>
      </w:pPr>
      <w:r w:rsidRPr="007B1CCC">
        <w:rPr>
          <w:rFonts w:eastAsiaTheme="minorHAnsi"/>
          <w:color w:val="000000"/>
        </w:rPr>
        <w:t xml:space="preserve">Menghitung </w:t>
      </w:r>
      <w:r w:rsidRPr="007B1CCC">
        <w:rPr>
          <w:rFonts w:eastAsiaTheme="minorHAnsi"/>
          <w:color w:val="1D1B11"/>
        </w:rPr>
        <w:t>ACWP,</w:t>
      </w:r>
      <w:r>
        <w:rPr>
          <w:rFonts w:eastAsiaTheme="minorHAnsi"/>
          <w:color w:val="1D1B11"/>
        </w:rPr>
        <w:t xml:space="preserve"> BCWP, BCWS,</w:t>
      </w:r>
      <w:r w:rsidRPr="007B1CCC">
        <w:rPr>
          <w:rFonts w:eastAsiaTheme="minorHAnsi"/>
          <w:color w:val="1D1B11"/>
        </w:rPr>
        <w:t xml:space="preserve"> ACWP dihitung dari total biaya langsung,</w:t>
      </w:r>
      <w:r>
        <w:rPr>
          <w:rFonts w:eastAsiaTheme="minorHAnsi"/>
          <w:color w:val="1D1B11"/>
        </w:rPr>
        <w:t xml:space="preserve"> </w:t>
      </w:r>
      <w:r w:rsidRPr="007B1CCC">
        <w:rPr>
          <w:rFonts w:eastAsiaTheme="minorHAnsi"/>
          <w:color w:val="1D1B11"/>
        </w:rPr>
        <w:t>biaya tak langsung. Sedangkan ACWP dihitung dari total biaya langsung, biaya tak langsung, dan pajak. BCWP</w:t>
      </w:r>
      <w:r>
        <w:rPr>
          <w:rFonts w:eastAsiaTheme="minorHAnsi"/>
          <w:color w:val="1D1B11"/>
        </w:rPr>
        <w:t xml:space="preserve"> </w:t>
      </w:r>
      <w:r w:rsidRPr="007B1CCC">
        <w:rPr>
          <w:rFonts w:eastAsiaTheme="minorHAnsi"/>
          <w:color w:val="1D1B11"/>
        </w:rPr>
        <w:t>dihitung dari bobot actual terhadap seluruh pekrjaan terhadap nilai kontrak. BCWS</w:t>
      </w:r>
      <w:r>
        <w:rPr>
          <w:rFonts w:eastAsiaTheme="minorHAnsi"/>
          <w:color w:val="1D1B11"/>
        </w:rPr>
        <w:t xml:space="preserve"> </w:t>
      </w:r>
      <w:r w:rsidRPr="007B1CCC">
        <w:rPr>
          <w:rFonts w:eastAsiaTheme="minorHAnsi"/>
          <w:color w:val="1D1B11"/>
        </w:rPr>
        <w:t>dihitung dari bobot pekerjaan terhadap rencana anggaran biaya.</w:t>
      </w:r>
    </w:p>
    <w:p w:rsidR="000C0E09" w:rsidRPr="007B1CCC" w:rsidRDefault="000C0E09" w:rsidP="000C0E09">
      <w:pPr>
        <w:autoSpaceDE w:val="0"/>
        <w:autoSpaceDN w:val="0"/>
        <w:adjustRightInd w:val="0"/>
        <w:ind w:left="426" w:hanging="426"/>
        <w:jc w:val="both"/>
        <w:rPr>
          <w:rFonts w:eastAsiaTheme="minorHAnsi"/>
          <w:color w:val="1D1B11"/>
        </w:rPr>
      </w:pPr>
      <w:r w:rsidRPr="007B1CCC">
        <w:rPr>
          <w:rFonts w:eastAsiaTheme="minorHAnsi"/>
          <w:color w:val="1D1B11"/>
        </w:rPr>
        <w:t xml:space="preserve">d. </w:t>
      </w:r>
      <w:r>
        <w:rPr>
          <w:rFonts w:eastAsiaTheme="minorHAnsi"/>
          <w:color w:val="1D1B11"/>
        </w:rPr>
        <w:tab/>
      </w:r>
      <w:r w:rsidRPr="007B1CCC">
        <w:rPr>
          <w:rFonts w:eastAsiaTheme="minorHAnsi"/>
          <w:color w:val="1D1B11"/>
        </w:rPr>
        <w:t>Tahap 4</w:t>
      </w:r>
    </w:p>
    <w:p w:rsidR="000C0E09" w:rsidRDefault="000C0E09" w:rsidP="000C0E09">
      <w:pPr>
        <w:autoSpaceDE w:val="0"/>
        <w:autoSpaceDN w:val="0"/>
        <w:adjustRightInd w:val="0"/>
        <w:ind w:left="426"/>
        <w:jc w:val="both"/>
        <w:rPr>
          <w:rFonts w:eastAsiaTheme="minorHAnsi"/>
          <w:color w:val="1D1B11"/>
        </w:rPr>
      </w:pPr>
      <w:r w:rsidRPr="007B1CCC">
        <w:rPr>
          <w:rFonts w:eastAsiaTheme="minorHAnsi"/>
          <w:color w:val="1D1B11"/>
        </w:rPr>
        <w:t xml:space="preserve">Menghitung CV, CPI, SPI, ETC. </w:t>
      </w:r>
    </w:p>
    <w:p w:rsidR="000C0E09" w:rsidRDefault="000C0E09" w:rsidP="000C0E09">
      <w:pPr>
        <w:tabs>
          <w:tab w:val="left" w:pos="1134"/>
        </w:tabs>
        <w:autoSpaceDE w:val="0"/>
        <w:autoSpaceDN w:val="0"/>
        <w:adjustRightInd w:val="0"/>
        <w:ind w:left="426"/>
        <w:jc w:val="both"/>
        <w:rPr>
          <w:rFonts w:eastAsiaTheme="minorHAnsi"/>
          <w:color w:val="1D1B11"/>
        </w:rPr>
      </w:pPr>
      <w:r w:rsidRPr="007B1CCC">
        <w:rPr>
          <w:rFonts w:eastAsiaTheme="minorHAnsi"/>
          <w:color w:val="1D1B11"/>
        </w:rPr>
        <w:t xml:space="preserve">CV </w:t>
      </w:r>
      <w:r>
        <w:rPr>
          <w:rFonts w:eastAsiaTheme="minorHAnsi"/>
          <w:color w:val="1D1B11"/>
        </w:rPr>
        <w:tab/>
      </w:r>
      <w:r w:rsidRPr="007B1CCC">
        <w:rPr>
          <w:rFonts w:eastAsiaTheme="minorHAnsi"/>
          <w:color w:val="1D1B11"/>
        </w:rPr>
        <w:t>dihitung dari selisih BCWP dengan ACWP.</w:t>
      </w:r>
      <w:r>
        <w:rPr>
          <w:rFonts w:eastAsiaTheme="minorHAnsi"/>
          <w:color w:val="1D1B11"/>
        </w:rPr>
        <w:t xml:space="preserve"> </w:t>
      </w:r>
    </w:p>
    <w:p w:rsidR="000C0E09" w:rsidRDefault="000C0E09" w:rsidP="000C0E09">
      <w:pPr>
        <w:tabs>
          <w:tab w:val="left" w:pos="1134"/>
        </w:tabs>
        <w:autoSpaceDE w:val="0"/>
        <w:autoSpaceDN w:val="0"/>
        <w:adjustRightInd w:val="0"/>
        <w:ind w:left="426"/>
        <w:jc w:val="both"/>
        <w:rPr>
          <w:rFonts w:eastAsiaTheme="minorHAnsi"/>
          <w:color w:val="1D1B11"/>
        </w:rPr>
      </w:pPr>
      <w:r w:rsidRPr="007B1CCC">
        <w:rPr>
          <w:rFonts w:eastAsiaTheme="minorHAnsi"/>
          <w:color w:val="1D1B11"/>
        </w:rPr>
        <w:t xml:space="preserve">CPI </w:t>
      </w:r>
      <w:r>
        <w:rPr>
          <w:rFonts w:eastAsiaTheme="minorHAnsi"/>
          <w:color w:val="1D1B11"/>
        </w:rPr>
        <w:tab/>
      </w:r>
      <w:r w:rsidRPr="007B1CCC">
        <w:rPr>
          <w:rFonts w:eastAsiaTheme="minorHAnsi"/>
          <w:color w:val="1D1B11"/>
        </w:rPr>
        <w:t>dihitung dari perbandingan BCWP deng</w:t>
      </w:r>
      <w:r>
        <w:rPr>
          <w:rFonts w:eastAsiaTheme="minorHAnsi"/>
          <w:color w:val="1D1B11"/>
        </w:rPr>
        <w:t xml:space="preserve">an ACWP. </w:t>
      </w:r>
    </w:p>
    <w:p w:rsidR="000C0E09" w:rsidRDefault="000C0E09" w:rsidP="000C0E09">
      <w:pPr>
        <w:tabs>
          <w:tab w:val="left" w:pos="1134"/>
        </w:tabs>
        <w:autoSpaceDE w:val="0"/>
        <w:autoSpaceDN w:val="0"/>
        <w:adjustRightInd w:val="0"/>
        <w:ind w:left="426"/>
        <w:jc w:val="both"/>
        <w:rPr>
          <w:rFonts w:eastAsiaTheme="minorHAnsi"/>
          <w:color w:val="1D1B11"/>
        </w:rPr>
      </w:pPr>
      <w:r>
        <w:rPr>
          <w:rFonts w:eastAsiaTheme="minorHAnsi"/>
          <w:color w:val="1D1B11"/>
        </w:rPr>
        <w:t xml:space="preserve">SPI </w:t>
      </w:r>
      <w:r>
        <w:rPr>
          <w:rFonts w:eastAsiaTheme="minorHAnsi"/>
          <w:color w:val="1D1B11"/>
        </w:rPr>
        <w:tab/>
        <w:t>dihitung dari BCWP</w:t>
      </w:r>
      <w:r w:rsidRPr="007B1CCC">
        <w:rPr>
          <w:rFonts w:eastAsiaTheme="minorHAnsi"/>
          <w:color w:val="1D1B11"/>
        </w:rPr>
        <w:t xml:space="preserve">/BCWS. </w:t>
      </w:r>
    </w:p>
    <w:p w:rsidR="000C0E09" w:rsidRPr="007B1CCC" w:rsidRDefault="000C0E09" w:rsidP="000C0E09">
      <w:pPr>
        <w:tabs>
          <w:tab w:val="left" w:pos="1134"/>
        </w:tabs>
        <w:autoSpaceDE w:val="0"/>
        <w:autoSpaceDN w:val="0"/>
        <w:adjustRightInd w:val="0"/>
        <w:ind w:left="426"/>
        <w:jc w:val="both"/>
        <w:rPr>
          <w:rFonts w:eastAsiaTheme="minorHAnsi"/>
          <w:color w:val="1D1B11"/>
        </w:rPr>
      </w:pPr>
      <w:r w:rsidRPr="007B1CCC">
        <w:rPr>
          <w:rFonts w:eastAsiaTheme="minorHAnsi"/>
          <w:color w:val="1D1B11"/>
        </w:rPr>
        <w:t xml:space="preserve">ETC </w:t>
      </w:r>
      <w:r>
        <w:rPr>
          <w:rFonts w:eastAsiaTheme="minorHAnsi"/>
          <w:color w:val="1D1B11"/>
        </w:rPr>
        <w:tab/>
      </w:r>
      <w:r w:rsidRPr="007B1CCC">
        <w:rPr>
          <w:rFonts w:eastAsiaTheme="minorHAnsi"/>
          <w:color w:val="1D1B11"/>
        </w:rPr>
        <w:t>dihitung dari selisih BAC dengan BCWP dibagi CPI.</w:t>
      </w:r>
    </w:p>
    <w:p w:rsidR="000C0E09" w:rsidRPr="007B1CCC" w:rsidRDefault="000C0E09" w:rsidP="000C0E09">
      <w:pPr>
        <w:autoSpaceDE w:val="0"/>
        <w:autoSpaceDN w:val="0"/>
        <w:adjustRightInd w:val="0"/>
        <w:ind w:left="426" w:hanging="426"/>
        <w:jc w:val="both"/>
        <w:rPr>
          <w:rFonts w:eastAsiaTheme="minorHAnsi"/>
          <w:color w:val="1D1B11"/>
        </w:rPr>
      </w:pPr>
      <w:r w:rsidRPr="007B1CCC">
        <w:rPr>
          <w:rFonts w:eastAsiaTheme="minorHAnsi"/>
          <w:color w:val="1D1B11"/>
        </w:rPr>
        <w:t xml:space="preserve">e. </w:t>
      </w:r>
      <w:r>
        <w:rPr>
          <w:rFonts w:eastAsiaTheme="minorHAnsi"/>
          <w:color w:val="1D1B11"/>
        </w:rPr>
        <w:tab/>
      </w:r>
      <w:r w:rsidRPr="007B1CCC">
        <w:rPr>
          <w:rFonts w:eastAsiaTheme="minorHAnsi"/>
          <w:color w:val="1D1B11"/>
        </w:rPr>
        <w:t>Tahap 5</w:t>
      </w:r>
    </w:p>
    <w:p w:rsidR="000C0E09" w:rsidRDefault="000C0E09" w:rsidP="000C0E09">
      <w:pPr>
        <w:autoSpaceDE w:val="0"/>
        <w:autoSpaceDN w:val="0"/>
        <w:adjustRightInd w:val="0"/>
        <w:ind w:left="426"/>
        <w:jc w:val="both"/>
        <w:rPr>
          <w:rFonts w:eastAsiaTheme="minorHAnsi"/>
          <w:color w:val="1D1B11"/>
        </w:rPr>
      </w:pPr>
      <w:r>
        <w:rPr>
          <w:rFonts w:eastAsiaTheme="minorHAnsi"/>
          <w:color w:val="1D1B11"/>
        </w:rPr>
        <w:t xml:space="preserve">Menghitung </w:t>
      </w:r>
      <w:r w:rsidRPr="007B1CCC">
        <w:rPr>
          <w:rFonts w:eastAsiaTheme="minorHAnsi"/>
          <w:color w:val="1D1B11"/>
        </w:rPr>
        <w:t xml:space="preserve">EAC dihitung dengan menggunakan rumus </w:t>
      </w:r>
      <w:r>
        <w:rPr>
          <w:rFonts w:eastAsiaTheme="minorHAnsi"/>
          <w:color w:val="1D1B11"/>
        </w:rPr>
        <w:t>:</w:t>
      </w:r>
    </w:p>
    <w:p w:rsidR="000C0E09" w:rsidRPr="007B1CCC" w:rsidRDefault="000C0E09" w:rsidP="000C0E09">
      <w:pPr>
        <w:tabs>
          <w:tab w:val="left" w:pos="1134"/>
        </w:tabs>
        <w:autoSpaceDE w:val="0"/>
        <w:autoSpaceDN w:val="0"/>
        <w:adjustRightInd w:val="0"/>
        <w:ind w:left="426"/>
        <w:jc w:val="both"/>
        <w:rPr>
          <w:rFonts w:eastAsiaTheme="minorHAnsi"/>
          <w:color w:val="1D1B11"/>
        </w:rPr>
      </w:pPr>
      <w:r>
        <w:rPr>
          <w:rFonts w:eastAsiaTheme="minorHAnsi"/>
          <w:color w:val="1D1B11"/>
        </w:rPr>
        <w:t>EAC</w:t>
      </w:r>
      <w:r>
        <w:rPr>
          <w:rFonts w:eastAsiaTheme="minorHAnsi"/>
          <w:color w:val="1D1B11"/>
        </w:rPr>
        <w:tab/>
        <w:t xml:space="preserve">= </w:t>
      </w:r>
      <w:r w:rsidRPr="007B1CCC">
        <w:rPr>
          <w:rFonts w:eastAsiaTheme="minorHAnsi"/>
          <w:color w:val="1D1B11"/>
        </w:rPr>
        <w:t>ACWP + (BAC</w:t>
      </w:r>
      <w:r>
        <w:rPr>
          <w:rFonts w:eastAsiaTheme="minorHAnsi"/>
          <w:color w:val="1D1B11"/>
        </w:rPr>
        <w:t>-</w:t>
      </w:r>
      <w:r w:rsidRPr="007B1CCC">
        <w:rPr>
          <w:rFonts w:eastAsiaTheme="minorHAnsi"/>
          <w:color w:val="1D1B11"/>
        </w:rPr>
        <w:t>BCWP)/(CPI x SPI).</w:t>
      </w:r>
    </w:p>
    <w:p w:rsidR="000C0E09" w:rsidRPr="007B1CCC" w:rsidRDefault="000C0E09" w:rsidP="000C0E09">
      <w:pPr>
        <w:autoSpaceDE w:val="0"/>
        <w:autoSpaceDN w:val="0"/>
        <w:adjustRightInd w:val="0"/>
        <w:ind w:left="426" w:hanging="426"/>
        <w:jc w:val="both"/>
        <w:rPr>
          <w:rFonts w:eastAsiaTheme="minorHAnsi"/>
          <w:color w:val="1D1B11"/>
        </w:rPr>
      </w:pPr>
      <w:r w:rsidRPr="007B1CCC">
        <w:rPr>
          <w:rFonts w:eastAsiaTheme="minorHAnsi"/>
          <w:color w:val="1D1B11"/>
        </w:rPr>
        <w:t xml:space="preserve">f. </w:t>
      </w:r>
      <w:r>
        <w:rPr>
          <w:rFonts w:eastAsiaTheme="minorHAnsi"/>
          <w:color w:val="1D1B11"/>
        </w:rPr>
        <w:tab/>
      </w:r>
      <w:r w:rsidRPr="007B1CCC">
        <w:rPr>
          <w:rFonts w:eastAsiaTheme="minorHAnsi"/>
          <w:color w:val="1D1B11"/>
        </w:rPr>
        <w:t>Tahap 6</w:t>
      </w:r>
    </w:p>
    <w:p w:rsidR="000C0E09" w:rsidRPr="00616FE7" w:rsidRDefault="000C0E09" w:rsidP="000C0E09">
      <w:pPr>
        <w:autoSpaceDE w:val="0"/>
        <w:autoSpaceDN w:val="0"/>
        <w:adjustRightInd w:val="0"/>
        <w:ind w:left="426"/>
        <w:jc w:val="both"/>
        <w:rPr>
          <w:rFonts w:eastAsiaTheme="minorHAnsi"/>
          <w:color w:val="1D1B11"/>
        </w:rPr>
      </w:pPr>
      <w:r>
        <w:rPr>
          <w:rFonts w:eastAsiaTheme="minorHAnsi"/>
          <w:color w:val="1D1B11"/>
        </w:rPr>
        <w:t xml:space="preserve">Pembahasan dan kesimpulan. </w:t>
      </w:r>
      <w:r w:rsidRPr="007B1CCC">
        <w:rPr>
          <w:rFonts w:eastAsiaTheme="minorHAnsi"/>
          <w:color w:val="1D1B11"/>
        </w:rPr>
        <w:t>Pem</w:t>
      </w:r>
      <w:r>
        <w:rPr>
          <w:rFonts w:eastAsiaTheme="minorHAnsi"/>
          <w:color w:val="1D1B11"/>
        </w:rPr>
        <w:t xml:space="preserve">bahasan ini menjelaskan tentang </w:t>
      </w:r>
      <w:r w:rsidRPr="007B1CCC">
        <w:rPr>
          <w:rFonts w:eastAsiaTheme="minorHAnsi"/>
          <w:color w:val="1D1B11"/>
        </w:rPr>
        <w:t>perhitungan</w:t>
      </w:r>
      <w:r>
        <w:rPr>
          <w:rFonts w:eastAsiaTheme="minorHAnsi"/>
          <w:color w:val="1D1B11"/>
        </w:rPr>
        <w:t xml:space="preserve"> yang telah dilakukan</w:t>
      </w:r>
      <w:r w:rsidRPr="007B1CCC">
        <w:rPr>
          <w:rFonts w:eastAsiaTheme="minorHAnsi"/>
          <w:color w:val="1D1B11"/>
        </w:rPr>
        <w:t xml:space="preserve">. </w:t>
      </w:r>
      <w:r w:rsidRPr="007B1CCC">
        <w:rPr>
          <w:rFonts w:eastAsiaTheme="minorHAnsi"/>
          <w:color w:val="000000"/>
        </w:rPr>
        <w:t>Kesimpulan disebut juga pengambilan keputusan. Pada</w:t>
      </w:r>
      <w:r>
        <w:rPr>
          <w:rFonts w:eastAsiaTheme="minorHAnsi"/>
          <w:color w:val="1D1B11"/>
        </w:rPr>
        <w:t xml:space="preserve"> </w:t>
      </w:r>
      <w:r w:rsidRPr="007B1CCC">
        <w:rPr>
          <w:rFonts w:eastAsiaTheme="minorHAnsi"/>
          <w:color w:val="000000"/>
        </w:rPr>
        <w:t>tahap ini, data yang telah dianalisa dibuat suatu kesimpulan yang berhubungan</w:t>
      </w:r>
      <w:r>
        <w:rPr>
          <w:rFonts w:eastAsiaTheme="minorHAnsi"/>
          <w:color w:val="000000"/>
        </w:rPr>
        <w:t xml:space="preserve"> </w:t>
      </w:r>
      <w:r w:rsidRPr="007B1CCC">
        <w:rPr>
          <w:rFonts w:eastAsiaTheme="minorHAnsi"/>
          <w:color w:val="000000"/>
        </w:rPr>
        <w:t>dengan tujuan penelitian.</w:t>
      </w:r>
    </w:p>
    <w:p w:rsidR="000C0E09" w:rsidRDefault="000C0E09" w:rsidP="000C0E09">
      <w:pPr>
        <w:pStyle w:val="NormalWeb"/>
        <w:spacing w:before="0" w:beforeAutospacing="0" w:after="0"/>
        <w:jc w:val="both"/>
        <w:rPr>
          <w:b/>
        </w:rPr>
      </w:pPr>
    </w:p>
    <w:p w:rsidR="000C0E09" w:rsidRPr="00C84CB1" w:rsidRDefault="000C0E09" w:rsidP="000C0E09">
      <w:pPr>
        <w:pStyle w:val="ListParagraph"/>
        <w:numPr>
          <w:ilvl w:val="1"/>
          <w:numId w:val="10"/>
        </w:numPr>
        <w:rPr>
          <w:b/>
          <w:lang w:val="sv-SE"/>
        </w:rPr>
      </w:pPr>
      <w:r w:rsidRPr="00C84CB1">
        <w:rPr>
          <w:b/>
          <w:lang w:val="sv-SE"/>
        </w:rPr>
        <w:lastRenderedPageBreak/>
        <w:t>Bagan Alir</w:t>
      </w:r>
    </w:p>
    <w:p w:rsidR="000C0E09" w:rsidRPr="00A45A4B" w:rsidRDefault="000C0E09" w:rsidP="000C0E09">
      <w:pPr>
        <w:jc w:val="both"/>
        <w:rPr>
          <w:lang w:val="sv-SE"/>
        </w:rPr>
      </w:pPr>
      <w:r w:rsidRPr="00A45A4B">
        <w:rPr>
          <w:lang w:val="sv-SE"/>
        </w:rPr>
        <w:tab/>
        <w:t xml:space="preserve">Dalam studi ini dapat </w:t>
      </w:r>
      <w:r>
        <w:rPr>
          <w:lang w:val="sv-SE"/>
        </w:rPr>
        <w:t>digambarkan</w:t>
      </w:r>
      <w:r w:rsidRPr="00A45A4B">
        <w:rPr>
          <w:lang w:val="sv-SE"/>
        </w:rPr>
        <w:t xml:space="preserve"> bagan alir (</w:t>
      </w:r>
      <w:r w:rsidRPr="00A45A4B">
        <w:rPr>
          <w:i/>
          <w:lang w:val="sv-SE"/>
        </w:rPr>
        <w:t>flowchart</w:t>
      </w:r>
      <w:r>
        <w:rPr>
          <w:lang w:val="sv-SE"/>
        </w:rPr>
        <w:t xml:space="preserve">) yang </w:t>
      </w:r>
      <w:r w:rsidRPr="00A45A4B">
        <w:rPr>
          <w:lang w:val="sv-SE"/>
        </w:rPr>
        <w:t>menunjukkan sec</w:t>
      </w:r>
      <w:r>
        <w:rPr>
          <w:lang w:val="sv-SE"/>
        </w:rPr>
        <w:t xml:space="preserve">ara keseluruhan </w:t>
      </w:r>
      <w:r w:rsidRPr="00A45A4B">
        <w:rPr>
          <w:lang w:val="sv-SE"/>
        </w:rPr>
        <w:t xml:space="preserve">rangkaian </w:t>
      </w:r>
      <w:r>
        <w:rPr>
          <w:lang w:val="sv-SE"/>
        </w:rPr>
        <w:t xml:space="preserve">alur pikir </w:t>
      </w:r>
      <w:r w:rsidRPr="00A45A4B">
        <w:rPr>
          <w:lang w:val="sv-SE"/>
        </w:rPr>
        <w:t xml:space="preserve">yang dikerjakan dari langkah awal (mulai) sampai akhir (selesai) </w:t>
      </w:r>
      <w:r>
        <w:rPr>
          <w:lang w:val="sv-SE"/>
        </w:rPr>
        <w:t>pada gambar 3.2</w:t>
      </w:r>
      <w:r w:rsidRPr="00A45A4B">
        <w:rPr>
          <w:lang w:val="sv-SE"/>
        </w:rPr>
        <w:t xml:space="preserve"> berikut  : </w:t>
      </w:r>
    </w:p>
    <w:p w:rsidR="000C0E09" w:rsidRDefault="000C0E09" w:rsidP="000C0E09">
      <w:pPr>
        <w:pStyle w:val="NormalWeb"/>
        <w:spacing w:before="0" w:beforeAutospacing="0" w:after="0"/>
        <w:jc w:val="both"/>
        <w:rPr>
          <w:b/>
        </w:rPr>
      </w:pPr>
    </w:p>
    <w:p w:rsidR="000C0E09" w:rsidRDefault="000C0E09" w:rsidP="000C0E09">
      <w:pPr>
        <w:pStyle w:val="NormalWeb"/>
        <w:spacing w:before="0" w:beforeAutospacing="0" w:after="0"/>
        <w:jc w:val="both"/>
        <w:rPr>
          <w:b/>
        </w:rPr>
      </w:pPr>
    </w:p>
    <w:p w:rsidR="000C0E09" w:rsidRDefault="000C0E09" w:rsidP="000C0E09">
      <w:pPr>
        <w:pStyle w:val="NormalWeb"/>
        <w:spacing w:before="0" w:beforeAutospacing="0" w:after="0"/>
        <w:jc w:val="both"/>
        <w:rPr>
          <w:b/>
        </w:rPr>
      </w:pPr>
    </w:p>
    <w:p w:rsidR="000C0E09" w:rsidRDefault="000C0E09" w:rsidP="000C0E09">
      <w:pPr>
        <w:autoSpaceDE w:val="0"/>
        <w:autoSpaceDN w:val="0"/>
        <w:adjustRightInd w:val="0"/>
        <w:jc w:val="both"/>
      </w:pPr>
      <w:r>
        <w:rPr>
          <w:noProof/>
          <w:lang w:val="id-ID" w:eastAsia="id-ID"/>
        </w:rPr>
        <mc:AlternateContent>
          <mc:Choice Requires="wpg">
            <w:drawing>
              <wp:anchor distT="0" distB="0" distL="114300" distR="114300" simplePos="0" relativeHeight="251659264" behindDoc="0" locked="0" layoutInCell="1" allowOverlap="1" wp14:anchorId="5576A40B" wp14:editId="43801688">
                <wp:simplePos x="0" y="0"/>
                <wp:positionH relativeFrom="column">
                  <wp:posOffset>-229870</wp:posOffset>
                </wp:positionH>
                <wp:positionV relativeFrom="paragraph">
                  <wp:posOffset>-108585</wp:posOffset>
                </wp:positionV>
                <wp:extent cx="5814695" cy="7547610"/>
                <wp:effectExtent l="8255" t="5715" r="6350" b="9525"/>
                <wp:wrapNone/>
                <wp:docPr id="1" name="Group 4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14695" cy="7547610"/>
                          <a:chOff x="1906" y="1895"/>
                          <a:chExt cx="9157" cy="11886"/>
                        </a:xfrm>
                      </wpg:grpSpPr>
                      <wps:wsp>
                        <wps:cNvPr id="2" name="Text Box 395"/>
                        <wps:cNvSpPr txBox="1">
                          <a:spLocks noChangeArrowheads="1"/>
                        </wps:cNvSpPr>
                        <wps:spPr bwMode="auto">
                          <a:xfrm>
                            <a:off x="5886" y="1895"/>
                            <a:ext cx="1092" cy="372"/>
                          </a:xfrm>
                          <a:prstGeom prst="rect">
                            <a:avLst/>
                          </a:prstGeom>
                          <a:solidFill>
                            <a:srgbClr val="FFFFFF"/>
                          </a:solidFill>
                          <a:ln w="9525">
                            <a:solidFill>
                              <a:srgbClr val="000000"/>
                            </a:solidFill>
                            <a:miter lim="800000"/>
                            <a:headEnd/>
                            <a:tailEnd/>
                          </a:ln>
                        </wps:spPr>
                        <wps:txbx>
                          <w:txbxContent>
                            <w:p w:rsidR="000C0E09" w:rsidRPr="00D90819" w:rsidRDefault="000C0E09" w:rsidP="000C0E09">
                              <w:pPr>
                                <w:jc w:val="center"/>
                                <w:rPr>
                                  <w:rFonts w:ascii="Arial Narrow" w:hAnsi="Arial Narrow"/>
                                  <w:b/>
                                </w:rPr>
                              </w:pPr>
                              <w:r w:rsidRPr="00D90819">
                                <w:rPr>
                                  <w:rFonts w:ascii="Arial Narrow" w:hAnsi="Arial Narrow"/>
                                  <w:b/>
                                </w:rPr>
                                <w:t>MULAI</w:t>
                              </w:r>
                            </w:p>
                          </w:txbxContent>
                        </wps:txbx>
                        <wps:bodyPr rot="0" vert="horz" wrap="square" lIns="0" tIns="72000" rIns="0" bIns="0" anchor="ctr" anchorCtr="0" upright="1">
                          <a:noAutofit/>
                        </wps:bodyPr>
                      </wps:wsp>
                      <wps:wsp>
                        <wps:cNvPr id="3" name="Text Box 396"/>
                        <wps:cNvSpPr txBox="1">
                          <a:spLocks noChangeArrowheads="1"/>
                        </wps:cNvSpPr>
                        <wps:spPr bwMode="auto">
                          <a:xfrm>
                            <a:off x="5529" y="2534"/>
                            <a:ext cx="1768" cy="372"/>
                          </a:xfrm>
                          <a:prstGeom prst="rect">
                            <a:avLst/>
                          </a:prstGeom>
                          <a:solidFill>
                            <a:srgbClr val="FFFFFF"/>
                          </a:solidFill>
                          <a:ln w="9525">
                            <a:solidFill>
                              <a:srgbClr val="000000"/>
                            </a:solidFill>
                            <a:miter lim="800000"/>
                            <a:headEnd/>
                            <a:tailEnd/>
                          </a:ln>
                        </wps:spPr>
                        <wps:txbx>
                          <w:txbxContent>
                            <w:p w:rsidR="000C0E09" w:rsidRPr="00D90819" w:rsidRDefault="000C0E09" w:rsidP="000C0E09">
                              <w:pPr>
                                <w:jc w:val="center"/>
                                <w:rPr>
                                  <w:rFonts w:ascii="Arial Narrow" w:hAnsi="Arial Narrow"/>
                                  <w:b/>
                                </w:rPr>
                              </w:pPr>
                              <w:r w:rsidRPr="00D90819">
                                <w:rPr>
                                  <w:rFonts w:ascii="Arial Narrow" w:hAnsi="Arial Narrow"/>
                                  <w:b/>
                                </w:rPr>
                                <w:t>Studi Literatur</w:t>
                              </w:r>
                            </w:p>
                          </w:txbxContent>
                        </wps:txbx>
                        <wps:bodyPr rot="0" vert="horz" wrap="square" lIns="0" tIns="72000" rIns="0" bIns="0" anchor="ctr" anchorCtr="0" upright="1">
                          <a:noAutofit/>
                        </wps:bodyPr>
                      </wps:wsp>
                      <wps:wsp>
                        <wps:cNvPr id="4" name="Text Box 397"/>
                        <wps:cNvSpPr txBox="1">
                          <a:spLocks noChangeArrowheads="1"/>
                        </wps:cNvSpPr>
                        <wps:spPr bwMode="auto">
                          <a:xfrm>
                            <a:off x="5394" y="3168"/>
                            <a:ext cx="2064" cy="372"/>
                          </a:xfrm>
                          <a:prstGeom prst="rect">
                            <a:avLst/>
                          </a:prstGeom>
                          <a:solidFill>
                            <a:srgbClr val="FFFFFF"/>
                          </a:solidFill>
                          <a:ln w="9525">
                            <a:solidFill>
                              <a:srgbClr val="000000"/>
                            </a:solidFill>
                            <a:miter lim="800000"/>
                            <a:headEnd/>
                            <a:tailEnd/>
                          </a:ln>
                        </wps:spPr>
                        <wps:txbx>
                          <w:txbxContent>
                            <w:p w:rsidR="000C0E09" w:rsidRPr="00D90819" w:rsidRDefault="000C0E09" w:rsidP="000C0E09">
                              <w:pPr>
                                <w:jc w:val="center"/>
                                <w:rPr>
                                  <w:rFonts w:ascii="Arial Narrow" w:hAnsi="Arial Narrow"/>
                                  <w:b/>
                                </w:rPr>
                              </w:pPr>
                              <w:r w:rsidRPr="00D90819">
                                <w:rPr>
                                  <w:rFonts w:ascii="Arial Narrow" w:hAnsi="Arial Narrow"/>
                                  <w:b/>
                                </w:rPr>
                                <w:t>Pengumpulan Data</w:t>
                              </w:r>
                            </w:p>
                          </w:txbxContent>
                        </wps:txbx>
                        <wps:bodyPr rot="0" vert="horz" wrap="square" lIns="0" tIns="72000" rIns="0" bIns="0" anchor="ctr" anchorCtr="0" upright="1">
                          <a:noAutofit/>
                        </wps:bodyPr>
                      </wps:wsp>
                      <wps:wsp>
                        <wps:cNvPr id="5" name="Text Box 398"/>
                        <wps:cNvSpPr txBox="1">
                          <a:spLocks noChangeArrowheads="1"/>
                        </wps:cNvSpPr>
                        <wps:spPr bwMode="auto">
                          <a:xfrm>
                            <a:off x="2104" y="3974"/>
                            <a:ext cx="3680" cy="1257"/>
                          </a:xfrm>
                          <a:prstGeom prst="rect">
                            <a:avLst/>
                          </a:prstGeom>
                          <a:solidFill>
                            <a:srgbClr val="FFFFFF"/>
                          </a:solidFill>
                          <a:ln w="9525">
                            <a:solidFill>
                              <a:srgbClr val="000000"/>
                            </a:solidFill>
                            <a:miter lim="800000"/>
                            <a:headEnd/>
                            <a:tailEnd/>
                          </a:ln>
                        </wps:spPr>
                        <wps:txbx>
                          <w:txbxContent>
                            <w:p w:rsidR="000C0E09" w:rsidRPr="00D90819" w:rsidRDefault="000C0E09" w:rsidP="000C0E09">
                              <w:pPr>
                                <w:jc w:val="center"/>
                                <w:rPr>
                                  <w:rFonts w:ascii="Arial Narrow" w:hAnsi="Arial Narrow"/>
                                  <w:b/>
                                </w:rPr>
                              </w:pPr>
                              <w:r w:rsidRPr="00D90819">
                                <w:rPr>
                                  <w:rFonts w:ascii="Arial Narrow" w:hAnsi="Arial Narrow"/>
                                  <w:b/>
                                </w:rPr>
                                <w:t xml:space="preserve">Data Primer </w:t>
                              </w:r>
                            </w:p>
                            <w:p w:rsidR="000C0E09" w:rsidRPr="00D90819" w:rsidRDefault="000C0E09" w:rsidP="000C0E09">
                              <w:pPr>
                                <w:pStyle w:val="ListParagraph"/>
                                <w:numPr>
                                  <w:ilvl w:val="0"/>
                                  <w:numId w:val="7"/>
                                </w:numPr>
                                <w:ind w:left="426" w:hanging="284"/>
                                <w:rPr>
                                  <w:rFonts w:ascii="Arial Narrow" w:hAnsi="Arial Narrow"/>
                                  <w:b/>
                                </w:rPr>
                              </w:pPr>
                              <w:r w:rsidRPr="00D90819">
                                <w:rPr>
                                  <w:rFonts w:ascii="Arial Narrow" w:hAnsi="Arial Narrow"/>
                                  <w:b/>
                                </w:rPr>
                                <w:t>Rencana Anggaran Biaya</w:t>
                              </w:r>
                            </w:p>
                            <w:p w:rsidR="000C0E09" w:rsidRPr="00D90819" w:rsidRDefault="000C0E09" w:rsidP="000C0E09">
                              <w:pPr>
                                <w:pStyle w:val="ListParagraph"/>
                                <w:numPr>
                                  <w:ilvl w:val="0"/>
                                  <w:numId w:val="7"/>
                                </w:numPr>
                                <w:ind w:left="426" w:hanging="284"/>
                                <w:rPr>
                                  <w:rFonts w:ascii="Arial Narrow" w:hAnsi="Arial Narrow"/>
                                  <w:b/>
                                </w:rPr>
                              </w:pPr>
                              <w:r w:rsidRPr="00D90819">
                                <w:rPr>
                                  <w:rFonts w:ascii="Arial Narrow" w:hAnsi="Arial Narrow"/>
                                  <w:b/>
                                </w:rPr>
                                <w:t>Daftar Analisis Harga Satuan RAB</w:t>
                              </w:r>
                            </w:p>
                            <w:p w:rsidR="000C0E09" w:rsidRPr="00D90819" w:rsidRDefault="000C0E09" w:rsidP="000C0E09">
                              <w:pPr>
                                <w:pStyle w:val="ListParagraph"/>
                                <w:numPr>
                                  <w:ilvl w:val="0"/>
                                  <w:numId w:val="7"/>
                                </w:numPr>
                                <w:ind w:left="426" w:hanging="284"/>
                                <w:rPr>
                                  <w:rFonts w:ascii="Arial Narrow" w:hAnsi="Arial Narrow"/>
                                  <w:b/>
                                </w:rPr>
                              </w:pPr>
                              <w:r w:rsidRPr="00D90819">
                                <w:rPr>
                                  <w:rFonts w:ascii="Arial Narrow" w:hAnsi="Arial Narrow"/>
                                  <w:b/>
                                </w:rPr>
                                <w:t>Dokumentasi</w:t>
                              </w:r>
                            </w:p>
                          </w:txbxContent>
                        </wps:txbx>
                        <wps:bodyPr rot="0" vert="horz" wrap="square" lIns="0" tIns="72000" rIns="0" bIns="0" anchor="ctr" anchorCtr="0" upright="1">
                          <a:noAutofit/>
                        </wps:bodyPr>
                      </wps:wsp>
                      <wps:wsp>
                        <wps:cNvPr id="6" name="Text Box 399"/>
                        <wps:cNvSpPr txBox="1">
                          <a:spLocks noChangeArrowheads="1"/>
                        </wps:cNvSpPr>
                        <wps:spPr bwMode="auto">
                          <a:xfrm>
                            <a:off x="7028" y="3974"/>
                            <a:ext cx="3463" cy="1740"/>
                          </a:xfrm>
                          <a:prstGeom prst="rect">
                            <a:avLst/>
                          </a:prstGeom>
                          <a:solidFill>
                            <a:srgbClr val="FFFFFF"/>
                          </a:solidFill>
                          <a:ln w="9525">
                            <a:solidFill>
                              <a:srgbClr val="000000"/>
                            </a:solidFill>
                            <a:miter lim="800000"/>
                            <a:headEnd/>
                            <a:tailEnd/>
                          </a:ln>
                        </wps:spPr>
                        <wps:txbx>
                          <w:txbxContent>
                            <w:p w:rsidR="000C0E09" w:rsidRPr="00D90819" w:rsidRDefault="000C0E09" w:rsidP="000C0E09">
                              <w:pPr>
                                <w:jc w:val="center"/>
                                <w:rPr>
                                  <w:rFonts w:ascii="Arial Narrow" w:hAnsi="Arial Narrow"/>
                                  <w:b/>
                                </w:rPr>
                              </w:pPr>
                              <w:r w:rsidRPr="00D90819">
                                <w:rPr>
                                  <w:rFonts w:ascii="Arial Narrow" w:hAnsi="Arial Narrow"/>
                                  <w:b/>
                                </w:rPr>
                                <w:t xml:space="preserve">Data Sekunder </w:t>
                              </w:r>
                            </w:p>
                            <w:p w:rsidR="000C0E09" w:rsidRPr="00D90819" w:rsidRDefault="000C0E09" w:rsidP="000C0E09">
                              <w:pPr>
                                <w:pStyle w:val="ListParagraph"/>
                                <w:numPr>
                                  <w:ilvl w:val="0"/>
                                  <w:numId w:val="7"/>
                                </w:numPr>
                                <w:ind w:left="426" w:hanging="284"/>
                                <w:rPr>
                                  <w:rFonts w:ascii="Arial Narrow" w:hAnsi="Arial Narrow"/>
                                  <w:b/>
                                </w:rPr>
                              </w:pPr>
                              <w:r w:rsidRPr="00D90819">
                                <w:rPr>
                                  <w:rFonts w:ascii="Arial Narrow" w:hAnsi="Arial Narrow"/>
                                  <w:b/>
                                </w:rPr>
                                <w:t>Profil Perusahaan dan Kegiatan</w:t>
                              </w:r>
                            </w:p>
                            <w:p w:rsidR="000C0E09" w:rsidRPr="00D90819" w:rsidRDefault="000C0E09" w:rsidP="000C0E09">
                              <w:pPr>
                                <w:pStyle w:val="ListParagraph"/>
                                <w:numPr>
                                  <w:ilvl w:val="0"/>
                                  <w:numId w:val="7"/>
                                </w:numPr>
                                <w:ind w:left="426" w:hanging="284"/>
                                <w:rPr>
                                  <w:rFonts w:ascii="Arial Narrow" w:hAnsi="Arial Narrow"/>
                                  <w:b/>
                                </w:rPr>
                              </w:pPr>
                              <w:r w:rsidRPr="00D90819">
                                <w:rPr>
                                  <w:rFonts w:ascii="Arial Narrow" w:hAnsi="Arial Narrow"/>
                                  <w:b/>
                                </w:rPr>
                                <w:t>Waktu Pelaksanaan /Time Schedul</w:t>
                              </w:r>
                            </w:p>
                            <w:p w:rsidR="000C0E09" w:rsidRPr="00D90819" w:rsidRDefault="000C0E09" w:rsidP="000C0E09">
                              <w:pPr>
                                <w:pStyle w:val="ListParagraph"/>
                                <w:numPr>
                                  <w:ilvl w:val="0"/>
                                  <w:numId w:val="7"/>
                                </w:numPr>
                                <w:ind w:left="426" w:hanging="284"/>
                                <w:rPr>
                                  <w:rFonts w:ascii="Arial Narrow" w:hAnsi="Arial Narrow"/>
                                  <w:b/>
                                </w:rPr>
                              </w:pPr>
                              <w:r w:rsidRPr="00D90819">
                                <w:rPr>
                                  <w:rFonts w:ascii="Arial Narrow" w:hAnsi="Arial Narrow"/>
                                  <w:b/>
                                </w:rPr>
                                <w:t>Laporan Keuangan</w:t>
                              </w:r>
                            </w:p>
                            <w:p w:rsidR="000C0E09" w:rsidRPr="00D90819" w:rsidRDefault="000C0E09" w:rsidP="000C0E09">
                              <w:pPr>
                                <w:pStyle w:val="ListParagraph"/>
                                <w:numPr>
                                  <w:ilvl w:val="0"/>
                                  <w:numId w:val="7"/>
                                </w:numPr>
                                <w:ind w:left="426" w:hanging="284"/>
                                <w:rPr>
                                  <w:rFonts w:ascii="Arial Narrow" w:hAnsi="Arial Narrow"/>
                                  <w:b/>
                                </w:rPr>
                              </w:pPr>
                              <w:r w:rsidRPr="00D90819">
                                <w:rPr>
                                  <w:rFonts w:ascii="Arial Narrow" w:hAnsi="Arial Narrow"/>
                                  <w:b/>
                                </w:rPr>
                                <w:t>Laporan Harian, Bulanan</w:t>
                              </w:r>
                            </w:p>
                            <w:p w:rsidR="000C0E09" w:rsidRPr="00D90819" w:rsidRDefault="000C0E09" w:rsidP="000C0E09">
                              <w:pPr>
                                <w:pStyle w:val="ListParagraph"/>
                                <w:numPr>
                                  <w:ilvl w:val="0"/>
                                  <w:numId w:val="7"/>
                                </w:numPr>
                                <w:ind w:left="426" w:hanging="284"/>
                                <w:rPr>
                                  <w:rFonts w:ascii="Arial Narrow" w:hAnsi="Arial Narrow"/>
                                  <w:b/>
                                </w:rPr>
                              </w:pPr>
                              <w:r w:rsidRPr="00D90819">
                                <w:rPr>
                                  <w:rFonts w:ascii="Arial Narrow" w:hAnsi="Arial Narrow"/>
                                  <w:b/>
                                </w:rPr>
                                <w:t>Gambar Kerja</w:t>
                              </w:r>
                            </w:p>
                          </w:txbxContent>
                        </wps:txbx>
                        <wps:bodyPr rot="0" vert="horz" wrap="square" lIns="0" tIns="72000" rIns="0" bIns="0" anchor="ctr" anchorCtr="0" upright="1">
                          <a:noAutofit/>
                        </wps:bodyPr>
                      </wps:wsp>
                      <wps:wsp>
                        <wps:cNvPr id="7" name="Text Box 400"/>
                        <wps:cNvSpPr txBox="1">
                          <a:spLocks noChangeArrowheads="1"/>
                        </wps:cNvSpPr>
                        <wps:spPr bwMode="auto">
                          <a:xfrm>
                            <a:off x="4236" y="6120"/>
                            <a:ext cx="4380" cy="344"/>
                          </a:xfrm>
                          <a:prstGeom prst="rect">
                            <a:avLst/>
                          </a:prstGeom>
                          <a:solidFill>
                            <a:srgbClr val="FFFFFF"/>
                          </a:solidFill>
                          <a:ln w="9525">
                            <a:solidFill>
                              <a:srgbClr val="000000"/>
                            </a:solidFill>
                            <a:miter lim="800000"/>
                            <a:headEnd/>
                            <a:tailEnd/>
                          </a:ln>
                        </wps:spPr>
                        <wps:txbx>
                          <w:txbxContent>
                            <w:p w:rsidR="000C0E09" w:rsidRPr="00D90819" w:rsidRDefault="000C0E09" w:rsidP="000C0E09">
                              <w:pPr>
                                <w:jc w:val="center"/>
                                <w:rPr>
                                  <w:rFonts w:ascii="Arial Narrow" w:hAnsi="Arial Narrow"/>
                                  <w:b/>
                                </w:rPr>
                              </w:pPr>
                              <w:r w:rsidRPr="00D90819">
                                <w:rPr>
                                  <w:rFonts w:ascii="Arial Narrow" w:hAnsi="Arial Narrow"/>
                                  <w:b/>
                                </w:rPr>
                                <w:t>Analisis dan Pembahasan Metode Nilai  Hasil</w:t>
                              </w:r>
                            </w:p>
                          </w:txbxContent>
                        </wps:txbx>
                        <wps:bodyPr rot="0" vert="horz" wrap="square" lIns="0" tIns="72000" rIns="0" bIns="0" anchor="ctr" anchorCtr="0" upright="1">
                          <a:noAutofit/>
                        </wps:bodyPr>
                      </wps:wsp>
                      <wps:wsp>
                        <wps:cNvPr id="8" name="Text Box 401"/>
                        <wps:cNvSpPr txBox="1">
                          <a:spLocks noChangeArrowheads="1"/>
                        </wps:cNvSpPr>
                        <wps:spPr bwMode="auto">
                          <a:xfrm>
                            <a:off x="4236" y="6737"/>
                            <a:ext cx="4380" cy="623"/>
                          </a:xfrm>
                          <a:prstGeom prst="rect">
                            <a:avLst/>
                          </a:prstGeom>
                          <a:solidFill>
                            <a:srgbClr val="FFFFFF"/>
                          </a:solidFill>
                          <a:ln w="9525">
                            <a:solidFill>
                              <a:srgbClr val="000000"/>
                            </a:solidFill>
                            <a:miter lim="800000"/>
                            <a:headEnd/>
                            <a:tailEnd/>
                          </a:ln>
                        </wps:spPr>
                        <wps:txbx>
                          <w:txbxContent>
                            <w:p w:rsidR="000C0E09" w:rsidRPr="00D90819" w:rsidRDefault="000C0E09" w:rsidP="000C0E09">
                              <w:pPr>
                                <w:jc w:val="center"/>
                                <w:rPr>
                                  <w:rFonts w:ascii="Arial Narrow" w:hAnsi="Arial Narrow"/>
                                  <w:b/>
                                </w:rPr>
                              </w:pPr>
                              <w:r w:rsidRPr="00D90819">
                                <w:rPr>
                                  <w:rFonts w:ascii="Arial Narrow" w:hAnsi="Arial Narrow"/>
                                  <w:b/>
                                </w:rPr>
                                <w:t>ACWP</w:t>
                              </w:r>
                            </w:p>
                            <w:p w:rsidR="000C0E09" w:rsidRPr="00D90819" w:rsidRDefault="000C0E09" w:rsidP="000C0E09">
                              <w:pPr>
                                <w:jc w:val="center"/>
                                <w:rPr>
                                  <w:rFonts w:ascii="Arial Narrow" w:hAnsi="Arial Narrow"/>
                                  <w:b/>
                                </w:rPr>
                              </w:pPr>
                              <w:r w:rsidRPr="00D90819">
                                <w:rPr>
                                  <w:rFonts w:ascii="Arial Narrow" w:hAnsi="Arial Narrow"/>
                                  <w:b/>
                                </w:rPr>
                                <w:t>Biaya Langsung + Biaya Tak Langsung + pajak</w:t>
                              </w:r>
                            </w:p>
                          </w:txbxContent>
                        </wps:txbx>
                        <wps:bodyPr rot="0" vert="horz" wrap="square" lIns="0" tIns="72000" rIns="0" bIns="0" anchor="ctr" anchorCtr="0" upright="1">
                          <a:noAutofit/>
                        </wps:bodyPr>
                      </wps:wsp>
                      <wps:wsp>
                        <wps:cNvPr id="9" name="Text Box 402"/>
                        <wps:cNvSpPr txBox="1">
                          <a:spLocks noChangeArrowheads="1"/>
                        </wps:cNvSpPr>
                        <wps:spPr bwMode="auto">
                          <a:xfrm>
                            <a:off x="4921" y="7627"/>
                            <a:ext cx="2994" cy="684"/>
                          </a:xfrm>
                          <a:prstGeom prst="rect">
                            <a:avLst/>
                          </a:prstGeom>
                          <a:solidFill>
                            <a:srgbClr val="FFFFFF"/>
                          </a:solidFill>
                          <a:ln w="9525">
                            <a:solidFill>
                              <a:srgbClr val="000000"/>
                            </a:solidFill>
                            <a:miter lim="800000"/>
                            <a:headEnd/>
                            <a:tailEnd/>
                          </a:ln>
                        </wps:spPr>
                        <wps:txbx>
                          <w:txbxContent>
                            <w:p w:rsidR="000C0E09" w:rsidRPr="00D90819" w:rsidRDefault="000C0E09" w:rsidP="000C0E09">
                              <w:pPr>
                                <w:jc w:val="center"/>
                                <w:rPr>
                                  <w:rFonts w:ascii="Arial Narrow" w:hAnsi="Arial Narrow"/>
                                  <w:b/>
                                </w:rPr>
                              </w:pPr>
                              <w:r w:rsidRPr="00D90819">
                                <w:rPr>
                                  <w:rFonts w:ascii="Arial Narrow" w:hAnsi="Arial Narrow"/>
                                  <w:b/>
                                </w:rPr>
                                <w:t>BCWP</w:t>
                              </w:r>
                            </w:p>
                            <w:p w:rsidR="000C0E09" w:rsidRPr="00D90819" w:rsidRDefault="000C0E09" w:rsidP="000C0E09">
                              <w:pPr>
                                <w:jc w:val="center"/>
                                <w:rPr>
                                  <w:rFonts w:ascii="Arial Narrow" w:hAnsi="Arial Narrow"/>
                                  <w:b/>
                                </w:rPr>
                              </w:pPr>
                              <w:r w:rsidRPr="00D90819">
                                <w:rPr>
                                  <w:rFonts w:ascii="Arial Narrow" w:hAnsi="Arial Narrow"/>
                                  <w:b/>
                                </w:rPr>
                                <w:t>Bobot Aktual x Nilai Kontrak</w:t>
                              </w:r>
                            </w:p>
                          </w:txbxContent>
                        </wps:txbx>
                        <wps:bodyPr rot="0" vert="horz" wrap="square" lIns="0" tIns="72000" rIns="0" bIns="0" anchor="ctr" anchorCtr="0" upright="1">
                          <a:noAutofit/>
                        </wps:bodyPr>
                      </wps:wsp>
                      <wps:wsp>
                        <wps:cNvPr id="10" name="Text Box 404"/>
                        <wps:cNvSpPr txBox="1">
                          <a:spLocks noChangeArrowheads="1"/>
                        </wps:cNvSpPr>
                        <wps:spPr bwMode="auto">
                          <a:xfrm>
                            <a:off x="4921" y="8572"/>
                            <a:ext cx="2994" cy="663"/>
                          </a:xfrm>
                          <a:prstGeom prst="rect">
                            <a:avLst/>
                          </a:prstGeom>
                          <a:solidFill>
                            <a:srgbClr val="FFFFFF"/>
                          </a:solidFill>
                          <a:ln w="9525">
                            <a:solidFill>
                              <a:srgbClr val="000000"/>
                            </a:solidFill>
                            <a:miter lim="800000"/>
                            <a:headEnd/>
                            <a:tailEnd/>
                          </a:ln>
                        </wps:spPr>
                        <wps:txbx>
                          <w:txbxContent>
                            <w:p w:rsidR="000C0E09" w:rsidRPr="00D90819" w:rsidRDefault="000C0E09" w:rsidP="000C0E09">
                              <w:pPr>
                                <w:jc w:val="center"/>
                                <w:rPr>
                                  <w:rFonts w:ascii="Arial Narrow" w:hAnsi="Arial Narrow"/>
                                  <w:b/>
                                </w:rPr>
                              </w:pPr>
                              <w:r w:rsidRPr="00D90819">
                                <w:rPr>
                                  <w:rFonts w:ascii="Arial Narrow" w:hAnsi="Arial Narrow"/>
                                  <w:b/>
                                </w:rPr>
                                <w:t>BCWS</w:t>
                              </w:r>
                            </w:p>
                            <w:p w:rsidR="000C0E09" w:rsidRPr="00D90819" w:rsidRDefault="000C0E09" w:rsidP="000C0E09">
                              <w:pPr>
                                <w:jc w:val="center"/>
                                <w:rPr>
                                  <w:rFonts w:ascii="Arial Narrow" w:hAnsi="Arial Narrow"/>
                                  <w:b/>
                                </w:rPr>
                              </w:pPr>
                              <w:r w:rsidRPr="00D90819">
                                <w:rPr>
                                  <w:rFonts w:ascii="Arial Narrow" w:hAnsi="Arial Narrow"/>
                                  <w:b/>
                                </w:rPr>
                                <w:t>Bobot Rencana x Nilai Kontrak</w:t>
                              </w:r>
                            </w:p>
                          </w:txbxContent>
                        </wps:txbx>
                        <wps:bodyPr rot="0" vert="horz" wrap="square" lIns="0" tIns="72000" rIns="0" bIns="0" anchor="ctr" anchorCtr="0" upright="1">
                          <a:noAutofit/>
                        </wps:bodyPr>
                      </wps:wsp>
                      <wps:wsp>
                        <wps:cNvPr id="11" name="Text Box 405"/>
                        <wps:cNvSpPr txBox="1">
                          <a:spLocks noChangeArrowheads="1"/>
                        </wps:cNvSpPr>
                        <wps:spPr bwMode="auto">
                          <a:xfrm>
                            <a:off x="1906" y="9733"/>
                            <a:ext cx="1634" cy="728"/>
                          </a:xfrm>
                          <a:prstGeom prst="rect">
                            <a:avLst/>
                          </a:prstGeom>
                          <a:solidFill>
                            <a:srgbClr val="FFFFFF"/>
                          </a:solidFill>
                          <a:ln w="9525">
                            <a:solidFill>
                              <a:srgbClr val="000000"/>
                            </a:solidFill>
                            <a:miter lim="800000"/>
                            <a:headEnd/>
                            <a:tailEnd/>
                          </a:ln>
                        </wps:spPr>
                        <wps:txbx>
                          <w:txbxContent>
                            <w:p w:rsidR="000C0E09" w:rsidRPr="00D90819" w:rsidRDefault="000C0E09" w:rsidP="000C0E09">
                              <w:pPr>
                                <w:jc w:val="center"/>
                                <w:rPr>
                                  <w:rFonts w:ascii="Arial Narrow" w:hAnsi="Arial Narrow"/>
                                  <w:b/>
                                </w:rPr>
                              </w:pPr>
                              <w:r w:rsidRPr="00D90819">
                                <w:rPr>
                                  <w:rFonts w:ascii="Arial Narrow" w:hAnsi="Arial Narrow"/>
                                  <w:b/>
                                </w:rPr>
                                <w:t>SPI</w:t>
                              </w:r>
                            </w:p>
                            <w:p w:rsidR="000C0E09" w:rsidRPr="00D90819" w:rsidRDefault="000C0E09" w:rsidP="000C0E09">
                              <w:pPr>
                                <w:jc w:val="center"/>
                                <w:rPr>
                                  <w:rFonts w:ascii="Arial Narrow" w:hAnsi="Arial Narrow"/>
                                  <w:b/>
                                </w:rPr>
                              </w:pPr>
                              <w:r w:rsidRPr="00D90819">
                                <w:rPr>
                                  <w:rFonts w:ascii="Arial Narrow" w:hAnsi="Arial Narrow"/>
                                  <w:b/>
                                </w:rPr>
                                <w:t>BCWP/BCWS</w:t>
                              </w:r>
                            </w:p>
                          </w:txbxContent>
                        </wps:txbx>
                        <wps:bodyPr rot="0" vert="horz" wrap="square" lIns="0" tIns="72000" rIns="0" bIns="0" anchor="ctr" anchorCtr="0" upright="1">
                          <a:noAutofit/>
                        </wps:bodyPr>
                      </wps:wsp>
                      <wps:wsp>
                        <wps:cNvPr id="12" name="Text Box 406"/>
                        <wps:cNvSpPr txBox="1">
                          <a:spLocks noChangeArrowheads="1"/>
                        </wps:cNvSpPr>
                        <wps:spPr bwMode="auto">
                          <a:xfrm>
                            <a:off x="3982" y="9733"/>
                            <a:ext cx="1634" cy="728"/>
                          </a:xfrm>
                          <a:prstGeom prst="rect">
                            <a:avLst/>
                          </a:prstGeom>
                          <a:solidFill>
                            <a:srgbClr val="FFFFFF"/>
                          </a:solidFill>
                          <a:ln w="9525">
                            <a:solidFill>
                              <a:srgbClr val="000000"/>
                            </a:solidFill>
                            <a:miter lim="800000"/>
                            <a:headEnd/>
                            <a:tailEnd/>
                          </a:ln>
                        </wps:spPr>
                        <wps:txbx>
                          <w:txbxContent>
                            <w:p w:rsidR="000C0E09" w:rsidRPr="00D90819" w:rsidRDefault="000C0E09" w:rsidP="000C0E09">
                              <w:pPr>
                                <w:jc w:val="center"/>
                                <w:rPr>
                                  <w:rFonts w:ascii="Arial Narrow" w:hAnsi="Arial Narrow"/>
                                  <w:b/>
                                </w:rPr>
                              </w:pPr>
                              <w:r w:rsidRPr="00D90819">
                                <w:rPr>
                                  <w:rFonts w:ascii="Arial Narrow" w:hAnsi="Arial Narrow"/>
                                  <w:b/>
                                </w:rPr>
                                <w:t>CPI</w:t>
                              </w:r>
                            </w:p>
                            <w:p w:rsidR="000C0E09" w:rsidRPr="00D90819" w:rsidRDefault="000C0E09" w:rsidP="000C0E09">
                              <w:pPr>
                                <w:jc w:val="center"/>
                                <w:rPr>
                                  <w:rFonts w:ascii="Arial Narrow" w:hAnsi="Arial Narrow"/>
                                  <w:b/>
                                </w:rPr>
                              </w:pPr>
                              <w:r w:rsidRPr="00D90819">
                                <w:rPr>
                                  <w:rFonts w:ascii="Arial Narrow" w:hAnsi="Arial Narrow"/>
                                  <w:b/>
                                </w:rPr>
                                <w:t>BCWP/ACWP</w:t>
                              </w:r>
                            </w:p>
                          </w:txbxContent>
                        </wps:txbx>
                        <wps:bodyPr rot="0" vert="horz" wrap="square" lIns="0" tIns="72000" rIns="0" bIns="0" anchor="ctr" anchorCtr="0" upright="1">
                          <a:noAutofit/>
                        </wps:bodyPr>
                      </wps:wsp>
                      <wps:wsp>
                        <wps:cNvPr id="13" name="Text Box 407"/>
                        <wps:cNvSpPr txBox="1">
                          <a:spLocks noChangeArrowheads="1"/>
                        </wps:cNvSpPr>
                        <wps:spPr bwMode="auto">
                          <a:xfrm>
                            <a:off x="7250" y="9733"/>
                            <a:ext cx="1634" cy="728"/>
                          </a:xfrm>
                          <a:prstGeom prst="rect">
                            <a:avLst/>
                          </a:prstGeom>
                          <a:solidFill>
                            <a:srgbClr val="FFFFFF"/>
                          </a:solidFill>
                          <a:ln w="9525">
                            <a:solidFill>
                              <a:srgbClr val="000000"/>
                            </a:solidFill>
                            <a:miter lim="800000"/>
                            <a:headEnd/>
                            <a:tailEnd/>
                          </a:ln>
                        </wps:spPr>
                        <wps:txbx>
                          <w:txbxContent>
                            <w:p w:rsidR="000C0E09" w:rsidRPr="00D90819" w:rsidRDefault="000C0E09" w:rsidP="000C0E09">
                              <w:pPr>
                                <w:jc w:val="center"/>
                                <w:rPr>
                                  <w:rFonts w:ascii="Arial Narrow" w:hAnsi="Arial Narrow"/>
                                  <w:b/>
                                </w:rPr>
                              </w:pPr>
                              <w:r w:rsidRPr="00D90819">
                                <w:rPr>
                                  <w:rFonts w:ascii="Arial Narrow" w:hAnsi="Arial Narrow"/>
                                  <w:b/>
                                </w:rPr>
                                <w:t>CV</w:t>
                              </w:r>
                            </w:p>
                            <w:p w:rsidR="000C0E09" w:rsidRPr="00D90819" w:rsidRDefault="000C0E09" w:rsidP="000C0E09">
                              <w:pPr>
                                <w:jc w:val="center"/>
                                <w:rPr>
                                  <w:rFonts w:ascii="Arial Narrow" w:hAnsi="Arial Narrow"/>
                                  <w:b/>
                                </w:rPr>
                              </w:pPr>
                              <w:r w:rsidRPr="00D90819">
                                <w:rPr>
                                  <w:rFonts w:ascii="Arial Narrow" w:hAnsi="Arial Narrow"/>
                                  <w:b/>
                                </w:rPr>
                                <w:t>BCWP/ACWP</w:t>
                              </w:r>
                            </w:p>
                          </w:txbxContent>
                        </wps:txbx>
                        <wps:bodyPr rot="0" vert="horz" wrap="square" lIns="0" tIns="72000" rIns="0" bIns="0" anchor="ctr" anchorCtr="0" upright="1">
                          <a:noAutofit/>
                        </wps:bodyPr>
                      </wps:wsp>
                      <wps:wsp>
                        <wps:cNvPr id="14" name="Text Box 408"/>
                        <wps:cNvSpPr txBox="1">
                          <a:spLocks noChangeArrowheads="1"/>
                        </wps:cNvSpPr>
                        <wps:spPr bwMode="auto">
                          <a:xfrm>
                            <a:off x="9305" y="9733"/>
                            <a:ext cx="1758" cy="728"/>
                          </a:xfrm>
                          <a:prstGeom prst="rect">
                            <a:avLst/>
                          </a:prstGeom>
                          <a:solidFill>
                            <a:srgbClr val="FFFFFF"/>
                          </a:solidFill>
                          <a:ln w="9525">
                            <a:solidFill>
                              <a:srgbClr val="000000"/>
                            </a:solidFill>
                            <a:miter lim="800000"/>
                            <a:headEnd/>
                            <a:tailEnd/>
                          </a:ln>
                        </wps:spPr>
                        <wps:txbx>
                          <w:txbxContent>
                            <w:p w:rsidR="000C0E09" w:rsidRPr="00D90819" w:rsidRDefault="000C0E09" w:rsidP="000C0E09">
                              <w:pPr>
                                <w:jc w:val="center"/>
                                <w:rPr>
                                  <w:rFonts w:ascii="Arial Narrow" w:hAnsi="Arial Narrow"/>
                                  <w:b/>
                                </w:rPr>
                              </w:pPr>
                              <w:r w:rsidRPr="00D90819">
                                <w:rPr>
                                  <w:rFonts w:ascii="Arial Narrow" w:hAnsi="Arial Narrow"/>
                                  <w:b/>
                                </w:rPr>
                                <w:t>ETC</w:t>
                              </w:r>
                            </w:p>
                            <w:p w:rsidR="000C0E09" w:rsidRPr="00D90819" w:rsidRDefault="000C0E09" w:rsidP="000C0E09">
                              <w:pPr>
                                <w:jc w:val="center"/>
                                <w:rPr>
                                  <w:rFonts w:ascii="Arial Narrow" w:hAnsi="Arial Narrow"/>
                                  <w:b/>
                                </w:rPr>
                              </w:pPr>
                              <w:r w:rsidRPr="00D90819">
                                <w:rPr>
                                  <w:rFonts w:ascii="Arial Narrow" w:hAnsi="Arial Narrow"/>
                                  <w:b/>
                                </w:rPr>
                                <w:t>(BAC – BCWP)/CPI</w:t>
                              </w:r>
                            </w:p>
                          </w:txbxContent>
                        </wps:txbx>
                        <wps:bodyPr rot="0" vert="horz" wrap="square" lIns="0" tIns="72000" rIns="0" bIns="0" anchor="ctr" anchorCtr="0" upright="1">
                          <a:noAutofit/>
                        </wps:bodyPr>
                      </wps:wsp>
                      <wps:wsp>
                        <wps:cNvPr id="15" name="Text Box 410"/>
                        <wps:cNvSpPr txBox="1">
                          <a:spLocks noChangeArrowheads="1"/>
                        </wps:cNvSpPr>
                        <wps:spPr bwMode="auto">
                          <a:xfrm>
                            <a:off x="4727" y="10945"/>
                            <a:ext cx="3350" cy="728"/>
                          </a:xfrm>
                          <a:prstGeom prst="rect">
                            <a:avLst/>
                          </a:prstGeom>
                          <a:solidFill>
                            <a:srgbClr val="FFFFFF"/>
                          </a:solidFill>
                          <a:ln w="9525">
                            <a:solidFill>
                              <a:srgbClr val="000000"/>
                            </a:solidFill>
                            <a:miter lim="800000"/>
                            <a:headEnd/>
                            <a:tailEnd/>
                          </a:ln>
                        </wps:spPr>
                        <wps:txbx>
                          <w:txbxContent>
                            <w:p w:rsidR="000C0E09" w:rsidRPr="00D90819" w:rsidRDefault="000C0E09" w:rsidP="000C0E09">
                              <w:pPr>
                                <w:jc w:val="center"/>
                                <w:rPr>
                                  <w:rFonts w:ascii="Arial Narrow" w:hAnsi="Arial Narrow"/>
                                  <w:b/>
                                </w:rPr>
                              </w:pPr>
                              <w:r w:rsidRPr="00D90819">
                                <w:rPr>
                                  <w:rFonts w:ascii="Arial Narrow" w:hAnsi="Arial Narrow"/>
                                  <w:b/>
                                </w:rPr>
                                <w:t>EAC</w:t>
                              </w:r>
                            </w:p>
                            <w:p w:rsidR="000C0E09" w:rsidRPr="00D90819" w:rsidRDefault="000C0E09" w:rsidP="000C0E09">
                              <w:pPr>
                                <w:jc w:val="center"/>
                                <w:rPr>
                                  <w:rFonts w:ascii="Arial Narrow" w:hAnsi="Arial Narrow"/>
                                  <w:b/>
                                </w:rPr>
                              </w:pPr>
                              <w:r w:rsidRPr="00D90819">
                                <w:rPr>
                                  <w:rFonts w:ascii="Arial Narrow" w:hAnsi="Arial Narrow"/>
                                  <w:b/>
                                </w:rPr>
                                <w:t xml:space="preserve">ACWP + </w:t>
                              </w:r>
                              <w:r w:rsidRPr="00D90819">
                                <w:rPr>
                                  <w:rFonts w:ascii="Arial Narrow" w:hAnsi="Arial Narrow"/>
                                  <w:b/>
                                </w:rPr>
                                <w:sym w:font="Symbol" w:char="F05B"/>
                              </w:r>
                              <w:r w:rsidRPr="00D90819">
                                <w:rPr>
                                  <w:rFonts w:ascii="Arial Narrow" w:hAnsi="Arial Narrow"/>
                                  <w:b/>
                                </w:rPr>
                                <w:t>(BAC – BCWP) / CPI x SPI</w:t>
                              </w:r>
                              <w:r w:rsidRPr="00D90819">
                                <w:rPr>
                                  <w:rFonts w:ascii="Arial Narrow" w:hAnsi="Arial Narrow"/>
                                  <w:b/>
                                </w:rPr>
                                <w:sym w:font="Symbol" w:char="F05D"/>
                              </w:r>
                            </w:p>
                          </w:txbxContent>
                        </wps:txbx>
                        <wps:bodyPr rot="0" vert="horz" wrap="square" lIns="0" tIns="72000" rIns="0" bIns="0" anchor="ctr" anchorCtr="0" upright="1">
                          <a:noAutofit/>
                        </wps:bodyPr>
                      </wps:wsp>
                      <wps:wsp>
                        <wps:cNvPr id="17" name="Text Box 411"/>
                        <wps:cNvSpPr txBox="1">
                          <a:spLocks noChangeArrowheads="1"/>
                        </wps:cNvSpPr>
                        <wps:spPr bwMode="auto">
                          <a:xfrm>
                            <a:off x="5602" y="11977"/>
                            <a:ext cx="1634" cy="435"/>
                          </a:xfrm>
                          <a:prstGeom prst="rect">
                            <a:avLst/>
                          </a:prstGeom>
                          <a:solidFill>
                            <a:srgbClr val="FFFFFF"/>
                          </a:solidFill>
                          <a:ln w="9525">
                            <a:solidFill>
                              <a:srgbClr val="000000"/>
                            </a:solidFill>
                            <a:miter lim="800000"/>
                            <a:headEnd/>
                            <a:tailEnd/>
                          </a:ln>
                        </wps:spPr>
                        <wps:txbx>
                          <w:txbxContent>
                            <w:p w:rsidR="000C0E09" w:rsidRPr="00D90819" w:rsidRDefault="000C0E09" w:rsidP="000C0E09">
                              <w:pPr>
                                <w:jc w:val="center"/>
                                <w:rPr>
                                  <w:rFonts w:ascii="Arial Narrow" w:hAnsi="Arial Narrow"/>
                                  <w:b/>
                                </w:rPr>
                              </w:pPr>
                              <w:r w:rsidRPr="00D90819">
                                <w:rPr>
                                  <w:rFonts w:ascii="Arial Narrow" w:hAnsi="Arial Narrow"/>
                                  <w:b/>
                                </w:rPr>
                                <w:t>Grafik Analisis</w:t>
                              </w:r>
                            </w:p>
                          </w:txbxContent>
                        </wps:txbx>
                        <wps:bodyPr rot="0" vert="horz" wrap="square" lIns="0" tIns="72000" rIns="0" bIns="0" anchor="ctr" anchorCtr="0" upright="1">
                          <a:noAutofit/>
                        </wps:bodyPr>
                      </wps:wsp>
                      <wps:wsp>
                        <wps:cNvPr id="18" name="Text Box 412"/>
                        <wps:cNvSpPr txBox="1">
                          <a:spLocks noChangeArrowheads="1"/>
                        </wps:cNvSpPr>
                        <wps:spPr bwMode="auto">
                          <a:xfrm>
                            <a:off x="5604" y="12685"/>
                            <a:ext cx="1634" cy="435"/>
                          </a:xfrm>
                          <a:prstGeom prst="rect">
                            <a:avLst/>
                          </a:prstGeom>
                          <a:solidFill>
                            <a:srgbClr val="FFFFFF"/>
                          </a:solidFill>
                          <a:ln w="9525">
                            <a:solidFill>
                              <a:srgbClr val="000000"/>
                            </a:solidFill>
                            <a:miter lim="800000"/>
                            <a:headEnd/>
                            <a:tailEnd/>
                          </a:ln>
                        </wps:spPr>
                        <wps:txbx>
                          <w:txbxContent>
                            <w:p w:rsidR="000C0E09" w:rsidRPr="00D90819" w:rsidRDefault="000C0E09" w:rsidP="000C0E09">
                              <w:pPr>
                                <w:jc w:val="center"/>
                                <w:rPr>
                                  <w:rFonts w:ascii="Arial Narrow" w:hAnsi="Arial Narrow"/>
                                  <w:b/>
                                </w:rPr>
                              </w:pPr>
                              <w:r w:rsidRPr="00D90819">
                                <w:rPr>
                                  <w:rFonts w:ascii="Arial Narrow" w:hAnsi="Arial Narrow"/>
                                  <w:b/>
                                </w:rPr>
                                <w:t>Kesimpulan</w:t>
                              </w:r>
                            </w:p>
                          </w:txbxContent>
                        </wps:txbx>
                        <wps:bodyPr rot="0" vert="horz" wrap="square" lIns="0" tIns="72000" rIns="0" bIns="0" anchor="ctr" anchorCtr="0" upright="1">
                          <a:noAutofit/>
                        </wps:bodyPr>
                      </wps:wsp>
                      <wps:wsp>
                        <wps:cNvPr id="20" name="Text Box 414"/>
                        <wps:cNvSpPr txBox="1">
                          <a:spLocks noChangeArrowheads="1"/>
                        </wps:cNvSpPr>
                        <wps:spPr bwMode="auto">
                          <a:xfrm>
                            <a:off x="5871" y="13409"/>
                            <a:ext cx="1092" cy="372"/>
                          </a:xfrm>
                          <a:prstGeom prst="rect">
                            <a:avLst/>
                          </a:prstGeom>
                          <a:solidFill>
                            <a:srgbClr val="FFFFFF"/>
                          </a:solidFill>
                          <a:ln w="9525">
                            <a:solidFill>
                              <a:srgbClr val="000000"/>
                            </a:solidFill>
                            <a:miter lim="800000"/>
                            <a:headEnd/>
                            <a:tailEnd/>
                          </a:ln>
                        </wps:spPr>
                        <wps:txbx>
                          <w:txbxContent>
                            <w:p w:rsidR="000C0E09" w:rsidRPr="00D90819" w:rsidRDefault="000C0E09" w:rsidP="000C0E09">
                              <w:pPr>
                                <w:jc w:val="center"/>
                                <w:rPr>
                                  <w:rFonts w:ascii="Arial Narrow" w:hAnsi="Arial Narrow"/>
                                  <w:b/>
                                </w:rPr>
                              </w:pPr>
                              <w:r w:rsidRPr="00D90819">
                                <w:rPr>
                                  <w:rFonts w:ascii="Arial Narrow" w:hAnsi="Arial Narrow"/>
                                  <w:b/>
                                </w:rPr>
                                <w:t>SELESAI</w:t>
                              </w:r>
                            </w:p>
                          </w:txbxContent>
                        </wps:txbx>
                        <wps:bodyPr rot="0" vert="horz" wrap="square" lIns="0" tIns="72000" rIns="0" bIns="0" anchor="ctr" anchorCtr="0" upright="1">
                          <a:noAutofit/>
                        </wps:bodyPr>
                      </wps:wsp>
                      <wps:wsp>
                        <wps:cNvPr id="21" name="AutoShape 415"/>
                        <wps:cNvCnPr>
                          <a:cxnSpLocks noChangeShapeType="1"/>
                        </wps:cNvCnPr>
                        <wps:spPr bwMode="auto">
                          <a:xfrm>
                            <a:off x="6423" y="2267"/>
                            <a:ext cx="0" cy="26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AutoShape 416"/>
                        <wps:cNvCnPr>
                          <a:cxnSpLocks noChangeShapeType="1"/>
                        </wps:cNvCnPr>
                        <wps:spPr bwMode="auto">
                          <a:xfrm>
                            <a:off x="6423" y="2901"/>
                            <a:ext cx="0" cy="26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 name="AutoShape 417"/>
                        <wps:cNvCnPr>
                          <a:cxnSpLocks noChangeShapeType="1"/>
                        </wps:cNvCnPr>
                        <wps:spPr bwMode="auto">
                          <a:xfrm>
                            <a:off x="3967" y="3707"/>
                            <a:ext cx="0" cy="26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 name="AutoShape 418"/>
                        <wps:cNvCnPr>
                          <a:cxnSpLocks noChangeShapeType="1"/>
                        </wps:cNvCnPr>
                        <wps:spPr bwMode="auto">
                          <a:xfrm>
                            <a:off x="8760" y="3707"/>
                            <a:ext cx="0" cy="26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AutoShape 419"/>
                        <wps:cNvCnPr>
                          <a:cxnSpLocks noChangeShapeType="1"/>
                        </wps:cNvCnPr>
                        <wps:spPr bwMode="auto">
                          <a:xfrm>
                            <a:off x="3967" y="3707"/>
                            <a:ext cx="479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 name="AutoShape 421"/>
                        <wps:cNvCnPr>
                          <a:cxnSpLocks noChangeShapeType="1"/>
                        </wps:cNvCnPr>
                        <wps:spPr bwMode="auto">
                          <a:xfrm>
                            <a:off x="3967" y="5231"/>
                            <a:ext cx="0" cy="57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AutoShape 422"/>
                        <wps:cNvCnPr>
                          <a:cxnSpLocks noChangeShapeType="1"/>
                        </wps:cNvCnPr>
                        <wps:spPr bwMode="auto">
                          <a:xfrm>
                            <a:off x="8760" y="5714"/>
                            <a:ext cx="0" cy="9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AutoShape 423"/>
                        <wps:cNvCnPr>
                          <a:cxnSpLocks noChangeShapeType="1"/>
                        </wps:cNvCnPr>
                        <wps:spPr bwMode="auto">
                          <a:xfrm>
                            <a:off x="6423" y="6468"/>
                            <a:ext cx="0" cy="26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AutoShape 424"/>
                        <wps:cNvCnPr>
                          <a:cxnSpLocks noChangeShapeType="1"/>
                        </wps:cNvCnPr>
                        <wps:spPr bwMode="auto">
                          <a:xfrm>
                            <a:off x="6423" y="7353"/>
                            <a:ext cx="0" cy="26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AutoShape 425"/>
                        <wps:cNvCnPr>
                          <a:cxnSpLocks noChangeShapeType="1"/>
                        </wps:cNvCnPr>
                        <wps:spPr bwMode="auto">
                          <a:xfrm>
                            <a:off x="6423" y="8311"/>
                            <a:ext cx="0" cy="26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AutoShape 426"/>
                        <wps:cNvCnPr>
                          <a:cxnSpLocks noChangeShapeType="1"/>
                        </wps:cNvCnPr>
                        <wps:spPr bwMode="auto">
                          <a:xfrm>
                            <a:off x="3967" y="5820"/>
                            <a:ext cx="479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AutoShape 427"/>
                        <wps:cNvCnPr>
                          <a:cxnSpLocks noChangeShapeType="1"/>
                        </wps:cNvCnPr>
                        <wps:spPr bwMode="auto">
                          <a:xfrm>
                            <a:off x="6423" y="5865"/>
                            <a:ext cx="0" cy="26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AutoShape 429"/>
                        <wps:cNvCnPr>
                          <a:cxnSpLocks noChangeShapeType="1"/>
                        </wps:cNvCnPr>
                        <wps:spPr bwMode="auto">
                          <a:xfrm>
                            <a:off x="6423" y="3540"/>
                            <a:ext cx="0" cy="16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 name="AutoShape 430"/>
                        <wps:cNvCnPr>
                          <a:cxnSpLocks noChangeShapeType="1"/>
                        </wps:cNvCnPr>
                        <wps:spPr bwMode="auto">
                          <a:xfrm>
                            <a:off x="2737" y="9450"/>
                            <a:ext cx="0" cy="26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 name="AutoShape 431"/>
                        <wps:cNvCnPr>
                          <a:cxnSpLocks noChangeShapeType="1"/>
                        </wps:cNvCnPr>
                        <wps:spPr bwMode="auto">
                          <a:xfrm>
                            <a:off x="8070" y="9450"/>
                            <a:ext cx="0" cy="26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AutoShape 432"/>
                        <wps:cNvCnPr>
                          <a:cxnSpLocks noChangeShapeType="1"/>
                        </wps:cNvCnPr>
                        <wps:spPr bwMode="auto">
                          <a:xfrm>
                            <a:off x="2745" y="9450"/>
                            <a:ext cx="74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 name="AutoShape 433"/>
                        <wps:cNvCnPr>
                          <a:cxnSpLocks noChangeShapeType="1"/>
                        </wps:cNvCnPr>
                        <wps:spPr bwMode="auto">
                          <a:xfrm>
                            <a:off x="6423" y="9235"/>
                            <a:ext cx="1" cy="2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 name="AutoShape 434"/>
                        <wps:cNvCnPr>
                          <a:cxnSpLocks noChangeShapeType="1"/>
                        </wps:cNvCnPr>
                        <wps:spPr bwMode="auto">
                          <a:xfrm>
                            <a:off x="4800" y="9450"/>
                            <a:ext cx="0" cy="26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 name="AutoShape 435"/>
                        <wps:cNvCnPr>
                          <a:cxnSpLocks noChangeShapeType="1"/>
                        </wps:cNvCnPr>
                        <wps:spPr bwMode="auto">
                          <a:xfrm>
                            <a:off x="10185" y="9450"/>
                            <a:ext cx="0" cy="26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 name="AutoShape 436"/>
                        <wps:cNvCnPr>
                          <a:cxnSpLocks noChangeShapeType="1"/>
                        </wps:cNvCnPr>
                        <wps:spPr bwMode="auto">
                          <a:xfrm>
                            <a:off x="2737" y="10461"/>
                            <a:ext cx="0" cy="20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 name="AutoShape 437"/>
                        <wps:cNvCnPr>
                          <a:cxnSpLocks noChangeShapeType="1"/>
                        </wps:cNvCnPr>
                        <wps:spPr bwMode="auto">
                          <a:xfrm>
                            <a:off x="4800" y="10461"/>
                            <a:ext cx="0" cy="20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 name="AutoShape 438"/>
                        <wps:cNvCnPr>
                          <a:cxnSpLocks noChangeShapeType="1"/>
                        </wps:cNvCnPr>
                        <wps:spPr bwMode="auto">
                          <a:xfrm>
                            <a:off x="8070" y="10461"/>
                            <a:ext cx="0" cy="20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 name="AutoShape 439"/>
                        <wps:cNvCnPr>
                          <a:cxnSpLocks noChangeShapeType="1"/>
                        </wps:cNvCnPr>
                        <wps:spPr bwMode="auto">
                          <a:xfrm>
                            <a:off x="10185" y="10482"/>
                            <a:ext cx="0" cy="20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AutoShape 440"/>
                        <wps:cNvCnPr>
                          <a:cxnSpLocks noChangeShapeType="1"/>
                        </wps:cNvCnPr>
                        <wps:spPr bwMode="auto">
                          <a:xfrm>
                            <a:off x="2737" y="10665"/>
                            <a:ext cx="7448" cy="3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AutoShape 441"/>
                        <wps:cNvCnPr>
                          <a:cxnSpLocks noChangeShapeType="1"/>
                        </wps:cNvCnPr>
                        <wps:spPr bwMode="auto">
                          <a:xfrm>
                            <a:off x="6423" y="10665"/>
                            <a:ext cx="0" cy="26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 name="AutoShape 442"/>
                        <wps:cNvCnPr>
                          <a:cxnSpLocks noChangeShapeType="1"/>
                        </wps:cNvCnPr>
                        <wps:spPr bwMode="auto">
                          <a:xfrm>
                            <a:off x="6423" y="11673"/>
                            <a:ext cx="0" cy="26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 name="AutoShape 443"/>
                        <wps:cNvCnPr>
                          <a:cxnSpLocks noChangeShapeType="1"/>
                        </wps:cNvCnPr>
                        <wps:spPr bwMode="auto">
                          <a:xfrm>
                            <a:off x="6423" y="12412"/>
                            <a:ext cx="0" cy="26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 name="AutoShape 444"/>
                        <wps:cNvCnPr>
                          <a:cxnSpLocks noChangeShapeType="1"/>
                        </wps:cNvCnPr>
                        <wps:spPr bwMode="auto">
                          <a:xfrm>
                            <a:off x="6423" y="13102"/>
                            <a:ext cx="0" cy="26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576A40B" id="Group 445" o:spid="_x0000_s1026" style="position:absolute;left:0;text-align:left;margin-left:-18.1pt;margin-top:-8.55pt;width:457.85pt;height:594.3pt;z-index:251659264" coordorigin="1906,1895" coordsize="9157,11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">
                <v:shapetype id="_x0000_t202" coordsize="21600,21600" o:spt="202" path="m,l,21600r21600,l21600,xe">
                  <v:stroke joinstyle="miter"/>
                  <v:path gradientshapeok="t" o:connecttype="rect"/>
                </v:shapetype>
                <v:shape id="Text Box 395" o:spid="_x0000_s1027" type="#_x0000_t202" style="position:absolute;left:5886;top:1895;width:1092;height:3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gXj78A&#10;AADaAAAADwAAAGRycy9kb3ducmV2LnhtbESPzQrCMBCE74LvEFbwpqkeilSjiFAoCII/B70tzdoW&#10;m01pUq1vbwTB4zAz3zCrTW9q8aTWVZYVzKYRCOLc6ooLBZdzOlmAcB5ZY22ZFLzJwWY9HKww0fbF&#10;R3qefCEChF2CCkrvm0RKl5dk0E1tQxy8u20N+iDbQuoWXwFuajmPolgarDgslNjQrqT8ceqMgi47&#10;pOki09n13sW3S5yne6JaqfGo3y5BeOr9P/xrZ1rBHL5Xwg2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iWBePvwAAANoAAAAPAAAAAAAAAAAAAAAAAJgCAABkcnMvZG93bnJl&#10;di54bWxQSwUGAAAAAAQABAD1AAAAhAMAAAAA&#10;">
                  <v:textbox inset="0,2mm,0,0">
                    <w:txbxContent>
                      <w:p w:rsidR="000C0E09" w:rsidRPr="00D90819" w:rsidRDefault="000C0E09" w:rsidP="000C0E09">
                        <w:pPr>
                          <w:jc w:val="center"/>
                          <w:rPr>
                            <w:rFonts w:ascii="Arial Narrow" w:hAnsi="Arial Narrow"/>
                            <w:b/>
                          </w:rPr>
                        </w:pPr>
                        <w:r w:rsidRPr="00D90819">
                          <w:rPr>
                            <w:rFonts w:ascii="Arial Narrow" w:hAnsi="Arial Narrow"/>
                            <w:b/>
                          </w:rPr>
                          <w:t>MULAI</w:t>
                        </w:r>
                      </w:p>
                    </w:txbxContent>
                  </v:textbox>
                </v:shape>
                <v:shape id="Text Box 396" o:spid="_x0000_s1028" type="#_x0000_t202" style="position:absolute;left:5529;top:2534;width:1768;height:3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SyFMEA&#10;AADaAAAADwAAAGRycy9kb3ducmV2LnhtbESPzarCMBSE94LvEI7gzqZXoUg1yuVCoSAI/ix0d2iO&#10;bbnNSWlSrW9vBMHlMDPfMOvtYBpxp87VlhX8RDEI4sLqmksF51M2W4JwHlljY5kUPMnBdjMerTHV&#10;9sEHuh99KQKEXYoKKu/bVEpXVGTQRbYlDt7NdgZ9kF0pdYePADeNnMdxIg3WHBYqbOmvouL/2BsF&#10;fb7PsmWu88utT67npMh2RI1S08nwuwLhafDf8KedawULeF8JN0B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0UshTBAAAA2gAAAA8AAAAAAAAAAAAAAAAAmAIAAGRycy9kb3du&#10;cmV2LnhtbFBLBQYAAAAABAAEAPUAAACGAwAAAAA=&#10;">
                  <v:textbox inset="0,2mm,0,0">
                    <w:txbxContent>
                      <w:p w:rsidR="000C0E09" w:rsidRPr="00D90819" w:rsidRDefault="000C0E09" w:rsidP="000C0E09">
                        <w:pPr>
                          <w:jc w:val="center"/>
                          <w:rPr>
                            <w:rFonts w:ascii="Arial Narrow" w:hAnsi="Arial Narrow"/>
                            <w:b/>
                          </w:rPr>
                        </w:pPr>
                        <w:r w:rsidRPr="00D90819">
                          <w:rPr>
                            <w:rFonts w:ascii="Arial Narrow" w:hAnsi="Arial Narrow"/>
                            <w:b/>
                          </w:rPr>
                          <w:t>Studi Literatur</w:t>
                        </w:r>
                      </w:p>
                    </w:txbxContent>
                  </v:textbox>
                </v:shape>
                <v:shape id="Text Box 397" o:spid="_x0000_s1029" type="#_x0000_t202" style="position:absolute;left:5394;top:3168;width:2064;height:3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0qYMEA&#10;AADaAAAADwAAAGRycy9kb3ducmV2LnhtbESPzarCMBSE94LvEI7gzqZXpEg1yuVCoSAI/ix0d2iO&#10;bbnNSWlSrW9vBMHlMDPfMOvtYBpxp87VlhX8RDEI4sLqmksF51M2W4JwHlljY5kUPMnBdjMerTHV&#10;9sEHuh99KQKEXYoKKu/bVEpXVGTQRbYlDt7NdgZ9kF0pdYePADeNnMdxIg3WHBYqbOmvouL/2BsF&#10;fb7PsmWu88utT67npMh2RI1S08nwuwLhafDf8KedawULeF8JN0B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L9KmDBAAAA2gAAAA8AAAAAAAAAAAAAAAAAmAIAAGRycy9kb3du&#10;cmV2LnhtbFBLBQYAAAAABAAEAPUAAACGAwAAAAA=&#10;">
                  <v:textbox inset="0,2mm,0,0">
                    <w:txbxContent>
                      <w:p w:rsidR="000C0E09" w:rsidRPr="00D90819" w:rsidRDefault="000C0E09" w:rsidP="000C0E09">
                        <w:pPr>
                          <w:jc w:val="center"/>
                          <w:rPr>
                            <w:rFonts w:ascii="Arial Narrow" w:hAnsi="Arial Narrow"/>
                            <w:b/>
                          </w:rPr>
                        </w:pPr>
                        <w:r w:rsidRPr="00D90819">
                          <w:rPr>
                            <w:rFonts w:ascii="Arial Narrow" w:hAnsi="Arial Narrow"/>
                            <w:b/>
                          </w:rPr>
                          <w:t>Pengumpulan Data</w:t>
                        </w:r>
                      </w:p>
                    </w:txbxContent>
                  </v:textbox>
                </v:shape>
                <v:shape id="Text Box 398" o:spid="_x0000_s1030" type="#_x0000_t202" style="position:absolute;left:2104;top:3974;width:3680;height:12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GP+8EA&#10;AADaAAAADwAAAGRycy9kb3ducmV2LnhtbESPzarCMBSE94LvEI7gzqZXsEg1yuVCoSAI/ix0d2iO&#10;bbnNSWlSrW9vBMHlMDPfMOvtYBpxp87VlhX8RDEI4sLqmksF51M2W4JwHlljY5kUPMnBdjMerTHV&#10;9sEHuh99KQKEXYoKKu/bVEpXVGTQRbYlDt7NdgZ9kF0pdYePADeNnMdxIg3WHBYqbOmvouL/2BsF&#10;fb7PsmWu88utT67npMh2RI1S08nwuwLhafDf8KedawULeF8JN0B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2xj/vBAAAA2gAAAA8AAAAAAAAAAAAAAAAAmAIAAGRycy9kb3du&#10;cmV2LnhtbFBLBQYAAAAABAAEAPUAAACGAwAAAAA=&#10;">
                  <v:textbox inset="0,2mm,0,0">
                    <w:txbxContent>
                      <w:p w:rsidR="000C0E09" w:rsidRPr="00D90819" w:rsidRDefault="000C0E09" w:rsidP="000C0E09">
                        <w:pPr>
                          <w:jc w:val="center"/>
                          <w:rPr>
                            <w:rFonts w:ascii="Arial Narrow" w:hAnsi="Arial Narrow"/>
                            <w:b/>
                          </w:rPr>
                        </w:pPr>
                        <w:r w:rsidRPr="00D90819">
                          <w:rPr>
                            <w:rFonts w:ascii="Arial Narrow" w:hAnsi="Arial Narrow"/>
                            <w:b/>
                          </w:rPr>
                          <w:t xml:space="preserve">Data Primer </w:t>
                        </w:r>
                      </w:p>
                      <w:p w:rsidR="000C0E09" w:rsidRPr="00D90819" w:rsidRDefault="000C0E09" w:rsidP="000C0E09">
                        <w:pPr>
                          <w:pStyle w:val="ListParagraph"/>
                          <w:numPr>
                            <w:ilvl w:val="0"/>
                            <w:numId w:val="7"/>
                          </w:numPr>
                          <w:ind w:left="426" w:hanging="284"/>
                          <w:rPr>
                            <w:rFonts w:ascii="Arial Narrow" w:hAnsi="Arial Narrow"/>
                            <w:b/>
                          </w:rPr>
                        </w:pPr>
                        <w:r w:rsidRPr="00D90819">
                          <w:rPr>
                            <w:rFonts w:ascii="Arial Narrow" w:hAnsi="Arial Narrow"/>
                            <w:b/>
                          </w:rPr>
                          <w:t>Rencana Anggaran Biaya</w:t>
                        </w:r>
                      </w:p>
                      <w:p w:rsidR="000C0E09" w:rsidRPr="00D90819" w:rsidRDefault="000C0E09" w:rsidP="000C0E09">
                        <w:pPr>
                          <w:pStyle w:val="ListParagraph"/>
                          <w:numPr>
                            <w:ilvl w:val="0"/>
                            <w:numId w:val="7"/>
                          </w:numPr>
                          <w:ind w:left="426" w:hanging="284"/>
                          <w:rPr>
                            <w:rFonts w:ascii="Arial Narrow" w:hAnsi="Arial Narrow"/>
                            <w:b/>
                          </w:rPr>
                        </w:pPr>
                        <w:r w:rsidRPr="00D90819">
                          <w:rPr>
                            <w:rFonts w:ascii="Arial Narrow" w:hAnsi="Arial Narrow"/>
                            <w:b/>
                          </w:rPr>
                          <w:t>Daftar Analisis Harga Satuan RAB</w:t>
                        </w:r>
                      </w:p>
                      <w:p w:rsidR="000C0E09" w:rsidRPr="00D90819" w:rsidRDefault="000C0E09" w:rsidP="000C0E09">
                        <w:pPr>
                          <w:pStyle w:val="ListParagraph"/>
                          <w:numPr>
                            <w:ilvl w:val="0"/>
                            <w:numId w:val="7"/>
                          </w:numPr>
                          <w:ind w:left="426" w:hanging="284"/>
                          <w:rPr>
                            <w:rFonts w:ascii="Arial Narrow" w:hAnsi="Arial Narrow"/>
                            <w:b/>
                          </w:rPr>
                        </w:pPr>
                        <w:r w:rsidRPr="00D90819">
                          <w:rPr>
                            <w:rFonts w:ascii="Arial Narrow" w:hAnsi="Arial Narrow"/>
                            <w:b/>
                          </w:rPr>
                          <w:t>Dokumentasi</w:t>
                        </w:r>
                      </w:p>
                    </w:txbxContent>
                  </v:textbox>
                </v:shape>
                <v:shape id="Text Box 399" o:spid="_x0000_s1031" type="#_x0000_t202" style="position:absolute;left:7028;top:3974;width:3463;height:17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MRjL4A&#10;AADaAAAADwAAAGRycy9kb3ducmV2LnhtbESPzQrCMBCE74LvEFbwpqkeilSjiFAoCII/B70tzdoW&#10;m01pUq1vbwTB4zAz3zCrTW9q8aTWVZYVzKYRCOLc6ooLBZdzOlmAcB5ZY22ZFLzJwWY9HKww0fbF&#10;R3qefCEChF2CCkrvm0RKl5dk0E1tQxy8u20N+iDbQuoWXwFuajmPolgarDgslNjQrqT8ceqMgi47&#10;pOki09n13sW3S5yne6JaqfGo3y5BeOr9P/xrZ1pBDN8r4QbI9Q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1jEYy+AAAA2gAAAA8AAAAAAAAAAAAAAAAAmAIAAGRycy9kb3ducmV2&#10;LnhtbFBLBQYAAAAABAAEAPUAAACDAwAAAAA=&#10;">
                  <v:textbox inset="0,2mm,0,0">
                    <w:txbxContent>
                      <w:p w:rsidR="000C0E09" w:rsidRPr="00D90819" w:rsidRDefault="000C0E09" w:rsidP="000C0E09">
                        <w:pPr>
                          <w:jc w:val="center"/>
                          <w:rPr>
                            <w:rFonts w:ascii="Arial Narrow" w:hAnsi="Arial Narrow"/>
                            <w:b/>
                          </w:rPr>
                        </w:pPr>
                        <w:r w:rsidRPr="00D90819">
                          <w:rPr>
                            <w:rFonts w:ascii="Arial Narrow" w:hAnsi="Arial Narrow"/>
                            <w:b/>
                          </w:rPr>
                          <w:t xml:space="preserve">Data Sekunder </w:t>
                        </w:r>
                      </w:p>
                      <w:p w:rsidR="000C0E09" w:rsidRPr="00D90819" w:rsidRDefault="000C0E09" w:rsidP="000C0E09">
                        <w:pPr>
                          <w:pStyle w:val="ListParagraph"/>
                          <w:numPr>
                            <w:ilvl w:val="0"/>
                            <w:numId w:val="7"/>
                          </w:numPr>
                          <w:ind w:left="426" w:hanging="284"/>
                          <w:rPr>
                            <w:rFonts w:ascii="Arial Narrow" w:hAnsi="Arial Narrow"/>
                            <w:b/>
                          </w:rPr>
                        </w:pPr>
                        <w:r w:rsidRPr="00D90819">
                          <w:rPr>
                            <w:rFonts w:ascii="Arial Narrow" w:hAnsi="Arial Narrow"/>
                            <w:b/>
                          </w:rPr>
                          <w:t>Profil Perusahaan dan Kegiatan</w:t>
                        </w:r>
                      </w:p>
                      <w:p w:rsidR="000C0E09" w:rsidRPr="00D90819" w:rsidRDefault="000C0E09" w:rsidP="000C0E09">
                        <w:pPr>
                          <w:pStyle w:val="ListParagraph"/>
                          <w:numPr>
                            <w:ilvl w:val="0"/>
                            <w:numId w:val="7"/>
                          </w:numPr>
                          <w:ind w:left="426" w:hanging="284"/>
                          <w:rPr>
                            <w:rFonts w:ascii="Arial Narrow" w:hAnsi="Arial Narrow"/>
                            <w:b/>
                          </w:rPr>
                        </w:pPr>
                        <w:r w:rsidRPr="00D90819">
                          <w:rPr>
                            <w:rFonts w:ascii="Arial Narrow" w:hAnsi="Arial Narrow"/>
                            <w:b/>
                          </w:rPr>
                          <w:t>Waktu Pelaksanaan /Time Schedul</w:t>
                        </w:r>
                      </w:p>
                      <w:p w:rsidR="000C0E09" w:rsidRPr="00D90819" w:rsidRDefault="000C0E09" w:rsidP="000C0E09">
                        <w:pPr>
                          <w:pStyle w:val="ListParagraph"/>
                          <w:numPr>
                            <w:ilvl w:val="0"/>
                            <w:numId w:val="7"/>
                          </w:numPr>
                          <w:ind w:left="426" w:hanging="284"/>
                          <w:rPr>
                            <w:rFonts w:ascii="Arial Narrow" w:hAnsi="Arial Narrow"/>
                            <w:b/>
                          </w:rPr>
                        </w:pPr>
                        <w:r w:rsidRPr="00D90819">
                          <w:rPr>
                            <w:rFonts w:ascii="Arial Narrow" w:hAnsi="Arial Narrow"/>
                            <w:b/>
                          </w:rPr>
                          <w:t>Laporan Keuangan</w:t>
                        </w:r>
                      </w:p>
                      <w:p w:rsidR="000C0E09" w:rsidRPr="00D90819" w:rsidRDefault="000C0E09" w:rsidP="000C0E09">
                        <w:pPr>
                          <w:pStyle w:val="ListParagraph"/>
                          <w:numPr>
                            <w:ilvl w:val="0"/>
                            <w:numId w:val="7"/>
                          </w:numPr>
                          <w:ind w:left="426" w:hanging="284"/>
                          <w:rPr>
                            <w:rFonts w:ascii="Arial Narrow" w:hAnsi="Arial Narrow"/>
                            <w:b/>
                          </w:rPr>
                        </w:pPr>
                        <w:r w:rsidRPr="00D90819">
                          <w:rPr>
                            <w:rFonts w:ascii="Arial Narrow" w:hAnsi="Arial Narrow"/>
                            <w:b/>
                          </w:rPr>
                          <w:t>Laporan Harian, Bulanan</w:t>
                        </w:r>
                      </w:p>
                      <w:p w:rsidR="000C0E09" w:rsidRPr="00D90819" w:rsidRDefault="000C0E09" w:rsidP="000C0E09">
                        <w:pPr>
                          <w:pStyle w:val="ListParagraph"/>
                          <w:numPr>
                            <w:ilvl w:val="0"/>
                            <w:numId w:val="7"/>
                          </w:numPr>
                          <w:ind w:left="426" w:hanging="284"/>
                          <w:rPr>
                            <w:rFonts w:ascii="Arial Narrow" w:hAnsi="Arial Narrow"/>
                            <w:b/>
                          </w:rPr>
                        </w:pPr>
                        <w:r w:rsidRPr="00D90819">
                          <w:rPr>
                            <w:rFonts w:ascii="Arial Narrow" w:hAnsi="Arial Narrow"/>
                            <w:b/>
                          </w:rPr>
                          <w:t>Gambar Kerja</w:t>
                        </w:r>
                      </w:p>
                    </w:txbxContent>
                  </v:textbox>
                </v:shape>
                <v:shape id="Text Box 400" o:spid="_x0000_s1032" type="#_x0000_t202" style="position:absolute;left:4236;top:6120;width:4380;height:3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0F8EA&#10;AADaAAAADwAAAGRycy9kb3ducmV2LnhtbESPQYvCMBSE7wv+h/AEb2uqh65U0yJCoSAIqx709mie&#10;bbF5KU2q9d+bhQWPw8x8w2yy0bTiQb1rLCtYzCMQxKXVDVcKzqf8ewXCeWSNrWVS8CIHWTr52mCi&#10;7ZN/6XH0lQgQdgkqqL3vEildWZNBN7cdcfButjfog+wrqXt8Brhp5TKKYmmw4bBQY0e7msr7cTAK&#10;huKQ56tCF5fbEF/PcZnviVqlZtNxuwbhafSf8H+70Ap+4O9KuAEyf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IvtBfBAAAA2gAAAA8AAAAAAAAAAAAAAAAAmAIAAGRycy9kb3du&#10;cmV2LnhtbFBLBQYAAAAABAAEAPUAAACGAwAAAAA=&#10;">
                  <v:textbox inset="0,2mm,0,0">
                    <w:txbxContent>
                      <w:p w:rsidR="000C0E09" w:rsidRPr="00D90819" w:rsidRDefault="000C0E09" w:rsidP="000C0E09">
                        <w:pPr>
                          <w:jc w:val="center"/>
                          <w:rPr>
                            <w:rFonts w:ascii="Arial Narrow" w:hAnsi="Arial Narrow"/>
                            <w:b/>
                          </w:rPr>
                        </w:pPr>
                        <w:r w:rsidRPr="00D90819">
                          <w:rPr>
                            <w:rFonts w:ascii="Arial Narrow" w:hAnsi="Arial Narrow"/>
                            <w:b/>
                          </w:rPr>
                          <w:t>Analisis dan Pembahasan Metode Nilai  Hasil</w:t>
                        </w:r>
                      </w:p>
                    </w:txbxContent>
                  </v:textbox>
                </v:shape>
                <v:shape id="Text Box 401" o:spid="_x0000_s1033" type="#_x0000_t202" style="position:absolute;left:4236;top:6737;width:4380;height:6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AgZbwA&#10;AADaAAAADwAAAGRycy9kb3ducmV2LnhtbERPuwrCMBTdBf8hXMHNpjoUqUYRoVAQBB+Dbpfm2hab&#10;m9KkWv/eDILj4bzX28E04kWdqy0rmEcxCOLC6ppLBddLNluCcB5ZY2OZFHzIwXYzHq0x1fbNJ3qd&#10;fSlCCLsUFVTet6mUrqjIoItsSxy4h+0M+gC7UuoO3yHcNHIRx4k0WHNoqLClfUXF89wbBX1+zLJl&#10;rvPbo0/u16TIDkSNUtPJsFuB8DT4v/jnzrWCsDVcCTdAbr4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DsCBlvAAAANoAAAAPAAAAAAAAAAAAAAAAAJgCAABkcnMvZG93bnJldi54&#10;bWxQSwUGAAAAAAQABAD1AAAAgQMAAAAA&#10;">
                  <v:textbox inset="0,2mm,0,0">
                    <w:txbxContent>
                      <w:p w:rsidR="000C0E09" w:rsidRPr="00D90819" w:rsidRDefault="000C0E09" w:rsidP="000C0E09">
                        <w:pPr>
                          <w:jc w:val="center"/>
                          <w:rPr>
                            <w:rFonts w:ascii="Arial Narrow" w:hAnsi="Arial Narrow"/>
                            <w:b/>
                          </w:rPr>
                        </w:pPr>
                        <w:r w:rsidRPr="00D90819">
                          <w:rPr>
                            <w:rFonts w:ascii="Arial Narrow" w:hAnsi="Arial Narrow"/>
                            <w:b/>
                          </w:rPr>
                          <w:t>ACWP</w:t>
                        </w:r>
                      </w:p>
                      <w:p w:rsidR="000C0E09" w:rsidRPr="00D90819" w:rsidRDefault="000C0E09" w:rsidP="000C0E09">
                        <w:pPr>
                          <w:jc w:val="center"/>
                          <w:rPr>
                            <w:rFonts w:ascii="Arial Narrow" w:hAnsi="Arial Narrow"/>
                            <w:b/>
                          </w:rPr>
                        </w:pPr>
                        <w:r w:rsidRPr="00D90819">
                          <w:rPr>
                            <w:rFonts w:ascii="Arial Narrow" w:hAnsi="Arial Narrow"/>
                            <w:b/>
                          </w:rPr>
                          <w:t>Biaya Langsung + Biaya Tak Langsung + pajak</w:t>
                        </w:r>
                      </w:p>
                    </w:txbxContent>
                  </v:textbox>
                </v:shape>
                <v:shape id="Text Box 402" o:spid="_x0000_s1034" type="#_x0000_t202" style="position:absolute;left:4921;top:7627;width:2994;height:6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yF/sIA&#10;AADaAAAADwAAAGRycy9kb3ducmV2LnhtbESPS2vDMBCE74H+B7GF3GK5PZjUsRJKwWAoFJLmkNwW&#10;a/2g1spY8qP/PgoEchxm5hsmOyymExMNrrWs4C2KQRCXVrdcKzj/5pstCOeRNXaWScE/OTjsX1YZ&#10;ptrOfKTp5GsRIOxSVNB436dSurIhgy6yPXHwKjsY9EEOtdQDzgFuOvkex4k02HJYaLCnr4bKv9No&#10;FIzFT55vC11cqjG5npMy/ybqlFq/Lp87EJ4W/ww/2oVW8AH3K+EGyP0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IX+wgAAANoAAAAPAAAAAAAAAAAAAAAAAJgCAABkcnMvZG93&#10;bnJldi54bWxQSwUGAAAAAAQABAD1AAAAhwMAAAAA&#10;">
                  <v:textbox inset="0,2mm,0,0">
                    <w:txbxContent>
                      <w:p w:rsidR="000C0E09" w:rsidRPr="00D90819" w:rsidRDefault="000C0E09" w:rsidP="000C0E09">
                        <w:pPr>
                          <w:jc w:val="center"/>
                          <w:rPr>
                            <w:rFonts w:ascii="Arial Narrow" w:hAnsi="Arial Narrow"/>
                            <w:b/>
                          </w:rPr>
                        </w:pPr>
                        <w:r w:rsidRPr="00D90819">
                          <w:rPr>
                            <w:rFonts w:ascii="Arial Narrow" w:hAnsi="Arial Narrow"/>
                            <w:b/>
                          </w:rPr>
                          <w:t>BCWP</w:t>
                        </w:r>
                      </w:p>
                      <w:p w:rsidR="000C0E09" w:rsidRPr="00D90819" w:rsidRDefault="000C0E09" w:rsidP="000C0E09">
                        <w:pPr>
                          <w:jc w:val="center"/>
                          <w:rPr>
                            <w:rFonts w:ascii="Arial Narrow" w:hAnsi="Arial Narrow"/>
                            <w:b/>
                          </w:rPr>
                        </w:pPr>
                        <w:r w:rsidRPr="00D90819">
                          <w:rPr>
                            <w:rFonts w:ascii="Arial Narrow" w:hAnsi="Arial Narrow"/>
                            <w:b/>
                          </w:rPr>
                          <w:t>Bobot Aktual x Nilai Kontrak</w:t>
                        </w:r>
                      </w:p>
                    </w:txbxContent>
                  </v:textbox>
                </v:shape>
                <v:shape id="Text Box 404" o:spid="_x0000_s1035" type="#_x0000_t202" style="position:absolute;left:4921;top:8572;width:2994;height: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Ie6sIA&#10;AADbAAAADwAAAGRycy9kb3ducmV2LnhtbESPQYvCQAyF74L/YYiwN53qoUh1FBEKBUFY18N6C53Y&#10;FjuZ0plq/ffmsLC3hPfy3pftfnStelIfGs8GlosEFHHpbcOVgetPPl+DChHZYuuZDLwpwH43nWwx&#10;s/7F3/S8xEpJCIcMDdQxdpnWoazJYVj4jli0u+8dRln7StseXxLuWr1KklQ7bFgaauzoWFP5uAzO&#10;wFCc83xd2OL3PqS3a1rmJ6LWmK/ZeNiAijTGf/PfdWEFX+jlFxlA7z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oh7qwgAAANsAAAAPAAAAAAAAAAAAAAAAAJgCAABkcnMvZG93&#10;bnJldi54bWxQSwUGAAAAAAQABAD1AAAAhwMAAAAA&#10;">
                  <v:textbox inset="0,2mm,0,0">
                    <w:txbxContent>
                      <w:p w:rsidR="000C0E09" w:rsidRPr="00D90819" w:rsidRDefault="000C0E09" w:rsidP="000C0E09">
                        <w:pPr>
                          <w:jc w:val="center"/>
                          <w:rPr>
                            <w:rFonts w:ascii="Arial Narrow" w:hAnsi="Arial Narrow"/>
                            <w:b/>
                          </w:rPr>
                        </w:pPr>
                        <w:r w:rsidRPr="00D90819">
                          <w:rPr>
                            <w:rFonts w:ascii="Arial Narrow" w:hAnsi="Arial Narrow"/>
                            <w:b/>
                          </w:rPr>
                          <w:t>BCWS</w:t>
                        </w:r>
                      </w:p>
                      <w:p w:rsidR="000C0E09" w:rsidRPr="00D90819" w:rsidRDefault="000C0E09" w:rsidP="000C0E09">
                        <w:pPr>
                          <w:jc w:val="center"/>
                          <w:rPr>
                            <w:rFonts w:ascii="Arial Narrow" w:hAnsi="Arial Narrow"/>
                            <w:b/>
                          </w:rPr>
                        </w:pPr>
                        <w:r w:rsidRPr="00D90819">
                          <w:rPr>
                            <w:rFonts w:ascii="Arial Narrow" w:hAnsi="Arial Narrow"/>
                            <w:b/>
                          </w:rPr>
                          <w:t>Bobot Rencana x Nilai Kontrak</w:t>
                        </w:r>
                      </w:p>
                    </w:txbxContent>
                  </v:textbox>
                </v:shape>
                <v:shape id="Text Box 405" o:spid="_x0000_s1036" type="#_x0000_t202" style="position:absolute;left:1906;top:9733;width:1634;height:72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67cb0A&#10;AADbAAAADwAAAGRycy9kb3ducmV2LnhtbERPSwrCMBDdC94hjOBOU10UqUYRoVAQBD8L3Q3N2Bab&#10;SWlSrbc3guBuHu87q01vavGk1lWWFcymEQji3OqKCwWXczpZgHAeWWNtmRS8ycFmPRysMNH2xUd6&#10;nnwhQgi7BBWU3jeJlC4vyaCb2oY4cHfbGvQBtoXULb5CuKnlPIpiabDi0FBiQ7uS8sepMwq67JCm&#10;i0xn13sX3y5xnu6JaqXGo367BOGp93/xz53pMH8G31/CAXL9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ru67cb0AAADbAAAADwAAAAAAAAAAAAAAAACYAgAAZHJzL2Rvd25yZXYu&#10;eG1sUEsFBgAAAAAEAAQA9QAAAIIDAAAAAA==&#10;">
                  <v:textbox inset="0,2mm,0,0">
                    <w:txbxContent>
                      <w:p w:rsidR="000C0E09" w:rsidRPr="00D90819" w:rsidRDefault="000C0E09" w:rsidP="000C0E09">
                        <w:pPr>
                          <w:jc w:val="center"/>
                          <w:rPr>
                            <w:rFonts w:ascii="Arial Narrow" w:hAnsi="Arial Narrow"/>
                            <w:b/>
                          </w:rPr>
                        </w:pPr>
                        <w:r w:rsidRPr="00D90819">
                          <w:rPr>
                            <w:rFonts w:ascii="Arial Narrow" w:hAnsi="Arial Narrow"/>
                            <w:b/>
                          </w:rPr>
                          <w:t>SPI</w:t>
                        </w:r>
                      </w:p>
                      <w:p w:rsidR="000C0E09" w:rsidRPr="00D90819" w:rsidRDefault="000C0E09" w:rsidP="000C0E09">
                        <w:pPr>
                          <w:jc w:val="center"/>
                          <w:rPr>
                            <w:rFonts w:ascii="Arial Narrow" w:hAnsi="Arial Narrow"/>
                            <w:b/>
                          </w:rPr>
                        </w:pPr>
                        <w:r w:rsidRPr="00D90819">
                          <w:rPr>
                            <w:rFonts w:ascii="Arial Narrow" w:hAnsi="Arial Narrow"/>
                            <w:b/>
                          </w:rPr>
                          <w:t>BCWP/BCWS</w:t>
                        </w:r>
                      </w:p>
                    </w:txbxContent>
                  </v:textbox>
                </v:shape>
                <v:shape id="Text Box 406" o:spid="_x0000_s1037" type="#_x0000_t202" style="position:absolute;left:3982;top:9733;width:1634;height:72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wlBr0A&#10;AADbAAAADwAAAGRycy9kb3ducmV2LnhtbERPSwrCMBDdC94hjOBOU10UqUYRoVAQBD8L3Q3N2Bab&#10;SWlSrbc3guBuHu87q01vavGk1lWWFcymEQji3OqKCwWXczpZgHAeWWNtmRS8ycFmPRysMNH2xUd6&#10;nnwhQgi7BBWU3jeJlC4vyaCb2oY4cHfbGvQBtoXULb5CuKnlPIpiabDi0FBiQ7uS8sepMwq67JCm&#10;i0xn13sX3y5xnu6JaqXGo367BOGp93/xz53pMH8O31/CAXL9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XjwlBr0AAADbAAAADwAAAAAAAAAAAAAAAACYAgAAZHJzL2Rvd25yZXYu&#10;eG1sUEsFBgAAAAAEAAQA9QAAAIIDAAAAAA==&#10;">
                  <v:textbox inset="0,2mm,0,0">
                    <w:txbxContent>
                      <w:p w:rsidR="000C0E09" w:rsidRPr="00D90819" w:rsidRDefault="000C0E09" w:rsidP="000C0E09">
                        <w:pPr>
                          <w:jc w:val="center"/>
                          <w:rPr>
                            <w:rFonts w:ascii="Arial Narrow" w:hAnsi="Arial Narrow"/>
                            <w:b/>
                          </w:rPr>
                        </w:pPr>
                        <w:r w:rsidRPr="00D90819">
                          <w:rPr>
                            <w:rFonts w:ascii="Arial Narrow" w:hAnsi="Arial Narrow"/>
                            <w:b/>
                          </w:rPr>
                          <w:t>CPI</w:t>
                        </w:r>
                      </w:p>
                      <w:p w:rsidR="000C0E09" w:rsidRPr="00D90819" w:rsidRDefault="000C0E09" w:rsidP="000C0E09">
                        <w:pPr>
                          <w:jc w:val="center"/>
                          <w:rPr>
                            <w:rFonts w:ascii="Arial Narrow" w:hAnsi="Arial Narrow"/>
                            <w:b/>
                          </w:rPr>
                        </w:pPr>
                        <w:r w:rsidRPr="00D90819">
                          <w:rPr>
                            <w:rFonts w:ascii="Arial Narrow" w:hAnsi="Arial Narrow"/>
                            <w:b/>
                          </w:rPr>
                          <w:t>BCWP/ACWP</w:t>
                        </w:r>
                      </w:p>
                    </w:txbxContent>
                  </v:textbox>
                </v:shape>
                <v:shape id="Text Box 407" o:spid="_x0000_s1038" type="#_x0000_t202" style="position:absolute;left:7250;top:9733;width:1634;height:72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CAnb8A&#10;AADbAAAADwAAAGRycy9kb3ducmV2LnhtbERPy6rCMBDdC/5DGMGdTa9CkWqUy4VCQRB8LHQ3NGNb&#10;bjMpTar1740guJvDec56O5hG3KlztWUFP1EMgriwuuZSwfmUzZYgnEfW2FgmBU9ysN2MR2tMtX3w&#10;ge5HX4oQwi5FBZX3bSqlKyoy6CLbEgfuZjuDPsCulLrDRwg3jZzHcSIN1hwaKmzpr6Li/9gbBX2+&#10;z7JlrvPLrU+u56TIdkSNUtPJ8LsC4WnwX/HHneswfwHvX8IBcvM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xcICdvwAAANsAAAAPAAAAAAAAAAAAAAAAAJgCAABkcnMvZG93bnJl&#10;di54bWxQSwUGAAAAAAQABAD1AAAAhAMAAAAA&#10;">
                  <v:textbox inset="0,2mm,0,0">
                    <w:txbxContent>
                      <w:p w:rsidR="000C0E09" w:rsidRPr="00D90819" w:rsidRDefault="000C0E09" w:rsidP="000C0E09">
                        <w:pPr>
                          <w:jc w:val="center"/>
                          <w:rPr>
                            <w:rFonts w:ascii="Arial Narrow" w:hAnsi="Arial Narrow"/>
                            <w:b/>
                          </w:rPr>
                        </w:pPr>
                        <w:r w:rsidRPr="00D90819">
                          <w:rPr>
                            <w:rFonts w:ascii="Arial Narrow" w:hAnsi="Arial Narrow"/>
                            <w:b/>
                          </w:rPr>
                          <w:t>CV</w:t>
                        </w:r>
                      </w:p>
                      <w:p w:rsidR="000C0E09" w:rsidRPr="00D90819" w:rsidRDefault="000C0E09" w:rsidP="000C0E09">
                        <w:pPr>
                          <w:jc w:val="center"/>
                          <w:rPr>
                            <w:rFonts w:ascii="Arial Narrow" w:hAnsi="Arial Narrow"/>
                            <w:b/>
                          </w:rPr>
                        </w:pPr>
                        <w:r w:rsidRPr="00D90819">
                          <w:rPr>
                            <w:rFonts w:ascii="Arial Narrow" w:hAnsi="Arial Narrow"/>
                            <w:b/>
                          </w:rPr>
                          <w:t>BCWP/ACWP</w:t>
                        </w:r>
                      </w:p>
                    </w:txbxContent>
                  </v:textbox>
                </v:shape>
                <v:shape id="Text Box 408" o:spid="_x0000_s1039" type="#_x0000_t202" style="position:absolute;left:9305;top:9733;width:1758;height:72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kY6b8A&#10;AADbAAAADwAAAGRycy9kb3ducmV2LnhtbERPy6rCMBDdC/5DGMGdTa9IkWqUy4VCQRB8LHQ3NGNb&#10;bjMpTar1740guJvDec56O5hG3KlztWUFP1EMgriwuuZSwfmUzZYgnEfW2FgmBU9ysN2MR2tMtX3w&#10;ge5HX4oQwi5FBZX3bSqlKyoy6CLbEgfuZjuDPsCulLrDRwg3jZzHcSIN1hwaKmzpr6Li/9gbBX2+&#10;z7JlrvPLrU+u56TIdkSNUtPJ8LsC4WnwX/HHneswfwHvX8IBcvM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mRjpvwAAANsAAAAPAAAAAAAAAAAAAAAAAJgCAABkcnMvZG93bnJl&#10;di54bWxQSwUGAAAAAAQABAD1AAAAhAMAAAAA&#10;">
                  <v:textbox inset="0,2mm,0,0">
                    <w:txbxContent>
                      <w:p w:rsidR="000C0E09" w:rsidRPr="00D90819" w:rsidRDefault="000C0E09" w:rsidP="000C0E09">
                        <w:pPr>
                          <w:jc w:val="center"/>
                          <w:rPr>
                            <w:rFonts w:ascii="Arial Narrow" w:hAnsi="Arial Narrow"/>
                            <w:b/>
                          </w:rPr>
                        </w:pPr>
                        <w:r w:rsidRPr="00D90819">
                          <w:rPr>
                            <w:rFonts w:ascii="Arial Narrow" w:hAnsi="Arial Narrow"/>
                            <w:b/>
                          </w:rPr>
                          <w:t>ETC</w:t>
                        </w:r>
                      </w:p>
                      <w:p w:rsidR="000C0E09" w:rsidRPr="00D90819" w:rsidRDefault="000C0E09" w:rsidP="000C0E09">
                        <w:pPr>
                          <w:jc w:val="center"/>
                          <w:rPr>
                            <w:rFonts w:ascii="Arial Narrow" w:hAnsi="Arial Narrow"/>
                            <w:b/>
                          </w:rPr>
                        </w:pPr>
                        <w:r w:rsidRPr="00D90819">
                          <w:rPr>
                            <w:rFonts w:ascii="Arial Narrow" w:hAnsi="Arial Narrow"/>
                            <w:b/>
                          </w:rPr>
                          <w:t>(BAC – BCWP)/CPI</w:t>
                        </w:r>
                      </w:p>
                    </w:txbxContent>
                  </v:textbox>
                </v:shape>
                <v:shape id="Text Box 410" o:spid="_x0000_s1040" type="#_x0000_t202" style="position:absolute;left:4727;top:10945;width:3350;height:72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W9cr8A&#10;AADbAAAADwAAAGRycy9kb3ducmV2LnhtbERPy6rCMBDdC/5DGMGdTa9gkWqUy4VCQRB8LHQ3NGNb&#10;bjMpTar1740guJvDec56O5hG3KlztWUFP1EMgriwuuZSwfmUzZYgnEfW2FgmBU9ysN2MR2tMtX3w&#10;ge5HX4oQwi5FBZX3bSqlKyoy6CLbEgfuZjuDPsCulLrDRwg3jZzHcSIN1hwaKmzpr6Li/9gbBX2+&#10;z7JlrvPLrU+u56TIdkSNUtPJ8LsC4WnwX/HHneswfwHvX8IBcvM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R1b1yvwAAANsAAAAPAAAAAAAAAAAAAAAAAJgCAABkcnMvZG93bnJl&#10;di54bWxQSwUGAAAAAAQABAD1AAAAhAMAAAAA&#10;">
                  <v:textbox inset="0,2mm,0,0">
                    <w:txbxContent>
                      <w:p w:rsidR="000C0E09" w:rsidRPr="00D90819" w:rsidRDefault="000C0E09" w:rsidP="000C0E09">
                        <w:pPr>
                          <w:jc w:val="center"/>
                          <w:rPr>
                            <w:rFonts w:ascii="Arial Narrow" w:hAnsi="Arial Narrow"/>
                            <w:b/>
                          </w:rPr>
                        </w:pPr>
                        <w:r w:rsidRPr="00D90819">
                          <w:rPr>
                            <w:rFonts w:ascii="Arial Narrow" w:hAnsi="Arial Narrow"/>
                            <w:b/>
                          </w:rPr>
                          <w:t>EAC</w:t>
                        </w:r>
                      </w:p>
                      <w:p w:rsidR="000C0E09" w:rsidRPr="00D90819" w:rsidRDefault="000C0E09" w:rsidP="000C0E09">
                        <w:pPr>
                          <w:jc w:val="center"/>
                          <w:rPr>
                            <w:rFonts w:ascii="Arial Narrow" w:hAnsi="Arial Narrow"/>
                            <w:b/>
                          </w:rPr>
                        </w:pPr>
                        <w:r w:rsidRPr="00D90819">
                          <w:rPr>
                            <w:rFonts w:ascii="Arial Narrow" w:hAnsi="Arial Narrow"/>
                            <w:b/>
                          </w:rPr>
                          <w:t xml:space="preserve">ACWP + </w:t>
                        </w:r>
                        <w:r w:rsidRPr="00D90819">
                          <w:rPr>
                            <w:rFonts w:ascii="Arial Narrow" w:hAnsi="Arial Narrow"/>
                            <w:b/>
                          </w:rPr>
                          <w:sym w:font="Symbol" w:char="F05B"/>
                        </w:r>
                        <w:r w:rsidRPr="00D90819">
                          <w:rPr>
                            <w:rFonts w:ascii="Arial Narrow" w:hAnsi="Arial Narrow"/>
                            <w:b/>
                          </w:rPr>
                          <w:t>(BAC – BCWP) / CPI x SPI</w:t>
                        </w:r>
                        <w:r w:rsidRPr="00D90819">
                          <w:rPr>
                            <w:rFonts w:ascii="Arial Narrow" w:hAnsi="Arial Narrow"/>
                            <w:b/>
                          </w:rPr>
                          <w:sym w:font="Symbol" w:char="F05D"/>
                        </w:r>
                      </w:p>
                    </w:txbxContent>
                  </v:textbox>
                </v:shape>
                <v:shape id="Text Box 411" o:spid="_x0000_s1041" type="#_x0000_t202" style="position:absolute;left:5602;top:11977;width:1634;height:4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uGnsEA&#10;AADbAAAADwAAAGRycy9kb3ducmV2LnhtbERPTWvCQBC9C/0PyxS8mU17iCG6SikEFgoFUw96G7Jj&#10;EpqdDdmNpv/eFYTe5vE+Z7ufbS+uNPrOsYK3JAVBXDvTcaPg+FOuchA+IBvsHZOCP/Kw370stlgY&#10;d+MDXavQiBjCvkAFbQhDIaWvW7LoEzcQR+7iRoshwrGRZsRbDLe9fE/TTFrsODa0ONBnS/VvNVkF&#10;k/4uy1wbfbpM2fmY1eUXUa/U8nX+2IAINId/8dOtTZy/hscv8QC5u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5Lhp7BAAAA2wAAAA8AAAAAAAAAAAAAAAAAmAIAAGRycy9kb3du&#10;cmV2LnhtbFBLBQYAAAAABAAEAPUAAACGAwAAAAA=&#10;">
                  <v:textbox inset="0,2mm,0,0">
                    <w:txbxContent>
                      <w:p w:rsidR="000C0E09" w:rsidRPr="00D90819" w:rsidRDefault="000C0E09" w:rsidP="000C0E09">
                        <w:pPr>
                          <w:jc w:val="center"/>
                          <w:rPr>
                            <w:rFonts w:ascii="Arial Narrow" w:hAnsi="Arial Narrow"/>
                            <w:b/>
                          </w:rPr>
                        </w:pPr>
                        <w:r w:rsidRPr="00D90819">
                          <w:rPr>
                            <w:rFonts w:ascii="Arial Narrow" w:hAnsi="Arial Narrow"/>
                            <w:b/>
                          </w:rPr>
                          <w:t>Grafik Analisis</w:t>
                        </w:r>
                      </w:p>
                    </w:txbxContent>
                  </v:textbox>
                </v:shape>
                <v:shape id="Text Box 412" o:spid="_x0000_s1042" type="#_x0000_t202" style="position:absolute;left:5604;top:12685;width:1634;height:4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QS7MIA&#10;AADbAAAADwAAAGRycy9kb3ducmV2LnhtbESPQYvCQAyF74L/YYiwN53qoUh1FBEKBUFY18N6C53Y&#10;FjuZ0plq/ffmsLC3hPfy3pftfnStelIfGs8GlosEFHHpbcOVgetPPl+DChHZYuuZDLwpwH43nWwx&#10;s/7F3/S8xEpJCIcMDdQxdpnWoazJYVj4jli0u+8dRln7StseXxLuWr1KklQ7bFgaauzoWFP5uAzO&#10;wFCc83xd2OL3PqS3a1rmJ6LWmK/ZeNiAijTGf/PfdWEFX2DlFxlA7z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BLswgAAANsAAAAPAAAAAAAAAAAAAAAAAJgCAABkcnMvZG93&#10;bnJldi54bWxQSwUGAAAAAAQABAD1AAAAhwMAAAAA&#10;">
                  <v:textbox inset="0,2mm,0,0">
                    <w:txbxContent>
                      <w:p w:rsidR="000C0E09" w:rsidRPr="00D90819" w:rsidRDefault="000C0E09" w:rsidP="000C0E09">
                        <w:pPr>
                          <w:jc w:val="center"/>
                          <w:rPr>
                            <w:rFonts w:ascii="Arial Narrow" w:hAnsi="Arial Narrow"/>
                            <w:b/>
                          </w:rPr>
                        </w:pPr>
                        <w:r w:rsidRPr="00D90819">
                          <w:rPr>
                            <w:rFonts w:ascii="Arial Narrow" w:hAnsi="Arial Narrow"/>
                            <w:b/>
                          </w:rPr>
                          <w:t>Kesimpulan</w:t>
                        </w:r>
                      </w:p>
                    </w:txbxContent>
                  </v:textbox>
                </v:shape>
                <v:shape id="Text Box 414" o:spid="_x0000_s1043" type="#_x0000_t202" style="position:absolute;left:5871;top:13409;width:1092;height:3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7UV70A&#10;AADbAAAADwAAAGRycy9kb3ducmV2LnhtbERPuwrCMBTdBf8hXMHNpjoUqUYRoVAQBB+Dbpfm2hab&#10;m9KkWv/eDILj4bzX28E04kWdqy0rmEcxCOLC6ppLBddLNluCcB5ZY2OZFHzIwXYzHq0x1fbNJ3qd&#10;fSlCCLsUFVTet6mUrqjIoItsSxy4h+0M+gC7UuoO3yHcNHIRx4k0WHNoqLClfUXF89wbBX1+zLJl&#10;rvPbo0/u16TIDkSNUtPJsFuB8DT4v/jnzrWCRVgfvoQfIDdf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D87UV70AAADbAAAADwAAAAAAAAAAAAAAAACYAgAAZHJzL2Rvd25yZXYu&#10;eG1sUEsFBgAAAAAEAAQA9QAAAIIDAAAAAA==&#10;">
                  <v:textbox inset="0,2mm,0,0">
                    <w:txbxContent>
                      <w:p w:rsidR="000C0E09" w:rsidRPr="00D90819" w:rsidRDefault="000C0E09" w:rsidP="000C0E09">
                        <w:pPr>
                          <w:jc w:val="center"/>
                          <w:rPr>
                            <w:rFonts w:ascii="Arial Narrow" w:hAnsi="Arial Narrow"/>
                            <w:b/>
                          </w:rPr>
                        </w:pPr>
                        <w:r w:rsidRPr="00D90819">
                          <w:rPr>
                            <w:rFonts w:ascii="Arial Narrow" w:hAnsi="Arial Narrow"/>
                            <w:b/>
                          </w:rPr>
                          <w:t>SELESAI</w:t>
                        </w:r>
                      </w:p>
                    </w:txbxContent>
                  </v:textbox>
                </v:shape>
                <v:shape id="AutoShape 415" o:spid="_x0000_s1044" type="#_x0000_t32" style="position:absolute;left:6423;top:2267;width:0;height:26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GHX8QAAADbAAAADwAAAGRycy9kb3ducmV2LnhtbESPQWvCQBSE74L/YXlCb2YTD6VGVymC&#10;pSg9VCXY2yP7moRm34bdVaO/visIHoeZ+YaZL3vTijM531hWkCUpCOLS6oYrBYf9evwGwgdkja1l&#10;UnAlD8vFcDDHXNsLf9N5FyoRIexzVFCH0OVS+rImgz6xHXH0fq0zGKJ0ldQOLxFuWjlJ01dpsOG4&#10;UGNHq5rKv93JKDhup6fiWnzRpsimmx90xt/2H0q9jPr3GYhAfXiGH+1PrWCSwf1L/AFy8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YdfxAAAANsAAAAPAAAAAAAAAAAA&#10;AAAAAKECAABkcnMvZG93bnJldi54bWxQSwUGAAAAAAQABAD5AAAAkgMAAAAA&#10;">
                  <v:stroke endarrow="block"/>
                </v:shape>
                <v:shape id="AutoShape 416" o:spid="_x0000_s1045" type="#_x0000_t32" style="position:absolute;left:6423;top:2901;width:0;height:26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MZKMUAAADbAAAADwAAAGRycy9kb3ducmV2LnhtbESPT2vCQBTE74LfYXlCb2ZjDqVGVymC&#10;pVh68A/B3h7Z1yQ0+zbsrhr76V1B8DjMzG+Y+bI3rTiT841lBZMkBUFcWt1wpeCwX4/fQPiArLG1&#10;TAqu5GG5GA7mmGt74S2dd6ESEcI+RwV1CF0upS9rMugT2xFH79c6gyFKV0nt8BLhppVZmr5Kgw3H&#10;hRo7WtVU/u1ORsHxa3oqrsU3bYrJdPODzvj//YdSL6P+fQYiUB+e4Uf7UyvIMrh/iT9AL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vMZKMUAAADbAAAADwAAAAAAAAAA&#10;AAAAAAChAgAAZHJzL2Rvd25yZXYueG1sUEsFBgAAAAAEAAQA+QAAAJMDAAAAAA==&#10;">
                  <v:stroke endarrow="block"/>
                </v:shape>
                <v:shape id="AutoShape 417" o:spid="_x0000_s1046" type="#_x0000_t32" style="position:absolute;left:3967;top:3707;width:0;height:26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b+8s8QAAADbAAAADwAAAGRycy9kb3ducmV2LnhtbESPQWvCQBSE74X+h+UVvNWNCqVGVymF&#10;ilg81EjQ2yP7TEKzb8PuqtFf7wqCx2FmvmGm88404kTO15YVDPoJCOLC6ppLBdvs5/0ThA/IGhvL&#10;pOBCHuaz15cpptqe+Y9Om1CKCGGfooIqhDaV0hcVGfR92xJH72CdwRClK6V2eI5w08hhknxIgzXH&#10;hQpb+q6o+N8cjYLd7/iYX/I1rfLBeLVHZ/w1WyjVe+u+JiACdeEZfrSXWsFwB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v7yzxAAAANsAAAAPAAAAAAAAAAAA&#10;AAAAAKECAABkcnMvZG93bnJldi54bWxQSwUGAAAAAAQABAD5AAAAkgMAAAAA&#10;">
                  <v:stroke endarrow="block"/>
                </v:shape>
                <v:shape id="AutoShape 418" o:spid="_x0000_s1047" type="#_x0000_t32" style="position:absolute;left:8760;top:3707;width:0;height:26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lYkx8QAAADbAAAADwAAAGRycy9kb3ducmV2LnhtbESPQWvCQBSE74X+h+UVvNWNIqVGVymF&#10;ilg81EjQ2yP7TEKzb8PuqtFf7wqCx2FmvmGm88404kTO15YVDPoJCOLC6ppLBdvs5/0ThA/IGhvL&#10;pOBCHuaz15cpptqe+Y9Om1CKCGGfooIqhDaV0hcVGfR92xJH72CdwRClK6V2eI5w08hhknxIgzXH&#10;hQpb+q6o+N8cjYLd7/iYX/I1rfLBeLVHZ/w1WyjVe+u+JiACdeEZfrSXWsFwB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ViTHxAAAANsAAAAPAAAAAAAAAAAA&#10;AAAAAKECAABkcnMvZG93bnJldi54bWxQSwUGAAAAAAQABAD5AAAAkgMAAAAA&#10;">
                  <v:stroke endarrow="block"/>
                </v:shape>
                <v:shape id="AutoShape 419" o:spid="_x0000_s1048" type="#_x0000_t32" style="position:absolute;left:3967;top:3707;width:479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LjmMQAAADbAAAADwAAAGRycy9kb3ducmV2LnhtbESPT2sCMRTE74LfITzBi9SsgkW2RlkL&#10;ghY8+O/+unndBDcv203U7bdvCgWPw8z8hlmsOleLO7XBelYwGWcgiEuvLVcKzqfNyxxEiMgaa8+k&#10;4IcCrJb93gJz7R98oPsxViJBOOSowMTY5FKG0pDDMPYNcfK+fOswJtlWUrf4SHBXy2mWvUqHltOC&#10;wYbeDZXX480p2O8m6+LT2N3H4dvuZ5uivlWji1LDQVe8gYjUxWf4v73VCqYz+PuSf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1EuOYxAAAANsAAAAPAAAAAAAAAAAA&#10;AAAAAKECAABkcnMvZG93bnJldi54bWxQSwUGAAAAAAQABAD5AAAAkgMAAAAA&#10;"/>
                <v:shape id="AutoShape 421" o:spid="_x0000_s1049" type="#_x0000_t32" style="position:absolute;left:3967;top:5231;width:0;height:57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B978QAAADbAAAADwAAAGRycy9kb3ducmV2LnhtbESPT2sCMRTE74LfITzBi9SsQkW2RlkL&#10;ghY8+O/+unndBDcv203U7bdvCgWPw8z8hlmsOleLO7XBelYwGWcgiEuvLVcKzqfNyxxEiMgaa8+k&#10;4IcCrJb93gJz7R98oPsxViJBOOSowMTY5FKG0pDDMPYNcfK+fOswJtlWUrf4SHBXy2mWzaRDy2nB&#10;YEPvhsrr8eYU7HeTdfFp7O7j8G33r5uivlWji1LDQVe8gYjUxWf4v73VCqYz+PuSf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wH3vxAAAANsAAAAPAAAAAAAAAAAA&#10;AAAAAKECAABkcnMvZG93bnJldi54bWxQSwUGAAAAAAQABAD5AAAAkgMAAAAA&#10;"/>
                <v:shape id="AutoShape 422" o:spid="_x0000_s1050" type="#_x0000_t32" style="position:absolute;left:8760;top:5714;width:0;height:9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ozYdMQAAADbAAAADwAAAGRycy9kb3ducmV2LnhtbESPQWsCMRSE74L/ITzBi9SsgrZsjbIV&#10;BC140Lb3181zE9y8bDdRt/++KQgeh5n5hlmsOleLK7XBelYwGWcgiEuvLVcKPj82Ty8gQkTWWHsm&#10;Bb8UYLXs9xaYa3/jA12PsRIJwiFHBSbGJpcylIYchrFviJN38q3DmGRbSd3iLcFdLadZNpcOLacF&#10;gw2tDZXn48Up2O8mb8W3sbv3w4/dzzZFfalGX0oNB13xCiJSFx/he3urFUyf4f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jNh0xAAAANsAAAAPAAAAAAAAAAAA&#10;AAAAAKECAABkcnMvZG93bnJldi54bWxQSwUGAAAAAAQABAD5AAAAkgMAAAAA&#10;"/>
                <v:shape id="AutoShape 423" o:spid="_x0000_s1051" type="#_x0000_t32" style="position:absolute;left:6423;top:6468;width:0;height:26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xsuwsIAAADbAAAADwAAAGRycy9kb3ducmV2LnhtbERPz2vCMBS+D/wfwhN2m6kexuyMIoJj&#10;VHawStluj+atLTYvJYm29a83h8GOH9/v1WYwrbiR841lBfNZAoK4tLrhSsH5tH95A+EDssbWMikY&#10;ycNmPXlaYaptz0e65aESMYR9igrqELpUSl/WZNDPbEccuV/rDIYIXSW1wz6Gm1YukuRVGmw4NtTY&#10;0a6m8pJfjYLvw/JajMUXZcV8mf2gM/5++lDqeTps30EEGsK/+M/9qRUs4tj4Jf4AuX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xsuwsIAAADbAAAADwAAAAAAAAAAAAAA&#10;AAChAgAAZHJzL2Rvd25yZXYueG1sUEsFBgAAAAAEAAQA+QAAAJADAAAAAA==&#10;">
                  <v:stroke endarrow="block"/>
                </v:shape>
                <v:shape id="AutoShape 424" o:spid="_x0000_s1052" type="#_x0000_t32" style="position:absolute;left:6423;top:7353;width:0;height:26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eLWcUAAADbAAAADwAAAGRycy9kb3ducmV2LnhtbESPQWvCQBSE74X+h+UVvNVNPIhJXYMU&#10;WorioVpCvT2yzySYfRt2V43++q4g9DjMzDfMvBhMJ87kfGtZQTpOQBBXVrdcK/jZfbzOQPiArLGz&#10;TAqu5KFYPD/NMdf2wt903oZaRAj7HBU0IfS5lL5qyKAf2544egfrDIYoXS21w0uEm05OkmQqDbYc&#10;Fxrs6b2h6rg9GQW/6+xUXssNrco0W+3RGX/bfSo1ehmWbyACDeE//Gh/aQWTDO5f4g+Qi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FeLWcUAAADbAAAADwAAAAAAAAAA&#10;AAAAAAChAgAAZHJzL2Rvd25yZXYueG1sUEsFBgAAAAAEAAQA+QAAAJMDAAAAAA==&#10;">
                  <v:stroke endarrow="block"/>
                </v:shape>
                <v:shape id="AutoShape 425" o:spid="_x0000_s1053" type="#_x0000_t32" style="position:absolute;left:6423;top:8311;width:0;height:26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S0GcEAAADbAAAADwAAAGRycy9kb3ducmV2LnhtbERPy4rCMBTdC/MP4Q6409QRRKtRhoER&#10;UVz4oOju0txpyzQ3JYla/XqzEFweznu2aE0truR8ZVnBoJ+AIM6trrhQcDz89sYgfEDWWFsmBXfy&#10;sJh/dGaYanvjHV33oRAxhH2KCsoQmlRKn5dk0PdtQxy5P+sMhghdIbXDWww3tfxKkpE0WHFsKLGh&#10;n5Ly//3FKDhtJpfsnm1pnQ0m6zM64x+HpVLdz/Z7CiJQG97il3ulFQzj+vgl/gA5f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UtLQZwQAAANsAAAAPAAAAAAAAAAAAAAAA&#10;AKECAABkcnMvZG93bnJldi54bWxQSwUGAAAAAAQABAD5AAAAjwMAAAAA&#10;">
                  <v:stroke endarrow="block"/>
                </v:shape>
                <v:shape id="AutoShape 426" o:spid="_x0000_s1054" type="#_x0000_t32" style="position:absolute;left:3967;top:5820;width:479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zRsUAAADbAAAADwAAAGRycy9kb3ducmV2LnhtbESPT2sCMRTE7wW/Q3gFL0Wzq7TIapS1&#10;IGjBg396f908N6Gbl+0m6vbbN4VCj8PM/IZZrHrXiBt1wXpWkI8zEMSV15ZrBefTZjQDESKyxsYz&#10;KfimAKvl4GGBhfZ3PtDtGGuRIBwKVGBibAspQ2XIYRj7ljh5F985jEl2tdQd3hPcNXKSZS/SoeW0&#10;YLClV0PV5/HqFOx3+br8MHb3dviy++dN2Vzrp3elho99OQcRqY//4b/2ViuY5vD7Jf0Au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BzRsUAAADbAAAADwAAAAAAAAAA&#10;AAAAAAChAgAAZHJzL2Rvd25yZXYueG1sUEsFBgAAAAAEAAQA+QAAAJMDAAAAAA==&#10;"/>
                <v:shape id="AutoShape 427" o:spid="_x0000_s1055" type="#_x0000_t32" style="position:absolute;left:6423;top:5865;width:0;height:26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qP9cQAAADbAAAADwAAAGRycy9kb3ducmV2LnhtbESPQWvCQBSE74X+h+UVvNWNCqVGVymF&#10;ilg81EjQ2yP7TEKzb8PuqtFf7wqCx2FmvmGm88404kTO15YVDPoJCOLC6ppLBdvs5/0ThA/IGhvL&#10;pOBCHuaz15cpptqe+Y9Om1CKCGGfooIqhDaV0hcVGfR92xJH72CdwRClK6V2eI5w08hhknxIgzXH&#10;hQpb+q6o+N8cjYLd7/iYX/I1rfLBeLVHZ/w1WyjVe+u+JiACdeEZfrSXWsFoC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Ko/1xAAAANsAAAAPAAAAAAAAAAAA&#10;AAAAAKECAABkcnMvZG93bnJldi54bWxQSwUGAAAAAAQABAD5AAAAkgMAAAAA&#10;">
                  <v:stroke endarrow="block"/>
                </v:shape>
                <v:shape id="AutoShape 429" o:spid="_x0000_s1056" type="#_x0000_t32" style="position:absolute;left:6423;top:3540;width:0;height:16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G5IqsQAAADbAAAADwAAAGRycy9kb3ducmV2LnhtbESPQWsCMRSE74L/ITzBi9SsSkvZGmUr&#10;CCp40Lb3183rJnTzst1EXf+9EQoeh5n5hpkvO1eLM7XBelYwGWcgiEuvLVcKPj/WT68gQkTWWHsm&#10;BVcKsFz0e3PMtb/wgc7HWIkE4ZCjAhNjk0sZSkMOw9g3xMn78a3DmGRbSd3iJcFdLadZ9iIdWk4L&#10;BhtaGSp/jyenYL+dvBffxm53hz+7f14X9akafSk1HHTFG4hIXXyE/9sbrWA2g/uX9APk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bkiqxAAAANsAAAAPAAAAAAAAAAAA&#10;AAAAAKECAABkcnMvZG93bnJldi54bWxQSwUGAAAAAAQABAD5AAAAkgMAAAAA&#10;"/>
                <v:shape id="AutoShape 430" o:spid="_x0000_s1057" type="#_x0000_t32" style="position:absolute;left:2737;top:9450;width:0;height:26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4+yGsYAAADbAAAADwAAAGRycy9kb3ducmV2LnhtbESPT2vCQBTE7wW/w/KE3urGthSNriJC&#10;S7H04B+C3h7ZZxLMvg27axL76buFgsdhZn7DzJe9qUVLzleWFYxHCQji3OqKCwWH/fvTBIQPyBpr&#10;y6TgRh6Wi8HDHFNtO95SuwuFiBD2KSooQ2hSKX1ekkE/sg1x9M7WGQxRukJqh12Em1o+J8mbNFhx&#10;XCixoXVJ+WV3NQqOX9Nrdsu+aZONp5sTOuN/9h9KPQ771QxEoD7cw//tT63g5R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uPshrGAAAA2wAAAA8AAAAAAAAA&#10;AAAAAAAAoQIAAGRycy9kb3ducmV2LnhtbFBLBQYAAAAABAAEAPkAAACUAwAAAAA=&#10;">
                  <v:stroke endarrow="block"/>
                </v:shape>
                <v:shape id="AutoShape 431" o:spid="_x0000_s1058" type="#_x0000_t32" style="position:absolute;left:8070;top:9450;width:0;height:26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MXgcYAAADbAAAADwAAAGRycy9kb3ducmV2LnhtbESPT2vCQBTE7wW/w/KE3urGlhaNriJC&#10;S7H04B+C3h7ZZxLMvg27axL76buFgsdhZn7DzJe9qUVLzleWFYxHCQji3OqKCwWH/fvTBIQPyBpr&#10;y6TgRh6Wi8HDHFNtO95SuwuFiBD2KSooQ2hSKX1ekkE/sg1x9M7WGQxRukJqh12Em1o+J8mbNFhx&#10;XCixoXVJ+WV3NQqOX9Nrdsu+aZONp5sTOuN/9h9KPQ771QxEoD7cw//tT63g5R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TDF4HGAAAA2wAAAA8AAAAAAAAA&#10;AAAAAAAAoQIAAGRycy9kb3ducmV2LnhtbFBLBQYAAAAABAAEAPkAAACUAwAAAAA=&#10;">
                  <v:stroke endarrow="block"/>
                </v:shape>
                <v:shape id="AutoShape 432" o:spid="_x0000_s1059" type="#_x0000_t32" style="position:absolute;left:2745;top:9450;width:744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nrMsQAAADbAAAADwAAAGRycy9kb3ducmV2LnhtbESPQWsCMRSE74L/ITzBi9SsSqVsjbIV&#10;BBU8aNv76+Z1E7p52W6irv/eFIQeh5n5hlmsOleLC7XBelYwGWcgiEuvLVcKPt43Ty8gQkTWWHsm&#10;BTcKsFr2ewvMtb/ykS6nWIkE4ZCjAhNjk0sZSkMOw9g3xMn79q3DmGRbSd3iNcFdLadZNpcOLacF&#10;gw2tDZU/p7NTcNhN3oovY3f74689PG+K+lyNPpUaDrriFUSkLv6HH+2tVjCbw9+X9AP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GesyxAAAANsAAAAPAAAAAAAAAAAA&#10;AAAAAKECAABkcnMvZG93bnJldi54bWxQSwUGAAAAAAQABAD5AAAAkgMAAAAA&#10;"/>
                <v:shape id="AutoShape 433" o:spid="_x0000_s1060" type="#_x0000_t32" style="position:absolute;left:6423;top:9235;width:1;height:2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1VOqcUAAADbAAAADwAAAGRycy9kb3ducmV2LnhtbESPQWsCMRSE7wX/Q3iCl1KzWrRlNcpW&#10;EFTwoG3vz83rJnTzst1E3f77piB4HGbmG2a+7FwtLtQG61nBaJiBIC69tlwp+HhfP72CCBFZY+2Z&#10;FPxSgOWi9zDHXPsrH+hyjJVIEA45KjAxNrmUoTTkMAx9Q5y8L986jEm2ldQtXhPc1XKcZVPp0HJa&#10;MNjQylD5fTw7Bfvt6K04GbvdHX7sfrIu6nP1+KnUoN8VMxCRungP39obreD5B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1VOqcUAAADbAAAADwAAAAAAAAAA&#10;AAAAAAChAgAAZHJzL2Rvd25yZXYueG1sUEsFBgAAAAAEAAQA+QAAAJMDAAAAAA==&#10;"/>
                <v:shape id="AutoShape 434" o:spid="_x0000_s1061" type="#_x0000_t32" style="position:absolute;left:4800;top:9450;width:0;height:26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K4H8EAAADbAAAADwAAAGRycy9kb3ducmV2LnhtbERPy4rCMBTdC/MP4Q6409QRRKtRhoER&#10;UVz4oOju0txpyzQ3JYla/XqzEFweznu2aE0truR8ZVnBoJ+AIM6trrhQcDz89sYgfEDWWFsmBXfy&#10;sJh/dGaYanvjHV33oRAxhH2KCsoQmlRKn5dk0PdtQxy5P+sMhghdIbXDWww3tfxKkpE0WHFsKLGh&#10;n5Ly//3FKDhtJpfsnm1pnQ0m6zM64x+HpVLdz/Z7CiJQG97il3ulFQzj2Pgl/gA5f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qwrgfwQAAANsAAAAPAAAAAAAAAAAAAAAA&#10;AKECAABkcnMvZG93bnJldi54bWxQSwUGAAAAAAQABAD5AAAAjwMAAAAA&#10;">
                  <v:stroke endarrow="block"/>
                </v:shape>
                <v:shape id="AutoShape 435" o:spid="_x0000_s1062" type="#_x0000_t32" style="position:absolute;left:10185;top:9450;width:0;height:26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Y4dhMQAAADbAAAADwAAAGRycy9kb3ducmV2LnhtbESPQWvCQBSE74L/YXmF3nSjBWmiqxTB&#10;UhQP1RLq7ZF9JsHs27C7auyv7wqCx2FmvmFmi8404kLO15YVjIYJCOLC6ppLBT/71eAdhA/IGhvL&#10;pOBGHhbzfm+GmbZX/qbLLpQiQthnqKAKoc2k9EVFBv3QtsTRO1pnMETpSqkdXiPcNHKcJBNpsOa4&#10;UGFLy4qK0+5sFPxu0nN+y7e0zkfp+oDO+L/9p1KvL93HFESgLjzDj/aXVvCWwv1L/AFy/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jh2ExAAAANsAAAAPAAAAAAAAAAAA&#10;AAAAAKECAABkcnMvZG93bnJldi54bWxQSwUGAAAAAAQABAD5AAAAkgMAAAAA&#10;">
                  <v:stroke endarrow="block"/>
                </v:shape>
                <v:shape id="AutoShape 436" o:spid="_x0000_s1063" type="#_x0000_t32" style="position:absolute;left:2737;top:10461;width:0;height:2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LqloMEAAADbAAAADwAAAGRycy9kb3ducmV2LnhtbERPTWsCMRC9C/0PYQpeRLOKlbI1yioI&#10;WvCg1vt0M92EbibrJur675tDwePjfc+XnavFjdpgPSsYjzIQxKXXlisFX6fN8B1EiMgaa8+k4EEB&#10;louX3hxz7e98oNsxViKFcMhRgYmxyaUMpSGHYeQb4sT9+NZhTLCtpG7xnsJdLSdZNpMOLacGgw2t&#10;DZW/x6tTsN+NV8W3sbvPw8Xu3zZFfa0GZ6X6r13xASJSF5/if/dWK5im9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4uqWgwQAAANsAAAAPAAAAAAAAAAAAAAAA&#10;AKECAABkcnMvZG93bnJldi54bWxQSwUGAAAAAAQABAD5AAAAjwMAAAAA&#10;"/>
                <v:shape id="AutoShape 437" o:spid="_x0000_s1064" type="#_x0000_t32" style="position:absolute;left:4800;top:10461;width:0;height:2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YAO8UAAADbAAAADwAAAGRycy9kb3ducmV2LnhtbESPT2sCMRTE7wW/Q3gFL0WzK7bIapS1&#10;IGjBg396f908N6Gbl+0m6vbbN4VCj8PM/IZZrHrXiBt1wXpWkI8zEMSV15ZrBefTZjQDESKyxsYz&#10;KfimAKvl4GGBhfZ3PtDtGGuRIBwKVGBibAspQ2XIYRj7ljh5F985jEl2tdQd3hPcNXKSZS/SoeW0&#10;YLClV0PV5/HqFOx3+br8MHb3dviy++dN2Vzrp3elho99OQcRqY//4b/2ViuY5vD7Jf0Au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YAO8UAAADbAAAADwAAAAAAAAAA&#10;AAAAAAChAgAAZHJzL2Rvd25yZXYueG1sUEsFBgAAAAAEAAQA+QAAAJMDAAAAAA==&#10;"/>
                <v:shape id="AutoShape 438" o:spid="_x0000_s1065" type="#_x0000_t32" style="position:absolute;left:8070;top:10461;width:0;height:2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SeTMQAAADbAAAADwAAAGRycy9kb3ducmV2LnhtbESPQWsCMRSE74L/ITzBi9SsoqVsjbIV&#10;BC140Lb3181zE9y8bDdRt/++KQgeh5n5hlmsOleLK7XBelYwGWcgiEuvLVcKPj82Ty8gQkTWWHsm&#10;Bb8UYLXs9xaYa3/jA12PsRIJwiFHBSbGJpcylIYchrFviJN38q3DmGRbSd3iLcFdLadZ9iwdWk4L&#10;BhtaGyrPx4tTsN9N3opvY3fvhx+7n2+K+lKNvpQaDrriFUSkLj7C9/ZWK5hN4f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JJ5MxAAAANsAAAAPAAAAAAAAAAAA&#10;AAAAAKECAABkcnMvZG93bnJldi54bWxQSwUGAAAAAAQABAD5AAAAkgMAAAAA&#10;"/>
                <v:shape id="AutoShape 439" o:spid="_x0000_s1066" type="#_x0000_t32" style="position:absolute;left:10185;top:10482;width:0;height:2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g718UAAADbAAAADwAAAGRycy9kb3ducmV2LnhtbESPQWsCMRSE7wX/Q3iCl1KzWi1lNcpW&#10;EFTwoG3vz83rJnTzst1E3f77piB4HGbmG2a+7FwtLtQG61nBaJiBIC69tlwp+HhfP72CCBFZY+2Z&#10;FPxSgOWi9zDHXPsrH+hyjJVIEA45KjAxNrmUoTTkMAx9Q5y8L986jEm2ldQtXhPc1XKcZS/SoeW0&#10;YLChlaHy+3h2Cvbb0VtxMna7O/zY/XRd1Ofq8VOpQb8rZiAidfEevrU3WsHkG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Gg718UAAADbAAAADwAAAAAAAAAA&#10;AAAAAAChAgAAZHJzL2Rvd25yZXYueG1sUEsFBgAAAAAEAAQA+QAAAJMDAAAAAA==&#10;"/>
                <v:shape id="AutoShape 440" o:spid="_x0000_s1067" type="#_x0000_t32" style="position:absolute;left:2737;top:10665;width:7448;height:3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4Gjo8QAAADbAAAADwAAAGRycy9kb3ducmV2LnhtbESPQWsCMRSE74L/ITzBi9SsYkvZGmUr&#10;CCp40Lb3183rJnTzst1EXf+9EQoeh5n5hpkvO1eLM7XBelYwGWcgiEuvLVcKPj/WT68gQkTWWHsm&#10;BVcKsFz0e3PMtb/wgc7HWIkE4ZCjAhNjk0sZSkMOw9g3xMn78a3DmGRbSd3iJcFdLadZ9iIdWk4L&#10;BhtaGSp/jyenYL+dvBffxm53hz+7f14X9akafSk1HHTFG4hIXXyE/9sbrWA2g/uX9APk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gaOjxAAAANsAAAAPAAAAAAAAAAAA&#10;AAAAAKECAABkcnMvZG93bnJldi54bWxQSwUGAAAAAAQABAD5AAAAkgMAAAAA&#10;"/>
                <v:shape id="AutoShape 441" o:spid="_x0000_s1068" type="#_x0000_t32" style="position:absolute;left:6423;top:10665;width:0;height:26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MVk/MYAAADbAAAADwAAAGRycy9kb3ducmV2LnhtbESPT2vCQBTE7wW/w/KE3urG0haNriJC&#10;S7H04B+C3h7ZZxLMvg27axL76buFgsdhZn7DzJe9qUVLzleWFYxHCQji3OqKCwWH/fvTBIQPyBpr&#10;y6TgRh6Wi8HDHFNtO95SuwuFiBD2KSooQ2hSKX1ekkE/sg1x9M7WGQxRukJqh12Em1o+J8mbNFhx&#10;XCixoXVJ+WV3NQqOX9Nrdsu+aZONp5sTOuN/9h9KPQ771QxEoD7cw//tT63g5R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zFZPzGAAAA2wAAAA8AAAAAAAAA&#10;AAAAAAAAoQIAAGRycy9kb3ducmV2LnhtbFBLBQYAAAAABAAEAPkAAACUAwAAAAA=&#10;">
                  <v:stroke endarrow="block"/>
                </v:shape>
                <v:shape id="AutoShape 442" o:spid="_x0000_s1069" type="#_x0000_t32" style="position:absolute;left:6423;top:11673;width:0;height:26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f6i8UAAADbAAAADwAAAGRycy9kb3ducmV2LnhtbESPQWvCQBSE7wX/w/KE3uompUiNriKC&#10;pVh6qJagt0f2mQSzb8PuaqK/3i0IPQ4z8w0zW/SmERdyvrasIB0lIIgLq2suFfzu1i/vIHxA1thY&#10;JgVX8rCYD55mmGnb8Q9dtqEUEcI+QwVVCG0mpS8qMuhHtiWO3tE6gyFKV0rtsItw08jXJBlLgzXH&#10;hQpbWlVUnLZno2D/NTnn1/ybNnk62RzQGX/bfSj1POyXUxCB+vAffrQ/tYK3Mfx9iT9Az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Bf6i8UAAADbAAAADwAAAAAAAAAA&#10;AAAAAAChAgAAZHJzL2Rvd25yZXYueG1sUEsFBgAAAAAEAAQA+QAAAJMDAAAAAA==&#10;">
                  <v:stroke endarrow="block"/>
                </v:shape>
                <v:shape id="AutoShape 443" o:spid="_x0000_s1070" type="#_x0000_t32" style="position:absolute;left:6423;top:12412;width:0;height:26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tfEMYAAADbAAAADwAAAGRycy9kb3ducmV2LnhtbESPT2vCQBTE7wW/w/KE3urGUlqNriJC&#10;S7H04B+C3h7ZZxLMvg27axL76buFgsdhZn7DzJe9qUVLzleWFYxHCQji3OqKCwWH/fvTBIQPyBpr&#10;y6TgRh6Wi8HDHFNtO95SuwuFiBD2KSooQ2hSKX1ekkE/sg1x9M7WGQxRukJqh12Em1o+J8mrNFhx&#10;XCixoXVJ+WV3NQqOX9Nrdsu+aZONp5sTOuN/9h9KPQ771QxEoD7cw//tT63g5Q3+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NbXxDGAAAA2wAAAA8AAAAAAAAA&#10;AAAAAAAAoQIAAGRycy9kb3ducmV2LnhtbFBLBQYAAAAABAAEAPkAAACUAwAAAAA=&#10;">
                  <v:stroke endarrow="block"/>
                </v:shape>
                <v:shape id="AutoShape 444" o:spid="_x0000_s1071" type="#_x0000_t32" style="position:absolute;left:6423;top:13102;width:0;height:26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sTLYsEAAADbAAAADwAAAGRycy9kb3ducmV2LnhtbERPy4rCMBTdC/MP4Q6409RBRKtRhoER&#10;UVz4oOju0txpyzQ3JYla/XqzEFweznu2aE0truR8ZVnBoJ+AIM6trrhQcDz89sYgfEDWWFsmBXfy&#10;sJh/dGaYanvjHV33oRAxhH2KCsoQmlRKn5dk0PdtQxy5P+sMhghdIbXDWww3tfxKkpE0WHFsKLGh&#10;n5Ly//3FKDhtJpfsnm1pnQ0m6zM64x+HpVLdz/Z7CiJQG97il3ulFQzj2Pgl/gA5f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yxMtiwQAAANsAAAAPAAAAAAAAAAAAAAAA&#10;AKECAABkcnMvZG93bnJldi54bWxQSwUGAAAAAAQABAD5AAAAjwMAAAAA&#10;">
                  <v:stroke endarrow="block"/>
                </v:shape>
              </v:group>
            </w:pict>
          </mc:Fallback>
        </mc:AlternateContent>
      </w:r>
    </w:p>
    <w:p w:rsidR="000C0E09" w:rsidRDefault="000C0E09" w:rsidP="000C0E09">
      <w:pPr>
        <w:autoSpaceDE w:val="0"/>
        <w:autoSpaceDN w:val="0"/>
        <w:adjustRightInd w:val="0"/>
        <w:jc w:val="both"/>
      </w:pPr>
    </w:p>
    <w:p w:rsidR="000C0E09" w:rsidRDefault="000C0E09" w:rsidP="000C0E09">
      <w:pPr>
        <w:autoSpaceDE w:val="0"/>
        <w:autoSpaceDN w:val="0"/>
        <w:adjustRightInd w:val="0"/>
        <w:jc w:val="both"/>
      </w:pPr>
    </w:p>
    <w:p w:rsidR="000C0E09" w:rsidRDefault="000C0E09" w:rsidP="000C0E09">
      <w:pPr>
        <w:autoSpaceDE w:val="0"/>
        <w:autoSpaceDN w:val="0"/>
        <w:adjustRightInd w:val="0"/>
        <w:jc w:val="both"/>
      </w:pPr>
    </w:p>
    <w:p w:rsidR="000C0E09" w:rsidRDefault="000C0E09" w:rsidP="000C0E09">
      <w:pPr>
        <w:autoSpaceDE w:val="0"/>
        <w:autoSpaceDN w:val="0"/>
        <w:adjustRightInd w:val="0"/>
        <w:jc w:val="both"/>
      </w:pPr>
    </w:p>
    <w:p w:rsidR="000C0E09" w:rsidRDefault="000C0E09" w:rsidP="000C0E09">
      <w:pPr>
        <w:autoSpaceDE w:val="0"/>
        <w:autoSpaceDN w:val="0"/>
        <w:adjustRightInd w:val="0"/>
        <w:jc w:val="both"/>
      </w:pPr>
    </w:p>
    <w:p w:rsidR="000C0E09" w:rsidRDefault="000C0E09" w:rsidP="000C0E09">
      <w:pPr>
        <w:autoSpaceDE w:val="0"/>
        <w:autoSpaceDN w:val="0"/>
        <w:adjustRightInd w:val="0"/>
        <w:jc w:val="both"/>
      </w:pPr>
    </w:p>
    <w:p w:rsidR="000C0E09" w:rsidRDefault="000C0E09" w:rsidP="000C0E09">
      <w:pPr>
        <w:autoSpaceDE w:val="0"/>
        <w:autoSpaceDN w:val="0"/>
        <w:adjustRightInd w:val="0"/>
        <w:jc w:val="both"/>
      </w:pPr>
    </w:p>
    <w:p w:rsidR="000C0E09" w:rsidRDefault="000C0E09" w:rsidP="000C0E09">
      <w:pPr>
        <w:autoSpaceDE w:val="0"/>
        <w:autoSpaceDN w:val="0"/>
        <w:adjustRightInd w:val="0"/>
        <w:jc w:val="both"/>
      </w:pPr>
    </w:p>
    <w:p w:rsidR="000C0E09" w:rsidRDefault="000C0E09" w:rsidP="000C0E09">
      <w:pPr>
        <w:autoSpaceDE w:val="0"/>
        <w:autoSpaceDN w:val="0"/>
        <w:adjustRightInd w:val="0"/>
        <w:jc w:val="both"/>
      </w:pPr>
    </w:p>
    <w:p w:rsidR="000C0E09" w:rsidRDefault="000C0E09" w:rsidP="000C0E09">
      <w:pPr>
        <w:autoSpaceDE w:val="0"/>
        <w:autoSpaceDN w:val="0"/>
        <w:adjustRightInd w:val="0"/>
        <w:jc w:val="both"/>
      </w:pPr>
    </w:p>
    <w:p w:rsidR="000C0E09" w:rsidRDefault="000C0E09" w:rsidP="000C0E09">
      <w:pPr>
        <w:autoSpaceDE w:val="0"/>
        <w:autoSpaceDN w:val="0"/>
        <w:adjustRightInd w:val="0"/>
        <w:jc w:val="both"/>
      </w:pPr>
    </w:p>
    <w:p w:rsidR="000C0E09" w:rsidRDefault="000C0E09" w:rsidP="000C0E09">
      <w:pPr>
        <w:autoSpaceDE w:val="0"/>
        <w:autoSpaceDN w:val="0"/>
        <w:adjustRightInd w:val="0"/>
        <w:jc w:val="both"/>
      </w:pPr>
    </w:p>
    <w:p w:rsidR="000C0E09" w:rsidRDefault="000C0E09" w:rsidP="000C0E09">
      <w:pPr>
        <w:autoSpaceDE w:val="0"/>
        <w:autoSpaceDN w:val="0"/>
        <w:adjustRightInd w:val="0"/>
        <w:jc w:val="both"/>
      </w:pPr>
    </w:p>
    <w:p w:rsidR="000C0E09" w:rsidRDefault="000C0E09" w:rsidP="000C0E09">
      <w:pPr>
        <w:autoSpaceDE w:val="0"/>
        <w:autoSpaceDN w:val="0"/>
        <w:adjustRightInd w:val="0"/>
        <w:jc w:val="both"/>
      </w:pPr>
    </w:p>
    <w:p w:rsidR="000C0E09" w:rsidRDefault="000C0E09" w:rsidP="000C0E09">
      <w:pPr>
        <w:autoSpaceDE w:val="0"/>
        <w:autoSpaceDN w:val="0"/>
        <w:adjustRightInd w:val="0"/>
        <w:jc w:val="both"/>
      </w:pPr>
    </w:p>
    <w:p w:rsidR="000C0E09" w:rsidRDefault="000C0E09" w:rsidP="000C0E09">
      <w:pPr>
        <w:autoSpaceDE w:val="0"/>
        <w:autoSpaceDN w:val="0"/>
        <w:adjustRightInd w:val="0"/>
        <w:jc w:val="both"/>
      </w:pPr>
    </w:p>
    <w:p w:rsidR="000C0E09" w:rsidRDefault="000C0E09" w:rsidP="000C0E09">
      <w:pPr>
        <w:autoSpaceDE w:val="0"/>
        <w:autoSpaceDN w:val="0"/>
        <w:adjustRightInd w:val="0"/>
        <w:jc w:val="both"/>
      </w:pPr>
    </w:p>
    <w:p w:rsidR="000C0E09" w:rsidRDefault="000C0E09" w:rsidP="000C0E09">
      <w:pPr>
        <w:autoSpaceDE w:val="0"/>
        <w:autoSpaceDN w:val="0"/>
        <w:adjustRightInd w:val="0"/>
        <w:jc w:val="both"/>
      </w:pPr>
    </w:p>
    <w:p w:rsidR="000C0E09" w:rsidRDefault="000C0E09" w:rsidP="000C0E09">
      <w:pPr>
        <w:autoSpaceDE w:val="0"/>
        <w:autoSpaceDN w:val="0"/>
        <w:adjustRightInd w:val="0"/>
        <w:jc w:val="both"/>
      </w:pPr>
    </w:p>
    <w:p w:rsidR="000C0E09" w:rsidRDefault="000C0E09" w:rsidP="000C0E09">
      <w:pPr>
        <w:autoSpaceDE w:val="0"/>
        <w:autoSpaceDN w:val="0"/>
        <w:adjustRightInd w:val="0"/>
        <w:jc w:val="both"/>
      </w:pPr>
    </w:p>
    <w:p w:rsidR="000C0E09" w:rsidRDefault="000C0E09" w:rsidP="000C0E09">
      <w:pPr>
        <w:autoSpaceDE w:val="0"/>
        <w:autoSpaceDN w:val="0"/>
        <w:adjustRightInd w:val="0"/>
        <w:jc w:val="both"/>
      </w:pPr>
    </w:p>
    <w:p w:rsidR="000C0E09" w:rsidRDefault="000C0E09" w:rsidP="000C0E09">
      <w:pPr>
        <w:autoSpaceDE w:val="0"/>
        <w:autoSpaceDN w:val="0"/>
        <w:adjustRightInd w:val="0"/>
        <w:jc w:val="both"/>
      </w:pPr>
    </w:p>
    <w:p w:rsidR="000C0E09" w:rsidRDefault="000C0E09" w:rsidP="000C0E09">
      <w:pPr>
        <w:autoSpaceDE w:val="0"/>
        <w:autoSpaceDN w:val="0"/>
        <w:adjustRightInd w:val="0"/>
        <w:jc w:val="both"/>
      </w:pPr>
    </w:p>
    <w:p w:rsidR="000C0E09" w:rsidRDefault="000C0E09" w:rsidP="000C0E09">
      <w:pPr>
        <w:autoSpaceDE w:val="0"/>
        <w:autoSpaceDN w:val="0"/>
        <w:adjustRightInd w:val="0"/>
        <w:jc w:val="both"/>
      </w:pPr>
    </w:p>
    <w:p w:rsidR="000C0E09" w:rsidRDefault="000C0E09" w:rsidP="000C0E09">
      <w:pPr>
        <w:autoSpaceDE w:val="0"/>
        <w:autoSpaceDN w:val="0"/>
        <w:adjustRightInd w:val="0"/>
        <w:jc w:val="both"/>
      </w:pPr>
    </w:p>
    <w:p w:rsidR="000C0E09" w:rsidRDefault="000C0E09" w:rsidP="000C0E09">
      <w:pPr>
        <w:autoSpaceDE w:val="0"/>
        <w:autoSpaceDN w:val="0"/>
        <w:adjustRightInd w:val="0"/>
        <w:jc w:val="both"/>
      </w:pPr>
    </w:p>
    <w:p w:rsidR="000C0E09" w:rsidRDefault="000C0E09" w:rsidP="000C0E09">
      <w:pPr>
        <w:autoSpaceDE w:val="0"/>
        <w:autoSpaceDN w:val="0"/>
        <w:adjustRightInd w:val="0"/>
        <w:jc w:val="both"/>
      </w:pPr>
    </w:p>
    <w:p w:rsidR="000C0E09" w:rsidRDefault="000C0E09" w:rsidP="000C0E09">
      <w:pPr>
        <w:autoSpaceDE w:val="0"/>
        <w:autoSpaceDN w:val="0"/>
        <w:adjustRightInd w:val="0"/>
        <w:jc w:val="both"/>
      </w:pPr>
    </w:p>
    <w:p w:rsidR="000C0E09" w:rsidRDefault="000C0E09" w:rsidP="000C0E09">
      <w:pPr>
        <w:autoSpaceDE w:val="0"/>
        <w:autoSpaceDN w:val="0"/>
        <w:adjustRightInd w:val="0"/>
        <w:jc w:val="both"/>
      </w:pPr>
    </w:p>
    <w:p w:rsidR="000C0E09" w:rsidRDefault="000C0E09" w:rsidP="000C0E09">
      <w:pPr>
        <w:autoSpaceDE w:val="0"/>
        <w:autoSpaceDN w:val="0"/>
        <w:adjustRightInd w:val="0"/>
        <w:jc w:val="both"/>
      </w:pPr>
    </w:p>
    <w:p w:rsidR="000C0E09" w:rsidRDefault="000C0E09" w:rsidP="000C0E09">
      <w:pPr>
        <w:autoSpaceDE w:val="0"/>
        <w:autoSpaceDN w:val="0"/>
        <w:adjustRightInd w:val="0"/>
        <w:jc w:val="both"/>
      </w:pPr>
    </w:p>
    <w:p w:rsidR="000C0E09" w:rsidRDefault="000C0E09" w:rsidP="000C0E09">
      <w:pPr>
        <w:autoSpaceDE w:val="0"/>
        <w:autoSpaceDN w:val="0"/>
        <w:adjustRightInd w:val="0"/>
        <w:jc w:val="both"/>
      </w:pPr>
    </w:p>
    <w:p w:rsidR="000C0E09" w:rsidRDefault="000C0E09" w:rsidP="000C0E09">
      <w:pPr>
        <w:autoSpaceDE w:val="0"/>
        <w:autoSpaceDN w:val="0"/>
        <w:adjustRightInd w:val="0"/>
        <w:jc w:val="both"/>
      </w:pPr>
    </w:p>
    <w:p w:rsidR="000C0E09" w:rsidRDefault="000C0E09" w:rsidP="000C0E09">
      <w:pPr>
        <w:autoSpaceDE w:val="0"/>
        <w:autoSpaceDN w:val="0"/>
        <w:adjustRightInd w:val="0"/>
        <w:jc w:val="both"/>
      </w:pPr>
    </w:p>
    <w:p w:rsidR="000C0E09" w:rsidRDefault="000C0E09" w:rsidP="000C0E09">
      <w:pPr>
        <w:autoSpaceDE w:val="0"/>
        <w:autoSpaceDN w:val="0"/>
        <w:adjustRightInd w:val="0"/>
        <w:jc w:val="both"/>
      </w:pPr>
    </w:p>
    <w:p w:rsidR="000C0E09" w:rsidRDefault="000C0E09" w:rsidP="000C0E09">
      <w:pPr>
        <w:autoSpaceDE w:val="0"/>
        <w:autoSpaceDN w:val="0"/>
        <w:adjustRightInd w:val="0"/>
        <w:jc w:val="both"/>
      </w:pPr>
    </w:p>
    <w:p w:rsidR="000C0E09" w:rsidRDefault="000C0E09" w:rsidP="000C0E09">
      <w:pPr>
        <w:autoSpaceDE w:val="0"/>
        <w:autoSpaceDN w:val="0"/>
        <w:adjustRightInd w:val="0"/>
        <w:jc w:val="both"/>
      </w:pPr>
    </w:p>
    <w:p w:rsidR="000C0E09" w:rsidRDefault="000C0E09" w:rsidP="000C0E09">
      <w:pPr>
        <w:autoSpaceDE w:val="0"/>
        <w:autoSpaceDN w:val="0"/>
        <w:adjustRightInd w:val="0"/>
        <w:jc w:val="both"/>
      </w:pPr>
    </w:p>
    <w:p w:rsidR="000C0E09" w:rsidRDefault="000C0E09" w:rsidP="000C0E09">
      <w:pPr>
        <w:autoSpaceDE w:val="0"/>
        <w:autoSpaceDN w:val="0"/>
        <w:adjustRightInd w:val="0"/>
        <w:jc w:val="both"/>
      </w:pPr>
    </w:p>
    <w:p w:rsidR="000C0E09" w:rsidRDefault="000C0E09" w:rsidP="000C0E09">
      <w:pPr>
        <w:autoSpaceDE w:val="0"/>
        <w:autoSpaceDN w:val="0"/>
        <w:adjustRightInd w:val="0"/>
        <w:jc w:val="both"/>
      </w:pPr>
    </w:p>
    <w:p w:rsidR="000C0E09" w:rsidRDefault="000C0E09" w:rsidP="000C0E09">
      <w:pPr>
        <w:autoSpaceDE w:val="0"/>
        <w:autoSpaceDN w:val="0"/>
        <w:adjustRightInd w:val="0"/>
        <w:jc w:val="both"/>
      </w:pPr>
    </w:p>
    <w:p w:rsidR="000C0E09" w:rsidRDefault="000C0E09" w:rsidP="000C0E09">
      <w:pPr>
        <w:autoSpaceDE w:val="0"/>
        <w:autoSpaceDN w:val="0"/>
        <w:adjustRightInd w:val="0"/>
        <w:rPr>
          <w:i/>
        </w:rPr>
      </w:pPr>
      <w:r>
        <w:t>Gambar 3.2.</w:t>
      </w:r>
      <w:r w:rsidRPr="004F2154">
        <w:t xml:space="preserve"> </w:t>
      </w:r>
      <w:r>
        <w:t xml:space="preserve">Bagan alir studi </w:t>
      </w:r>
      <w:r w:rsidRPr="00A06E7F">
        <w:rPr>
          <w:i/>
        </w:rPr>
        <w:t>(flow chart)</w:t>
      </w:r>
    </w:p>
    <w:p w:rsidR="000C0E09" w:rsidRDefault="000C0E09" w:rsidP="000C0E09">
      <w:pPr>
        <w:autoSpaceDE w:val="0"/>
        <w:autoSpaceDN w:val="0"/>
        <w:adjustRightInd w:val="0"/>
      </w:pPr>
    </w:p>
    <w:p w:rsidR="000C0E09" w:rsidRPr="00541952" w:rsidRDefault="000C0E09" w:rsidP="000C0E09">
      <w:pPr>
        <w:pStyle w:val="NormalWeb"/>
        <w:numPr>
          <w:ilvl w:val="1"/>
          <w:numId w:val="10"/>
        </w:numPr>
        <w:spacing w:before="0" w:beforeAutospacing="0" w:after="0"/>
        <w:jc w:val="both"/>
        <w:rPr>
          <w:b/>
        </w:rPr>
      </w:pPr>
      <w:r>
        <w:rPr>
          <w:b/>
          <w:bCs/>
        </w:rPr>
        <w:t>Waktu Penyusunan Studi</w:t>
      </w:r>
    </w:p>
    <w:p w:rsidR="000C0E09" w:rsidRDefault="000C0E09" w:rsidP="000C0E09">
      <w:pPr>
        <w:pStyle w:val="NormalWeb"/>
        <w:spacing w:before="0" w:beforeAutospacing="0" w:after="0"/>
        <w:ind w:firstLine="720"/>
        <w:jc w:val="both"/>
      </w:pPr>
      <w:r w:rsidRPr="007203ED">
        <w:t xml:space="preserve">Untuk menyelesaikan </w:t>
      </w:r>
      <w:r>
        <w:t>studi</w:t>
      </w:r>
      <w:r w:rsidRPr="007203ED">
        <w:t xml:space="preserve"> ini, diprediksikan penulis membutuhkan waktu dari pengajuan judul samp</w:t>
      </w:r>
      <w:r>
        <w:t>ai selesainya pembahasan dan penyusunan studi</w:t>
      </w:r>
      <w:r w:rsidRPr="007203ED">
        <w:t xml:space="preserve"> dengan waktu yang diberikan selama 6 ( enam ) bulan. (tabel 3.1)</w:t>
      </w:r>
    </w:p>
    <w:p w:rsidR="000C0E09" w:rsidRDefault="000C0E09" w:rsidP="000C0E09">
      <w:pPr>
        <w:pStyle w:val="NormalWeb"/>
        <w:spacing w:before="0" w:beforeAutospacing="0" w:after="0"/>
        <w:jc w:val="center"/>
      </w:pPr>
    </w:p>
    <w:tbl>
      <w:tblPr>
        <w:tblStyle w:val="TableGrid"/>
        <w:tblpPr w:leftFromText="180" w:rightFromText="180" w:vertAnchor="page" w:horzAnchor="margin" w:tblpY="4622"/>
        <w:tblW w:w="8881" w:type="dxa"/>
        <w:tblLayout w:type="fixed"/>
        <w:tblLook w:val="04A0" w:firstRow="1" w:lastRow="0" w:firstColumn="1" w:lastColumn="0" w:noHBand="0" w:noVBand="1"/>
      </w:tblPr>
      <w:tblGrid>
        <w:gridCol w:w="558"/>
        <w:gridCol w:w="2199"/>
        <w:gridCol w:w="253"/>
        <w:gridCol w:w="236"/>
        <w:gridCol w:w="272"/>
        <w:gridCol w:w="256"/>
        <w:gridCol w:w="254"/>
        <w:gridCol w:w="254"/>
        <w:gridCol w:w="254"/>
        <w:gridCol w:w="256"/>
        <w:gridCol w:w="254"/>
        <w:gridCol w:w="254"/>
        <w:gridCol w:w="254"/>
        <w:gridCol w:w="236"/>
        <w:gridCol w:w="278"/>
        <w:gridCol w:w="254"/>
        <w:gridCol w:w="254"/>
        <w:gridCol w:w="254"/>
        <w:gridCol w:w="236"/>
        <w:gridCol w:w="19"/>
        <w:gridCol w:w="236"/>
        <w:gridCol w:w="286"/>
        <w:gridCol w:w="254"/>
        <w:gridCol w:w="254"/>
        <w:gridCol w:w="254"/>
        <w:gridCol w:w="254"/>
        <w:gridCol w:w="258"/>
      </w:tblGrid>
      <w:tr w:rsidR="000C0E09" w:rsidRPr="001A0F72" w:rsidTr="000C0E09">
        <w:trPr>
          <w:trHeight w:val="277"/>
        </w:trPr>
        <w:tc>
          <w:tcPr>
            <w:tcW w:w="558" w:type="dxa"/>
          </w:tcPr>
          <w:p w:rsidR="000C0E09" w:rsidRPr="007B1CCC" w:rsidRDefault="000C0E09" w:rsidP="000C0E09">
            <w:pPr>
              <w:tabs>
                <w:tab w:val="left" w:pos="1620"/>
                <w:tab w:val="left" w:pos="5387"/>
              </w:tabs>
              <w:ind w:right="-3"/>
              <w:rPr>
                <w:rFonts w:ascii="Arial Narrow" w:hAnsi="Arial Narrow"/>
                <w:b/>
              </w:rPr>
            </w:pPr>
            <w:r w:rsidRPr="007B1CCC">
              <w:rPr>
                <w:rFonts w:ascii="Arial Narrow" w:hAnsi="Arial Narrow"/>
                <w:b/>
              </w:rPr>
              <w:t>No</w:t>
            </w:r>
          </w:p>
        </w:tc>
        <w:tc>
          <w:tcPr>
            <w:tcW w:w="2199" w:type="dxa"/>
          </w:tcPr>
          <w:p w:rsidR="000C0E09" w:rsidRPr="007B1CCC" w:rsidRDefault="000C0E09" w:rsidP="000C0E09">
            <w:pPr>
              <w:tabs>
                <w:tab w:val="left" w:pos="1620"/>
                <w:tab w:val="left" w:pos="5387"/>
              </w:tabs>
              <w:ind w:right="-3"/>
              <w:jc w:val="center"/>
              <w:rPr>
                <w:rFonts w:ascii="Arial Narrow" w:hAnsi="Arial Narrow"/>
                <w:b/>
              </w:rPr>
            </w:pPr>
            <w:r w:rsidRPr="007B1CCC">
              <w:rPr>
                <w:rFonts w:ascii="Arial Narrow" w:hAnsi="Arial Narrow"/>
                <w:b/>
              </w:rPr>
              <w:t>Bulan/Kegiatan</w:t>
            </w:r>
          </w:p>
        </w:tc>
        <w:tc>
          <w:tcPr>
            <w:tcW w:w="1017" w:type="dxa"/>
            <w:gridSpan w:val="4"/>
            <w:tcBorders>
              <w:bottom w:val="single" w:sz="4" w:space="0" w:color="000000" w:themeColor="text1"/>
            </w:tcBorders>
          </w:tcPr>
          <w:p w:rsidR="000C0E09" w:rsidRPr="007B1CCC" w:rsidRDefault="000C0E09" w:rsidP="000C0E09">
            <w:pPr>
              <w:tabs>
                <w:tab w:val="left" w:pos="1620"/>
                <w:tab w:val="left" w:pos="5387"/>
              </w:tabs>
              <w:ind w:right="-3"/>
              <w:jc w:val="center"/>
              <w:rPr>
                <w:rFonts w:ascii="Arial Narrow" w:hAnsi="Arial Narrow"/>
                <w:b/>
              </w:rPr>
            </w:pPr>
            <w:r w:rsidRPr="007B1CCC">
              <w:rPr>
                <w:rFonts w:ascii="Arial Narrow" w:hAnsi="Arial Narrow"/>
                <w:b/>
              </w:rPr>
              <w:t>Maret</w:t>
            </w:r>
          </w:p>
        </w:tc>
        <w:tc>
          <w:tcPr>
            <w:tcW w:w="1018" w:type="dxa"/>
            <w:gridSpan w:val="4"/>
            <w:tcBorders>
              <w:bottom w:val="single" w:sz="4" w:space="0" w:color="000000" w:themeColor="text1"/>
            </w:tcBorders>
          </w:tcPr>
          <w:p w:rsidR="000C0E09" w:rsidRPr="007B1CCC" w:rsidRDefault="000C0E09" w:rsidP="000C0E09">
            <w:pPr>
              <w:tabs>
                <w:tab w:val="left" w:pos="1620"/>
                <w:tab w:val="left" w:pos="5387"/>
              </w:tabs>
              <w:ind w:right="-3"/>
              <w:jc w:val="center"/>
              <w:rPr>
                <w:rFonts w:ascii="Arial Narrow" w:hAnsi="Arial Narrow"/>
                <w:b/>
              </w:rPr>
            </w:pPr>
            <w:r w:rsidRPr="007B1CCC">
              <w:rPr>
                <w:rFonts w:ascii="Arial Narrow" w:hAnsi="Arial Narrow"/>
                <w:b/>
              </w:rPr>
              <w:t>April</w:t>
            </w:r>
          </w:p>
        </w:tc>
        <w:tc>
          <w:tcPr>
            <w:tcW w:w="998" w:type="dxa"/>
            <w:gridSpan w:val="4"/>
          </w:tcPr>
          <w:p w:rsidR="000C0E09" w:rsidRPr="007B1CCC" w:rsidRDefault="000C0E09" w:rsidP="000C0E09">
            <w:pPr>
              <w:tabs>
                <w:tab w:val="left" w:pos="1620"/>
                <w:tab w:val="left" w:pos="5387"/>
              </w:tabs>
              <w:ind w:right="-3"/>
              <w:jc w:val="center"/>
              <w:rPr>
                <w:rFonts w:ascii="Arial Narrow" w:hAnsi="Arial Narrow"/>
                <w:b/>
              </w:rPr>
            </w:pPr>
            <w:r w:rsidRPr="007B1CCC">
              <w:rPr>
                <w:rFonts w:ascii="Arial Narrow" w:hAnsi="Arial Narrow"/>
                <w:b/>
              </w:rPr>
              <w:t>Mei</w:t>
            </w:r>
          </w:p>
        </w:tc>
        <w:tc>
          <w:tcPr>
            <w:tcW w:w="1040" w:type="dxa"/>
            <w:gridSpan w:val="4"/>
          </w:tcPr>
          <w:p w:rsidR="000C0E09" w:rsidRPr="007B1CCC" w:rsidRDefault="000C0E09" w:rsidP="000C0E09">
            <w:pPr>
              <w:tabs>
                <w:tab w:val="left" w:pos="1620"/>
                <w:tab w:val="left" w:pos="5387"/>
              </w:tabs>
              <w:ind w:right="-3"/>
              <w:jc w:val="center"/>
              <w:rPr>
                <w:rFonts w:ascii="Arial Narrow" w:hAnsi="Arial Narrow"/>
                <w:b/>
              </w:rPr>
            </w:pPr>
            <w:r w:rsidRPr="007B1CCC">
              <w:rPr>
                <w:rFonts w:ascii="Arial Narrow" w:hAnsi="Arial Narrow"/>
                <w:b/>
              </w:rPr>
              <w:t>Juni</w:t>
            </w:r>
          </w:p>
        </w:tc>
        <w:tc>
          <w:tcPr>
            <w:tcW w:w="1031" w:type="dxa"/>
            <w:gridSpan w:val="5"/>
          </w:tcPr>
          <w:p w:rsidR="000C0E09" w:rsidRPr="007B1CCC" w:rsidRDefault="000C0E09" w:rsidP="000C0E09">
            <w:pPr>
              <w:tabs>
                <w:tab w:val="left" w:pos="1620"/>
                <w:tab w:val="left" w:pos="5387"/>
              </w:tabs>
              <w:ind w:right="-3"/>
              <w:jc w:val="center"/>
              <w:rPr>
                <w:rFonts w:ascii="Arial Narrow" w:hAnsi="Arial Narrow"/>
                <w:b/>
              </w:rPr>
            </w:pPr>
            <w:r w:rsidRPr="007B1CCC">
              <w:rPr>
                <w:rFonts w:ascii="Arial Narrow" w:hAnsi="Arial Narrow"/>
                <w:b/>
              </w:rPr>
              <w:t>Juli</w:t>
            </w:r>
          </w:p>
        </w:tc>
        <w:tc>
          <w:tcPr>
            <w:tcW w:w="1020" w:type="dxa"/>
            <w:gridSpan w:val="4"/>
          </w:tcPr>
          <w:p w:rsidR="000C0E09" w:rsidRPr="007B1CCC" w:rsidRDefault="000C0E09" w:rsidP="000C0E09">
            <w:pPr>
              <w:tabs>
                <w:tab w:val="left" w:pos="1620"/>
                <w:tab w:val="left" w:pos="5387"/>
              </w:tabs>
              <w:ind w:right="-3"/>
              <w:jc w:val="center"/>
              <w:rPr>
                <w:rFonts w:ascii="Arial Narrow" w:hAnsi="Arial Narrow"/>
                <w:b/>
              </w:rPr>
            </w:pPr>
            <w:r>
              <w:rPr>
                <w:rFonts w:ascii="Arial Narrow" w:hAnsi="Arial Narrow"/>
                <w:b/>
              </w:rPr>
              <w:t>Agustus</w:t>
            </w:r>
          </w:p>
        </w:tc>
      </w:tr>
      <w:tr w:rsidR="000C0E09" w:rsidRPr="001A0F72" w:rsidTr="000C0E09">
        <w:trPr>
          <w:trHeight w:val="310"/>
        </w:trPr>
        <w:tc>
          <w:tcPr>
            <w:tcW w:w="558" w:type="dxa"/>
          </w:tcPr>
          <w:p w:rsidR="000C0E09" w:rsidRPr="00D4238E" w:rsidRDefault="000C0E09" w:rsidP="000C0E09">
            <w:pPr>
              <w:tabs>
                <w:tab w:val="left" w:pos="1620"/>
                <w:tab w:val="left" w:pos="5387"/>
              </w:tabs>
              <w:ind w:right="-3"/>
              <w:jc w:val="center"/>
              <w:rPr>
                <w:rFonts w:ascii="Arial Narrow" w:hAnsi="Arial Narrow"/>
              </w:rPr>
            </w:pPr>
            <w:r w:rsidRPr="00D4238E">
              <w:rPr>
                <w:rFonts w:ascii="Arial Narrow" w:hAnsi="Arial Narrow"/>
              </w:rPr>
              <w:t>1.</w:t>
            </w:r>
          </w:p>
        </w:tc>
        <w:tc>
          <w:tcPr>
            <w:tcW w:w="2199" w:type="dxa"/>
          </w:tcPr>
          <w:p w:rsidR="000C0E09" w:rsidRPr="00D4238E" w:rsidRDefault="000C0E09" w:rsidP="000C0E09">
            <w:pPr>
              <w:tabs>
                <w:tab w:val="left" w:pos="1620"/>
                <w:tab w:val="left" w:pos="5387"/>
              </w:tabs>
              <w:ind w:right="-3"/>
              <w:rPr>
                <w:rFonts w:ascii="Arial Narrow" w:hAnsi="Arial Narrow"/>
              </w:rPr>
            </w:pPr>
            <w:r w:rsidRPr="00D4238E">
              <w:rPr>
                <w:rFonts w:ascii="Arial Narrow" w:hAnsi="Arial Narrow"/>
              </w:rPr>
              <w:t>Persiapan</w:t>
            </w:r>
          </w:p>
        </w:tc>
        <w:tc>
          <w:tcPr>
            <w:tcW w:w="253" w:type="dxa"/>
            <w:tcBorders>
              <w:bottom w:val="single" w:sz="4" w:space="0" w:color="000000"/>
            </w:tcBorders>
            <w:shd w:val="clear" w:color="auto" w:fill="FFFFFF" w:themeFill="background1"/>
          </w:tcPr>
          <w:p w:rsidR="000C0E09" w:rsidRPr="00D4238E" w:rsidRDefault="000C0E09" w:rsidP="000C0E09">
            <w:pPr>
              <w:tabs>
                <w:tab w:val="left" w:pos="1620"/>
                <w:tab w:val="left" w:pos="5387"/>
              </w:tabs>
              <w:ind w:right="-3"/>
              <w:rPr>
                <w:rFonts w:ascii="Arial Narrow" w:hAnsi="Arial Narrow"/>
                <w:color w:val="FFFFFF" w:themeColor="background1"/>
              </w:rPr>
            </w:pPr>
          </w:p>
        </w:tc>
        <w:tc>
          <w:tcPr>
            <w:tcW w:w="236" w:type="dxa"/>
            <w:tcBorders>
              <w:bottom w:val="single" w:sz="4" w:space="0" w:color="000000"/>
            </w:tcBorders>
            <w:shd w:val="clear" w:color="auto" w:fill="FFFFFF" w:themeFill="background1"/>
          </w:tcPr>
          <w:p w:rsidR="000C0E09" w:rsidRPr="00D4238E" w:rsidRDefault="000C0E09" w:rsidP="000C0E09">
            <w:pPr>
              <w:tabs>
                <w:tab w:val="left" w:pos="1620"/>
                <w:tab w:val="left" w:pos="5387"/>
              </w:tabs>
              <w:ind w:right="-3"/>
              <w:jc w:val="center"/>
              <w:rPr>
                <w:rFonts w:ascii="Arial Narrow" w:hAnsi="Arial Narrow"/>
              </w:rPr>
            </w:pPr>
          </w:p>
        </w:tc>
        <w:tc>
          <w:tcPr>
            <w:tcW w:w="272" w:type="dxa"/>
            <w:tcBorders>
              <w:bottom w:val="single" w:sz="4" w:space="0" w:color="000000"/>
            </w:tcBorders>
            <w:shd w:val="clear" w:color="auto" w:fill="FFFFFF" w:themeFill="background1"/>
          </w:tcPr>
          <w:p w:rsidR="000C0E09" w:rsidRPr="00D4238E" w:rsidRDefault="000C0E09" w:rsidP="000C0E09">
            <w:pPr>
              <w:tabs>
                <w:tab w:val="left" w:pos="1620"/>
                <w:tab w:val="left" w:pos="5387"/>
              </w:tabs>
              <w:ind w:right="-3"/>
              <w:jc w:val="center"/>
              <w:rPr>
                <w:rFonts w:ascii="Arial Narrow" w:hAnsi="Arial Narrow"/>
              </w:rPr>
            </w:pPr>
          </w:p>
        </w:tc>
        <w:tc>
          <w:tcPr>
            <w:tcW w:w="256" w:type="dxa"/>
            <w:tcBorders>
              <w:bottom w:val="single" w:sz="4" w:space="0" w:color="000000"/>
            </w:tcBorders>
            <w:shd w:val="solid" w:color="5B9BD5" w:themeColor="accent1" w:fill="auto"/>
          </w:tcPr>
          <w:p w:rsidR="000C0E09" w:rsidRPr="00D4238E" w:rsidRDefault="000C0E09" w:rsidP="000C0E09">
            <w:pPr>
              <w:tabs>
                <w:tab w:val="left" w:pos="1620"/>
                <w:tab w:val="left" w:pos="5387"/>
              </w:tabs>
              <w:ind w:right="-3"/>
              <w:jc w:val="center"/>
              <w:rPr>
                <w:rFonts w:ascii="Arial Narrow" w:hAnsi="Arial Narrow"/>
              </w:rPr>
            </w:pPr>
          </w:p>
        </w:tc>
        <w:tc>
          <w:tcPr>
            <w:tcW w:w="254" w:type="dxa"/>
            <w:tcBorders>
              <w:bottom w:val="single" w:sz="4" w:space="0" w:color="000000"/>
            </w:tcBorders>
            <w:shd w:val="solid" w:color="5B9BD5" w:themeColor="accent1" w:fill="auto"/>
          </w:tcPr>
          <w:p w:rsidR="000C0E09" w:rsidRPr="00D4238E" w:rsidRDefault="000C0E09" w:rsidP="000C0E09">
            <w:pPr>
              <w:tabs>
                <w:tab w:val="left" w:pos="1620"/>
                <w:tab w:val="left" w:pos="5387"/>
              </w:tabs>
              <w:ind w:right="-3"/>
              <w:jc w:val="center"/>
              <w:rPr>
                <w:rFonts w:ascii="Arial Narrow" w:hAnsi="Arial Narrow"/>
              </w:rPr>
            </w:pPr>
          </w:p>
        </w:tc>
        <w:tc>
          <w:tcPr>
            <w:tcW w:w="254" w:type="dxa"/>
            <w:tcBorders>
              <w:bottom w:val="single" w:sz="4" w:space="0" w:color="000000"/>
            </w:tcBorders>
            <w:shd w:val="solid" w:color="5B9BD5" w:themeColor="accent1" w:fill="auto"/>
          </w:tcPr>
          <w:p w:rsidR="000C0E09" w:rsidRPr="00D4238E" w:rsidRDefault="000C0E09" w:rsidP="000C0E09">
            <w:pPr>
              <w:tabs>
                <w:tab w:val="left" w:pos="1620"/>
                <w:tab w:val="left" w:pos="5387"/>
              </w:tabs>
              <w:ind w:right="-3"/>
              <w:jc w:val="center"/>
              <w:rPr>
                <w:rFonts w:ascii="Arial Narrow" w:hAnsi="Arial Narrow"/>
              </w:rPr>
            </w:pPr>
          </w:p>
        </w:tc>
        <w:tc>
          <w:tcPr>
            <w:tcW w:w="254" w:type="dxa"/>
            <w:tcBorders>
              <w:bottom w:val="single" w:sz="4" w:space="0" w:color="000000"/>
            </w:tcBorders>
            <w:shd w:val="solid" w:color="5B9BD5" w:themeColor="accent1" w:fill="auto"/>
          </w:tcPr>
          <w:p w:rsidR="000C0E09" w:rsidRPr="00D4238E" w:rsidRDefault="000C0E09" w:rsidP="000C0E09">
            <w:pPr>
              <w:tabs>
                <w:tab w:val="left" w:pos="1620"/>
                <w:tab w:val="left" w:pos="5387"/>
              </w:tabs>
              <w:ind w:right="-3"/>
              <w:jc w:val="center"/>
              <w:rPr>
                <w:rFonts w:ascii="Arial Narrow" w:hAnsi="Arial Narrow"/>
              </w:rPr>
            </w:pPr>
          </w:p>
        </w:tc>
        <w:tc>
          <w:tcPr>
            <w:tcW w:w="256" w:type="dxa"/>
            <w:tcBorders>
              <w:bottom w:val="single" w:sz="4" w:space="0" w:color="000000"/>
            </w:tcBorders>
            <w:shd w:val="solid" w:color="5B9BD5" w:themeColor="accent1" w:fill="auto"/>
          </w:tcPr>
          <w:p w:rsidR="000C0E09" w:rsidRPr="00D4238E" w:rsidRDefault="000C0E09" w:rsidP="000C0E09">
            <w:pPr>
              <w:tabs>
                <w:tab w:val="left" w:pos="1620"/>
                <w:tab w:val="left" w:pos="5387"/>
              </w:tabs>
              <w:ind w:right="-3"/>
              <w:jc w:val="center"/>
              <w:rPr>
                <w:rFonts w:ascii="Arial Narrow" w:hAnsi="Arial Narrow"/>
              </w:rPr>
            </w:pPr>
          </w:p>
        </w:tc>
        <w:tc>
          <w:tcPr>
            <w:tcW w:w="254" w:type="dxa"/>
            <w:tcBorders>
              <w:bottom w:val="single" w:sz="4" w:space="0" w:color="000000"/>
            </w:tcBorders>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4" w:type="dxa"/>
            <w:tcBorders>
              <w:bottom w:val="single" w:sz="4" w:space="0" w:color="000000"/>
            </w:tcBorders>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4" w:type="dxa"/>
            <w:tcBorders>
              <w:bottom w:val="single" w:sz="4" w:space="0" w:color="000000"/>
            </w:tcBorders>
          </w:tcPr>
          <w:p w:rsidR="000C0E09" w:rsidRPr="00D4238E" w:rsidRDefault="000C0E09" w:rsidP="000C0E09">
            <w:pPr>
              <w:tabs>
                <w:tab w:val="left" w:pos="1620"/>
                <w:tab w:val="left" w:pos="5387"/>
              </w:tabs>
              <w:ind w:right="-3"/>
              <w:jc w:val="center"/>
              <w:rPr>
                <w:rFonts w:ascii="Arial Narrow" w:hAnsi="Arial Narrow"/>
              </w:rPr>
            </w:pPr>
          </w:p>
        </w:tc>
        <w:tc>
          <w:tcPr>
            <w:tcW w:w="236" w:type="dxa"/>
            <w:tcBorders>
              <w:bottom w:val="single" w:sz="4" w:space="0" w:color="000000"/>
            </w:tcBorders>
          </w:tcPr>
          <w:p w:rsidR="000C0E09" w:rsidRPr="00D4238E" w:rsidRDefault="000C0E09" w:rsidP="000C0E09">
            <w:pPr>
              <w:tabs>
                <w:tab w:val="left" w:pos="1620"/>
                <w:tab w:val="left" w:pos="5387"/>
              </w:tabs>
              <w:ind w:right="-3"/>
              <w:jc w:val="center"/>
              <w:rPr>
                <w:rFonts w:ascii="Arial Narrow" w:hAnsi="Arial Narrow"/>
              </w:rPr>
            </w:pPr>
          </w:p>
        </w:tc>
        <w:tc>
          <w:tcPr>
            <w:tcW w:w="278" w:type="dxa"/>
            <w:tcBorders>
              <w:bottom w:val="single" w:sz="4" w:space="0" w:color="000000"/>
            </w:tcBorders>
          </w:tcPr>
          <w:p w:rsidR="000C0E09" w:rsidRPr="00D4238E" w:rsidRDefault="000C0E09" w:rsidP="000C0E09">
            <w:pPr>
              <w:tabs>
                <w:tab w:val="left" w:pos="1620"/>
                <w:tab w:val="left" w:pos="5387"/>
              </w:tabs>
              <w:ind w:right="-3"/>
              <w:jc w:val="center"/>
              <w:rPr>
                <w:rFonts w:ascii="Arial Narrow" w:hAnsi="Arial Narrow"/>
              </w:rPr>
            </w:pPr>
          </w:p>
        </w:tc>
        <w:tc>
          <w:tcPr>
            <w:tcW w:w="254" w:type="dxa"/>
            <w:tcBorders>
              <w:bottom w:val="single" w:sz="4" w:space="0" w:color="000000"/>
            </w:tcBorders>
          </w:tcPr>
          <w:p w:rsidR="000C0E09" w:rsidRPr="00D4238E" w:rsidRDefault="000C0E09" w:rsidP="000C0E09">
            <w:pPr>
              <w:tabs>
                <w:tab w:val="left" w:pos="1620"/>
                <w:tab w:val="left" w:pos="5387"/>
              </w:tabs>
              <w:ind w:right="-3"/>
              <w:jc w:val="center"/>
              <w:rPr>
                <w:rFonts w:ascii="Arial Narrow" w:hAnsi="Arial Narrow"/>
              </w:rPr>
            </w:pPr>
          </w:p>
        </w:tc>
        <w:tc>
          <w:tcPr>
            <w:tcW w:w="254" w:type="dxa"/>
            <w:tcBorders>
              <w:bottom w:val="single" w:sz="4" w:space="0" w:color="000000"/>
            </w:tcBorders>
          </w:tcPr>
          <w:p w:rsidR="000C0E09" w:rsidRPr="00D4238E" w:rsidRDefault="000C0E09" w:rsidP="000C0E09">
            <w:pPr>
              <w:tabs>
                <w:tab w:val="left" w:pos="1620"/>
                <w:tab w:val="left" w:pos="5387"/>
              </w:tabs>
              <w:ind w:right="-3"/>
              <w:jc w:val="center"/>
              <w:rPr>
                <w:rFonts w:ascii="Arial Narrow" w:hAnsi="Arial Narrow"/>
              </w:rPr>
            </w:pPr>
          </w:p>
        </w:tc>
        <w:tc>
          <w:tcPr>
            <w:tcW w:w="254" w:type="dxa"/>
            <w:tcBorders>
              <w:bottom w:val="single" w:sz="4" w:space="0" w:color="000000"/>
            </w:tcBorders>
          </w:tcPr>
          <w:p w:rsidR="000C0E09" w:rsidRPr="00D4238E" w:rsidRDefault="000C0E09" w:rsidP="000C0E09">
            <w:pPr>
              <w:tabs>
                <w:tab w:val="left" w:pos="1620"/>
                <w:tab w:val="left" w:pos="5387"/>
              </w:tabs>
              <w:ind w:right="-3"/>
              <w:jc w:val="center"/>
              <w:rPr>
                <w:rFonts w:ascii="Arial Narrow" w:hAnsi="Arial Narrow"/>
              </w:rPr>
            </w:pPr>
          </w:p>
        </w:tc>
        <w:tc>
          <w:tcPr>
            <w:tcW w:w="255" w:type="dxa"/>
            <w:gridSpan w:val="2"/>
            <w:tcBorders>
              <w:bottom w:val="single" w:sz="4" w:space="0" w:color="000000"/>
            </w:tcBorders>
          </w:tcPr>
          <w:p w:rsidR="000C0E09" w:rsidRPr="00D4238E" w:rsidRDefault="000C0E09" w:rsidP="000C0E09">
            <w:pPr>
              <w:tabs>
                <w:tab w:val="left" w:pos="1620"/>
                <w:tab w:val="left" w:pos="5387"/>
              </w:tabs>
              <w:ind w:right="-3"/>
              <w:jc w:val="center"/>
              <w:rPr>
                <w:rFonts w:ascii="Arial Narrow" w:hAnsi="Arial Narrow"/>
              </w:rPr>
            </w:pPr>
          </w:p>
        </w:tc>
        <w:tc>
          <w:tcPr>
            <w:tcW w:w="236" w:type="dxa"/>
            <w:tcBorders>
              <w:bottom w:val="single" w:sz="4" w:space="0" w:color="000000"/>
            </w:tcBorders>
          </w:tcPr>
          <w:p w:rsidR="000C0E09" w:rsidRPr="00D4238E" w:rsidRDefault="000C0E09" w:rsidP="000C0E09">
            <w:pPr>
              <w:tabs>
                <w:tab w:val="left" w:pos="1620"/>
                <w:tab w:val="left" w:pos="5387"/>
              </w:tabs>
              <w:ind w:right="-3"/>
              <w:jc w:val="center"/>
              <w:rPr>
                <w:rFonts w:ascii="Arial Narrow" w:hAnsi="Arial Narrow"/>
              </w:rPr>
            </w:pPr>
          </w:p>
        </w:tc>
        <w:tc>
          <w:tcPr>
            <w:tcW w:w="286" w:type="dxa"/>
            <w:tcBorders>
              <w:bottom w:val="single" w:sz="4" w:space="0" w:color="000000"/>
            </w:tcBorders>
          </w:tcPr>
          <w:p w:rsidR="000C0E09" w:rsidRPr="00D4238E" w:rsidRDefault="000C0E09" w:rsidP="000C0E09">
            <w:pPr>
              <w:tabs>
                <w:tab w:val="left" w:pos="1620"/>
                <w:tab w:val="left" w:pos="5387"/>
              </w:tabs>
              <w:ind w:right="-3"/>
              <w:jc w:val="center"/>
              <w:rPr>
                <w:rFonts w:ascii="Arial Narrow" w:hAnsi="Arial Narrow"/>
              </w:rPr>
            </w:pPr>
          </w:p>
        </w:tc>
        <w:tc>
          <w:tcPr>
            <w:tcW w:w="254" w:type="dxa"/>
            <w:tcBorders>
              <w:bottom w:val="single" w:sz="4" w:space="0" w:color="000000"/>
            </w:tcBorders>
          </w:tcPr>
          <w:p w:rsidR="000C0E09" w:rsidRPr="00D4238E" w:rsidRDefault="000C0E09" w:rsidP="000C0E09">
            <w:pPr>
              <w:tabs>
                <w:tab w:val="left" w:pos="1620"/>
                <w:tab w:val="left" w:pos="5387"/>
              </w:tabs>
              <w:ind w:right="-3"/>
              <w:jc w:val="center"/>
              <w:rPr>
                <w:rFonts w:ascii="Arial Narrow" w:hAnsi="Arial Narrow"/>
              </w:rPr>
            </w:pPr>
          </w:p>
        </w:tc>
        <w:tc>
          <w:tcPr>
            <w:tcW w:w="254" w:type="dxa"/>
            <w:tcBorders>
              <w:bottom w:val="single" w:sz="4" w:space="0" w:color="000000"/>
            </w:tcBorders>
          </w:tcPr>
          <w:p w:rsidR="000C0E09" w:rsidRPr="00D4238E" w:rsidRDefault="000C0E09" w:rsidP="000C0E09">
            <w:pPr>
              <w:tabs>
                <w:tab w:val="left" w:pos="1620"/>
                <w:tab w:val="left" w:pos="5387"/>
              </w:tabs>
              <w:ind w:right="-3"/>
              <w:jc w:val="center"/>
              <w:rPr>
                <w:rFonts w:ascii="Arial Narrow" w:hAnsi="Arial Narrow"/>
              </w:rPr>
            </w:pPr>
          </w:p>
        </w:tc>
        <w:tc>
          <w:tcPr>
            <w:tcW w:w="254" w:type="dxa"/>
            <w:tcBorders>
              <w:bottom w:val="single" w:sz="4" w:space="0" w:color="000000"/>
            </w:tcBorders>
          </w:tcPr>
          <w:p w:rsidR="000C0E09" w:rsidRPr="00D4238E" w:rsidRDefault="000C0E09" w:rsidP="000C0E09">
            <w:pPr>
              <w:tabs>
                <w:tab w:val="left" w:pos="1620"/>
                <w:tab w:val="left" w:pos="5387"/>
              </w:tabs>
              <w:ind w:right="-3"/>
              <w:jc w:val="center"/>
              <w:rPr>
                <w:rFonts w:ascii="Arial Narrow" w:hAnsi="Arial Narrow"/>
              </w:rPr>
            </w:pPr>
          </w:p>
        </w:tc>
        <w:tc>
          <w:tcPr>
            <w:tcW w:w="254" w:type="dxa"/>
            <w:tcBorders>
              <w:bottom w:val="single" w:sz="4" w:space="0" w:color="000000"/>
            </w:tcBorders>
          </w:tcPr>
          <w:p w:rsidR="000C0E09" w:rsidRPr="00D4238E" w:rsidRDefault="000C0E09" w:rsidP="000C0E09">
            <w:pPr>
              <w:tabs>
                <w:tab w:val="left" w:pos="1620"/>
                <w:tab w:val="left" w:pos="5387"/>
              </w:tabs>
              <w:ind w:right="-3"/>
              <w:jc w:val="center"/>
              <w:rPr>
                <w:rFonts w:ascii="Arial Narrow" w:hAnsi="Arial Narrow"/>
              </w:rPr>
            </w:pPr>
          </w:p>
        </w:tc>
        <w:tc>
          <w:tcPr>
            <w:tcW w:w="258" w:type="dxa"/>
            <w:tcBorders>
              <w:bottom w:val="single" w:sz="4" w:space="0" w:color="000000"/>
            </w:tcBorders>
          </w:tcPr>
          <w:p w:rsidR="000C0E09" w:rsidRPr="00D4238E" w:rsidRDefault="000C0E09" w:rsidP="000C0E09">
            <w:pPr>
              <w:tabs>
                <w:tab w:val="left" w:pos="1620"/>
                <w:tab w:val="left" w:pos="5387"/>
              </w:tabs>
              <w:ind w:right="-3"/>
              <w:jc w:val="center"/>
              <w:rPr>
                <w:rFonts w:ascii="Arial Narrow" w:hAnsi="Arial Narrow"/>
              </w:rPr>
            </w:pPr>
          </w:p>
        </w:tc>
      </w:tr>
      <w:tr w:rsidR="000C0E09" w:rsidRPr="001A0F72" w:rsidTr="000C0E09">
        <w:trPr>
          <w:trHeight w:val="259"/>
        </w:trPr>
        <w:tc>
          <w:tcPr>
            <w:tcW w:w="558" w:type="dxa"/>
          </w:tcPr>
          <w:p w:rsidR="000C0E09" w:rsidRPr="00D4238E" w:rsidRDefault="000C0E09" w:rsidP="000C0E09">
            <w:pPr>
              <w:tabs>
                <w:tab w:val="left" w:pos="1620"/>
                <w:tab w:val="left" w:pos="5387"/>
              </w:tabs>
              <w:ind w:right="-3"/>
              <w:jc w:val="center"/>
              <w:rPr>
                <w:rFonts w:ascii="Arial Narrow" w:hAnsi="Arial Narrow"/>
              </w:rPr>
            </w:pPr>
            <w:r w:rsidRPr="00D4238E">
              <w:rPr>
                <w:rFonts w:ascii="Arial Narrow" w:hAnsi="Arial Narrow"/>
              </w:rPr>
              <w:t>2.</w:t>
            </w:r>
          </w:p>
        </w:tc>
        <w:tc>
          <w:tcPr>
            <w:tcW w:w="2199" w:type="dxa"/>
          </w:tcPr>
          <w:p w:rsidR="000C0E09" w:rsidRPr="00D4238E" w:rsidRDefault="000C0E09" w:rsidP="000C0E09">
            <w:pPr>
              <w:tabs>
                <w:tab w:val="left" w:pos="1620"/>
                <w:tab w:val="left" w:pos="5387"/>
              </w:tabs>
              <w:ind w:right="-3"/>
              <w:rPr>
                <w:rFonts w:ascii="Arial Narrow" w:hAnsi="Arial Narrow"/>
              </w:rPr>
            </w:pPr>
            <w:r w:rsidRPr="00D4238E">
              <w:rPr>
                <w:rFonts w:ascii="Arial Narrow" w:hAnsi="Arial Narrow"/>
              </w:rPr>
              <w:t>Pengumpulan Data</w:t>
            </w:r>
          </w:p>
        </w:tc>
        <w:tc>
          <w:tcPr>
            <w:tcW w:w="253" w:type="dxa"/>
            <w:tcBorders>
              <w:top w:val="single" w:sz="4" w:space="0" w:color="000000"/>
              <w:bottom w:val="single" w:sz="4" w:space="0" w:color="000000"/>
            </w:tcBorders>
            <w:shd w:val="clear" w:color="auto" w:fill="FFFFFF" w:themeFill="background1"/>
          </w:tcPr>
          <w:p w:rsidR="000C0E09" w:rsidRPr="00D4238E" w:rsidRDefault="000C0E09" w:rsidP="000C0E09">
            <w:pPr>
              <w:tabs>
                <w:tab w:val="left" w:pos="1620"/>
                <w:tab w:val="left" w:pos="5387"/>
              </w:tabs>
              <w:ind w:right="-3"/>
              <w:rPr>
                <w:rFonts w:ascii="Arial Narrow" w:hAnsi="Arial Narrow"/>
                <w:color w:val="FFFFFF" w:themeColor="background1"/>
              </w:rPr>
            </w:pPr>
          </w:p>
        </w:tc>
        <w:tc>
          <w:tcPr>
            <w:tcW w:w="236" w:type="dxa"/>
            <w:tcBorders>
              <w:top w:val="single" w:sz="4" w:space="0" w:color="000000"/>
              <w:bottom w:val="single" w:sz="4" w:space="0" w:color="000000"/>
            </w:tcBorders>
            <w:shd w:val="clear" w:color="auto" w:fill="FFFFFF" w:themeFill="background1"/>
          </w:tcPr>
          <w:p w:rsidR="000C0E09" w:rsidRPr="00D4238E" w:rsidRDefault="000C0E09" w:rsidP="000C0E09">
            <w:pPr>
              <w:tabs>
                <w:tab w:val="left" w:pos="1620"/>
                <w:tab w:val="left" w:pos="5387"/>
              </w:tabs>
              <w:ind w:right="-3"/>
              <w:rPr>
                <w:rFonts w:ascii="Arial Narrow" w:hAnsi="Arial Narrow"/>
                <w:color w:val="FFFFFF" w:themeColor="background1"/>
              </w:rPr>
            </w:pPr>
          </w:p>
        </w:tc>
        <w:tc>
          <w:tcPr>
            <w:tcW w:w="272" w:type="dxa"/>
            <w:tcBorders>
              <w:top w:val="single" w:sz="4" w:space="0" w:color="000000"/>
              <w:bottom w:val="single" w:sz="4" w:space="0" w:color="000000"/>
            </w:tcBorders>
            <w:shd w:val="clear" w:color="auto" w:fill="auto"/>
          </w:tcPr>
          <w:p w:rsidR="000C0E09" w:rsidRPr="00D4238E" w:rsidRDefault="000C0E09" w:rsidP="000C0E09">
            <w:pPr>
              <w:tabs>
                <w:tab w:val="left" w:pos="1620"/>
                <w:tab w:val="left" w:pos="5387"/>
              </w:tabs>
              <w:ind w:right="-3"/>
              <w:rPr>
                <w:rFonts w:ascii="Arial Narrow" w:hAnsi="Arial Narrow"/>
                <w:color w:val="FFFFFF" w:themeColor="background1"/>
              </w:rPr>
            </w:pPr>
          </w:p>
        </w:tc>
        <w:tc>
          <w:tcPr>
            <w:tcW w:w="256" w:type="dxa"/>
            <w:tcBorders>
              <w:top w:val="single" w:sz="4" w:space="0" w:color="000000"/>
              <w:bottom w:val="single" w:sz="4" w:space="0" w:color="000000"/>
            </w:tcBorders>
            <w:shd w:val="clear" w:color="auto" w:fill="auto"/>
          </w:tcPr>
          <w:p w:rsidR="000C0E09" w:rsidRPr="00D4238E" w:rsidRDefault="000C0E09" w:rsidP="000C0E09">
            <w:pPr>
              <w:tabs>
                <w:tab w:val="left" w:pos="1620"/>
                <w:tab w:val="left" w:pos="5387"/>
              </w:tabs>
              <w:ind w:right="-3"/>
              <w:rPr>
                <w:rFonts w:ascii="Arial Narrow" w:hAnsi="Arial Narrow"/>
                <w:color w:val="FFFFFF" w:themeColor="background1"/>
              </w:rPr>
            </w:pPr>
          </w:p>
        </w:tc>
        <w:tc>
          <w:tcPr>
            <w:tcW w:w="254" w:type="dxa"/>
            <w:tcBorders>
              <w:top w:val="single" w:sz="4" w:space="0" w:color="000000"/>
              <w:bottom w:val="single" w:sz="4" w:space="0" w:color="000000"/>
            </w:tcBorders>
            <w:shd w:val="solid" w:color="8496B0" w:themeColor="text2" w:themeTint="99" w:fill="auto"/>
          </w:tcPr>
          <w:p w:rsidR="000C0E09" w:rsidRPr="00D4238E" w:rsidRDefault="000C0E09" w:rsidP="000C0E09">
            <w:pPr>
              <w:tabs>
                <w:tab w:val="left" w:pos="1620"/>
                <w:tab w:val="left" w:pos="5387"/>
              </w:tabs>
              <w:ind w:right="-3"/>
              <w:jc w:val="center"/>
              <w:rPr>
                <w:rFonts w:ascii="Arial Narrow" w:hAnsi="Arial Narrow"/>
              </w:rPr>
            </w:pPr>
          </w:p>
        </w:tc>
        <w:tc>
          <w:tcPr>
            <w:tcW w:w="254" w:type="dxa"/>
            <w:tcBorders>
              <w:top w:val="single" w:sz="4" w:space="0" w:color="000000"/>
              <w:bottom w:val="single" w:sz="4" w:space="0" w:color="000000"/>
            </w:tcBorders>
            <w:shd w:val="solid" w:color="8496B0" w:themeColor="text2" w:themeTint="99" w:fill="auto"/>
          </w:tcPr>
          <w:p w:rsidR="000C0E09" w:rsidRPr="00D4238E" w:rsidRDefault="000C0E09" w:rsidP="000C0E09">
            <w:pPr>
              <w:tabs>
                <w:tab w:val="left" w:pos="1620"/>
                <w:tab w:val="left" w:pos="5387"/>
              </w:tabs>
              <w:ind w:right="-3"/>
              <w:jc w:val="center"/>
              <w:rPr>
                <w:rFonts w:ascii="Arial Narrow" w:hAnsi="Arial Narrow"/>
              </w:rPr>
            </w:pPr>
          </w:p>
        </w:tc>
        <w:tc>
          <w:tcPr>
            <w:tcW w:w="254" w:type="dxa"/>
            <w:tcBorders>
              <w:top w:val="single" w:sz="4" w:space="0" w:color="000000"/>
              <w:bottom w:val="single" w:sz="4" w:space="0" w:color="000000"/>
            </w:tcBorders>
            <w:shd w:val="solid" w:color="8496B0" w:themeColor="text2" w:themeTint="99" w:fill="auto"/>
          </w:tcPr>
          <w:p w:rsidR="000C0E09" w:rsidRPr="00D4238E" w:rsidRDefault="000C0E09" w:rsidP="000C0E09">
            <w:pPr>
              <w:tabs>
                <w:tab w:val="left" w:pos="1620"/>
                <w:tab w:val="left" w:pos="5387"/>
              </w:tabs>
              <w:ind w:right="-3"/>
              <w:jc w:val="center"/>
              <w:rPr>
                <w:rFonts w:ascii="Arial Narrow" w:hAnsi="Arial Narrow"/>
              </w:rPr>
            </w:pPr>
          </w:p>
        </w:tc>
        <w:tc>
          <w:tcPr>
            <w:tcW w:w="256" w:type="dxa"/>
            <w:tcBorders>
              <w:top w:val="single" w:sz="4" w:space="0" w:color="000000"/>
              <w:bottom w:val="single" w:sz="4" w:space="0" w:color="000000"/>
            </w:tcBorders>
            <w:shd w:val="solid" w:color="8496B0" w:themeColor="text2" w:themeTint="99" w:fill="auto"/>
          </w:tcPr>
          <w:p w:rsidR="000C0E09" w:rsidRPr="00D4238E" w:rsidRDefault="000C0E09" w:rsidP="000C0E09">
            <w:pPr>
              <w:tabs>
                <w:tab w:val="left" w:pos="1620"/>
                <w:tab w:val="left" w:pos="5387"/>
              </w:tabs>
              <w:ind w:right="-3"/>
              <w:jc w:val="center"/>
              <w:rPr>
                <w:rFonts w:ascii="Arial Narrow" w:hAnsi="Arial Narrow"/>
              </w:rPr>
            </w:pPr>
          </w:p>
        </w:tc>
        <w:tc>
          <w:tcPr>
            <w:tcW w:w="254" w:type="dxa"/>
            <w:tcBorders>
              <w:top w:val="single" w:sz="4" w:space="0" w:color="000000"/>
              <w:bottom w:val="single" w:sz="4" w:space="0" w:color="000000"/>
            </w:tcBorders>
            <w:shd w:val="solid" w:color="8496B0" w:themeColor="text2" w:themeTint="99" w:fill="auto"/>
          </w:tcPr>
          <w:p w:rsidR="000C0E09" w:rsidRPr="00D4238E" w:rsidRDefault="000C0E09" w:rsidP="000C0E09">
            <w:pPr>
              <w:tabs>
                <w:tab w:val="left" w:pos="1620"/>
                <w:tab w:val="left" w:pos="5387"/>
              </w:tabs>
              <w:ind w:right="-3"/>
              <w:jc w:val="center"/>
              <w:rPr>
                <w:rFonts w:ascii="Arial Narrow" w:hAnsi="Arial Narrow"/>
              </w:rPr>
            </w:pPr>
          </w:p>
        </w:tc>
        <w:tc>
          <w:tcPr>
            <w:tcW w:w="254" w:type="dxa"/>
            <w:tcBorders>
              <w:top w:val="single" w:sz="4" w:space="0" w:color="000000"/>
              <w:bottom w:val="single" w:sz="4" w:space="0" w:color="000000"/>
            </w:tcBorders>
            <w:shd w:val="solid" w:color="8496B0" w:themeColor="text2" w:themeTint="99" w:fill="auto"/>
          </w:tcPr>
          <w:p w:rsidR="000C0E09" w:rsidRPr="00D4238E" w:rsidRDefault="000C0E09" w:rsidP="000C0E09">
            <w:pPr>
              <w:tabs>
                <w:tab w:val="left" w:pos="1620"/>
                <w:tab w:val="left" w:pos="5387"/>
              </w:tabs>
              <w:ind w:right="-3"/>
              <w:jc w:val="center"/>
              <w:rPr>
                <w:rFonts w:ascii="Arial Narrow" w:hAnsi="Arial Narrow"/>
              </w:rPr>
            </w:pPr>
          </w:p>
        </w:tc>
        <w:tc>
          <w:tcPr>
            <w:tcW w:w="254" w:type="dxa"/>
            <w:tcBorders>
              <w:top w:val="single" w:sz="4" w:space="0" w:color="000000"/>
              <w:bottom w:val="single" w:sz="4" w:space="0" w:color="000000"/>
            </w:tcBorders>
            <w:shd w:val="solid" w:color="8496B0" w:themeColor="text2" w:themeTint="99" w:fill="auto"/>
          </w:tcPr>
          <w:p w:rsidR="000C0E09" w:rsidRPr="00D4238E" w:rsidRDefault="000C0E09" w:rsidP="000C0E09">
            <w:pPr>
              <w:tabs>
                <w:tab w:val="left" w:pos="1620"/>
                <w:tab w:val="left" w:pos="5387"/>
              </w:tabs>
              <w:ind w:right="-3"/>
              <w:jc w:val="center"/>
              <w:rPr>
                <w:rFonts w:ascii="Arial Narrow" w:hAnsi="Arial Narrow"/>
              </w:rPr>
            </w:pPr>
          </w:p>
        </w:tc>
        <w:tc>
          <w:tcPr>
            <w:tcW w:w="236" w:type="dxa"/>
            <w:tcBorders>
              <w:bottom w:val="single" w:sz="4" w:space="0" w:color="000000"/>
            </w:tcBorders>
            <w:shd w:val="solid" w:color="8496B0" w:themeColor="text2" w:themeTint="99" w:fill="auto"/>
          </w:tcPr>
          <w:p w:rsidR="000C0E09" w:rsidRPr="00D4238E" w:rsidRDefault="000C0E09" w:rsidP="000C0E09">
            <w:pPr>
              <w:tabs>
                <w:tab w:val="left" w:pos="1620"/>
                <w:tab w:val="left" w:pos="5387"/>
              </w:tabs>
              <w:ind w:right="-3"/>
              <w:jc w:val="center"/>
              <w:rPr>
                <w:rFonts w:ascii="Arial Narrow" w:hAnsi="Arial Narrow"/>
              </w:rPr>
            </w:pPr>
          </w:p>
        </w:tc>
        <w:tc>
          <w:tcPr>
            <w:tcW w:w="278" w:type="dxa"/>
            <w:tcBorders>
              <w:bottom w:val="single" w:sz="4" w:space="0" w:color="000000"/>
            </w:tcBorders>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4" w:type="dxa"/>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4" w:type="dxa"/>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4" w:type="dxa"/>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5" w:type="dxa"/>
            <w:gridSpan w:val="2"/>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36" w:type="dxa"/>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86" w:type="dxa"/>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4" w:type="dxa"/>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4" w:type="dxa"/>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4" w:type="dxa"/>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4" w:type="dxa"/>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8" w:type="dxa"/>
            <w:shd w:val="clear" w:color="auto" w:fill="auto"/>
          </w:tcPr>
          <w:p w:rsidR="000C0E09" w:rsidRPr="00D4238E" w:rsidRDefault="000C0E09" w:rsidP="000C0E09">
            <w:pPr>
              <w:tabs>
                <w:tab w:val="left" w:pos="1620"/>
                <w:tab w:val="left" w:pos="5387"/>
              </w:tabs>
              <w:ind w:right="-3"/>
              <w:jc w:val="center"/>
              <w:rPr>
                <w:rFonts w:ascii="Arial Narrow" w:hAnsi="Arial Narrow"/>
              </w:rPr>
            </w:pPr>
          </w:p>
        </w:tc>
      </w:tr>
      <w:tr w:rsidR="000C0E09" w:rsidRPr="001A0F72" w:rsidTr="000C0E09">
        <w:trPr>
          <w:trHeight w:val="277"/>
        </w:trPr>
        <w:tc>
          <w:tcPr>
            <w:tcW w:w="558" w:type="dxa"/>
          </w:tcPr>
          <w:p w:rsidR="000C0E09" w:rsidRPr="00D4238E" w:rsidRDefault="000C0E09" w:rsidP="000C0E09">
            <w:pPr>
              <w:tabs>
                <w:tab w:val="left" w:pos="1620"/>
                <w:tab w:val="left" w:pos="5387"/>
              </w:tabs>
              <w:ind w:right="-3"/>
              <w:jc w:val="center"/>
              <w:rPr>
                <w:rFonts w:ascii="Arial Narrow" w:hAnsi="Arial Narrow"/>
              </w:rPr>
            </w:pPr>
            <w:r w:rsidRPr="00D4238E">
              <w:rPr>
                <w:rFonts w:ascii="Arial Narrow" w:hAnsi="Arial Narrow"/>
              </w:rPr>
              <w:t>3.</w:t>
            </w:r>
          </w:p>
        </w:tc>
        <w:tc>
          <w:tcPr>
            <w:tcW w:w="2199" w:type="dxa"/>
          </w:tcPr>
          <w:p w:rsidR="000C0E09" w:rsidRPr="00D4238E" w:rsidRDefault="000C0E09" w:rsidP="000C0E09">
            <w:pPr>
              <w:tabs>
                <w:tab w:val="left" w:pos="1620"/>
                <w:tab w:val="left" w:pos="5387"/>
              </w:tabs>
              <w:ind w:right="-3"/>
              <w:rPr>
                <w:rFonts w:ascii="Arial Narrow" w:hAnsi="Arial Narrow"/>
              </w:rPr>
            </w:pPr>
            <w:r w:rsidRPr="00D4238E">
              <w:rPr>
                <w:rFonts w:ascii="Arial Narrow" w:hAnsi="Arial Narrow"/>
              </w:rPr>
              <w:t>Penyusunan Proposal</w:t>
            </w:r>
          </w:p>
        </w:tc>
        <w:tc>
          <w:tcPr>
            <w:tcW w:w="253" w:type="dxa"/>
            <w:tcBorders>
              <w:top w:val="single" w:sz="4" w:space="0" w:color="000000"/>
            </w:tcBorders>
            <w:shd w:val="clear" w:color="auto" w:fill="FFFFFF" w:themeFill="background1"/>
          </w:tcPr>
          <w:p w:rsidR="000C0E09" w:rsidRPr="00D4238E" w:rsidRDefault="000C0E09" w:rsidP="000C0E09">
            <w:pPr>
              <w:tabs>
                <w:tab w:val="left" w:pos="1620"/>
                <w:tab w:val="left" w:pos="5387"/>
              </w:tabs>
              <w:ind w:right="-3"/>
              <w:jc w:val="center"/>
              <w:rPr>
                <w:rFonts w:ascii="Arial Narrow" w:hAnsi="Arial Narrow"/>
              </w:rPr>
            </w:pPr>
          </w:p>
        </w:tc>
        <w:tc>
          <w:tcPr>
            <w:tcW w:w="236" w:type="dxa"/>
            <w:tcBorders>
              <w:top w:val="single" w:sz="4" w:space="0" w:color="000000"/>
            </w:tcBorders>
            <w:shd w:val="clear" w:color="auto" w:fill="FFFFFF" w:themeFill="background1"/>
          </w:tcPr>
          <w:p w:rsidR="000C0E09" w:rsidRPr="00D4238E" w:rsidRDefault="000C0E09" w:rsidP="000C0E09">
            <w:pPr>
              <w:tabs>
                <w:tab w:val="left" w:pos="1620"/>
                <w:tab w:val="left" w:pos="5387"/>
              </w:tabs>
              <w:ind w:right="-3"/>
              <w:jc w:val="center"/>
              <w:rPr>
                <w:rFonts w:ascii="Arial Narrow" w:hAnsi="Arial Narrow"/>
              </w:rPr>
            </w:pPr>
          </w:p>
        </w:tc>
        <w:tc>
          <w:tcPr>
            <w:tcW w:w="272" w:type="dxa"/>
            <w:tcBorders>
              <w:top w:val="single" w:sz="4" w:space="0" w:color="000000"/>
            </w:tcBorders>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6" w:type="dxa"/>
            <w:tcBorders>
              <w:top w:val="single" w:sz="4" w:space="0" w:color="000000"/>
            </w:tcBorders>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4" w:type="dxa"/>
            <w:tcBorders>
              <w:top w:val="single" w:sz="4" w:space="0" w:color="000000"/>
            </w:tcBorders>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4" w:type="dxa"/>
            <w:tcBorders>
              <w:top w:val="single" w:sz="4" w:space="0" w:color="000000"/>
            </w:tcBorders>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4" w:type="dxa"/>
            <w:tcBorders>
              <w:top w:val="single" w:sz="4" w:space="0" w:color="000000"/>
            </w:tcBorders>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6" w:type="dxa"/>
            <w:tcBorders>
              <w:top w:val="single" w:sz="4" w:space="0" w:color="000000"/>
            </w:tcBorders>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4" w:type="dxa"/>
            <w:tcBorders>
              <w:top w:val="single" w:sz="4" w:space="0" w:color="000000"/>
            </w:tcBorders>
            <w:shd w:val="solid" w:color="8496B0" w:themeColor="text2" w:themeTint="99" w:fill="auto"/>
          </w:tcPr>
          <w:p w:rsidR="000C0E09" w:rsidRPr="00D4238E" w:rsidRDefault="000C0E09" w:rsidP="000C0E09">
            <w:pPr>
              <w:tabs>
                <w:tab w:val="left" w:pos="1620"/>
                <w:tab w:val="left" w:pos="5387"/>
              </w:tabs>
              <w:ind w:right="-3"/>
              <w:jc w:val="center"/>
              <w:rPr>
                <w:rFonts w:ascii="Arial Narrow" w:hAnsi="Arial Narrow"/>
              </w:rPr>
            </w:pPr>
          </w:p>
        </w:tc>
        <w:tc>
          <w:tcPr>
            <w:tcW w:w="254" w:type="dxa"/>
            <w:tcBorders>
              <w:top w:val="single" w:sz="4" w:space="0" w:color="000000"/>
            </w:tcBorders>
            <w:shd w:val="solid" w:color="8496B0" w:themeColor="text2" w:themeTint="99" w:fill="auto"/>
          </w:tcPr>
          <w:p w:rsidR="000C0E09" w:rsidRPr="00D4238E" w:rsidRDefault="000C0E09" w:rsidP="000C0E09">
            <w:pPr>
              <w:tabs>
                <w:tab w:val="left" w:pos="1620"/>
                <w:tab w:val="left" w:pos="5387"/>
              </w:tabs>
              <w:ind w:right="-3"/>
              <w:jc w:val="center"/>
              <w:rPr>
                <w:rFonts w:ascii="Arial Narrow" w:hAnsi="Arial Narrow"/>
              </w:rPr>
            </w:pPr>
          </w:p>
        </w:tc>
        <w:tc>
          <w:tcPr>
            <w:tcW w:w="254" w:type="dxa"/>
            <w:tcBorders>
              <w:top w:val="single" w:sz="4" w:space="0" w:color="000000"/>
              <w:bottom w:val="single" w:sz="4" w:space="0" w:color="000000"/>
            </w:tcBorders>
            <w:shd w:val="solid" w:color="8496B0" w:themeColor="text2" w:themeTint="99" w:fill="auto"/>
          </w:tcPr>
          <w:p w:rsidR="000C0E09" w:rsidRPr="00D4238E" w:rsidRDefault="000C0E09" w:rsidP="000C0E09">
            <w:pPr>
              <w:tabs>
                <w:tab w:val="left" w:pos="1620"/>
                <w:tab w:val="left" w:pos="5387"/>
              </w:tabs>
              <w:ind w:right="-3"/>
              <w:jc w:val="center"/>
              <w:rPr>
                <w:rFonts w:ascii="Arial Narrow" w:hAnsi="Arial Narrow"/>
              </w:rPr>
            </w:pPr>
          </w:p>
        </w:tc>
        <w:tc>
          <w:tcPr>
            <w:tcW w:w="236" w:type="dxa"/>
            <w:tcBorders>
              <w:top w:val="single" w:sz="4" w:space="0" w:color="000000"/>
              <w:bottom w:val="single" w:sz="4" w:space="0" w:color="000000"/>
            </w:tcBorders>
            <w:shd w:val="solid" w:color="8496B0" w:themeColor="text2" w:themeTint="99" w:fill="auto"/>
          </w:tcPr>
          <w:p w:rsidR="000C0E09" w:rsidRPr="00D4238E" w:rsidRDefault="000C0E09" w:rsidP="000C0E09">
            <w:pPr>
              <w:tabs>
                <w:tab w:val="left" w:pos="1620"/>
                <w:tab w:val="left" w:pos="5387"/>
              </w:tabs>
              <w:ind w:right="-3"/>
              <w:jc w:val="center"/>
              <w:rPr>
                <w:rFonts w:ascii="Arial Narrow" w:hAnsi="Arial Narrow"/>
              </w:rPr>
            </w:pPr>
          </w:p>
        </w:tc>
        <w:tc>
          <w:tcPr>
            <w:tcW w:w="278" w:type="dxa"/>
            <w:tcBorders>
              <w:top w:val="single" w:sz="4" w:space="0" w:color="000000"/>
              <w:bottom w:val="single" w:sz="4" w:space="0" w:color="000000"/>
            </w:tcBorders>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4" w:type="dxa"/>
            <w:tcBorders>
              <w:bottom w:val="single" w:sz="4" w:space="0" w:color="000000"/>
            </w:tcBorders>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4" w:type="dxa"/>
            <w:tcBorders>
              <w:bottom w:val="single" w:sz="4" w:space="0" w:color="000000"/>
            </w:tcBorders>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4" w:type="dxa"/>
            <w:tcBorders>
              <w:bottom w:val="single" w:sz="4" w:space="0" w:color="000000"/>
            </w:tcBorders>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5" w:type="dxa"/>
            <w:gridSpan w:val="2"/>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36" w:type="dxa"/>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86" w:type="dxa"/>
            <w:tcBorders>
              <w:bottom w:val="single" w:sz="4" w:space="0" w:color="000000" w:themeColor="text1"/>
            </w:tcBorders>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4" w:type="dxa"/>
            <w:tcBorders>
              <w:bottom w:val="single" w:sz="4" w:space="0" w:color="000000" w:themeColor="text1"/>
            </w:tcBorders>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4" w:type="dxa"/>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4" w:type="dxa"/>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4" w:type="dxa"/>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8" w:type="dxa"/>
            <w:shd w:val="clear" w:color="auto" w:fill="auto"/>
          </w:tcPr>
          <w:p w:rsidR="000C0E09" w:rsidRPr="00D4238E" w:rsidRDefault="000C0E09" w:rsidP="000C0E09">
            <w:pPr>
              <w:tabs>
                <w:tab w:val="left" w:pos="1620"/>
                <w:tab w:val="left" w:pos="5387"/>
              </w:tabs>
              <w:ind w:right="-3"/>
              <w:jc w:val="center"/>
              <w:rPr>
                <w:rFonts w:ascii="Arial Narrow" w:hAnsi="Arial Narrow"/>
              </w:rPr>
            </w:pPr>
          </w:p>
        </w:tc>
      </w:tr>
      <w:tr w:rsidR="000C0E09" w:rsidRPr="001A0F72" w:rsidTr="000C0E09">
        <w:trPr>
          <w:trHeight w:val="281"/>
        </w:trPr>
        <w:tc>
          <w:tcPr>
            <w:tcW w:w="558" w:type="dxa"/>
          </w:tcPr>
          <w:p w:rsidR="000C0E09" w:rsidRPr="00D4238E" w:rsidRDefault="000C0E09" w:rsidP="000C0E09">
            <w:pPr>
              <w:tabs>
                <w:tab w:val="left" w:pos="1620"/>
                <w:tab w:val="left" w:pos="5387"/>
              </w:tabs>
              <w:ind w:right="-3"/>
              <w:jc w:val="center"/>
              <w:rPr>
                <w:rFonts w:ascii="Arial Narrow" w:hAnsi="Arial Narrow"/>
              </w:rPr>
            </w:pPr>
            <w:r w:rsidRPr="00D4238E">
              <w:rPr>
                <w:rFonts w:ascii="Arial Narrow" w:hAnsi="Arial Narrow"/>
              </w:rPr>
              <w:t>4.</w:t>
            </w:r>
          </w:p>
        </w:tc>
        <w:tc>
          <w:tcPr>
            <w:tcW w:w="2199" w:type="dxa"/>
          </w:tcPr>
          <w:p w:rsidR="000C0E09" w:rsidRPr="00D4238E" w:rsidRDefault="000C0E09" w:rsidP="000C0E09">
            <w:pPr>
              <w:tabs>
                <w:tab w:val="left" w:pos="1620"/>
                <w:tab w:val="left" w:pos="5387"/>
              </w:tabs>
              <w:ind w:right="-3"/>
              <w:rPr>
                <w:rFonts w:ascii="Arial Narrow" w:hAnsi="Arial Narrow"/>
              </w:rPr>
            </w:pPr>
            <w:r w:rsidRPr="00D4238E">
              <w:rPr>
                <w:rFonts w:ascii="Arial Narrow" w:hAnsi="Arial Narrow"/>
              </w:rPr>
              <w:t>Seminar I</w:t>
            </w:r>
          </w:p>
        </w:tc>
        <w:tc>
          <w:tcPr>
            <w:tcW w:w="253" w:type="dxa"/>
            <w:tcBorders>
              <w:bottom w:val="single" w:sz="4" w:space="0" w:color="000000"/>
            </w:tcBorders>
          </w:tcPr>
          <w:p w:rsidR="000C0E09" w:rsidRPr="00D4238E" w:rsidRDefault="000C0E09" w:rsidP="000C0E09">
            <w:pPr>
              <w:tabs>
                <w:tab w:val="left" w:pos="1620"/>
                <w:tab w:val="left" w:pos="5387"/>
              </w:tabs>
              <w:ind w:right="-3"/>
              <w:jc w:val="center"/>
              <w:rPr>
                <w:rFonts w:ascii="Arial Narrow" w:hAnsi="Arial Narrow"/>
              </w:rPr>
            </w:pPr>
          </w:p>
        </w:tc>
        <w:tc>
          <w:tcPr>
            <w:tcW w:w="236" w:type="dxa"/>
            <w:tcBorders>
              <w:bottom w:val="single" w:sz="4" w:space="0" w:color="000000"/>
            </w:tcBorders>
          </w:tcPr>
          <w:p w:rsidR="000C0E09" w:rsidRPr="00D4238E" w:rsidRDefault="000C0E09" w:rsidP="000C0E09">
            <w:pPr>
              <w:tabs>
                <w:tab w:val="left" w:pos="1620"/>
                <w:tab w:val="left" w:pos="5387"/>
              </w:tabs>
              <w:ind w:right="-3"/>
              <w:jc w:val="center"/>
              <w:rPr>
                <w:rFonts w:ascii="Arial Narrow" w:hAnsi="Arial Narrow"/>
              </w:rPr>
            </w:pPr>
          </w:p>
        </w:tc>
        <w:tc>
          <w:tcPr>
            <w:tcW w:w="272" w:type="dxa"/>
            <w:tcBorders>
              <w:bottom w:val="single" w:sz="4" w:space="0" w:color="000000"/>
            </w:tcBorders>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6" w:type="dxa"/>
            <w:tcBorders>
              <w:bottom w:val="single" w:sz="4" w:space="0" w:color="000000"/>
            </w:tcBorders>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4" w:type="dxa"/>
            <w:tcBorders>
              <w:bottom w:val="single" w:sz="4" w:space="0" w:color="000000"/>
            </w:tcBorders>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4" w:type="dxa"/>
            <w:tcBorders>
              <w:bottom w:val="single" w:sz="4" w:space="0" w:color="000000"/>
            </w:tcBorders>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4" w:type="dxa"/>
            <w:tcBorders>
              <w:bottom w:val="single" w:sz="4" w:space="0" w:color="000000"/>
            </w:tcBorders>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6" w:type="dxa"/>
            <w:tcBorders>
              <w:bottom w:val="single" w:sz="4" w:space="0" w:color="000000"/>
            </w:tcBorders>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4" w:type="dxa"/>
            <w:tcBorders>
              <w:bottom w:val="single" w:sz="4" w:space="0" w:color="000000"/>
            </w:tcBorders>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4" w:type="dxa"/>
            <w:tcBorders>
              <w:bottom w:val="single" w:sz="4" w:space="0" w:color="000000"/>
            </w:tcBorders>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4" w:type="dxa"/>
            <w:tcBorders>
              <w:top w:val="single" w:sz="4" w:space="0" w:color="000000"/>
              <w:bottom w:val="single" w:sz="4" w:space="0" w:color="000000"/>
            </w:tcBorders>
            <w:shd w:val="solid" w:color="8496B0" w:themeColor="text2" w:themeTint="99" w:fill="auto"/>
          </w:tcPr>
          <w:p w:rsidR="000C0E09" w:rsidRPr="00D4238E" w:rsidRDefault="000C0E09" w:rsidP="000C0E09">
            <w:pPr>
              <w:tabs>
                <w:tab w:val="left" w:pos="1620"/>
                <w:tab w:val="left" w:pos="5387"/>
              </w:tabs>
              <w:ind w:right="-3"/>
              <w:jc w:val="center"/>
              <w:rPr>
                <w:rFonts w:ascii="Arial Narrow" w:hAnsi="Arial Narrow"/>
              </w:rPr>
            </w:pPr>
          </w:p>
        </w:tc>
        <w:tc>
          <w:tcPr>
            <w:tcW w:w="236" w:type="dxa"/>
            <w:tcBorders>
              <w:top w:val="single" w:sz="4" w:space="0" w:color="000000"/>
              <w:bottom w:val="single" w:sz="4" w:space="0" w:color="000000"/>
            </w:tcBorders>
            <w:shd w:val="solid" w:color="8496B0" w:themeColor="text2" w:themeTint="99" w:fill="auto"/>
          </w:tcPr>
          <w:p w:rsidR="000C0E09" w:rsidRPr="00D4238E" w:rsidRDefault="000C0E09" w:rsidP="000C0E09">
            <w:pPr>
              <w:tabs>
                <w:tab w:val="left" w:pos="1620"/>
                <w:tab w:val="left" w:pos="5387"/>
              </w:tabs>
              <w:ind w:right="-3"/>
              <w:jc w:val="center"/>
              <w:rPr>
                <w:rFonts w:ascii="Arial Narrow" w:hAnsi="Arial Narrow"/>
              </w:rPr>
            </w:pPr>
          </w:p>
        </w:tc>
        <w:tc>
          <w:tcPr>
            <w:tcW w:w="278" w:type="dxa"/>
            <w:tcBorders>
              <w:top w:val="single" w:sz="4" w:space="0" w:color="000000"/>
              <w:bottom w:val="single" w:sz="4" w:space="0" w:color="000000"/>
            </w:tcBorders>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4" w:type="dxa"/>
            <w:tcBorders>
              <w:top w:val="single" w:sz="4" w:space="0" w:color="000000"/>
              <w:bottom w:val="single" w:sz="4" w:space="0" w:color="000000"/>
            </w:tcBorders>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4" w:type="dxa"/>
            <w:tcBorders>
              <w:top w:val="single" w:sz="4" w:space="0" w:color="000000"/>
              <w:bottom w:val="single" w:sz="4" w:space="0" w:color="000000"/>
            </w:tcBorders>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4" w:type="dxa"/>
            <w:tcBorders>
              <w:top w:val="single" w:sz="4" w:space="0" w:color="000000"/>
              <w:bottom w:val="single" w:sz="4" w:space="0" w:color="000000"/>
            </w:tcBorders>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5" w:type="dxa"/>
            <w:gridSpan w:val="2"/>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36" w:type="dxa"/>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86" w:type="dxa"/>
            <w:tcBorders>
              <w:bottom w:val="single" w:sz="4" w:space="0" w:color="000000" w:themeColor="text1"/>
            </w:tcBorders>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4" w:type="dxa"/>
            <w:tcBorders>
              <w:bottom w:val="single" w:sz="4" w:space="0" w:color="000000" w:themeColor="text1"/>
            </w:tcBorders>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4" w:type="dxa"/>
            <w:tcBorders>
              <w:bottom w:val="single" w:sz="4" w:space="0" w:color="000000" w:themeColor="text1"/>
            </w:tcBorders>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4" w:type="dxa"/>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4" w:type="dxa"/>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8" w:type="dxa"/>
            <w:shd w:val="clear" w:color="auto" w:fill="auto"/>
          </w:tcPr>
          <w:p w:rsidR="000C0E09" w:rsidRPr="00D4238E" w:rsidRDefault="000C0E09" w:rsidP="000C0E09">
            <w:pPr>
              <w:tabs>
                <w:tab w:val="left" w:pos="1620"/>
                <w:tab w:val="left" w:pos="5387"/>
              </w:tabs>
              <w:ind w:right="-3"/>
              <w:jc w:val="center"/>
              <w:rPr>
                <w:rFonts w:ascii="Arial Narrow" w:hAnsi="Arial Narrow"/>
              </w:rPr>
            </w:pPr>
          </w:p>
        </w:tc>
      </w:tr>
      <w:tr w:rsidR="000C0E09" w:rsidRPr="001A0F72" w:rsidTr="000C0E09">
        <w:trPr>
          <w:trHeight w:val="271"/>
        </w:trPr>
        <w:tc>
          <w:tcPr>
            <w:tcW w:w="558" w:type="dxa"/>
          </w:tcPr>
          <w:p w:rsidR="000C0E09" w:rsidRPr="00D4238E" w:rsidRDefault="000C0E09" w:rsidP="000C0E09">
            <w:pPr>
              <w:tabs>
                <w:tab w:val="left" w:pos="1620"/>
                <w:tab w:val="left" w:pos="5387"/>
              </w:tabs>
              <w:ind w:right="-3"/>
              <w:jc w:val="center"/>
              <w:rPr>
                <w:rFonts w:ascii="Arial Narrow" w:hAnsi="Arial Narrow"/>
              </w:rPr>
            </w:pPr>
            <w:r w:rsidRPr="00D4238E">
              <w:rPr>
                <w:rFonts w:ascii="Arial Narrow" w:hAnsi="Arial Narrow"/>
              </w:rPr>
              <w:t>5.</w:t>
            </w:r>
          </w:p>
        </w:tc>
        <w:tc>
          <w:tcPr>
            <w:tcW w:w="2199" w:type="dxa"/>
          </w:tcPr>
          <w:p w:rsidR="000C0E09" w:rsidRPr="00D4238E" w:rsidRDefault="000C0E09" w:rsidP="000C0E09">
            <w:pPr>
              <w:tabs>
                <w:tab w:val="left" w:pos="1620"/>
                <w:tab w:val="left" w:pos="5387"/>
              </w:tabs>
              <w:ind w:right="-3"/>
              <w:rPr>
                <w:rFonts w:ascii="Arial Narrow" w:hAnsi="Arial Narrow"/>
              </w:rPr>
            </w:pPr>
            <w:r w:rsidRPr="00D4238E">
              <w:rPr>
                <w:rFonts w:ascii="Arial Narrow" w:hAnsi="Arial Narrow"/>
              </w:rPr>
              <w:t>Pengumpulan Data</w:t>
            </w:r>
          </w:p>
        </w:tc>
        <w:tc>
          <w:tcPr>
            <w:tcW w:w="253" w:type="dxa"/>
            <w:tcBorders>
              <w:top w:val="single" w:sz="4" w:space="0" w:color="000000"/>
              <w:bottom w:val="single" w:sz="4" w:space="0" w:color="000000"/>
            </w:tcBorders>
            <w:shd w:val="clear" w:color="auto" w:fill="FFFFFF" w:themeFill="background1"/>
          </w:tcPr>
          <w:p w:rsidR="000C0E09" w:rsidRPr="00D4238E" w:rsidRDefault="000C0E09" w:rsidP="000C0E09">
            <w:pPr>
              <w:tabs>
                <w:tab w:val="left" w:pos="1620"/>
                <w:tab w:val="left" w:pos="5387"/>
              </w:tabs>
              <w:ind w:right="-3"/>
              <w:jc w:val="center"/>
              <w:rPr>
                <w:rFonts w:ascii="Arial Narrow" w:hAnsi="Arial Narrow"/>
              </w:rPr>
            </w:pPr>
          </w:p>
        </w:tc>
        <w:tc>
          <w:tcPr>
            <w:tcW w:w="236" w:type="dxa"/>
            <w:tcBorders>
              <w:top w:val="single" w:sz="4" w:space="0" w:color="000000"/>
              <w:bottom w:val="single" w:sz="4" w:space="0" w:color="000000"/>
            </w:tcBorders>
            <w:shd w:val="clear" w:color="auto" w:fill="FFFFFF" w:themeFill="background1"/>
          </w:tcPr>
          <w:p w:rsidR="000C0E09" w:rsidRPr="00D4238E" w:rsidRDefault="000C0E09" w:rsidP="000C0E09">
            <w:pPr>
              <w:tabs>
                <w:tab w:val="left" w:pos="1620"/>
                <w:tab w:val="left" w:pos="5387"/>
              </w:tabs>
              <w:ind w:right="-3"/>
              <w:jc w:val="center"/>
              <w:rPr>
                <w:rFonts w:ascii="Arial Narrow" w:hAnsi="Arial Narrow"/>
              </w:rPr>
            </w:pPr>
          </w:p>
        </w:tc>
        <w:tc>
          <w:tcPr>
            <w:tcW w:w="272" w:type="dxa"/>
            <w:tcBorders>
              <w:top w:val="single" w:sz="4" w:space="0" w:color="000000"/>
              <w:bottom w:val="single" w:sz="4" w:space="0" w:color="000000"/>
            </w:tcBorders>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6" w:type="dxa"/>
            <w:tcBorders>
              <w:top w:val="single" w:sz="4" w:space="0" w:color="000000"/>
              <w:bottom w:val="single" w:sz="4" w:space="0" w:color="000000"/>
            </w:tcBorders>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4" w:type="dxa"/>
            <w:tcBorders>
              <w:top w:val="single" w:sz="4" w:space="0" w:color="000000"/>
              <w:bottom w:val="single" w:sz="4" w:space="0" w:color="000000"/>
            </w:tcBorders>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4" w:type="dxa"/>
            <w:tcBorders>
              <w:top w:val="single" w:sz="4" w:space="0" w:color="000000"/>
              <w:bottom w:val="single" w:sz="4" w:space="0" w:color="000000"/>
            </w:tcBorders>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4" w:type="dxa"/>
            <w:tcBorders>
              <w:top w:val="single" w:sz="4" w:space="0" w:color="000000"/>
              <w:bottom w:val="single" w:sz="4" w:space="0" w:color="000000"/>
            </w:tcBorders>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6" w:type="dxa"/>
            <w:tcBorders>
              <w:top w:val="single" w:sz="4" w:space="0" w:color="000000"/>
              <w:bottom w:val="single" w:sz="4" w:space="0" w:color="000000"/>
            </w:tcBorders>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4" w:type="dxa"/>
            <w:tcBorders>
              <w:top w:val="single" w:sz="4" w:space="0" w:color="000000"/>
              <w:bottom w:val="single" w:sz="4" w:space="0" w:color="000000"/>
            </w:tcBorders>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4" w:type="dxa"/>
            <w:tcBorders>
              <w:top w:val="single" w:sz="4" w:space="0" w:color="000000"/>
              <w:bottom w:val="single" w:sz="4" w:space="0" w:color="000000"/>
            </w:tcBorders>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4" w:type="dxa"/>
            <w:tcBorders>
              <w:top w:val="single" w:sz="4" w:space="0" w:color="000000"/>
              <w:bottom w:val="single" w:sz="4" w:space="0" w:color="000000"/>
            </w:tcBorders>
            <w:shd w:val="solid" w:color="8496B0" w:themeColor="text2" w:themeTint="99" w:fill="auto"/>
          </w:tcPr>
          <w:p w:rsidR="000C0E09" w:rsidRPr="00D4238E" w:rsidRDefault="000C0E09" w:rsidP="000C0E09">
            <w:pPr>
              <w:tabs>
                <w:tab w:val="left" w:pos="1620"/>
                <w:tab w:val="left" w:pos="5387"/>
              </w:tabs>
              <w:ind w:right="-3"/>
              <w:jc w:val="center"/>
              <w:rPr>
                <w:rFonts w:ascii="Arial Narrow" w:hAnsi="Arial Narrow"/>
              </w:rPr>
            </w:pPr>
          </w:p>
        </w:tc>
        <w:tc>
          <w:tcPr>
            <w:tcW w:w="236" w:type="dxa"/>
            <w:tcBorders>
              <w:bottom w:val="single" w:sz="4" w:space="0" w:color="000000"/>
            </w:tcBorders>
            <w:shd w:val="solid" w:color="8496B0" w:themeColor="text2" w:themeTint="99" w:fill="auto"/>
          </w:tcPr>
          <w:p w:rsidR="000C0E09" w:rsidRPr="00D4238E" w:rsidRDefault="000C0E09" w:rsidP="000C0E09">
            <w:pPr>
              <w:tabs>
                <w:tab w:val="left" w:pos="1620"/>
                <w:tab w:val="left" w:pos="5387"/>
              </w:tabs>
              <w:ind w:right="-3"/>
              <w:jc w:val="center"/>
              <w:rPr>
                <w:rFonts w:ascii="Arial Narrow" w:hAnsi="Arial Narrow"/>
              </w:rPr>
            </w:pPr>
          </w:p>
        </w:tc>
        <w:tc>
          <w:tcPr>
            <w:tcW w:w="278" w:type="dxa"/>
            <w:tcBorders>
              <w:bottom w:val="single" w:sz="4" w:space="0" w:color="000000"/>
            </w:tcBorders>
            <w:shd w:val="solid" w:color="8496B0" w:themeColor="text2" w:themeTint="99" w:fill="auto"/>
          </w:tcPr>
          <w:p w:rsidR="000C0E09" w:rsidRPr="00D4238E" w:rsidRDefault="000C0E09" w:rsidP="000C0E09">
            <w:pPr>
              <w:tabs>
                <w:tab w:val="left" w:pos="1620"/>
                <w:tab w:val="left" w:pos="5387"/>
              </w:tabs>
              <w:ind w:right="-3"/>
              <w:jc w:val="center"/>
              <w:rPr>
                <w:rFonts w:ascii="Arial Narrow" w:hAnsi="Arial Narrow"/>
              </w:rPr>
            </w:pPr>
          </w:p>
        </w:tc>
        <w:tc>
          <w:tcPr>
            <w:tcW w:w="254" w:type="dxa"/>
            <w:tcBorders>
              <w:bottom w:val="single" w:sz="4" w:space="0" w:color="000000"/>
            </w:tcBorders>
            <w:shd w:val="solid" w:color="8496B0" w:themeColor="text2" w:themeTint="99" w:fill="auto"/>
          </w:tcPr>
          <w:p w:rsidR="000C0E09" w:rsidRPr="00D4238E" w:rsidRDefault="000C0E09" w:rsidP="000C0E09">
            <w:pPr>
              <w:tabs>
                <w:tab w:val="left" w:pos="1620"/>
                <w:tab w:val="left" w:pos="5387"/>
              </w:tabs>
              <w:ind w:right="-3"/>
              <w:jc w:val="center"/>
              <w:rPr>
                <w:rFonts w:ascii="Arial Narrow" w:hAnsi="Arial Narrow"/>
              </w:rPr>
            </w:pPr>
          </w:p>
        </w:tc>
        <w:tc>
          <w:tcPr>
            <w:tcW w:w="254" w:type="dxa"/>
            <w:tcBorders>
              <w:bottom w:val="single" w:sz="4" w:space="0" w:color="000000"/>
            </w:tcBorders>
            <w:shd w:val="solid" w:color="8496B0" w:themeColor="text2" w:themeTint="99" w:fill="auto"/>
          </w:tcPr>
          <w:p w:rsidR="000C0E09" w:rsidRPr="00D4238E" w:rsidRDefault="000C0E09" w:rsidP="000C0E09">
            <w:pPr>
              <w:tabs>
                <w:tab w:val="left" w:pos="1620"/>
                <w:tab w:val="left" w:pos="5387"/>
              </w:tabs>
              <w:ind w:right="-3"/>
              <w:jc w:val="center"/>
              <w:rPr>
                <w:rFonts w:ascii="Arial Narrow" w:hAnsi="Arial Narrow"/>
              </w:rPr>
            </w:pPr>
          </w:p>
        </w:tc>
        <w:tc>
          <w:tcPr>
            <w:tcW w:w="254" w:type="dxa"/>
            <w:tcBorders>
              <w:bottom w:val="single" w:sz="4" w:space="0" w:color="000000"/>
            </w:tcBorders>
            <w:shd w:val="clear" w:color="auto" w:fill="auto"/>
          </w:tcPr>
          <w:p w:rsidR="000C0E09" w:rsidRPr="00D4238E" w:rsidRDefault="000C0E09" w:rsidP="000C0E09">
            <w:pPr>
              <w:tabs>
                <w:tab w:val="left" w:pos="1620"/>
                <w:tab w:val="left" w:pos="5387"/>
              </w:tabs>
              <w:ind w:right="-3"/>
              <w:rPr>
                <w:rFonts w:ascii="Arial Narrow" w:hAnsi="Arial Narrow"/>
              </w:rPr>
            </w:pPr>
          </w:p>
        </w:tc>
        <w:tc>
          <w:tcPr>
            <w:tcW w:w="255" w:type="dxa"/>
            <w:gridSpan w:val="2"/>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36" w:type="dxa"/>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86" w:type="dxa"/>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4" w:type="dxa"/>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4" w:type="dxa"/>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4" w:type="dxa"/>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4" w:type="dxa"/>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8" w:type="dxa"/>
            <w:shd w:val="clear" w:color="auto" w:fill="auto"/>
          </w:tcPr>
          <w:p w:rsidR="000C0E09" w:rsidRPr="00D4238E" w:rsidRDefault="000C0E09" w:rsidP="000C0E09">
            <w:pPr>
              <w:tabs>
                <w:tab w:val="left" w:pos="1620"/>
                <w:tab w:val="left" w:pos="5387"/>
              </w:tabs>
              <w:ind w:right="-3"/>
              <w:jc w:val="center"/>
              <w:rPr>
                <w:rFonts w:ascii="Arial Narrow" w:hAnsi="Arial Narrow"/>
              </w:rPr>
            </w:pPr>
          </w:p>
        </w:tc>
      </w:tr>
      <w:tr w:rsidR="000C0E09" w:rsidRPr="001A0F72" w:rsidTr="000C0E09">
        <w:trPr>
          <w:trHeight w:val="275"/>
        </w:trPr>
        <w:tc>
          <w:tcPr>
            <w:tcW w:w="558" w:type="dxa"/>
          </w:tcPr>
          <w:p w:rsidR="000C0E09" w:rsidRPr="00D4238E" w:rsidRDefault="000C0E09" w:rsidP="000C0E09">
            <w:pPr>
              <w:tabs>
                <w:tab w:val="left" w:pos="1620"/>
                <w:tab w:val="left" w:pos="5387"/>
              </w:tabs>
              <w:ind w:right="-3"/>
              <w:jc w:val="center"/>
              <w:rPr>
                <w:rFonts w:ascii="Arial Narrow" w:hAnsi="Arial Narrow"/>
              </w:rPr>
            </w:pPr>
            <w:r w:rsidRPr="00D4238E">
              <w:rPr>
                <w:rFonts w:ascii="Arial Narrow" w:hAnsi="Arial Narrow"/>
              </w:rPr>
              <w:t>6.</w:t>
            </w:r>
          </w:p>
        </w:tc>
        <w:tc>
          <w:tcPr>
            <w:tcW w:w="2199" w:type="dxa"/>
          </w:tcPr>
          <w:p w:rsidR="000C0E09" w:rsidRPr="00D4238E" w:rsidRDefault="000C0E09" w:rsidP="000C0E09">
            <w:pPr>
              <w:tabs>
                <w:tab w:val="left" w:pos="1620"/>
                <w:tab w:val="left" w:pos="5387"/>
              </w:tabs>
              <w:ind w:right="-3"/>
              <w:rPr>
                <w:rFonts w:ascii="Arial Narrow" w:hAnsi="Arial Narrow"/>
              </w:rPr>
            </w:pPr>
            <w:r w:rsidRPr="00D4238E">
              <w:rPr>
                <w:rFonts w:ascii="Arial Narrow" w:hAnsi="Arial Narrow"/>
              </w:rPr>
              <w:t>Analisa Data</w:t>
            </w:r>
          </w:p>
        </w:tc>
        <w:tc>
          <w:tcPr>
            <w:tcW w:w="253" w:type="dxa"/>
            <w:tcBorders>
              <w:top w:val="single" w:sz="4" w:space="0" w:color="000000"/>
              <w:bottom w:val="single" w:sz="4" w:space="0" w:color="000000"/>
            </w:tcBorders>
            <w:shd w:val="clear" w:color="auto" w:fill="FFFFFF" w:themeFill="background1"/>
          </w:tcPr>
          <w:p w:rsidR="000C0E09" w:rsidRPr="00D4238E" w:rsidRDefault="000C0E09" w:rsidP="000C0E09">
            <w:pPr>
              <w:tabs>
                <w:tab w:val="left" w:pos="1620"/>
                <w:tab w:val="left" w:pos="5387"/>
              </w:tabs>
              <w:ind w:right="-3"/>
              <w:jc w:val="center"/>
              <w:rPr>
                <w:rFonts w:ascii="Arial Narrow" w:hAnsi="Arial Narrow"/>
              </w:rPr>
            </w:pPr>
          </w:p>
        </w:tc>
        <w:tc>
          <w:tcPr>
            <w:tcW w:w="236" w:type="dxa"/>
            <w:tcBorders>
              <w:top w:val="single" w:sz="4" w:space="0" w:color="000000"/>
              <w:bottom w:val="single" w:sz="4" w:space="0" w:color="000000"/>
            </w:tcBorders>
            <w:shd w:val="clear" w:color="auto" w:fill="FFFFFF" w:themeFill="background1"/>
          </w:tcPr>
          <w:p w:rsidR="000C0E09" w:rsidRPr="00D4238E" w:rsidRDefault="000C0E09" w:rsidP="000C0E09">
            <w:pPr>
              <w:tabs>
                <w:tab w:val="left" w:pos="1620"/>
                <w:tab w:val="left" w:pos="5387"/>
              </w:tabs>
              <w:ind w:right="-3"/>
              <w:jc w:val="center"/>
              <w:rPr>
                <w:rFonts w:ascii="Arial Narrow" w:hAnsi="Arial Narrow"/>
              </w:rPr>
            </w:pPr>
          </w:p>
        </w:tc>
        <w:tc>
          <w:tcPr>
            <w:tcW w:w="272" w:type="dxa"/>
            <w:tcBorders>
              <w:top w:val="single" w:sz="4" w:space="0" w:color="000000"/>
              <w:bottom w:val="single" w:sz="4" w:space="0" w:color="000000"/>
            </w:tcBorders>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6" w:type="dxa"/>
            <w:tcBorders>
              <w:top w:val="single" w:sz="4" w:space="0" w:color="000000"/>
              <w:bottom w:val="single" w:sz="4" w:space="0" w:color="000000"/>
            </w:tcBorders>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4" w:type="dxa"/>
            <w:tcBorders>
              <w:top w:val="single" w:sz="4" w:space="0" w:color="000000"/>
              <w:bottom w:val="single" w:sz="4" w:space="0" w:color="000000"/>
            </w:tcBorders>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4" w:type="dxa"/>
            <w:tcBorders>
              <w:top w:val="single" w:sz="4" w:space="0" w:color="000000"/>
              <w:bottom w:val="single" w:sz="4" w:space="0" w:color="000000"/>
            </w:tcBorders>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4" w:type="dxa"/>
            <w:tcBorders>
              <w:top w:val="single" w:sz="4" w:space="0" w:color="000000"/>
              <w:bottom w:val="single" w:sz="4" w:space="0" w:color="000000"/>
            </w:tcBorders>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6" w:type="dxa"/>
            <w:tcBorders>
              <w:top w:val="single" w:sz="4" w:space="0" w:color="000000"/>
              <w:bottom w:val="single" w:sz="4" w:space="0" w:color="000000"/>
            </w:tcBorders>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4" w:type="dxa"/>
            <w:tcBorders>
              <w:top w:val="single" w:sz="4" w:space="0" w:color="000000"/>
              <w:bottom w:val="single" w:sz="4" w:space="0" w:color="000000"/>
            </w:tcBorders>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4" w:type="dxa"/>
            <w:tcBorders>
              <w:top w:val="single" w:sz="4" w:space="0" w:color="000000"/>
              <w:bottom w:val="single" w:sz="4" w:space="0" w:color="000000"/>
            </w:tcBorders>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4" w:type="dxa"/>
            <w:tcBorders>
              <w:top w:val="single" w:sz="4" w:space="0" w:color="000000"/>
              <w:bottom w:val="single" w:sz="4" w:space="0" w:color="000000"/>
            </w:tcBorders>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36" w:type="dxa"/>
            <w:tcBorders>
              <w:top w:val="single" w:sz="4" w:space="0" w:color="000000"/>
              <w:bottom w:val="single" w:sz="4" w:space="0" w:color="000000"/>
            </w:tcBorders>
            <w:shd w:val="solid" w:color="8496B0" w:themeColor="text2" w:themeTint="99" w:fill="auto"/>
          </w:tcPr>
          <w:p w:rsidR="000C0E09" w:rsidRPr="00D4238E" w:rsidRDefault="000C0E09" w:rsidP="000C0E09">
            <w:pPr>
              <w:tabs>
                <w:tab w:val="left" w:pos="1620"/>
                <w:tab w:val="left" w:pos="5387"/>
              </w:tabs>
              <w:ind w:right="-3"/>
              <w:jc w:val="center"/>
              <w:rPr>
                <w:rFonts w:ascii="Arial Narrow" w:hAnsi="Arial Narrow"/>
              </w:rPr>
            </w:pPr>
          </w:p>
        </w:tc>
        <w:tc>
          <w:tcPr>
            <w:tcW w:w="278" w:type="dxa"/>
            <w:tcBorders>
              <w:top w:val="single" w:sz="4" w:space="0" w:color="000000"/>
              <w:bottom w:val="single" w:sz="4" w:space="0" w:color="000000"/>
            </w:tcBorders>
            <w:shd w:val="solid" w:color="8496B0" w:themeColor="text2" w:themeTint="99" w:fill="auto"/>
          </w:tcPr>
          <w:p w:rsidR="000C0E09" w:rsidRPr="00D4238E" w:rsidRDefault="000C0E09" w:rsidP="000C0E09">
            <w:pPr>
              <w:tabs>
                <w:tab w:val="left" w:pos="1620"/>
                <w:tab w:val="left" w:pos="5387"/>
              </w:tabs>
              <w:ind w:right="-3"/>
              <w:jc w:val="center"/>
              <w:rPr>
                <w:rFonts w:ascii="Arial Narrow" w:hAnsi="Arial Narrow"/>
              </w:rPr>
            </w:pPr>
          </w:p>
        </w:tc>
        <w:tc>
          <w:tcPr>
            <w:tcW w:w="254" w:type="dxa"/>
            <w:tcBorders>
              <w:top w:val="single" w:sz="4" w:space="0" w:color="000000"/>
              <w:bottom w:val="single" w:sz="4" w:space="0" w:color="000000"/>
            </w:tcBorders>
            <w:shd w:val="solid" w:color="8496B0" w:themeColor="text2" w:themeTint="99" w:fill="auto"/>
          </w:tcPr>
          <w:p w:rsidR="000C0E09" w:rsidRPr="00D4238E" w:rsidRDefault="000C0E09" w:rsidP="000C0E09">
            <w:pPr>
              <w:tabs>
                <w:tab w:val="left" w:pos="1620"/>
                <w:tab w:val="left" w:pos="5387"/>
              </w:tabs>
              <w:ind w:right="-3"/>
              <w:jc w:val="center"/>
              <w:rPr>
                <w:rFonts w:ascii="Arial Narrow" w:hAnsi="Arial Narrow"/>
              </w:rPr>
            </w:pPr>
          </w:p>
        </w:tc>
        <w:tc>
          <w:tcPr>
            <w:tcW w:w="254" w:type="dxa"/>
            <w:tcBorders>
              <w:top w:val="single" w:sz="4" w:space="0" w:color="000000"/>
              <w:bottom w:val="single" w:sz="4" w:space="0" w:color="000000"/>
            </w:tcBorders>
            <w:shd w:val="solid" w:color="8496B0" w:themeColor="text2" w:themeTint="99" w:fill="auto"/>
          </w:tcPr>
          <w:p w:rsidR="000C0E09" w:rsidRPr="00D4238E" w:rsidRDefault="000C0E09" w:rsidP="000C0E09">
            <w:pPr>
              <w:tabs>
                <w:tab w:val="left" w:pos="1620"/>
                <w:tab w:val="left" w:pos="5387"/>
              </w:tabs>
              <w:ind w:right="-3"/>
              <w:jc w:val="center"/>
              <w:rPr>
                <w:rFonts w:ascii="Arial Narrow" w:hAnsi="Arial Narrow"/>
              </w:rPr>
            </w:pPr>
          </w:p>
        </w:tc>
        <w:tc>
          <w:tcPr>
            <w:tcW w:w="254" w:type="dxa"/>
            <w:tcBorders>
              <w:top w:val="single" w:sz="4" w:space="0" w:color="000000"/>
              <w:bottom w:val="single" w:sz="4" w:space="0" w:color="000000"/>
            </w:tcBorders>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5" w:type="dxa"/>
            <w:gridSpan w:val="2"/>
            <w:tcBorders>
              <w:bottom w:val="single" w:sz="4" w:space="0" w:color="000000"/>
            </w:tcBorders>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36" w:type="dxa"/>
            <w:tcBorders>
              <w:bottom w:val="single" w:sz="4" w:space="0" w:color="000000"/>
            </w:tcBorders>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86" w:type="dxa"/>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4" w:type="dxa"/>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4" w:type="dxa"/>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4" w:type="dxa"/>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4" w:type="dxa"/>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8" w:type="dxa"/>
            <w:shd w:val="clear" w:color="auto" w:fill="auto"/>
          </w:tcPr>
          <w:p w:rsidR="000C0E09" w:rsidRPr="00D4238E" w:rsidRDefault="000C0E09" w:rsidP="000C0E09">
            <w:pPr>
              <w:tabs>
                <w:tab w:val="left" w:pos="1620"/>
                <w:tab w:val="left" w:pos="5387"/>
              </w:tabs>
              <w:ind w:right="-3"/>
              <w:jc w:val="center"/>
              <w:rPr>
                <w:rFonts w:ascii="Arial Narrow" w:hAnsi="Arial Narrow"/>
              </w:rPr>
            </w:pPr>
          </w:p>
        </w:tc>
      </w:tr>
      <w:tr w:rsidR="000C0E09" w:rsidRPr="001A0F72" w:rsidTr="000C0E09">
        <w:trPr>
          <w:trHeight w:val="265"/>
        </w:trPr>
        <w:tc>
          <w:tcPr>
            <w:tcW w:w="558" w:type="dxa"/>
          </w:tcPr>
          <w:p w:rsidR="000C0E09" w:rsidRPr="00D4238E" w:rsidRDefault="000C0E09" w:rsidP="000C0E09">
            <w:pPr>
              <w:tabs>
                <w:tab w:val="left" w:pos="1620"/>
                <w:tab w:val="left" w:pos="5387"/>
              </w:tabs>
              <w:ind w:right="-3"/>
              <w:jc w:val="center"/>
              <w:rPr>
                <w:rFonts w:ascii="Arial Narrow" w:hAnsi="Arial Narrow"/>
              </w:rPr>
            </w:pPr>
            <w:r w:rsidRPr="00D4238E">
              <w:rPr>
                <w:rFonts w:ascii="Arial Narrow" w:hAnsi="Arial Narrow"/>
              </w:rPr>
              <w:t>7.</w:t>
            </w:r>
          </w:p>
        </w:tc>
        <w:tc>
          <w:tcPr>
            <w:tcW w:w="2199" w:type="dxa"/>
          </w:tcPr>
          <w:p w:rsidR="000C0E09" w:rsidRPr="00D4238E" w:rsidRDefault="000C0E09" w:rsidP="000C0E09">
            <w:pPr>
              <w:tabs>
                <w:tab w:val="left" w:pos="1620"/>
                <w:tab w:val="left" w:pos="5387"/>
              </w:tabs>
              <w:ind w:right="-3"/>
              <w:rPr>
                <w:rFonts w:ascii="Arial Narrow" w:hAnsi="Arial Narrow"/>
              </w:rPr>
            </w:pPr>
            <w:r w:rsidRPr="00D4238E">
              <w:rPr>
                <w:rFonts w:ascii="Arial Narrow" w:hAnsi="Arial Narrow"/>
              </w:rPr>
              <w:t>Penulisan TA</w:t>
            </w:r>
          </w:p>
        </w:tc>
        <w:tc>
          <w:tcPr>
            <w:tcW w:w="253" w:type="dxa"/>
            <w:tcBorders>
              <w:top w:val="single" w:sz="4" w:space="0" w:color="000000"/>
              <w:bottom w:val="single" w:sz="4" w:space="0" w:color="000000"/>
            </w:tcBorders>
            <w:shd w:val="clear" w:color="auto" w:fill="FFFFFF" w:themeFill="background1"/>
          </w:tcPr>
          <w:p w:rsidR="000C0E09" w:rsidRPr="00D4238E" w:rsidRDefault="000C0E09" w:rsidP="000C0E09">
            <w:pPr>
              <w:tabs>
                <w:tab w:val="left" w:pos="1620"/>
                <w:tab w:val="left" w:pos="5387"/>
              </w:tabs>
              <w:ind w:right="-3"/>
              <w:jc w:val="center"/>
              <w:rPr>
                <w:rFonts w:ascii="Arial Narrow" w:hAnsi="Arial Narrow"/>
              </w:rPr>
            </w:pPr>
          </w:p>
        </w:tc>
        <w:tc>
          <w:tcPr>
            <w:tcW w:w="236" w:type="dxa"/>
            <w:tcBorders>
              <w:top w:val="single" w:sz="4" w:space="0" w:color="000000"/>
              <w:bottom w:val="single" w:sz="4" w:space="0" w:color="000000"/>
            </w:tcBorders>
            <w:shd w:val="clear" w:color="auto" w:fill="FFFFFF" w:themeFill="background1"/>
          </w:tcPr>
          <w:p w:rsidR="000C0E09" w:rsidRPr="00D4238E" w:rsidRDefault="000C0E09" w:rsidP="000C0E09">
            <w:pPr>
              <w:tabs>
                <w:tab w:val="left" w:pos="1620"/>
                <w:tab w:val="left" w:pos="5387"/>
              </w:tabs>
              <w:ind w:right="-3"/>
              <w:jc w:val="center"/>
              <w:rPr>
                <w:rFonts w:ascii="Arial Narrow" w:hAnsi="Arial Narrow"/>
              </w:rPr>
            </w:pPr>
          </w:p>
        </w:tc>
        <w:tc>
          <w:tcPr>
            <w:tcW w:w="272" w:type="dxa"/>
            <w:tcBorders>
              <w:top w:val="single" w:sz="4" w:space="0" w:color="000000"/>
              <w:bottom w:val="single" w:sz="4" w:space="0" w:color="000000"/>
            </w:tcBorders>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6" w:type="dxa"/>
            <w:tcBorders>
              <w:top w:val="single" w:sz="4" w:space="0" w:color="000000"/>
              <w:bottom w:val="single" w:sz="4" w:space="0" w:color="000000"/>
            </w:tcBorders>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4" w:type="dxa"/>
            <w:tcBorders>
              <w:top w:val="single" w:sz="4" w:space="0" w:color="000000"/>
              <w:bottom w:val="single" w:sz="4" w:space="0" w:color="000000"/>
            </w:tcBorders>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4" w:type="dxa"/>
            <w:tcBorders>
              <w:top w:val="single" w:sz="4" w:space="0" w:color="000000"/>
              <w:bottom w:val="single" w:sz="4" w:space="0" w:color="000000"/>
            </w:tcBorders>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4" w:type="dxa"/>
            <w:tcBorders>
              <w:top w:val="single" w:sz="4" w:space="0" w:color="000000"/>
              <w:bottom w:val="single" w:sz="4" w:space="0" w:color="000000"/>
            </w:tcBorders>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6" w:type="dxa"/>
            <w:tcBorders>
              <w:top w:val="single" w:sz="4" w:space="0" w:color="000000"/>
              <w:bottom w:val="single" w:sz="4" w:space="0" w:color="000000"/>
            </w:tcBorders>
            <w:shd w:val="solid" w:color="8496B0" w:themeColor="text2" w:themeTint="99" w:fill="auto"/>
          </w:tcPr>
          <w:p w:rsidR="000C0E09" w:rsidRPr="00D4238E" w:rsidRDefault="000C0E09" w:rsidP="000C0E09">
            <w:pPr>
              <w:tabs>
                <w:tab w:val="left" w:pos="1620"/>
                <w:tab w:val="left" w:pos="5387"/>
              </w:tabs>
              <w:ind w:right="-3"/>
              <w:jc w:val="center"/>
              <w:rPr>
                <w:rFonts w:ascii="Arial Narrow" w:hAnsi="Arial Narrow"/>
              </w:rPr>
            </w:pPr>
          </w:p>
        </w:tc>
        <w:tc>
          <w:tcPr>
            <w:tcW w:w="254" w:type="dxa"/>
            <w:tcBorders>
              <w:top w:val="single" w:sz="4" w:space="0" w:color="000000"/>
              <w:bottom w:val="single" w:sz="4" w:space="0" w:color="000000"/>
            </w:tcBorders>
            <w:shd w:val="solid" w:color="8496B0" w:themeColor="text2" w:themeTint="99" w:fill="auto"/>
          </w:tcPr>
          <w:p w:rsidR="000C0E09" w:rsidRPr="00D4238E" w:rsidRDefault="000C0E09" w:rsidP="000C0E09">
            <w:pPr>
              <w:tabs>
                <w:tab w:val="left" w:pos="1620"/>
                <w:tab w:val="left" w:pos="5387"/>
              </w:tabs>
              <w:ind w:right="-3"/>
              <w:jc w:val="center"/>
              <w:rPr>
                <w:rFonts w:ascii="Arial Narrow" w:hAnsi="Arial Narrow"/>
              </w:rPr>
            </w:pPr>
          </w:p>
        </w:tc>
        <w:tc>
          <w:tcPr>
            <w:tcW w:w="254" w:type="dxa"/>
            <w:tcBorders>
              <w:top w:val="single" w:sz="4" w:space="0" w:color="000000"/>
              <w:bottom w:val="single" w:sz="4" w:space="0" w:color="000000"/>
            </w:tcBorders>
            <w:shd w:val="solid" w:color="8496B0" w:themeColor="text2" w:themeTint="99" w:fill="auto"/>
          </w:tcPr>
          <w:p w:rsidR="000C0E09" w:rsidRPr="00D4238E" w:rsidRDefault="000C0E09" w:rsidP="000C0E09">
            <w:pPr>
              <w:tabs>
                <w:tab w:val="left" w:pos="1620"/>
                <w:tab w:val="left" w:pos="5387"/>
              </w:tabs>
              <w:ind w:right="-3"/>
              <w:jc w:val="center"/>
              <w:rPr>
                <w:rFonts w:ascii="Arial Narrow" w:hAnsi="Arial Narrow"/>
              </w:rPr>
            </w:pPr>
          </w:p>
        </w:tc>
        <w:tc>
          <w:tcPr>
            <w:tcW w:w="254" w:type="dxa"/>
            <w:tcBorders>
              <w:top w:val="single" w:sz="4" w:space="0" w:color="000000"/>
              <w:bottom w:val="single" w:sz="4" w:space="0" w:color="000000"/>
            </w:tcBorders>
            <w:shd w:val="solid" w:color="8496B0" w:themeColor="text2" w:themeTint="99" w:fill="auto"/>
          </w:tcPr>
          <w:p w:rsidR="000C0E09" w:rsidRPr="00D4238E" w:rsidRDefault="000C0E09" w:rsidP="000C0E09">
            <w:pPr>
              <w:tabs>
                <w:tab w:val="left" w:pos="1620"/>
                <w:tab w:val="left" w:pos="5387"/>
              </w:tabs>
              <w:ind w:right="-3"/>
              <w:jc w:val="center"/>
              <w:rPr>
                <w:rFonts w:ascii="Arial Narrow" w:hAnsi="Arial Narrow"/>
              </w:rPr>
            </w:pPr>
          </w:p>
        </w:tc>
        <w:tc>
          <w:tcPr>
            <w:tcW w:w="236" w:type="dxa"/>
            <w:tcBorders>
              <w:top w:val="single" w:sz="4" w:space="0" w:color="000000"/>
              <w:bottom w:val="single" w:sz="4" w:space="0" w:color="000000"/>
            </w:tcBorders>
            <w:shd w:val="solid" w:color="8496B0" w:themeColor="text2" w:themeTint="99" w:fill="auto"/>
          </w:tcPr>
          <w:p w:rsidR="000C0E09" w:rsidRPr="00D4238E" w:rsidRDefault="000C0E09" w:rsidP="000C0E09">
            <w:pPr>
              <w:tabs>
                <w:tab w:val="left" w:pos="1620"/>
                <w:tab w:val="left" w:pos="5387"/>
              </w:tabs>
              <w:ind w:right="-3"/>
              <w:jc w:val="center"/>
              <w:rPr>
                <w:rFonts w:ascii="Arial Narrow" w:hAnsi="Arial Narrow"/>
              </w:rPr>
            </w:pPr>
          </w:p>
        </w:tc>
        <w:tc>
          <w:tcPr>
            <w:tcW w:w="278" w:type="dxa"/>
            <w:tcBorders>
              <w:top w:val="single" w:sz="4" w:space="0" w:color="000000"/>
              <w:bottom w:val="single" w:sz="4" w:space="0" w:color="000000"/>
            </w:tcBorders>
            <w:shd w:val="solid" w:color="8496B0" w:themeColor="text2" w:themeTint="99" w:fill="auto"/>
          </w:tcPr>
          <w:p w:rsidR="000C0E09" w:rsidRPr="00D4238E" w:rsidRDefault="000C0E09" w:rsidP="000C0E09">
            <w:pPr>
              <w:tabs>
                <w:tab w:val="left" w:pos="1620"/>
                <w:tab w:val="left" w:pos="5387"/>
              </w:tabs>
              <w:ind w:right="-3"/>
              <w:jc w:val="center"/>
              <w:rPr>
                <w:rFonts w:ascii="Arial Narrow" w:hAnsi="Arial Narrow"/>
              </w:rPr>
            </w:pPr>
          </w:p>
        </w:tc>
        <w:tc>
          <w:tcPr>
            <w:tcW w:w="254" w:type="dxa"/>
            <w:tcBorders>
              <w:top w:val="single" w:sz="4" w:space="0" w:color="000000"/>
              <w:bottom w:val="single" w:sz="4" w:space="0" w:color="000000"/>
            </w:tcBorders>
            <w:shd w:val="solid" w:color="8496B0" w:themeColor="text2" w:themeTint="99" w:fill="auto"/>
          </w:tcPr>
          <w:p w:rsidR="000C0E09" w:rsidRPr="00D4238E" w:rsidRDefault="000C0E09" w:rsidP="000C0E09">
            <w:pPr>
              <w:tabs>
                <w:tab w:val="left" w:pos="1620"/>
                <w:tab w:val="left" w:pos="5387"/>
              </w:tabs>
              <w:ind w:right="-3"/>
              <w:jc w:val="center"/>
              <w:rPr>
                <w:rFonts w:ascii="Arial Narrow" w:hAnsi="Arial Narrow"/>
              </w:rPr>
            </w:pPr>
          </w:p>
        </w:tc>
        <w:tc>
          <w:tcPr>
            <w:tcW w:w="254" w:type="dxa"/>
            <w:tcBorders>
              <w:top w:val="single" w:sz="4" w:space="0" w:color="000000"/>
              <w:bottom w:val="single" w:sz="4" w:space="0" w:color="000000"/>
            </w:tcBorders>
            <w:shd w:val="solid" w:color="8496B0" w:themeColor="text2" w:themeTint="99" w:fill="auto"/>
          </w:tcPr>
          <w:p w:rsidR="000C0E09" w:rsidRPr="00D4238E" w:rsidRDefault="000C0E09" w:rsidP="000C0E09">
            <w:pPr>
              <w:tabs>
                <w:tab w:val="left" w:pos="1620"/>
                <w:tab w:val="left" w:pos="5387"/>
              </w:tabs>
              <w:ind w:right="-3"/>
              <w:jc w:val="center"/>
              <w:rPr>
                <w:rFonts w:ascii="Arial Narrow" w:hAnsi="Arial Narrow"/>
              </w:rPr>
            </w:pPr>
          </w:p>
        </w:tc>
        <w:tc>
          <w:tcPr>
            <w:tcW w:w="254" w:type="dxa"/>
            <w:tcBorders>
              <w:top w:val="single" w:sz="4" w:space="0" w:color="000000"/>
              <w:bottom w:val="single" w:sz="4" w:space="0" w:color="000000"/>
            </w:tcBorders>
            <w:shd w:val="solid" w:color="8496B0" w:themeColor="text2" w:themeTint="99" w:fill="auto"/>
          </w:tcPr>
          <w:p w:rsidR="000C0E09" w:rsidRPr="00D4238E" w:rsidRDefault="000C0E09" w:rsidP="000C0E09">
            <w:pPr>
              <w:tabs>
                <w:tab w:val="left" w:pos="1620"/>
                <w:tab w:val="left" w:pos="5387"/>
              </w:tabs>
              <w:ind w:right="-3"/>
              <w:jc w:val="center"/>
              <w:rPr>
                <w:rFonts w:ascii="Arial Narrow" w:hAnsi="Arial Narrow"/>
              </w:rPr>
            </w:pPr>
          </w:p>
        </w:tc>
        <w:tc>
          <w:tcPr>
            <w:tcW w:w="255" w:type="dxa"/>
            <w:gridSpan w:val="2"/>
            <w:tcBorders>
              <w:top w:val="single" w:sz="4" w:space="0" w:color="000000"/>
              <w:bottom w:val="single" w:sz="4" w:space="0" w:color="000000"/>
            </w:tcBorders>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36" w:type="dxa"/>
            <w:tcBorders>
              <w:top w:val="single" w:sz="4" w:space="0" w:color="000000"/>
              <w:bottom w:val="single" w:sz="4" w:space="0" w:color="000000"/>
            </w:tcBorders>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86" w:type="dxa"/>
            <w:tcBorders>
              <w:bottom w:val="single" w:sz="4" w:space="0" w:color="000000"/>
            </w:tcBorders>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4" w:type="dxa"/>
            <w:tcBorders>
              <w:bottom w:val="single" w:sz="4" w:space="0" w:color="000000"/>
            </w:tcBorders>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4" w:type="dxa"/>
            <w:tcBorders>
              <w:bottom w:val="single" w:sz="4" w:space="0" w:color="000000"/>
            </w:tcBorders>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4" w:type="dxa"/>
            <w:tcBorders>
              <w:bottom w:val="single" w:sz="4" w:space="0" w:color="000000"/>
            </w:tcBorders>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4" w:type="dxa"/>
            <w:tcBorders>
              <w:bottom w:val="single" w:sz="4" w:space="0" w:color="000000"/>
            </w:tcBorders>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8" w:type="dxa"/>
            <w:tcBorders>
              <w:bottom w:val="single" w:sz="4" w:space="0" w:color="000000"/>
            </w:tcBorders>
            <w:shd w:val="clear" w:color="auto" w:fill="auto"/>
          </w:tcPr>
          <w:p w:rsidR="000C0E09" w:rsidRPr="00D4238E" w:rsidRDefault="000C0E09" w:rsidP="000C0E09">
            <w:pPr>
              <w:tabs>
                <w:tab w:val="left" w:pos="1620"/>
                <w:tab w:val="left" w:pos="5387"/>
              </w:tabs>
              <w:ind w:right="-3"/>
              <w:jc w:val="center"/>
              <w:rPr>
                <w:rFonts w:ascii="Arial Narrow" w:hAnsi="Arial Narrow"/>
              </w:rPr>
            </w:pPr>
          </w:p>
        </w:tc>
      </w:tr>
      <w:tr w:rsidR="000C0E09" w:rsidRPr="001A0F72" w:rsidTr="000C0E09">
        <w:trPr>
          <w:trHeight w:val="269"/>
        </w:trPr>
        <w:tc>
          <w:tcPr>
            <w:tcW w:w="558" w:type="dxa"/>
          </w:tcPr>
          <w:p w:rsidR="000C0E09" w:rsidRPr="00D4238E" w:rsidRDefault="000C0E09" w:rsidP="000C0E09">
            <w:pPr>
              <w:tabs>
                <w:tab w:val="left" w:pos="1620"/>
                <w:tab w:val="left" w:pos="5387"/>
              </w:tabs>
              <w:ind w:right="-3"/>
              <w:jc w:val="center"/>
              <w:rPr>
                <w:rFonts w:ascii="Arial Narrow" w:hAnsi="Arial Narrow"/>
              </w:rPr>
            </w:pPr>
            <w:r w:rsidRPr="00D4238E">
              <w:rPr>
                <w:rFonts w:ascii="Arial Narrow" w:hAnsi="Arial Narrow"/>
              </w:rPr>
              <w:t>8.</w:t>
            </w:r>
          </w:p>
        </w:tc>
        <w:tc>
          <w:tcPr>
            <w:tcW w:w="2199" w:type="dxa"/>
          </w:tcPr>
          <w:p w:rsidR="000C0E09" w:rsidRPr="00D4238E" w:rsidRDefault="000C0E09" w:rsidP="000C0E09">
            <w:pPr>
              <w:tabs>
                <w:tab w:val="left" w:pos="1620"/>
                <w:tab w:val="left" w:pos="5387"/>
              </w:tabs>
              <w:ind w:right="-3"/>
              <w:rPr>
                <w:rFonts w:ascii="Arial Narrow" w:hAnsi="Arial Narrow"/>
              </w:rPr>
            </w:pPr>
            <w:r w:rsidRPr="00D4238E">
              <w:rPr>
                <w:rFonts w:ascii="Arial Narrow" w:hAnsi="Arial Narrow"/>
              </w:rPr>
              <w:t>Seminar II</w:t>
            </w:r>
          </w:p>
        </w:tc>
        <w:tc>
          <w:tcPr>
            <w:tcW w:w="253" w:type="dxa"/>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36" w:type="dxa"/>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72" w:type="dxa"/>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6" w:type="dxa"/>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4" w:type="dxa"/>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4" w:type="dxa"/>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4" w:type="dxa"/>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6" w:type="dxa"/>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4" w:type="dxa"/>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4" w:type="dxa"/>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4" w:type="dxa"/>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36" w:type="dxa"/>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78" w:type="dxa"/>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4" w:type="dxa"/>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4" w:type="dxa"/>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4" w:type="dxa"/>
            <w:tcBorders>
              <w:top w:val="single" w:sz="4" w:space="0" w:color="000000"/>
              <w:bottom w:val="single" w:sz="4" w:space="0" w:color="000000" w:themeColor="text1"/>
            </w:tcBorders>
            <w:shd w:val="solid" w:color="8496B0" w:themeColor="text2" w:themeTint="99" w:fill="auto"/>
          </w:tcPr>
          <w:p w:rsidR="000C0E09" w:rsidRPr="00D4238E" w:rsidRDefault="000C0E09" w:rsidP="000C0E09">
            <w:pPr>
              <w:tabs>
                <w:tab w:val="left" w:pos="1620"/>
                <w:tab w:val="left" w:pos="5387"/>
              </w:tabs>
              <w:ind w:right="-3"/>
              <w:jc w:val="center"/>
              <w:rPr>
                <w:rFonts w:ascii="Arial Narrow" w:hAnsi="Arial Narrow"/>
              </w:rPr>
            </w:pPr>
          </w:p>
        </w:tc>
        <w:tc>
          <w:tcPr>
            <w:tcW w:w="255" w:type="dxa"/>
            <w:gridSpan w:val="2"/>
            <w:tcBorders>
              <w:top w:val="single" w:sz="4" w:space="0" w:color="000000"/>
              <w:bottom w:val="single" w:sz="4" w:space="0" w:color="000000" w:themeColor="text1"/>
            </w:tcBorders>
            <w:shd w:val="solid" w:color="8496B0" w:themeColor="text2" w:themeTint="99" w:fill="auto"/>
          </w:tcPr>
          <w:p w:rsidR="000C0E09" w:rsidRPr="00D4238E" w:rsidRDefault="000C0E09" w:rsidP="000C0E09">
            <w:pPr>
              <w:tabs>
                <w:tab w:val="left" w:pos="1620"/>
                <w:tab w:val="left" w:pos="5387"/>
              </w:tabs>
              <w:ind w:right="-3"/>
              <w:jc w:val="center"/>
              <w:rPr>
                <w:rFonts w:ascii="Arial Narrow" w:hAnsi="Arial Narrow"/>
              </w:rPr>
            </w:pPr>
          </w:p>
        </w:tc>
        <w:tc>
          <w:tcPr>
            <w:tcW w:w="236" w:type="dxa"/>
            <w:tcBorders>
              <w:bottom w:val="single" w:sz="4" w:space="0" w:color="000000" w:themeColor="text1"/>
            </w:tcBorders>
            <w:shd w:val="clear" w:color="auto" w:fill="auto"/>
          </w:tcPr>
          <w:p w:rsidR="000C0E09" w:rsidRPr="00D4238E" w:rsidRDefault="000C0E09" w:rsidP="000C0E09">
            <w:pPr>
              <w:tabs>
                <w:tab w:val="left" w:pos="1620"/>
                <w:tab w:val="left" w:pos="5387"/>
              </w:tabs>
              <w:ind w:right="-3"/>
              <w:jc w:val="center"/>
              <w:rPr>
                <w:rFonts w:ascii="Arial Narrow" w:hAnsi="Arial Narrow"/>
                <w:color w:val="FFFFFF" w:themeColor="background1"/>
              </w:rPr>
            </w:pPr>
          </w:p>
        </w:tc>
        <w:tc>
          <w:tcPr>
            <w:tcW w:w="286" w:type="dxa"/>
            <w:tcBorders>
              <w:top w:val="single" w:sz="4" w:space="0" w:color="000000"/>
              <w:bottom w:val="single" w:sz="4" w:space="0" w:color="000000"/>
            </w:tcBorders>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4" w:type="dxa"/>
            <w:tcBorders>
              <w:top w:val="single" w:sz="4" w:space="0" w:color="000000"/>
              <w:bottom w:val="single" w:sz="4" w:space="0" w:color="000000"/>
            </w:tcBorders>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4" w:type="dxa"/>
            <w:tcBorders>
              <w:top w:val="single" w:sz="4" w:space="0" w:color="000000"/>
              <w:bottom w:val="single" w:sz="4" w:space="0" w:color="000000" w:themeColor="text1"/>
            </w:tcBorders>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4" w:type="dxa"/>
            <w:tcBorders>
              <w:top w:val="single" w:sz="4" w:space="0" w:color="000000"/>
              <w:bottom w:val="single" w:sz="4" w:space="0" w:color="000000" w:themeColor="text1"/>
            </w:tcBorders>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4" w:type="dxa"/>
            <w:tcBorders>
              <w:bottom w:val="single" w:sz="4" w:space="0" w:color="000000" w:themeColor="text1"/>
            </w:tcBorders>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8" w:type="dxa"/>
            <w:shd w:val="clear" w:color="auto" w:fill="auto"/>
          </w:tcPr>
          <w:p w:rsidR="000C0E09" w:rsidRPr="00D4238E" w:rsidRDefault="000C0E09" w:rsidP="000C0E09">
            <w:pPr>
              <w:tabs>
                <w:tab w:val="left" w:pos="1620"/>
                <w:tab w:val="left" w:pos="5387"/>
              </w:tabs>
              <w:ind w:right="-3"/>
              <w:jc w:val="center"/>
              <w:rPr>
                <w:rFonts w:ascii="Arial Narrow" w:hAnsi="Arial Narrow"/>
              </w:rPr>
            </w:pPr>
          </w:p>
        </w:tc>
      </w:tr>
      <w:tr w:rsidR="000C0E09" w:rsidRPr="001A0F72" w:rsidTr="000C0E09">
        <w:trPr>
          <w:trHeight w:val="287"/>
        </w:trPr>
        <w:tc>
          <w:tcPr>
            <w:tcW w:w="558" w:type="dxa"/>
          </w:tcPr>
          <w:p w:rsidR="000C0E09" w:rsidRPr="00D4238E" w:rsidRDefault="000C0E09" w:rsidP="000C0E09">
            <w:pPr>
              <w:tabs>
                <w:tab w:val="left" w:pos="1620"/>
                <w:tab w:val="left" w:pos="5387"/>
              </w:tabs>
              <w:ind w:right="-3"/>
              <w:jc w:val="center"/>
              <w:rPr>
                <w:rFonts w:ascii="Arial Narrow" w:hAnsi="Arial Narrow"/>
              </w:rPr>
            </w:pPr>
            <w:r w:rsidRPr="00D4238E">
              <w:rPr>
                <w:rFonts w:ascii="Arial Narrow" w:hAnsi="Arial Narrow"/>
              </w:rPr>
              <w:t>9.</w:t>
            </w:r>
          </w:p>
        </w:tc>
        <w:tc>
          <w:tcPr>
            <w:tcW w:w="2199" w:type="dxa"/>
          </w:tcPr>
          <w:p w:rsidR="000C0E09" w:rsidRPr="00D4238E" w:rsidRDefault="000C0E09" w:rsidP="000C0E09">
            <w:pPr>
              <w:tabs>
                <w:tab w:val="left" w:pos="1620"/>
                <w:tab w:val="left" w:pos="5387"/>
              </w:tabs>
              <w:ind w:right="-3"/>
              <w:rPr>
                <w:rFonts w:ascii="Arial Narrow" w:hAnsi="Arial Narrow"/>
              </w:rPr>
            </w:pPr>
            <w:r w:rsidRPr="00D4238E">
              <w:rPr>
                <w:rFonts w:ascii="Arial Narrow" w:hAnsi="Arial Narrow"/>
              </w:rPr>
              <w:t xml:space="preserve">Persiapan Pendadaran </w:t>
            </w:r>
          </w:p>
        </w:tc>
        <w:tc>
          <w:tcPr>
            <w:tcW w:w="253" w:type="dxa"/>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36" w:type="dxa"/>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72" w:type="dxa"/>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6" w:type="dxa"/>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4" w:type="dxa"/>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4" w:type="dxa"/>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4" w:type="dxa"/>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6" w:type="dxa"/>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4" w:type="dxa"/>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4" w:type="dxa"/>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4" w:type="dxa"/>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36" w:type="dxa"/>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78" w:type="dxa"/>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4" w:type="dxa"/>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4" w:type="dxa"/>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4" w:type="dxa"/>
            <w:shd w:val="solid" w:color="8496B0" w:themeColor="text2" w:themeTint="99" w:fill="auto"/>
          </w:tcPr>
          <w:p w:rsidR="000C0E09" w:rsidRPr="00D4238E" w:rsidRDefault="000C0E09" w:rsidP="000C0E09">
            <w:pPr>
              <w:tabs>
                <w:tab w:val="left" w:pos="1620"/>
                <w:tab w:val="left" w:pos="5387"/>
              </w:tabs>
              <w:ind w:right="-3"/>
              <w:jc w:val="center"/>
              <w:rPr>
                <w:rFonts w:ascii="Arial Narrow" w:hAnsi="Arial Narrow"/>
              </w:rPr>
            </w:pPr>
          </w:p>
        </w:tc>
        <w:tc>
          <w:tcPr>
            <w:tcW w:w="236" w:type="dxa"/>
            <w:shd w:val="solid" w:color="8496B0" w:themeColor="text2" w:themeTint="99" w:fill="auto"/>
          </w:tcPr>
          <w:p w:rsidR="000C0E09" w:rsidRPr="00D4238E" w:rsidRDefault="000C0E09" w:rsidP="000C0E09">
            <w:pPr>
              <w:tabs>
                <w:tab w:val="left" w:pos="1620"/>
                <w:tab w:val="left" w:pos="5387"/>
              </w:tabs>
              <w:ind w:right="-3"/>
              <w:jc w:val="center"/>
              <w:rPr>
                <w:rFonts w:ascii="Arial Narrow" w:hAnsi="Arial Narrow"/>
              </w:rPr>
            </w:pPr>
          </w:p>
        </w:tc>
        <w:tc>
          <w:tcPr>
            <w:tcW w:w="255" w:type="dxa"/>
            <w:gridSpan w:val="2"/>
            <w:shd w:val="solid" w:color="8496B0" w:themeColor="text2" w:themeTint="99" w:fill="auto"/>
          </w:tcPr>
          <w:p w:rsidR="000C0E09" w:rsidRPr="00D4238E" w:rsidRDefault="000C0E09" w:rsidP="000C0E09">
            <w:pPr>
              <w:tabs>
                <w:tab w:val="left" w:pos="1620"/>
                <w:tab w:val="left" w:pos="5387"/>
              </w:tabs>
              <w:ind w:right="-3"/>
              <w:jc w:val="center"/>
              <w:rPr>
                <w:rFonts w:ascii="Arial Narrow" w:hAnsi="Arial Narrow"/>
              </w:rPr>
            </w:pPr>
          </w:p>
        </w:tc>
        <w:tc>
          <w:tcPr>
            <w:tcW w:w="286" w:type="dxa"/>
            <w:tcBorders>
              <w:top w:val="single" w:sz="4" w:space="0" w:color="000000"/>
            </w:tcBorders>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4" w:type="dxa"/>
            <w:tcBorders>
              <w:top w:val="single" w:sz="4" w:space="0" w:color="000000"/>
              <w:bottom w:val="single" w:sz="4" w:space="0" w:color="000000"/>
            </w:tcBorders>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4" w:type="dxa"/>
            <w:tcBorders>
              <w:bottom w:val="single" w:sz="4" w:space="0" w:color="000000"/>
            </w:tcBorders>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4" w:type="dxa"/>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4" w:type="dxa"/>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8" w:type="dxa"/>
            <w:shd w:val="clear" w:color="auto" w:fill="auto"/>
          </w:tcPr>
          <w:p w:rsidR="000C0E09" w:rsidRPr="00D4238E" w:rsidRDefault="000C0E09" w:rsidP="000C0E09">
            <w:pPr>
              <w:tabs>
                <w:tab w:val="left" w:pos="1620"/>
                <w:tab w:val="left" w:pos="5387"/>
              </w:tabs>
              <w:ind w:right="-3"/>
              <w:jc w:val="center"/>
              <w:rPr>
                <w:rFonts w:ascii="Arial Narrow" w:hAnsi="Arial Narrow"/>
              </w:rPr>
            </w:pPr>
          </w:p>
        </w:tc>
      </w:tr>
      <w:tr w:rsidR="000C0E09" w:rsidRPr="001A0F72" w:rsidTr="000C0E09">
        <w:trPr>
          <w:trHeight w:val="135"/>
        </w:trPr>
        <w:tc>
          <w:tcPr>
            <w:tcW w:w="558" w:type="dxa"/>
          </w:tcPr>
          <w:p w:rsidR="000C0E09" w:rsidRPr="00D4238E" w:rsidRDefault="000C0E09" w:rsidP="000C0E09">
            <w:pPr>
              <w:tabs>
                <w:tab w:val="left" w:pos="1620"/>
                <w:tab w:val="left" w:pos="5387"/>
              </w:tabs>
              <w:ind w:right="-3"/>
              <w:jc w:val="center"/>
              <w:rPr>
                <w:rFonts w:ascii="Arial Narrow" w:hAnsi="Arial Narrow"/>
              </w:rPr>
            </w:pPr>
            <w:r w:rsidRPr="00D4238E">
              <w:rPr>
                <w:rFonts w:ascii="Arial Narrow" w:hAnsi="Arial Narrow"/>
              </w:rPr>
              <w:t>10.</w:t>
            </w:r>
          </w:p>
        </w:tc>
        <w:tc>
          <w:tcPr>
            <w:tcW w:w="2199" w:type="dxa"/>
          </w:tcPr>
          <w:p w:rsidR="000C0E09" w:rsidRPr="00D4238E" w:rsidRDefault="000C0E09" w:rsidP="000C0E09">
            <w:pPr>
              <w:tabs>
                <w:tab w:val="left" w:pos="1620"/>
                <w:tab w:val="left" w:pos="5387"/>
              </w:tabs>
              <w:ind w:right="-3"/>
              <w:rPr>
                <w:rFonts w:ascii="Arial Narrow" w:hAnsi="Arial Narrow"/>
              </w:rPr>
            </w:pPr>
            <w:r w:rsidRPr="00D4238E">
              <w:rPr>
                <w:rFonts w:ascii="Arial Narrow" w:hAnsi="Arial Narrow"/>
              </w:rPr>
              <w:t>Pendadaran</w:t>
            </w:r>
          </w:p>
        </w:tc>
        <w:tc>
          <w:tcPr>
            <w:tcW w:w="253" w:type="dxa"/>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36" w:type="dxa"/>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72" w:type="dxa"/>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6" w:type="dxa"/>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4" w:type="dxa"/>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4" w:type="dxa"/>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4" w:type="dxa"/>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6" w:type="dxa"/>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4" w:type="dxa"/>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4" w:type="dxa"/>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4" w:type="dxa"/>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36" w:type="dxa"/>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78" w:type="dxa"/>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4" w:type="dxa"/>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4" w:type="dxa"/>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4" w:type="dxa"/>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5" w:type="dxa"/>
            <w:gridSpan w:val="2"/>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36" w:type="dxa"/>
            <w:shd w:val="solid" w:color="8496B0" w:themeColor="text2" w:themeTint="99" w:fill="8496B0" w:themeFill="text2" w:themeFillTint="99"/>
          </w:tcPr>
          <w:p w:rsidR="000C0E09" w:rsidRPr="00D4238E" w:rsidRDefault="000C0E09" w:rsidP="000C0E09">
            <w:pPr>
              <w:tabs>
                <w:tab w:val="left" w:pos="1620"/>
                <w:tab w:val="left" w:pos="5387"/>
              </w:tabs>
              <w:ind w:right="-3"/>
              <w:jc w:val="center"/>
              <w:rPr>
                <w:rFonts w:ascii="Arial Narrow" w:hAnsi="Arial Narrow"/>
              </w:rPr>
            </w:pPr>
          </w:p>
        </w:tc>
        <w:tc>
          <w:tcPr>
            <w:tcW w:w="286" w:type="dxa"/>
            <w:shd w:val="solid" w:color="8496B0" w:themeColor="text2" w:themeTint="99" w:fill="8496B0" w:themeFill="text2" w:themeFillTint="99"/>
          </w:tcPr>
          <w:p w:rsidR="000C0E09" w:rsidRPr="00D4238E" w:rsidRDefault="000C0E09" w:rsidP="000C0E09">
            <w:pPr>
              <w:tabs>
                <w:tab w:val="left" w:pos="1620"/>
                <w:tab w:val="left" w:pos="5387"/>
              </w:tabs>
              <w:ind w:right="-3"/>
              <w:jc w:val="center"/>
              <w:rPr>
                <w:rFonts w:ascii="Arial Narrow" w:hAnsi="Arial Narrow"/>
              </w:rPr>
            </w:pPr>
          </w:p>
        </w:tc>
        <w:tc>
          <w:tcPr>
            <w:tcW w:w="254" w:type="dxa"/>
            <w:tcBorders>
              <w:top w:val="single" w:sz="4" w:space="0" w:color="000000"/>
            </w:tcBorders>
            <w:shd w:val="solid" w:color="8496B0" w:themeColor="text2" w:themeTint="99" w:fill="8496B0" w:themeFill="text2" w:themeFillTint="99"/>
          </w:tcPr>
          <w:p w:rsidR="000C0E09" w:rsidRPr="00D4238E" w:rsidRDefault="000C0E09" w:rsidP="000C0E09">
            <w:pPr>
              <w:tabs>
                <w:tab w:val="left" w:pos="1620"/>
                <w:tab w:val="left" w:pos="5387"/>
              </w:tabs>
              <w:ind w:right="-3"/>
              <w:jc w:val="center"/>
              <w:rPr>
                <w:rFonts w:ascii="Arial Narrow" w:hAnsi="Arial Narrow"/>
              </w:rPr>
            </w:pPr>
          </w:p>
        </w:tc>
        <w:tc>
          <w:tcPr>
            <w:tcW w:w="254" w:type="dxa"/>
            <w:tcBorders>
              <w:top w:val="single" w:sz="4" w:space="0" w:color="000000"/>
            </w:tcBorders>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4" w:type="dxa"/>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4" w:type="dxa"/>
            <w:shd w:val="clear" w:color="auto" w:fill="auto"/>
          </w:tcPr>
          <w:p w:rsidR="000C0E09" w:rsidRPr="00D4238E" w:rsidRDefault="000C0E09" w:rsidP="000C0E09">
            <w:pPr>
              <w:tabs>
                <w:tab w:val="left" w:pos="1620"/>
                <w:tab w:val="left" w:pos="5387"/>
              </w:tabs>
              <w:ind w:right="-3"/>
              <w:jc w:val="center"/>
              <w:rPr>
                <w:rFonts w:ascii="Arial Narrow" w:hAnsi="Arial Narrow"/>
              </w:rPr>
            </w:pPr>
          </w:p>
        </w:tc>
        <w:tc>
          <w:tcPr>
            <w:tcW w:w="258" w:type="dxa"/>
            <w:shd w:val="clear" w:color="auto" w:fill="auto"/>
          </w:tcPr>
          <w:p w:rsidR="000C0E09" w:rsidRPr="00D4238E" w:rsidRDefault="000C0E09" w:rsidP="000C0E09">
            <w:pPr>
              <w:tabs>
                <w:tab w:val="left" w:pos="1620"/>
                <w:tab w:val="left" w:pos="5387"/>
              </w:tabs>
              <w:ind w:right="-3"/>
              <w:jc w:val="center"/>
              <w:rPr>
                <w:rFonts w:ascii="Arial Narrow" w:hAnsi="Arial Narrow"/>
              </w:rPr>
            </w:pPr>
          </w:p>
        </w:tc>
      </w:tr>
    </w:tbl>
    <w:p w:rsidR="00BC2EEE" w:rsidRDefault="00BC2EEE" w:rsidP="000C0E09">
      <w:pPr>
        <w:tabs>
          <w:tab w:val="left" w:pos="720"/>
        </w:tabs>
        <w:jc w:val="both"/>
      </w:pPr>
    </w:p>
    <w:p w:rsidR="000C0E09" w:rsidRDefault="000C0E09" w:rsidP="000C0E09">
      <w:pPr>
        <w:tabs>
          <w:tab w:val="left" w:pos="720"/>
        </w:tabs>
        <w:jc w:val="both"/>
      </w:pPr>
    </w:p>
    <w:p w:rsidR="000C0E09" w:rsidRDefault="000C0E09" w:rsidP="000C0E09">
      <w:pPr>
        <w:tabs>
          <w:tab w:val="left" w:pos="720"/>
        </w:tabs>
        <w:jc w:val="both"/>
      </w:pPr>
    </w:p>
    <w:p w:rsidR="000C0E09" w:rsidRDefault="000C0E09" w:rsidP="000C0E09">
      <w:pPr>
        <w:tabs>
          <w:tab w:val="left" w:pos="720"/>
        </w:tabs>
        <w:jc w:val="both"/>
      </w:pPr>
    </w:p>
    <w:p w:rsidR="000C0E09" w:rsidRDefault="000C0E09" w:rsidP="000C0E09">
      <w:pPr>
        <w:tabs>
          <w:tab w:val="left" w:pos="720"/>
        </w:tabs>
        <w:jc w:val="both"/>
      </w:pPr>
    </w:p>
    <w:p w:rsidR="000C0E09" w:rsidRDefault="000C0E09" w:rsidP="000C0E09">
      <w:pPr>
        <w:tabs>
          <w:tab w:val="left" w:pos="720"/>
        </w:tabs>
        <w:jc w:val="both"/>
      </w:pPr>
    </w:p>
    <w:p w:rsidR="000C0E09" w:rsidRDefault="000C0E09" w:rsidP="000C0E09">
      <w:pPr>
        <w:tabs>
          <w:tab w:val="left" w:pos="720"/>
        </w:tabs>
        <w:jc w:val="both"/>
      </w:pPr>
    </w:p>
    <w:p w:rsidR="000C0E09" w:rsidRDefault="000C0E09" w:rsidP="000C0E09">
      <w:pPr>
        <w:tabs>
          <w:tab w:val="left" w:pos="720"/>
        </w:tabs>
        <w:jc w:val="both"/>
      </w:pPr>
    </w:p>
    <w:p w:rsidR="000C0E09" w:rsidRPr="00E02150" w:rsidRDefault="000C0E09" w:rsidP="000C0E09">
      <w:pPr>
        <w:jc w:val="center"/>
        <w:rPr>
          <w:sz w:val="28"/>
          <w:szCs w:val="28"/>
          <w:lang w:val="sv-SE"/>
        </w:rPr>
      </w:pPr>
      <w:r w:rsidRPr="00E02150">
        <w:rPr>
          <w:b/>
          <w:sz w:val="28"/>
          <w:szCs w:val="28"/>
        </w:rPr>
        <w:t>BAB I</w:t>
      </w:r>
      <w:r>
        <w:rPr>
          <w:b/>
          <w:sz w:val="28"/>
          <w:szCs w:val="28"/>
        </w:rPr>
        <w:t>V</w:t>
      </w:r>
    </w:p>
    <w:p w:rsidR="000C0E09" w:rsidRDefault="000C0E09" w:rsidP="000C0E09">
      <w:pPr>
        <w:jc w:val="center"/>
        <w:rPr>
          <w:b/>
          <w:sz w:val="28"/>
          <w:szCs w:val="28"/>
        </w:rPr>
      </w:pPr>
      <w:r>
        <w:rPr>
          <w:b/>
          <w:sz w:val="28"/>
          <w:szCs w:val="28"/>
        </w:rPr>
        <w:t>PEMBAHASAN</w:t>
      </w:r>
    </w:p>
    <w:p w:rsidR="000C0E09" w:rsidRDefault="000C0E09" w:rsidP="000C0E09">
      <w:pPr>
        <w:jc w:val="center"/>
        <w:rPr>
          <w:b/>
          <w:sz w:val="28"/>
          <w:szCs w:val="28"/>
        </w:rPr>
      </w:pPr>
    </w:p>
    <w:p w:rsidR="000C0E09" w:rsidRPr="00F971DB" w:rsidRDefault="000C0E09" w:rsidP="000C0E09">
      <w:pPr>
        <w:pStyle w:val="ListParagraph"/>
        <w:numPr>
          <w:ilvl w:val="1"/>
          <w:numId w:val="11"/>
        </w:numPr>
        <w:ind w:left="567" w:hanging="567"/>
        <w:rPr>
          <w:b/>
        </w:rPr>
      </w:pPr>
      <w:r>
        <w:rPr>
          <w:rFonts w:ascii="Times-Roman" w:eastAsiaTheme="minorHAnsi" w:hAnsi="Times-Roman" w:cs="Times-Roman"/>
          <w:b/>
        </w:rPr>
        <w:t xml:space="preserve">Gambaran </w:t>
      </w:r>
      <w:r w:rsidRPr="00F971DB">
        <w:rPr>
          <w:rFonts w:ascii="Times-Roman" w:eastAsiaTheme="minorHAnsi" w:hAnsi="Times-Roman" w:cs="Times-Roman"/>
          <w:b/>
        </w:rPr>
        <w:t>Umum</w:t>
      </w:r>
    </w:p>
    <w:p w:rsidR="000C0E09" w:rsidRPr="00B44147" w:rsidRDefault="000C0E09" w:rsidP="000C0E09">
      <w:pPr>
        <w:ind w:firstLine="567"/>
        <w:jc w:val="both"/>
      </w:pPr>
      <w:r w:rsidRPr="00B44147">
        <w:rPr>
          <w:rFonts w:eastAsiaTheme="minorHAnsi"/>
          <w:color w:val="000000"/>
          <w:lang w:val="id-ID"/>
        </w:rPr>
        <w:t>Konsep “</w:t>
      </w:r>
      <w:r w:rsidRPr="00B44147">
        <w:rPr>
          <w:rFonts w:eastAsiaTheme="minorHAnsi"/>
          <w:i/>
          <w:iCs/>
          <w:color w:val="000000"/>
          <w:lang w:val="id-ID"/>
        </w:rPr>
        <w:t xml:space="preserve">earned value” </w:t>
      </w:r>
      <w:r w:rsidRPr="00B44147">
        <w:rPr>
          <w:rFonts w:eastAsiaTheme="minorHAnsi"/>
          <w:color w:val="000000"/>
          <w:lang w:val="id-ID"/>
        </w:rPr>
        <w:t xml:space="preserve">merupakan salah satu alat yang digunakan dalam pengelolaan proyek yang mengintegrasikan biaya dan waktu. Konsep </w:t>
      </w:r>
      <w:r w:rsidRPr="00B44147">
        <w:rPr>
          <w:rFonts w:eastAsiaTheme="minorHAnsi"/>
          <w:i/>
          <w:iCs/>
          <w:color w:val="000000"/>
          <w:lang w:val="id-ID"/>
        </w:rPr>
        <w:t xml:space="preserve">earned value </w:t>
      </w:r>
      <w:r w:rsidRPr="00B44147">
        <w:rPr>
          <w:rFonts w:eastAsiaTheme="minorHAnsi"/>
          <w:color w:val="000000"/>
          <w:lang w:val="id-ID"/>
        </w:rPr>
        <w:t>menyajikan tiga dimensi yaitu penyelesaian fisik dari proyek (</w:t>
      </w:r>
      <w:r w:rsidRPr="00B44147">
        <w:rPr>
          <w:rFonts w:eastAsiaTheme="minorHAnsi"/>
          <w:i/>
          <w:iCs/>
          <w:color w:val="000000"/>
          <w:lang w:val="id-ID"/>
        </w:rPr>
        <w:t>the percent complete</w:t>
      </w:r>
      <w:r w:rsidRPr="00B44147">
        <w:rPr>
          <w:rFonts w:eastAsiaTheme="minorHAnsi"/>
          <w:color w:val="000000"/>
          <w:lang w:val="id-ID"/>
        </w:rPr>
        <w:t>) yang mencerminkan rencana penyerapan biaya (</w:t>
      </w:r>
      <w:r w:rsidRPr="00B44147">
        <w:rPr>
          <w:rFonts w:eastAsiaTheme="minorHAnsi"/>
          <w:i/>
          <w:iCs/>
          <w:color w:val="000000"/>
          <w:lang w:val="id-ID"/>
        </w:rPr>
        <w:t>budgeted cost</w:t>
      </w:r>
      <w:r w:rsidRPr="00B44147">
        <w:rPr>
          <w:rFonts w:eastAsiaTheme="minorHAnsi"/>
          <w:color w:val="000000"/>
          <w:lang w:val="id-ID"/>
        </w:rPr>
        <w:t xml:space="preserve">), biaya aktual yang sudah dikeluarkan atau yang disebut dengan </w:t>
      </w:r>
      <w:r w:rsidRPr="00B44147">
        <w:rPr>
          <w:rFonts w:eastAsiaTheme="minorHAnsi"/>
          <w:i/>
          <w:iCs/>
          <w:color w:val="000000"/>
          <w:lang w:val="id-ID"/>
        </w:rPr>
        <w:t xml:space="preserve">actual cost </w:t>
      </w:r>
      <w:r w:rsidRPr="00B44147">
        <w:rPr>
          <w:rFonts w:eastAsiaTheme="minorHAnsi"/>
          <w:color w:val="000000"/>
          <w:lang w:val="id-ID"/>
        </w:rPr>
        <w:t xml:space="preserve">serta apa yang yang didapatkan dari biaya yang sudah dikeluarkan atau yang disebut </w:t>
      </w:r>
      <w:r w:rsidRPr="00B44147">
        <w:rPr>
          <w:rFonts w:eastAsiaTheme="minorHAnsi"/>
          <w:i/>
          <w:iCs/>
          <w:color w:val="000000"/>
          <w:lang w:val="id-ID"/>
        </w:rPr>
        <w:t>earned value</w:t>
      </w:r>
      <w:r w:rsidRPr="00B44147">
        <w:rPr>
          <w:rFonts w:eastAsiaTheme="minorHAnsi"/>
          <w:color w:val="000000"/>
          <w:lang w:val="id-ID"/>
        </w:rPr>
        <w:t xml:space="preserve">. Dari ketiga dimensi tersebut, dengan konsep </w:t>
      </w:r>
      <w:r w:rsidRPr="00B44147">
        <w:rPr>
          <w:rFonts w:eastAsiaTheme="minorHAnsi"/>
          <w:i/>
          <w:iCs/>
          <w:color w:val="000000"/>
          <w:lang w:val="id-ID"/>
        </w:rPr>
        <w:t xml:space="preserve">earned value, </w:t>
      </w:r>
      <w:r w:rsidRPr="00B44147">
        <w:rPr>
          <w:rFonts w:eastAsiaTheme="minorHAnsi"/>
          <w:color w:val="000000"/>
          <w:lang w:val="id-ID"/>
        </w:rPr>
        <w:t xml:space="preserve">dapat dihubungkan antara kinerja biaya dengan waktu yang berasal dari perhitungan varian dari biaya dan waktu (Flemming dan Koppelman, 1994). Berdasarkan kinerja biaya dan waktu ini, seorang manajer proyek dapat mengidentifikasi kinerja keseluruhan proyek maupun paket-paket pekerjaan di dalamnya dan kemudian memprediksi kinerja biaya dan waktu penyelesaian proyek. Hasil dari evaluasi kinerja proyek tersebut dapat digunakan sebagai </w:t>
      </w:r>
      <w:r w:rsidRPr="00B44147">
        <w:rPr>
          <w:rFonts w:eastAsiaTheme="minorHAnsi"/>
          <w:i/>
          <w:iCs/>
          <w:color w:val="000000"/>
          <w:lang w:val="id-ID"/>
        </w:rPr>
        <w:t xml:space="preserve">early warning </w:t>
      </w:r>
      <w:r w:rsidRPr="00B44147">
        <w:rPr>
          <w:rFonts w:eastAsiaTheme="minorHAnsi"/>
          <w:color w:val="000000"/>
          <w:lang w:val="id-ID"/>
        </w:rPr>
        <w:t>jika terdapat inefisiensi kinerja dalam penyelesaian proyek sehingga dapat dilakukan kebijakan-kebijakan manajemen dan</w:t>
      </w:r>
      <w:r w:rsidRPr="00B44147">
        <w:rPr>
          <w:color w:val="000000"/>
        </w:rPr>
        <w:t>perubahan metode pelaksanaan agar pembengkakan biaya dan keterlambatan penyelesaian proyek dapat dicegah.</w:t>
      </w:r>
    </w:p>
    <w:p w:rsidR="000C0E09" w:rsidRPr="00F971DB" w:rsidRDefault="000C0E09" w:rsidP="000C0E09">
      <w:pPr>
        <w:pStyle w:val="ListParagraph"/>
        <w:ind w:left="567"/>
      </w:pPr>
    </w:p>
    <w:p w:rsidR="000C0E09" w:rsidRPr="00F971DB" w:rsidRDefault="000C0E09" w:rsidP="000C0E09">
      <w:pPr>
        <w:pStyle w:val="ListParagraph"/>
        <w:numPr>
          <w:ilvl w:val="1"/>
          <w:numId w:val="11"/>
        </w:numPr>
        <w:ind w:left="567" w:hanging="567"/>
        <w:jc w:val="both"/>
        <w:rPr>
          <w:b/>
        </w:rPr>
      </w:pPr>
      <w:r w:rsidRPr="00F971DB">
        <w:rPr>
          <w:rFonts w:eastAsiaTheme="minorHAnsi"/>
          <w:b/>
        </w:rPr>
        <w:t xml:space="preserve">Analisa </w:t>
      </w:r>
      <w:r>
        <w:rPr>
          <w:rFonts w:eastAsiaTheme="minorHAnsi"/>
          <w:b/>
        </w:rPr>
        <w:t>Data</w:t>
      </w:r>
    </w:p>
    <w:p w:rsidR="000C0E09" w:rsidRDefault="000C0E09" w:rsidP="000C0E09">
      <w:pPr>
        <w:autoSpaceDE w:val="0"/>
        <w:autoSpaceDN w:val="0"/>
        <w:adjustRightInd w:val="0"/>
        <w:ind w:firstLine="851"/>
        <w:jc w:val="both"/>
        <w:rPr>
          <w:rFonts w:eastAsiaTheme="minorHAnsi"/>
        </w:rPr>
      </w:pPr>
      <w:r>
        <w:rPr>
          <w:rFonts w:eastAsiaTheme="minorHAnsi"/>
        </w:rPr>
        <w:lastRenderedPageBreak/>
        <w:t>Pada sub-b</w:t>
      </w:r>
      <w:r w:rsidRPr="009F29D0">
        <w:rPr>
          <w:rFonts w:eastAsiaTheme="minorHAnsi"/>
        </w:rPr>
        <w:t>ab ini akan disajikan data dan perhitungan tabulasi analisis identifikasivarians dan konsep nilai hasil, maka semua perhitungan dilakukan denganbantuanprogram Microsoft Excel.</w:t>
      </w:r>
    </w:p>
    <w:p w:rsidR="000C0E09" w:rsidRPr="009F29D0" w:rsidRDefault="000C0E09" w:rsidP="000C0E09">
      <w:pPr>
        <w:autoSpaceDE w:val="0"/>
        <w:autoSpaceDN w:val="0"/>
        <w:adjustRightInd w:val="0"/>
        <w:ind w:firstLine="851"/>
        <w:jc w:val="both"/>
      </w:pPr>
    </w:p>
    <w:p w:rsidR="000C0E09" w:rsidRDefault="000C0E09" w:rsidP="000C0E09">
      <w:pPr>
        <w:pStyle w:val="ListParagraph"/>
        <w:numPr>
          <w:ilvl w:val="2"/>
          <w:numId w:val="11"/>
        </w:numPr>
        <w:ind w:left="851" w:hanging="851"/>
        <w:jc w:val="both"/>
        <w:rPr>
          <w:b/>
        </w:rPr>
      </w:pPr>
      <w:r>
        <w:rPr>
          <w:b/>
        </w:rPr>
        <w:t>Analisa Anggaran Biaya Realisasi Pekerjaan (</w:t>
      </w:r>
      <w:r w:rsidRPr="009F29D0">
        <w:rPr>
          <w:b/>
          <w:i/>
        </w:rPr>
        <w:t>Actual Cost Of Work Performanced</w:t>
      </w:r>
      <w:r>
        <w:rPr>
          <w:b/>
        </w:rPr>
        <w:t xml:space="preserve"> /</w:t>
      </w:r>
      <w:r w:rsidRPr="005868C7">
        <w:rPr>
          <w:b/>
        </w:rPr>
        <w:t>ACWP)</w:t>
      </w:r>
    </w:p>
    <w:p w:rsidR="000C0E09" w:rsidRDefault="000C0E09" w:rsidP="000C0E09">
      <w:pPr>
        <w:pStyle w:val="ListParagraph"/>
        <w:ind w:left="0" w:firstLine="851"/>
        <w:jc w:val="both"/>
      </w:pPr>
      <w:r>
        <w:t>ACWP adalah analisa jumlah biaya aktual yang dikeluarkan sesuai dengan pekerjaan yang telah diselesaikan.ACWP komulatif adalah analisa jumlah biaya aktual komulatif yang dikeluarkan sesuai dengan pekerjaan yang telah diselesaikan.PerhitunganACWP selengkapnya dapat dilihat pada tabel 4.1 dibawah ini.</w:t>
      </w:r>
    </w:p>
    <w:p w:rsidR="000C0E09" w:rsidRDefault="000C0E09" w:rsidP="000C0E09">
      <w:pPr>
        <w:pStyle w:val="ListParagraph"/>
        <w:ind w:left="0"/>
      </w:pPr>
    </w:p>
    <w:p w:rsidR="000C0E09" w:rsidRPr="00237A37" w:rsidRDefault="000C0E09" w:rsidP="000C0E09">
      <w:pPr>
        <w:pStyle w:val="ListParagraph"/>
        <w:ind w:left="0"/>
        <w:jc w:val="center"/>
        <w:rPr>
          <w:b/>
        </w:rPr>
      </w:pPr>
      <w:r w:rsidRPr="00237A37">
        <w:rPr>
          <w:b/>
        </w:rPr>
        <w:t>Tabel 4.1. Perhitungan ACWP</w:t>
      </w:r>
    </w:p>
    <w:p w:rsidR="000C0E09" w:rsidRDefault="000C0E09" w:rsidP="000C0E09">
      <w:pPr>
        <w:pStyle w:val="ListParagraph"/>
        <w:ind w:left="0"/>
        <w:jc w:val="center"/>
      </w:pPr>
    </w:p>
    <w:tbl>
      <w:tblPr>
        <w:tblW w:w="5120" w:type="dxa"/>
        <w:jc w:val="center"/>
        <w:tblLook w:val="04A0" w:firstRow="1" w:lastRow="0" w:firstColumn="1" w:lastColumn="0" w:noHBand="0" w:noVBand="1"/>
      </w:tblPr>
      <w:tblGrid>
        <w:gridCol w:w="1017"/>
        <w:gridCol w:w="2040"/>
        <w:gridCol w:w="2140"/>
      </w:tblGrid>
      <w:tr w:rsidR="000C0E09" w:rsidRPr="00B90AB7" w:rsidTr="000C0E09">
        <w:trPr>
          <w:trHeight w:val="735"/>
          <w:jc w:val="center"/>
        </w:trPr>
        <w:tc>
          <w:tcPr>
            <w:tcW w:w="940" w:type="dxa"/>
            <w:tcBorders>
              <w:top w:val="single" w:sz="8" w:space="0" w:color="auto"/>
              <w:left w:val="single" w:sz="8" w:space="0" w:color="auto"/>
              <w:bottom w:val="double" w:sz="6" w:space="0" w:color="auto"/>
              <w:right w:val="single" w:sz="4" w:space="0" w:color="auto"/>
            </w:tcBorders>
            <w:shd w:val="clear" w:color="000000" w:fill="EEECE1"/>
            <w:vAlign w:val="center"/>
            <w:hideMark/>
          </w:tcPr>
          <w:p w:rsidR="000C0E09" w:rsidRPr="00B90AB7" w:rsidRDefault="000C0E09" w:rsidP="000C0E09">
            <w:pPr>
              <w:jc w:val="center"/>
              <w:rPr>
                <w:b/>
                <w:bCs/>
                <w:color w:val="000000"/>
              </w:rPr>
            </w:pPr>
            <w:r w:rsidRPr="00B90AB7">
              <w:rPr>
                <w:b/>
                <w:bCs/>
                <w:color w:val="000000"/>
              </w:rPr>
              <w:t>Minggu              ke-</w:t>
            </w:r>
          </w:p>
        </w:tc>
        <w:tc>
          <w:tcPr>
            <w:tcW w:w="2040" w:type="dxa"/>
            <w:tcBorders>
              <w:top w:val="single" w:sz="8" w:space="0" w:color="auto"/>
              <w:left w:val="nil"/>
              <w:bottom w:val="double" w:sz="6" w:space="0" w:color="auto"/>
              <w:right w:val="single" w:sz="4" w:space="0" w:color="auto"/>
            </w:tcBorders>
            <w:shd w:val="clear" w:color="000000" w:fill="EEECE1"/>
            <w:vAlign w:val="center"/>
            <w:hideMark/>
          </w:tcPr>
          <w:p w:rsidR="000C0E09" w:rsidRPr="00B90AB7" w:rsidRDefault="000C0E09" w:rsidP="000C0E09">
            <w:pPr>
              <w:jc w:val="center"/>
              <w:rPr>
                <w:b/>
                <w:bCs/>
                <w:color w:val="000000"/>
              </w:rPr>
            </w:pPr>
            <w:r w:rsidRPr="00B90AB7">
              <w:rPr>
                <w:b/>
                <w:bCs/>
                <w:color w:val="000000"/>
              </w:rPr>
              <w:t>ACWP                             (Rp.)</w:t>
            </w:r>
          </w:p>
        </w:tc>
        <w:tc>
          <w:tcPr>
            <w:tcW w:w="2140" w:type="dxa"/>
            <w:tcBorders>
              <w:top w:val="single" w:sz="8" w:space="0" w:color="auto"/>
              <w:left w:val="nil"/>
              <w:bottom w:val="double" w:sz="6" w:space="0" w:color="auto"/>
              <w:right w:val="single" w:sz="8" w:space="0" w:color="auto"/>
            </w:tcBorders>
            <w:shd w:val="clear" w:color="000000" w:fill="EEECE1"/>
            <w:vAlign w:val="center"/>
            <w:hideMark/>
          </w:tcPr>
          <w:p w:rsidR="000C0E09" w:rsidRPr="00B90AB7" w:rsidRDefault="000C0E09" w:rsidP="000C0E09">
            <w:pPr>
              <w:jc w:val="center"/>
              <w:rPr>
                <w:b/>
                <w:bCs/>
                <w:color w:val="000000"/>
              </w:rPr>
            </w:pPr>
            <w:r w:rsidRPr="00B90AB7">
              <w:rPr>
                <w:b/>
                <w:bCs/>
                <w:color w:val="000000"/>
              </w:rPr>
              <w:t>ACWP kom</w:t>
            </w:r>
            <w:r>
              <w:rPr>
                <w:b/>
                <w:bCs/>
                <w:color w:val="000000"/>
              </w:rPr>
              <w:t>ulatif</w:t>
            </w:r>
            <w:r w:rsidRPr="00B90AB7">
              <w:rPr>
                <w:b/>
                <w:bCs/>
                <w:color w:val="000000"/>
              </w:rPr>
              <w:t xml:space="preserve">                              (Rp.)</w:t>
            </w:r>
          </w:p>
        </w:tc>
      </w:tr>
      <w:tr w:rsidR="000C0E09" w:rsidRPr="00B90AB7" w:rsidTr="000C0E09">
        <w:trPr>
          <w:trHeight w:val="402"/>
          <w:jc w:val="center"/>
        </w:trPr>
        <w:tc>
          <w:tcPr>
            <w:tcW w:w="940" w:type="dxa"/>
            <w:tcBorders>
              <w:top w:val="nil"/>
              <w:left w:val="single" w:sz="8" w:space="0" w:color="auto"/>
              <w:bottom w:val="single" w:sz="4" w:space="0" w:color="auto"/>
              <w:right w:val="single" w:sz="4" w:space="0" w:color="auto"/>
            </w:tcBorders>
            <w:shd w:val="clear" w:color="000000" w:fill="FFFFFF"/>
            <w:noWrap/>
            <w:vAlign w:val="center"/>
            <w:hideMark/>
          </w:tcPr>
          <w:p w:rsidR="000C0E09" w:rsidRPr="00B90AB7" w:rsidRDefault="000C0E09" w:rsidP="000C0E09">
            <w:pPr>
              <w:jc w:val="center"/>
              <w:rPr>
                <w:color w:val="000000"/>
              </w:rPr>
            </w:pPr>
            <w:r w:rsidRPr="00B90AB7">
              <w:rPr>
                <w:color w:val="000000"/>
              </w:rPr>
              <w:t>1</w:t>
            </w:r>
          </w:p>
        </w:tc>
        <w:tc>
          <w:tcPr>
            <w:tcW w:w="2040" w:type="dxa"/>
            <w:tcBorders>
              <w:top w:val="nil"/>
              <w:left w:val="nil"/>
              <w:bottom w:val="single" w:sz="4" w:space="0" w:color="auto"/>
              <w:right w:val="single" w:sz="4" w:space="0" w:color="auto"/>
            </w:tcBorders>
            <w:shd w:val="clear" w:color="000000" w:fill="FFFFFF"/>
            <w:noWrap/>
            <w:vAlign w:val="center"/>
            <w:hideMark/>
          </w:tcPr>
          <w:p w:rsidR="000C0E09" w:rsidRPr="00B90AB7" w:rsidRDefault="000C0E09" w:rsidP="000C0E09">
            <w:pPr>
              <w:jc w:val="right"/>
              <w:rPr>
                <w:color w:val="000000"/>
              </w:rPr>
            </w:pPr>
            <w:r w:rsidRPr="00B90AB7">
              <w:rPr>
                <w:color w:val="000000"/>
              </w:rPr>
              <w:t>14.992.469,50</w:t>
            </w:r>
          </w:p>
        </w:tc>
        <w:tc>
          <w:tcPr>
            <w:tcW w:w="2140" w:type="dxa"/>
            <w:tcBorders>
              <w:top w:val="nil"/>
              <w:left w:val="nil"/>
              <w:bottom w:val="single" w:sz="4" w:space="0" w:color="auto"/>
              <w:right w:val="single" w:sz="8" w:space="0" w:color="auto"/>
            </w:tcBorders>
            <w:shd w:val="clear" w:color="000000" w:fill="FFFFFF"/>
            <w:noWrap/>
            <w:vAlign w:val="center"/>
            <w:hideMark/>
          </w:tcPr>
          <w:p w:rsidR="000C0E09" w:rsidRPr="00B90AB7" w:rsidRDefault="000C0E09" w:rsidP="000C0E09">
            <w:pPr>
              <w:jc w:val="right"/>
              <w:rPr>
                <w:color w:val="000000"/>
              </w:rPr>
            </w:pPr>
            <w:r w:rsidRPr="00B90AB7">
              <w:rPr>
                <w:color w:val="000000"/>
              </w:rPr>
              <w:t>14.992.469,50</w:t>
            </w:r>
          </w:p>
        </w:tc>
      </w:tr>
      <w:tr w:rsidR="000C0E09" w:rsidRPr="00B90AB7" w:rsidTr="000C0E09">
        <w:trPr>
          <w:trHeight w:val="402"/>
          <w:jc w:val="center"/>
        </w:trPr>
        <w:tc>
          <w:tcPr>
            <w:tcW w:w="940" w:type="dxa"/>
            <w:tcBorders>
              <w:top w:val="nil"/>
              <w:left w:val="single" w:sz="8" w:space="0" w:color="auto"/>
              <w:bottom w:val="single" w:sz="4" w:space="0" w:color="auto"/>
              <w:right w:val="single" w:sz="4" w:space="0" w:color="auto"/>
            </w:tcBorders>
            <w:shd w:val="clear" w:color="000000" w:fill="FFFFFF"/>
            <w:noWrap/>
            <w:vAlign w:val="center"/>
            <w:hideMark/>
          </w:tcPr>
          <w:p w:rsidR="000C0E09" w:rsidRPr="00B90AB7" w:rsidRDefault="000C0E09" w:rsidP="000C0E09">
            <w:pPr>
              <w:jc w:val="center"/>
              <w:rPr>
                <w:color w:val="000000"/>
              </w:rPr>
            </w:pPr>
            <w:r w:rsidRPr="00B90AB7">
              <w:rPr>
                <w:color w:val="000000"/>
              </w:rPr>
              <w:t>2</w:t>
            </w:r>
          </w:p>
        </w:tc>
        <w:tc>
          <w:tcPr>
            <w:tcW w:w="2040" w:type="dxa"/>
            <w:tcBorders>
              <w:top w:val="nil"/>
              <w:left w:val="nil"/>
              <w:bottom w:val="single" w:sz="4" w:space="0" w:color="auto"/>
              <w:right w:val="single" w:sz="4" w:space="0" w:color="auto"/>
            </w:tcBorders>
            <w:shd w:val="clear" w:color="000000" w:fill="FFFFFF"/>
            <w:noWrap/>
            <w:vAlign w:val="center"/>
            <w:hideMark/>
          </w:tcPr>
          <w:p w:rsidR="000C0E09" w:rsidRPr="00B90AB7" w:rsidRDefault="000C0E09" w:rsidP="000C0E09">
            <w:pPr>
              <w:jc w:val="right"/>
              <w:rPr>
                <w:color w:val="000000"/>
              </w:rPr>
            </w:pPr>
            <w:r w:rsidRPr="00B90AB7">
              <w:rPr>
                <w:color w:val="000000"/>
              </w:rPr>
              <w:t>38.415.866,25</w:t>
            </w:r>
          </w:p>
        </w:tc>
        <w:tc>
          <w:tcPr>
            <w:tcW w:w="2140" w:type="dxa"/>
            <w:tcBorders>
              <w:top w:val="nil"/>
              <w:left w:val="nil"/>
              <w:bottom w:val="single" w:sz="4" w:space="0" w:color="auto"/>
              <w:right w:val="single" w:sz="8" w:space="0" w:color="auto"/>
            </w:tcBorders>
            <w:shd w:val="clear" w:color="000000" w:fill="FFFFFF"/>
            <w:noWrap/>
            <w:vAlign w:val="center"/>
            <w:hideMark/>
          </w:tcPr>
          <w:p w:rsidR="000C0E09" w:rsidRPr="00B90AB7" w:rsidRDefault="000C0E09" w:rsidP="000C0E09">
            <w:pPr>
              <w:jc w:val="right"/>
              <w:rPr>
                <w:color w:val="000000"/>
              </w:rPr>
            </w:pPr>
            <w:r w:rsidRPr="00B90AB7">
              <w:rPr>
                <w:color w:val="000000"/>
              </w:rPr>
              <w:t>53.408.335,75</w:t>
            </w:r>
          </w:p>
        </w:tc>
      </w:tr>
      <w:tr w:rsidR="000C0E09" w:rsidRPr="00B90AB7" w:rsidTr="000C0E09">
        <w:trPr>
          <w:trHeight w:val="402"/>
          <w:jc w:val="center"/>
        </w:trPr>
        <w:tc>
          <w:tcPr>
            <w:tcW w:w="940" w:type="dxa"/>
            <w:tcBorders>
              <w:top w:val="nil"/>
              <w:left w:val="single" w:sz="8" w:space="0" w:color="auto"/>
              <w:bottom w:val="single" w:sz="4" w:space="0" w:color="auto"/>
              <w:right w:val="single" w:sz="4" w:space="0" w:color="auto"/>
            </w:tcBorders>
            <w:shd w:val="clear" w:color="000000" w:fill="FFFFFF"/>
            <w:noWrap/>
            <w:vAlign w:val="center"/>
            <w:hideMark/>
          </w:tcPr>
          <w:p w:rsidR="000C0E09" w:rsidRPr="00B90AB7" w:rsidRDefault="000C0E09" w:rsidP="000C0E09">
            <w:pPr>
              <w:jc w:val="center"/>
              <w:rPr>
                <w:color w:val="000000"/>
              </w:rPr>
            </w:pPr>
            <w:r w:rsidRPr="00B90AB7">
              <w:rPr>
                <w:color w:val="000000"/>
              </w:rPr>
              <w:t>3</w:t>
            </w:r>
          </w:p>
        </w:tc>
        <w:tc>
          <w:tcPr>
            <w:tcW w:w="2040" w:type="dxa"/>
            <w:tcBorders>
              <w:top w:val="nil"/>
              <w:left w:val="nil"/>
              <w:bottom w:val="single" w:sz="4" w:space="0" w:color="auto"/>
              <w:right w:val="single" w:sz="4" w:space="0" w:color="auto"/>
            </w:tcBorders>
            <w:shd w:val="clear" w:color="000000" w:fill="FFFFFF"/>
            <w:noWrap/>
            <w:vAlign w:val="center"/>
            <w:hideMark/>
          </w:tcPr>
          <w:p w:rsidR="000C0E09" w:rsidRPr="00B90AB7" w:rsidRDefault="000C0E09" w:rsidP="000C0E09">
            <w:pPr>
              <w:jc w:val="right"/>
              <w:rPr>
                <w:color w:val="000000"/>
              </w:rPr>
            </w:pPr>
            <w:r w:rsidRPr="00B90AB7">
              <w:rPr>
                <w:color w:val="000000"/>
              </w:rPr>
              <w:t>85.738.087,28</w:t>
            </w:r>
          </w:p>
        </w:tc>
        <w:tc>
          <w:tcPr>
            <w:tcW w:w="2140" w:type="dxa"/>
            <w:tcBorders>
              <w:top w:val="nil"/>
              <w:left w:val="nil"/>
              <w:bottom w:val="single" w:sz="4" w:space="0" w:color="auto"/>
              <w:right w:val="single" w:sz="8" w:space="0" w:color="auto"/>
            </w:tcBorders>
            <w:shd w:val="clear" w:color="000000" w:fill="FFFFFF"/>
            <w:noWrap/>
            <w:vAlign w:val="center"/>
            <w:hideMark/>
          </w:tcPr>
          <w:p w:rsidR="000C0E09" w:rsidRPr="00B90AB7" w:rsidRDefault="000C0E09" w:rsidP="000C0E09">
            <w:pPr>
              <w:jc w:val="right"/>
              <w:rPr>
                <w:color w:val="000000"/>
              </w:rPr>
            </w:pPr>
            <w:r w:rsidRPr="00B90AB7">
              <w:rPr>
                <w:color w:val="000000"/>
              </w:rPr>
              <w:t>139.146.423,03</w:t>
            </w:r>
          </w:p>
        </w:tc>
      </w:tr>
      <w:tr w:rsidR="000C0E09" w:rsidRPr="00B90AB7" w:rsidTr="000C0E09">
        <w:trPr>
          <w:trHeight w:val="402"/>
          <w:jc w:val="center"/>
        </w:trPr>
        <w:tc>
          <w:tcPr>
            <w:tcW w:w="940" w:type="dxa"/>
            <w:tcBorders>
              <w:top w:val="nil"/>
              <w:left w:val="single" w:sz="8" w:space="0" w:color="auto"/>
              <w:bottom w:val="single" w:sz="4" w:space="0" w:color="auto"/>
              <w:right w:val="single" w:sz="4" w:space="0" w:color="auto"/>
            </w:tcBorders>
            <w:shd w:val="clear" w:color="000000" w:fill="FFFFFF"/>
            <w:noWrap/>
            <w:vAlign w:val="center"/>
            <w:hideMark/>
          </w:tcPr>
          <w:p w:rsidR="000C0E09" w:rsidRPr="00B90AB7" w:rsidRDefault="000C0E09" w:rsidP="000C0E09">
            <w:pPr>
              <w:jc w:val="center"/>
              <w:rPr>
                <w:color w:val="000000"/>
              </w:rPr>
            </w:pPr>
            <w:r w:rsidRPr="00B90AB7">
              <w:rPr>
                <w:color w:val="000000"/>
              </w:rPr>
              <w:t>4</w:t>
            </w:r>
          </w:p>
        </w:tc>
        <w:tc>
          <w:tcPr>
            <w:tcW w:w="2040" w:type="dxa"/>
            <w:tcBorders>
              <w:top w:val="nil"/>
              <w:left w:val="nil"/>
              <w:bottom w:val="single" w:sz="4" w:space="0" w:color="auto"/>
              <w:right w:val="single" w:sz="4" w:space="0" w:color="auto"/>
            </w:tcBorders>
            <w:shd w:val="clear" w:color="000000" w:fill="FFFFFF"/>
            <w:noWrap/>
            <w:vAlign w:val="center"/>
            <w:hideMark/>
          </w:tcPr>
          <w:p w:rsidR="000C0E09" w:rsidRPr="00B90AB7" w:rsidRDefault="000C0E09" w:rsidP="000C0E09">
            <w:pPr>
              <w:jc w:val="right"/>
              <w:rPr>
                <w:color w:val="000000"/>
              </w:rPr>
            </w:pPr>
            <w:r w:rsidRPr="00B90AB7">
              <w:rPr>
                <w:color w:val="000000"/>
              </w:rPr>
              <w:t>34.658.354,53</w:t>
            </w:r>
          </w:p>
        </w:tc>
        <w:tc>
          <w:tcPr>
            <w:tcW w:w="2140" w:type="dxa"/>
            <w:tcBorders>
              <w:top w:val="nil"/>
              <w:left w:val="nil"/>
              <w:bottom w:val="single" w:sz="4" w:space="0" w:color="auto"/>
              <w:right w:val="single" w:sz="8" w:space="0" w:color="auto"/>
            </w:tcBorders>
            <w:shd w:val="clear" w:color="000000" w:fill="FFFFFF"/>
            <w:noWrap/>
            <w:vAlign w:val="center"/>
            <w:hideMark/>
          </w:tcPr>
          <w:p w:rsidR="000C0E09" w:rsidRPr="00B90AB7" w:rsidRDefault="000C0E09" w:rsidP="000C0E09">
            <w:pPr>
              <w:jc w:val="right"/>
              <w:rPr>
                <w:color w:val="000000"/>
              </w:rPr>
            </w:pPr>
            <w:r w:rsidRPr="00B90AB7">
              <w:rPr>
                <w:color w:val="000000"/>
              </w:rPr>
              <w:t>173.804.777,56</w:t>
            </w:r>
          </w:p>
        </w:tc>
      </w:tr>
      <w:tr w:rsidR="000C0E09" w:rsidRPr="00B90AB7" w:rsidTr="000C0E09">
        <w:trPr>
          <w:trHeight w:val="402"/>
          <w:jc w:val="center"/>
        </w:trPr>
        <w:tc>
          <w:tcPr>
            <w:tcW w:w="940" w:type="dxa"/>
            <w:tcBorders>
              <w:top w:val="nil"/>
              <w:left w:val="single" w:sz="8" w:space="0" w:color="auto"/>
              <w:bottom w:val="single" w:sz="4" w:space="0" w:color="auto"/>
              <w:right w:val="single" w:sz="4" w:space="0" w:color="auto"/>
            </w:tcBorders>
            <w:shd w:val="clear" w:color="000000" w:fill="FFFFFF"/>
            <w:noWrap/>
            <w:vAlign w:val="center"/>
            <w:hideMark/>
          </w:tcPr>
          <w:p w:rsidR="000C0E09" w:rsidRPr="00B90AB7" w:rsidRDefault="000C0E09" w:rsidP="000C0E09">
            <w:pPr>
              <w:jc w:val="center"/>
              <w:rPr>
                <w:color w:val="000000"/>
              </w:rPr>
            </w:pPr>
            <w:r w:rsidRPr="00B90AB7">
              <w:rPr>
                <w:color w:val="000000"/>
              </w:rPr>
              <w:t>5</w:t>
            </w:r>
          </w:p>
        </w:tc>
        <w:tc>
          <w:tcPr>
            <w:tcW w:w="2040" w:type="dxa"/>
            <w:tcBorders>
              <w:top w:val="nil"/>
              <w:left w:val="nil"/>
              <w:bottom w:val="single" w:sz="4" w:space="0" w:color="auto"/>
              <w:right w:val="single" w:sz="4" w:space="0" w:color="auto"/>
            </w:tcBorders>
            <w:shd w:val="clear" w:color="000000" w:fill="FFFFFF"/>
            <w:noWrap/>
            <w:vAlign w:val="center"/>
            <w:hideMark/>
          </w:tcPr>
          <w:p w:rsidR="000C0E09" w:rsidRPr="00B90AB7" w:rsidRDefault="000C0E09" w:rsidP="000C0E09">
            <w:pPr>
              <w:jc w:val="right"/>
              <w:rPr>
                <w:color w:val="000000"/>
              </w:rPr>
            </w:pPr>
            <w:r w:rsidRPr="00B90AB7">
              <w:rPr>
                <w:color w:val="000000"/>
              </w:rPr>
              <w:t>85.824.472,16</w:t>
            </w:r>
          </w:p>
        </w:tc>
        <w:tc>
          <w:tcPr>
            <w:tcW w:w="2140" w:type="dxa"/>
            <w:tcBorders>
              <w:top w:val="nil"/>
              <w:left w:val="nil"/>
              <w:bottom w:val="single" w:sz="4" w:space="0" w:color="auto"/>
              <w:right w:val="single" w:sz="8" w:space="0" w:color="auto"/>
            </w:tcBorders>
            <w:shd w:val="clear" w:color="000000" w:fill="FFFFFF"/>
            <w:noWrap/>
            <w:vAlign w:val="center"/>
            <w:hideMark/>
          </w:tcPr>
          <w:p w:rsidR="000C0E09" w:rsidRPr="00B90AB7" w:rsidRDefault="000C0E09" w:rsidP="000C0E09">
            <w:pPr>
              <w:jc w:val="right"/>
              <w:rPr>
                <w:color w:val="000000"/>
              </w:rPr>
            </w:pPr>
            <w:r w:rsidRPr="00B90AB7">
              <w:rPr>
                <w:color w:val="000000"/>
              </w:rPr>
              <w:t>259.629.249,72</w:t>
            </w:r>
          </w:p>
        </w:tc>
      </w:tr>
      <w:tr w:rsidR="000C0E09" w:rsidRPr="00B90AB7" w:rsidTr="000C0E09">
        <w:trPr>
          <w:trHeight w:val="402"/>
          <w:jc w:val="center"/>
        </w:trPr>
        <w:tc>
          <w:tcPr>
            <w:tcW w:w="940" w:type="dxa"/>
            <w:tcBorders>
              <w:top w:val="nil"/>
              <w:left w:val="single" w:sz="8" w:space="0" w:color="auto"/>
              <w:bottom w:val="single" w:sz="4" w:space="0" w:color="auto"/>
              <w:right w:val="single" w:sz="4" w:space="0" w:color="auto"/>
            </w:tcBorders>
            <w:shd w:val="clear" w:color="000000" w:fill="FFFFFF"/>
            <w:noWrap/>
            <w:vAlign w:val="center"/>
            <w:hideMark/>
          </w:tcPr>
          <w:p w:rsidR="000C0E09" w:rsidRPr="00B90AB7" w:rsidRDefault="000C0E09" w:rsidP="000C0E09">
            <w:pPr>
              <w:jc w:val="center"/>
              <w:rPr>
                <w:color w:val="000000"/>
              </w:rPr>
            </w:pPr>
            <w:r w:rsidRPr="00B90AB7">
              <w:rPr>
                <w:color w:val="000000"/>
              </w:rPr>
              <w:t>6</w:t>
            </w:r>
          </w:p>
        </w:tc>
        <w:tc>
          <w:tcPr>
            <w:tcW w:w="2040" w:type="dxa"/>
            <w:tcBorders>
              <w:top w:val="nil"/>
              <w:left w:val="nil"/>
              <w:bottom w:val="single" w:sz="4" w:space="0" w:color="auto"/>
              <w:right w:val="single" w:sz="4" w:space="0" w:color="auto"/>
            </w:tcBorders>
            <w:shd w:val="clear" w:color="000000" w:fill="FFFFFF"/>
            <w:noWrap/>
            <w:vAlign w:val="center"/>
            <w:hideMark/>
          </w:tcPr>
          <w:p w:rsidR="000C0E09" w:rsidRPr="00B90AB7" w:rsidRDefault="000C0E09" w:rsidP="000C0E09">
            <w:pPr>
              <w:jc w:val="right"/>
              <w:rPr>
                <w:color w:val="000000"/>
              </w:rPr>
            </w:pPr>
            <w:r w:rsidRPr="00B90AB7">
              <w:rPr>
                <w:color w:val="000000"/>
              </w:rPr>
              <w:t>105.654.558,39</w:t>
            </w:r>
          </w:p>
        </w:tc>
        <w:tc>
          <w:tcPr>
            <w:tcW w:w="2140" w:type="dxa"/>
            <w:tcBorders>
              <w:top w:val="nil"/>
              <w:left w:val="nil"/>
              <w:bottom w:val="single" w:sz="4" w:space="0" w:color="auto"/>
              <w:right w:val="single" w:sz="8" w:space="0" w:color="auto"/>
            </w:tcBorders>
            <w:shd w:val="clear" w:color="000000" w:fill="FFFFFF"/>
            <w:noWrap/>
            <w:vAlign w:val="center"/>
            <w:hideMark/>
          </w:tcPr>
          <w:p w:rsidR="000C0E09" w:rsidRPr="00B90AB7" w:rsidRDefault="000C0E09" w:rsidP="000C0E09">
            <w:pPr>
              <w:jc w:val="right"/>
              <w:rPr>
                <w:color w:val="000000"/>
              </w:rPr>
            </w:pPr>
            <w:r w:rsidRPr="00B90AB7">
              <w:rPr>
                <w:color w:val="000000"/>
              </w:rPr>
              <w:t>365.283.808,11</w:t>
            </w:r>
          </w:p>
        </w:tc>
      </w:tr>
      <w:tr w:rsidR="000C0E09" w:rsidRPr="00B90AB7" w:rsidTr="000C0E09">
        <w:trPr>
          <w:trHeight w:val="402"/>
          <w:jc w:val="center"/>
        </w:trPr>
        <w:tc>
          <w:tcPr>
            <w:tcW w:w="940" w:type="dxa"/>
            <w:tcBorders>
              <w:top w:val="nil"/>
              <w:left w:val="single" w:sz="8" w:space="0" w:color="auto"/>
              <w:bottom w:val="single" w:sz="4" w:space="0" w:color="auto"/>
              <w:right w:val="single" w:sz="4" w:space="0" w:color="auto"/>
            </w:tcBorders>
            <w:shd w:val="clear" w:color="000000" w:fill="FFFFFF"/>
            <w:noWrap/>
            <w:vAlign w:val="center"/>
            <w:hideMark/>
          </w:tcPr>
          <w:p w:rsidR="000C0E09" w:rsidRPr="00B90AB7" w:rsidRDefault="000C0E09" w:rsidP="000C0E09">
            <w:pPr>
              <w:jc w:val="center"/>
              <w:rPr>
                <w:color w:val="000000"/>
              </w:rPr>
            </w:pPr>
            <w:r w:rsidRPr="00B90AB7">
              <w:rPr>
                <w:color w:val="000000"/>
              </w:rPr>
              <w:t>7</w:t>
            </w:r>
          </w:p>
        </w:tc>
        <w:tc>
          <w:tcPr>
            <w:tcW w:w="2040" w:type="dxa"/>
            <w:tcBorders>
              <w:top w:val="nil"/>
              <w:left w:val="nil"/>
              <w:bottom w:val="single" w:sz="4" w:space="0" w:color="auto"/>
              <w:right w:val="single" w:sz="4" w:space="0" w:color="auto"/>
            </w:tcBorders>
            <w:shd w:val="clear" w:color="000000" w:fill="FFFFFF"/>
            <w:noWrap/>
            <w:vAlign w:val="center"/>
            <w:hideMark/>
          </w:tcPr>
          <w:p w:rsidR="000C0E09" w:rsidRPr="00B90AB7" w:rsidRDefault="000C0E09" w:rsidP="000C0E09">
            <w:pPr>
              <w:jc w:val="right"/>
              <w:rPr>
                <w:color w:val="000000"/>
              </w:rPr>
            </w:pPr>
            <w:r w:rsidRPr="00B90AB7">
              <w:rPr>
                <w:color w:val="000000"/>
              </w:rPr>
              <w:t>65.434.958,87</w:t>
            </w:r>
          </w:p>
        </w:tc>
        <w:tc>
          <w:tcPr>
            <w:tcW w:w="2140" w:type="dxa"/>
            <w:tcBorders>
              <w:top w:val="nil"/>
              <w:left w:val="nil"/>
              <w:bottom w:val="single" w:sz="4" w:space="0" w:color="auto"/>
              <w:right w:val="single" w:sz="8" w:space="0" w:color="auto"/>
            </w:tcBorders>
            <w:shd w:val="clear" w:color="000000" w:fill="FFFFFF"/>
            <w:noWrap/>
            <w:vAlign w:val="center"/>
            <w:hideMark/>
          </w:tcPr>
          <w:p w:rsidR="000C0E09" w:rsidRPr="00B90AB7" w:rsidRDefault="000C0E09" w:rsidP="000C0E09">
            <w:pPr>
              <w:jc w:val="right"/>
              <w:rPr>
                <w:color w:val="000000"/>
              </w:rPr>
            </w:pPr>
            <w:r w:rsidRPr="00B90AB7">
              <w:rPr>
                <w:color w:val="000000"/>
              </w:rPr>
              <w:t>430.718.766,98</w:t>
            </w:r>
          </w:p>
        </w:tc>
      </w:tr>
      <w:tr w:rsidR="000C0E09" w:rsidRPr="00B90AB7" w:rsidTr="000C0E09">
        <w:trPr>
          <w:trHeight w:val="402"/>
          <w:jc w:val="center"/>
        </w:trPr>
        <w:tc>
          <w:tcPr>
            <w:tcW w:w="940" w:type="dxa"/>
            <w:tcBorders>
              <w:top w:val="nil"/>
              <w:left w:val="single" w:sz="8" w:space="0" w:color="auto"/>
              <w:bottom w:val="single" w:sz="4" w:space="0" w:color="auto"/>
              <w:right w:val="single" w:sz="4" w:space="0" w:color="auto"/>
            </w:tcBorders>
            <w:shd w:val="clear" w:color="000000" w:fill="FFFFFF"/>
            <w:noWrap/>
            <w:vAlign w:val="center"/>
            <w:hideMark/>
          </w:tcPr>
          <w:p w:rsidR="000C0E09" w:rsidRPr="00B90AB7" w:rsidRDefault="000C0E09" w:rsidP="000C0E09">
            <w:pPr>
              <w:jc w:val="center"/>
              <w:rPr>
                <w:color w:val="000000"/>
              </w:rPr>
            </w:pPr>
            <w:r w:rsidRPr="00B90AB7">
              <w:rPr>
                <w:color w:val="000000"/>
              </w:rPr>
              <w:t>8</w:t>
            </w:r>
          </w:p>
        </w:tc>
        <w:tc>
          <w:tcPr>
            <w:tcW w:w="2040" w:type="dxa"/>
            <w:tcBorders>
              <w:top w:val="nil"/>
              <w:left w:val="nil"/>
              <w:bottom w:val="single" w:sz="4" w:space="0" w:color="auto"/>
              <w:right w:val="single" w:sz="4" w:space="0" w:color="auto"/>
            </w:tcBorders>
            <w:shd w:val="clear" w:color="000000" w:fill="FFFFFF"/>
            <w:noWrap/>
            <w:vAlign w:val="center"/>
            <w:hideMark/>
          </w:tcPr>
          <w:p w:rsidR="000C0E09" w:rsidRPr="00B90AB7" w:rsidRDefault="000C0E09" w:rsidP="000C0E09">
            <w:pPr>
              <w:jc w:val="right"/>
              <w:rPr>
                <w:color w:val="000000"/>
              </w:rPr>
            </w:pPr>
            <w:r w:rsidRPr="00B90AB7">
              <w:rPr>
                <w:color w:val="000000"/>
              </w:rPr>
              <w:t>81.464.023,69</w:t>
            </w:r>
          </w:p>
        </w:tc>
        <w:tc>
          <w:tcPr>
            <w:tcW w:w="2140" w:type="dxa"/>
            <w:tcBorders>
              <w:top w:val="nil"/>
              <w:left w:val="nil"/>
              <w:bottom w:val="single" w:sz="4" w:space="0" w:color="auto"/>
              <w:right w:val="single" w:sz="8" w:space="0" w:color="auto"/>
            </w:tcBorders>
            <w:shd w:val="clear" w:color="000000" w:fill="FFFFFF"/>
            <w:noWrap/>
            <w:vAlign w:val="center"/>
            <w:hideMark/>
          </w:tcPr>
          <w:p w:rsidR="000C0E09" w:rsidRPr="00B90AB7" w:rsidRDefault="000C0E09" w:rsidP="000C0E09">
            <w:pPr>
              <w:jc w:val="right"/>
              <w:rPr>
                <w:color w:val="000000"/>
              </w:rPr>
            </w:pPr>
            <w:r w:rsidRPr="00B90AB7">
              <w:rPr>
                <w:color w:val="000000"/>
              </w:rPr>
              <w:t>512.182.790,67</w:t>
            </w:r>
          </w:p>
        </w:tc>
      </w:tr>
      <w:tr w:rsidR="000C0E09" w:rsidRPr="00B90AB7" w:rsidTr="000C0E09">
        <w:trPr>
          <w:trHeight w:val="402"/>
          <w:jc w:val="center"/>
        </w:trPr>
        <w:tc>
          <w:tcPr>
            <w:tcW w:w="940" w:type="dxa"/>
            <w:tcBorders>
              <w:top w:val="nil"/>
              <w:left w:val="single" w:sz="8" w:space="0" w:color="auto"/>
              <w:bottom w:val="single" w:sz="4" w:space="0" w:color="auto"/>
              <w:right w:val="single" w:sz="4" w:space="0" w:color="auto"/>
            </w:tcBorders>
            <w:shd w:val="clear" w:color="000000" w:fill="FFFFFF"/>
            <w:noWrap/>
            <w:vAlign w:val="center"/>
            <w:hideMark/>
          </w:tcPr>
          <w:p w:rsidR="000C0E09" w:rsidRPr="00B90AB7" w:rsidRDefault="000C0E09" w:rsidP="000C0E09">
            <w:pPr>
              <w:jc w:val="center"/>
              <w:rPr>
                <w:color w:val="000000"/>
              </w:rPr>
            </w:pPr>
            <w:r w:rsidRPr="00B90AB7">
              <w:rPr>
                <w:color w:val="000000"/>
              </w:rPr>
              <w:t>9</w:t>
            </w:r>
          </w:p>
        </w:tc>
        <w:tc>
          <w:tcPr>
            <w:tcW w:w="2040" w:type="dxa"/>
            <w:tcBorders>
              <w:top w:val="nil"/>
              <w:left w:val="nil"/>
              <w:bottom w:val="single" w:sz="4" w:space="0" w:color="auto"/>
              <w:right w:val="single" w:sz="4" w:space="0" w:color="auto"/>
            </w:tcBorders>
            <w:shd w:val="clear" w:color="000000" w:fill="FFFFFF"/>
            <w:noWrap/>
            <w:vAlign w:val="center"/>
            <w:hideMark/>
          </w:tcPr>
          <w:p w:rsidR="000C0E09" w:rsidRPr="00B90AB7" w:rsidRDefault="000C0E09" w:rsidP="000C0E09">
            <w:pPr>
              <w:jc w:val="right"/>
              <w:rPr>
                <w:color w:val="000000"/>
              </w:rPr>
            </w:pPr>
            <w:r w:rsidRPr="00B90AB7">
              <w:rPr>
                <w:color w:val="000000"/>
              </w:rPr>
              <w:t>74.647.505,30</w:t>
            </w:r>
          </w:p>
        </w:tc>
        <w:tc>
          <w:tcPr>
            <w:tcW w:w="2140" w:type="dxa"/>
            <w:tcBorders>
              <w:top w:val="nil"/>
              <w:left w:val="nil"/>
              <w:bottom w:val="single" w:sz="4" w:space="0" w:color="auto"/>
              <w:right w:val="single" w:sz="8" w:space="0" w:color="auto"/>
            </w:tcBorders>
            <w:shd w:val="clear" w:color="000000" w:fill="FFFFFF"/>
            <w:noWrap/>
            <w:vAlign w:val="center"/>
            <w:hideMark/>
          </w:tcPr>
          <w:p w:rsidR="000C0E09" w:rsidRPr="00B90AB7" w:rsidRDefault="000C0E09" w:rsidP="000C0E09">
            <w:pPr>
              <w:jc w:val="right"/>
              <w:rPr>
                <w:color w:val="000000"/>
              </w:rPr>
            </w:pPr>
            <w:r w:rsidRPr="00B90AB7">
              <w:rPr>
                <w:color w:val="000000"/>
              </w:rPr>
              <w:t>586.830.295,97</w:t>
            </w:r>
          </w:p>
        </w:tc>
      </w:tr>
      <w:tr w:rsidR="000C0E09" w:rsidRPr="00B90AB7" w:rsidTr="000C0E09">
        <w:trPr>
          <w:trHeight w:val="402"/>
          <w:jc w:val="center"/>
        </w:trPr>
        <w:tc>
          <w:tcPr>
            <w:tcW w:w="940" w:type="dxa"/>
            <w:tcBorders>
              <w:top w:val="nil"/>
              <w:left w:val="single" w:sz="8" w:space="0" w:color="auto"/>
              <w:bottom w:val="single" w:sz="4" w:space="0" w:color="auto"/>
              <w:right w:val="single" w:sz="4" w:space="0" w:color="auto"/>
            </w:tcBorders>
            <w:shd w:val="clear" w:color="000000" w:fill="FFFFFF"/>
            <w:noWrap/>
            <w:vAlign w:val="center"/>
            <w:hideMark/>
          </w:tcPr>
          <w:p w:rsidR="000C0E09" w:rsidRPr="00B90AB7" w:rsidRDefault="000C0E09" w:rsidP="000C0E09">
            <w:pPr>
              <w:jc w:val="center"/>
              <w:rPr>
                <w:color w:val="000000"/>
              </w:rPr>
            </w:pPr>
            <w:r w:rsidRPr="00B90AB7">
              <w:rPr>
                <w:color w:val="000000"/>
              </w:rPr>
              <w:t>10</w:t>
            </w:r>
          </w:p>
        </w:tc>
        <w:tc>
          <w:tcPr>
            <w:tcW w:w="2040" w:type="dxa"/>
            <w:tcBorders>
              <w:top w:val="nil"/>
              <w:left w:val="nil"/>
              <w:bottom w:val="single" w:sz="4" w:space="0" w:color="auto"/>
              <w:right w:val="single" w:sz="4" w:space="0" w:color="auto"/>
            </w:tcBorders>
            <w:shd w:val="clear" w:color="000000" w:fill="FFFFFF"/>
            <w:noWrap/>
            <w:vAlign w:val="center"/>
            <w:hideMark/>
          </w:tcPr>
          <w:p w:rsidR="000C0E09" w:rsidRPr="00B90AB7" w:rsidRDefault="000C0E09" w:rsidP="000C0E09">
            <w:pPr>
              <w:jc w:val="right"/>
              <w:rPr>
                <w:color w:val="000000"/>
              </w:rPr>
            </w:pPr>
            <w:r w:rsidRPr="00B90AB7">
              <w:rPr>
                <w:color w:val="000000"/>
              </w:rPr>
              <w:t>39.816.071,56</w:t>
            </w:r>
          </w:p>
        </w:tc>
        <w:tc>
          <w:tcPr>
            <w:tcW w:w="2140" w:type="dxa"/>
            <w:tcBorders>
              <w:top w:val="nil"/>
              <w:left w:val="nil"/>
              <w:bottom w:val="single" w:sz="4" w:space="0" w:color="auto"/>
              <w:right w:val="single" w:sz="8" w:space="0" w:color="auto"/>
            </w:tcBorders>
            <w:shd w:val="clear" w:color="000000" w:fill="FFFFFF"/>
            <w:noWrap/>
            <w:vAlign w:val="center"/>
            <w:hideMark/>
          </w:tcPr>
          <w:p w:rsidR="000C0E09" w:rsidRPr="00B90AB7" w:rsidRDefault="000C0E09" w:rsidP="000C0E09">
            <w:pPr>
              <w:jc w:val="right"/>
              <w:rPr>
                <w:color w:val="000000"/>
              </w:rPr>
            </w:pPr>
            <w:r w:rsidRPr="00B90AB7">
              <w:rPr>
                <w:color w:val="000000"/>
              </w:rPr>
              <w:t>626.646.367,53</w:t>
            </w:r>
          </w:p>
        </w:tc>
      </w:tr>
      <w:tr w:rsidR="000C0E09" w:rsidRPr="00B90AB7" w:rsidTr="000C0E09">
        <w:trPr>
          <w:trHeight w:val="402"/>
          <w:jc w:val="center"/>
        </w:trPr>
        <w:tc>
          <w:tcPr>
            <w:tcW w:w="940" w:type="dxa"/>
            <w:tcBorders>
              <w:top w:val="nil"/>
              <w:left w:val="single" w:sz="8" w:space="0" w:color="auto"/>
              <w:bottom w:val="single" w:sz="4" w:space="0" w:color="auto"/>
              <w:right w:val="single" w:sz="4" w:space="0" w:color="auto"/>
            </w:tcBorders>
            <w:shd w:val="clear" w:color="000000" w:fill="FFFFFF"/>
            <w:noWrap/>
            <w:vAlign w:val="center"/>
            <w:hideMark/>
          </w:tcPr>
          <w:p w:rsidR="000C0E09" w:rsidRPr="00B90AB7" w:rsidRDefault="000C0E09" w:rsidP="000C0E09">
            <w:pPr>
              <w:jc w:val="center"/>
              <w:rPr>
                <w:color w:val="000000"/>
              </w:rPr>
            </w:pPr>
            <w:r w:rsidRPr="00B90AB7">
              <w:rPr>
                <w:color w:val="000000"/>
              </w:rPr>
              <w:t>11</w:t>
            </w:r>
          </w:p>
        </w:tc>
        <w:tc>
          <w:tcPr>
            <w:tcW w:w="2040" w:type="dxa"/>
            <w:tcBorders>
              <w:top w:val="nil"/>
              <w:left w:val="nil"/>
              <w:bottom w:val="single" w:sz="4" w:space="0" w:color="auto"/>
              <w:right w:val="single" w:sz="4" w:space="0" w:color="auto"/>
            </w:tcBorders>
            <w:shd w:val="clear" w:color="000000" w:fill="FFFFFF"/>
            <w:noWrap/>
            <w:vAlign w:val="center"/>
            <w:hideMark/>
          </w:tcPr>
          <w:p w:rsidR="000C0E09" w:rsidRPr="00B90AB7" w:rsidRDefault="000C0E09" w:rsidP="000C0E09">
            <w:pPr>
              <w:jc w:val="right"/>
              <w:rPr>
                <w:color w:val="000000"/>
              </w:rPr>
            </w:pPr>
            <w:r w:rsidRPr="00B90AB7">
              <w:rPr>
                <w:color w:val="000000"/>
              </w:rPr>
              <w:t>41.133.802,95</w:t>
            </w:r>
          </w:p>
        </w:tc>
        <w:tc>
          <w:tcPr>
            <w:tcW w:w="2140" w:type="dxa"/>
            <w:tcBorders>
              <w:top w:val="nil"/>
              <w:left w:val="nil"/>
              <w:bottom w:val="single" w:sz="4" w:space="0" w:color="auto"/>
              <w:right w:val="single" w:sz="8" w:space="0" w:color="auto"/>
            </w:tcBorders>
            <w:shd w:val="clear" w:color="000000" w:fill="FFFFFF"/>
            <w:noWrap/>
            <w:vAlign w:val="center"/>
            <w:hideMark/>
          </w:tcPr>
          <w:p w:rsidR="000C0E09" w:rsidRPr="00B90AB7" w:rsidRDefault="000C0E09" w:rsidP="000C0E09">
            <w:pPr>
              <w:jc w:val="right"/>
              <w:rPr>
                <w:color w:val="000000"/>
              </w:rPr>
            </w:pPr>
            <w:r w:rsidRPr="00B90AB7">
              <w:rPr>
                <w:color w:val="000000"/>
              </w:rPr>
              <w:t>667.780.170,48</w:t>
            </w:r>
          </w:p>
        </w:tc>
      </w:tr>
      <w:tr w:rsidR="000C0E09" w:rsidRPr="00B90AB7" w:rsidTr="000C0E09">
        <w:trPr>
          <w:trHeight w:val="402"/>
          <w:jc w:val="center"/>
        </w:trPr>
        <w:tc>
          <w:tcPr>
            <w:tcW w:w="940" w:type="dxa"/>
            <w:tcBorders>
              <w:top w:val="nil"/>
              <w:left w:val="single" w:sz="8" w:space="0" w:color="auto"/>
              <w:bottom w:val="single" w:sz="4" w:space="0" w:color="auto"/>
              <w:right w:val="single" w:sz="4" w:space="0" w:color="auto"/>
            </w:tcBorders>
            <w:shd w:val="clear" w:color="000000" w:fill="FFFFFF"/>
            <w:noWrap/>
            <w:vAlign w:val="center"/>
            <w:hideMark/>
          </w:tcPr>
          <w:p w:rsidR="000C0E09" w:rsidRPr="00B90AB7" w:rsidRDefault="000C0E09" w:rsidP="000C0E09">
            <w:pPr>
              <w:jc w:val="center"/>
              <w:rPr>
                <w:color w:val="000000"/>
              </w:rPr>
            </w:pPr>
            <w:r w:rsidRPr="00B90AB7">
              <w:rPr>
                <w:color w:val="000000"/>
              </w:rPr>
              <w:t>12</w:t>
            </w:r>
          </w:p>
        </w:tc>
        <w:tc>
          <w:tcPr>
            <w:tcW w:w="2040" w:type="dxa"/>
            <w:tcBorders>
              <w:top w:val="nil"/>
              <w:left w:val="nil"/>
              <w:bottom w:val="single" w:sz="4" w:space="0" w:color="auto"/>
              <w:right w:val="single" w:sz="4" w:space="0" w:color="auto"/>
            </w:tcBorders>
            <w:shd w:val="clear" w:color="000000" w:fill="FFFFFF"/>
            <w:noWrap/>
            <w:vAlign w:val="center"/>
            <w:hideMark/>
          </w:tcPr>
          <w:p w:rsidR="000C0E09" w:rsidRPr="00B90AB7" w:rsidRDefault="000C0E09" w:rsidP="000C0E09">
            <w:pPr>
              <w:jc w:val="right"/>
              <w:rPr>
                <w:color w:val="000000"/>
              </w:rPr>
            </w:pPr>
            <w:r w:rsidRPr="00B90AB7">
              <w:rPr>
                <w:color w:val="000000"/>
              </w:rPr>
              <w:t>10.938.436,43</w:t>
            </w:r>
          </w:p>
        </w:tc>
        <w:tc>
          <w:tcPr>
            <w:tcW w:w="2140" w:type="dxa"/>
            <w:tcBorders>
              <w:top w:val="nil"/>
              <w:left w:val="nil"/>
              <w:bottom w:val="single" w:sz="4" w:space="0" w:color="auto"/>
              <w:right w:val="single" w:sz="8" w:space="0" w:color="auto"/>
            </w:tcBorders>
            <w:shd w:val="clear" w:color="000000" w:fill="FFFFFF"/>
            <w:noWrap/>
            <w:vAlign w:val="center"/>
            <w:hideMark/>
          </w:tcPr>
          <w:p w:rsidR="000C0E09" w:rsidRPr="00B90AB7" w:rsidRDefault="000C0E09" w:rsidP="000C0E09">
            <w:pPr>
              <w:jc w:val="right"/>
              <w:rPr>
                <w:color w:val="000000"/>
              </w:rPr>
            </w:pPr>
            <w:r w:rsidRPr="00B90AB7">
              <w:rPr>
                <w:color w:val="000000"/>
              </w:rPr>
              <w:t>678.718.606,91</w:t>
            </w:r>
          </w:p>
        </w:tc>
      </w:tr>
      <w:tr w:rsidR="000C0E09" w:rsidRPr="00B90AB7" w:rsidTr="000C0E09">
        <w:trPr>
          <w:trHeight w:val="402"/>
          <w:jc w:val="center"/>
        </w:trPr>
        <w:tc>
          <w:tcPr>
            <w:tcW w:w="940" w:type="dxa"/>
            <w:tcBorders>
              <w:top w:val="nil"/>
              <w:left w:val="single" w:sz="8" w:space="0" w:color="auto"/>
              <w:bottom w:val="single" w:sz="8" w:space="0" w:color="auto"/>
              <w:right w:val="single" w:sz="4" w:space="0" w:color="auto"/>
            </w:tcBorders>
            <w:shd w:val="clear" w:color="000000" w:fill="FFFFFF"/>
            <w:noWrap/>
            <w:vAlign w:val="center"/>
            <w:hideMark/>
          </w:tcPr>
          <w:p w:rsidR="000C0E09" w:rsidRPr="00B90AB7" w:rsidRDefault="000C0E09" w:rsidP="000C0E09">
            <w:pPr>
              <w:jc w:val="center"/>
              <w:rPr>
                <w:color w:val="000000"/>
              </w:rPr>
            </w:pPr>
            <w:r w:rsidRPr="00B90AB7">
              <w:rPr>
                <w:color w:val="000000"/>
              </w:rPr>
              <w:t>13</w:t>
            </w:r>
          </w:p>
        </w:tc>
        <w:tc>
          <w:tcPr>
            <w:tcW w:w="2040" w:type="dxa"/>
            <w:tcBorders>
              <w:top w:val="nil"/>
              <w:left w:val="nil"/>
              <w:bottom w:val="single" w:sz="8" w:space="0" w:color="auto"/>
              <w:right w:val="single" w:sz="4" w:space="0" w:color="auto"/>
            </w:tcBorders>
            <w:shd w:val="clear" w:color="000000" w:fill="FFFFFF"/>
            <w:noWrap/>
            <w:vAlign w:val="center"/>
            <w:hideMark/>
          </w:tcPr>
          <w:p w:rsidR="000C0E09" w:rsidRPr="00B90AB7" w:rsidRDefault="000C0E09" w:rsidP="000C0E09">
            <w:pPr>
              <w:jc w:val="right"/>
              <w:rPr>
                <w:color w:val="000000"/>
              </w:rPr>
            </w:pPr>
            <w:r w:rsidRPr="00B90AB7">
              <w:rPr>
                <w:color w:val="000000"/>
              </w:rPr>
              <w:t>3.100.000,00</w:t>
            </w:r>
          </w:p>
        </w:tc>
        <w:tc>
          <w:tcPr>
            <w:tcW w:w="2140" w:type="dxa"/>
            <w:tcBorders>
              <w:top w:val="nil"/>
              <w:left w:val="nil"/>
              <w:bottom w:val="single" w:sz="8" w:space="0" w:color="auto"/>
              <w:right w:val="single" w:sz="8" w:space="0" w:color="auto"/>
            </w:tcBorders>
            <w:shd w:val="clear" w:color="000000" w:fill="FFFFFF"/>
            <w:noWrap/>
            <w:vAlign w:val="center"/>
            <w:hideMark/>
          </w:tcPr>
          <w:p w:rsidR="000C0E09" w:rsidRPr="00B90AB7" w:rsidRDefault="000C0E09" w:rsidP="000C0E09">
            <w:pPr>
              <w:jc w:val="right"/>
              <w:rPr>
                <w:color w:val="000000"/>
              </w:rPr>
            </w:pPr>
            <w:r w:rsidRPr="00B90AB7">
              <w:rPr>
                <w:color w:val="000000"/>
              </w:rPr>
              <w:t>681.818.606,91</w:t>
            </w:r>
          </w:p>
        </w:tc>
      </w:tr>
    </w:tbl>
    <w:p w:rsidR="000C0E09" w:rsidRDefault="000C0E09" w:rsidP="000C0E09">
      <w:pPr>
        <w:pStyle w:val="ListParagraph"/>
        <w:ind w:left="0"/>
        <w:jc w:val="center"/>
      </w:pPr>
    </w:p>
    <w:p w:rsidR="000C0E09" w:rsidRDefault="000C0E09" w:rsidP="000C0E09">
      <w:pPr>
        <w:pStyle w:val="ListParagraph"/>
        <w:ind w:left="0"/>
        <w:jc w:val="center"/>
      </w:pPr>
      <w:r>
        <w:t>Sumber: Hasil analisa, 2016</w:t>
      </w:r>
    </w:p>
    <w:p w:rsidR="000C0E09" w:rsidRDefault="000C0E09" w:rsidP="000C0E09">
      <w:pPr>
        <w:pStyle w:val="ListParagraph"/>
        <w:ind w:left="0"/>
        <w:jc w:val="center"/>
      </w:pPr>
    </w:p>
    <w:p w:rsidR="000C0E09" w:rsidRPr="00235FF9" w:rsidRDefault="000C0E09" w:rsidP="000C0E09">
      <w:pPr>
        <w:pStyle w:val="ListParagraph"/>
        <w:numPr>
          <w:ilvl w:val="2"/>
          <w:numId w:val="11"/>
        </w:numPr>
        <w:spacing w:after="200"/>
        <w:ind w:left="851" w:hanging="851"/>
        <w:jc w:val="both"/>
        <w:rPr>
          <w:b/>
        </w:rPr>
      </w:pPr>
      <w:r w:rsidRPr="00235FF9">
        <w:rPr>
          <w:b/>
        </w:rPr>
        <w:t>Analisa Anggaran Biaya yang Dijadwalkan (</w:t>
      </w:r>
      <w:r w:rsidRPr="00235FF9">
        <w:rPr>
          <w:b/>
          <w:i/>
        </w:rPr>
        <w:t xml:space="preserve">Budgated Cost of work Schedule/ </w:t>
      </w:r>
      <w:r w:rsidRPr="007D54B0">
        <w:rPr>
          <w:b/>
        </w:rPr>
        <w:t>BCWS</w:t>
      </w:r>
      <w:r w:rsidRPr="00235FF9">
        <w:rPr>
          <w:b/>
        </w:rPr>
        <w:t xml:space="preserve">) </w:t>
      </w:r>
    </w:p>
    <w:p w:rsidR="000C0E09" w:rsidRPr="000138AA" w:rsidRDefault="000C0E09" w:rsidP="000C0E09">
      <w:pPr>
        <w:autoSpaceDE w:val="0"/>
        <w:autoSpaceDN w:val="0"/>
        <w:adjustRightInd w:val="0"/>
        <w:ind w:firstLine="851"/>
        <w:jc w:val="both"/>
        <w:rPr>
          <w:rFonts w:eastAsiaTheme="minorHAnsi"/>
        </w:rPr>
      </w:pPr>
      <w:r w:rsidRPr="000138AA">
        <w:rPr>
          <w:rFonts w:eastAsiaTheme="minorHAnsi"/>
        </w:rPr>
        <w:t>BCWS didapat dari bobot pekerjaan yang dilaksanakan dalam jadwalpelaksanaanproyek dikali dengan rencana anggaran biaya (</w:t>
      </w:r>
      <w:r>
        <w:rPr>
          <w:rFonts w:eastAsiaTheme="minorHAnsi"/>
        </w:rPr>
        <w:t>RAB</w:t>
      </w:r>
      <w:r w:rsidRPr="000138AA">
        <w:rPr>
          <w:rFonts w:eastAsiaTheme="minorHAnsi"/>
        </w:rPr>
        <w:t>) kemudian diakumulasikan tiapminggunya.</w:t>
      </w:r>
    </w:p>
    <w:p w:rsidR="000C0E09" w:rsidRDefault="000C0E09" w:rsidP="000C0E09">
      <w:pPr>
        <w:autoSpaceDE w:val="0"/>
        <w:autoSpaceDN w:val="0"/>
        <w:adjustRightInd w:val="0"/>
        <w:ind w:firstLine="851"/>
        <w:jc w:val="both"/>
        <w:rPr>
          <w:rFonts w:eastAsiaTheme="minorHAnsi"/>
        </w:rPr>
      </w:pPr>
      <w:r w:rsidRPr="000138AA">
        <w:rPr>
          <w:rFonts w:eastAsiaTheme="minorHAnsi"/>
        </w:rPr>
        <w:t xml:space="preserve">Contoh perhitungan BCWS komulatif pada minggu ke-2 pada itempekerjaan </w:t>
      </w:r>
      <w:r>
        <w:rPr>
          <w:rFonts w:eastAsiaTheme="minorHAnsi"/>
        </w:rPr>
        <w:t>bongkar dinding bata dan kusen:</w:t>
      </w:r>
    </w:p>
    <w:p w:rsidR="000C0E09" w:rsidRPr="000138AA" w:rsidRDefault="000C0E09" w:rsidP="000C0E09">
      <w:pPr>
        <w:autoSpaceDE w:val="0"/>
        <w:autoSpaceDN w:val="0"/>
        <w:adjustRightInd w:val="0"/>
        <w:ind w:firstLine="851"/>
        <w:jc w:val="both"/>
        <w:rPr>
          <w:rFonts w:eastAsiaTheme="minorHAnsi"/>
        </w:rPr>
      </w:pPr>
    </w:p>
    <w:p w:rsidR="000C0E09" w:rsidRDefault="000C0E09" w:rsidP="000C0E09">
      <w:pPr>
        <w:tabs>
          <w:tab w:val="left" w:pos="1985"/>
          <w:tab w:val="left" w:pos="2410"/>
        </w:tabs>
        <w:autoSpaceDE w:val="0"/>
        <w:autoSpaceDN w:val="0"/>
        <w:adjustRightInd w:val="0"/>
        <w:ind w:left="567"/>
        <w:jc w:val="both"/>
        <w:rPr>
          <w:rFonts w:eastAsiaTheme="minorHAnsi"/>
        </w:rPr>
      </w:pPr>
      <w:r w:rsidRPr="000138AA">
        <w:rPr>
          <w:rFonts w:eastAsiaTheme="minorHAnsi"/>
        </w:rPr>
        <w:t xml:space="preserve">BCWS </w:t>
      </w:r>
      <w:r>
        <w:rPr>
          <w:rFonts w:eastAsiaTheme="minorHAnsi"/>
        </w:rPr>
        <w:tab/>
        <w:t>=</w:t>
      </w:r>
      <w:r>
        <w:rPr>
          <w:rFonts w:eastAsiaTheme="minorHAnsi"/>
        </w:rPr>
        <w:tab/>
      </w:r>
      <w:r w:rsidRPr="000138AA">
        <w:rPr>
          <w:rFonts w:eastAsiaTheme="minorHAnsi"/>
        </w:rPr>
        <w:t>0.</w:t>
      </w:r>
      <w:r>
        <w:rPr>
          <w:rFonts w:eastAsiaTheme="minorHAnsi"/>
        </w:rPr>
        <w:t>1</w:t>
      </w:r>
      <w:r w:rsidRPr="000138AA">
        <w:rPr>
          <w:rFonts w:eastAsiaTheme="minorHAnsi"/>
        </w:rPr>
        <w:t xml:space="preserve">5/100 x Rp </w:t>
      </w:r>
      <w:r>
        <w:rPr>
          <w:rFonts w:eastAsiaTheme="minorHAnsi"/>
        </w:rPr>
        <w:t>681</w:t>
      </w:r>
      <w:r w:rsidRPr="000138AA">
        <w:rPr>
          <w:rFonts w:eastAsiaTheme="minorHAnsi"/>
        </w:rPr>
        <w:t>.</w:t>
      </w:r>
      <w:r>
        <w:rPr>
          <w:rFonts w:eastAsiaTheme="minorHAnsi"/>
        </w:rPr>
        <w:t>818</w:t>
      </w:r>
      <w:r w:rsidRPr="000138AA">
        <w:rPr>
          <w:rFonts w:eastAsiaTheme="minorHAnsi"/>
        </w:rPr>
        <w:t>.</w:t>
      </w:r>
      <w:r>
        <w:rPr>
          <w:rFonts w:eastAsiaTheme="minorHAnsi"/>
        </w:rPr>
        <w:t>606,87</w:t>
      </w:r>
    </w:p>
    <w:p w:rsidR="000C0E09" w:rsidRPr="000138AA" w:rsidRDefault="000C0E09" w:rsidP="000C0E09">
      <w:pPr>
        <w:tabs>
          <w:tab w:val="left" w:pos="1985"/>
          <w:tab w:val="left" w:pos="2410"/>
        </w:tabs>
        <w:autoSpaceDE w:val="0"/>
        <w:autoSpaceDN w:val="0"/>
        <w:adjustRightInd w:val="0"/>
        <w:ind w:left="567"/>
        <w:jc w:val="both"/>
        <w:rPr>
          <w:rFonts w:eastAsiaTheme="minorHAnsi"/>
        </w:rPr>
      </w:pPr>
      <w:r>
        <w:rPr>
          <w:rFonts w:eastAsiaTheme="minorHAnsi"/>
        </w:rPr>
        <w:tab/>
      </w:r>
      <w:r w:rsidRPr="000138AA">
        <w:rPr>
          <w:rFonts w:eastAsiaTheme="minorHAnsi"/>
        </w:rPr>
        <w:t xml:space="preserve">= </w:t>
      </w:r>
      <w:r>
        <w:rPr>
          <w:rFonts w:eastAsiaTheme="minorHAnsi"/>
        </w:rPr>
        <w:tab/>
      </w:r>
      <w:r w:rsidRPr="000138AA">
        <w:rPr>
          <w:rFonts w:eastAsiaTheme="minorHAnsi"/>
        </w:rPr>
        <w:t xml:space="preserve">Rp </w:t>
      </w:r>
      <w:r>
        <w:rPr>
          <w:rFonts w:eastAsiaTheme="minorHAnsi"/>
        </w:rPr>
        <w:t>1</w:t>
      </w:r>
      <w:r w:rsidRPr="000138AA">
        <w:rPr>
          <w:rFonts w:eastAsiaTheme="minorHAnsi"/>
        </w:rPr>
        <w:t>.</w:t>
      </w:r>
      <w:r>
        <w:rPr>
          <w:rFonts w:eastAsiaTheme="minorHAnsi"/>
        </w:rPr>
        <w:t>000</w:t>
      </w:r>
      <w:r w:rsidRPr="000138AA">
        <w:rPr>
          <w:rFonts w:eastAsiaTheme="minorHAnsi"/>
        </w:rPr>
        <w:t>.</w:t>
      </w:r>
      <w:r>
        <w:rPr>
          <w:rFonts w:eastAsiaTheme="minorHAnsi"/>
        </w:rPr>
        <w:t>000,00</w:t>
      </w:r>
    </w:p>
    <w:p w:rsidR="000C0E09" w:rsidRDefault="000C0E09" w:rsidP="000C0E09">
      <w:pPr>
        <w:autoSpaceDE w:val="0"/>
        <w:autoSpaceDN w:val="0"/>
        <w:adjustRightInd w:val="0"/>
        <w:ind w:firstLine="851"/>
        <w:jc w:val="both"/>
      </w:pPr>
      <w:r w:rsidRPr="000138AA">
        <w:rPr>
          <w:rFonts w:eastAsiaTheme="minorHAnsi"/>
        </w:rPr>
        <w:lastRenderedPageBreak/>
        <w:t>Dari item pekerjaan diakumulasikan sehingga didapat jumlah BCWS</w:t>
      </w:r>
      <w:r w:rsidRPr="001D4652">
        <w:rPr>
          <w:rFonts w:eastAsiaTheme="minorHAnsi"/>
        </w:rPr>
        <w:t xml:space="preserve">minggu ke-2 adalah Rp </w:t>
      </w:r>
      <w:r w:rsidRPr="001D4652">
        <w:rPr>
          <w:bCs/>
          <w:color w:val="000000"/>
        </w:rPr>
        <w:t>14.992.469,50</w:t>
      </w:r>
      <w:r>
        <w:rPr>
          <w:rFonts w:eastAsiaTheme="minorHAnsi"/>
        </w:rPr>
        <w:t xml:space="preserve">. </w:t>
      </w:r>
      <w:r w:rsidRPr="001D4652">
        <w:rPr>
          <w:rFonts w:eastAsiaTheme="minorHAnsi"/>
        </w:rPr>
        <w:t>Perhitungan BCWS minggu ke-2 dapat</w:t>
      </w:r>
      <w:r w:rsidRPr="000138AA">
        <w:rPr>
          <w:rFonts w:eastAsiaTheme="minorHAnsi"/>
        </w:rPr>
        <w:t xml:space="preserve"> dilihat pada </w:t>
      </w:r>
      <w:r w:rsidRPr="000138AA">
        <w:t>tabel 4.</w:t>
      </w:r>
      <w:r>
        <w:t>2.</w:t>
      </w:r>
    </w:p>
    <w:p w:rsidR="000C0E09" w:rsidRDefault="000C0E09" w:rsidP="000C0E09">
      <w:pPr>
        <w:autoSpaceDE w:val="0"/>
        <w:autoSpaceDN w:val="0"/>
        <w:adjustRightInd w:val="0"/>
        <w:ind w:firstLine="851"/>
        <w:jc w:val="both"/>
      </w:pPr>
    </w:p>
    <w:p w:rsidR="000C0E09" w:rsidRDefault="000C0E09" w:rsidP="000C0E09">
      <w:pPr>
        <w:autoSpaceDE w:val="0"/>
        <w:autoSpaceDN w:val="0"/>
        <w:adjustRightInd w:val="0"/>
        <w:jc w:val="center"/>
        <w:rPr>
          <w:b/>
        </w:rPr>
      </w:pPr>
      <w:r w:rsidRPr="001D4652">
        <w:rPr>
          <w:b/>
        </w:rPr>
        <w:t>Tabel 4.2. Perhitungan BCWS</w:t>
      </w:r>
    </w:p>
    <w:p w:rsidR="000C0E09" w:rsidRDefault="000C0E09" w:rsidP="000C0E09">
      <w:pPr>
        <w:autoSpaceDE w:val="0"/>
        <w:autoSpaceDN w:val="0"/>
        <w:adjustRightInd w:val="0"/>
        <w:jc w:val="right"/>
      </w:pPr>
      <w:r>
        <w:t>Minggu ke-2</w:t>
      </w:r>
    </w:p>
    <w:p w:rsidR="000C0E09" w:rsidRDefault="000C0E09" w:rsidP="000C0E09">
      <w:pPr>
        <w:autoSpaceDE w:val="0"/>
        <w:autoSpaceDN w:val="0"/>
        <w:adjustRightInd w:val="0"/>
        <w:jc w:val="right"/>
      </w:pPr>
      <w:r>
        <w:t>22 September s/d 28 September 2015</w:t>
      </w:r>
    </w:p>
    <w:p w:rsidR="000C0E09" w:rsidRPr="00623D6D" w:rsidRDefault="000C0E09" w:rsidP="000C0E09">
      <w:pPr>
        <w:autoSpaceDE w:val="0"/>
        <w:autoSpaceDN w:val="0"/>
        <w:adjustRightInd w:val="0"/>
        <w:jc w:val="right"/>
      </w:pPr>
    </w:p>
    <w:p w:rsidR="000C0E09" w:rsidRDefault="000C0E09" w:rsidP="000C0E09">
      <w:pPr>
        <w:autoSpaceDE w:val="0"/>
        <w:autoSpaceDN w:val="0"/>
        <w:adjustRightInd w:val="0"/>
        <w:jc w:val="right"/>
      </w:pPr>
      <w:r>
        <w:t>(dalam rupiah)</w:t>
      </w:r>
    </w:p>
    <w:tbl>
      <w:tblPr>
        <w:tblW w:w="8592" w:type="dxa"/>
        <w:jc w:val="center"/>
        <w:tblLook w:val="04A0" w:firstRow="1" w:lastRow="0" w:firstColumn="1" w:lastColumn="0" w:noHBand="0" w:noVBand="1"/>
      </w:tblPr>
      <w:tblGrid>
        <w:gridCol w:w="730"/>
        <w:gridCol w:w="4006"/>
        <w:gridCol w:w="1716"/>
        <w:gridCol w:w="830"/>
        <w:gridCol w:w="1596"/>
      </w:tblGrid>
      <w:tr w:rsidR="000C0E09" w:rsidRPr="006E1FAD" w:rsidTr="000C0E09">
        <w:trPr>
          <w:trHeight w:val="402"/>
          <w:jc w:val="center"/>
        </w:trPr>
        <w:tc>
          <w:tcPr>
            <w:tcW w:w="687" w:type="dxa"/>
            <w:tcBorders>
              <w:top w:val="single" w:sz="12" w:space="0" w:color="auto"/>
              <w:left w:val="single" w:sz="12" w:space="0" w:color="auto"/>
              <w:bottom w:val="double" w:sz="6" w:space="0" w:color="000000"/>
              <w:right w:val="single" w:sz="4" w:space="0" w:color="auto"/>
            </w:tcBorders>
            <w:shd w:val="clear" w:color="auto" w:fill="E7E6E6" w:themeFill="background2"/>
            <w:vAlign w:val="center"/>
            <w:hideMark/>
          </w:tcPr>
          <w:p w:rsidR="000C0E09" w:rsidRPr="006E1FAD" w:rsidRDefault="000C0E09" w:rsidP="000C0E09">
            <w:pPr>
              <w:jc w:val="center"/>
              <w:rPr>
                <w:b/>
                <w:bCs/>
                <w:color w:val="000000"/>
              </w:rPr>
            </w:pPr>
            <w:r>
              <w:rPr>
                <w:b/>
                <w:bCs/>
                <w:color w:val="000000"/>
              </w:rPr>
              <w:t>No.</w:t>
            </w:r>
          </w:p>
        </w:tc>
        <w:tc>
          <w:tcPr>
            <w:tcW w:w="4006" w:type="dxa"/>
            <w:tcBorders>
              <w:top w:val="single" w:sz="12" w:space="0" w:color="auto"/>
              <w:left w:val="single" w:sz="4" w:space="0" w:color="auto"/>
              <w:bottom w:val="double" w:sz="6" w:space="0" w:color="000000"/>
              <w:right w:val="single" w:sz="4" w:space="0" w:color="auto"/>
            </w:tcBorders>
            <w:shd w:val="clear" w:color="auto" w:fill="E7E6E6" w:themeFill="background2"/>
            <w:vAlign w:val="center"/>
            <w:hideMark/>
          </w:tcPr>
          <w:p w:rsidR="000C0E09" w:rsidRPr="006E1FAD" w:rsidRDefault="000C0E09" w:rsidP="000C0E09">
            <w:pPr>
              <w:jc w:val="center"/>
              <w:rPr>
                <w:b/>
                <w:bCs/>
                <w:color w:val="000000"/>
              </w:rPr>
            </w:pPr>
            <w:r>
              <w:rPr>
                <w:b/>
                <w:bCs/>
                <w:color w:val="000000"/>
              </w:rPr>
              <w:t>Uraian Pekerjaan</w:t>
            </w:r>
          </w:p>
        </w:tc>
        <w:tc>
          <w:tcPr>
            <w:tcW w:w="1620" w:type="dxa"/>
            <w:tcBorders>
              <w:top w:val="single" w:sz="12" w:space="0" w:color="auto"/>
              <w:left w:val="single" w:sz="4" w:space="0" w:color="auto"/>
              <w:bottom w:val="double" w:sz="6" w:space="0" w:color="000000"/>
              <w:right w:val="single" w:sz="4" w:space="0" w:color="auto"/>
            </w:tcBorders>
            <w:shd w:val="clear" w:color="auto" w:fill="E7E6E6" w:themeFill="background2"/>
            <w:vAlign w:val="center"/>
            <w:hideMark/>
          </w:tcPr>
          <w:p w:rsidR="000C0E09" w:rsidRPr="006E1FAD" w:rsidRDefault="000C0E09" w:rsidP="000C0E09">
            <w:pPr>
              <w:jc w:val="center"/>
              <w:rPr>
                <w:b/>
                <w:bCs/>
                <w:color w:val="000000"/>
              </w:rPr>
            </w:pPr>
            <w:r>
              <w:rPr>
                <w:b/>
                <w:bCs/>
                <w:color w:val="000000"/>
              </w:rPr>
              <w:t>Nilai Kontrak</w:t>
            </w:r>
          </w:p>
        </w:tc>
        <w:tc>
          <w:tcPr>
            <w:tcW w:w="779" w:type="dxa"/>
            <w:tcBorders>
              <w:top w:val="single" w:sz="12" w:space="0" w:color="auto"/>
              <w:left w:val="nil"/>
              <w:bottom w:val="double" w:sz="6" w:space="0" w:color="auto"/>
              <w:right w:val="single" w:sz="4" w:space="0" w:color="auto"/>
            </w:tcBorders>
            <w:shd w:val="clear" w:color="auto" w:fill="E7E6E6" w:themeFill="background2"/>
            <w:vAlign w:val="center"/>
            <w:hideMark/>
          </w:tcPr>
          <w:p w:rsidR="000C0E09" w:rsidRPr="006E1FAD" w:rsidRDefault="000C0E09" w:rsidP="000C0E09">
            <w:pPr>
              <w:jc w:val="center"/>
              <w:rPr>
                <w:b/>
                <w:bCs/>
                <w:color w:val="000000"/>
              </w:rPr>
            </w:pPr>
            <w:r w:rsidRPr="006E1FAD">
              <w:rPr>
                <w:b/>
                <w:bCs/>
                <w:color w:val="000000"/>
              </w:rPr>
              <w:t>Bobot           (%)</w:t>
            </w:r>
          </w:p>
        </w:tc>
        <w:tc>
          <w:tcPr>
            <w:tcW w:w="1500" w:type="dxa"/>
            <w:tcBorders>
              <w:top w:val="single" w:sz="12" w:space="0" w:color="auto"/>
              <w:left w:val="nil"/>
              <w:bottom w:val="double" w:sz="6" w:space="0" w:color="auto"/>
              <w:right w:val="single" w:sz="12" w:space="0" w:color="auto"/>
            </w:tcBorders>
            <w:shd w:val="clear" w:color="auto" w:fill="E7E6E6" w:themeFill="background2"/>
            <w:noWrap/>
            <w:vAlign w:val="center"/>
            <w:hideMark/>
          </w:tcPr>
          <w:p w:rsidR="000C0E09" w:rsidRPr="006E1FAD" w:rsidRDefault="000C0E09" w:rsidP="000C0E09">
            <w:pPr>
              <w:jc w:val="center"/>
              <w:rPr>
                <w:b/>
                <w:bCs/>
                <w:color w:val="000000"/>
              </w:rPr>
            </w:pPr>
            <w:r>
              <w:rPr>
                <w:b/>
                <w:bCs/>
                <w:color w:val="000000"/>
              </w:rPr>
              <w:t>PV (BCWS)</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b/>
                <w:bCs/>
                <w:color w:val="000000"/>
              </w:rPr>
            </w:pPr>
            <w:r w:rsidRPr="006E1FAD">
              <w:rPr>
                <w:b/>
                <w:bCs/>
                <w:color w:val="000000"/>
              </w:rPr>
              <w:t>I.</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b/>
                <w:bCs/>
                <w:color w:val="000000"/>
              </w:rPr>
            </w:pPr>
            <w:r w:rsidRPr="006E1FAD">
              <w:rPr>
                <w:b/>
                <w:bCs/>
                <w:color w:val="000000"/>
              </w:rPr>
              <w:t>Pekerjaan Pendahuluan</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 </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 </w:t>
            </w:r>
          </w:p>
        </w:tc>
        <w:tc>
          <w:tcPr>
            <w:tcW w:w="1500" w:type="dxa"/>
            <w:tcBorders>
              <w:top w:val="nil"/>
              <w:left w:val="nil"/>
              <w:bottom w:val="nil"/>
              <w:right w:val="single" w:sz="12" w:space="0" w:color="auto"/>
            </w:tcBorders>
            <w:shd w:val="clear" w:color="000000" w:fill="FFFFFF"/>
            <w:noWrap/>
            <w:vAlign w:val="center"/>
            <w:hideMark/>
          </w:tcPr>
          <w:p w:rsidR="000C0E09" w:rsidRPr="006E1FAD" w:rsidRDefault="000C0E09" w:rsidP="000C0E09">
            <w:pPr>
              <w:rPr>
                <w:color w:val="000000"/>
              </w:rPr>
            </w:pPr>
            <w:r w:rsidRPr="006E1FAD">
              <w:rPr>
                <w:color w:val="000000"/>
              </w:rPr>
              <w:t> </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1.</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Papan nama proyek</w:t>
            </w:r>
          </w:p>
        </w:tc>
        <w:tc>
          <w:tcPr>
            <w:tcW w:w="1620" w:type="dxa"/>
            <w:tcBorders>
              <w:top w:val="nil"/>
              <w:left w:val="nil"/>
              <w:bottom w:val="nil"/>
              <w:right w:val="nil"/>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single" w:sz="4"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0,05</w:t>
            </w:r>
          </w:p>
        </w:tc>
        <w:tc>
          <w:tcPr>
            <w:tcW w:w="1500" w:type="dxa"/>
            <w:tcBorders>
              <w:top w:val="single" w:sz="4" w:space="0" w:color="auto"/>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325.500,00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2.</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Bongkar dinding bata &amp; kusen</w:t>
            </w:r>
          </w:p>
        </w:tc>
        <w:tc>
          <w:tcPr>
            <w:tcW w:w="1620" w:type="dxa"/>
            <w:tcBorders>
              <w:top w:val="single" w:sz="4" w:space="0" w:color="auto"/>
              <w:left w:val="nil"/>
              <w:bottom w:val="nil"/>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0,15</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1.000.000,00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3.</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Kupas keramik dinding toilet</w:t>
            </w:r>
          </w:p>
        </w:tc>
        <w:tc>
          <w:tcPr>
            <w:tcW w:w="1620" w:type="dxa"/>
            <w:tcBorders>
              <w:top w:val="single" w:sz="4" w:space="0" w:color="auto"/>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4.</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Kupas cat eksisting</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5.</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Pembersihan lokasi sebelum serah terima</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b/>
                <w:bCs/>
                <w:color w:val="000000"/>
              </w:rPr>
            </w:pPr>
            <w:r w:rsidRPr="006E1FAD">
              <w:rPr>
                <w:b/>
                <w:bCs/>
                <w:color w:val="000000"/>
              </w:rPr>
              <w:t>II.</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b/>
                <w:bCs/>
                <w:color w:val="000000"/>
              </w:rPr>
            </w:pPr>
            <w:r w:rsidRPr="006E1FAD">
              <w:rPr>
                <w:b/>
                <w:bCs/>
                <w:color w:val="000000"/>
              </w:rPr>
              <w:t>Pekerjaan Tanah dan Pasir</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 </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 </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rPr>
                <w:color w:val="000000"/>
              </w:rPr>
            </w:pPr>
            <w:r w:rsidRPr="006E1FAD">
              <w:rPr>
                <w:color w:val="000000"/>
              </w:rPr>
              <w:t> </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1.</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i/>
                <w:iCs/>
                <w:color w:val="000000"/>
              </w:rPr>
              <w:t>Levelling</w:t>
            </w:r>
            <w:r w:rsidRPr="006E1FAD">
              <w:rPr>
                <w:color w:val="000000"/>
              </w:rPr>
              <w:t xml:space="preserve"> dan pemadatan tanah dalam gedung</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0,84</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5.697.900,00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2.</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Lapisan pasir bawah rabat lantai</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3.</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Timbunan tanah peninggian teras</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b/>
                <w:bCs/>
                <w:color w:val="000000"/>
              </w:rPr>
            </w:pPr>
            <w:r w:rsidRPr="006E1FAD">
              <w:rPr>
                <w:b/>
                <w:bCs/>
                <w:color w:val="000000"/>
              </w:rPr>
              <w:t>III.</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b/>
                <w:bCs/>
                <w:color w:val="000000"/>
              </w:rPr>
            </w:pPr>
            <w:r w:rsidRPr="006E1FAD">
              <w:rPr>
                <w:b/>
                <w:bCs/>
                <w:color w:val="000000"/>
              </w:rPr>
              <w:t>Pekerjaan Beton</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 </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 </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rPr>
                <w:color w:val="000000"/>
              </w:rPr>
            </w:pPr>
            <w:r w:rsidRPr="006E1FAD">
              <w:rPr>
                <w:color w:val="000000"/>
              </w:rPr>
              <w:t> </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 </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u w:val="single"/>
              </w:rPr>
            </w:pPr>
            <w:r w:rsidRPr="006E1FAD">
              <w:rPr>
                <w:color w:val="000000"/>
                <w:u w:val="single"/>
              </w:rPr>
              <w:t>Lantai-1</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 </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 </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rPr>
                <w:color w:val="000000"/>
              </w:rPr>
            </w:pPr>
            <w:r w:rsidRPr="006E1FAD">
              <w:rPr>
                <w:color w:val="000000"/>
              </w:rPr>
              <w:t> </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1.</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Kolom praktis 10/10</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2.</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Balok tangga 20/30</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3.</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Plat beton tangga</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4.</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Rabat lantai</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 </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u w:val="single"/>
              </w:rPr>
            </w:pPr>
            <w:r w:rsidRPr="006E1FAD">
              <w:rPr>
                <w:color w:val="000000"/>
                <w:u w:val="single"/>
              </w:rPr>
              <w:t>Lantai-2</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 </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 </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rPr>
                <w:color w:val="000000"/>
              </w:rPr>
            </w:pPr>
            <w:r w:rsidRPr="006E1FAD">
              <w:rPr>
                <w:color w:val="000000"/>
              </w:rPr>
              <w:t> </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1.</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Kolom praktis 10/10</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2.</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Ring balok pada toilet lantai 2</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b/>
                <w:bCs/>
                <w:color w:val="000000"/>
              </w:rPr>
            </w:pPr>
            <w:r w:rsidRPr="006E1FAD">
              <w:rPr>
                <w:b/>
                <w:bCs/>
                <w:color w:val="000000"/>
              </w:rPr>
              <w:t>IV.</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b/>
                <w:bCs/>
                <w:color w:val="000000"/>
              </w:rPr>
            </w:pPr>
            <w:r w:rsidRPr="006E1FAD">
              <w:rPr>
                <w:b/>
                <w:bCs/>
                <w:color w:val="000000"/>
              </w:rPr>
              <w:t>Pekerjaan Dinding/Pasangan</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 </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 </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rPr>
                <w:color w:val="000000"/>
              </w:rPr>
            </w:pPr>
            <w:r w:rsidRPr="006E1FAD">
              <w:rPr>
                <w:color w:val="000000"/>
              </w:rPr>
              <w:t> </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 </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u w:val="single"/>
              </w:rPr>
            </w:pPr>
            <w:r w:rsidRPr="006E1FAD">
              <w:rPr>
                <w:color w:val="000000"/>
                <w:u w:val="single"/>
              </w:rPr>
              <w:t>Lantai-1</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 </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 </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rPr>
                <w:color w:val="000000"/>
              </w:rPr>
            </w:pPr>
            <w:r w:rsidRPr="006E1FAD">
              <w:rPr>
                <w:color w:val="000000"/>
              </w:rPr>
              <w:t> </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1.</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Pasangan bata merah 1 : 4</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1,17</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7.969.069,50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2.</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Plesteran bata + kolom beton + acian</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3.</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Plamir dinding eksisting</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lastRenderedPageBreak/>
              <w:t>4.</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Pasangan bata merah 1 : 4 untuk lantai teras</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 </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u w:val="single"/>
              </w:rPr>
            </w:pPr>
            <w:r w:rsidRPr="006E1FAD">
              <w:rPr>
                <w:color w:val="000000"/>
                <w:u w:val="single"/>
              </w:rPr>
              <w:t>Lantai-2</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 </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 </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rPr>
                <w:color w:val="000000"/>
              </w:rPr>
            </w:pPr>
            <w:r w:rsidRPr="006E1FAD">
              <w:rPr>
                <w:color w:val="000000"/>
              </w:rPr>
              <w:t> </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1.</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Pasangan bata merah 1 : 4</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2.</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Plesteran bata + kolom beton + acian</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3.</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Benangan dudukan kusen PVC</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b/>
                <w:bCs/>
                <w:color w:val="000000"/>
              </w:rPr>
            </w:pPr>
            <w:r w:rsidRPr="006E1FAD">
              <w:rPr>
                <w:b/>
                <w:bCs/>
                <w:color w:val="000000"/>
              </w:rPr>
              <w:t>V.</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b/>
                <w:bCs/>
                <w:color w:val="000000"/>
              </w:rPr>
            </w:pPr>
            <w:r w:rsidRPr="006E1FAD">
              <w:rPr>
                <w:b/>
                <w:bCs/>
                <w:color w:val="000000"/>
              </w:rPr>
              <w:t>Pekerjaan Lantai</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 </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 </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rPr>
                <w:color w:val="000000"/>
              </w:rPr>
            </w:pPr>
            <w:r w:rsidRPr="006E1FAD">
              <w:rPr>
                <w:color w:val="000000"/>
              </w:rPr>
              <w:t> </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 </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u w:val="single"/>
              </w:rPr>
            </w:pPr>
            <w:r w:rsidRPr="006E1FAD">
              <w:rPr>
                <w:color w:val="000000"/>
                <w:u w:val="single"/>
              </w:rPr>
              <w:t>Lantai-1</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 </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 </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rPr>
                <w:color w:val="000000"/>
              </w:rPr>
            </w:pPr>
            <w:r w:rsidRPr="006E1FAD">
              <w:rPr>
                <w:color w:val="000000"/>
              </w:rPr>
              <w:t> </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1.</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Keramik lantai ukuran 30 x 30 cm</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2.</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Keramik 20 x 20 cm lantai toilet</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3.</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Keramik 20 x 25 cm dinding toilet</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4.</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 xml:space="preserve">Keramik tangga 20 x 30 cm </w:t>
            </w:r>
            <w:r w:rsidRPr="006E1FAD">
              <w:rPr>
                <w:i/>
                <w:iCs/>
                <w:color w:val="000000"/>
              </w:rPr>
              <w:t>unpolish</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5.</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Keramik teras keliling ukuran 30 x 30 cm</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 </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u w:val="single"/>
              </w:rPr>
            </w:pPr>
            <w:r w:rsidRPr="006E1FAD">
              <w:rPr>
                <w:color w:val="000000"/>
                <w:u w:val="single"/>
              </w:rPr>
              <w:t>Lantai-2</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 </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 </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rPr>
                <w:color w:val="000000"/>
              </w:rPr>
            </w:pPr>
            <w:r w:rsidRPr="006E1FAD">
              <w:rPr>
                <w:color w:val="000000"/>
              </w:rPr>
              <w:t> </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1.</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Keramik lantai ukuran 30 x 30 cm</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2.</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Keramik 20 x 20 cm lantai toilet</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3.</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Keramik 20 x 25 cm dinding toilet</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b/>
                <w:bCs/>
                <w:color w:val="000000"/>
              </w:rPr>
            </w:pPr>
            <w:r w:rsidRPr="006E1FAD">
              <w:rPr>
                <w:b/>
                <w:bCs/>
                <w:color w:val="000000"/>
              </w:rPr>
              <w:t>VI.</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b/>
                <w:bCs/>
                <w:color w:val="000000"/>
              </w:rPr>
            </w:pPr>
            <w:r w:rsidRPr="006E1FAD">
              <w:rPr>
                <w:b/>
                <w:bCs/>
                <w:color w:val="000000"/>
              </w:rPr>
              <w:t>Pekerjaan Kusen, Pintu, dan Jendela</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 </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 </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rPr>
                <w:color w:val="000000"/>
              </w:rPr>
            </w:pPr>
            <w:r w:rsidRPr="006E1FAD">
              <w:rPr>
                <w:color w:val="000000"/>
              </w:rPr>
              <w:t> </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 </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u w:val="single"/>
              </w:rPr>
            </w:pPr>
            <w:r w:rsidRPr="006E1FAD">
              <w:rPr>
                <w:color w:val="000000"/>
                <w:u w:val="single"/>
              </w:rPr>
              <w:t>Lantai-1</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 </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 </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rPr>
                <w:color w:val="000000"/>
              </w:rPr>
            </w:pPr>
            <w:r w:rsidRPr="006E1FAD">
              <w:rPr>
                <w:color w:val="000000"/>
              </w:rPr>
              <w:t> </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1.</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Kusen pintu (P3)</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2.</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Daun pintu panel (DP1)</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3.</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Daun pintu panel (DP2)</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4.</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Daun pintu panel HDF (P3)</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5.</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Daun pintu PVC (toilet)</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6.</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Kusen boven (BV1)</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7.</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Kusen pintu (P1)</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8.</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Daun pintu (P1)</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9.</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 xml:space="preserve">Pengadaan dan perbaikan kaca </w:t>
            </w:r>
            <w:r w:rsidRPr="006E1FAD">
              <w:rPr>
                <w:i/>
                <w:iCs/>
                <w:color w:val="000000"/>
              </w:rPr>
              <w:t>nako</w:t>
            </w:r>
            <w:r w:rsidRPr="006E1FAD">
              <w:rPr>
                <w:color w:val="000000"/>
              </w:rPr>
              <w:t xml:space="preserve"> eksisting</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 </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u w:val="single"/>
              </w:rPr>
            </w:pPr>
            <w:r w:rsidRPr="006E1FAD">
              <w:rPr>
                <w:color w:val="000000"/>
                <w:u w:val="single"/>
              </w:rPr>
              <w:t>Lantai-2</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 </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 </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rPr>
                <w:color w:val="000000"/>
              </w:rPr>
            </w:pPr>
            <w:r w:rsidRPr="006E1FAD">
              <w:rPr>
                <w:color w:val="000000"/>
              </w:rPr>
              <w:t> </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1.</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Kusen jendela (J1)</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2.</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Kusen jendela (J2)</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3.</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Kusen jendela (J3)</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4.</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Kusen pintu (P1)</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lastRenderedPageBreak/>
              <w:t>5.</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Kusen pintu (P3)</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6.</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Daun pintu (P1)</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7.</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Daun pintu HDF (P3)</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8.</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Kusen + daun pintu PVC (P4)</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9.</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Kusen boven (BV2)</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10.</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 xml:space="preserve">Kaca </w:t>
            </w:r>
            <w:r w:rsidRPr="006E1FAD">
              <w:rPr>
                <w:i/>
                <w:iCs/>
                <w:color w:val="000000"/>
              </w:rPr>
              <w:t>nako</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11.</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Kaca mati</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12.</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Daun pintu panel (DP2)</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b/>
                <w:bCs/>
                <w:color w:val="000000"/>
              </w:rPr>
            </w:pPr>
            <w:r w:rsidRPr="006E1FAD">
              <w:rPr>
                <w:b/>
                <w:bCs/>
                <w:color w:val="000000"/>
              </w:rPr>
              <w:t>VII.</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b/>
                <w:bCs/>
                <w:color w:val="000000"/>
              </w:rPr>
            </w:pPr>
            <w:r w:rsidRPr="006E1FAD">
              <w:rPr>
                <w:b/>
                <w:bCs/>
                <w:color w:val="000000"/>
              </w:rPr>
              <w:t>Pekerjaan Atap</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 </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 </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rPr>
                <w:color w:val="000000"/>
              </w:rPr>
            </w:pPr>
            <w:r w:rsidRPr="006E1FAD">
              <w:rPr>
                <w:color w:val="000000"/>
              </w:rPr>
              <w:t> </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 </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u w:val="single"/>
              </w:rPr>
            </w:pPr>
            <w:r w:rsidRPr="006E1FAD">
              <w:rPr>
                <w:color w:val="000000"/>
                <w:u w:val="single"/>
              </w:rPr>
              <w:t>Atap Atas</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 </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 </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rPr>
                <w:color w:val="000000"/>
              </w:rPr>
            </w:pPr>
            <w:r w:rsidRPr="006E1FAD">
              <w:rPr>
                <w:color w:val="000000"/>
              </w:rPr>
              <w:t> </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1.</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Kisi dan kaca dinding layar</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 </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u w:val="single"/>
              </w:rPr>
            </w:pPr>
            <w:r w:rsidRPr="006E1FAD">
              <w:rPr>
                <w:color w:val="000000"/>
                <w:u w:val="single"/>
              </w:rPr>
              <w:t>Atap Bawah</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 </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 </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rPr>
                <w:color w:val="000000"/>
              </w:rPr>
            </w:pPr>
            <w:r w:rsidRPr="006E1FAD">
              <w:rPr>
                <w:color w:val="000000"/>
              </w:rPr>
              <w:t> </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1.</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Rangka atap kuda-kuda + gording</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2.</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Pasang kasau + reng kayu</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3.</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Atap metal</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4.</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Bubungan atap metal</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5.</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Dinding layar teras</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6.</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Lisplang fiber semen 0,08 x 20 cm</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b/>
                <w:bCs/>
                <w:color w:val="000000"/>
              </w:rPr>
            </w:pPr>
            <w:r w:rsidRPr="006E1FAD">
              <w:rPr>
                <w:b/>
                <w:bCs/>
                <w:color w:val="000000"/>
              </w:rPr>
              <w:t>VIII.</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b/>
                <w:bCs/>
                <w:color w:val="000000"/>
              </w:rPr>
            </w:pPr>
            <w:r w:rsidRPr="006E1FAD">
              <w:rPr>
                <w:b/>
                <w:bCs/>
                <w:color w:val="000000"/>
              </w:rPr>
              <w:t>Pekerjaan Plafon</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 </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 </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rPr>
                <w:color w:val="000000"/>
              </w:rPr>
            </w:pPr>
            <w:r w:rsidRPr="006E1FAD">
              <w:rPr>
                <w:color w:val="000000"/>
              </w:rPr>
              <w:t> </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 </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u w:val="single"/>
              </w:rPr>
            </w:pPr>
            <w:r w:rsidRPr="006E1FAD">
              <w:rPr>
                <w:color w:val="000000"/>
                <w:u w:val="single"/>
              </w:rPr>
              <w:t>Lantai-1</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 </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 </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rPr>
                <w:color w:val="000000"/>
              </w:rPr>
            </w:pPr>
            <w:r w:rsidRPr="006E1FAD">
              <w:rPr>
                <w:color w:val="000000"/>
              </w:rPr>
              <w:t> </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1.</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Plafon gypsum 9 mm</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2.</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Lisplafon gypsum</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3.</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 xml:space="preserve">Plafon </w:t>
            </w:r>
            <w:r w:rsidRPr="006E1FAD">
              <w:rPr>
                <w:i/>
                <w:iCs/>
                <w:color w:val="000000"/>
              </w:rPr>
              <w:t>calsiboard</w:t>
            </w:r>
            <w:r w:rsidRPr="006E1FAD">
              <w:rPr>
                <w:color w:val="000000"/>
              </w:rPr>
              <w:t xml:space="preserve"> 3,5 mm (toilet + teras keliling + depan)</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4.</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Lisplafon kayu profil 3/5</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 </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u w:val="single"/>
              </w:rPr>
            </w:pPr>
            <w:r w:rsidRPr="006E1FAD">
              <w:rPr>
                <w:color w:val="000000"/>
                <w:u w:val="single"/>
              </w:rPr>
              <w:t>Lantai-2</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 </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 </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rPr>
                <w:color w:val="000000"/>
              </w:rPr>
            </w:pPr>
            <w:r w:rsidRPr="006E1FAD">
              <w:rPr>
                <w:color w:val="000000"/>
              </w:rPr>
              <w:t> </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1.</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Plafon gypsum 9 mm</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2.</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Lisplafon gypsum</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3.</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 xml:space="preserve">Plafon </w:t>
            </w:r>
            <w:r w:rsidRPr="006E1FAD">
              <w:rPr>
                <w:i/>
                <w:iCs/>
                <w:color w:val="000000"/>
              </w:rPr>
              <w:t>kalsiboard</w:t>
            </w:r>
            <w:r w:rsidRPr="006E1FAD">
              <w:rPr>
                <w:color w:val="000000"/>
              </w:rPr>
              <w:t xml:space="preserve"> 3,5 mm (toilet + luar)</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4.</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Lisplafon kayu profil 3/5</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b/>
                <w:bCs/>
                <w:color w:val="000000"/>
              </w:rPr>
            </w:pPr>
            <w:r w:rsidRPr="006E1FAD">
              <w:rPr>
                <w:b/>
                <w:bCs/>
                <w:color w:val="000000"/>
              </w:rPr>
              <w:t>IX.</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b/>
                <w:bCs/>
                <w:color w:val="000000"/>
              </w:rPr>
            </w:pPr>
            <w:r w:rsidRPr="006E1FAD">
              <w:rPr>
                <w:b/>
                <w:bCs/>
                <w:color w:val="000000"/>
              </w:rPr>
              <w:t>Pekerjaan Elektrikal</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 </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 </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rPr>
                <w:color w:val="000000"/>
              </w:rPr>
            </w:pPr>
            <w:r w:rsidRPr="006E1FAD">
              <w:rPr>
                <w:color w:val="000000"/>
              </w:rPr>
              <w:t> </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 </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u w:val="single"/>
              </w:rPr>
            </w:pPr>
            <w:r w:rsidRPr="006E1FAD">
              <w:rPr>
                <w:color w:val="000000"/>
                <w:u w:val="single"/>
              </w:rPr>
              <w:t>Lantai-1</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 </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 </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rPr>
                <w:color w:val="000000"/>
              </w:rPr>
            </w:pPr>
            <w:r w:rsidRPr="006E1FAD">
              <w:rPr>
                <w:color w:val="000000"/>
              </w:rPr>
              <w:t> </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1.</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 xml:space="preserve">Lampu SL 18 </w:t>
            </w:r>
            <w:r w:rsidRPr="006E1FAD">
              <w:rPr>
                <w:i/>
                <w:iCs/>
                <w:color w:val="000000"/>
              </w:rPr>
              <w:t>Watt</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2.</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 xml:space="preserve">Lampu RM 2 x 18 </w:t>
            </w:r>
            <w:r w:rsidRPr="006E1FAD">
              <w:rPr>
                <w:i/>
                <w:iCs/>
                <w:color w:val="000000"/>
              </w:rPr>
              <w:t>Watt</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lastRenderedPageBreak/>
              <w:t>3.</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 xml:space="preserve">Lampu SL 13 </w:t>
            </w:r>
            <w:r w:rsidRPr="006E1FAD">
              <w:rPr>
                <w:i/>
                <w:iCs/>
                <w:color w:val="000000"/>
              </w:rPr>
              <w:t>Watt</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4.</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Saklar tunggal</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5.</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Saklar ganda</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6.</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Stop kontak</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7.</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Instalasi penerangan</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8.</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Instalasi stop kontak</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9.</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i/>
                <w:iCs/>
                <w:color w:val="000000"/>
              </w:rPr>
              <w:t>Switch genset</w:t>
            </w:r>
            <w:r>
              <w:rPr>
                <w:color w:val="000000"/>
              </w:rPr>
              <w:t>–</w:t>
            </w:r>
            <w:r w:rsidRPr="006E1FAD">
              <w:rPr>
                <w:color w:val="000000"/>
              </w:rPr>
              <w:t xml:space="preserve"> PLN</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10.</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Kotak MCB + MCB</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 </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u w:val="single"/>
              </w:rPr>
            </w:pPr>
            <w:r w:rsidRPr="006E1FAD">
              <w:rPr>
                <w:color w:val="000000"/>
                <w:u w:val="single"/>
              </w:rPr>
              <w:t>Lantai-2</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 </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 </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rPr>
                <w:color w:val="000000"/>
              </w:rPr>
            </w:pPr>
            <w:r w:rsidRPr="006E1FAD">
              <w:rPr>
                <w:color w:val="000000"/>
              </w:rPr>
              <w:t> </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1.</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 xml:space="preserve">Lampu SL 18 </w:t>
            </w:r>
            <w:r w:rsidRPr="006E1FAD">
              <w:rPr>
                <w:i/>
                <w:iCs/>
                <w:color w:val="000000"/>
              </w:rPr>
              <w:t>Watt</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2.</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 xml:space="preserve">Lampu RM 2 x 18 </w:t>
            </w:r>
            <w:r w:rsidRPr="006E1FAD">
              <w:rPr>
                <w:i/>
                <w:iCs/>
                <w:color w:val="000000"/>
              </w:rPr>
              <w:t>Watt</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3.</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 xml:space="preserve">Lampu SL 13 </w:t>
            </w:r>
            <w:r w:rsidRPr="006E1FAD">
              <w:rPr>
                <w:i/>
                <w:iCs/>
                <w:color w:val="000000"/>
              </w:rPr>
              <w:t>Watt</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4.</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Saklar tunggal</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5.</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Saklar ganda</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6.</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Stop kontak</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7.</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Instalasi penerangan</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8.</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Instalasi stop kontak</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b/>
                <w:bCs/>
                <w:color w:val="000000"/>
              </w:rPr>
            </w:pPr>
            <w:r w:rsidRPr="006E1FAD">
              <w:rPr>
                <w:b/>
                <w:bCs/>
                <w:color w:val="000000"/>
              </w:rPr>
              <w:t>X.</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b/>
                <w:bCs/>
                <w:color w:val="000000"/>
              </w:rPr>
            </w:pPr>
            <w:r w:rsidRPr="006E1FAD">
              <w:rPr>
                <w:b/>
                <w:bCs/>
                <w:color w:val="000000"/>
              </w:rPr>
              <w:t>Pekerjaan Sanitasi</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 </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 </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rPr>
                <w:color w:val="000000"/>
              </w:rPr>
            </w:pPr>
            <w:r w:rsidRPr="006E1FAD">
              <w:rPr>
                <w:color w:val="000000"/>
              </w:rPr>
              <w:t> </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 </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u w:val="single"/>
              </w:rPr>
            </w:pPr>
            <w:r w:rsidRPr="006E1FAD">
              <w:rPr>
                <w:color w:val="000000"/>
                <w:u w:val="single"/>
              </w:rPr>
              <w:t>Lantai-1</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 </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 </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rPr>
                <w:color w:val="000000"/>
              </w:rPr>
            </w:pPr>
            <w:r w:rsidRPr="006E1FAD">
              <w:rPr>
                <w:color w:val="000000"/>
              </w:rPr>
              <w:t> </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1.</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 xml:space="preserve">Pipa PVC tipe AW </w:t>
            </w:r>
            <w:r w:rsidRPr="006E1FAD">
              <w:rPr>
                <w:rFonts w:ascii="Symbol" w:hAnsi="Symbol"/>
                <w:color w:val="000000"/>
              </w:rPr>
              <w:t></w:t>
            </w:r>
            <w:r w:rsidRPr="006E1FAD">
              <w:rPr>
                <w:rFonts w:ascii="Symbol" w:hAnsi="Symbol"/>
                <w:color w:val="000000"/>
              </w:rPr>
              <w:t></w:t>
            </w:r>
            <w:r w:rsidRPr="006E1FAD">
              <w:rPr>
                <w:color w:val="000000"/>
              </w:rPr>
              <w:t>4</w:t>
            </w:r>
            <w:r w:rsidRPr="006E1FAD">
              <w:rPr>
                <w:rFonts w:ascii="Symbol" w:hAnsi="Symbol"/>
                <w:color w:val="000000"/>
              </w:rPr>
              <w:t></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2.</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 xml:space="preserve">Pipa PVC tipe AW </w:t>
            </w:r>
            <w:r w:rsidRPr="006E1FAD">
              <w:rPr>
                <w:rFonts w:ascii="Symbol" w:hAnsi="Symbol"/>
                <w:color w:val="000000"/>
              </w:rPr>
              <w:t></w:t>
            </w:r>
            <w:r w:rsidRPr="006E1FAD">
              <w:rPr>
                <w:rFonts w:ascii="Symbol" w:hAnsi="Symbol"/>
                <w:color w:val="000000"/>
              </w:rPr>
              <w:t></w:t>
            </w:r>
            <w:r w:rsidRPr="006E1FAD">
              <w:rPr>
                <w:color w:val="000000"/>
              </w:rPr>
              <w:t>2½</w:t>
            </w:r>
            <w:r w:rsidRPr="006E1FAD">
              <w:rPr>
                <w:rFonts w:ascii="Symbol" w:hAnsi="Symbol"/>
                <w:color w:val="000000"/>
              </w:rPr>
              <w:t></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3.</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 xml:space="preserve">Pipa PVC tipe AW </w:t>
            </w:r>
            <w:r w:rsidRPr="006E1FAD">
              <w:rPr>
                <w:rFonts w:ascii="Symbol" w:hAnsi="Symbol"/>
                <w:color w:val="000000"/>
              </w:rPr>
              <w:t></w:t>
            </w:r>
            <w:r w:rsidRPr="006E1FAD">
              <w:rPr>
                <w:rFonts w:ascii="Symbol" w:hAnsi="Symbol"/>
                <w:color w:val="000000"/>
              </w:rPr>
              <w:t></w:t>
            </w:r>
            <w:r w:rsidRPr="006E1FAD">
              <w:rPr>
                <w:color w:val="000000"/>
              </w:rPr>
              <w:t>¾</w:t>
            </w:r>
            <w:r w:rsidRPr="006E1FAD">
              <w:rPr>
                <w:rFonts w:ascii="Symbol" w:hAnsi="Symbol"/>
                <w:color w:val="000000"/>
              </w:rPr>
              <w:t></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4.</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Kloset jongkok</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5.</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i/>
                <w:iCs/>
                <w:color w:val="000000"/>
              </w:rPr>
            </w:pPr>
            <w:r w:rsidRPr="006E1FAD">
              <w:rPr>
                <w:i/>
                <w:iCs/>
                <w:color w:val="000000"/>
              </w:rPr>
              <w:t>Floor drain</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6.</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Bak fiber</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7.</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Kran</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 </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u w:val="single"/>
              </w:rPr>
            </w:pPr>
            <w:r w:rsidRPr="006E1FAD">
              <w:rPr>
                <w:color w:val="000000"/>
                <w:u w:val="single"/>
              </w:rPr>
              <w:t>Lantai-2</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 </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 </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rPr>
                <w:color w:val="000000"/>
              </w:rPr>
            </w:pPr>
            <w:r w:rsidRPr="006E1FAD">
              <w:rPr>
                <w:color w:val="000000"/>
              </w:rPr>
              <w:t> </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1.</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 xml:space="preserve">Pipa PVC tipe AW </w:t>
            </w:r>
            <w:r w:rsidRPr="006E1FAD">
              <w:rPr>
                <w:rFonts w:ascii="Symbol" w:hAnsi="Symbol"/>
                <w:color w:val="000000"/>
              </w:rPr>
              <w:t></w:t>
            </w:r>
            <w:r w:rsidRPr="006E1FAD">
              <w:rPr>
                <w:rFonts w:ascii="Symbol" w:hAnsi="Symbol"/>
                <w:color w:val="000000"/>
              </w:rPr>
              <w:t></w:t>
            </w:r>
            <w:r w:rsidRPr="006E1FAD">
              <w:rPr>
                <w:color w:val="000000"/>
              </w:rPr>
              <w:t>4</w:t>
            </w:r>
            <w:r w:rsidRPr="006E1FAD">
              <w:rPr>
                <w:rFonts w:ascii="Symbol" w:hAnsi="Symbol"/>
                <w:color w:val="000000"/>
              </w:rPr>
              <w:t></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2.</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 xml:space="preserve">Pipa PVC tipe AW </w:t>
            </w:r>
            <w:r w:rsidRPr="006E1FAD">
              <w:rPr>
                <w:rFonts w:ascii="Symbol" w:hAnsi="Symbol"/>
                <w:color w:val="000000"/>
              </w:rPr>
              <w:t></w:t>
            </w:r>
            <w:r w:rsidRPr="006E1FAD">
              <w:rPr>
                <w:rFonts w:ascii="Symbol" w:hAnsi="Symbol"/>
                <w:color w:val="000000"/>
              </w:rPr>
              <w:t></w:t>
            </w:r>
            <w:r w:rsidRPr="006E1FAD">
              <w:rPr>
                <w:color w:val="000000"/>
              </w:rPr>
              <w:t>2½</w:t>
            </w:r>
            <w:r w:rsidRPr="006E1FAD">
              <w:rPr>
                <w:rFonts w:ascii="Symbol" w:hAnsi="Symbol"/>
                <w:color w:val="000000"/>
              </w:rPr>
              <w:t></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3.</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 xml:space="preserve">Pipa PVC tipe AW </w:t>
            </w:r>
            <w:r w:rsidRPr="006E1FAD">
              <w:rPr>
                <w:rFonts w:ascii="Symbol" w:hAnsi="Symbol"/>
                <w:color w:val="000000"/>
              </w:rPr>
              <w:t></w:t>
            </w:r>
            <w:r w:rsidRPr="006E1FAD">
              <w:rPr>
                <w:rFonts w:ascii="Symbol" w:hAnsi="Symbol"/>
                <w:color w:val="000000"/>
              </w:rPr>
              <w:t></w:t>
            </w:r>
            <w:r w:rsidRPr="006E1FAD">
              <w:rPr>
                <w:color w:val="000000"/>
              </w:rPr>
              <w:t>¾</w:t>
            </w:r>
            <w:r w:rsidRPr="006E1FAD">
              <w:rPr>
                <w:rFonts w:ascii="Symbol" w:hAnsi="Symbol"/>
                <w:color w:val="000000"/>
              </w:rPr>
              <w:t></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4.</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Kloset jongkok</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5.</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i/>
                <w:iCs/>
                <w:color w:val="000000"/>
              </w:rPr>
            </w:pPr>
            <w:r w:rsidRPr="006E1FAD">
              <w:rPr>
                <w:i/>
                <w:iCs/>
                <w:color w:val="000000"/>
              </w:rPr>
              <w:t>Floor drain</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6.</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Bak fiber</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lastRenderedPageBreak/>
              <w:t>7.</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Kran</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b/>
                <w:bCs/>
                <w:color w:val="000000"/>
              </w:rPr>
            </w:pPr>
            <w:r w:rsidRPr="006E1FAD">
              <w:rPr>
                <w:b/>
                <w:bCs/>
                <w:color w:val="000000"/>
              </w:rPr>
              <w:t>XI.</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b/>
                <w:bCs/>
                <w:color w:val="000000"/>
              </w:rPr>
            </w:pPr>
            <w:r w:rsidRPr="006E1FAD">
              <w:rPr>
                <w:b/>
                <w:bCs/>
                <w:color w:val="000000"/>
              </w:rPr>
              <w:t>Pekerjaan Cat</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 </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 </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rPr>
                <w:color w:val="000000"/>
              </w:rPr>
            </w:pPr>
            <w:r w:rsidRPr="006E1FAD">
              <w:rPr>
                <w:color w:val="000000"/>
              </w:rPr>
              <w:t> </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 </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u w:val="single"/>
              </w:rPr>
            </w:pPr>
            <w:r w:rsidRPr="006E1FAD">
              <w:rPr>
                <w:color w:val="000000"/>
                <w:u w:val="single"/>
              </w:rPr>
              <w:t>Lantai-1</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 </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 </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rPr>
                <w:color w:val="000000"/>
              </w:rPr>
            </w:pPr>
            <w:r w:rsidRPr="006E1FAD">
              <w:rPr>
                <w:color w:val="000000"/>
              </w:rPr>
              <w:t> </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1.</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Cat dinding dalam (interior)</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2.</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Cat dinding luar (exterior)</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3.</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 xml:space="preserve">Cat plafon gypsum / plafon </w:t>
            </w:r>
            <w:r w:rsidRPr="006E1FAD">
              <w:rPr>
                <w:i/>
                <w:iCs/>
                <w:color w:val="000000"/>
              </w:rPr>
              <w:t>kalsiboard</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4.</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Cat kusen pintu dan jendela</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5.</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Cat daun pintu</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6.</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Cat lisplang</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 </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u w:val="single"/>
              </w:rPr>
            </w:pPr>
            <w:r w:rsidRPr="006E1FAD">
              <w:rPr>
                <w:color w:val="000000"/>
                <w:u w:val="single"/>
              </w:rPr>
              <w:t>Lantai-2</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 </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 </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rPr>
                <w:color w:val="000000"/>
              </w:rPr>
            </w:pPr>
            <w:r w:rsidRPr="006E1FAD">
              <w:rPr>
                <w:color w:val="000000"/>
              </w:rPr>
              <w:t> </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1.</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Cat dinding dalam (interior)</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2.</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Cat dinding luar (exterior)</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3.</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 xml:space="preserve">Cat plafon gypsum / plafon </w:t>
            </w:r>
            <w:r w:rsidRPr="006E1FAD">
              <w:rPr>
                <w:i/>
                <w:iCs/>
                <w:color w:val="000000"/>
              </w:rPr>
              <w:t>kalsiboard</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4.</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Cat kusen pintu dan jendela</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5.</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Cat daun pintu</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6.</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Cat lisplang</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b/>
                <w:bCs/>
                <w:color w:val="000000"/>
              </w:rPr>
            </w:pPr>
            <w:r w:rsidRPr="006E1FAD">
              <w:rPr>
                <w:b/>
                <w:bCs/>
                <w:color w:val="000000"/>
              </w:rPr>
              <w:t>XII.</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b/>
                <w:bCs/>
                <w:color w:val="000000"/>
              </w:rPr>
            </w:pPr>
            <w:r w:rsidRPr="006E1FAD">
              <w:rPr>
                <w:b/>
                <w:bCs/>
                <w:color w:val="000000"/>
              </w:rPr>
              <w:t>Pekerjaan Kunci dan Penggantung</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 </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 </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rPr>
                <w:color w:val="000000"/>
              </w:rPr>
            </w:pPr>
            <w:r w:rsidRPr="006E1FAD">
              <w:rPr>
                <w:color w:val="000000"/>
              </w:rPr>
              <w:t> </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 </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u w:val="single"/>
              </w:rPr>
            </w:pPr>
            <w:r w:rsidRPr="006E1FAD">
              <w:rPr>
                <w:color w:val="000000"/>
                <w:u w:val="single"/>
              </w:rPr>
              <w:t>Lantai-1</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 </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 </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rPr>
                <w:color w:val="000000"/>
              </w:rPr>
            </w:pPr>
            <w:r w:rsidRPr="006E1FAD">
              <w:rPr>
                <w:color w:val="000000"/>
              </w:rPr>
              <w:t> </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1.</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Engsel pintu 4</w:t>
            </w:r>
            <w:r w:rsidRPr="006E1FAD">
              <w:rPr>
                <w:rFonts w:ascii="Symbol" w:hAnsi="Symbol"/>
                <w:color w:val="000000"/>
              </w:rPr>
              <w:t></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2.</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 xml:space="preserve">Kunci tanam pintu 2 </w:t>
            </w:r>
            <w:r w:rsidRPr="006E1FAD">
              <w:rPr>
                <w:i/>
                <w:iCs/>
                <w:color w:val="000000"/>
              </w:rPr>
              <w:t>slaag</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3.</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Grendel pintu</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 </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u w:val="single"/>
              </w:rPr>
            </w:pPr>
            <w:r w:rsidRPr="006E1FAD">
              <w:rPr>
                <w:color w:val="000000"/>
                <w:u w:val="single"/>
              </w:rPr>
              <w:t>Lantai-2</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 </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 </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rPr>
                <w:color w:val="000000"/>
              </w:rPr>
            </w:pPr>
            <w:r w:rsidRPr="006E1FAD">
              <w:rPr>
                <w:color w:val="000000"/>
              </w:rPr>
              <w:t> </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1.</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Engsel pintu 4</w:t>
            </w:r>
            <w:r w:rsidRPr="006E1FAD">
              <w:rPr>
                <w:rFonts w:ascii="Symbol" w:hAnsi="Symbol"/>
                <w:color w:val="000000"/>
              </w:rPr>
              <w:t></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2.</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 xml:space="preserve">Kunci tanam pintu 2 </w:t>
            </w:r>
            <w:r w:rsidRPr="006E1FAD">
              <w:rPr>
                <w:i/>
                <w:iCs/>
                <w:color w:val="000000"/>
              </w:rPr>
              <w:t>slaag</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3.</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Grendel pintu</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b/>
                <w:bCs/>
                <w:color w:val="000000"/>
              </w:rPr>
            </w:pPr>
            <w:r w:rsidRPr="006E1FAD">
              <w:rPr>
                <w:b/>
                <w:bCs/>
                <w:color w:val="000000"/>
              </w:rPr>
              <w:t>XIII.</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b/>
                <w:bCs/>
                <w:color w:val="000000"/>
              </w:rPr>
            </w:pPr>
            <w:r w:rsidRPr="006E1FAD">
              <w:rPr>
                <w:b/>
                <w:bCs/>
                <w:color w:val="000000"/>
              </w:rPr>
              <w:t>Pekerjaan Lain-lain</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 </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 </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rPr>
                <w:color w:val="000000"/>
              </w:rPr>
            </w:pPr>
            <w:r w:rsidRPr="006E1FAD">
              <w:rPr>
                <w:color w:val="000000"/>
              </w:rPr>
              <w:t> </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1.</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 xml:space="preserve">Pekerjaan </w:t>
            </w:r>
            <w:r w:rsidRPr="006E1FAD">
              <w:rPr>
                <w:i/>
                <w:iCs/>
                <w:color w:val="000000"/>
              </w:rPr>
              <w:t>railing</w:t>
            </w:r>
            <w:r w:rsidRPr="006E1FAD">
              <w:rPr>
                <w:color w:val="000000"/>
              </w:rPr>
              <w:t xml:space="preserve"> tangga</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2.</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Pekerjaan teras:</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 </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 </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rPr>
                <w:color w:val="000000"/>
              </w:rPr>
            </w:pPr>
            <w:r w:rsidRPr="006E1FAD">
              <w:rPr>
                <w:color w:val="000000"/>
              </w:rPr>
              <w:t> </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 </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ind w:firstLineChars="200" w:firstLine="480"/>
              <w:rPr>
                <w:color w:val="000000"/>
              </w:rPr>
            </w:pPr>
            <w:r w:rsidRPr="006E1FAD">
              <w:rPr>
                <w:color w:val="000000"/>
              </w:rPr>
              <w:t>- Pasangan batu bata 1 : 4</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 </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ind w:firstLineChars="200" w:firstLine="480"/>
              <w:rPr>
                <w:color w:val="000000"/>
              </w:rPr>
            </w:pPr>
            <w:r w:rsidRPr="006E1FAD">
              <w:rPr>
                <w:color w:val="000000"/>
              </w:rPr>
              <w:t>- Plesteran 1: 4</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 </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ind w:firstLineChars="200" w:firstLine="480"/>
              <w:rPr>
                <w:color w:val="000000"/>
              </w:rPr>
            </w:pPr>
            <w:r w:rsidRPr="006E1FAD">
              <w:rPr>
                <w:color w:val="000000"/>
              </w:rPr>
              <w:t>- Pasangan batu alam</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r>
      <w:tr w:rsidR="000C0E09" w:rsidRPr="006E1FAD" w:rsidTr="000C0E09">
        <w:trPr>
          <w:trHeight w:val="402"/>
          <w:jc w:val="center"/>
        </w:trPr>
        <w:tc>
          <w:tcPr>
            <w:tcW w:w="687" w:type="dxa"/>
            <w:tcBorders>
              <w:top w:val="nil"/>
              <w:left w:val="single" w:sz="12" w:space="0" w:color="auto"/>
              <w:bottom w:val="single" w:sz="4" w:space="0" w:color="auto"/>
              <w:right w:val="single" w:sz="4" w:space="0" w:color="auto"/>
            </w:tcBorders>
            <w:shd w:val="clear" w:color="000000" w:fill="FFFFFF"/>
            <w:noWrap/>
            <w:vAlign w:val="center"/>
            <w:hideMark/>
          </w:tcPr>
          <w:p w:rsidR="000C0E09" w:rsidRPr="006E1FAD" w:rsidRDefault="000C0E09" w:rsidP="000C0E09">
            <w:pPr>
              <w:jc w:val="center"/>
              <w:rPr>
                <w:color w:val="000000"/>
              </w:rPr>
            </w:pPr>
            <w:r w:rsidRPr="006E1FAD">
              <w:rPr>
                <w:color w:val="000000"/>
              </w:rPr>
              <w:t>3.</w:t>
            </w:r>
          </w:p>
        </w:tc>
        <w:tc>
          <w:tcPr>
            <w:tcW w:w="4006"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 xml:space="preserve">Perbaikan </w:t>
            </w:r>
            <w:r w:rsidRPr="006E1FAD">
              <w:rPr>
                <w:i/>
                <w:iCs/>
                <w:color w:val="000000"/>
              </w:rPr>
              <w:t>septic tank</w:t>
            </w:r>
            <w:r w:rsidRPr="006E1FAD">
              <w:rPr>
                <w:color w:val="000000"/>
              </w:rPr>
              <w:t xml:space="preserve"> eksisting</w:t>
            </w:r>
          </w:p>
        </w:tc>
        <w:tc>
          <w:tcPr>
            <w:tcW w:w="1620"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single" w:sz="4" w:space="0" w:color="auto"/>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c>
          <w:tcPr>
            <w:tcW w:w="1500" w:type="dxa"/>
            <w:tcBorders>
              <w:top w:val="nil"/>
              <w:left w:val="nil"/>
              <w:bottom w:val="single" w:sz="4" w:space="0" w:color="auto"/>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r>
      <w:tr w:rsidR="000C0E09" w:rsidRPr="006E1FAD" w:rsidTr="000C0E09">
        <w:trPr>
          <w:trHeight w:val="402"/>
          <w:jc w:val="center"/>
        </w:trPr>
        <w:tc>
          <w:tcPr>
            <w:tcW w:w="687" w:type="dxa"/>
            <w:tcBorders>
              <w:top w:val="nil"/>
              <w:left w:val="single" w:sz="12" w:space="0" w:color="auto"/>
              <w:bottom w:val="nil"/>
              <w:right w:val="nil"/>
            </w:tcBorders>
            <w:shd w:val="clear" w:color="000000" w:fill="FFFFFF"/>
            <w:noWrap/>
            <w:vAlign w:val="center"/>
            <w:hideMark/>
          </w:tcPr>
          <w:p w:rsidR="000C0E09" w:rsidRPr="006E1FAD" w:rsidRDefault="000C0E09" w:rsidP="000C0E09">
            <w:pPr>
              <w:jc w:val="center"/>
              <w:rPr>
                <w:color w:val="000000"/>
              </w:rPr>
            </w:pPr>
            <w:r w:rsidRPr="006E1FAD">
              <w:rPr>
                <w:color w:val="000000"/>
              </w:rPr>
              <w:t>4.</w:t>
            </w:r>
          </w:p>
        </w:tc>
        <w:tc>
          <w:tcPr>
            <w:tcW w:w="4006" w:type="dxa"/>
            <w:tcBorders>
              <w:top w:val="nil"/>
              <w:left w:val="single" w:sz="4" w:space="0" w:color="auto"/>
              <w:bottom w:val="nil"/>
              <w:right w:val="single" w:sz="4" w:space="0" w:color="auto"/>
            </w:tcBorders>
            <w:shd w:val="clear" w:color="000000" w:fill="FFFFFF"/>
            <w:noWrap/>
            <w:vAlign w:val="center"/>
            <w:hideMark/>
          </w:tcPr>
          <w:p w:rsidR="000C0E09" w:rsidRPr="006E1FAD" w:rsidRDefault="000C0E09" w:rsidP="000C0E09">
            <w:pPr>
              <w:rPr>
                <w:color w:val="000000"/>
              </w:rPr>
            </w:pPr>
            <w:r w:rsidRPr="006E1FAD">
              <w:rPr>
                <w:color w:val="000000"/>
              </w:rPr>
              <w:t>Bungkus pipa sanitasi dengan pasangan bata plester aci</w:t>
            </w:r>
          </w:p>
        </w:tc>
        <w:tc>
          <w:tcPr>
            <w:tcW w:w="1620" w:type="dxa"/>
            <w:tcBorders>
              <w:top w:val="nil"/>
              <w:left w:val="nil"/>
              <w:bottom w:val="nil"/>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681.818.606,87</w:t>
            </w:r>
          </w:p>
        </w:tc>
        <w:tc>
          <w:tcPr>
            <w:tcW w:w="779" w:type="dxa"/>
            <w:tcBorders>
              <w:top w:val="nil"/>
              <w:left w:val="nil"/>
              <w:bottom w:val="nil"/>
              <w:right w:val="single" w:sz="4"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c>
          <w:tcPr>
            <w:tcW w:w="1500" w:type="dxa"/>
            <w:tcBorders>
              <w:top w:val="nil"/>
              <w:left w:val="nil"/>
              <w:bottom w:val="nil"/>
              <w:right w:val="single" w:sz="12" w:space="0" w:color="auto"/>
            </w:tcBorders>
            <w:shd w:val="clear" w:color="000000" w:fill="FFFFFF"/>
            <w:noWrap/>
            <w:vAlign w:val="center"/>
            <w:hideMark/>
          </w:tcPr>
          <w:p w:rsidR="000C0E09" w:rsidRPr="006E1FAD" w:rsidRDefault="000C0E09" w:rsidP="000C0E09">
            <w:pPr>
              <w:jc w:val="right"/>
              <w:rPr>
                <w:color w:val="000000"/>
              </w:rPr>
            </w:pPr>
            <w:r w:rsidRPr="006E1FAD">
              <w:rPr>
                <w:color w:val="000000"/>
              </w:rPr>
              <w:t>0,00</w:t>
            </w:r>
          </w:p>
        </w:tc>
      </w:tr>
      <w:tr w:rsidR="000C0E09" w:rsidRPr="006E1FAD" w:rsidTr="000C0E09">
        <w:trPr>
          <w:trHeight w:val="420"/>
          <w:jc w:val="center"/>
        </w:trPr>
        <w:tc>
          <w:tcPr>
            <w:tcW w:w="7092" w:type="dxa"/>
            <w:gridSpan w:val="4"/>
            <w:tcBorders>
              <w:top w:val="single" w:sz="4" w:space="0" w:color="auto"/>
              <w:left w:val="single" w:sz="12" w:space="0" w:color="auto"/>
              <w:bottom w:val="single" w:sz="12" w:space="0" w:color="auto"/>
              <w:right w:val="single" w:sz="4" w:space="0" w:color="auto"/>
            </w:tcBorders>
            <w:shd w:val="clear" w:color="000000" w:fill="FFFFFF"/>
            <w:noWrap/>
            <w:vAlign w:val="center"/>
            <w:hideMark/>
          </w:tcPr>
          <w:p w:rsidR="000C0E09" w:rsidRPr="006E1FAD" w:rsidRDefault="000C0E09" w:rsidP="000C0E09">
            <w:pPr>
              <w:ind w:right="419" w:firstLineChars="200" w:firstLine="482"/>
              <w:jc w:val="right"/>
              <w:rPr>
                <w:b/>
                <w:bCs/>
                <w:color w:val="000000"/>
              </w:rPr>
            </w:pPr>
            <w:r w:rsidRPr="006E1FAD">
              <w:rPr>
                <w:b/>
                <w:bCs/>
                <w:color w:val="000000"/>
              </w:rPr>
              <w:lastRenderedPageBreak/>
              <w:t>Total</w:t>
            </w:r>
          </w:p>
        </w:tc>
        <w:tc>
          <w:tcPr>
            <w:tcW w:w="1500" w:type="dxa"/>
            <w:tcBorders>
              <w:top w:val="single" w:sz="4" w:space="0" w:color="auto"/>
              <w:left w:val="nil"/>
              <w:bottom w:val="single" w:sz="12" w:space="0" w:color="auto"/>
              <w:right w:val="single" w:sz="12" w:space="0" w:color="auto"/>
            </w:tcBorders>
            <w:shd w:val="clear" w:color="000000" w:fill="FFFFFF"/>
            <w:noWrap/>
            <w:vAlign w:val="center"/>
            <w:hideMark/>
          </w:tcPr>
          <w:p w:rsidR="000C0E09" w:rsidRPr="006E1FAD" w:rsidRDefault="000C0E09" w:rsidP="000C0E09">
            <w:pPr>
              <w:jc w:val="right"/>
              <w:rPr>
                <w:b/>
                <w:bCs/>
                <w:color w:val="000000"/>
              </w:rPr>
            </w:pPr>
            <w:r w:rsidRPr="006E1FAD">
              <w:rPr>
                <w:b/>
                <w:bCs/>
                <w:color w:val="000000"/>
              </w:rPr>
              <w:t>14.992.469,50</w:t>
            </w:r>
          </w:p>
        </w:tc>
      </w:tr>
    </w:tbl>
    <w:p w:rsidR="000C0E09" w:rsidRDefault="000C0E09" w:rsidP="000C0E09">
      <w:pPr>
        <w:autoSpaceDE w:val="0"/>
        <w:autoSpaceDN w:val="0"/>
        <w:adjustRightInd w:val="0"/>
        <w:jc w:val="center"/>
      </w:pPr>
    </w:p>
    <w:p w:rsidR="000C0E09" w:rsidRDefault="000C0E09" w:rsidP="000C0E09">
      <w:pPr>
        <w:autoSpaceDE w:val="0"/>
        <w:autoSpaceDN w:val="0"/>
        <w:adjustRightInd w:val="0"/>
        <w:jc w:val="center"/>
      </w:pPr>
      <w:r>
        <w:t>Sumber: Hasil analisa, 2016</w:t>
      </w:r>
    </w:p>
    <w:p w:rsidR="000C0E09" w:rsidRDefault="000C0E09" w:rsidP="000C0E09">
      <w:pPr>
        <w:autoSpaceDE w:val="0"/>
        <w:autoSpaceDN w:val="0"/>
        <w:adjustRightInd w:val="0"/>
        <w:jc w:val="center"/>
      </w:pPr>
    </w:p>
    <w:p w:rsidR="000C0E09" w:rsidRDefault="000C0E09" w:rsidP="000C0E09">
      <w:pPr>
        <w:jc w:val="center"/>
        <w:rPr>
          <w:b/>
          <w:sz w:val="28"/>
          <w:szCs w:val="28"/>
        </w:rPr>
      </w:pPr>
    </w:p>
    <w:p w:rsidR="000C0E09" w:rsidRPr="00E02150" w:rsidRDefault="000C0E09" w:rsidP="000C0E09">
      <w:pPr>
        <w:rPr>
          <w:sz w:val="28"/>
          <w:szCs w:val="28"/>
          <w:lang w:val="sv-SE"/>
        </w:rPr>
      </w:pPr>
      <w:r w:rsidRPr="00E02150">
        <w:rPr>
          <w:b/>
          <w:sz w:val="28"/>
          <w:szCs w:val="28"/>
        </w:rPr>
        <w:t xml:space="preserve">BAB </w:t>
      </w:r>
      <w:r>
        <w:rPr>
          <w:b/>
          <w:sz w:val="28"/>
          <w:szCs w:val="28"/>
        </w:rPr>
        <w:t>V</w:t>
      </w:r>
    </w:p>
    <w:p w:rsidR="000C0E09" w:rsidRDefault="000C0E09" w:rsidP="000C0E09">
      <w:pPr>
        <w:rPr>
          <w:b/>
          <w:sz w:val="28"/>
          <w:szCs w:val="28"/>
        </w:rPr>
      </w:pPr>
      <w:r>
        <w:rPr>
          <w:b/>
          <w:sz w:val="28"/>
          <w:szCs w:val="28"/>
        </w:rPr>
        <w:t>PENUTUP</w:t>
      </w:r>
    </w:p>
    <w:p w:rsidR="000C0E09" w:rsidRDefault="000C0E09" w:rsidP="000C0E09">
      <w:pPr>
        <w:jc w:val="center"/>
        <w:rPr>
          <w:b/>
          <w:sz w:val="28"/>
          <w:szCs w:val="28"/>
        </w:rPr>
      </w:pPr>
    </w:p>
    <w:p w:rsidR="000C0E09" w:rsidRPr="00CD7AC1" w:rsidRDefault="000C0E09" w:rsidP="000C0E09">
      <w:pPr>
        <w:pStyle w:val="ListParagraph"/>
        <w:numPr>
          <w:ilvl w:val="1"/>
          <w:numId w:val="23"/>
        </w:numPr>
        <w:rPr>
          <w:b/>
        </w:rPr>
      </w:pPr>
      <w:r>
        <w:rPr>
          <w:rFonts w:ascii="Times-Roman" w:eastAsiaTheme="minorHAnsi" w:hAnsi="Times-Roman" w:cs="Times-Roman"/>
          <w:b/>
        </w:rPr>
        <w:t xml:space="preserve"> Kesimpulan</w:t>
      </w:r>
    </w:p>
    <w:p w:rsidR="000C0E09" w:rsidRPr="008F38B0" w:rsidRDefault="000C0E09" w:rsidP="000C0E09">
      <w:pPr>
        <w:ind w:firstLine="720"/>
        <w:jc w:val="both"/>
        <w:rPr>
          <w:rFonts w:eastAsiaTheme="minorHAnsi"/>
        </w:rPr>
      </w:pPr>
      <w:r>
        <w:rPr>
          <w:rFonts w:eastAsiaTheme="minorHAnsi"/>
        </w:rPr>
        <w:t>Berdasarkan</w:t>
      </w:r>
      <w:r w:rsidRPr="008F38B0">
        <w:rPr>
          <w:rFonts w:eastAsiaTheme="minorHAnsi"/>
        </w:rPr>
        <w:t xml:space="preserve"> rumusan masalah dan hasil analisis </w:t>
      </w:r>
      <w:r>
        <w:rPr>
          <w:rFonts w:eastAsiaTheme="minorHAnsi"/>
        </w:rPr>
        <w:t xml:space="preserve">untuk </w:t>
      </w:r>
      <w:r w:rsidRPr="008F38B0">
        <w:rPr>
          <w:rFonts w:eastAsiaTheme="minorHAnsi"/>
        </w:rPr>
        <w:t xml:space="preserve">kegiatan </w:t>
      </w:r>
      <w:r w:rsidRPr="004F3360">
        <w:t>Pekerjaan Pembangunan Gedung Islamic Center berada di Kabupaten Kutai Barat</w:t>
      </w:r>
      <w:r w:rsidRPr="008F38B0">
        <w:rPr>
          <w:rFonts w:eastAsiaTheme="minorHAnsi"/>
        </w:rPr>
        <w:t xml:space="preserve">menggunakan </w:t>
      </w:r>
      <w:r>
        <w:rPr>
          <w:rFonts w:eastAsiaTheme="minorHAnsi"/>
        </w:rPr>
        <w:t>m</w:t>
      </w:r>
      <w:r w:rsidRPr="008F38B0">
        <w:rPr>
          <w:rFonts w:eastAsiaTheme="minorHAnsi"/>
        </w:rPr>
        <w:t xml:space="preserve">etode </w:t>
      </w:r>
      <w:r>
        <w:rPr>
          <w:rFonts w:eastAsiaTheme="minorHAnsi"/>
        </w:rPr>
        <w:t>konsep nilai h</w:t>
      </w:r>
      <w:r w:rsidRPr="008F38B0">
        <w:rPr>
          <w:rFonts w:eastAsiaTheme="minorHAnsi"/>
        </w:rPr>
        <w:t>asil (</w:t>
      </w:r>
      <w:r w:rsidRPr="008F38B0">
        <w:rPr>
          <w:rFonts w:eastAsiaTheme="minorHAnsi"/>
          <w:i/>
        </w:rPr>
        <w:t>Earned Value Analysis</w:t>
      </w:r>
      <w:r w:rsidRPr="008F38B0">
        <w:rPr>
          <w:rFonts w:eastAsiaTheme="minorHAnsi"/>
        </w:rPr>
        <w:t>)sebagai berikut:</w:t>
      </w:r>
    </w:p>
    <w:p w:rsidR="000C0E09" w:rsidRPr="004E0CC2" w:rsidRDefault="000C0E09" w:rsidP="000C0E09">
      <w:pPr>
        <w:pStyle w:val="ListParagraph"/>
        <w:numPr>
          <w:ilvl w:val="1"/>
          <w:numId w:val="22"/>
        </w:numPr>
        <w:autoSpaceDE w:val="0"/>
        <w:autoSpaceDN w:val="0"/>
        <w:adjustRightInd w:val="0"/>
        <w:ind w:left="426" w:hanging="426"/>
        <w:jc w:val="both"/>
        <w:rPr>
          <w:rFonts w:eastAsiaTheme="minorHAnsi"/>
        </w:rPr>
      </w:pPr>
      <w:r w:rsidRPr="004E0CC2">
        <w:rPr>
          <w:rFonts w:eastAsiaTheme="minorHAnsi"/>
        </w:rPr>
        <w:t xml:space="preserve">Besarnya biaya pelaksanaan proyek adalah </w:t>
      </w:r>
      <w:r w:rsidRPr="004E0CC2">
        <w:rPr>
          <w:rFonts w:eastAsiaTheme="minorHAnsi"/>
          <w:color w:val="000000"/>
        </w:rPr>
        <w:t xml:space="preserve">Rp </w:t>
      </w:r>
      <w:r w:rsidRPr="004E0CC2">
        <w:rPr>
          <w:color w:val="000000"/>
        </w:rPr>
        <w:t>689.181.827,66</w:t>
      </w:r>
      <w:r w:rsidRPr="004E0CC2">
        <w:rPr>
          <w:rFonts w:eastAsiaTheme="minorHAnsi"/>
        </w:rPr>
        <w:t xml:space="preserve"> terhadap nilai kontrak sebesar </w:t>
      </w:r>
      <w:r w:rsidRPr="004E0CC2">
        <w:rPr>
          <w:rFonts w:eastAsiaTheme="minorHAnsi"/>
          <w:color w:val="000000"/>
        </w:rPr>
        <w:t xml:space="preserve">Rp </w:t>
      </w:r>
      <w:r w:rsidRPr="004E0CC2">
        <w:rPr>
          <w:color w:val="000000"/>
        </w:rPr>
        <w:t>681.818.606,91</w:t>
      </w:r>
      <w:r w:rsidRPr="004E0CC2">
        <w:rPr>
          <w:rFonts w:eastAsiaTheme="minorHAnsi"/>
        </w:rPr>
        <w:t>.</w:t>
      </w:r>
    </w:p>
    <w:p w:rsidR="000C0E09" w:rsidRPr="004E0CC2" w:rsidRDefault="000C0E09" w:rsidP="000C0E09">
      <w:pPr>
        <w:pStyle w:val="ListParagraph"/>
        <w:numPr>
          <w:ilvl w:val="1"/>
          <w:numId w:val="22"/>
        </w:numPr>
        <w:autoSpaceDE w:val="0"/>
        <w:autoSpaceDN w:val="0"/>
        <w:adjustRightInd w:val="0"/>
        <w:ind w:left="426" w:hanging="426"/>
        <w:jc w:val="both"/>
        <w:rPr>
          <w:rFonts w:eastAsiaTheme="minorHAnsi"/>
        </w:rPr>
      </w:pPr>
      <w:r w:rsidRPr="004E0CC2">
        <w:rPr>
          <w:rFonts w:eastAsiaTheme="minorHAnsi"/>
        </w:rPr>
        <w:t>Prakiraan biaya akhir pada minggu terakhir yaitu minggu ke-13 dari hasil</w:t>
      </w:r>
      <w:r w:rsidRPr="004E0CC2">
        <w:rPr>
          <w:rFonts w:eastAsiaTheme="minorHAnsi"/>
          <w:color w:val="000000"/>
        </w:rPr>
        <w:t xml:space="preserve"> nilai estimasi biaya akhir proyek diperoleh EAC sebesar Rp </w:t>
      </w:r>
      <w:r w:rsidRPr="004E0CC2">
        <w:rPr>
          <w:color w:val="000000"/>
        </w:rPr>
        <w:t>684.855.746,93</w:t>
      </w:r>
      <w:r w:rsidRPr="004E0CC2">
        <w:rPr>
          <w:rFonts w:eastAsiaTheme="minorHAnsi"/>
          <w:color w:val="000000"/>
        </w:rPr>
        <w:t>. Nilai estimasi tersebut diketahui besarnya biaya yang masih tersedia pada proyek sudah dikeluarkan sebesar:</w:t>
      </w:r>
    </w:p>
    <w:p w:rsidR="000C0E09" w:rsidRPr="00BB6959" w:rsidRDefault="000C0E09" w:rsidP="000C0E09">
      <w:pPr>
        <w:autoSpaceDE w:val="0"/>
        <w:autoSpaceDN w:val="0"/>
        <w:adjustRightInd w:val="0"/>
        <w:ind w:left="426"/>
        <w:jc w:val="both"/>
        <w:rPr>
          <w:rFonts w:eastAsiaTheme="minorHAnsi"/>
          <w:color w:val="000000"/>
        </w:rPr>
      </w:pPr>
      <w:r w:rsidRPr="00BB6959">
        <w:rPr>
          <w:rFonts w:eastAsiaTheme="minorHAnsi"/>
          <w:color w:val="000000"/>
        </w:rPr>
        <w:t>Sisa Dana = BCWP – ACWP</w:t>
      </w:r>
    </w:p>
    <w:p w:rsidR="000C0E09" w:rsidRPr="00EB300E" w:rsidRDefault="000C0E09" w:rsidP="000C0E09">
      <w:pPr>
        <w:autoSpaceDE w:val="0"/>
        <w:autoSpaceDN w:val="0"/>
        <w:adjustRightInd w:val="0"/>
        <w:ind w:left="426"/>
        <w:jc w:val="both"/>
        <w:rPr>
          <w:rFonts w:eastAsiaTheme="minorHAnsi"/>
          <w:color w:val="000000"/>
        </w:rPr>
      </w:pPr>
      <w:r w:rsidRPr="00EB300E">
        <w:rPr>
          <w:rFonts w:eastAsiaTheme="minorHAnsi"/>
          <w:color w:val="000000"/>
        </w:rPr>
        <w:t xml:space="preserve">Sisa Dana = Rp </w:t>
      </w:r>
      <w:r w:rsidRPr="00F27EB4">
        <w:rPr>
          <w:color w:val="000000"/>
        </w:rPr>
        <w:t>689.181.827,66</w:t>
      </w:r>
      <w:r w:rsidRPr="00EB300E">
        <w:rPr>
          <w:rFonts w:eastAsiaTheme="minorHAnsi"/>
          <w:color w:val="000000"/>
        </w:rPr>
        <w:t xml:space="preserve">- Rp </w:t>
      </w:r>
      <w:r w:rsidRPr="00F27EB4">
        <w:rPr>
          <w:color w:val="000000"/>
        </w:rPr>
        <w:t>681.818.606,91</w:t>
      </w:r>
    </w:p>
    <w:p w:rsidR="000C0E09" w:rsidRPr="00BB6959" w:rsidRDefault="000C0E09" w:rsidP="000C0E09">
      <w:pPr>
        <w:autoSpaceDE w:val="0"/>
        <w:autoSpaceDN w:val="0"/>
        <w:adjustRightInd w:val="0"/>
        <w:ind w:left="1146" w:firstLine="294"/>
        <w:jc w:val="both"/>
        <w:rPr>
          <w:rFonts w:eastAsiaTheme="minorHAnsi"/>
          <w:color w:val="282A2C"/>
        </w:rPr>
      </w:pPr>
      <w:r w:rsidRPr="00BB6959">
        <w:rPr>
          <w:rFonts w:eastAsiaTheme="minorHAnsi"/>
          <w:color w:val="000000"/>
        </w:rPr>
        <w:t xml:space="preserve">= Rp </w:t>
      </w:r>
      <w:r w:rsidRPr="00EB300E">
        <w:rPr>
          <w:rFonts w:eastAsiaTheme="minorHAnsi"/>
          <w:color w:val="282A2C"/>
        </w:rPr>
        <w:t>7</w:t>
      </w:r>
      <w:r>
        <w:rPr>
          <w:rFonts w:eastAsiaTheme="minorHAnsi"/>
          <w:color w:val="282A2C"/>
        </w:rPr>
        <w:t>.</w:t>
      </w:r>
      <w:r w:rsidRPr="00EB300E">
        <w:rPr>
          <w:rFonts w:eastAsiaTheme="minorHAnsi"/>
          <w:color w:val="282A2C"/>
        </w:rPr>
        <w:t>363</w:t>
      </w:r>
      <w:r>
        <w:rPr>
          <w:rFonts w:eastAsiaTheme="minorHAnsi"/>
          <w:color w:val="282A2C"/>
        </w:rPr>
        <w:t>.</w:t>
      </w:r>
      <w:r w:rsidRPr="00EB300E">
        <w:rPr>
          <w:rFonts w:eastAsiaTheme="minorHAnsi"/>
          <w:color w:val="282A2C"/>
        </w:rPr>
        <w:t>220,75</w:t>
      </w:r>
    </w:p>
    <w:p w:rsidR="000C0E09" w:rsidRDefault="000C0E09" w:rsidP="000C0E09">
      <w:pPr>
        <w:autoSpaceDE w:val="0"/>
        <w:autoSpaceDN w:val="0"/>
        <w:adjustRightInd w:val="0"/>
        <w:ind w:left="426"/>
        <w:jc w:val="both"/>
        <w:rPr>
          <w:rFonts w:eastAsiaTheme="minorHAnsi"/>
          <w:color w:val="000000"/>
        </w:rPr>
      </w:pPr>
      <w:r w:rsidRPr="00BB6959">
        <w:rPr>
          <w:rFonts w:eastAsiaTheme="minorHAnsi"/>
          <w:color w:val="000000"/>
        </w:rPr>
        <w:t>Nilai dana tersebut masih dibawah proyeksi keperluan dana untuk sisa pekerjaan (</w:t>
      </w:r>
      <w:r>
        <w:rPr>
          <w:rFonts w:eastAsiaTheme="minorHAnsi"/>
          <w:color w:val="000000"/>
        </w:rPr>
        <w:t>ETC</w:t>
      </w:r>
      <w:r w:rsidRPr="00BB6959">
        <w:rPr>
          <w:rFonts w:eastAsiaTheme="minorHAnsi"/>
          <w:color w:val="000000"/>
        </w:rPr>
        <w:t xml:space="preserve">)yaitu sebesar Rp </w:t>
      </w:r>
      <w:r w:rsidRPr="00EB300E">
        <w:rPr>
          <w:rFonts w:eastAsiaTheme="minorHAnsi"/>
          <w:color w:val="000000"/>
        </w:rPr>
        <w:t>2</w:t>
      </w:r>
      <w:r>
        <w:rPr>
          <w:rFonts w:eastAsiaTheme="minorHAnsi"/>
          <w:color w:val="000000"/>
        </w:rPr>
        <w:t>.</w:t>
      </w:r>
      <w:r w:rsidRPr="00EB300E">
        <w:rPr>
          <w:rFonts w:eastAsiaTheme="minorHAnsi"/>
          <w:color w:val="000000"/>
        </w:rPr>
        <w:t>968</w:t>
      </w:r>
      <w:r>
        <w:rPr>
          <w:rFonts w:eastAsiaTheme="minorHAnsi"/>
          <w:color w:val="000000"/>
        </w:rPr>
        <w:t>.</w:t>
      </w:r>
      <w:r w:rsidRPr="00EB300E">
        <w:rPr>
          <w:rFonts w:eastAsiaTheme="minorHAnsi"/>
          <w:color w:val="000000"/>
        </w:rPr>
        <w:t>937,31</w:t>
      </w:r>
      <w:r w:rsidRPr="00BB6959">
        <w:rPr>
          <w:rFonts w:eastAsiaTheme="minorHAnsi"/>
          <w:color w:val="000000"/>
        </w:rPr>
        <w:t xml:space="preserve">. </w:t>
      </w:r>
    </w:p>
    <w:p w:rsidR="000C0E09" w:rsidRPr="004E0CC2" w:rsidRDefault="000C0E09" w:rsidP="000C0E09">
      <w:pPr>
        <w:pStyle w:val="ListParagraph"/>
        <w:numPr>
          <w:ilvl w:val="1"/>
          <w:numId w:val="22"/>
        </w:numPr>
        <w:autoSpaceDE w:val="0"/>
        <w:autoSpaceDN w:val="0"/>
        <w:adjustRightInd w:val="0"/>
        <w:ind w:left="426" w:hanging="426"/>
        <w:jc w:val="both"/>
        <w:rPr>
          <w:rFonts w:eastAsiaTheme="minorHAnsi"/>
          <w:color w:val="000000"/>
        </w:rPr>
      </w:pPr>
      <w:r w:rsidRPr="004E0CC2">
        <w:rPr>
          <w:rFonts w:eastAsiaTheme="minorHAnsi"/>
        </w:rPr>
        <w:t xml:space="preserve">Dari hasil komulatif akhir pekerjaan kontraktor dalam mengerjakan proyek ini pada minggu ke-13 terlihat bahwa nilai CV sebesar                                            Rp7.363.220,75 dan CPI = </w:t>
      </w:r>
      <w:r w:rsidRPr="004E0CC2">
        <w:rPr>
          <w:color w:val="000000"/>
        </w:rPr>
        <w:t>1,010799384</w:t>
      </w:r>
      <w:r w:rsidRPr="004E0CC2">
        <w:rPr>
          <w:rFonts w:eastAsiaTheme="minorHAnsi"/>
        </w:rPr>
        <w:t xml:space="preserve">, ini menunjukkan bahwa dalam </w:t>
      </w:r>
      <w:r w:rsidRPr="004F3360">
        <w:t>Pekerjaan Pembangunan Gedung Islamic Center berada di Kabupaten Kutai Barat</w:t>
      </w:r>
      <w:r w:rsidRPr="004E0CC2">
        <w:rPr>
          <w:rFonts w:eastAsiaTheme="minorHAnsi"/>
        </w:rPr>
        <w:t xml:space="preserve">, kontraktor mendapatkan untung atau biaya yang dikeluarkan </w:t>
      </w:r>
      <w:r w:rsidRPr="004E0CC2">
        <w:rPr>
          <w:rFonts w:eastAsiaTheme="minorHAnsi"/>
          <w:color w:val="000000"/>
        </w:rPr>
        <w:t xml:space="preserve">oleh kontraktor lebih kecil dari anggaran yang tersedia yaitu sebesar Rp </w:t>
      </w:r>
      <w:r w:rsidRPr="004E0CC2">
        <w:rPr>
          <w:rFonts w:eastAsiaTheme="minorHAnsi"/>
        </w:rPr>
        <w:t>7.363.220,75</w:t>
      </w:r>
      <w:r w:rsidRPr="004E0CC2">
        <w:rPr>
          <w:rFonts w:eastAsiaTheme="minorHAnsi"/>
          <w:color w:val="000000"/>
        </w:rPr>
        <w:t xml:space="preserve"> dan diperkuat dengan CPI sebesar </w:t>
      </w:r>
      <w:r>
        <w:rPr>
          <w:color w:val="000000"/>
        </w:rPr>
        <w:t>1,0108</w:t>
      </w:r>
      <w:r w:rsidRPr="004E0CC2">
        <w:rPr>
          <w:rFonts w:eastAsiaTheme="minorHAnsi"/>
          <w:color w:val="000000"/>
        </w:rPr>
        <w:t xml:space="preserve">&gt;1.Dari hasil perhitungan spi komulatif minggu ke-13, nilai SPI sebesar </w:t>
      </w:r>
      <w:r>
        <w:rPr>
          <w:color w:val="000000"/>
        </w:rPr>
        <w:t>0,9775</w:t>
      </w:r>
      <w:r w:rsidRPr="004E0CC2">
        <w:rPr>
          <w:rFonts w:eastAsiaTheme="minorHAnsi"/>
          <w:color w:val="000000"/>
        </w:rPr>
        <w:t xml:space="preserve">. Nilai SPI bernilai positif (1,00) ini berarti bahwa </w:t>
      </w:r>
      <w:r w:rsidRPr="004E0CC2">
        <w:rPr>
          <w:rFonts w:eastAsiaTheme="minorHAnsi"/>
          <w:color w:val="1D1B11"/>
        </w:rPr>
        <w:t>pekerjaan terlaksana tepat sesuai rencana (</w:t>
      </w:r>
      <w:r w:rsidRPr="004E0CC2">
        <w:rPr>
          <w:rFonts w:eastAsiaTheme="minorHAnsi"/>
          <w:i/>
          <w:iCs/>
          <w:color w:val="1D1B11"/>
        </w:rPr>
        <w:t>on schedule</w:t>
      </w:r>
      <w:r w:rsidRPr="004E0CC2">
        <w:rPr>
          <w:rFonts w:eastAsiaTheme="minorHAnsi"/>
          <w:color w:val="1D1B11"/>
        </w:rPr>
        <w:t>).</w:t>
      </w:r>
    </w:p>
    <w:p w:rsidR="000C0E09" w:rsidRDefault="000C0E09" w:rsidP="000C0E09">
      <w:pPr>
        <w:pStyle w:val="ListParagraph"/>
        <w:tabs>
          <w:tab w:val="left" w:pos="1394"/>
        </w:tabs>
        <w:ind w:left="0"/>
      </w:pPr>
    </w:p>
    <w:p w:rsidR="000C0E09" w:rsidRPr="00396449" w:rsidRDefault="000C0E09" w:rsidP="000C0E09">
      <w:pPr>
        <w:pStyle w:val="ListParagraph"/>
        <w:tabs>
          <w:tab w:val="left" w:pos="1394"/>
        </w:tabs>
        <w:ind w:left="0"/>
      </w:pPr>
      <w:r w:rsidRPr="00396449">
        <w:tab/>
      </w:r>
    </w:p>
    <w:p w:rsidR="000C0E09" w:rsidRPr="00CD7AC1" w:rsidRDefault="000C0E09" w:rsidP="000C0E09">
      <w:pPr>
        <w:pStyle w:val="ListParagraph"/>
        <w:numPr>
          <w:ilvl w:val="1"/>
          <w:numId w:val="23"/>
        </w:numPr>
        <w:rPr>
          <w:b/>
        </w:rPr>
      </w:pPr>
      <w:r>
        <w:rPr>
          <w:rFonts w:ascii="Times-Roman" w:eastAsiaTheme="minorHAnsi" w:hAnsi="Times-Roman" w:cs="Times-Roman"/>
          <w:b/>
        </w:rPr>
        <w:t xml:space="preserve"> Saran</w:t>
      </w:r>
    </w:p>
    <w:p w:rsidR="000C0E09" w:rsidRPr="005E7AA3" w:rsidRDefault="000C0E09" w:rsidP="000C0E09">
      <w:pPr>
        <w:pStyle w:val="Default"/>
        <w:numPr>
          <w:ilvl w:val="0"/>
          <w:numId w:val="27"/>
        </w:numPr>
        <w:ind w:left="425" w:hanging="425"/>
        <w:jc w:val="both"/>
      </w:pPr>
      <w:r w:rsidRPr="005E7AA3">
        <w:t xml:space="preserve">Metode Nilai Hasil yang dibahas bisa diterapkan pada proyek untuk mengendalikan biaya dan waktu sesuai dengan hasil perhitungan. </w:t>
      </w:r>
    </w:p>
    <w:p w:rsidR="000C0E09" w:rsidRPr="005E7AA3" w:rsidRDefault="000C0E09" w:rsidP="000C0E09">
      <w:pPr>
        <w:pStyle w:val="ListParagraph"/>
        <w:numPr>
          <w:ilvl w:val="0"/>
          <w:numId w:val="27"/>
        </w:numPr>
        <w:autoSpaceDE w:val="0"/>
        <w:autoSpaceDN w:val="0"/>
        <w:adjustRightInd w:val="0"/>
        <w:ind w:left="425" w:hanging="425"/>
        <w:jc w:val="both"/>
        <w:rPr>
          <w:rFonts w:eastAsiaTheme="minorHAnsi"/>
          <w:lang w:val="id-ID"/>
        </w:rPr>
      </w:pPr>
      <w:r w:rsidRPr="005E7AA3">
        <w:rPr>
          <w:rFonts w:eastAsiaTheme="minorHAnsi"/>
          <w:lang w:val="id-ID"/>
        </w:rPr>
        <w:t>Perlu dilakukan penerapan lebih dalam mengenai penggunaan rumusan EACpada kondisi performa biaya yng akan datang yang berbeda.</w:t>
      </w:r>
    </w:p>
    <w:p w:rsidR="000C0E09" w:rsidRPr="005E7AA3" w:rsidRDefault="000C0E09" w:rsidP="000C0E09">
      <w:pPr>
        <w:pStyle w:val="ListParagraph"/>
        <w:numPr>
          <w:ilvl w:val="0"/>
          <w:numId w:val="27"/>
        </w:numPr>
        <w:autoSpaceDE w:val="0"/>
        <w:autoSpaceDN w:val="0"/>
        <w:adjustRightInd w:val="0"/>
        <w:ind w:left="425" w:hanging="425"/>
        <w:jc w:val="both"/>
        <w:rPr>
          <w:rFonts w:eastAsiaTheme="minorHAnsi"/>
          <w:lang w:val="id-ID"/>
        </w:rPr>
      </w:pPr>
      <w:r w:rsidRPr="005E7AA3">
        <w:rPr>
          <w:rFonts w:eastAsiaTheme="minorHAnsi"/>
          <w:lang w:val="id-ID"/>
        </w:rPr>
        <w:t>Dalam melaksanakan proyek hendakanya mencermati faktor biaya dan waktusupaya dapat mencapai hasil yang maksimal.</w:t>
      </w:r>
    </w:p>
    <w:p w:rsidR="000C0E09" w:rsidRDefault="000C0E09" w:rsidP="000C0E09">
      <w:pPr>
        <w:tabs>
          <w:tab w:val="left" w:pos="720"/>
        </w:tabs>
        <w:jc w:val="both"/>
      </w:pPr>
    </w:p>
    <w:sectPr w:rsidR="000C0E09" w:rsidSect="000C0E09">
      <w:footerReference w:type="default" r:id="rId13"/>
      <w:pgSz w:w="11906" w:h="16838"/>
      <w:pgMar w:top="1440" w:right="1440" w:bottom="1440" w:left="1440" w:header="708" w:footer="708" w:gutter="0"/>
      <w:pgNumType w:start="85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5573" w:rsidRDefault="00D75573" w:rsidP="000C0E09">
      <w:r>
        <w:separator/>
      </w:r>
    </w:p>
  </w:endnote>
  <w:endnote w:type="continuationSeparator" w:id="0">
    <w:p w:rsidR="00D75573" w:rsidRDefault="00D75573" w:rsidP="000C0E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2968427"/>
      <w:docPartObj>
        <w:docPartGallery w:val="Page Numbers (Bottom of Page)"/>
        <w:docPartUnique/>
      </w:docPartObj>
    </w:sdtPr>
    <w:sdtEndPr>
      <w:rPr>
        <w:noProof/>
      </w:rPr>
    </w:sdtEndPr>
    <w:sdtContent>
      <w:p w:rsidR="000C0E09" w:rsidRDefault="000C0E09">
        <w:pPr>
          <w:pStyle w:val="Footer"/>
          <w:jc w:val="right"/>
        </w:pPr>
        <w:r>
          <w:fldChar w:fldCharType="begin"/>
        </w:r>
        <w:r>
          <w:instrText xml:space="preserve"> PAGE   \* MERGEFORMAT </w:instrText>
        </w:r>
        <w:r>
          <w:fldChar w:fldCharType="separate"/>
        </w:r>
        <w:r w:rsidR="007D26B5">
          <w:rPr>
            <w:noProof/>
          </w:rPr>
          <w:t>858</w:t>
        </w:r>
        <w:r>
          <w:rPr>
            <w:noProof/>
          </w:rPr>
          <w:fldChar w:fldCharType="end"/>
        </w:r>
      </w:p>
    </w:sdtContent>
  </w:sdt>
  <w:p w:rsidR="000C0E09" w:rsidRDefault="000C0E0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5573" w:rsidRDefault="00D75573" w:rsidP="000C0E09">
      <w:r>
        <w:separator/>
      </w:r>
    </w:p>
  </w:footnote>
  <w:footnote w:type="continuationSeparator" w:id="0">
    <w:p w:rsidR="00D75573" w:rsidRDefault="00D75573" w:rsidP="000C0E0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BA678C"/>
    <w:multiLevelType w:val="hybridMultilevel"/>
    <w:tmpl w:val="5F28107A"/>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902434C"/>
    <w:multiLevelType w:val="hybridMultilevel"/>
    <w:tmpl w:val="394ECDA0"/>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3D7332"/>
    <w:multiLevelType w:val="multilevel"/>
    <w:tmpl w:val="2F08A5D4"/>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6E16F99"/>
    <w:multiLevelType w:val="multilevel"/>
    <w:tmpl w:val="AE4C1916"/>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24075E8F"/>
    <w:multiLevelType w:val="hybridMultilevel"/>
    <w:tmpl w:val="96083CD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825444F"/>
    <w:multiLevelType w:val="multilevel"/>
    <w:tmpl w:val="BF7EFA8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D63731A"/>
    <w:multiLevelType w:val="hybridMultilevel"/>
    <w:tmpl w:val="55785F76"/>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31967A6F"/>
    <w:multiLevelType w:val="hybridMultilevel"/>
    <w:tmpl w:val="8E943614"/>
    <w:lvl w:ilvl="0" w:tplc="E5322A1A">
      <w:start w:val="1"/>
      <w:numFmt w:val="decimal"/>
      <w:lvlText w:val="%1."/>
      <w:lvlJc w:val="left"/>
      <w:pPr>
        <w:tabs>
          <w:tab w:val="num" w:pos="2340"/>
        </w:tabs>
        <w:ind w:left="2340" w:hanging="360"/>
      </w:pPr>
      <w:rPr>
        <w:rFonts w:hint="default"/>
      </w:rPr>
    </w:lvl>
    <w:lvl w:ilvl="1" w:tplc="CC1E3FDC">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1BC3EB2"/>
    <w:multiLevelType w:val="hybridMultilevel"/>
    <w:tmpl w:val="394ECDA0"/>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5506A96"/>
    <w:multiLevelType w:val="hybridMultilevel"/>
    <w:tmpl w:val="A8F6548E"/>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3D0706A9"/>
    <w:multiLevelType w:val="hybridMultilevel"/>
    <w:tmpl w:val="52D400D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25E5A9F"/>
    <w:multiLevelType w:val="multilevel"/>
    <w:tmpl w:val="7DC4589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43263CBA"/>
    <w:multiLevelType w:val="multilevel"/>
    <w:tmpl w:val="AE4C1916"/>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4BD5700B"/>
    <w:multiLevelType w:val="multilevel"/>
    <w:tmpl w:val="59F20760"/>
    <w:lvl w:ilvl="0">
      <w:start w:val="1"/>
      <w:numFmt w:val="decimal"/>
      <w:lvlText w:val="%1."/>
      <w:lvlJc w:val="left"/>
      <w:pPr>
        <w:ind w:left="720" w:hanging="360"/>
      </w:pPr>
      <w:rPr>
        <w:rFonts w:hint="default"/>
      </w:rPr>
    </w:lvl>
    <w:lvl w:ilvl="1">
      <w:start w:val="4"/>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4FD85049"/>
    <w:multiLevelType w:val="hybridMultilevel"/>
    <w:tmpl w:val="A11A034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48B28AD"/>
    <w:multiLevelType w:val="hybridMultilevel"/>
    <w:tmpl w:val="468A7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63A3724"/>
    <w:multiLevelType w:val="hybridMultilevel"/>
    <w:tmpl w:val="4AB8F1A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82E34EE"/>
    <w:multiLevelType w:val="hybridMultilevel"/>
    <w:tmpl w:val="AE4C1916"/>
    <w:lvl w:ilvl="0" w:tplc="04210019">
      <w:start w:val="1"/>
      <w:numFmt w:val="lowerLetter"/>
      <w:lvlText w:val="%1."/>
      <w:lvlJc w:val="left"/>
      <w:pPr>
        <w:ind w:left="720" w:hanging="360"/>
      </w:pPr>
      <w:rPr>
        <w:rFonts w:hint="default"/>
      </w:rPr>
    </w:lvl>
    <w:lvl w:ilvl="1" w:tplc="DC2AE146">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5D1D5F3B"/>
    <w:multiLevelType w:val="hybridMultilevel"/>
    <w:tmpl w:val="612C3DE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5D750C7D"/>
    <w:multiLevelType w:val="multilevel"/>
    <w:tmpl w:val="79CCF73E"/>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nsid w:val="64816303"/>
    <w:multiLevelType w:val="multilevel"/>
    <w:tmpl w:val="5FC6B4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660E009D"/>
    <w:multiLevelType w:val="multilevel"/>
    <w:tmpl w:val="59F20760"/>
    <w:lvl w:ilvl="0">
      <w:start w:val="1"/>
      <w:numFmt w:val="decimal"/>
      <w:lvlText w:val="%1."/>
      <w:lvlJc w:val="left"/>
      <w:pPr>
        <w:ind w:left="720" w:hanging="360"/>
      </w:pPr>
      <w:rPr>
        <w:rFonts w:hint="default"/>
      </w:rPr>
    </w:lvl>
    <w:lvl w:ilvl="1">
      <w:start w:val="4"/>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6C8E50C4"/>
    <w:multiLevelType w:val="hybridMultilevel"/>
    <w:tmpl w:val="69D23C8C"/>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709E36D2"/>
    <w:multiLevelType w:val="multilevel"/>
    <w:tmpl w:val="BA74841A"/>
    <w:lvl w:ilvl="0">
      <w:start w:val="3"/>
      <w:numFmt w:val="decimal"/>
      <w:lvlText w:val="%1."/>
      <w:lvlJc w:val="left"/>
      <w:pPr>
        <w:ind w:left="540" w:hanging="540"/>
      </w:pPr>
      <w:rPr>
        <w:rFonts w:hint="default"/>
        <w:b/>
      </w:rPr>
    </w:lvl>
    <w:lvl w:ilvl="1">
      <w:start w:val="3"/>
      <w:numFmt w:val="decimal"/>
      <w:lvlText w:val="%1.%2."/>
      <w:lvlJc w:val="left"/>
      <w:pPr>
        <w:ind w:left="540" w:hanging="54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4">
    <w:nsid w:val="77461408"/>
    <w:multiLevelType w:val="multilevel"/>
    <w:tmpl w:val="5F08527E"/>
    <w:lvl w:ilvl="0">
      <w:start w:val="5"/>
      <w:numFmt w:val="decimal"/>
      <w:lvlText w:val="%1."/>
      <w:lvlJc w:val="left"/>
      <w:pPr>
        <w:ind w:left="360" w:hanging="360"/>
      </w:pPr>
      <w:rPr>
        <w:rFonts w:ascii="Times-Roman" w:eastAsiaTheme="minorHAnsi" w:hAnsi="Times-Roman" w:cs="Times-Roman" w:hint="default"/>
      </w:rPr>
    </w:lvl>
    <w:lvl w:ilvl="1">
      <w:start w:val="1"/>
      <w:numFmt w:val="decimal"/>
      <w:lvlText w:val="%1.%2."/>
      <w:lvlJc w:val="left"/>
      <w:pPr>
        <w:ind w:left="360" w:hanging="360"/>
      </w:pPr>
      <w:rPr>
        <w:rFonts w:ascii="Times-Roman" w:eastAsiaTheme="minorHAnsi" w:hAnsi="Times-Roman" w:cs="Times-Roman" w:hint="default"/>
      </w:rPr>
    </w:lvl>
    <w:lvl w:ilvl="2">
      <w:start w:val="1"/>
      <w:numFmt w:val="decimal"/>
      <w:lvlText w:val="%1.%2.%3."/>
      <w:lvlJc w:val="left"/>
      <w:pPr>
        <w:ind w:left="720" w:hanging="720"/>
      </w:pPr>
      <w:rPr>
        <w:rFonts w:ascii="Times-Roman" w:eastAsiaTheme="minorHAnsi" w:hAnsi="Times-Roman" w:cs="Times-Roman" w:hint="default"/>
      </w:rPr>
    </w:lvl>
    <w:lvl w:ilvl="3">
      <w:start w:val="1"/>
      <w:numFmt w:val="decimal"/>
      <w:lvlText w:val="%1.%2.%3.%4."/>
      <w:lvlJc w:val="left"/>
      <w:pPr>
        <w:ind w:left="720" w:hanging="720"/>
      </w:pPr>
      <w:rPr>
        <w:rFonts w:ascii="Times-Roman" w:eastAsiaTheme="minorHAnsi" w:hAnsi="Times-Roman" w:cs="Times-Roman" w:hint="default"/>
      </w:rPr>
    </w:lvl>
    <w:lvl w:ilvl="4">
      <w:start w:val="1"/>
      <w:numFmt w:val="decimal"/>
      <w:lvlText w:val="%1.%2.%3.%4.%5."/>
      <w:lvlJc w:val="left"/>
      <w:pPr>
        <w:ind w:left="1080" w:hanging="1080"/>
      </w:pPr>
      <w:rPr>
        <w:rFonts w:ascii="Times-Roman" w:eastAsiaTheme="minorHAnsi" w:hAnsi="Times-Roman" w:cs="Times-Roman" w:hint="default"/>
      </w:rPr>
    </w:lvl>
    <w:lvl w:ilvl="5">
      <w:start w:val="1"/>
      <w:numFmt w:val="decimal"/>
      <w:lvlText w:val="%1.%2.%3.%4.%5.%6."/>
      <w:lvlJc w:val="left"/>
      <w:pPr>
        <w:ind w:left="1080" w:hanging="1080"/>
      </w:pPr>
      <w:rPr>
        <w:rFonts w:ascii="Times-Roman" w:eastAsiaTheme="minorHAnsi" w:hAnsi="Times-Roman" w:cs="Times-Roman" w:hint="default"/>
      </w:rPr>
    </w:lvl>
    <w:lvl w:ilvl="6">
      <w:start w:val="1"/>
      <w:numFmt w:val="decimal"/>
      <w:lvlText w:val="%1.%2.%3.%4.%5.%6.%7."/>
      <w:lvlJc w:val="left"/>
      <w:pPr>
        <w:ind w:left="1440" w:hanging="1440"/>
      </w:pPr>
      <w:rPr>
        <w:rFonts w:ascii="Times-Roman" w:eastAsiaTheme="minorHAnsi" w:hAnsi="Times-Roman" w:cs="Times-Roman" w:hint="default"/>
      </w:rPr>
    </w:lvl>
    <w:lvl w:ilvl="7">
      <w:start w:val="1"/>
      <w:numFmt w:val="decimal"/>
      <w:lvlText w:val="%1.%2.%3.%4.%5.%6.%7.%8."/>
      <w:lvlJc w:val="left"/>
      <w:pPr>
        <w:ind w:left="1440" w:hanging="1440"/>
      </w:pPr>
      <w:rPr>
        <w:rFonts w:ascii="Times-Roman" w:eastAsiaTheme="minorHAnsi" w:hAnsi="Times-Roman" w:cs="Times-Roman" w:hint="default"/>
      </w:rPr>
    </w:lvl>
    <w:lvl w:ilvl="8">
      <w:start w:val="1"/>
      <w:numFmt w:val="decimal"/>
      <w:lvlText w:val="%1.%2.%3.%4.%5.%6.%7.%8.%9."/>
      <w:lvlJc w:val="left"/>
      <w:pPr>
        <w:ind w:left="1800" w:hanging="1800"/>
      </w:pPr>
      <w:rPr>
        <w:rFonts w:ascii="Times-Roman" w:eastAsiaTheme="minorHAnsi" w:hAnsi="Times-Roman" w:cs="Times-Roman" w:hint="default"/>
      </w:rPr>
    </w:lvl>
  </w:abstractNum>
  <w:abstractNum w:abstractNumId="25">
    <w:nsid w:val="778E4D4E"/>
    <w:multiLevelType w:val="hybridMultilevel"/>
    <w:tmpl w:val="0246AB98"/>
    <w:lvl w:ilvl="0" w:tplc="CC1E3FDC">
      <w:start w:val="1"/>
      <w:numFmt w:val="lowerLetter"/>
      <w:lvlText w:val="%1."/>
      <w:lvlJc w:val="left"/>
      <w:pPr>
        <w:tabs>
          <w:tab w:val="num" w:pos="2700"/>
        </w:tabs>
        <w:ind w:left="270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nsid w:val="7E3C13E6"/>
    <w:multiLevelType w:val="hybridMultilevel"/>
    <w:tmpl w:val="5D74A95A"/>
    <w:lvl w:ilvl="0" w:tplc="0409000F">
      <w:start w:val="1"/>
      <w:numFmt w:val="decimal"/>
      <w:lvlText w:val="%1."/>
      <w:lvlJc w:val="left"/>
      <w:pPr>
        <w:ind w:left="1495" w:hanging="360"/>
      </w:pPr>
      <w:rPr>
        <w:rFonts w:hint="default"/>
      </w:r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num w:numId="1">
    <w:abstractNumId w:val="20"/>
  </w:num>
  <w:num w:numId="2">
    <w:abstractNumId w:val="26"/>
  </w:num>
  <w:num w:numId="3">
    <w:abstractNumId w:val="2"/>
  </w:num>
  <w:num w:numId="4">
    <w:abstractNumId w:val="7"/>
  </w:num>
  <w:num w:numId="5">
    <w:abstractNumId w:val="25"/>
  </w:num>
  <w:num w:numId="6">
    <w:abstractNumId w:val="11"/>
  </w:num>
  <w:num w:numId="7">
    <w:abstractNumId w:val="15"/>
  </w:num>
  <w:num w:numId="8">
    <w:abstractNumId w:val="21"/>
  </w:num>
  <w:num w:numId="9">
    <w:abstractNumId w:val="13"/>
  </w:num>
  <w:num w:numId="10">
    <w:abstractNumId w:val="23"/>
  </w:num>
  <w:num w:numId="11">
    <w:abstractNumId w:val="19"/>
  </w:num>
  <w:num w:numId="12">
    <w:abstractNumId w:val="1"/>
  </w:num>
  <w:num w:numId="13">
    <w:abstractNumId w:val="22"/>
  </w:num>
  <w:num w:numId="14">
    <w:abstractNumId w:val="4"/>
  </w:num>
  <w:num w:numId="15">
    <w:abstractNumId w:val="16"/>
  </w:num>
  <w:num w:numId="16">
    <w:abstractNumId w:val="9"/>
  </w:num>
  <w:num w:numId="17">
    <w:abstractNumId w:val="10"/>
  </w:num>
  <w:num w:numId="18">
    <w:abstractNumId w:val="14"/>
  </w:num>
  <w:num w:numId="19">
    <w:abstractNumId w:val="8"/>
  </w:num>
  <w:num w:numId="20">
    <w:abstractNumId w:val="6"/>
  </w:num>
  <w:num w:numId="21">
    <w:abstractNumId w:val="0"/>
  </w:num>
  <w:num w:numId="22">
    <w:abstractNumId w:val="17"/>
  </w:num>
  <w:num w:numId="23">
    <w:abstractNumId w:val="24"/>
  </w:num>
  <w:num w:numId="24">
    <w:abstractNumId w:val="5"/>
  </w:num>
  <w:num w:numId="25">
    <w:abstractNumId w:val="12"/>
  </w:num>
  <w:num w:numId="26">
    <w:abstractNumId w:val="3"/>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E09"/>
    <w:rsid w:val="000C0E09"/>
    <w:rsid w:val="007D26B5"/>
    <w:rsid w:val="00BC2EEE"/>
    <w:rsid w:val="00D7557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AAE2E3-00FD-4B0F-8BE0-84466A361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0E09"/>
    <w:pPr>
      <w:spacing w:after="0" w:line="240" w:lineRule="auto"/>
    </w:pPr>
    <w:rPr>
      <w:rFonts w:ascii="Times New Roman" w:eastAsia="Times New Roman" w:hAnsi="Times New Roman" w:cs="Times New Roman"/>
      <w:sz w:val="24"/>
      <w:szCs w:val="24"/>
      <w:lang w:val="en-US"/>
    </w:rPr>
  </w:style>
  <w:style w:type="paragraph" w:styleId="Heading2">
    <w:name w:val="heading 2"/>
    <w:basedOn w:val="Normal"/>
    <w:link w:val="Heading2Char"/>
    <w:uiPriority w:val="9"/>
    <w:qFormat/>
    <w:rsid w:val="000C0E09"/>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C0E09"/>
    <w:pPr>
      <w:spacing w:after="0" w:line="240" w:lineRule="auto"/>
    </w:pPr>
    <w:rPr>
      <w:rFonts w:ascii="Calibri" w:eastAsia="Calibri" w:hAnsi="Calibri" w:cs="Times New Roman"/>
      <w:lang w:val="en-US"/>
    </w:rPr>
  </w:style>
  <w:style w:type="paragraph" w:styleId="NormalWeb">
    <w:name w:val="Normal (Web)"/>
    <w:basedOn w:val="Normal"/>
    <w:uiPriority w:val="99"/>
    <w:rsid w:val="000C0E09"/>
    <w:pPr>
      <w:spacing w:before="100" w:beforeAutospacing="1" w:after="115"/>
    </w:pPr>
  </w:style>
  <w:style w:type="paragraph" w:styleId="ListParagraph">
    <w:name w:val="List Paragraph"/>
    <w:basedOn w:val="Normal"/>
    <w:link w:val="ListParagraphChar"/>
    <w:uiPriority w:val="34"/>
    <w:qFormat/>
    <w:rsid w:val="000C0E09"/>
    <w:pPr>
      <w:ind w:left="720"/>
      <w:contextualSpacing/>
    </w:pPr>
  </w:style>
  <w:style w:type="paragraph" w:styleId="BodyText">
    <w:name w:val="Body Text"/>
    <w:basedOn w:val="Normal"/>
    <w:link w:val="BodyTextChar"/>
    <w:uiPriority w:val="99"/>
    <w:unhideWhenUsed/>
    <w:rsid w:val="000C0E09"/>
    <w:pPr>
      <w:spacing w:after="120"/>
    </w:pPr>
  </w:style>
  <w:style w:type="character" w:customStyle="1" w:styleId="BodyTextChar">
    <w:name w:val="Body Text Char"/>
    <w:basedOn w:val="DefaultParagraphFont"/>
    <w:link w:val="BodyText"/>
    <w:uiPriority w:val="99"/>
    <w:rsid w:val="000C0E09"/>
    <w:rPr>
      <w:rFonts w:ascii="Times New Roman" w:eastAsia="Times New Roman" w:hAnsi="Times New Roman" w:cs="Times New Roman"/>
      <w:sz w:val="24"/>
      <w:szCs w:val="24"/>
      <w:lang w:val="en-US"/>
    </w:rPr>
  </w:style>
  <w:style w:type="table" w:styleId="TableGrid">
    <w:name w:val="Table Grid"/>
    <w:basedOn w:val="TableNormal"/>
    <w:uiPriority w:val="59"/>
    <w:rsid w:val="000C0E0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basedOn w:val="DefaultParagraphFont"/>
    <w:link w:val="ListParagraph"/>
    <w:uiPriority w:val="34"/>
    <w:rsid w:val="000C0E09"/>
    <w:rPr>
      <w:rFonts w:ascii="Times New Roman" w:eastAsia="Times New Roman" w:hAnsi="Times New Roman" w:cs="Times New Roman"/>
      <w:sz w:val="24"/>
      <w:szCs w:val="24"/>
      <w:lang w:val="en-US"/>
    </w:rPr>
  </w:style>
  <w:style w:type="paragraph" w:customStyle="1" w:styleId="Default">
    <w:name w:val="Default"/>
    <w:rsid w:val="000C0E09"/>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Hyperlink">
    <w:name w:val="Hyperlink"/>
    <w:basedOn w:val="DefaultParagraphFont"/>
    <w:uiPriority w:val="99"/>
    <w:unhideWhenUsed/>
    <w:rsid w:val="000C0E09"/>
    <w:rPr>
      <w:color w:val="0000FF"/>
      <w:u w:val="single"/>
    </w:rPr>
  </w:style>
  <w:style w:type="character" w:customStyle="1" w:styleId="Heading2Char">
    <w:name w:val="Heading 2 Char"/>
    <w:basedOn w:val="DefaultParagraphFont"/>
    <w:link w:val="Heading2"/>
    <w:uiPriority w:val="9"/>
    <w:rsid w:val="000C0E09"/>
    <w:rPr>
      <w:rFonts w:ascii="Times New Roman" w:eastAsia="Times New Roman" w:hAnsi="Times New Roman" w:cs="Times New Roman"/>
      <w:b/>
      <w:bCs/>
      <w:sz w:val="36"/>
      <w:szCs w:val="36"/>
      <w:lang w:val="en-US"/>
    </w:rPr>
  </w:style>
  <w:style w:type="paragraph" w:styleId="Header">
    <w:name w:val="header"/>
    <w:basedOn w:val="Normal"/>
    <w:link w:val="HeaderChar"/>
    <w:uiPriority w:val="99"/>
    <w:unhideWhenUsed/>
    <w:rsid w:val="000C0E09"/>
    <w:pPr>
      <w:tabs>
        <w:tab w:val="center" w:pos="4513"/>
        <w:tab w:val="right" w:pos="9026"/>
      </w:tabs>
    </w:pPr>
    <w:rPr>
      <w:rFonts w:ascii="Calibri" w:eastAsia="Calibri" w:hAnsi="Calibri"/>
      <w:sz w:val="22"/>
      <w:szCs w:val="22"/>
    </w:rPr>
  </w:style>
  <w:style w:type="character" w:customStyle="1" w:styleId="HeaderChar">
    <w:name w:val="Header Char"/>
    <w:basedOn w:val="DefaultParagraphFont"/>
    <w:link w:val="Header"/>
    <w:uiPriority w:val="99"/>
    <w:rsid w:val="000C0E09"/>
    <w:rPr>
      <w:rFonts w:ascii="Calibri" w:eastAsia="Calibri" w:hAnsi="Calibri" w:cs="Times New Roman"/>
      <w:lang w:val="en-US"/>
    </w:rPr>
  </w:style>
  <w:style w:type="paragraph" w:styleId="Footer">
    <w:name w:val="footer"/>
    <w:basedOn w:val="Normal"/>
    <w:link w:val="FooterChar"/>
    <w:uiPriority w:val="99"/>
    <w:unhideWhenUsed/>
    <w:rsid w:val="000C0E09"/>
    <w:pPr>
      <w:tabs>
        <w:tab w:val="center" w:pos="4513"/>
        <w:tab w:val="right" w:pos="9026"/>
      </w:tabs>
    </w:pPr>
    <w:rPr>
      <w:rFonts w:ascii="Calibri" w:eastAsia="Calibri" w:hAnsi="Calibri"/>
      <w:sz w:val="22"/>
      <w:szCs w:val="22"/>
    </w:rPr>
  </w:style>
  <w:style w:type="character" w:customStyle="1" w:styleId="FooterChar">
    <w:name w:val="Footer Char"/>
    <w:basedOn w:val="DefaultParagraphFont"/>
    <w:link w:val="Footer"/>
    <w:uiPriority w:val="99"/>
    <w:rsid w:val="000C0E09"/>
    <w:rPr>
      <w:rFonts w:ascii="Calibri" w:eastAsia="Calibri" w:hAnsi="Calibri" w:cs="Times New Roman"/>
      <w:lang w:val="en-US"/>
    </w:rPr>
  </w:style>
  <w:style w:type="paragraph" w:styleId="BalloonText">
    <w:name w:val="Balloon Text"/>
    <w:basedOn w:val="Normal"/>
    <w:link w:val="BalloonTextChar"/>
    <w:uiPriority w:val="99"/>
    <w:semiHidden/>
    <w:unhideWhenUsed/>
    <w:rsid w:val="000C0E09"/>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0C0E09"/>
    <w:rPr>
      <w:rFonts w:ascii="Tahoma" w:eastAsia="Calibri" w:hAnsi="Tahoma" w:cs="Tahoma"/>
      <w:sz w:val="16"/>
      <w:szCs w:val="16"/>
      <w:lang w:val="en-US"/>
    </w:rPr>
  </w:style>
  <w:style w:type="paragraph" w:styleId="Caption">
    <w:name w:val="caption"/>
    <w:basedOn w:val="Normal"/>
    <w:next w:val="Normal"/>
    <w:uiPriority w:val="35"/>
    <w:unhideWhenUsed/>
    <w:qFormat/>
    <w:rsid w:val="000C0E09"/>
    <w:pPr>
      <w:spacing w:after="200"/>
    </w:pPr>
    <w:rPr>
      <w:rFonts w:ascii="Calibri" w:eastAsia="Calibri" w:hAnsi="Calibri"/>
      <w:b/>
      <w:bCs/>
      <w:color w:val="5B9BD5" w:themeColor="accent1"/>
      <w:sz w:val="18"/>
      <w:szCs w:val="18"/>
    </w:rPr>
  </w:style>
  <w:style w:type="character" w:customStyle="1" w:styleId="FontStyle113">
    <w:name w:val="Font Style113"/>
    <w:basedOn w:val="DefaultParagraphFont"/>
    <w:rsid w:val="000C0E09"/>
    <w:rPr>
      <w:rFonts w:ascii="Arial" w:hAnsi="Arial" w:cs="Arial"/>
      <w:b/>
      <w:bCs/>
      <w:spacing w:val="-10"/>
      <w:sz w:val="22"/>
      <w:szCs w:val="22"/>
    </w:rPr>
  </w:style>
  <w:style w:type="paragraph" w:customStyle="1" w:styleId="Style8">
    <w:name w:val="Style8"/>
    <w:basedOn w:val="Normal"/>
    <w:rsid w:val="000C0E09"/>
    <w:pPr>
      <w:widowControl w:val="0"/>
      <w:autoSpaceDE w:val="0"/>
      <w:autoSpaceDN w:val="0"/>
      <w:adjustRightInd w:val="0"/>
    </w:pPr>
    <w:rPr>
      <w:rFonts w:ascii="Arial" w:hAnsi="Arial" w:cs="Arial"/>
    </w:rPr>
  </w:style>
  <w:style w:type="character" w:customStyle="1" w:styleId="c94x84k9">
    <w:name w:val="c94x84k9"/>
    <w:basedOn w:val="DefaultParagraphFont"/>
    <w:rsid w:val="000C0E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d.wikipedia.org/wiki/Kalimantan_Timur"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id.wikipedia.org/wiki/Kabupaten" TargetMode="External"/><Relationship Id="rId12"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d.wikipedia.org/wiki/Sensus_Penduduk_Indonesia_2010"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id.wikipedia.org/wiki/Sendawar,_Kutai_Barat" TargetMode="External"/><Relationship Id="rId4" Type="http://schemas.openxmlformats.org/officeDocument/2006/relationships/webSettings" Target="webSettings.xml"/><Relationship Id="rId9" Type="http://schemas.openxmlformats.org/officeDocument/2006/relationships/hyperlink" Target="https://id.wikipedia.org/wiki/Indonesi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15</Pages>
  <Words>4513</Words>
  <Characters>25728</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Teknik</dc:creator>
  <cp:keywords/>
  <dc:description/>
  <cp:lastModifiedBy>Teknik</cp:lastModifiedBy>
  <cp:revision>1</cp:revision>
  <dcterms:created xsi:type="dcterms:W3CDTF">2017-09-12T00:43:00Z</dcterms:created>
  <dcterms:modified xsi:type="dcterms:W3CDTF">2017-09-12T00:56:00Z</dcterms:modified>
</cp:coreProperties>
</file>