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single" w:sz="4" w:space="0" w:color="auto"/>
        </w:tblBorders>
        <w:tblLayout w:type="fixed"/>
        <w:tblLook w:val="01E0"/>
      </w:tblPr>
      <w:tblGrid>
        <w:gridCol w:w="7799"/>
      </w:tblGrid>
      <w:tr w:rsidR="00EB33E4" w:rsidRPr="00F63C25" w:rsidTr="00EF5AD7">
        <w:tc>
          <w:tcPr>
            <w:tcW w:w="7799" w:type="dxa"/>
          </w:tcPr>
          <w:p w:rsidR="00EB33E4" w:rsidRPr="00F63C25" w:rsidRDefault="00EB33E4" w:rsidP="00FA7445">
            <w:pPr>
              <w:rPr>
                <w:sz w:val="16"/>
                <w:szCs w:val="16"/>
                <w:lang w:val="id-ID"/>
              </w:rPr>
            </w:pPr>
            <w:r w:rsidRPr="00F63C25">
              <w:rPr>
                <w:sz w:val="16"/>
                <w:szCs w:val="16"/>
              </w:rPr>
              <w:t xml:space="preserve">eJournal </w:t>
            </w:r>
            <w:r w:rsidR="00473174" w:rsidRPr="00F63C25">
              <w:rPr>
                <w:sz w:val="16"/>
                <w:szCs w:val="16"/>
                <w:lang w:val="id-ID"/>
              </w:rPr>
              <w:t>Teknik Sipil</w:t>
            </w:r>
            <w:r w:rsidR="00BE175D" w:rsidRPr="00F63C25">
              <w:rPr>
                <w:sz w:val="16"/>
                <w:szCs w:val="16"/>
              </w:rPr>
              <w:t>,</w:t>
            </w:r>
            <w:r w:rsidRPr="00F63C25">
              <w:rPr>
                <w:sz w:val="16"/>
                <w:szCs w:val="16"/>
              </w:rPr>
              <w:t xml:space="preserve">  201</w:t>
            </w:r>
            <w:r w:rsidR="00473174" w:rsidRPr="00F63C25">
              <w:rPr>
                <w:sz w:val="16"/>
                <w:szCs w:val="16"/>
                <w:lang w:val="id-ID"/>
              </w:rPr>
              <w:t>6</w:t>
            </w:r>
            <w:r w:rsidRPr="00F63C25">
              <w:rPr>
                <w:sz w:val="16"/>
                <w:szCs w:val="16"/>
              </w:rPr>
              <w:t xml:space="preserve">, </w:t>
            </w:r>
            <w:r w:rsidR="00473174" w:rsidRPr="00F63C25">
              <w:rPr>
                <w:sz w:val="16"/>
                <w:szCs w:val="16"/>
                <w:lang w:val="id-ID"/>
              </w:rPr>
              <w:t>1</w:t>
            </w:r>
            <w:r w:rsidRPr="00F63C25">
              <w:rPr>
                <w:sz w:val="16"/>
                <w:szCs w:val="16"/>
              </w:rPr>
              <w:t xml:space="preserve"> (</w:t>
            </w:r>
            <w:r w:rsidR="00473174" w:rsidRPr="00F63C25">
              <w:rPr>
                <w:sz w:val="16"/>
                <w:szCs w:val="16"/>
                <w:lang w:val="id-ID"/>
              </w:rPr>
              <w:t>1</w:t>
            </w:r>
            <w:r w:rsidRPr="00F63C25">
              <w:rPr>
                <w:sz w:val="16"/>
                <w:szCs w:val="16"/>
              </w:rPr>
              <w:t>): 1</w:t>
            </w:r>
            <w:r w:rsidR="00130BE7" w:rsidRPr="00F63C25">
              <w:rPr>
                <w:sz w:val="16"/>
                <w:szCs w:val="16"/>
              </w:rPr>
              <w:t>-</w:t>
            </w:r>
            <w:r w:rsidR="006A6E50" w:rsidRPr="00F63C25">
              <w:rPr>
                <w:sz w:val="16"/>
                <w:szCs w:val="16"/>
              </w:rPr>
              <w:t>15</w:t>
            </w:r>
            <w:r w:rsidRPr="00F63C25">
              <w:rPr>
                <w:sz w:val="16"/>
                <w:szCs w:val="16"/>
              </w:rPr>
              <w:br/>
              <w:t>ISSN 0000-0000, ejournal.</w:t>
            </w:r>
            <w:r w:rsidR="00473174" w:rsidRPr="00F63C25">
              <w:rPr>
                <w:sz w:val="16"/>
                <w:szCs w:val="16"/>
                <w:lang w:val="id-ID"/>
              </w:rPr>
              <w:t>untag-smd.ac.id</w:t>
            </w:r>
            <w:r w:rsidR="00BE175D" w:rsidRPr="00F63C25">
              <w:rPr>
                <w:sz w:val="16"/>
                <w:szCs w:val="16"/>
              </w:rPr>
              <w:br/>
            </w:r>
            <w:r w:rsidRPr="00F63C25">
              <w:rPr>
                <w:sz w:val="16"/>
                <w:szCs w:val="16"/>
              </w:rPr>
              <w:t>© Copyright 201</w:t>
            </w:r>
            <w:r w:rsidR="00473174" w:rsidRPr="00F63C25">
              <w:rPr>
                <w:sz w:val="16"/>
                <w:szCs w:val="16"/>
                <w:lang w:val="id-ID"/>
              </w:rPr>
              <w:t>6</w:t>
            </w:r>
          </w:p>
        </w:tc>
      </w:tr>
    </w:tbl>
    <w:p w:rsidR="007C1D26" w:rsidRPr="00F63C25" w:rsidRDefault="007C1D26" w:rsidP="00FA7445">
      <w:pPr>
        <w:pStyle w:val="FootnoteText"/>
        <w:jc w:val="both"/>
        <w:rPr>
          <w:sz w:val="22"/>
          <w:szCs w:val="22"/>
        </w:rPr>
      </w:pPr>
    </w:p>
    <w:p w:rsidR="00561529" w:rsidRPr="00F63C25" w:rsidRDefault="00561529" w:rsidP="00FA7445">
      <w:pPr>
        <w:jc w:val="center"/>
        <w:rPr>
          <w:b/>
          <w:lang w:val="id-ID"/>
        </w:rPr>
      </w:pPr>
    </w:p>
    <w:p w:rsidR="00B7334D" w:rsidRPr="00B7334D" w:rsidRDefault="00B7334D" w:rsidP="00B7334D">
      <w:pPr>
        <w:pStyle w:val="Header"/>
        <w:pBdr>
          <w:bottom w:val="single" w:sz="6" w:space="6" w:color="auto"/>
        </w:pBdr>
        <w:ind w:right="13"/>
        <w:jc w:val="center"/>
        <w:rPr>
          <w:rFonts w:ascii="Arial" w:hAnsi="Arial" w:cs="Arial"/>
          <w:b/>
          <w:sz w:val="20"/>
        </w:rPr>
      </w:pPr>
      <w:r w:rsidRPr="00B7334D">
        <w:rPr>
          <w:rFonts w:ascii="Arial" w:hAnsi="Arial" w:cs="Arial"/>
          <w:b/>
          <w:sz w:val="20"/>
          <w:lang w:val="id-ID"/>
        </w:rPr>
        <w:t xml:space="preserve">Study </w:t>
      </w:r>
      <w:r w:rsidRPr="00B7334D">
        <w:rPr>
          <w:rFonts w:ascii="Arial" w:hAnsi="Arial" w:cs="Arial"/>
          <w:b/>
          <w:sz w:val="20"/>
        </w:rPr>
        <w:t>Kajian Kapasitas Kolam Retensi Pada Kawasan Rumah Sewa Kelurahan Mangkurawang Kecamatan tenggarong Kabupaten Kutai Kartanegara</w:t>
      </w:r>
    </w:p>
    <w:p w:rsidR="00B7334D" w:rsidRPr="00B7334D" w:rsidRDefault="00B7334D" w:rsidP="00CC2147">
      <w:pPr>
        <w:pStyle w:val="HTMLPreformatted"/>
        <w:jc w:val="center"/>
        <w:rPr>
          <w:rFonts w:ascii="Times New Roman" w:hAnsi="Times New Roman"/>
          <w:b/>
          <w:sz w:val="24"/>
          <w:szCs w:val="24"/>
          <w:lang w:val="id-ID"/>
        </w:rPr>
      </w:pPr>
    </w:p>
    <w:p w:rsidR="00B7334D" w:rsidRDefault="00B7334D" w:rsidP="00CC2147">
      <w:pPr>
        <w:pStyle w:val="HTMLPreformatted"/>
        <w:jc w:val="center"/>
        <w:rPr>
          <w:rFonts w:ascii="Times New Roman" w:hAnsi="Times New Roman"/>
          <w:b/>
          <w:sz w:val="24"/>
          <w:szCs w:val="24"/>
          <w:lang w:val="id-ID"/>
        </w:rPr>
      </w:pPr>
    </w:p>
    <w:p w:rsidR="00CC2147" w:rsidRPr="00D875DC" w:rsidRDefault="00CC2147" w:rsidP="00CC2147">
      <w:pPr>
        <w:pStyle w:val="HTMLPreformatted"/>
        <w:jc w:val="center"/>
        <w:rPr>
          <w:rFonts w:asciiTheme="minorHAnsi" w:hAnsiTheme="minorHAnsi"/>
          <w:b/>
          <w:sz w:val="24"/>
          <w:szCs w:val="24"/>
          <w:lang/>
        </w:rPr>
      </w:pPr>
      <w:r>
        <w:rPr>
          <w:rFonts w:ascii="Times New Roman" w:hAnsi="Times New Roman"/>
          <w:b/>
          <w:sz w:val="24"/>
          <w:szCs w:val="24"/>
        </w:rPr>
        <w:t>ABSTRACT</w:t>
      </w:r>
    </w:p>
    <w:p w:rsidR="00CC2147" w:rsidRPr="00E034D4" w:rsidRDefault="00CC2147" w:rsidP="00CC2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rPr>
        <w:tab/>
      </w:r>
      <w:r w:rsidRPr="00E034D4">
        <w:rPr>
          <w:lang/>
        </w:rPr>
        <w:t>Floods are natural disasters that occur due to the inability of the channel region to accommodate the high rainfall in the region. One solution to overcome the floods is to create a retention pool . Retention pond is a pond / reservoir rainwater in a certain period of time , serve to cut the peak that occurs in the body of water / river .</w:t>
      </w:r>
    </w:p>
    <w:p w:rsidR="00CC2147" w:rsidRPr="00E034D4" w:rsidRDefault="00CC2147" w:rsidP="00CC2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rPr>
        <w:tab/>
      </w:r>
      <w:r w:rsidRPr="00E034D4">
        <w:rPr>
          <w:lang/>
        </w:rPr>
        <w:t>This study took place in the village rental houses Mangkurawang Tenggarong District Regency. The analysis calculation method, Gumbel and Log Person Type III to calculate the capacity retention ponds .</w:t>
      </w:r>
    </w:p>
    <w:p w:rsidR="00CC2147" w:rsidRPr="00E034D4" w:rsidRDefault="00CC2147" w:rsidP="00CC2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rPr>
        <w:tab/>
      </w:r>
      <w:r w:rsidRPr="00E034D4">
        <w:rPr>
          <w:lang/>
        </w:rPr>
        <w:t>Based on the calculation of flood discharge gained 195.63 m3 / sec for 25 years when ulan drainage capacity of 30.48 m3 / s and volume capacity retention pond at 922.5 m3 / sec . By design the storage pool without the pump as well as the depth of the pool depth of 2 m .</w:t>
      </w:r>
    </w:p>
    <w:p w:rsidR="00DB2CAF" w:rsidRDefault="00CC2147" w:rsidP="00CC2147">
      <w:pPr>
        <w:jc w:val="both"/>
        <w:rPr>
          <w:lang/>
        </w:rPr>
      </w:pPr>
      <w:r>
        <w:rPr>
          <w:lang/>
        </w:rPr>
        <w:tab/>
      </w:r>
      <w:r w:rsidRPr="00E034D4">
        <w:rPr>
          <w:lang/>
        </w:rPr>
        <w:t>From these calculations it can be concluded that the retention pond capacity sufficient to accommodate the entire flow of water in the region.</w:t>
      </w:r>
    </w:p>
    <w:p w:rsidR="00CC2147" w:rsidRPr="00F63C25" w:rsidRDefault="00CC2147" w:rsidP="00CC2147">
      <w:pPr>
        <w:jc w:val="both"/>
        <w:rPr>
          <w:i/>
          <w:lang w:val="id-ID"/>
        </w:rPr>
      </w:pPr>
    </w:p>
    <w:p w:rsidR="00CC2147" w:rsidRPr="00E034D4" w:rsidRDefault="00CC2147" w:rsidP="00CC2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rPr>
      </w:pPr>
      <w:r w:rsidRPr="00E034D4">
        <w:rPr>
          <w:lang/>
        </w:rPr>
        <w:t>Keywords :</w:t>
      </w:r>
    </w:p>
    <w:p w:rsidR="00CC2147" w:rsidRPr="00E034D4" w:rsidRDefault="00CC2147" w:rsidP="00CC2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034D4">
        <w:rPr>
          <w:lang/>
        </w:rPr>
        <w:t>Rental Homes , Gumbel , Log Person III , Swimming Retention</w:t>
      </w:r>
    </w:p>
    <w:p w:rsidR="00DB2CAF" w:rsidRPr="00F63C25" w:rsidRDefault="00DB2CAF" w:rsidP="00FA7445">
      <w:pPr>
        <w:jc w:val="both"/>
        <w:rPr>
          <w:i/>
          <w:lang w:val="id-ID"/>
        </w:rPr>
      </w:pPr>
    </w:p>
    <w:p w:rsidR="00A557BE" w:rsidRPr="00F63C25" w:rsidRDefault="00A557BE" w:rsidP="00FA7445">
      <w:pPr>
        <w:jc w:val="both"/>
        <w:rPr>
          <w:i/>
          <w:lang w:val="id-ID"/>
        </w:rPr>
      </w:pPr>
    </w:p>
    <w:p w:rsidR="00561529" w:rsidRPr="00F63C25" w:rsidRDefault="00561529" w:rsidP="00FA7445">
      <w:pPr>
        <w:rPr>
          <w:b/>
          <w:sz w:val="23"/>
          <w:szCs w:val="23"/>
        </w:rPr>
      </w:pPr>
      <w:r w:rsidRPr="00F63C25">
        <w:rPr>
          <w:b/>
          <w:sz w:val="23"/>
          <w:szCs w:val="23"/>
        </w:rPr>
        <w:t xml:space="preserve">PENDAHULUAN </w:t>
      </w:r>
    </w:p>
    <w:p w:rsidR="00561529" w:rsidRPr="00F63C25" w:rsidRDefault="00561529" w:rsidP="00FA7445">
      <w:pPr>
        <w:rPr>
          <w:b/>
          <w:i/>
        </w:rPr>
      </w:pPr>
      <w:r w:rsidRPr="00F63C25">
        <w:rPr>
          <w:b/>
          <w:i/>
        </w:rPr>
        <w:t>Latar Belakang Masalah</w:t>
      </w:r>
    </w:p>
    <w:p w:rsidR="00561529" w:rsidRPr="003212F4" w:rsidRDefault="00CC2147" w:rsidP="003212F4">
      <w:pPr>
        <w:pStyle w:val="ListParagraph"/>
        <w:spacing w:after="0" w:line="240" w:lineRule="auto"/>
        <w:ind w:left="357" w:firstLine="357"/>
        <w:contextualSpacing w:val="0"/>
        <w:jc w:val="both"/>
        <w:rPr>
          <w:rFonts w:ascii="Times New Roman" w:hAnsi="Times New Roman"/>
          <w:sz w:val="24"/>
          <w:szCs w:val="24"/>
        </w:rPr>
      </w:pPr>
      <w:r>
        <w:rPr>
          <w:rFonts w:ascii="Times New Roman" w:hAnsi="Times New Roman"/>
          <w:sz w:val="24"/>
          <w:szCs w:val="24"/>
        </w:rPr>
        <w:t>Tenggarong merupakan sebuah kecamatan yang menjadi ibu kota Kabupaten Kutai Kartanegara, Sacara geografis, Kecamatan Tenggarong terletak di posisi antara 116</w:t>
      </w:r>
      <w:r w:rsidRPr="00B61B8A">
        <w:rPr>
          <w:rFonts w:ascii="Times New Roman" w:hAnsi="Times New Roman"/>
          <w:sz w:val="24"/>
          <w:szCs w:val="24"/>
          <w:vertAlign w:val="superscript"/>
        </w:rPr>
        <w:t>o</w:t>
      </w:r>
      <w:r>
        <w:rPr>
          <w:rFonts w:ascii="Times New Roman" w:hAnsi="Times New Roman"/>
          <w:sz w:val="24"/>
          <w:szCs w:val="24"/>
        </w:rPr>
        <w:t xml:space="preserve"> 47’ BT – 117</w:t>
      </w:r>
      <w:r w:rsidRPr="00B61B8A">
        <w:rPr>
          <w:rFonts w:ascii="Times New Roman" w:hAnsi="Times New Roman"/>
          <w:sz w:val="24"/>
          <w:szCs w:val="24"/>
          <w:vertAlign w:val="superscript"/>
        </w:rPr>
        <w:t>o</w:t>
      </w:r>
      <w:r>
        <w:rPr>
          <w:rFonts w:ascii="Times New Roman" w:hAnsi="Times New Roman"/>
          <w:sz w:val="24"/>
          <w:szCs w:val="24"/>
        </w:rPr>
        <w:t xml:space="preserve"> 04’ BT dan 0</w:t>
      </w:r>
      <w:r w:rsidRPr="00B61B8A">
        <w:rPr>
          <w:rFonts w:ascii="Times New Roman" w:hAnsi="Times New Roman"/>
          <w:sz w:val="24"/>
          <w:szCs w:val="24"/>
          <w:vertAlign w:val="superscript"/>
        </w:rPr>
        <w:t>o</w:t>
      </w:r>
      <w:r>
        <w:rPr>
          <w:rFonts w:ascii="Times New Roman" w:hAnsi="Times New Roman"/>
          <w:sz w:val="24"/>
          <w:szCs w:val="24"/>
        </w:rPr>
        <w:t xml:space="preserve"> 21’ LS – 0</w:t>
      </w:r>
      <w:r w:rsidRPr="00B61B8A">
        <w:rPr>
          <w:rFonts w:ascii="Times New Roman" w:hAnsi="Times New Roman"/>
          <w:sz w:val="24"/>
          <w:szCs w:val="24"/>
          <w:vertAlign w:val="superscript"/>
        </w:rPr>
        <w:t>o</w:t>
      </w:r>
      <w:r>
        <w:rPr>
          <w:rFonts w:ascii="Times New Roman" w:hAnsi="Times New Roman"/>
          <w:sz w:val="24"/>
          <w:szCs w:val="24"/>
        </w:rPr>
        <w:t xml:space="preserve"> 34’ LS.</w:t>
      </w:r>
    </w:p>
    <w:p w:rsidR="003212F4" w:rsidRPr="003212F4" w:rsidRDefault="00CC2147" w:rsidP="003212F4">
      <w:pPr>
        <w:pStyle w:val="ListParagraph"/>
        <w:spacing w:line="240" w:lineRule="auto"/>
        <w:ind w:left="357" w:firstLine="357"/>
        <w:jc w:val="both"/>
        <w:rPr>
          <w:rFonts w:ascii="Times New Roman" w:hAnsi="Times New Roman"/>
          <w:sz w:val="24"/>
          <w:szCs w:val="24"/>
        </w:rPr>
      </w:pPr>
      <w:r>
        <w:rPr>
          <w:rFonts w:ascii="Times New Roman" w:hAnsi="Times New Roman"/>
          <w:sz w:val="24"/>
          <w:szCs w:val="24"/>
        </w:rPr>
        <w:t>Wilayah Tenggarong berbatasan dengan Kecamatan Sebulu di bagian utara dan barat, Kecamatan Tenggarong Seberang di timur serta Kecamatan Loa Kulu di sebelah selatan.</w:t>
      </w:r>
    </w:p>
    <w:p w:rsidR="00CC2147" w:rsidRDefault="00CC2147" w:rsidP="003212F4">
      <w:pPr>
        <w:pStyle w:val="ListParagraph"/>
        <w:spacing w:line="240" w:lineRule="auto"/>
        <w:ind w:left="357" w:firstLine="357"/>
        <w:jc w:val="both"/>
        <w:rPr>
          <w:rFonts w:ascii="Times New Roman" w:hAnsi="Times New Roman"/>
          <w:sz w:val="24"/>
          <w:szCs w:val="24"/>
        </w:rPr>
      </w:pPr>
      <w:r>
        <w:rPr>
          <w:rFonts w:ascii="Times New Roman" w:hAnsi="Times New Roman"/>
          <w:sz w:val="24"/>
          <w:szCs w:val="24"/>
        </w:rPr>
        <w:t>Kecamatan Tenggarong memiliki luas sebesar 398.10 km</w:t>
      </w:r>
      <w:r w:rsidRPr="00B61B8A">
        <w:rPr>
          <w:rFonts w:ascii="Times New Roman" w:hAnsi="Times New Roman"/>
          <w:sz w:val="24"/>
          <w:szCs w:val="24"/>
          <w:vertAlign w:val="superscript"/>
        </w:rPr>
        <w:t>2</w:t>
      </w:r>
      <w:r>
        <w:rPr>
          <w:rFonts w:ascii="Times New Roman" w:hAnsi="Times New Roman"/>
          <w:sz w:val="24"/>
          <w:szCs w:val="24"/>
        </w:rPr>
        <w:t>dengan jumlah penduduk mencapai 128.211 (April 2014).Sedangkan kepadatan penduduk mencapai 322 penduduk / km</w:t>
      </w:r>
      <w:r w:rsidRPr="00B61B8A">
        <w:rPr>
          <w:rFonts w:ascii="Times New Roman" w:hAnsi="Times New Roman"/>
          <w:sz w:val="24"/>
          <w:szCs w:val="24"/>
          <w:vertAlign w:val="superscript"/>
        </w:rPr>
        <w:t>2</w:t>
      </w:r>
      <w:r>
        <w:rPr>
          <w:rFonts w:ascii="Times New Roman" w:hAnsi="Times New Roman"/>
          <w:sz w:val="24"/>
          <w:szCs w:val="24"/>
        </w:rPr>
        <w:t>.</w:t>
      </w:r>
    </w:p>
    <w:p w:rsidR="003212F4" w:rsidRDefault="003212F4" w:rsidP="003212F4">
      <w:pPr>
        <w:pStyle w:val="ListParagraph"/>
        <w:spacing w:after="0" w:line="240" w:lineRule="auto"/>
        <w:ind w:left="357" w:firstLine="357"/>
        <w:jc w:val="both"/>
        <w:rPr>
          <w:rFonts w:ascii="Times New Roman" w:hAnsi="Times New Roman"/>
          <w:sz w:val="24"/>
          <w:szCs w:val="24"/>
        </w:rPr>
      </w:pPr>
      <w:r>
        <w:rPr>
          <w:rFonts w:ascii="Times New Roman" w:hAnsi="Times New Roman"/>
          <w:sz w:val="24"/>
          <w:szCs w:val="24"/>
        </w:rPr>
        <w:t>Kecamatan Tenggarong secara administrative terbagi dalam 14 kelurahan yakni , Kelurahan Baru, Bukit Biru, Jahab, Loa Ipuh, Loa Ipuh Padat, Loa Tebu, Mahulu, Mangkurawang, Melayu, Panji, Rapak Lembur, Sukarame, Timbau, dan Bendangraya.</w:t>
      </w:r>
    </w:p>
    <w:p w:rsidR="003212F4" w:rsidRPr="003212F4" w:rsidRDefault="003212F4" w:rsidP="003212F4">
      <w:pPr>
        <w:pStyle w:val="ListParagraph"/>
        <w:spacing w:after="0" w:line="240" w:lineRule="auto"/>
        <w:ind w:left="357" w:firstLine="357"/>
        <w:jc w:val="both"/>
        <w:rPr>
          <w:rFonts w:ascii="Times New Roman" w:hAnsi="Times New Roman"/>
          <w:sz w:val="24"/>
          <w:szCs w:val="24"/>
        </w:rPr>
      </w:pPr>
      <w:r w:rsidRPr="0009182E">
        <w:rPr>
          <w:rFonts w:ascii="Times New Roman" w:hAnsi="Times New Roman"/>
          <w:sz w:val="24"/>
          <w:szCs w:val="24"/>
        </w:rPr>
        <w:lastRenderedPageBreak/>
        <w:t xml:space="preserve">Kelurahan Mangkurawang Kawasan Rumah Sewa merupakan daerah padat penduduk, dan saat ini sedang  berkembang . Seiring dengan perkembangan kota pada umumnya, </w:t>
      </w:r>
      <w:r>
        <w:rPr>
          <w:rFonts w:ascii="Times New Roman" w:hAnsi="Times New Roman"/>
          <w:sz w:val="24"/>
          <w:szCs w:val="24"/>
        </w:rPr>
        <w:t>Kecamatan Tenggarong</w:t>
      </w:r>
      <w:r w:rsidRPr="0009182E">
        <w:rPr>
          <w:rFonts w:ascii="Times New Roman" w:hAnsi="Times New Roman"/>
          <w:sz w:val="24"/>
          <w:szCs w:val="24"/>
        </w:rPr>
        <w:t xml:space="preserve"> sebagai pusat pemerintahan dan perekonomian ini, juga mengalami permasalahan bertambahnya jumlah penduduk sehingga banyak terjadi permukiman dimana - mana. Hal ini menyebab kan banyak daerah resapan yang berubah fungsinya. </w:t>
      </w:r>
    </w:p>
    <w:p w:rsidR="00561529" w:rsidRPr="00F63C25" w:rsidRDefault="00561529" w:rsidP="00FA7445">
      <w:pPr>
        <w:ind w:left="360"/>
        <w:jc w:val="both"/>
        <w:rPr>
          <w:b/>
          <w:i/>
          <w:sz w:val="23"/>
          <w:szCs w:val="23"/>
          <w:lang w:val="id-ID"/>
        </w:rPr>
      </w:pPr>
      <w:r w:rsidRPr="00F63C25">
        <w:rPr>
          <w:b/>
          <w:i/>
          <w:sz w:val="23"/>
          <w:szCs w:val="23"/>
        </w:rPr>
        <w:t>Rumusan Masalah</w:t>
      </w:r>
    </w:p>
    <w:p w:rsidR="003212F4" w:rsidRPr="000E648F" w:rsidRDefault="003212F4" w:rsidP="003212F4">
      <w:pPr>
        <w:pStyle w:val="ListParagraph"/>
        <w:numPr>
          <w:ilvl w:val="0"/>
          <w:numId w:val="27"/>
        </w:numPr>
        <w:spacing w:line="240" w:lineRule="auto"/>
        <w:ind w:left="1060" w:hanging="357"/>
        <w:jc w:val="both"/>
        <w:rPr>
          <w:rFonts w:ascii="Times New Roman" w:hAnsi="Times New Roman"/>
          <w:sz w:val="24"/>
          <w:szCs w:val="24"/>
        </w:rPr>
      </w:pPr>
      <w:r w:rsidRPr="000E648F">
        <w:rPr>
          <w:rFonts w:ascii="Times New Roman" w:hAnsi="Times New Roman"/>
          <w:sz w:val="24"/>
          <w:szCs w:val="24"/>
        </w:rPr>
        <w:t>Bagaimana cara mendapatkanvolume air.</w:t>
      </w:r>
    </w:p>
    <w:p w:rsidR="003212F4" w:rsidRPr="0009182E" w:rsidRDefault="003212F4" w:rsidP="003212F4">
      <w:pPr>
        <w:pStyle w:val="ListParagraph"/>
        <w:numPr>
          <w:ilvl w:val="0"/>
          <w:numId w:val="27"/>
        </w:numPr>
        <w:spacing w:line="240" w:lineRule="auto"/>
        <w:ind w:left="1060" w:hanging="357"/>
        <w:jc w:val="both"/>
        <w:rPr>
          <w:rFonts w:ascii="Times New Roman" w:hAnsi="Times New Roman"/>
          <w:sz w:val="24"/>
          <w:szCs w:val="24"/>
        </w:rPr>
      </w:pPr>
      <w:r>
        <w:rPr>
          <w:rFonts w:ascii="Times New Roman" w:hAnsi="Times New Roman"/>
          <w:sz w:val="24"/>
          <w:szCs w:val="24"/>
        </w:rPr>
        <w:t>Bagaimana cara mendapatkan dimensi saluran volume air</w:t>
      </w:r>
      <w:r w:rsidRPr="0009182E">
        <w:rPr>
          <w:rFonts w:ascii="Times New Roman" w:hAnsi="Times New Roman"/>
          <w:sz w:val="24"/>
          <w:szCs w:val="24"/>
        </w:rPr>
        <w:t>.</w:t>
      </w:r>
    </w:p>
    <w:p w:rsidR="003212F4" w:rsidRDefault="003212F4" w:rsidP="003212F4">
      <w:pPr>
        <w:pStyle w:val="ListParagraph"/>
        <w:numPr>
          <w:ilvl w:val="0"/>
          <w:numId w:val="27"/>
        </w:numPr>
        <w:spacing w:line="240" w:lineRule="auto"/>
        <w:ind w:left="1060" w:hanging="357"/>
        <w:jc w:val="both"/>
        <w:rPr>
          <w:rFonts w:ascii="Times New Roman" w:hAnsi="Times New Roman"/>
          <w:sz w:val="24"/>
          <w:szCs w:val="24"/>
        </w:rPr>
      </w:pPr>
      <w:r>
        <w:rPr>
          <w:rFonts w:ascii="Times New Roman" w:hAnsi="Times New Roman"/>
          <w:sz w:val="24"/>
          <w:szCs w:val="24"/>
        </w:rPr>
        <w:t>Bagaimana menentukan dimensi kolam retensi.</w:t>
      </w:r>
    </w:p>
    <w:p w:rsidR="00561529" w:rsidRDefault="00561529" w:rsidP="00FA7445">
      <w:pPr>
        <w:ind w:left="360"/>
        <w:jc w:val="both"/>
        <w:rPr>
          <w:b/>
          <w:i/>
          <w:sz w:val="23"/>
          <w:szCs w:val="23"/>
        </w:rPr>
      </w:pPr>
      <w:r w:rsidRPr="00F63C25">
        <w:rPr>
          <w:b/>
          <w:i/>
          <w:sz w:val="23"/>
          <w:szCs w:val="23"/>
        </w:rPr>
        <w:t>Tujuan Penelitian</w:t>
      </w:r>
    </w:p>
    <w:p w:rsidR="003212F4" w:rsidRPr="00F63C25" w:rsidRDefault="003212F4" w:rsidP="00FA7445">
      <w:pPr>
        <w:ind w:left="360"/>
        <w:jc w:val="both"/>
        <w:rPr>
          <w:b/>
          <w:i/>
          <w:sz w:val="23"/>
          <w:szCs w:val="23"/>
          <w:lang w:val="id-ID"/>
        </w:rPr>
      </w:pPr>
      <w:r>
        <w:rPr>
          <w:b/>
          <w:i/>
          <w:sz w:val="23"/>
          <w:szCs w:val="23"/>
        </w:rPr>
        <w:t>Maksud</w:t>
      </w:r>
    </w:p>
    <w:p w:rsidR="003212F4" w:rsidRPr="000E648F" w:rsidRDefault="003212F4" w:rsidP="003212F4">
      <w:pPr>
        <w:pStyle w:val="ListParagraph"/>
        <w:numPr>
          <w:ilvl w:val="0"/>
          <w:numId w:val="28"/>
        </w:numPr>
        <w:tabs>
          <w:tab w:val="left" w:pos="709"/>
          <w:tab w:val="left" w:pos="993"/>
        </w:tabs>
        <w:spacing w:line="240" w:lineRule="auto"/>
        <w:ind w:left="1060" w:hanging="357"/>
        <w:rPr>
          <w:rFonts w:ascii="Times New Roman" w:hAnsi="Times New Roman"/>
          <w:sz w:val="24"/>
          <w:szCs w:val="24"/>
        </w:rPr>
      </w:pPr>
      <w:r w:rsidRPr="000E648F">
        <w:rPr>
          <w:rFonts w:ascii="Times New Roman" w:hAnsi="Times New Roman"/>
          <w:sz w:val="24"/>
          <w:szCs w:val="24"/>
        </w:rPr>
        <w:t xml:space="preserve">Menghitung </w:t>
      </w:r>
      <w:r>
        <w:rPr>
          <w:rFonts w:ascii="Times New Roman" w:hAnsi="Times New Roman"/>
          <w:sz w:val="24"/>
          <w:szCs w:val="24"/>
        </w:rPr>
        <w:t>debit maksimum</w:t>
      </w:r>
      <w:r w:rsidRPr="000E648F">
        <w:rPr>
          <w:rFonts w:ascii="Times New Roman" w:hAnsi="Times New Roman"/>
          <w:sz w:val="24"/>
          <w:szCs w:val="24"/>
        </w:rPr>
        <w:t xml:space="preserve"> dikawasan tersebut?</w:t>
      </w:r>
    </w:p>
    <w:p w:rsidR="003212F4" w:rsidRPr="00962D35" w:rsidRDefault="003212F4" w:rsidP="003212F4">
      <w:pPr>
        <w:pStyle w:val="ListParagraph"/>
        <w:numPr>
          <w:ilvl w:val="0"/>
          <w:numId w:val="28"/>
        </w:numPr>
        <w:tabs>
          <w:tab w:val="left" w:pos="709"/>
          <w:tab w:val="left" w:pos="993"/>
        </w:tabs>
        <w:spacing w:line="240" w:lineRule="auto"/>
        <w:ind w:left="1060" w:hanging="357"/>
        <w:rPr>
          <w:rFonts w:ascii="Times New Roman" w:hAnsi="Times New Roman"/>
          <w:b/>
          <w:sz w:val="24"/>
          <w:szCs w:val="24"/>
        </w:rPr>
      </w:pPr>
      <w:r>
        <w:rPr>
          <w:rFonts w:ascii="Times New Roman" w:hAnsi="Times New Roman"/>
          <w:sz w:val="24"/>
          <w:szCs w:val="24"/>
        </w:rPr>
        <w:t>Menghitung dimensi saluran dikawasan tersebut</w:t>
      </w:r>
      <w:r w:rsidRPr="0009182E">
        <w:rPr>
          <w:rFonts w:ascii="Times New Roman" w:hAnsi="Times New Roman"/>
          <w:sz w:val="24"/>
          <w:szCs w:val="24"/>
        </w:rPr>
        <w:t xml:space="preserve"> ?</w:t>
      </w:r>
    </w:p>
    <w:p w:rsidR="003212F4" w:rsidRPr="003212F4" w:rsidRDefault="003212F4" w:rsidP="003212F4">
      <w:pPr>
        <w:pStyle w:val="ListParagraph"/>
        <w:numPr>
          <w:ilvl w:val="0"/>
          <w:numId w:val="28"/>
        </w:numPr>
        <w:tabs>
          <w:tab w:val="left" w:pos="709"/>
          <w:tab w:val="left" w:pos="993"/>
        </w:tabs>
        <w:spacing w:line="240" w:lineRule="auto"/>
        <w:ind w:left="1060" w:hanging="357"/>
        <w:rPr>
          <w:rFonts w:ascii="Times New Roman" w:hAnsi="Times New Roman"/>
          <w:b/>
          <w:sz w:val="24"/>
          <w:szCs w:val="24"/>
        </w:rPr>
      </w:pPr>
      <w:r>
        <w:rPr>
          <w:rFonts w:ascii="Times New Roman" w:hAnsi="Times New Roman"/>
          <w:sz w:val="24"/>
          <w:szCs w:val="24"/>
        </w:rPr>
        <w:t>Menghitung dimensi kolam retensi ?</w:t>
      </w:r>
    </w:p>
    <w:p w:rsidR="003212F4" w:rsidRPr="003212F4" w:rsidRDefault="003212F4" w:rsidP="003212F4">
      <w:pPr>
        <w:tabs>
          <w:tab w:val="left" w:pos="426"/>
          <w:tab w:val="left" w:pos="993"/>
        </w:tabs>
        <w:rPr>
          <w:b/>
          <w:i/>
        </w:rPr>
      </w:pPr>
      <w:r w:rsidRPr="003212F4">
        <w:rPr>
          <w:b/>
          <w:i/>
        </w:rPr>
        <w:tab/>
        <w:t>Tujuan</w:t>
      </w:r>
    </w:p>
    <w:p w:rsidR="003212F4" w:rsidRDefault="003212F4" w:rsidP="003212F4">
      <w:pPr>
        <w:pStyle w:val="ListParagraph"/>
        <w:numPr>
          <w:ilvl w:val="0"/>
          <w:numId w:val="29"/>
        </w:numPr>
        <w:spacing w:line="240" w:lineRule="auto"/>
        <w:ind w:left="1060" w:hanging="357"/>
        <w:jc w:val="both"/>
        <w:rPr>
          <w:rFonts w:ascii="Times New Roman" w:hAnsi="Times New Roman"/>
          <w:sz w:val="24"/>
          <w:szCs w:val="24"/>
        </w:rPr>
      </w:pPr>
      <w:r>
        <w:rPr>
          <w:rFonts w:ascii="Times New Roman" w:hAnsi="Times New Roman"/>
          <w:sz w:val="24"/>
          <w:szCs w:val="24"/>
        </w:rPr>
        <w:t>Mengetahui debit maksimum air di kawasan tersebut.</w:t>
      </w:r>
    </w:p>
    <w:p w:rsidR="003212F4" w:rsidRDefault="003212F4" w:rsidP="003212F4">
      <w:pPr>
        <w:pStyle w:val="ListParagraph"/>
        <w:numPr>
          <w:ilvl w:val="0"/>
          <w:numId w:val="29"/>
        </w:numPr>
        <w:spacing w:line="240" w:lineRule="auto"/>
        <w:ind w:left="1060" w:hanging="357"/>
        <w:jc w:val="both"/>
        <w:rPr>
          <w:rFonts w:ascii="Times New Roman" w:hAnsi="Times New Roman"/>
          <w:sz w:val="24"/>
          <w:szCs w:val="24"/>
        </w:rPr>
      </w:pPr>
      <w:r>
        <w:rPr>
          <w:rFonts w:ascii="Times New Roman" w:hAnsi="Times New Roman"/>
          <w:sz w:val="24"/>
          <w:szCs w:val="24"/>
        </w:rPr>
        <w:t>Agar mendapatkan dimensi saluran.</w:t>
      </w:r>
    </w:p>
    <w:p w:rsidR="003212F4" w:rsidRPr="003212F4" w:rsidRDefault="003212F4" w:rsidP="003212F4">
      <w:pPr>
        <w:pStyle w:val="ListParagraph"/>
        <w:numPr>
          <w:ilvl w:val="0"/>
          <w:numId w:val="29"/>
        </w:numPr>
        <w:spacing w:line="240" w:lineRule="auto"/>
        <w:ind w:left="1060" w:hanging="357"/>
        <w:jc w:val="both"/>
        <w:rPr>
          <w:rFonts w:ascii="Times New Roman" w:hAnsi="Times New Roman"/>
          <w:sz w:val="24"/>
          <w:szCs w:val="24"/>
        </w:rPr>
      </w:pPr>
      <w:r>
        <w:rPr>
          <w:rFonts w:ascii="Times New Roman" w:hAnsi="Times New Roman"/>
          <w:sz w:val="24"/>
          <w:szCs w:val="24"/>
        </w:rPr>
        <w:t>Agar dapat menentukan dimensi kolam retensi.</w:t>
      </w:r>
    </w:p>
    <w:p w:rsidR="00561529" w:rsidRPr="00F63C25" w:rsidRDefault="00561529" w:rsidP="00FA7445">
      <w:pPr>
        <w:rPr>
          <w:b/>
          <w:sz w:val="23"/>
          <w:szCs w:val="23"/>
        </w:rPr>
      </w:pPr>
      <w:r w:rsidRPr="00F63C25">
        <w:rPr>
          <w:b/>
          <w:sz w:val="23"/>
          <w:szCs w:val="23"/>
        </w:rPr>
        <w:t xml:space="preserve">KERANGKA DASAR TEORI </w:t>
      </w:r>
    </w:p>
    <w:p w:rsidR="00795F4A" w:rsidRDefault="00795F4A" w:rsidP="00795F4A">
      <w:pPr>
        <w:jc w:val="both"/>
        <w:rPr>
          <w:color w:val="000000"/>
        </w:rPr>
      </w:pPr>
      <w:r>
        <w:rPr>
          <w:b/>
        </w:rPr>
        <w:t>Pengertian Drainase</w:t>
      </w:r>
    </w:p>
    <w:p w:rsidR="00795F4A" w:rsidRDefault="00795F4A" w:rsidP="00795F4A">
      <w:pPr>
        <w:autoSpaceDE w:val="0"/>
        <w:autoSpaceDN w:val="0"/>
        <w:adjustRightInd w:val="0"/>
        <w:ind w:firstLine="720"/>
        <w:jc w:val="both"/>
      </w:pPr>
      <w:r>
        <w:t>Drainase merupakan salah satu fasilitas dasar yang dirancang sebagai sistem guna memenuhi kebutuhan masyarakat dan merupakan komponen penting dalam perencanaan kota (perencanaan infrastruktur khususnya).</w:t>
      </w:r>
    </w:p>
    <w:p w:rsidR="00795F4A" w:rsidRDefault="00795F4A" w:rsidP="00795F4A">
      <w:pPr>
        <w:autoSpaceDE w:val="0"/>
        <w:autoSpaceDN w:val="0"/>
        <w:adjustRightInd w:val="0"/>
        <w:ind w:firstLine="720"/>
        <w:jc w:val="both"/>
      </w:pPr>
      <w:r>
        <w:t>Menurut Dr. Ir. Suripin, M. Eng. (2004;7) drainase mempunyai arti mengalirkan, menguras, membuang, atau mengalihkan air. Secara umum, drainase didefinisikan sebagai serangkaian bangunan air yang berfungsi untuk mengurangi dan/ atau membuang kelebihan air dari suatu kawasan atau lahan, sehingga lahan dapat difungsikan secara optimal. Drainase juga diartikan sebagai suatu cara pembuangan kelebihan air yang tidak diinginkan pada suatu daerah, serta cara-cara penangggulangan akibat yang ditimbulkan oleh kelebihan air tersebut.</w:t>
      </w:r>
    </w:p>
    <w:p w:rsidR="00795F4A" w:rsidRDefault="00795F4A" w:rsidP="00FA7445">
      <w:pPr>
        <w:jc w:val="both"/>
        <w:rPr>
          <w:b/>
        </w:rPr>
      </w:pPr>
      <w:r>
        <w:rPr>
          <w:b/>
        </w:rPr>
        <w:t>Drainase</w:t>
      </w:r>
    </w:p>
    <w:p w:rsidR="00795F4A" w:rsidRDefault="00795F4A" w:rsidP="00795F4A">
      <w:pPr>
        <w:pStyle w:val="Default"/>
        <w:ind w:firstLine="720"/>
        <w:jc w:val="both"/>
        <w:rPr>
          <w:b/>
        </w:rPr>
      </w:pPr>
      <w:r>
        <w:t xml:space="preserve">Menurut Haryono (1999), drainase adalah suatu ilmu tentang pengeringan tanah. Drainase (drainage) berasal dari kata </w:t>
      </w:r>
      <w:r>
        <w:rPr>
          <w:i/>
          <w:iCs/>
        </w:rPr>
        <w:t xml:space="preserve">to drain </w:t>
      </w:r>
      <w:r>
        <w:t xml:space="preserve">yang berarti mengeringkan atau mengalirkan air dan merupakan terminologi yang digunakan untuk menyatakan sistem-sistem yang berkaitan dengan penanganan masalah kelebihan air, baik di atas maupun di bawah permukiman tanah.Pengertian drainase tidak terbatas pada teknis pembuangan air yang berlebihan namun lebih luas lagi menyangkut keterkaitannya dengan aspek </w:t>
      </w:r>
      <w:r>
        <w:lastRenderedPageBreak/>
        <w:t>kehidupan yang berada didalam kawasan diperkotaan. Semua hal yang menyangkut kelebihan air yang berada di kawasan kota sudah pasti dapat menimbulkan permasalahan yang cukup komplek. Dengan semangkin kompleksnya permasalahan drainase perkotaan maka di dalam perencaaan dan pembangunannya tergantung pada kemampuan masing-masing perencana. Dengan demikian didalam proses pekerjaanya memerlukan kerja sama dengan beberapa ahli di bidang lain yang terkait.</w:t>
      </w:r>
    </w:p>
    <w:p w:rsidR="00795F4A" w:rsidRDefault="00795F4A" w:rsidP="00FA7445">
      <w:pPr>
        <w:jc w:val="both"/>
        <w:rPr>
          <w:b/>
        </w:rPr>
      </w:pPr>
      <w:r>
        <w:rPr>
          <w:b/>
        </w:rPr>
        <w:t>Sistem Drainase Perkotaan</w:t>
      </w:r>
    </w:p>
    <w:p w:rsidR="00795F4A" w:rsidRDefault="00795F4A" w:rsidP="00795F4A">
      <w:pPr>
        <w:pStyle w:val="Style7"/>
        <w:widowControl/>
        <w:spacing w:line="240" w:lineRule="auto"/>
        <w:ind w:firstLine="720"/>
        <w:rPr>
          <w:rStyle w:val="FontStyle115"/>
          <w:rFonts w:ascii="Times New Roman" w:hAnsi="Times New Roman" w:cs="Times New Roman"/>
          <w:sz w:val="24"/>
          <w:szCs w:val="24"/>
          <w:lang w:eastAsia="id-ID"/>
        </w:rPr>
      </w:pPr>
      <w:r w:rsidRPr="00795F4A">
        <w:rPr>
          <w:rStyle w:val="FontStyle115"/>
          <w:rFonts w:ascii="Times New Roman" w:hAnsi="Times New Roman" w:cs="Times New Roman"/>
          <w:sz w:val="24"/>
          <w:szCs w:val="24"/>
          <w:lang w:val="id-ID" w:eastAsia="id-ID"/>
        </w:rPr>
        <w:t xml:space="preserve">Sistem drainase perkotaan adalah sistem drainase dalam wilayah kota yang meliputi drainase permukaan dan drainase bawah permukaan. Drainase permukaan </w:t>
      </w:r>
      <w:r w:rsidRPr="00795F4A">
        <w:rPr>
          <w:rStyle w:val="FontStyle122"/>
          <w:rFonts w:ascii="Times New Roman" w:hAnsi="Times New Roman" w:cs="Times New Roman"/>
          <w:sz w:val="24"/>
          <w:szCs w:val="24"/>
          <w:lang w:eastAsia="id-ID"/>
        </w:rPr>
        <w:t xml:space="preserve">(surface drainage) </w:t>
      </w:r>
      <w:r w:rsidRPr="00795F4A">
        <w:rPr>
          <w:rStyle w:val="FontStyle115"/>
          <w:rFonts w:ascii="Times New Roman" w:hAnsi="Times New Roman" w:cs="Times New Roman"/>
          <w:sz w:val="24"/>
          <w:szCs w:val="24"/>
          <w:lang w:val="id-ID" w:eastAsia="id-ID"/>
        </w:rPr>
        <w:t xml:space="preserve">adalah sistem drainase yang menangani semua permasalahan kelebihan air di atas atau pada permukaan tanah, terutama limpasan/aliran air hujan. Drainase bawah permukaan </w:t>
      </w:r>
      <w:r w:rsidRPr="00795F4A">
        <w:rPr>
          <w:rStyle w:val="FontStyle122"/>
          <w:rFonts w:ascii="Times New Roman" w:hAnsi="Times New Roman" w:cs="Times New Roman"/>
          <w:sz w:val="24"/>
          <w:szCs w:val="24"/>
          <w:lang w:eastAsia="id-ID"/>
        </w:rPr>
        <w:t xml:space="preserve">(sub surface drainage) </w:t>
      </w:r>
      <w:r w:rsidRPr="00795F4A">
        <w:rPr>
          <w:rStyle w:val="FontStyle115"/>
          <w:rFonts w:ascii="Times New Roman" w:hAnsi="Times New Roman" w:cs="Times New Roman"/>
          <w:sz w:val="24"/>
          <w:szCs w:val="24"/>
          <w:lang w:val="id-ID" w:eastAsia="id-ID"/>
        </w:rPr>
        <w:t>adalah sistem drainase yang menangani permasalahan kelebihan air di bawah permukaan tanah atau di dalam lapisan tanah, misalnya menurunkan permukaan air tanah yang tinggi, agar daerah tersebut terhindar dari keadaan kelembaban yang tinggi. Tetapi drainase bawah permukaan ini di daerah perkotaan jarang ada, kecuali di daerah pertanian, yaitu untuk menurunkan kelembaban air tanah tinggi agar tanaman tidak mati akibat akarnya terendam air.</w:t>
      </w:r>
    </w:p>
    <w:p w:rsidR="00795F4A" w:rsidRPr="00795F4A" w:rsidRDefault="00795F4A" w:rsidP="00795F4A">
      <w:pPr>
        <w:pStyle w:val="Style7"/>
        <w:widowControl/>
        <w:spacing w:line="240" w:lineRule="auto"/>
        <w:ind w:firstLine="720"/>
        <w:rPr>
          <w:rStyle w:val="FontStyle115"/>
          <w:rFonts w:ascii="Times New Roman" w:hAnsi="Times New Roman" w:cs="Times New Roman"/>
          <w:sz w:val="24"/>
          <w:szCs w:val="24"/>
          <w:lang w:val="id-ID" w:eastAsia="id-ID"/>
        </w:rPr>
      </w:pPr>
      <w:r w:rsidRPr="00795F4A">
        <w:rPr>
          <w:rStyle w:val="FontStyle115"/>
          <w:rFonts w:ascii="Times New Roman" w:hAnsi="Times New Roman" w:cs="Times New Roman"/>
          <w:sz w:val="24"/>
          <w:szCs w:val="24"/>
          <w:lang w:val="id-ID" w:eastAsia="id-ID"/>
        </w:rPr>
        <w:t>Jadi drainase perkotaan mayoritas menangani aliran permukaan yang disebut drainase permukaan. Adapun aliran permukaan, di samping mayoritas bersumber dari aliran air hujan, juga ada yang bersumber dari buangan air limbah (air limbah domestik yang umumnya buangan air cucian domestik, bahkan ada yang dari air kotoran dan air buangan industri). Keadaan drainase semacam ini disebut drainase gabungan. Oleh karena debit aliran air limbah yang masih dimasukkan ke dalam saluran drainase itu relatif sangat kecil jika dibandingkan dengan debit puncak aliran air hujan, maka setiap perencanaan drainase permukaan, hanya mengacu pada karakteristik aliran air hujan yang terjadi.</w:t>
      </w:r>
    </w:p>
    <w:p w:rsidR="00795F4A" w:rsidRPr="00795F4A" w:rsidRDefault="00795F4A" w:rsidP="00795F4A">
      <w:pPr>
        <w:pStyle w:val="Style7"/>
        <w:widowControl/>
        <w:spacing w:line="240" w:lineRule="auto"/>
        <w:ind w:firstLine="720"/>
        <w:rPr>
          <w:rStyle w:val="FontStyle115"/>
          <w:rFonts w:ascii="Times New Roman" w:hAnsi="Times New Roman" w:cs="Times New Roman"/>
          <w:sz w:val="24"/>
          <w:szCs w:val="24"/>
        </w:rPr>
      </w:pPr>
    </w:p>
    <w:p w:rsidR="00795F4A" w:rsidRDefault="00795F4A" w:rsidP="00795F4A">
      <w:pPr>
        <w:pStyle w:val="ListParagraph"/>
        <w:spacing w:line="240" w:lineRule="auto"/>
        <w:jc w:val="both"/>
        <w:rPr>
          <w:rFonts w:ascii="Times New Roman" w:hAnsi="Times New Roman"/>
          <w:b/>
          <w:sz w:val="24"/>
          <w:szCs w:val="24"/>
        </w:rPr>
      </w:pPr>
      <w:r>
        <w:rPr>
          <w:rFonts w:ascii="Times New Roman" w:hAnsi="Times New Roman"/>
          <w:b/>
          <w:sz w:val="24"/>
          <w:szCs w:val="24"/>
        </w:rPr>
        <w:t>Banjir</w:t>
      </w:r>
    </w:p>
    <w:p w:rsidR="00795F4A" w:rsidRPr="00795F4A" w:rsidRDefault="00795F4A" w:rsidP="00795F4A">
      <w:pPr>
        <w:pStyle w:val="ListParagraph"/>
        <w:spacing w:line="240" w:lineRule="auto"/>
        <w:ind w:left="0" w:firstLine="720"/>
        <w:jc w:val="both"/>
        <w:rPr>
          <w:rFonts w:ascii="Times New Roman" w:hAnsi="Times New Roman"/>
          <w:b/>
          <w:sz w:val="24"/>
          <w:szCs w:val="24"/>
        </w:rPr>
      </w:pPr>
      <w:r>
        <w:rPr>
          <w:rFonts w:ascii="Times New Roman" w:hAnsi="Times New Roman"/>
          <w:sz w:val="24"/>
          <w:szCs w:val="24"/>
        </w:rPr>
        <w:t>Banjir adalah suatu kondisi dimana tidak tertampungnya air dalam saluran pembuang (kali) atau terhambatnya aliran air di dalam saluran pembuang.</w:t>
      </w:r>
      <w:r>
        <w:rPr>
          <w:rFonts w:ascii="Times New Roman" w:hAnsi="Times New Roman"/>
          <w:i/>
          <w:iCs/>
          <w:sz w:val="24"/>
          <w:szCs w:val="24"/>
        </w:rPr>
        <w:t xml:space="preserve">(Suripin,“Sistem Drainase Perkotaan yang Berkelanjutan”). </w:t>
      </w:r>
      <w:r>
        <w:rPr>
          <w:rFonts w:ascii="Times New Roman" w:hAnsi="Times New Roman"/>
          <w:sz w:val="24"/>
          <w:szCs w:val="24"/>
        </w:rPr>
        <w:t>Banjir merupakan peristiwa alam yang dapatmenimbulkan kerugian harta benda penduduk serta dapat pula menimbulkan korban jiwa.Dikatakan banjir apabila terjadi luapan atau jebolan dan air banjir, disebabkan olehkurangnya kapasitas penampang saluran pembuang.Banjir di bagian hulu biasanya arusbanjirnya deras, daya gerusnya besar, tetapi durasinya pendek.Sedangkan di bagian hilirarusnya tidak deras (karena landai), tetapi durasi banjirnya panjang.</w:t>
      </w:r>
    </w:p>
    <w:p w:rsidR="00795F4A" w:rsidRDefault="00795F4A" w:rsidP="00695BA9">
      <w:pPr>
        <w:jc w:val="both"/>
        <w:rPr>
          <w:b/>
        </w:rPr>
      </w:pPr>
      <w:r>
        <w:rPr>
          <w:b/>
        </w:rPr>
        <w:t>Metode Pengendalian Banjir</w:t>
      </w:r>
    </w:p>
    <w:p w:rsidR="00795F4A" w:rsidRDefault="00795F4A" w:rsidP="00B475E7">
      <w:pPr>
        <w:tabs>
          <w:tab w:val="left" w:pos="720"/>
        </w:tabs>
        <w:autoSpaceDE w:val="0"/>
        <w:autoSpaceDN w:val="0"/>
        <w:adjustRightInd w:val="0"/>
        <w:ind w:firstLine="720"/>
      </w:pPr>
      <w:r>
        <w:t>Pada prinsipnya ada 2 metode pengendalian banjir yaitu metode struktur dan metode non-struktur, yaitu (Kodoatie dan Sjarief, 2005) :</w:t>
      </w:r>
    </w:p>
    <w:p w:rsidR="00B475E7" w:rsidRDefault="00B475E7" w:rsidP="00B475E7">
      <w:pPr>
        <w:numPr>
          <w:ilvl w:val="0"/>
          <w:numId w:val="30"/>
        </w:numPr>
        <w:autoSpaceDE w:val="0"/>
        <w:autoSpaceDN w:val="0"/>
        <w:adjustRightInd w:val="0"/>
        <w:ind w:left="720" w:hanging="720"/>
        <w:jc w:val="both"/>
      </w:pPr>
      <w:r>
        <w:lastRenderedPageBreak/>
        <w:t xml:space="preserve">Metode non-struktur terdiri dari pengelolaan Daerah Aliran Sungai (DAS), pengaturan tataguna lahan, </w:t>
      </w:r>
      <w:r>
        <w:rPr>
          <w:i/>
          <w:iCs/>
        </w:rPr>
        <w:t>law enforcement</w:t>
      </w:r>
      <w:r>
        <w:t>, pengendalian erosi di DAS, serta pengaturan dan pengembangan daerah banjir.</w:t>
      </w:r>
    </w:p>
    <w:p w:rsidR="00B475E7" w:rsidRDefault="00B475E7" w:rsidP="00B475E7">
      <w:pPr>
        <w:numPr>
          <w:ilvl w:val="0"/>
          <w:numId w:val="30"/>
        </w:numPr>
        <w:autoSpaceDE w:val="0"/>
        <w:autoSpaceDN w:val="0"/>
        <w:adjustRightInd w:val="0"/>
        <w:ind w:left="720" w:hanging="720"/>
        <w:jc w:val="both"/>
      </w:pPr>
      <w:r>
        <w:t xml:space="preserve">Metode struktur dengan bangunan pengendalian banjir yaitu bendungan, kolam retensi, pembuatan </w:t>
      </w:r>
      <w:r>
        <w:rPr>
          <w:i/>
          <w:iCs/>
        </w:rPr>
        <w:t>check dam</w:t>
      </w:r>
      <w:r>
        <w:t>, polder, pompa dan sistem drainase. Sedangkan metode struktur dengan perbaikan dan pengaturan sistem sungai meliputi sistem jaringan sungai, pelebaran ataupun pengerukan sungai (normalisasi), pembangunan tanggul banjir, sudetan (</w:t>
      </w:r>
      <w:r>
        <w:rPr>
          <w:i/>
          <w:iCs/>
        </w:rPr>
        <w:t>bypass</w:t>
      </w:r>
      <w:r>
        <w:t xml:space="preserve">), serta </w:t>
      </w:r>
      <w:r>
        <w:rPr>
          <w:i/>
          <w:iCs/>
        </w:rPr>
        <w:t>floodway</w:t>
      </w:r>
      <w:r>
        <w:t>.</w:t>
      </w:r>
    </w:p>
    <w:p w:rsidR="00B475E7" w:rsidRDefault="00B475E7" w:rsidP="00695BA9">
      <w:pPr>
        <w:jc w:val="both"/>
        <w:rPr>
          <w:b/>
          <w:i/>
          <w:color w:val="000000"/>
        </w:rPr>
      </w:pPr>
    </w:p>
    <w:p w:rsidR="00B475E7" w:rsidRDefault="00B475E7" w:rsidP="00695BA9">
      <w:pPr>
        <w:jc w:val="both"/>
        <w:rPr>
          <w:b/>
        </w:rPr>
      </w:pPr>
      <w:r>
        <w:rPr>
          <w:b/>
        </w:rPr>
        <w:t>Pengertan Hidrologi</w:t>
      </w:r>
    </w:p>
    <w:p w:rsidR="00B475E7" w:rsidRDefault="00B475E7" w:rsidP="00B475E7">
      <w:pPr>
        <w:ind w:firstLine="720"/>
        <w:jc w:val="both"/>
      </w:pPr>
      <w:r>
        <w:t>Hidrologi adalah cabang ilmu teknik sipil yang mempelajari tentang pergerakan, distribusi, dan kualitas air di seluruh Bumi, termasuk siklus hidrologi dan sumber daya air.Orang yang ahli dalam bidang ini disebut hidrolog.Hidrologi memiliki kegunaan lebih lanjut bagi teknik lingkungan, kebijakan lingkungan serta perencanaan.Hidrologi juga mempelajari perilaku hujan terutama meliputi periode ulang curah hujan karena berkaitan dengan perhitungan banjir serta rencana untuk setiap bangunan teknik sipil.</w:t>
      </w:r>
    </w:p>
    <w:p w:rsidR="00B475E7" w:rsidRDefault="00B475E7" w:rsidP="00B475E7">
      <w:pPr>
        <w:ind w:firstLine="539"/>
        <w:jc w:val="both"/>
      </w:pPr>
      <w:r>
        <w:t>Hidrologi adalah ilmu yang mempelajari terjadinya pergerakan dan distribusi air di bumi, yang menyangkut perubahannya antara keadaan cair, padat dan gas dalam atmosfir, diatasdan di bawah permukaan tanah, tentang sifat fisik, kimia serta reaksinya terhadap lingkungan dan hubungannya dengan kehidupan atau dengan kata lain ilmu pengetahuan yang menangani air di bumi, kejadiannya, perputarannya, serta penyebaran, kekayaan kimiawi serta fisiknya, reaksi terhadap lingkungannya, termasuk hubungan dengan benda-benda hidup (Ir.Djoko Sasongko BIE, 1991).</w:t>
      </w:r>
    </w:p>
    <w:p w:rsidR="00676DE4" w:rsidRDefault="00676DE4" w:rsidP="00695BA9">
      <w:pPr>
        <w:jc w:val="both"/>
        <w:rPr>
          <w:b/>
          <w:bCs/>
          <w:lang w:val="sv-SE"/>
        </w:rPr>
      </w:pPr>
      <w:r>
        <w:rPr>
          <w:b/>
          <w:bCs/>
          <w:lang w:val="sv-SE"/>
        </w:rPr>
        <w:t>Curah Hujan Rancangan Maksimum Rata-Rata Daerah</w:t>
      </w:r>
    </w:p>
    <w:p w:rsidR="00676DE4" w:rsidRDefault="00676DE4" w:rsidP="00676DE4">
      <w:pPr>
        <w:tabs>
          <w:tab w:val="left" w:pos="7938"/>
        </w:tabs>
        <w:ind w:firstLine="720"/>
        <w:jc w:val="both"/>
      </w:pPr>
      <w:r>
        <w:t>Curah hujan yang dperlukan untuk penyusunan suatu rancangan pemanfaatan air dan rancangan pengendalian banjir adalah curah hujan rata-rata diseluruh daerah yang bersangkutan.Curah hujan ini disebut curah hujan wilayah atau daerah yang dinyatakan dalam mm. Besarnya curah hujan maksimum rata-rata daerah diperoleh dengan menggunakan data-data stasiun penakar hujan.</w:t>
      </w:r>
    </w:p>
    <w:p w:rsidR="00695BA9" w:rsidRPr="00F63C25" w:rsidRDefault="00482BE2" w:rsidP="00676DE4">
      <w:pPr>
        <w:jc w:val="both"/>
        <w:rPr>
          <w:b/>
          <w:i/>
          <w:color w:val="000000"/>
          <w:lang w:val="id-ID"/>
        </w:rPr>
      </w:pPr>
      <w:r>
        <w:rPr>
          <w:b/>
        </w:rPr>
        <w:t>Perhitungan Curah Hujan Rancangan Maksimum</w:t>
      </w:r>
    </w:p>
    <w:p w:rsidR="00695BA9" w:rsidRPr="00F63C25" w:rsidRDefault="00695BA9" w:rsidP="00997A1F">
      <w:pPr>
        <w:jc w:val="both"/>
        <w:rPr>
          <w:color w:val="000000"/>
          <w:lang w:val="id-ID"/>
        </w:rPr>
      </w:pPr>
      <w:r w:rsidRPr="00F63C25">
        <w:rPr>
          <w:color w:val="000000"/>
          <w:lang w:val="id-ID"/>
        </w:rPr>
        <w:tab/>
      </w:r>
      <w:r w:rsidR="00482BE2">
        <w:t>Definisi hujan rancangan maksimum adalah curah hujan terbesar tahunan dan dengan peluang tertentu mungkin terjadi pada suatu daerah. Dalam ilmu statistik dikenal beberapa macam distribusi frekuensi yang banyak digunakan dalam bidang hidrologi dalam menganalisa curah hujan rancangan antara lain (Suripin, 2004) :</w:t>
      </w:r>
    </w:p>
    <w:p w:rsidR="00482BE2" w:rsidRDefault="00482BE2" w:rsidP="00482BE2">
      <w:pPr>
        <w:numPr>
          <w:ilvl w:val="0"/>
          <w:numId w:val="17"/>
        </w:numPr>
        <w:tabs>
          <w:tab w:val="left" w:pos="990"/>
        </w:tabs>
        <w:ind w:left="714" w:hanging="357"/>
        <w:jc w:val="both"/>
      </w:pPr>
      <w:r>
        <w:t>Metode Distribusi Log Normal.</w:t>
      </w:r>
    </w:p>
    <w:p w:rsidR="00482BE2" w:rsidRDefault="00482BE2" w:rsidP="00482BE2">
      <w:pPr>
        <w:numPr>
          <w:ilvl w:val="0"/>
          <w:numId w:val="17"/>
        </w:numPr>
        <w:tabs>
          <w:tab w:val="left" w:pos="990"/>
        </w:tabs>
        <w:ind w:left="714" w:hanging="357"/>
        <w:jc w:val="both"/>
      </w:pPr>
      <w:r>
        <w:t>Metode Distribusi Log Person III.</w:t>
      </w:r>
    </w:p>
    <w:p w:rsidR="00997A1F" w:rsidRPr="00482BE2" w:rsidRDefault="00482BE2" w:rsidP="00482BE2">
      <w:pPr>
        <w:pStyle w:val="ListParagraph"/>
        <w:numPr>
          <w:ilvl w:val="0"/>
          <w:numId w:val="17"/>
        </w:numPr>
        <w:spacing w:after="0" w:line="240" w:lineRule="auto"/>
        <w:ind w:left="714" w:hanging="357"/>
        <w:jc w:val="both"/>
        <w:rPr>
          <w:rFonts w:ascii="Times New Roman" w:hAnsi="Times New Roman"/>
          <w:color w:val="000000"/>
          <w:lang w:val="id-ID"/>
        </w:rPr>
      </w:pPr>
      <w:r>
        <w:rPr>
          <w:rFonts w:ascii="Times New Roman" w:hAnsi="Times New Roman"/>
          <w:sz w:val="24"/>
          <w:szCs w:val="24"/>
        </w:rPr>
        <w:t>Metode Distribusi Gumbel.</w:t>
      </w:r>
    </w:p>
    <w:p w:rsidR="00482BE2" w:rsidRDefault="00482BE2" w:rsidP="00003369">
      <w:pPr>
        <w:ind w:firstLine="709"/>
        <w:jc w:val="both"/>
      </w:pPr>
      <w:r>
        <w:lastRenderedPageBreak/>
        <w:t>Metode analisis hujan rancangan tersebut pemilihannya sangat bergantung dari kesesuaian parameter statistik dari data yang bersangkutan atau dipilih berdasarkan pertimbangan-pertimbangan teknis lainnya.Untuk menentukan metode yang sesuai, maka terlebih dahulu harus dihitung besarnya parameter statistik yaitu koefisien kemencengan (</w:t>
      </w:r>
      <w:r>
        <w:rPr>
          <w:i/>
        </w:rPr>
        <w:t>skewness</w:t>
      </w:r>
      <w:r>
        <w:t>) atau Cs, dan koefisien kepuncakan (</w:t>
      </w:r>
      <w:r>
        <w:rPr>
          <w:i/>
        </w:rPr>
        <w:t>kurtosis</w:t>
      </w:r>
      <w:r>
        <w:t>) atau Ck.</w:t>
      </w:r>
    </w:p>
    <w:p w:rsidR="00003369" w:rsidRPr="00003369" w:rsidRDefault="00003369" w:rsidP="00003369">
      <w:pPr>
        <w:pStyle w:val="ListParagraph"/>
        <w:numPr>
          <w:ilvl w:val="0"/>
          <w:numId w:val="33"/>
        </w:numPr>
        <w:spacing w:after="0" w:line="240" w:lineRule="auto"/>
        <w:ind w:left="426"/>
        <w:jc w:val="both"/>
      </w:pPr>
      <w:r>
        <w:rPr>
          <w:rFonts w:ascii="Times New Roman" w:hAnsi="Times New Roman"/>
          <w:sz w:val="24"/>
          <w:szCs w:val="24"/>
        </w:rPr>
        <w:t>Metode Distribusi Log Normal</w:t>
      </w:r>
    </w:p>
    <w:p w:rsidR="00003369" w:rsidRPr="00003369" w:rsidRDefault="00003369" w:rsidP="00003369">
      <w:pPr>
        <w:ind w:left="426"/>
        <w:jc w:val="both"/>
      </w:pPr>
      <w:r w:rsidRPr="00003369">
        <w:t>P(X) =</w:t>
      </w:r>
      <m:oMath>
        <m:f>
          <m:fPr>
            <m:ctrlPr>
              <w:rPr>
                <w:rFonts w:ascii="Cambria Math" w:hAnsi="Cambria Math"/>
                <w:i/>
                <w:lang w:val="id-ID"/>
              </w:rPr>
            </m:ctrlPr>
          </m:fPr>
          <m:num>
            <m:r>
              <w:rPr>
                <w:rFonts w:ascii="Cambria Math"/>
              </w:rPr>
              <m:t>1</m:t>
            </m:r>
          </m:num>
          <m:den>
            <m:r>
              <w:rPr>
                <w:rFonts w:ascii="Cambria Math" w:hAnsi="Cambria Math"/>
              </w:rPr>
              <m:t>Xα</m:t>
            </m:r>
            <m:r>
              <w:rPr>
                <w:rFonts w:ascii="Cambria Math"/>
              </w:rPr>
              <m:t>2</m:t>
            </m:r>
            <m:r>
              <w:rPr>
                <w:rFonts w:ascii="Cambria Math" w:hAnsi="Cambria Math"/>
              </w:rPr>
              <m:t>π</m:t>
            </m:r>
          </m:den>
        </m:f>
        <m:r>
          <w:rPr>
            <w:rFonts w:ascii="Cambria Math" w:hAnsi="Cambria Math"/>
          </w:rPr>
          <m:t>exp</m:t>
        </m:r>
        <m:r>
          <w:rPr>
            <w:rFonts w:ascii="Cambria Math"/>
          </w:rPr>
          <m:t>[</m:t>
        </m:r>
        <m:r>
          <w:rPr>
            <w:rFonts w:ascii="Cambria Math"/>
          </w:rPr>
          <m:t>-</m:t>
        </m:r>
        <m:f>
          <m:fPr>
            <m:ctrlPr>
              <w:rPr>
                <w:rFonts w:ascii="Cambria Math" w:hAnsi="Cambria Math"/>
                <w:i/>
                <w:lang w:val="id-ID"/>
              </w:rPr>
            </m:ctrlPr>
          </m:fPr>
          <m:num>
            <m:r>
              <w:rPr>
                <w:rFonts w:ascii="Cambria Math"/>
              </w:rPr>
              <m:t>(</m:t>
            </m:r>
            <m:r>
              <w:rPr>
                <w:rFonts w:ascii="Cambria Math" w:hAnsi="Cambria Math"/>
              </w:rPr>
              <m:t>Y-μY</m:t>
            </m:r>
            <m:r>
              <w:rPr>
                <w:rFonts w:ascii="Cambria Math"/>
              </w:rPr>
              <m:t>)2</m:t>
            </m:r>
          </m:num>
          <m:den>
            <m:r>
              <w:rPr>
                <w:rFonts w:ascii="Cambria Math"/>
              </w:rPr>
              <m:t>2</m:t>
            </m:r>
            <m:r>
              <w:rPr>
                <w:rFonts w:ascii="Cambria Math" w:hAnsi="Cambria Math"/>
              </w:rPr>
              <m:t>ay</m:t>
            </m:r>
            <m:r>
              <w:rPr>
                <w:rFonts w:ascii="Cambria Math"/>
              </w:rPr>
              <m:t>2</m:t>
            </m:r>
          </m:den>
        </m:f>
        <m:r>
          <w:rPr>
            <w:rFonts w:ascii="Cambria Math"/>
          </w:rPr>
          <m:t>]</m:t>
        </m:r>
        <m:r>
          <w:rPr>
            <w:rFonts w:ascii="Cambria Math" w:hAnsi="Cambria Math"/>
          </w:rPr>
          <m:t>x</m:t>
        </m:r>
        <m:r>
          <w:rPr>
            <w:rFonts w:ascii="Cambria Math"/>
          </w:rPr>
          <m:t>&gt;0</m:t>
        </m:r>
      </m:oMath>
    </w:p>
    <w:p w:rsidR="00003369" w:rsidRPr="00003369" w:rsidRDefault="00003369" w:rsidP="00003369">
      <w:pPr>
        <w:pStyle w:val="ListParagraph"/>
        <w:numPr>
          <w:ilvl w:val="0"/>
          <w:numId w:val="33"/>
        </w:numPr>
        <w:spacing w:line="240" w:lineRule="auto"/>
        <w:ind w:left="426"/>
        <w:jc w:val="both"/>
      </w:pPr>
      <w:r>
        <w:rPr>
          <w:rFonts w:ascii="Times New Roman" w:hAnsi="Times New Roman"/>
          <w:sz w:val="24"/>
          <w:szCs w:val="24"/>
        </w:rPr>
        <w:t>Log Pearson Tipe III (apabila memenuhi syarat)</w:t>
      </w:r>
    </w:p>
    <w:p w:rsidR="00003369" w:rsidRDefault="00003369" w:rsidP="00003369">
      <w:pPr>
        <w:pStyle w:val="ListParagraph"/>
        <w:spacing w:line="240" w:lineRule="auto"/>
        <w:ind w:left="426" w:firstLine="0"/>
        <w:jc w:val="both"/>
        <w:rPr>
          <w:rFonts w:ascii="Times New Roman" w:hAnsi="Times New Roman"/>
          <w:sz w:val="24"/>
          <w:szCs w:val="24"/>
        </w:rPr>
      </w:pPr>
      <w:r>
        <w:rPr>
          <w:rFonts w:ascii="Times New Roman" w:hAnsi="Times New Roman"/>
          <w:sz w:val="24"/>
          <w:szCs w:val="24"/>
        </w:rPr>
        <w:t>Rumus :</w:t>
      </w:r>
    </w:p>
    <w:p w:rsidR="00003369" w:rsidRDefault="00003369" w:rsidP="00003369">
      <w:pPr>
        <w:ind w:left="426"/>
        <w:jc w:val="both"/>
      </w:pPr>
      <w:r>
        <w:t xml:space="preserve">              Log XT=</w:t>
      </w:r>
      <w:r w:rsidRPr="00E84BCA">
        <w:rPr>
          <w:rFonts w:eastAsiaTheme="minorHAnsi"/>
          <w:position w:val="-12"/>
          <w:lang w:val="id-ID"/>
        </w:rPr>
        <w:object w:dxaOrig="765" w:dyaOrig="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2.5pt" o:ole="">
            <v:imagedata r:id="rId8" o:title=""/>
          </v:shape>
          <o:OLEObject Type="Embed" ProgID="Equation.3" ShapeID="_x0000_i1025" DrawAspect="Content" ObjectID="_1567400197" r:id="rId9"/>
        </w:object>
      </w:r>
      <w:r>
        <w:t xml:space="preserve"> + KT Sd</w:t>
      </w:r>
    </w:p>
    <w:p w:rsidR="00003369" w:rsidRDefault="00003369" w:rsidP="00003369">
      <w:pPr>
        <w:ind w:left="426"/>
        <w:jc w:val="both"/>
      </w:pPr>
      <w:r>
        <w:t xml:space="preserve">Sd= </w:t>
      </w:r>
      <w:r w:rsidRPr="00E84BCA">
        <w:rPr>
          <w:rFonts w:eastAsiaTheme="minorHAnsi"/>
          <w:position w:val="-30"/>
          <w:lang w:val="id-ID"/>
        </w:rPr>
        <w:object w:dxaOrig="2115" w:dyaOrig="765">
          <v:shape id="_x0000_i1026" type="#_x0000_t75" style="width:105.75pt;height:38.25pt" o:ole="">
            <v:imagedata r:id="rId10" o:title=""/>
          </v:shape>
          <o:OLEObject Type="Embed" ProgID="Equation.3" ShapeID="_x0000_i1026" DrawAspect="Content" ObjectID="_1567400198" r:id="rId11"/>
        </w:object>
      </w:r>
    </w:p>
    <w:p w:rsidR="00003369" w:rsidRDefault="00003369" w:rsidP="00003369">
      <w:pPr>
        <w:ind w:left="426"/>
        <w:jc w:val="both"/>
      </w:pPr>
      <w:r>
        <w:rPr>
          <w:position w:val="-10"/>
        </w:rPr>
        <w:tab/>
      </w:r>
      <w:r>
        <w:rPr>
          <w:position w:val="-10"/>
        </w:rPr>
        <w:tab/>
      </w:r>
      <w:r w:rsidRPr="00E84BCA">
        <w:rPr>
          <w:rFonts w:eastAsiaTheme="minorHAnsi"/>
          <w:position w:val="-10"/>
          <w:lang w:val="id-ID"/>
        </w:rPr>
        <w:object w:dxaOrig="600" w:dyaOrig="375">
          <v:shape id="_x0000_i1027" type="#_x0000_t75" style="width:30pt;height:18.75pt" o:ole="">
            <v:imagedata r:id="rId12" o:title=""/>
          </v:shape>
          <o:OLEObject Type="Embed" ProgID="Equation.3" ShapeID="_x0000_i1027" DrawAspect="Content" ObjectID="_1567400199" r:id="rId13"/>
        </w:object>
      </w:r>
      <w:r>
        <w:t xml:space="preserve">= </w:t>
      </w:r>
      <w:r w:rsidRPr="00E84BCA">
        <w:rPr>
          <w:rFonts w:eastAsiaTheme="minorHAnsi"/>
          <w:position w:val="-28"/>
          <w:lang w:val="id-ID"/>
        </w:rPr>
        <w:object w:dxaOrig="915" w:dyaOrig="675">
          <v:shape id="_x0000_i1028" type="#_x0000_t75" style="width:45.75pt;height:33.75pt" o:ole="">
            <v:imagedata r:id="rId14" o:title=""/>
          </v:shape>
          <o:OLEObject Type="Embed" ProgID="Equation.3" ShapeID="_x0000_i1028" DrawAspect="Content" ObjectID="_1567400200" r:id="rId15"/>
        </w:object>
      </w:r>
    </w:p>
    <w:p w:rsidR="00003369" w:rsidRPr="00003369" w:rsidRDefault="00003369" w:rsidP="00003369">
      <w:pPr>
        <w:pStyle w:val="ListParagraph"/>
        <w:spacing w:line="240" w:lineRule="auto"/>
        <w:ind w:left="426" w:firstLine="0"/>
        <w:jc w:val="both"/>
      </w:pPr>
      <w:r>
        <w:rPr>
          <w:rFonts w:ascii="Times New Roman" w:hAnsi="Times New Roman"/>
          <w:sz w:val="24"/>
          <w:szCs w:val="24"/>
        </w:rPr>
        <w:t xml:space="preserve">            Cs= </w:t>
      </w:r>
      <w:r w:rsidRPr="00E84BCA">
        <w:rPr>
          <w:rFonts w:ascii="Times New Roman" w:eastAsiaTheme="minorHAnsi" w:hAnsi="Times New Roman"/>
          <w:position w:val="-30"/>
          <w:sz w:val="24"/>
          <w:szCs w:val="24"/>
          <w:lang w:val="id-ID"/>
        </w:rPr>
        <w:object w:dxaOrig="2115" w:dyaOrig="990">
          <v:shape id="_x0000_i1029" type="#_x0000_t75" style="width:105.75pt;height:49.5pt" o:ole="">
            <v:imagedata r:id="rId16" o:title=""/>
          </v:shape>
          <o:OLEObject Type="Embed" ProgID="Equation.3" ShapeID="_x0000_i1029" DrawAspect="Content" ObjectID="_1567400201" r:id="rId17"/>
        </w:object>
      </w:r>
    </w:p>
    <w:p w:rsidR="00003369" w:rsidRDefault="00003369" w:rsidP="00003369">
      <w:pPr>
        <w:ind w:left="426"/>
        <w:jc w:val="both"/>
      </w:pPr>
      <w:r>
        <w:t>dimana :</w:t>
      </w:r>
    </w:p>
    <w:p w:rsidR="00003369" w:rsidRDefault="00003369" w:rsidP="00003369">
      <w:pPr>
        <w:ind w:left="426"/>
        <w:jc w:val="both"/>
      </w:pPr>
      <w:r>
        <w:t>KT</w:t>
      </w:r>
      <w:r>
        <w:tab/>
        <w:t>=  koefisien penambahan karena faktor kepencengan</w:t>
      </w:r>
    </w:p>
    <w:p w:rsidR="00003369" w:rsidRDefault="00003369" w:rsidP="00003369">
      <w:pPr>
        <w:ind w:left="426"/>
        <w:jc w:val="both"/>
      </w:pPr>
      <w:r>
        <w:t>Log XT</w:t>
      </w:r>
      <w:r>
        <w:tab/>
        <w:t>=  logaritma curah hujan maksimal untuk periode ulang T</w:t>
      </w:r>
    </w:p>
    <w:p w:rsidR="00003369" w:rsidRDefault="00003369" w:rsidP="00003369">
      <w:pPr>
        <w:ind w:left="426"/>
        <w:jc w:val="both"/>
      </w:pPr>
      <w:r>
        <w:t>Log X</w:t>
      </w:r>
      <w:r>
        <w:tab/>
        <w:t>=  logaritma rata–rata curah hujan</w:t>
      </w:r>
    </w:p>
    <w:p w:rsidR="00003369" w:rsidRDefault="00003369" w:rsidP="00003369">
      <w:pPr>
        <w:ind w:left="426"/>
        <w:jc w:val="both"/>
      </w:pPr>
      <w:r>
        <w:t>Sd</w:t>
      </w:r>
      <w:r>
        <w:tab/>
      </w:r>
      <w:r>
        <w:tab/>
        <w:t>=  standar deviasi</w:t>
      </w:r>
    </w:p>
    <w:p w:rsidR="00003369" w:rsidRPr="00003369" w:rsidRDefault="00003369" w:rsidP="00003369">
      <w:pPr>
        <w:pStyle w:val="ListParagraph"/>
        <w:spacing w:line="240" w:lineRule="auto"/>
        <w:ind w:left="426" w:firstLine="0"/>
        <w:jc w:val="both"/>
      </w:pPr>
      <w:r>
        <w:rPr>
          <w:rFonts w:ascii="Times New Roman" w:hAnsi="Times New Roman"/>
          <w:sz w:val="24"/>
          <w:szCs w:val="24"/>
        </w:rPr>
        <w:t>Cs</w:t>
      </w:r>
      <w:r>
        <w:rPr>
          <w:rFonts w:ascii="Times New Roman" w:hAnsi="Times New Roman"/>
          <w:sz w:val="24"/>
          <w:szCs w:val="24"/>
        </w:rPr>
        <w:tab/>
      </w:r>
      <w:r>
        <w:rPr>
          <w:rFonts w:ascii="Times New Roman" w:hAnsi="Times New Roman"/>
          <w:sz w:val="24"/>
          <w:szCs w:val="24"/>
        </w:rPr>
        <w:tab/>
        <w:t>=  koesfisien kepencengan distribusi data</w:t>
      </w:r>
    </w:p>
    <w:p w:rsidR="00003369" w:rsidRPr="00003369" w:rsidRDefault="00003369" w:rsidP="00003369">
      <w:pPr>
        <w:pStyle w:val="ListParagraph"/>
        <w:numPr>
          <w:ilvl w:val="0"/>
          <w:numId w:val="33"/>
        </w:numPr>
        <w:spacing w:line="240" w:lineRule="auto"/>
        <w:ind w:left="426"/>
        <w:jc w:val="both"/>
      </w:pPr>
      <w:r>
        <w:rPr>
          <w:rFonts w:ascii="Times New Roman" w:hAnsi="Times New Roman"/>
          <w:sz w:val="24"/>
          <w:szCs w:val="24"/>
        </w:rPr>
        <w:t>Gumbel</w:t>
      </w:r>
    </w:p>
    <w:p w:rsidR="00003369" w:rsidRDefault="00003369" w:rsidP="00003369">
      <w:pPr>
        <w:pStyle w:val="ListParagraph"/>
        <w:spacing w:line="240" w:lineRule="auto"/>
        <w:ind w:left="426" w:firstLine="0"/>
        <w:jc w:val="both"/>
        <w:rPr>
          <w:rFonts w:ascii="Times New Roman" w:hAnsi="Times New Roman"/>
          <w:sz w:val="24"/>
          <w:szCs w:val="24"/>
        </w:rPr>
      </w:pPr>
      <w:r>
        <w:rPr>
          <w:rFonts w:ascii="Times New Roman" w:hAnsi="Times New Roman"/>
          <w:sz w:val="24"/>
          <w:szCs w:val="24"/>
        </w:rPr>
        <w:t>rumus yang digunakan :</w:t>
      </w:r>
    </w:p>
    <w:p w:rsidR="00003369" w:rsidRDefault="00003369" w:rsidP="00003369">
      <w:pPr>
        <w:ind w:left="426" w:right="74"/>
        <w:jc w:val="both"/>
      </w:pPr>
      <w:r>
        <w:t xml:space="preserve">XT= b + </w:t>
      </w:r>
      <w:r w:rsidRPr="00E84BCA">
        <w:rPr>
          <w:rFonts w:eastAsiaTheme="minorHAnsi"/>
          <w:position w:val="-24"/>
          <w:lang w:val="id-ID"/>
        </w:rPr>
        <w:object w:dxaOrig="450" w:dyaOrig="600">
          <v:shape id="_x0000_i1030" type="#_x0000_t75" style="width:22.5pt;height:30pt" o:ole="">
            <v:imagedata r:id="rId18" o:title=""/>
          </v:shape>
          <o:OLEObject Type="Embed" ProgID="Equation.3" ShapeID="_x0000_i1030" DrawAspect="Content" ObjectID="_1567400202" r:id="rId19"/>
        </w:object>
      </w:r>
    </w:p>
    <w:p w:rsidR="00003369" w:rsidRDefault="00003369" w:rsidP="00003369">
      <w:pPr>
        <w:ind w:left="426" w:right="74"/>
        <w:jc w:val="both"/>
      </w:pPr>
      <w:r>
        <w:t>a</w:t>
      </w:r>
      <w:r>
        <w:tab/>
      </w:r>
      <w:r>
        <w:tab/>
        <w:t xml:space="preserve">= </w:t>
      </w:r>
      <w:r w:rsidRPr="00E84BCA">
        <w:rPr>
          <w:rFonts w:eastAsiaTheme="minorHAnsi"/>
          <w:position w:val="-24"/>
          <w:lang w:val="id-ID"/>
        </w:rPr>
        <w:object w:dxaOrig="450" w:dyaOrig="600">
          <v:shape id="_x0000_i1031" type="#_x0000_t75" style="width:22.5pt;height:30pt" o:ole="">
            <v:imagedata r:id="rId20" o:title=""/>
          </v:shape>
          <o:OLEObject Type="Embed" ProgID="Equation.3" ShapeID="_x0000_i1031" DrawAspect="Content" ObjectID="_1567400203" r:id="rId21"/>
        </w:object>
      </w:r>
      <w:r>
        <w:t>; b</w:t>
      </w:r>
      <w:r>
        <w:tab/>
        <w:t xml:space="preserve">= </w:t>
      </w:r>
      <w:r w:rsidRPr="00E84BCA">
        <w:rPr>
          <w:rFonts w:eastAsiaTheme="minorHAnsi"/>
          <w:position w:val="-4"/>
          <w:lang w:val="id-ID"/>
        </w:rPr>
        <w:object w:dxaOrig="225" w:dyaOrig="300">
          <v:shape id="_x0000_i1032" type="#_x0000_t75" style="width:11.25pt;height:15pt" o:ole="">
            <v:imagedata r:id="rId22" o:title=""/>
          </v:shape>
          <o:OLEObject Type="Embed" ProgID="Equation.3" ShapeID="_x0000_i1032" DrawAspect="Content" ObjectID="_1567400204" r:id="rId23"/>
        </w:object>
      </w:r>
      <w:r>
        <w:t xml:space="preserve"> - </w:t>
      </w:r>
      <w:r w:rsidRPr="00E84BCA">
        <w:rPr>
          <w:rFonts w:eastAsiaTheme="minorHAnsi"/>
          <w:position w:val="-24"/>
          <w:lang w:val="id-ID"/>
        </w:rPr>
        <w:object w:dxaOrig="765" w:dyaOrig="600">
          <v:shape id="_x0000_i1033" type="#_x0000_t75" style="width:38.25pt;height:30pt" o:ole="">
            <v:imagedata r:id="rId24" o:title=""/>
          </v:shape>
          <o:OLEObject Type="Embed" ProgID="Equation.3" ShapeID="_x0000_i1033" DrawAspect="Content" ObjectID="_1567400205" r:id="rId25"/>
        </w:object>
      </w:r>
    </w:p>
    <w:p w:rsidR="00003369" w:rsidRDefault="00003369" w:rsidP="00003369">
      <w:pPr>
        <w:ind w:right="74"/>
        <w:jc w:val="both"/>
      </w:pPr>
      <w:r>
        <w:t xml:space="preserve">      YT             = - ln ( - ln (</w:t>
      </w:r>
      <w:r w:rsidRPr="00E84BCA">
        <w:rPr>
          <w:rFonts w:eastAsiaTheme="minorHAnsi"/>
          <w:position w:val="-24"/>
          <w:lang w:val="id-ID"/>
        </w:rPr>
        <w:object w:dxaOrig="525" w:dyaOrig="600">
          <v:shape id="_x0000_i1034" type="#_x0000_t75" style="width:26.25pt;height:30pt" o:ole="">
            <v:imagedata r:id="rId26" o:title=""/>
          </v:shape>
          <o:OLEObject Type="Embed" ProgID="Equation.3" ShapeID="_x0000_i1034" DrawAspect="Content" ObjectID="_1567400206" r:id="rId27"/>
        </w:object>
      </w:r>
      <w:r>
        <w:t xml:space="preserve"> )) </w:t>
      </w:r>
    </w:p>
    <w:p w:rsidR="00003369" w:rsidRDefault="00003369" w:rsidP="00003369">
      <w:pPr>
        <w:ind w:left="426" w:right="74"/>
        <w:jc w:val="both"/>
      </w:pPr>
      <w:r>
        <w:t>dimana :</w:t>
      </w:r>
    </w:p>
    <w:p w:rsidR="00003369" w:rsidRDefault="00003369" w:rsidP="00003369">
      <w:pPr>
        <w:ind w:left="426" w:right="74"/>
        <w:jc w:val="both"/>
      </w:pPr>
      <w:r>
        <w:t xml:space="preserve"> XT</w:t>
      </w:r>
      <w:r>
        <w:tab/>
        <w:t>= curah hujan maksimum untuk periode ulang T.</w:t>
      </w:r>
    </w:p>
    <w:p w:rsidR="00003369" w:rsidRDefault="00003369" w:rsidP="00003369">
      <w:pPr>
        <w:ind w:left="426" w:right="74"/>
        <w:jc w:val="both"/>
      </w:pPr>
      <w:r w:rsidRPr="00E84BCA">
        <w:rPr>
          <w:rFonts w:eastAsiaTheme="minorHAnsi"/>
          <w:position w:val="-4"/>
          <w:lang w:val="id-ID"/>
        </w:rPr>
        <w:object w:dxaOrig="225" w:dyaOrig="300">
          <v:shape id="_x0000_i1035" type="#_x0000_t75" style="width:11.25pt;height:15pt" o:ole="">
            <v:imagedata r:id="rId22" o:title=""/>
          </v:shape>
          <o:OLEObject Type="Embed" ProgID="Equation.3" ShapeID="_x0000_i1035" DrawAspect="Content" ObjectID="_1567400207" r:id="rId28"/>
        </w:object>
      </w:r>
      <w:r>
        <w:tab/>
      </w:r>
      <w:r>
        <w:tab/>
        <w:t>= curah hujan rata – rata (mm)</w:t>
      </w:r>
    </w:p>
    <w:p w:rsidR="00003369" w:rsidRDefault="00003369" w:rsidP="00003369">
      <w:pPr>
        <w:ind w:left="426" w:right="74"/>
        <w:jc w:val="both"/>
      </w:pPr>
      <w:r>
        <w:t>YT</w:t>
      </w:r>
      <w:r>
        <w:tab/>
        <w:t>= variasi pengurangan untuk periode T.</w:t>
      </w:r>
    </w:p>
    <w:p w:rsidR="00003369" w:rsidRDefault="00003369" w:rsidP="00003369">
      <w:pPr>
        <w:ind w:left="426" w:right="74"/>
        <w:jc w:val="both"/>
      </w:pPr>
      <w:r>
        <w:t xml:space="preserve"> Yn</w:t>
      </w:r>
      <w:r>
        <w:tab/>
        <w:t>= variasi pengurangan karena jumlah sampel n</w:t>
      </w:r>
    </w:p>
    <w:p w:rsidR="00003369" w:rsidRPr="00003369" w:rsidRDefault="00003369" w:rsidP="00003369">
      <w:pPr>
        <w:pStyle w:val="ListParagraph"/>
        <w:spacing w:line="240" w:lineRule="auto"/>
        <w:ind w:left="426" w:firstLine="0"/>
        <w:jc w:val="both"/>
      </w:pPr>
    </w:p>
    <w:p w:rsidR="00003369" w:rsidRDefault="00003369" w:rsidP="00003369">
      <w:pPr>
        <w:pStyle w:val="ListParagraph"/>
        <w:spacing w:line="240" w:lineRule="auto"/>
        <w:ind w:left="0" w:firstLine="709"/>
        <w:jc w:val="both"/>
        <w:rPr>
          <w:rFonts w:ascii="Times New Roman" w:hAnsi="Times New Roman"/>
          <w:sz w:val="24"/>
          <w:szCs w:val="24"/>
        </w:rPr>
      </w:pPr>
      <w:r>
        <w:rPr>
          <w:rFonts w:ascii="Times New Roman" w:hAnsi="Times New Roman"/>
          <w:sz w:val="24"/>
          <w:szCs w:val="24"/>
        </w:rPr>
        <w:t>Adapun dalam studi ini, curah hujan rancangan dihitung dengan menggunakan metode Log Person Tipe III, karena metode ini dapat dipakai untuk semua sebaran data tanpa harus memenuhi syarat koefisien kemencengan (</w:t>
      </w:r>
      <w:r>
        <w:rPr>
          <w:rFonts w:ascii="Times New Roman" w:hAnsi="Times New Roman"/>
          <w:i/>
          <w:sz w:val="24"/>
          <w:szCs w:val="24"/>
        </w:rPr>
        <w:t>skewness</w:t>
      </w:r>
      <w:r>
        <w:rPr>
          <w:rFonts w:ascii="Times New Roman" w:hAnsi="Times New Roman"/>
          <w:sz w:val="24"/>
          <w:szCs w:val="24"/>
        </w:rPr>
        <w:t>) dan koefisien kepuncakan (</w:t>
      </w:r>
      <w:r>
        <w:rPr>
          <w:rFonts w:ascii="Times New Roman" w:hAnsi="Times New Roman"/>
          <w:i/>
          <w:sz w:val="24"/>
          <w:szCs w:val="24"/>
        </w:rPr>
        <w:t>kurtosis</w:t>
      </w:r>
      <w:r>
        <w:rPr>
          <w:rFonts w:ascii="Times New Roman" w:hAnsi="Times New Roman"/>
          <w:sz w:val="24"/>
          <w:szCs w:val="24"/>
        </w:rPr>
        <w:t>). Berikut ini langkah-langkah perhitungan distribusi Log Person Tipe III (Suripin, 2004) :</w:t>
      </w:r>
    </w:p>
    <w:p w:rsidR="00003369" w:rsidRDefault="00003369" w:rsidP="00003369">
      <w:pPr>
        <w:numPr>
          <w:ilvl w:val="0"/>
          <w:numId w:val="34"/>
        </w:numPr>
        <w:ind w:left="993" w:hanging="567"/>
        <w:jc w:val="both"/>
      </w:pPr>
      <w:r>
        <w:t>Mengubah data curah hujan harian maksimum tahun dalam bentuk logaritma.</w:t>
      </w:r>
    </w:p>
    <w:p w:rsidR="00003369" w:rsidRDefault="00003369" w:rsidP="00003369">
      <w:pPr>
        <w:numPr>
          <w:ilvl w:val="0"/>
          <w:numId w:val="34"/>
        </w:numPr>
        <w:ind w:left="993" w:hanging="567"/>
        <w:jc w:val="both"/>
      </w:pPr>
      <w:r>
        <w:t>Menghitung nilai rata-rata logaritma dengan rumus :</w:t>
      </w:r>
    </w:p>
    <w:p w:rsidR="00003369" w:rsidRDefault="00003369" w:rsidP="00003369">
      <w:pPr>
        <w:ind w:left="1560" w:hanging="567"/>
        <w:jc w:val="both"/>
      </w:pPr>
      <w:r w:rsidRPr="00E84BCA">
        <w:rPr>
          <w:rFonts w:eastAsiaTheme="minorHAnsi"/>
          <w:lang w:val="id-ID"/>
        </w:rPr>
        <w:object w:dxaOrig="7950" w:dyaOrig="1215">
          <v:shape id="_x0000_i1036" type="#_x0000_t75" style="width:397.5pt;height:60.75pt" o:ole="">
            <v:imagedata r:id="rId29" o:title=""/>
          </v:shape>
          <o:OLEObject Type="Embed" ProgID="Word.Document.12" ShapeID="_x0000_i1036" DrawAspect="Content" ObjectID="_1567400208" r:id="rId30"/>
        </w:object>
      </w:r>
      <w:r>
        <w:t>Dengan    :</w:t>
      </w:r>
      <w:r>
        <w:tab/>
        <w:t>Log X  =  Rerata Logaritma</w:t>
      </w:r>
    </w:p>
    <w:p w:rsidR="00003369" w:rsidRDefault="00003369" w:rsidP="00003369">
      <w:pPr>
        <w:pStyle w:val="ListParagraph"/>
        <w:spacing w:after="0" w:line="240" w:lineRule="auto"/>
        <w:ind w:left="993" w:hanging="567"/>
        <w:jc w:val="both"/>
        <w:rPr>
          <w:rFonts w:ascii="Times New Roman" w:hAnsi="Times New Roman"/>
        </w:rPr>
      </w:pPr>
      <w:r>
        <w:rPr>
          <w:rFonts w:ascii="Times New Roman" w:hAnsi="Times New Roman"/>
        </w:rPr>
        <w:tab/>
        <w:t>n  =  Banyaknya data</w:t>
      </w:r>
    </w:p>
    <w:p w:rsidR="00003369" w:rsidRPr="00003369" w:rsidRDefault="00003369" w:rsidP="00003369">
      <w:pPr>
        <w:pStyle w:val="ListParagraph"/>
        <w:numPr>
          <w:ilvl w:val="0"/>
          <w:numId w:val="34"/>
        </w:numPr>
        <w:spacing w:after="0" w:line="240" w:lineRule="auto"/>
        <w:ind w:left="993" w:hanging="567"/>
        <w:jc w:val="both"/>
      </w:pPr>
      <w:r>
        <w:rPr>
          <w:rFonts w:ascii="Times New Roman" w:hAnsi="Times New Roman"/>
          <w:sz w:val="24"/>
          <w:szCs w:val="24"/>
        </w:rPr>
        <w:t>Menghitung besarnya simpangan baku (standar deviasi) dengan rumus :</w:t>
      </w:r>
    </w:p>
    <w:p w:rsidR="00003369" w:rsidRPr="00003369" w:rsidRDefault="00003369" w:rsidP="00003369">
      <w:pPr>
        <w:pStyle w:val="ListParagraph"/>
        <w:spacing w:after="0" w:line="240" w:lineRule="auto"/>
        <w:ind w:left="993" w:firstLine="0"/>
        <w:jc w:val="both"/>
      </w:pPr>
      <w:r w:rsidRPr="00E84BCA">
        <w:rPr>
          <w:rFonts w:ascii="Times New Roman" w:eastAsiaTheme="minorHAnsi" w:hAnsi="Times New Roman"/>
          <w:sz w:val="24"/>
          <w:szCs w:val="24"/>
          <w:lang w:val="id-ID"/>
        </w:rPr>
        <w:object w:dxaOrig="7950" w:dyaOrig="1140">
          <v:shape id="_x0000_i1037" type="#_x0000_t75" style="width:379.5pt;height:54.75pt" o:ole="">
            <v:imagedata r:id="rId31" o:title=""/>
          </v:shape>
          <o:OLEObject Type="Embed" ProgID="Word.Document.12" ShapeID="_x0000_i1037" DrawAspect="Content" ObjectID="_1567400209" r:id="rId32"/>
        </w:object>
      </w:r>
    </w:p>
    <w:p w:rsidR="00003369" w:rsidRPr="00712D56" w:rsidRDefault="00712D56" w:rsidP="00003369">
      <w:pPr>
        <w:pStyle w:val="ListParagraph"/>
        <w:numPr>
          <w:ilvl w:val="0"/>
          <w:numId w:val="34"/>
        </w:numPr>
        <w:spacing w:line="240" w:lineRule="auto"/>
        <w:ind w:left="426"/>
        <w:jc w:val="both"/>
      </w:pPr>
      <w:r>
        <w:rPr>
          <w:rFonts w:ascii="Times New Roman" w:hAnsi="Times New Roman"/>
          <w:sz w:val="24"/>
          <w:szCs w:val="24"/>
        </w:rPr>
        <w:t>Menghitung koefisien kemencengan dengan rumus :</w:t>
      </w:r>
    </w:p>
    <w:p w:rsidR="00712D56" w:rsidRPr="00712D56" w:rsidRDefault="00712D56" w:rsidP="00712D56">
      <w:pPr>
        <w:pStyle w:val="ListParagraph"/>
        <w:spacing w:after="0" w:line="240" w:lineRule="auto"/>
        <w:ind w:left="426" w:firstLine="0"/>
        <w:jc w:val="both"/>
      </w:pPr>
      <w:r w:rsidRPr="00E84BCA">
        <w:rPr>
          <w:rFonts w:ascii="Times New Roman" w:eastAsiaTheme="minorHAnsi" w:hAnsi="Times New Roman"/>
          <w:sz w:val="24"/>
          <w:szCs w:val="24"/>
          <w:lang w:val="id-ID"/>
        </w:rPr>
        <w:object w:dxaOrig="7950" w:dyaOrig="1140">
          <v:shape id="_x0000_i1038" type="#_x0000_t75" style="width:379.5pt;height:54.75pt" o:ole="">
            <v:imagedata r:id="rId33" o:title=""/>
          </v:shape>
          <o:OLEObject Type="Embed" ProgID="Word.Document.12" ShapeID="_x0000_i1038" DrawAspect="Content" ObjectID="_1567400210" r:id="rId34"/>
        </w:object>
      </w:r>
    </w:p>
    <w:p w:rsidR="00003369" w:rsidRPr="00712D56" w:rsidRDefault="00712D56" w:rsidP="00003369">
      <w:pPr>
        <w:pStyle w:val="ListParagraph"/>
        <w:numPr>
          <w:ilvl w:val="0"/>
          <w:numId w:val="34"/>
        </w:numPr>
        <w:spacing w:line="240" w:lineRule="auto"/>
        <w:ind w:left="426"/>
        <w:jc w:val="both"/>
      </w:pPr>
      <w:r>
        <w:rPr>
          <w:rFonts w:ascii="Times New Roman" w:hAnsi="Times New Roman"/>
          <w:sz w:val="24"/>
          <w:szCs w:val="24"/>
        </w:rPr>
        <w:t>Menghitung Logaritma curah hujan rancangan dengan periode ulang tertentu :</w:t>
      </w:r>
    </w:p>
    <w:p w:rsidR="00712D56" w:rsidRDefault="00712D56" w:rsidP="00712D56">
      <w:pPr>
        <w:spacing w:line="360" w:lineRule="auto"/>
        <w:ind w:left="426"/>
        <w:jc w:val="both"/>
      </w:pPr>
      <w:r w:rsidRPr="00E84BCA">
        <w:rPr>
          <w:rFonts w:eastAsiaTheme="minorHAnsi"/>
          <w:lang w:val="id-ID"/>
        </w:rPr>
        <w:object w:dxaOrig="7950" w:dyaOrig="450">
          <v:shape id="_x0000_i1039" type="#_x0000_t75" style="width:379.5pt;height:21.75pt" o:ole="">
            <v:imagedata r:id="rId35" o:title=""/>
          </v:shape>
          <o:OLEObject Type="Embed" ProgID="Word.Document.12" ShapeID="_x0000_i1039" DrawAspect="Content" ObjectID="_1567400211" r:id="rId36"/>
        </w:object>
      </w:r>
      <w:r>
        <w:t>Dengan :</w:t>
      </w:r>
    </w:p>
    <w:p w:rsidR="00712D56" w:rsidRDefault="00712D56" w:rsidP="00712D56">
      <w:pPr>
        <w:numPr>
          <w:ilvl w:val="0"/>
          <w:numId w:val="37"/>
        </w:numPr>
        <w:ind w:left="709"/>
        <w:jc w:val="both"/>
      </w:pPr>
      <w:r>
        <w:t>Log X</w:t>
      </w:r>
      <w:r>
        <w:tab/>
        <w:t xml:space="preserve"> = Logaritma besarnya curah hujan untuk periode ulang T tahun.</w:t>
      </w:r>
    </w:p>
    <w:p w:rsidR="00712D56" w:rsidRPr="00712D56" w:rsidRDefault="00712D56" w:rsidP="00712D56">
      <w:pPr>
        <w:pStyle w:val="ListParagraph"/>
        <w:numPr>
          <w:ilvl w:val="0"/>
          <w:numId w:val="37"/>
        </w:numPr>
        <w:spacing w:after="0" w:line="240" w:lineRule="auto"/>
        <w:jc w:val="both"/>
      </w:pPr>
      <w:r>
        <w:rPr>
          <w:rFonts w:ascii="Times New Roman" w:hAnsi="Times New Roman"/>
          <w:i/>
          <w:sz w:val="24"/>
          <w:szCs w:val="24"/>
        </w:rPr>
        <w:t>Log X</w:t>
      </w:r>
      <w:r>
        <w:rPr>
          <w:rFonts w:ascii="Times New Roman" w:hAnsi="Times New Roman"/>
          <w:i/>
          <w:sz w:val="24"/>
          <w:szCs w:val="24"/>
        </w:rPr>
        <w:tab/>
        <w:t xml:space="preserve"> =</w:t>
      </w:r>
      <w:r>
        <w:rPr>
          <w:rFonts w:ascii="Times New Roman" w:hAnsi="Times New Roman"/>
          <w:sz w:val="24"/>
          <w:szCs w:val="24"/>
        </w:rPr>
        <w:t xml:space="preserve"> Rata-rata dari logaritma curah hujan</w:t>
      </w:r>
    </w:p>
    <w:p w:rsidR="00712D56" w:rsidRDefault="00712D56" w:rsidP="00712D56">
      <w:pPr>
        <w:numPr>
          <w:ilvl w:val="0"/>
          <w:numId w:val="37"/>
        </w:numPr>
        <w:ind w:left="360" w:firstLine="0"/>
        <w:jc w:val="both"/>
        <w:rPr>
          <w:i/>
        </w:rPr>
      </w:pPr>
      <w:r>
        <w:t>K</w:t>
      </w:r>
      <w:r>
        <w:tab/>
        <w:t xml:space="preserve"> = Faktor sifat distribusi Log Person Tipe III yang merupakan </w:t>
      </w:r>
    </w:p>
    <w:p w:rsidR="00712D56" w:rsidRDefault="00712D56" w:rsidP="00712D56">
      <w:pPr>
        <w:ind w:left="1710" w:hanging="9"/>
        <w:jc w:val="both"/>
      </w:pPr>
      <w:r>
        <w:t>fungsi koefisien kemencengan (Cs) terhadap kata ulang atau probabilitas (P) ditentukan dari Tabel.</w:t>
      </w:r>
    </w:p>
    <w:p w:rsidR="00712D56" w:rsidRPr="00712D56" w:rsidRDefault="00712D56" w:rsidP="00712D56">
      <w:pPr>
        <w:pStyle w:val="ListParagraph"/>
        <w:numPr>
          <w:ilvl w:val="0"/>
          <w:numId w:val="37"/>
        </w:numPr>
        <w:spacing w:after="120" w:line="240" w:lineRule="auto"/>
        <w:jc w:val="both"/>
      </w:pPr>
      <w:r>
        <w:rPr>
          <w:rFonts w:ascii="Times New Roman" w:hAnsi="Times New Roman"/>
          <w:sz w:val="24"/>
          <w:szCs w:val="24"/>
        </w:rPr>
        <w:t>S</w:t>
      </w:r>
      <w:r>
        <w:rPr>
          <w:rFonts w:ascii="Times New Roman" w:hAnsi="Times New Roman"/>
          <w:sz w:val="24"/>
          <w:szCs w:val="24"/>
        </w:rPr>
        <w:tab/>
        <w:t xml:space="preserve"> = Simpangan baku (standar deviasi).</w:t>
      </w:r>
    </w:p>
    <w:p w:rsidR="00712D56" w:rsidRDefault="00712D56" w:rsidP="00712D56">
      <w:pPr>
        <w:tabs>
          <w:tab w:val="left" w:pos="1080"/>
        </w:tabs>
        <w:jc w:val="center"/>
        <w:rPr>
          <w:b/>
          <w:lang w:val="it-IT"/>
        </w:rPr>
      </w:pPr>
      <w:r>
        <w:rPr>
          <w:b/>
          <w:lang w:val="it-IT"/>
        </w:rPr>
        <w:lastRenderedPageBreak/>
        <w:t>Tabel 2.</w:t>
      </w:r>
      <w:r>
        <w:rPr>
          <w:b/>
        </w:rPr>
        <w:t>2.1</w:t>
      </w:r>
      <w:r>
        <w:rPr>
          <w:b/>
          <w:lang w:val="it-IT"/>
        </w:rPr>
        <w:t xml:space="preserve"> Nilai K untuk Distribusi Log – Person III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9"/>
        <w:gridCol w:w="1133"/>
        <w:gridCol w:w="797"/>
        <w:gridCol w:w="761"/>
        <w:gridCol w:w="761"/>
        <w:gridCol w:w="761"/>
        <w:gridCol w:w="761"/>
        <w:gridCol w:w="761"/>
        <w:gridCol w:w="761"/>
      </w:tblGrid>
      <w:tr w:rsidR="00712D56" w:rsidTr="00712D56">
        <w:tc>
          <w:tcPr>
            <w:tcW w:w="8035" w:type="dxa"/>
            <w:gridSpan w:val="9"/>
            <w:tcBorders>
              <w:top w:val="double" w:sz="4" w:space="0" w:color="auto"/>
              <w:left w:val="double" w:sz="4" w:space="0" w:color="auto"/>
              <w:bottom w:val="single" w:sz="4" w:space="0" w:color="auto"/>
              <w:right w:val="double" w:sz="4" w:space="0" w:color="auto"/>
            </w:tcBorders>
            <w:shd w:val="clear" w:color="auto" w:fill="FFFFFF"/>
            <w:vAlign w:val="center"/>
            <w:hideMark/>
          </w:tcPr>
          <w:p w:rsidR="00712D56" w:rsidRDefault="00712D56" w:rsidP="00712D56">
            <w:pPr>
              <w:tabs>
                <w:tab w:val="left" w:pos="1080"/>
              </w:tabs>
              <w:ind w:left="3827" w:hanging="3827"/>
              <w:jc w:val="center"/>
              <w:rPr>
                <w:b/>
                <w:lang w:val="id-ID"/>
              </w:rPr>
            </w:pPr>
            <w:r>
              <w:rPr>
                <w:b/>
              </w:rPr>
              <w:t>Interval kejadian (Recurrence interval), tahun (periode ulang)</w:t>
            </w:r>
          </w:p>
        </w:tc>
      </w:tr>
      <w:tr w:rsidR="00712D56" w:rsidTr="00712D56">
        <w:tc>
          <w:tcPr>
            <w:tcW w:w="1293" w:type="dxa"/>
            <w:tcBorders>
              <w:top w:val="single" w:sz="4" w:space="0" w:color="auto"/>
              <w:left w:val="double" w:sz="4" w:space="0" w:color="auto"/>
              <w:bottom w:val="single" w:sz="4" w:space="0" w:color="auto"/>
              <w:right w:val="single" w:sz="4" w:space="0" w:color="auto"/>
            </w:tcBorders>
            <w:vAlign w:val="center"/>
          </w:tcPr>
          <w:p w:rsidR="00712D56" w:rsidRDefault="00712D56" w:rsidP="00712D56">
            <w:pPr>
              <w:tabs>
                <w:tab w:val="left" w:pos="1080"/>
              </w:tabs>
              <w:ind w:left="3827" w:hanging="3827"/>
              <w:jc w:val="center"/>
              <w:rPr>
                <w:b/>
                <w:sz w:val="20"/>
                <w:szCs w:val="20"/>
                <w:lang w:val="id-ID"/>
              </w:rPr>
            </w:pPr>
          </w:p>
        </w:tc>
        <w:tc>
          <w:tcPr>
            <w:tcW w:w="1227"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1.0101</w:t>
            </w:r>
          </w:p>
        </w:tc>
        <w:tc>
          <w:tcPr>
            <w:tcW w:w="80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1.2500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2</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5</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25</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50</w:t>
            </w:r>
          </w:p>
        </w:tc>
        <w:tc>
          <w:tcPr>
            <w:tcW w:w="785" w:type="dxa"/>
            <w:tcBorders>
              <w:top w:val="single" w:sz="4" w:space="0" w:color="auto"/>
              <w:left w:val="single" w:sz="4" w:space="0" w:color="auto"/>
              <w:bottom w:val="single" w:sz="4" w:space="0" w:color="auto"/>
              <w:right w:val="doub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100</w:t>
            </w:r>
          </w:p>
        </w:tc>
      </w:tr>
      <w:tr w:rsidR="00712D56" w:rsidTr="00712D56">
        <w:tc>
          <w:tcPr>
            <w:tcW w:w="1293" w:type="dxa"/>
            <w:tcBorders>
              <w:top w:val="single" w:sz="4" w:space="0" w:color="auto"/>
              <w:left w:val="doub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Koef.G</w:t>
            </w:r>
          </w:p>
        </w:tc>
        <w:tc>
          <w:tcPr>
            <w:tcW w:w="6742" w:type="dxa"/>
            <w:gridSpan w:val="8"/>
            <w:tcBorders>
              <w:top w:val="single" w:sz="4" w:space="0" w:color="auto"/>
              <w:left w:val="single" w:sz="4" w:space="0" w:color="auto"/>
              <w:bottom w:val="single" w:sz="4" w:space="0" w:color="auto"/>
              <w:right w:val="doub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Persentase Peluang Terlampaui ( Percent chance of being exceeded )</w:t>
            </w:r>
          </w:p>
        </w:tc>
      </w:tr>
      <w:tr w:rsidR="00712D56" w:rsidTr="00712D56">
        <w:tc>
          <w:tcPr>
            <w:tcW w:w="1293" w:type="dxa"/>
            <w:tcBorders>
              <w:top w:val="single" w:sz="4" w:space="0" w:color="auto"/>
              <w:left w:val="double" w:sz="4" w:space="0" w:color="auto"/>
              <w:bottom w:val="single" w:sz="4" w:space="0" w:color="auto"/>
              <w:right w:val="single" w:sz="4" w:space="0" w:color="auto"/>
            </w:tcBorders>
            <w:vAlign w:val="center"/>
          </w:tcPr>
          <w:p w:rsidR="00712D56" w:rsidRDefault="00712D56" w:rsidP="00712D56">
            <w:pPr>
              <w:tabs>
                <w:tab w:val="left" w:pos="1080"/>
              </w:tabs>
              <w:ind w:left="3827" w:hanging="3827"/>
              <w:jc w:val="center"/>
              <w:rPr>
                <w:b/>
                <w:sz w:val="20"/>
                <w:szCs w:val="20"/>
                <w:lang w:val="id-ID"/>
              </w:rPr>
            </w:pPr>
          </w:p>
        </w:tc>
        <w:tc>
          <w:tcPr>
            <w:tcW w:w="1227" w:type="dxa"/>
            <w:tcBorders>
              <w:top w:val="nil"/>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99</w:t>
            </w:r>
          </w:p>
        </w:tc>
        <w:tc>
          <w:tcPr>
            <w:tcW w:w="805" w:type="dxa"/>
            <w:tcBorders>
              <w:top w:val="nil"/>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80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50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20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4</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2</w:t>
            </w:r>
          </w:p>
        </w:tc>
        <w:tc>
          <w:tcPr>
            <w:tcW w:w="785" w:type="dxa"/>
            <w:tcBorders>
              <w:top w:val="single" w:sz="4" w:space="0" w:color="auto"/>
              <w:left w:val="single" w:sz="4" w:space="0" w:color="auto"/>
              <w:bottom w:val="single" w:sz="4" w:space="0" w:color="auto"/>
              <w:right w:val="doub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w:t>
            </w:r>
          </w:p>
        </w:tc>
      </w:tr>
      <w:tr w:rsidR="00712D56" w:rsidTr="00712D56">
        <w:tc>
          <w:tcPr>
            <w:tcW w:w="1293" w:type="dxa"/>
            <w:tcBorders>
              <w:top w:val="single" w:sz="4" w:space="0" w:color="auto"/>
              <w:left w:val="doub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3.0</w:t>
            </w:r>
          </w:p>
          <w:p w:rsidR="00712D56" w:rsidRDefault="00712D56" w:rsidP="00712D56">
            <w:pPr>
              <w:tabs>
                <w:tab w:val="left" w:pos="1080"/>
              </w:tabs>
              <w:jc w:val="center"/>
              <w:rPr>
                <w:sz w:val="20"/>
                <w:szCs w:val="20"/>
              </w:rPr>
            </w:pPr>
            <w:r>
              <w:rPr>
                <w:sz w:val="20"/>
                <w:szCs w:val="20"/>
              </w:rPr>
              <w:t>2.8</w:t>
            </w:r>
          </w:p>
          <w:p w:rsidR="00712D56" w:rsidRDefault="00712D56" w:rsidP="00712D56">
            <w:pPr>
              <w:tabs>
                <w:tab w:val="left" w:pos="1080"/>
              </w:tabs>
              <w:jc w:val="center"/>
              <w:rPr>
                <w:sz w:val="20"/>
                <w:szCs w:val="20"/>
              </w:rPr>
            </w:pPr>
            <w:r>
              <w:rPr>
                <w:sz w:val="20"/>
                <w:szCs w:val="20"/>
              </w:rPr>
              <w:t>2.6</w:t>
            </w:r>
          </w:p>
          <w:p w:rsidR="00712D56" w:rsidRDefault="00712D56" w:rsidP="00712D56">
            <w:pPr>
              <w:tabs>
                <w:tab w:val="left" w:pos="1080"/>
              </w:tabs>
              <w:jc w:val="center"/>
              <w:rPr>
                <w:sz w:val="20"/>
                <w:szCs w:val="20"/>
              </w:rPr>
            </w:pPr>
            <w:r>
              <w:rPr>
                <w:sz w:val="20"/>
                <w:szCs w:val="20"/>
              </w:rPr>
              <w:t>2.4</w:t>
            </w:r>
          </w:p>
          <w:p w:rsidR="00712D56" w:rsidRDefault="00712D56" w:rsidP="00712D56">
            <w:pPr>
              <w:tabs>
                <w:tab w:val="left" w:pos="1080"/>
              </w:tabs>
              <w:ind w:left="3827" w:hanging="3827"/>
              <w:jc w:val="center"/>
              <w:rPr>
                <w:sz w:val="20"/>
                <w:szCs w:val="20"/>
                <w:lang w:val="id-ID"/>
              </w:rPr>
            </w:pPr>
            <w:r>
              <w:rPr>
                <w:sz w:val="20"/>
                <w:szCs w:val="20"/>
              </w:rPr>
              <w:t>2.2</w:t>
            </w:r>
          </w:p>
        </w:tc>
        <w:tc>
          <w:tcPr>
            <w:tcW w:w="1227"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-0.667</w:t>
            </w:r>
          </w:p>
          <w:p w:rsidR="00712D56" w:rsidRDefault="00712D56" w:rsidP="00712D56">
            <w:pPr>
              <w:tabs>
                <w:tab w:val="left" w:pos="1080"/>
              </w:tabs>
              <w:jc w:val="center"/>
              <w:rPr>
                <w:sz w:val="20"/>
                <w:szCs w:val="20"/>
              </w:rPr>
            </w:pPr>
            <w:r>
              <w:rPr>
                <w:sz w:val="20"/>
                <w:szCs w:val="20"/>
              </w:rPr>
              <w:t>-0.714</w:t>
            </w:r>
          </w:p>
          <w:p w:rsidR="00712D56" w:rsidRDefault="00712D56" w:rsidP="00712D56">
            <w:pPr>
              <w:tabs>
                <w:tab w:val="left" w:pos="1080"/>
              </w:tabs>
              <w:jc w:val="center"/>
              <w:rPr>
                <w:sz w:val="20"/>
                <w:szCs w:val="20"/>
              </w:rPr>
            </w:pPr>
            <w:r>
              <w:rPr>
                <w:sz w:val="20"/>
                <w:szCs w:val="20"/>
              </w:rPr>
              <w:t>-0.769</w:t>
            </w:r>
          </w:p>
          <w:p w:rsidR="00712D56" w:rsidRDefault="00712D56" w:rsidP="00712D56">
            <w:pPr>
              <w:tabs>
                <w:tab w:val="left" w:pos="1080"/>
              </w:tabs>
              <w:jc w:val="center"/>
              <w:rPr>
                <w:sz w:val="20"/>
                <w:szCs w:val="20"/>
              </w:rPr>
            </w:pPr>
            <w:r>
              <w:rPr>
                <w:sz w:val="20"/>
                <w:szCs w:val="20"/>
              </w:rPr>
              <w:t>-0.832</w:t>
            </w:r>
          </w:p>
          <w:p w:rsidR="00712D56" w:rsidRDefault="00712D56" w:rsidP="00712D56">
            <w:pPr>
              <w:tabs>
                <w:tab w:val="left" w:pos="1080"/>
              </w:tabs>
              <w:ind w:left="3827" w:hanging="3827"/>
              <w:jc w:val="center"/>
              <w:rPr>
                <w:sz w:val="20"/>
                <w:szCs w:val="20"/>
                <w:lang w:val="id-ID"/>
              </w:rPr>
            </w:pPr>
            <w:r>
              <w:rPr>
                <w:sz w:val="20"/>
                <w:szCs w:val="20"/>
              </w:rPr>
              <w:t>-0.905</w:t>
            </w:r>
          </w:p>
        </w:tc>
        <w:tc>
          <w:tcPr>
            <w:tcW w:w="80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-0.363</w:t>
            </w:r>
          </w:p>
          <w:p w:rsidR="00712D56" w:rsidRDefault="00712D56" w:rsidP="00712D56">
            <w:pPr>
              <w:tabs>
                <w:tab w:val="left" w:pos="1080"/>
              </w:tabs>
              <w:jc w:val="center"/>
              <w:rPr>
                <w:sz w:val="20"/>
                <w:szCs w:val="20"/>
              </w:rPr>
            </w:pPr>
            <w:r>
              <w:rPr>
                <w:sz w:val="20"/>
                <w:szCs w:val="20"/>
              </w:rPr>
              <w:t>-0.666</w:t>
            </w:r>
          </w:p>
          <w:p w:rsidR="00712D56" w:rsidRDefault="00712D56" w:rsidP="00712D56">
            <w:pPr>
              <w:tabs>
                <w:tab w:val="left" w:pos="1080"/>
              </w:tabs>
              <w:jc w:val="center"/>
              <w:rPr>
                <w:sz w:val="20"/>
                <w:szCs w:val="20"/>
              </w:rPr>
            </w:pPr>
            <w:r>
              <w:rPr>
                <w:sz w:val="20"/>
                <w:szCs w:val="20"/>
              </w:rPr>
              <w:t>-0.696</w:t>
            </w:r>
          </w:p>
          <w:p w:rsidR="00712D56" w:rsidRDefault="00712D56" w:rsidP="00712D56">
            <w:pPr>
              <w:tabs>
                <w:tab w:val="left" w:pos="1080"/>
              </w:tabs>
              <w:jc w:val="center"/>
              <w:rPr>
                <w:sz w:val="20"/>
                <w:szCs w:val="20"/>
              </w:rPr>
            </w:pPr>
            <w:r>
              <w:rPr>
                <w:sz w:val="20"/>
                <w:szCs w:val="20"/>
              </w:rPr>
              <w:t>-0.725</w:t>
            </w:r>
          </w:p>
          <w:p w:rsidR="00712D56" w:rsidRDefault="00712D56" w:rsidP="00712D56">
            <w:pPr>
              <w:tabs>
                <w:tab w:val="left" w:pos="1080"/>
              </w:tabs>
              <w:ind w:left="3827" w:hanging="3827"/>
              <w:jc w:val="center"/>
              <w:rPr>
                <w:sz w:val="20"/>
                <w:szCs w:val="20"/>
                <w:lang w:val="id-ID"/>
              </w:rPr>
            </w:pPr>
            <w:r>
              <w:rPr>
                <w:sz w:val="20"/>
                <w:szCs w:val="20"/>
              </w:rPr>
              <w:t>-0.752</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-0.396</w:t>
            </w:r>
          </w:p>
          <w:p w:rsidR="00712D56" w:rsidRDefault="00712D56" w:rsidP="00712D56">
            <w:pPr>
              <w:tabs>
                <w:tab w:val="left" w:pos="1080"/>
              </w:tabs>
              <w:jc w:val="center"/>
              <w:rPr>
                <w:sz w:val="20"/>
                <w:szCs w:val="20"/>
              </w:rPr>
            </w:pPr>
            <w:r>
              <w:rPr>
                <w:sz w:val="20"/>
                <w:szCs w:val="20"/>
              </w:rPr>
              <w:t>-0.384</w:t>
            </w:r>
          </w:p>
          <w:p w:rsidR="00712D56" w:rsidRDefault="00712D56" w:rsidP="00712D56">
            <w:pPr>
              <w:tabs>
                <w:tab w:val="left" w:pos="1080"/>
              </w:tabs>
              <w:jc w:val="center"/>
              <w:rPr>
                <w:sz w:val="20"/>
                <w:szCs w:val="20"/>
              </w:rPr>
            </w:pPr>
            <w:r>
              <w:rPr>
                <w:sz w:val="20"/>
                <w:szCs w:val="20"/>
              </w:rPr>
              <w:t>-0.368</w:t>
            </w:r>
          </w:p>
          <w:p w:rsidR="00712D56" w:rsidRDefault="00712D56" w:rsidP="00712D56">
            <w:pPr>
              <w:tabs>
                <w:tab w:val="left" w:pos="1080"/>
              </w:tabs>
              <w:jc w:val="center"/>
              <w:rPr>
                <w:sz w:val="20"/>
                <w:szCs w:val="20"/>
              </w:rPr>
            </w:pPr>
            <w:r>
              <w:rPr>
                <w:sz w:val="20"/>
                <w:szCs w:val="20"/>
              </w:rPr>
              <w:t>-0.351</w:t>
            </w:r>
          </w:p>
          <w:p w:rsidR="00712D56" w:rsidRDefault="00712D56" w:rsidP="00712D56">
            <w:pPr>
              <w:tabs>
                <w:tab w:val="left" w:pos="1080"/>
              </w:tabs>
              <w:ind w:left="3827" w:hanging="3827"/>
              <w:jc w:val="center"/>
              <w:rPr>
                <w:sz w:val="20"/>
                <w:szCs w:val="20"/>
                <w:lang w:val="id-ID"/>
              </w:rPr>
            </w:pPr>
            <w:r>
              <w:rPr>
                <w:sz w:val="20"/>
                <w:szCs w:val="20"/>
              </w:rPr>
              <w:t>-0.330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0.420</w:t>
            </w:r>
          </w:p>
          <w:p w:rsidR="00712D56" w:rsidRDefault="00712D56" w:rsidP="00712D56">
            <w:pPr>
              <w:tabs>
                <w:tab w:val="left" w:pos="1080"/>
              </w:tabs>
              <w:jc w:val="center"/>
              <w:rPr>
                <w:sz w:val="20"/>
                <w:szCs w:val="20"/>
              </w:rPr>
            </w:pPr>
            <w:r>
              <w:rPr>
                <w:sz w:val="20"/>
                <w:szCs w:val="20"/>
              </w:rPr>
              <w:t>0.460</w:t>
            </w:r>
          </w:p>
          <w:p w:rsidR="00712D56" w:rsidRDefault="00712D56" w:rsidP="00712D56">
            <w:pPr>
              <w:tabs>
                <w:tab w:val="left" w:pos="1080"/>
              </w:tabs>
              <w:jc w:val="center"/>
              <w:rPr>
                <w:sz w:val="20"/>
                <w:szCs w:val="20"/>
              </w:rPr>
            </w:pPr>
            <w:r>
              <w:rPr>
                <w:sz w:val="20"/>
                <w:szCs w:val="20"/>
              </w:rPr>
              <w:t>0.499</w:t>
            </w:r>
          </w:p>
          <w:p w:rsidR="00712D56" w:rsidRDefault="00712D56" w:rsidP="00712D56">
            <w:pPr>
              <w:tabs>
                <w:tab w:val="left" w:pos="1080"/>
              </w:tabs>
              <w:jc w:val="center"/>
              <w:rPr>
                <w:sz w:val="20"/>
                <w:szCs w:val="20"/>
              </w:rPr>
            </w:pPr>
            <w:r>
              <w:rPr>
                <w:sz w:val="20"/>
                <w:szCs w:val="20"/>
              </w:rPr>
              <w:t>0.537</w:t>
            </w:r>
          </w:p>
          <w:p w:rsidR="00712D56" w:rsidRDefault="00712D56" w:rsidP="00712D56">
            <w:pPr>
              <w:tabs>
                <w:tab w:val="left" w:pos="1080"/>
              </w:tabs>
              <w:ind w:left="3827" w:hanging="3827"/>
              <w:jc w:val="center"/>
              <w:rPr>
                <w:sz w:val="20"/>
                <w:szCs w:val="20"/>
                <w:lang w:val="id-ID"/>
              </w:rPr>
            </w:pPr>
            <w:r>
              <w:rPr>
                <w:sz w:val="20"/>
                <w:szCs w:val="20"/>
              </w:rPr>
              <w:t>0.574</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1.180</w:t>
            </w:r>
          </w:p>
          <w:p w:rsidR="00712D56" w:rsidRDefault="00712D56" w:rsidP="00712D56">
            <w:pPr>
              <w:tabs>
                <w:tab w:val="left" w:pos="1080"/>
              </w:tabs>
              <w:jc w:val="center"/>
              <w:rPr>
                <w:sz w:val="20"/>
                <w:szCs w:val="20"/>
              </w:rPr>
            </w:pPr>
            <w:r>
              <w:rPr>
                <w:sz w:val="20"/>
                <w:szCs w:val="20"/>
              </w:rPr>
              <w:t>1.210</w:t>
            </w:r>
          </w:p>
          <w:p w:rsidR="00712D56" w:rsidRDefault="00712D56" w:rsidP="00712D56">
            <w:pPr>
              <w:tabs>
                <w:tab w:val="left" w:pos="1080"/>
              </w:tabs>
              <w:jc w:val="center"/>
              <w:rPr>
                <w:sz w:val="20"/>
                <w:szCs w:val="20"/>
              </w:rPr>
            </w:pPr>
            <w:r>
              <w:rPr>
                <w:sz w:val="20"/>
                <w:szCs w:val="20"/>
              </w:rPr>
              <w:t>1.238</w:t>
            </w:r>
          </w:p>
          <w:p w:rsidR="00712D56" w:rsidRDefault="00712D56" w:rsidP="00712D56">
            <w:pPr>
              <w:tabs>
                <w:tab w:val="left" w:pos="1080"/>
              </w:tabs>
              <w:jc w:val="center"/>
              <w:rPr>
                <w:sz w:val="20"/>
                <w:szCs w:val="20"/>
              </w:rPr>
            </w:pPr>
            <w:r>
              <w:rPr>
                <w:sz w:val="20"/>
                <w:szCs w:val="20"/>
              </w:rPr>
              <w:t>1.262</w:t>
            </w:r>
          </w:p>
          <w:p w:rsidR="00712D56" w:rsidRDefault="00712D56" w:rsidP="00712D56">
            <w:pPr>
              <w:tabs>
                <w:tab w:val="left" w:pos="1080"/>
              </w:tabs>
              <w:ind w:left="3827" w:hanging="3827"/>
              <w:jc w:val="center"/>
              <w:rPr>
                <w:sz w:val="20"/>
                <w:szCs w:val="20"/>
                <w:lang w:val="id-ID"/>
              </w:rPr>
            </w:pPr>
            <w:r>
              <w:rPr>
                <w:sz w:val="20"/>
                <w:szCs w:val="20"/>
              </w:rPr>
              <w:t>1.284</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2.278</w:t>
            </w:r>
          </w:p>
          <w:p w:rsidR="00712D56" w:rsidRDefault="00712D56" w:rsidP="00712D56">
            <w:pPr>
              <w:tabs>
                <w:tab w:val="left" w:pos="1080"/>
              </w:tabs>
              <w:jc w:val="center"/>
              <w:rPr>
                <w:sz w:val="20"/>
                <w:szCs w:val="20"/>
              </w:rPr>
            </w:pPr>
            <w:r>
              <w:rPr>
                <w:sz w:val="20"/>
                <w:szCs w:val="20"/>
              </w:rPr>
              <w:t>2.275</w:t>
            </w:r>
          </w:p>
          <w:p w:rsidR="00712D56" w:rsidRDefault="00712D56" w:rsidP="00712D56">
            <w:pPr>
              <w:tabs>
                <w:tab w:val="left" w:pos="1080"/>
              </w:tabs>
              <w:jc w:val="center"/>
              <w:rPr>
                <w:sz w:val="20"/>
                <w:szCs w:val="20"/>
              </w:rPr>
            </w:pPr>
            <w:r>
              <w:rPr>
                <w:sz w:val="20"/>
                <w:szCs w:val="20"/>
              </w:rPr>
              <w:t>2.267</w:t>
            </w:r>
          </w:p>
          <w:p w:rsidR="00712D56" w:rsidRDefault="00712D56" w:rsidP="00712D56">
            <w:pPr>
              <w:tabs>
                <w:tab w:val="left" w:pos="1080"/>
              </w:tabs>
              <w:jc w:val="center"/>
              <w:rPr>
                <w:sz w:val="20"/>
                <w:szCs w:val="20"/>
              </w:rPr>
            </w:pPr>
            <w:r>
              <w:rPr>
                <w:sz w:val="20"/>
                <w:szCs w:val="20"/>
              </w:rPr>
              <w:t>2.256</w:t>
            </w:r>
          </w:p>
          <w:p w:rsidR="00712D56" w:rsidRDefault="00712D56" w:rsidP="00712D56">
            <w:pPr>
              <w:tabs>
                <w:tab w:val="left" w:pos="1080"/>
              </w:tabs>
              <w:ind w:left="3827" w:hanging="3827"/>
              <w:jc w:val="center"/>
              <w:rPr>
                <w:sz w:val="20"/>
                <w:szCs w:val="20"/>
                <w:lang w:val="id-ID"/>
              </w:rPr>
            </w:pPr>
            <w:r>
              <w:rPr>
                <w:sz w:val="20"/>
                <w:szCs w:val="20"/>
              </w:rPr>
              <w:t>2.240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3.152</w:t>
            </w:r>
          </w:p>
          <w:p w:rsidR="00712D56" w:rsidRDefault="00712D56" w:rsidP="00712D56">
            <w:pPr>
              <w:tabs>
                <w:tab w:val="left" w:pos="1080"/>
              </w:tabs>
              <w:jc w:val="center"/>
              <w:rPr>
                <w:sz w:val="20"/>
                <w:szCs w:val="20"/>
              </w:rPr>
            </w:pPr>
            <w:r>
              <w:rPr>
                <w:sz w:val="20"/>
                <w:szCs w:val="20"/>
              </w:rPr>
              <w:t>3.114</w:t>
            </w:r>
          </w:p>
          <w:p w:rsidR="00712D56" w:rsidRDefault="00712D56" w:rsidP="00712D56">
            <w:pPr>
              <w:tabs>
                <w:tab w:val="left" w:pos="1080"/>
              </w:tabs>
              <w:jc w:val="center"/>
              <w:rPr>
                <w:sz w:val="20"/>
                <w:szCs w:val="20"/>
              </w:rPr>
            </w:pPr>
            <w:r>
              <w:rPr>
                <w:sz w:val="20"/>
                <w:szCs w:val="20"/>
              </w:rPr>
              <w:t>3.071</w:t>
            </w:r>
          </w:p>
          <w:p w:rsidR="00712D56" w:rsidRDefault="00712D56" w:rsidP="00712D56">
            <w:pPr>
              <w:tabs>
                <w:tab w:val="left" w:pos="1080"/>
              </w:tabs>
              <w:jc w:val="center"/>
              <w:rPr>
                <w:sz w:val="20"/>
                <w:szCs w:val="20"/>
              </w:rPr>
            </w:pPr>
            <w:r>
              <w:rPr>
                <w:sz w:val="20"/>
                <w:szCs w:val="20"/>
              </w:rPr>
              <w:t>3.023</w:t>
            </w:r>
          </w:p>
          <w:p w:rsidR="00712D56" w:rsidRDefault="00712D56" w:rsidP="00712D56">
            <w:pPr>
              <w:tabs>
                <w:tab w:val="left" w:pos="1080"/>
              </w:tabs>
              <w:ind w:left="3827" w:hanging="3827"/>
              <w:jc w:val="center"/>
              <w:rPr>
                <w:sz w:val="20"/>
                <w:szCs w:val="20"/>
                <w:lang w:val="id-ID"/>
              </w:rPr>
            </w:pPr>
            <w:r>
              <w:rPr>
                <w:sz w:val="20"/>
                <w:szCs w:val="20"/>
              </w:rPr>
              <w:t>2.970</w:t>
            </w:r>
          </w:p>
        </w:tc>
        <w:tc>
          <w:tcPr>
            <w:tcW w:w="785" w:type="dxa"/>
            <w:tcBorders>
              <w:top w:val="single" w:sz="4" w:space="0" w:color="auto"/>
              <w:left w:val="single" w:sz="4" w:space="0" w:color="auto"/>
              <w:bottom w:val="single" w:sz="4" w:space="0" w:color="auto"/>
              <w:right w:val="double" w:sz="4" w:space="0" w:color="auto"/>
            </w:tcBorders>
            <w:vAlign w:val="center"/>
            <w:hideMark/>
          </w:tcPr>
          <w:p w:rsidR="00712D56" w:rsidRDefault="00712D56" w:rsidP="00712D56">
            <w:pPr>
              <w:tabs>
                <w:tab w:val="left" w:pos="1080"/>
              </w:tabs>
              <w:jc w:val="center"/>
              <w:rPr>
                <w:sz w:val="20"/>
                <w:szCs w:val="20"/>
              </w:rPr>
            </w:pPr>
            <w:r>
              <w:rPr>
                <w:sz w:val="20"/>
                <w:szCs w:val="20"/>
              </w:rPr>
              <w:t>4.051</w:t>
            </w:r>
          </w:p>
          <w:p w:rsidR="00712D56" w:rsidRDefault="00712D56" w:rsidP="00712D56">
            <w:pPr>
              <w:tabs>
                <w:tab w:val="left" w:pos="1080"/>
              </w:tabs>
              <w:jc w:val="center"/>
              <w:rPr>
                <w:sz w:val="20"/>
                <w:szCs w:val="20"/>
              </w:rPr>
            </w:pPr>
            <w:r>
              <w:rPr>
                <w:sz w:val="20"/>
                <w:szCs w:val="20"/>
              </w:rPr>
              <w:t>3.973</w:t>
            </w:r>
          </w:p>
          <w:p w:rsidR="00712D56" w:rsidRDefault="00712D56" w:rsidP="00712D56">
            <w:pPr>
              <w:tabs>
                <w:tab w:val="left" w:pos="1080"/>
              </w:tabs>
              <w:jc w:val="center"/>
              <w:rPr>
                <w:sz w:val="20"/>
                <w:szCs w:val="20"/>
              </w:rPr>
            </w:pPr>
            <w:r>
              <w:rPr>
                <w:sz w:val="20"/>
                <w:szCs w:val="20"/>
              </w:rPr>
              <w:t>2.889</w:t>
            </w:r>
          </w:p>
          <w:p w:rsidR="00712D56" w:rsidRDefault="00712D56" w:rsidP="00712D56">
            <w:pPr>
              <w:tabs>
                <w:tab w:val="left" w:pos="1080"/>
              </w:tabs>
              <w:jc w:val="center"/>
              <w:rPr>
                <w:sz w:val="20"/>
                <w:szCs w:val="20"/>
              </w:rPr>
            </w:pPr>
            <w:r>
              <w:rPr>
                <w:sz w:val="20"/>
                <w:szCs w:val="20"/>
              </w:rPr>
              <w:t>3.800</w:t>
            </w:r>
          </w:p>
          <w:p w:rsidR="00712D56" w:rsidRDefault="00712D56" w:rsidP="00712D56">
            <w:pPr>
              <w:tabs>
                <w:tab w:val="left" w:pos="1080"/>
              </w:tabs>
              <w:ind w:left="3827" w:hanging="3827"/>
              <w:jc w:val="center"/>
              <w:rPr>
                <w:sz w:val="20"/>
                <w:szCs w:val="20"/>
                <w:lang w:val="id-ID"/>
              </w:rPr>
            </w:pPr>
            <w:r>
              <w:rPr>
                <w:sz w:val="20"/>
                <w:szCs w:val="20"/>
              </w:rPr>
              <w:t>3.705</w:t>
            </w:r>
          </w:p>
        </w:tc>
      </w:tr>
      <w:tr w:rsidR="00712D56" w:rsidTr="00712D56">
        <w:tc>
          <w:tcPr>
            <w:tcW w:w="8035" w:type="dxa"/>
            <w:gridSpan w:val="9"/>
            <w:tcBorders>
              <w:top w:val="single" w:sz="4" w:space="0" w:color="auto"/>
              <w:left w:val="double" w:sz="4" w:space="0" w:color="auto"/>
              <w:bottom w:val="single" w:sz="4" w:space="0" w:color="auto"/>
              <w:right w:val="double" w:sz="4" w:space="0" w:color="auto"/>
            </w:tcBorders>
            <w:shd w:val="clear" w:color="auto" w:fill="FFFFFF"/>
            <w:vAlign w:val="center"/>
            <w:hideMark/>
          </w:tcPr>
          <w:p w:rsidR="00712D56" w:rsidRDefault="00712D56" w:rsidP="00712D56">
            <w:pPr>
              <w:tabs>
                <w:tab w:val="left" w:pos="1080"/>
              </w:tabs>
              <w:ind w:left="3827" w:hanging="3827"/>
              <w:jc w:val="center"/>
              <w:rPr>
                <w:sz w:val="20"/>
                <w:szCs w:val="20"/>
                <w:lang w:val="id-ID"/>
              </w:rPr>
            </w:pPr>
            <w:r>
              <w:rPr>
                <w:b/>
              </w:rPr>
              <w:t>Interval kejadian (Recurrence interval), tahun (periode ulang)</w:t>
            </w:r>
          </w:p>
        </w:tc>
      </w:tr>
      <w:tr w:rsidR="00712D56" w:rsidTr="00712D56">
        <w:tc>
          <w:tcPr>
            <w:tcW w:w="1293" w:type="dxa"/>
            <w:tcBorders>
              <w:top w:val="single" w:sz="4" w:space="0" w:color="auto"/>
              <w:left w:val="double" w:sz="4" w:space="0" w:color="auto"/>
              <w:bottom w:val="single" w:sz="4" w:space="0" w:color="auto"/>
              <w:right w:val="single" w:sz="4" w:space="0" w:color="auto"/>
            </w:tcBorders>
            <w:vAlign w:val="center"/>
          </w:tcPr>
          <w:p w:rsidR="00712D56" w:rsidRDefault="00712D56" w:rsidP="00712D56">
            <w:pPr>
              <w:tabs>
                <w:tab w:val="left" w:pos="1080"/>
              </w:tabs>
              <w:ind w:left="3827" w:hanging="3827"/>
              <w:jc w:val="center"/>
              <w:rPr>
                <w:b/>
                <w:sz w:val="20"/>
                <w:szCs w:val="20"/>
                <w:lang w:val="id-ID"/>
              </w:rPr>
            </w:pPr>
          </w:p>
        </w:tc>
        <w:tc>
          <w:tcPr>
            <w:tcW w:w="1227"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1.0101</w:t>
            </w:r>
          </w:p>
        </w:tc>
        <w:tc>
          <w:tcPr>
            <w:tcW w:w="80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1.2500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2</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5</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25</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50</w:t>
            </w:r>
          </w:p>
        </w:tc>
        <w:tc>
          <w:tcPr>
            <w:tcW w:w="785" w:type="dxa"/>
            <w:tcBorders>
              <w:top w:val="single" w:sz="4" w:space="0" w:color="auto"/>
              <w:left w:val="single" w:sz="4" w:space="0" w:color="auto"/>
              <w:bottom w:val="single" w:sz="4" w:space="0" w:color="auto"/>
              <w:right w:val="doub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100</w:t>
            </w:r>
          </w:p>
        </w:tc>
      </w:tr>
      <w:tr w:rsidR="00712D56" w:rsidTr="00712D56">
        <w:tc>
          <w:tcPr>
            <w:tcW w:w="1293" w:type="dxa"/>
            <w:tcBorders>
              <w:top w:val="single" w:sz="4" w:space="0" w:color="auto"/>
              <w:left w:val="doub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Koef.G</w:t>
            </w:r>
          </w:p>
        </w:tc>
        <w:tc>
          <w:tcPr>
            <w:tcW w:w="6742" w:type="dxa"/>
            <w:gridSpan w:val="8"/>
            <w:tcBorders>
              <w:top w:val="single" w:sz="4" w:space="0" w:color="auto"/>
              <w:left w:val="single" w:sz="4" w:space="0" w:color="auto"/>
              <w:bottom w:val="single" w:sz="4" w:space="0" w:color="auto"/>
              <w:right w:val="double" w:sz="4" w:space="0" w:color="auto"/>
            </w:tcBorders>
            <w:vAlign w:val="center"/>
            <w:hideMark/>
          </w:tcPr>
          <w:p w:rsidR="00712D56" w:rsidRDefault="00712D56" w:rsidP="00712D56">
            <w:pPr>
              <w:tabs>
                <w:tab w:val="left" w:pos="1080"/>
              </w:tabs>
              <w:ind w:left="3827" w:hanging="3827"/>
              <w:jc w:val="center"/>
              <w:rPr>
                <w:sz w:val="20"/>
                <w:szCs w:val="20"/>
                <w:lang w:val="id-ID"/>
              </w:rPr>
            </w:pPr>
            <w:r>
              <w:rPr>
                <w:b/>
                <w:sz w:val="20"/>
                <w:szCs w:val="20"/>
              </w:rPr>
              <w:t>Persentase Peluang Terlampaui (Percent chance of being exceeded)</w:t>
            </w:r>
          </w:p>
        </w:tc>
      </w:tr>
      <w:tr w:rsidR="00712D56" w:rsidTr="00712D56">
        <w:tc>
          <w:tcPr>
            <w:tcW w:w="1293" w:type="dxa"/>
            <w:tcBorders>
              <w:top w:val="single" w:sz="4" w:space="0" w:color="auto"/>
              <w:left w:val="double" w:sz="4" w:space="0" w:color="auto"/>
              <w:bottom w:val="single" w:sz="4" w:space="0" w:color="auto"/>
              <w:right w:val="single" w:sz="4" w:space="0" w:color="auto"/>
            </w:tcBorders>
            <w:vAlign w:val="center"/>
          </w:tcPr>
          <w:p w:rsidR="00712D56" w:rsidRDefault="00712D56" w:rsidP="00712D56">
            <w:pPr>
              <w:tabs>
                <w:tab w:val="left" w:pos="1080"/>
              </w:tabs>
              <w:ind w:left="3827" w:hanging="3827"/>
              <w:jc w:val="center"/>
              <w:rPr>
                <w:b/>
                <w:sz w:val="20"/>
                <w:szCs w:val="20"/>
                <w:lang w:val="id-ID"/>
              </w:rPr>
            </w:pPr>
          </w:p>
        </w:tc>
        <w:tc>
          <w:tcPr>
            <w:tcW w:w="1227"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99</w:t>
            </w:r>
          </w:p>
        </w:tc>
        <w:tc>
          <w:tcPr>
            <w:tcW w:w="80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80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50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20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4</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2</w:t>
            </w:r>
          </w:p>
        </w:tc>
        <w:tc>
          <w:tcPr>
            <w:tcW w:w="785" w:type="dxa"/>
            <w:tcBorders>
              <w:top w:val="single" w:sz="4" w:space="0" w:color="auto"/>
              <w:left w:val="single" w:sz="4" w:space="0" w:color="auto"/>
              <w:bottom w:val="single" w:sz="4" w:space="0" w:color="auto"/>
              <w:right w:val="doub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w:t>
            </w:r>
          </w:p>
        </w:tc>
      </w:tr>
      <w:tr w:rsidR="00712D56" w:rsidTr="00712D56">
        <w:tc>
          <w:tcPr>
            <w:tcW w:w="1293" w:type="dxa"/>
            <w:tcBorders>
              <w:top w:val="single" w:sz="4" w:space="0" w:color="auto"/>
              <w:left w:val="doub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2.0</w:t>
            </w:r>
          </w:p>
          <w:p w:rsidR="00712D56" w:rsidRDefault="00712D56" w:rsidP="00712D56">
            <w:pPr>
              <w:tabs>
                <w:tab w:val="left" w:pos="1080"/>
              </w:tabs>
              <w:jc w:val="center"/>
              <w:rPr>
                <w:sz w:val="20"/>
                <w:szCs w:val="20"/>
              </w:rPr>
            </w:pPr>
            <w:r>
              <w:rPr>
                <w:sz w:val="20"/>
                <w:szCs w:val="20"/>
              </w:rPr>
              <w:t>1.8</w:t>
            </w:r>
          </w:p>
          <w:p w:rsidR="00712D56" w:rsidRDefault="00712D56" w:rsidP="00712D56">
            <w:pPr>
              <w:tabs>
                <w:tab w:val="left" w:pos="1080"/>
              </w:tabs>
              <w:jc w:val="center"/>
              <w:rPr>
                <w:sz w:val="20"/>
                <w:szCs w:val="20"/>
              </w:rPr>
            </w:pPr>
            <w:r>
              <w:rPr>
                <w:sz w:val="20"/>
                <w:szCs w:val="20"/>
              </w:rPr>
              <w:t>1.6</w:t>
            </w:r>
          </w:p>
          <w:p w:rsidR="00712D56" w:rsidRDefault="00712D56" w:rsidP="00712D56">
            <w:pPr>
              <w:tabs>
                <w:tab w:val="left" w:pos="1080"/>
              </w:tabs>
              <w:jc w:val="center"/>
              <w:rPr>
                <w:sz w:val="20"/>
                <w:szCs w:val="20"/>
              </w:rPr>
            </w:pPr>
            <w:r>
              <w:rPr>
                <w:sz w:val="20"/>
                <w:szCs w:val="20"/>
              </w:rPr>
              <w:t>1.4</w:t>
            </w:r>
          </w:p>
          <w:p w:rsidR="00712D56" w:rsidRDefault="00712D56" w:rsidP="00712D56">
            <w:pPr>
              <w:tabs>
                <w:tab w:val="left" w:pos="1080"/>
              </w:tabs>
              <w:ind w:left="3827" w:hanging="3827"/>
              <w:jc w:val="center"/>
              <w:rPr>
                <w:sz w:val="20"/>
                <w:szCs w:val="20"/>
                <w:lang w:val="id-ID"/>
              </w:rPr>
            </w:pPr>
            <w:r>
              <w:rPr>
                <w:sz w:val="20"/>
                <w:szCs w:val="20"/>
              </w:rPr>
              <w:t>1.2</w:t>
            </w:r>
          </w:p>
        </w:tc>
        <w:tc>
          <w:tcPr>
            <w:tcW w:w="1227"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-0.990</w:t>
            </w:r>
          </w:p>
          <w:p w:rsidR="00712D56" w:rsidRDefault="00712D56" w:rsidP="00712D56">
            <w:pPr>
              <w:tabs>
                <w:tab w:val="left" w:pos="1080"/>
              </w:tabs>
              <w:jc w:val="center"/>
              <w:rPr>
                <w:sz w:val="20"/>
                <w:szCs w:val="20"/>
              </w:rPr>
            </w:pPr>
            <w:r>
              <w:rPr>
                <w:sz w:val="20"/>
                <w:szCs w:val="20"/>
              </w:rPr>
              <w:t>-1.087</w:t>
            </w:r>
          </w:p>
          <w:p w:rsidR="00712D56" w:rsidRDefault="00712D56" w:rsidP="00712D56">
            <w:pPr>
              <w:tabs>
                <w:tab w:val="left" w:pos="1080"/>
              </w:tabs>
              <w:jc w:val="center"/>
              <w:rPr>
                <w:sz w:val="20"/>
                <w:szCs w:val="20"/>
              </w:rPr>
            </w:pPr>
            <w:r>
              <w:rPr>
                <w:sz w:val="20"/>
                <w:szCs w:val="20"/>
              </w:rPr>
              <w:t>-1.197</w:t>
            </w:r>
          </w:p>
          <w:p w:rsidR="00712D56" w:rsidRDefault="00712D56" w:rsidP="00712D56">
            <w:pPr>
              <w:tabs>
                <w:tab w:val="left" w:pos="1080"/>
              </w:tabs>
              <w:jc w:val="center"/>
              <w:rPr>
                <w:sz w:val="20"/>
                <w:szCs w:val="20"/>
              </w:rPr>
            </w:pPr>
            <w:r>
              <w:rPr>
                <w:sz w:val="20"/>
                <w:szCs w:val="20"/>
              </w:rPr>
              <w:t>-1.318</w:t>
            </w:r>
          </w:p>
          <w:p w:rsidR="00712D56" w:rsidRDefault="00712D56" w:rsidP="00712D56">
            <w:pPr>
              <w:tabs>
                <w:tab w:val="left" w:pos="1080"/>
              </w:tabs>
              <w:ind w:left="3827" w:hanging="3827"/>
              <w:jc w:val="center"/>
              <w:rPr>
                <w:sz w:val="20"/>
                <w:szCs w:val="20"/>
                <w:lang w:val="id-ID"/>
              </w:rPr>
            </w:pPr>
            <w:r>
              <w:rPr>
                <w:sz w:val="20"/>
                <w:szCs w:val="20"/>
              </w:rPr>
              <w:t>-1.449</w:t>
            </w:r>
          </w:p>
        </w:tc>
        <w:tc>
          <w:tcPr>
            <w:tcW w:w="80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-0.777</w:t>
            </w:r>
          </w:p>
          <w:p w:rsidR="00712D56" w:rsidRDefault="00712D56" w:rsidP="00712D56">
            <w:pPr>
              <w:tabs>
                <w:tab w:val="left" w:pos="1080"/>
              </w:tabs>
              <w:jc w:val="center"/>
              <w:rPr>
                <w:sz w:val="20"/>
                <w:szCs w:val="20"/>
              </w:rPr>
            </w:pPr>
            <w:r>
              <w:rPr>
                <w:sz w:val="20"/>
                <w:szCs w:val="20"/>
              </w:rPr>
              <w:t>-0.799</w:t>
            </w:r>
          </w:p>
          <w:p w:rsidR="00712D56" w:rsidRDefault="00712D56" w:rsidP="00712D56">
            <w:pPr>
              <w:tabs>
                <w:tab w:val="left" w:pos="1080"/>
              </w:tabs>
              <w:jc w:val="center"/>
              <w:rPr>
                <w:sz w:val="20"/>
                <w:szCs w:val="20"/>
              </w:rPr>
            </w:pPr>
            <w:r>
              <w:rPr>
                <w:sz w:val="20"/>
                <w:szCs w:val="20"/>
              </w:rPr>
              <w:t>-0.817</w:t>
            </w:r>
          </w:p>
          <w:p w:rsidR="00712D56" w:rsidRDefault="00712D56" w:rsidP="00712D56">
            <w:pPr>
              <w:tabs>
                <w:tab w:val="left" w:pos="1080"/>
              </w:tabs>
              <w:jc w:val="center"/>
              <w:rPr>
                <w:sz w:val="20"/>
                <w:szCs w:val="20"/>
              </w:rPr>
            </w:pPr>
            <w:r>
              <w:rPr>
                <w:sz w:val="20"/>
                <w:szCs w:val="20"/>
              </w:rPr>
              <w:t>-0.832</w:t>
            </w:r>
          </w:p>
          <w:p w:rsidR="00712D56" w:rsidRDefault="00712D56" w:rsidP="00712D56">
            <w:pPr>
              <w:tabs>
                <w:tab w:val="left" w:pos="1080"/>
              </w:tabs>
              <w:ind w:left="3827" w:hanging="3827"/>
              <w:jc w:val="center"/>
              <w:rPr>
                <w:sz w:val="20"/>
                <w:szCs w:val="20"/>
                <w:lang w:val="id-ID"/>
              </w:rPr>
            </w:pPr>
            <w:r>
              <w:rPr>
                <w:sz w:val="20"/>
                <w:szCs w:val="20"/>
              </w:rPr>
              <w:t>-0.844</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-0.307</w:t>
            </w:r>
          </w:p>
          <w:p w:rsidR="00712D56" w:rsidRDefault="00712D56" w:rsidP="00712D56">
            <w:pPr>
              <w:tabs>
                <w:tab w:val="left" w:pos="1080"/>
              </w:tabs>
              <w:jc w:val="center"/>
              <w:rPr>
                <w:sz w:val="20"/>
                <w:szCs w:val="20"/>
              </w:rPr>
            </w:pPr>
            <w:r>
              <w:rPr>
                <w:sz w:val="20"/>
                <w:szCs w:val="20"/>
              </w:rPr>
              <w:t>-0.282</w:t>
            </w:r>
          </w:p>
          <w:p w:rsidR="00712D56" w:rsidRDefault="00712D56" w:rsidP="00712D56">
            <w:pPr>
              <w:tabs>
                <w:tab w:val="left" w:pos="1080"/>
              </w:tabs>
              <w:jc w:val="center"/>
              <w:rPr>
                <w:sz w:val="20"/>
                <w:szCs w:val="20"/>
              </w:rPr>
            </w:pPr>
            <w:r>
              <w:rPr>
                <w:sz w:val="20"/>
                <w:szCs w:val="20"/>
              </w:rPr>
              <w:t>-0.254</w:t>
            </w:r>
          </w:p>
          <w:p w:rsidR="00712D56" w:rsidRDefault="00712D56" w:rsidP="00712D56">
            <w:pPr>
              <w:tabs>
                <w:tab w:val="left" w:pos="1080"/>
              </w:tabs>
              <w:jc w:val="center"/>
              <w:rPr>
                <w:sz w:val="20"/>
                <w:szCs w:val="20"/>
              </w:rPr>
            </w:pPr>
            <w:r>
              <w:rPr>
                <w:sz w:val="20"/>
                <w:szCs w:val="20"/>
              </w:rPr>
              <w:t>-0.225</w:t>
            </w:r>
          </w:p>
          <w:p w:rsidR="00712D56" w:rsidRDefault="00712D56" w:rsidP="00712D56">
            <w:pPr>
              <w:tabs>
                <w:tab w:val="left" w:pos="1080"/>
              </w:tabs>
              <w:ind w:left="3827" w:hanging="3827"/>
              <w:jc w:val="center"/>
              <w:rPr>
                <w:sz w:val="20"/>
                <w:szCs w:val="20"/>
                <w:lang w:val="id-ID"/>
              </w:rPr>
            </w:pPr>
            <w:r>
              <w:rPr>
                <w:sz w:val="20"/>
                <w:szCs w:val="20"/>
              </w:rPr>
              <w:t>-0.195</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0.609</w:t>
            </w:r>
          </w:p>
          <w:p w:rsidR="00712D56" w:rsidRDefault="00712D56" w:rsidP="00712D56">
            <w:pPr>
              <w:tabs>
                <w:tab w:val="left" w:pos="1080"/>
              </w:tabs>
              <w:jc w:val="center"/>
              <w:rPr>
                <w:sz w:val="20"/>
                <w:szCs w:val="20"/>
              </w:rPr>
            </w:pPr>
            <w:r>
              <w:rPr>
                <w:sz w:val="20"/>
                <w:szCs w:val="20"/>
              </w:rPr>
              <w:t>0.643</w:t>
            </w:r>
          </w:p>
          <w:p w:rsidR="00712D56" w:rsidRDefault="00712D56" w:rsidP="00712D56">
            <w:pPr>
              <w:tabs>
                <w:tab w:val="left" w:pos="1080"/>
              </w:tabs>
              <w:jc w:val="center"/>
              <w:rPr>
                <w:sz w:val="20"/>
                <w:szCs w:val="20"/>
              </w:rPr>
            </w:pPr>
            <w:r>
              <w:rPr>
                <w:sz w:val="20"/>
                <w:szCs w:val="20"/>
              </w:rPr>
              <w:t>0.675</w:t>
            </w:r>
          </w:p>
          <w:p w:rsidR="00712D56" w:rsidRDefault="00712D56" w:rsidP="00712D56">
            <w:pPr>
              <w:tabs>
                <w:tab w:val="left" w:pos="1080"/>
              </w:tabs>
              <w:jc w:val="center"/>
              <w:rPr>
                <w:sz w:val="20"/>
                <w:szCs w:val="20"/>
              </w:rPr>
            </w:pPr>
            <w:r>
              <w:rPr>
                <w:sz w:val="20"/>
                <w:szCs w:val="20"/>
              </w:rPr>
              <w:t>0.705</w:t>
            </w:r>
          </w:p>
          <w:p w:rsidR="00712D56" w:rsidRDefault="00712D56" w:rsidP="00712D56">
            <w:pPr>
              <w:tabs>
                <w:tab w:val="left" w:pos="1080"/>
              </w:tabs>
              <w:ind w:left="3827" w:hanging="3827"/>
              <w:jc w:val="center"/>
              <w:rPr>
                <w:sz w:val="20"/>
                <w:szCs w:val="20"/>
                <w:lang w:val="id-ID"/>
              </w:rPr>
            </w:pPr>
            <w:r>
              <w:rPr>
                <w:sz w:val="20"/>
                <w:szCs w:val="20"/>
              </w:rPr>
              <w:t>0.732</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1.302</w:t>
            </w:r>
          </w:p>
          <w:p w:rsidR="00712D56" w:rsidRDefault="00712D56" w:rsidP="00712D56">
            <w:pPr>
              <w:tabs>
                <w:tab w:val="left" w:pos="1080"/>
              </w:tabs>
              <w:jc w:val="center"/>
              <w:rPr>
                <w:sz w:val="20"/>
                <w:szCs w:val="20"/>
              </w:rPr>
            </w:pPr>
            <w:r>
              <w:rPr>
                <w:sz w:val="20"/>
                <w:szCs w:val="20"/>
              </w:rPr>
              <w:t>1.318</w:t>
            </w:r>
          </w:p>
          <w:p w:rsidR="00712D56" w:rsidRDefault="00712D56" w:rsidP="00712D56">
            <w:pPr>
              <w:tabs>
                <w:tab w:val="left" w:pos="1080"/>
              </w:tabs>
              <w:jc w:val="center"/>
              <w:rPr>
                <w:sz w:val="20"/>
                <w:szCs w:val="20"/>
              </w:rPr>
            </w:pPr>
            <w:r>
              <w:rPr>
                <w:sz w:val="20"/>
                <w:szCs w:val="20"/>
              </w:rPr>
              <w:t>1.329</w:t>
            </w:r>
          </w:p>
          <w:p w:rsidR="00712D56" w:rsidRDefault="00712D56" w:rsidP="00712D56">
            <w:pPr>
              <w:tabs>
                <w:tab w:val="left" w:pos="1080"/>
              </w:tabs>
              <w:jc w:val="center"/>
              <w:rPr>
                <w:sz w:val="20"/>
                <w:szCs w:val="20"/>
              </w:rPr>
            </w:pPr>
            <w:r>
              <w:rPr>
                <w:sz w:val="20"/>
                <w:szCs w:val="20"/>
              </w:rPr>
              <w:t>1.337</w:t>
            </w:r>
          </w:p>
          <w:p w:rsidR="00712D56" w:rsidRDefault="00712D56" w:rsidP="00712D56">
            <w:pPr>
              <w:tabs>
                <w:tab w:val="left" w:pos="1080"/>
              </w:tabs>
              <w:ind w:left="3827" w:hanging="3827"/>
              <w:jc w:val="center"/>
              <w:rPr>
                <w:sz w:val="20"/>
                <w:szCs w:val="20"/>
                <w:lang w:val="id-ID"/>
              </w:rPr>
            </w:pPr>
            <w:r>
              <w:rPr>
                <w:sz w:val="20"/>
                <w:szCs w:val="20"/>
              </w:rPr>
              <w:t>1.340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2.219</w:t>
            </w:r>
          </w:p>
          <w:p w:rsidR="00712D56" w:rsidRDefault="00712D56" w:rsidP="00712D56">
            <w:pPr>
              <w:tabs>
                <w:tab w:val="left" w:pos="1080"/>
              </w:tabs>
              <w:jc w:val="center"/>
              <w:rPr>
                <w:sz w:val="20"/>
                <w:szCs w:val="20"/>
              </w:rPr>
            </w:pPr>
            <w:r>
              <w:rPr>
                <w:sz w:val="20"/>
                <w:szCs w:val="20"/>
              </w:rPr>
              <w:t>2.193</w:t>
            </w:r>
          </w:p>
          <w:p w:rsidR="00712D56" w:rsidRDefault="00712D56" w:rsidP="00712D56">
            <w:pPr>
              <w:tabs>
                <w:tab w:val="left" w:pos="1080"/>
              </w:tabs>
              <w:jc w:val="center"/>
              <w:rPr>
                <w:sz w:val="20"/>
                <w:szCs w:val="20"/>
              </w:rPr>
            </w:pPr>
            <w:r>
              <w:rPr>
                <w:sz w:val="20"/>
                <w:szCs w:val="20"/>
              </w:rPr>
              <w:t>2.163</w:t>
            </w:r>
          </w:p>
          <w:p w:rsidR="00712D56" w:rsidRDefault="00712D56" w:rsidP="00712D56">
            <w:pPr>
              <w:tabs>
                <w:tab w:val="left" w:pos="1080"/>
              </w:tabs>
              <w:jc w:val="center"/>
              <w:rPr>
                <w:sz w:val="20"/>
                <w:szCs w:val="20"/>
              </w:rPr>
            </w:pPr>
            <w:r>
              <w:rPr>
                <w:sz w:val="20"/>
                <w:szCs w:val="20"/>
              </w:rPr>
              <w:t>2.128</w:t>
            </w:r>
          </w:p>
          <w:p w:rsidR="00712D56" w:rsidRDefault="00712D56" w:rsidP="00712D56">
            <w:pPr>
              <w:tabs>
                <w:tab w:val="left" w:pos="1080"/>
              </w:tabs>
              <w:ind w:left="3827" w:hanging="3827"/>
              <w:jc w:val="center"/>
              <w:rPr>
                <w:sz w:val="20"/>
                <w:szCs w:val="20"/>
                <w:lang w:val="id-ID"/>
              </w:rPr>
            </w:pPr>
            <w:r>
              <w:rPr>
                <w:sz w:val="20"/>
                <w:szCs w:val="20"/>
              </w:rPr>
              <w:t>2.087</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2.192</w:t>
            </w:r>
          </w:p>
          <w:p w:rsidR="00712D56" w:rsidRDefault="00712D56" w:rsidP="00712D56">
            <w:pPr>
              <w:tabs>
                <w:tab w:val="left" w:pos="1080"/>
              </w:tabs>
              <w:jc w:val="center"/>
              <w:rPr>
                <w:sz w:val="20"/>
                <w:szCs w:val="20"/>
              </w:rPr>
            </w:pPr>
            <w:r>
              <w:rPr>
                <w:sz w:val="20"/>
                <w:szCs w:val="20"/>
              </w:rPr>
              <w:t>2.848</w:t>
            </w:r>
          </w:p>
          <w:p w:rsidR="00712D56" w:rsidRDefault="00712D56" w:rsidP="00712D56">
            <w:pPr>
              <w:tabs>
                <w:tab w:val="left" w:pos="1080"/>
              </w:tabs>
              <w:jc w:val="center"/>
              <w:rPr>
                <w:sz w:val="20"/>
                <w:szCs w:val="20"/>
              </w:rPr>
            </w:pPr>
            <w:r>
              <w:rPr>
                <w:sz w:val="20"/>
                <w:szCs w:val="20"/>
              </w:rPr>
              <w:t>2.780</w:t>
            </w:r>
          </w:p>
          <w:p w:rsidR="00712D56" w:rsidRDefault="00712D56" w:rsidP="00712D56">
            <w:pPr>
              <w:tabs>
                <w:tab w:val="left" w:pos="1080"/>
              </w:tabs>
              <w:jc w:val="center"/>
              <w:rPr>
                <w:sz w:val="20"/>
                <w:szCs w:val="20"/>
              </w:rPr>
            </w:pPr>
            <w:r>
              <w:rPr>
                <w:sz w:val="20"/>
                <w:szCs w:val="20"/>
              </w:rPr>
              <w:t>2.706</w:t>
            </w:r>
          </w:p>
          <w:p w:rsidR="00712D56" w:rsidRDefault="00712D56" w:rsidP="00712D56">
            <w:pPr>
              <w:tabs>
                <w:tab w:val="left" w:pos="1080"/>
              </w:tabs>
              <w:ind w:left="3827" w:hanging="3827"/>
              <w:jc w:val="center"/>
              <w:rPr>
                <w:sz w:val="20"/>
                <w:szCs w:val="20"/>
                <w:lang w:val="id-ID"/>
              </w:rPr>
            </w:pPr>
            <w:r>
              <w:rPr>
                <w:sz w:val="20"/>
                <w:szCs w:val="20"/>
              </w:rPr>
              <w:t>2.626</w:t>
            </w:r>
          </w:p>
        </w:tc>
        <w:tc>
          <w:tcPr>
            <w:tcW w:w="785" w:type="dxa"/>
            <w:tcBorders>
              <w:top w:val="single" w:sz="4" w:space="0" w:color="auto"/>
              <w:left w:val="single" w:sz="4" w:space="0" w:color="auto"/>
              <w:bottom w:val="single" w:sz="4" w:space="0" w:color="auto"/>
              <w:right w:val="double" w:sz="4" w:space="0" w:color="auto"/>
            </w:tcBorders>
            <w:vAlign w:val="center"/>
            <w:hideMark/>
          </w:tcPr>
          <w:p w:rsidR="00712D56" w:rsidRDefault="00712D56" w:rsidP="00712D56">
            <w:pPr>
              <w:tabs>
                <w:tab w:val="left" w:pos="1080"/>
              </w:tabs>
              <w:jc w:val="center"/>
              <w:rPr>
                <w:sz w:val="20"/>
                <w:szCs w:val="20"/>
              </w:rPr>
            </w:pPr>
            <w:r>
              <w:rPr>
                <w:sz w:val="20"/>
                <w:szCs w:val="20"/>
              </w:rPr>
              <w:t>3.605</w:t>
            </w:r>
          </w:p>
          <w:p w:rsidR="00712D56" w:rsidRDefault="00712D56" w:rsidP="00712D56">
            <w:pPr>
              <w:tabs>
                <w:tab w:val="left" w:pos="1080"/>
              </w:tabs>
              <w:jc w:val="center"/>
              <w:rPr>
                <w:sz w:val="20"/>
                <w:szCs w:val="20"/>
              </w:rPr>
            </w:pPr>
            <w:r>
              <w:rPr>
                <w:sz w:val="20"/>
                <w:szCs w:val="20"/>
              </w:rPr>
              <w:t>3.499</w:t>
            </w:r>
          </w:p>
          <w:p w:rsidR="00712D56" w:rsidRDefault="00712D56" w:rsidP="00712D56">
            <w:pPr>
              <w:tabs>
                <w:tab w:val="left" w:pos="1080"/>
              </w:tabs>
              <w:jc w:val="center"/>
              <w:rPr>
                <w:sz w:val="20"/>
                <w:szCs w:val="20"/>
              </w:rPr>
            </w:pPr>
            <w:r>
              <w:rPr>
                <w:sz w:val="20"/>
                <w:szCs w:val="20"/>
              </w:rPr>
              <w:t>3.388</w:t>
            </w:r>
          </w:p>
          <w:p w:rsidR="00712D56" w:rsidRDefault="00712D56" w:rsidP="00712D56">
            <w:pPr>
              <w:tabs>
                <w:tab w:val="left" w:pos="1080"/>
              </w:tabs>
              <w:jc w:val="center"/>
              <w:rPr>
                <w:sz w:val="20"/>
                <w:szCs w:val="20"/>
              </w:rPr>
            </w:pPr>
            <w:r>
              <w:rPr>
                <w:sz w:val="20"/>
                <w:szCs w:val="20"/>
              </w:rPr>
              <w:t>3.271</w:t>
            </w:r>
          </w:p>
          <w:p w:rsidR="00712D56" w:rsidRDefault="00712D56" w:rsidP="00712D56">
            <w:pPr>
              <w:tabs>
                <w:tab w:val="left" w:pos="1080"/>
              </w:tabs>
              <w:ind w:left="3827" w:hanging="3827"/>
              <w:jc w:val="center"/>
              <w:rPr>
                <w:sz w:val="20"/>
                <w:szCs w:val="20"/>
                <w:lang w:val="id-ID"/>
              </w:rPr>
            </w:pPr>
            <w:r>
              <w:rPr>
                <w:sz w:val="20"/>
                <w:szCs w:val="20"/>
              </w:rPr>
              <w:t>3.149</w:t>
            </w:r>
          </w:p>
        </w:tc>
      </w:tr>
      <w:tr w:rsidR="00712D56" w:rsidTr="00712D56">
        <w:tc>
          <w:tcPr>
            <w:tcW w:w="1293" w:type="dxa"/>
            <w:tcBorders>
              <w:top w:val="single" w:sz="4" w:space="0" w:color="auto"/>
              <w:left w:val="doub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1.0</w:t>
            </w:r>
          </w:p>
          <w:p w:rsidR="00712D56" w:rsidRDefault="00712D56" w:rsidP="00712D56">
            <w:pPr>
              <w:tabs>
                <w:tab w:val="left" w:pos="1080"/>
              </w:tabs>
              <w:jc w:val="center"/>
              <w:rPr>
                <w:sz w:val="20"/>
                <w:szCs w:val="20"/>
              </w:rPr>
            </w:pPr>
            <w:r>
              <w:rPr>
                <w:sz w:val="20"/>
                <w:szCs w:val="20"/>
              </w:rPr>
              <w:t>0.8</w:t>
            </w:r>
          </w:p>
          <w:p w:rsidR="00712D56" w:rsidRDefault="00712D56" w:rsidP="00712D56">
            <w:pPr>
              <w:tabs>
                <w:tab w:val="left" w:pos="1080"/>
              </w:tabs>
              <w:jc w:val="center"/>
              <w:rPr>
                <w:sz w:val="20"/>
                <w:szCs w:val="20"/>
              </w:rPr>
            </w:pPr>
            <w:r>
              <w:rPr>
                <w:sz w:val="20"/>
                <w:szCs w:val="20"/>
              </w:rPr>
              <w:t>0.6</w:t>
            </w:r>
          </w:p>
          <w:p w:rsidR="00712D56" w:rsidRDefault="00712D56" w:rsidP="00712D56">
            <w:pPr>
              <w:tabs>
                <w:tab w:val="left" w:pos="1080"/>
              </w:tabs>
              <w:jc w:val="center"/>
              <w:rPr>
                <w:sz w:val="20"/>
                <w:szCs w:val="20"/>
              </w:rPr>
            </w:pPr>
            <w:r>
              <w:rPr>
                <w:sz w:val="20"/>
                <w:szCs w:val="20"/>
              </w:rPr>
              <w:t>0.4</w:t>
            </w:r>
          </w:p>
          <w:p w:rsidR="00712D56" w:rsidRDefault="00712D56" w:rsidP="00712D56">
            <w:pPr>
              <w:tabs>
                <w:tab w:val="left" w:pos="1080"/>
              </w:tabs>
              <w:ind w:left="3827" w:hanging="3827"/>
              <w:jc w:val="center"/>
              <w:rPr>
                <w:sz w:val="20"/>
                <w:szCs w:val="20"/>
                <w:lang w:val="id-ID"/>
              </w:rPr>
            </w:pPr>
            <w:r>
              <w:rPr>
                <w:sz w:val="20"/>
                <w:szCs w:val="20"/>
              </w:rPr>
              <w:t>0.2</w:t>
            </w:r>
          </w:p>
        </w:tc>
        <w:tc>
          <w:tcPr>
            <w:tcW w:w="1227"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-1.588</w:t>
            </w:r>
          </w:p>
          <w:p w:rsidR="00712D56" w:rsidRDefault="00712D56" w:rsidP="00712D56">
            <w:pPr>
              <w:tabs>
                <w:tab w:val="left" w:pos="1080"/>
              </w:tabs>
              <w:jc w:val="center"/>
              <w:rPr>
                <w:sz w:val="20"/>
                <w:szCs w:val="20"/>
              </w:rPr>
            </w:pPr>
            <w:r>
              <w:rPr>
                <w:sz w:val="20"/>
                <w:szCs w:val="20"/>
              </w:rPr>
              <w:t>-1.733</w:t>
            </w:r>
          </w:p>
          <w:p w:rsidR="00712D56" w:rsidRDefault="00712D56" w:rsidP="00712D56">
            <w:pPr>
              <w:tabs>
                <w:tab w:val="left" w:pos="1080"/>
              </w:tabs>
              <w:jc w:val="center"/>
              <w:rPr>
                <w:sz w:val="20"/>
                <w:szCs w:val="20"/>
              </w:rPr>
            </w:pPr>
            <w:r>
              <w:rPr>
                <w:sz w:val="20"/>
                <w:szCs w:val="20"/>
              </w:rPr>
              <w:t>-1.880</w:t>
            </w:r>
          </w:p>
          <w:p w:rsidR="00712D56" w:rsidRDefault="00712D56" w:rsidP="00712D56">
            <w:pPr>
              <w:tabs>
                <w:tab w:val="left" w:pos="1080"/>
              </w:tabs>
              <w:jc w:val="center"/>
              <w:rPr>
                <w:sz w:val="20"/>
                <w:szCs w:val="20"/>
              </w:rPr>
            </w:pPr>
            <w:r>
              <w:rPr>
                <w:sz w:val="20"/>
                <w:szCs w:val="20"/>
              </w:rPr>
              <w:t>-2.029</w:t>
            </w:r>
          </w:p>
          <w:p w:rsidR="00712D56" w:rsidRDefault="00712D56" w:rsidP="00712D56">
            <w:pPr>
              <w:tabs>
                <w:tab w:val="left" w:pos="1080"/>
              </w:tabs>
              <w:ind w:left="3827" w:hanging="3827"/>
              <w:jc w:val="center"/>
              <w:rPr>
                <w:sz w:val="20"/>
                <w:szCs w:val="20"/>
                <w:lang w:val="id-ID"/>
              </w:rPr>
            </w:pPr>
            <w:r>
              <w:rPr>
                <w:sz w:val="20"/>
                <w:szCs w:val="20"/>
              </w:rPr>
              <w:t>-2.178</w:t>
            </w:r>
          </w:p>
        </w:tc>
        <w:tc>
          <w:tcPr>
            <w:tcW w:w="80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-0.852</w:t>
            </w:r>
          </w:p>
          <w:p w:rsidR="00712D56" w:rsidRDefault="00712D56" w:rsidP="00712D56">
            <w:pPr>
              <w:tabs>
                <w:tab w:val="left" w:pos="1080"/>
              </w:tabs>
              <w:jc w:val="center"/>
              <w:rPr>
                <w:sz w:val="20"/>
                <w:szCs w:val="20"/>
              </w:rPr>
            </w:pPr>
            <w:r>
              <w:rPr>
                <w:sz w:val="20"/>
                <w:szCs w:val="20"/>
              </w:rPr>
              <w:t>-0.856</w:t>
            </w:r>
          </w:p>
          <w:p w:rsidR="00712D56" w:rsidRDefault="00712D56" w:rsidP="00712D56">
            <w:pPr>
              <w:tabs>
                <w:tab w:val="left" w:pos="1080"/>
              </w:tabs>
              <w:jc w:val="center"/>
              <w:rPr>
                <w:sz w:val="20"/>
                <w:szCs w:val="20"/>
              </w:rPr>
            </w:pPr>
            <w:r>
              <w:rPr>
                <w:sz w:val="20"/>
                <w:szCs w:val="20"/>
              </w:rPr>
              <w:t>-0.857</w:t>
            </w:r>
          </w:p>
          <w:p w:rsidR="00712D56" w:rsidRDefault="00712D56" w:rsidP="00712D56">
            <w:pPr>
              <w:tabs>
                <w:tab w:val="left" w:pos="1080"/>
              </w:tabs>
              <w:jc w:val="center"/>
              <w:rPr>
                <w:sz w:val="20"/>
                <w:szCs w:val="20"/>
              </w:rPr>
            </w:pPr>
            <w:r>
              <w:rPr>
                <w:sz w:val="20"/>
                <w:szCs w:val="20"/>
              </w:rPr>
              <w:t>-0.855</w:t>
            </w:r>
          </w:p>
          <w:p w:rsidR="00712D56" w:rsidRDefault="00712D56" w:rsidP="00712D56">
            <w:pPr>
              <w:tabs>
                <w:tab w:val="left" w:pos="1080"/>
              </w:tabs>
              <w:ind w:left="3827" w:hanging="3827"/>
              <w:jc w:val="center"/>
              <w:rPr>
                <w:sz w:val="20"/>
                <w:szCs w:val="20"/>
                <w:lang w:val="id-ID"/>
              </w:rPr>
            </w:pPr>
            <w:r>
              <w:rPr>
                <w:sz w:val="20"/>
                <w:szCs w:val="20"/>
              </w:rPr>
              <w:t>-0.850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-0.164</w:t>
            </w:r>
          </w:p>
          <w:p w:rsidR="00712D56" w:rsidRDefault="00712D56" w:rsidP="00712D56">
            <w:pPr>
              <w:tabs>
                <w:tab w:val="left" w:pos="1080"/>
              </w:tabs>
              <w:jc w:val="center"/>
              <w:rPr>
                <w:sz w:val="20"/>
                <w:szCs w:val="20"/>
              </w:rPr>
            </w:pPr>
            <w:r>
              <w:rPr>
                <w:sz w:val="20"/>
                <w:szCs w:val="20"/>
              </w:rPr>
              <w:t>-0.132</w:t>
            </w:r>
          </w:p>
          <w:p w:rsidR="00712D56" w:rsidRDefault="00712D56" w:rsidP="00712D56">
            <w:pPr>
              <w:tabs>
                <w:tab w:val="left" w:pos="1080"/>
              </w:tabs>
              <w:jc w:val="center"/>
              <w:rPr>
                <w:sz w:val="20"/>
                <w:szCs w:val="20"/>
              </w:rPr>
            </w:pPr>
            <w:r>
              <w:rPr>
                <w:sz w:val="20"/>
                <w:szCs w:val="20"/>
              </w:rPr>
              <w:t>-0.099</w:t>
            </w:r>
          </w:p>
          <w:p w:rsidR="00712D56" w:rsidRDefault="00712D56" w:rsidP="00712D56">
            <w:pPr>
              <w:tabs>
                <w:tab w:val="left" w:pos="1080"/>
              </w:tabs>
              <w:jc w:val="center"/>
              <w:rPr>
                <w:sz w:val="20"/>
                <w:szCs w:val="20"/>
              </w:rPr>
            </w:pPr>
            <w:r>
              <w:rPr>
                <w:sz w:val="20"/>
                <w:szCs w:val="20"/>
              </w:rPr>
              <w:t>-0.066</w:t>
            </w:r>
          </w:p>
          <w:p w:rsidR="00712D56" w:rsidRDefault="00712D56" w:rsidP="00712D56">
            <w:pPr>
              <w:tabs>
                <w:tab w:val="left" w:pos="1080"/>
              </w:tabs>
              <w:ind w:left="3827" w:hanging="3827"/>
              <w:jc w:val="center"/>
              <w:rPr>
                <w:sz w:val="20"/>
                <w:szCs w:val="20"/>
                <w:lang w:val="id-ID"/>
              </w:rPr>
            </w:pPr>
            <w:r>
              <w:rPr>
                <w:sz w:val="20"/>
                <w:szCs w:val="20"/>
              </w:rPr>
              <w:t>-0.033</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0.758</w:t>
            </w:r>
          </w:p>
          <w:p w:rsidR="00712D56" w:rsidRDefault="00712D56" w:rsidP="00712D56">
            <w:pPr>
              <w:tabs>
                <w:tab w:val="left" w:pos="1080"/>
              </w:tabs>
              <w:jc w:val="center"/>
              <w:rPr>
                <w:sz w:val="20"/>
                <w:szCs w:val="20"/>
              </w:rPr>
            </w:pPr>
            <w:r>
              <w:rPr>
                <w:sz w:val="20"/>
                <w:szCs w:val="20"/>
              </w:rPr>
              <w:t>0.780</w:t>
            </w:r>
          </w:p>
          <w:p w:rsidR="00712D56" w:rsidRDefault="00712D56" w:rsidP="00712D56">
            <w:pPr>
              <w:tabs>
                <w:tab w:val="left" w:pos="1080"/>
              </w:tabs>
              <w:jc w:val="center"/>
              <w:rPr>
                <w:sz w:val="20"/>
                <w:szCs w:val="20"/>
              </w:rPr>
            </w:pPr>
            <w:r>
              <w:rPr>
                <w:sz w:val="20"/>
                <w:szCs w:val="20"/>
              </w:rPr>
              <w:t>0.800</w:t>
            </w:r>
          </w:p>
          <w:p w:rsidR="00712D56" w:rsidRDefault="00712D56" w:rsidP="00712D56">
            <w:pPr>
              <w:tabs>
                <w:tab w:val="left" w:pos="1080"/>
              </w:tabs>
              <w:jc w:val="center"/>
              <w:rPr>
                <w:sz w:val="20"/>
                <w:szCs w:val="20"/>
              </w:rPr>
            </w:pPr>
            <w:r>
              <w:rPr>
                <w:sz w:val="20"/>
                <w:szCs w:val="20"/>
              </w:rPr>
              <w:t>0.816</w:t>
            </w:r>
          </w:p>
          <w:p w:rsidR="00712D56" w:rsidRDefault="00712D56" w:rsidP="00712D56">
            <w:pPr>
              <w:tabs>
                <w:tab w:val="left" w:pos="1080"/>
              </w:tabs>
              <w:ind w:left="3827" w:hanging="3827"/>
              <w:jc w:val="center"/>
              <w:rPr>
                <w:sz w:val="20"/>
                <w:szCs w:val="20"/>
                <w:lang w:val="id-ID"/>
              </w:rPr>
            </w:pPr>
            <w:r>
              <w:rPr>
                <w:sz w:val="20"/>
                <w:szCs w:val="20"/>
              </w:rPr>
              <w:t>0.830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1.340</w:t>
            </w:r>
          </w:p>
          <w:p w:rsidR="00712D56" w:rsidRDefault="00712D56" w:rsidP="00712D56">
            <w:pPr>
              <w:tabs>
                <w:tab w:val="left" w:pos="1080"/>
              </w:tabs>
              <w:jc w:val="center"/>
              <w:rPr>
                <w:sz w:val="20"/>
                <w:szCs w:val="20"/>
              </w:rPr>
            </w:pPr>
            <w:r>
              <w:rPr>
                <w:sz w:val="20"/>
                <w:szCs w:val="20"/>
              </w:rPr>
              <w:t>1.336</w:t>
            </w:r>
          </w:p>
          <w:p w:rsidR="00712D56" w:rsidRDefault="00712D56" w:rsidP="00712D56">
            <w:pPr>
              <w:tabs>
                <w:tab w:val="left" w:pos="1080"/>
              </w:tabs>
              <w:jc w:val="center"/>
              <w:rPr>
                <w:sz w:val="20"/>
                <w:szCs w:val="20"/>
              </w:rPr>
            </w:pPr>
            <w:r>
              <w:rPr>
                <w:sz w:val="20"/>
                <w:szCs w:val="20"/>
              </w:rPr>
              <w:t>1.328</w:t>
            </w:r>
          </w:p>
          <w:p w:rsidR="00712D56" w:rsidRDefault="00712D56" w:rsidP="00712D56">
            <w:pPr>
              <w:tabs>
                <w:tab w:val="left" w:pos="1080"/>
              </w:tabs>
              <w:jc w:val="center"/>
              <w:rPr>
                <w:sz w:val="20"/>
                <w:szCs w:val="20"/>
              </w:rPr>
            </w:pPr>
            <w:r>
              <w:rPr>
                <w:sz w:val="20"/>
                <w:szCs w:val="20"/>
              </w:rPr>
              <w:t>1.317</w:t>
            </w:r>
          </w:p>
          <w:p w:rsidR="00712D56" w:rsidRDefault="00712D56" w:rsidP="00712D56">
            <w:pPr>
              <w:tabs>
                <w:tab w:val="left" w:pos="1080"/>
              </w:tabs>
              <w:ind w:left="3827" w:hanging="3827"/>
              <w:jc w:val="center"/>
              <w:rPr>
                <w:sz w:val="20"/>
                <w:szCs w:val="20"/>
                <w:lang w:val="id-ID"/>
              </w:rPr>
            </w:pPr>
            <w:r>
              <w:rPr>
                <w:sz w:val="20"/>
                <w:szCs w:val="20"/>
              </w:rPr>
              <w:t>1.301</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2.043</w:t>
            </w:r>
          </w:p>
          <w:p w:rsidR="00712D56" w:rsidRDefault="00712D56" w:rsidP="00712D56">
            <w:pPr>
              <w:tabs>
                <w:tab w:val="left" w:pos="1080"/>
              </w:tabs>
              <w:jc w:val="center"/>
              <w:rPr>
                <w:sz w:val="20"/>
                <w:szCs w:val="20"/>
              </w:rPr>
            </w:pPr>
            <w:r>
              <w:rPr>
                <w:sz w:val="20"/>
                <w:szCs w:val="20"/>
              </w:rPr>
              <w:t>1.993</w:t>
            </w:r>
          </w:p>
          <w:p w:rsidR="00712D56" w:rsidRDefault="00712D56" w:rsidP="00712D56">
            <w:pPr>
              <w:tabs>
                <w:tab w:val="left" w:pos="1080"/>
              </w:tabs>
              <w:jc w:val="center"/>
              <w:rPr>
                <w:sz w:val="20"/>
                <w:szCs w:val="20"/>
              </w:rPr>
            </w:pPr>
            <w:r>
              <w:rPr>
                <w:sz w:val="20"/>
                <w:szCs w:val="20"/>
              </w:rPr>
              <w:t>1.939</w:t>
            </w:r>
          </w:p>
          <w:p w:rsidR="00712D56" w:rsidRDefault="00712D56" w:rsidP="00712D56">
            <w:pPr>
              <w:tabs>
                <w:tab w:val="left" w:pos="1080"/>
              </w:tabs>
              <w:jc w:val="center"/>
              <w:rPr>
                <w:sz w:val="20"/>
                <w:szCs w:val="20"/>
              </w:rPr>
            </w:pPr>
            <w:r>
              <w:rPr>
                <w:sz w:val="20"/>
                <w:szCs w:val="20"/>
              </w:rPr>
              <w:t>1.880</w:t>
            </w:r>
          </w:p>
          <w:p w:rsidR="00712D56" w:rsidRDefault="00712D56" w:rsidP="00712D56">
            <w:pPr>
              <w:tabs>
                <w:tab w:val="left" w:pos="1080"/>
              </w:tabs>
              <w:ind w:left="3827" w:hanging="3827"/>
              <w:jc w:val="center"/>
              <w:rPr>
                <w:sz w:val="20"/>
                <w:szCs w:val="20"/>
                <w:lang w:val="id-ID"/>
              </w:rPr>
            </w:pPr>
            <w:r>
              <w:rPr>
                <w:sz w:val="20"/>
                <w:szCs w:val="20"/>
              </w:rPr>
              <w:t>1.818</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2.542</w:t>
            </w:r>
          </w:p>
          <w:p w:rsidR="00712D56" w:rsidRDefault="00712D56" w:rsidP="00712D56">
            <w:pPr>
              <w:tabs>
                <w:tab w:val="left" w:pos="1080"/>
              </w:tabs>
              <w:jc w:val="center"/>
              <w:rPr>
                <w:sz w:val="20"/>
                <w:szCs w:val="20"/>
              </w:rPr>
            </w:pPr>
            <w:r>
              <w:rPr>
                <w:sz w:val="20"/>
                <w:szCs w:val="20"/>
              </w:rPr>
              <w:t>2.453</w:t>
            </w:r>
          </w:p>
          <w:p w:rsidR="00712D56" w:rsidRDefault="00712D56" w:rsidP="00712D56">
            <w:pPr>
              <w:tabs>
                <w:tab w:val="left" w:pos="1080"/>
              </w:tabs>
              <w:jc w:val="center"/>
              <w:rPr>
                <w:sz w:val="20"/>
                <w:szCs w:val="20"/>
              </w:rPr>
            </w:pPr>
            <w:r>
              <w:rPr>
                <w:sz w:val="20"/>
                <w:szCs w:val="20"/>
              </w:rPr>
              <w:t>2.359</w:t>
            </w:r>
          </w:p>
          <w:p w:rsidR="00712D56" w:rsidRDefault="00712D56" w:rsidP="00712D56">
            <w:pPr>
              <w:tabs>
                <w:tab w:val="left" w:pos="1080"/>
              </w:tabs>
              <w:jc w:val="center"/>
              <w:rPr>
                <w:sz w:val="20"/>
                <w:szCs w:val="20"/>
              </w:rPr>
            </w:pPr>
            <w:r>
              <w:rPr>
                <w:sz w:val="20"/>
                <w:szCs w:val="20"/>
              </w:rPr>
              <w:t>2.261</w:t>
            </w:r>
          </w:p>
          <w:p w:rsidR="00712D56" w:rsidRDefault="00712D56" w:rsidP="00712D56">
            <w:pPr>
              <w:tabs>
                <w:tab w:val="left" w:pos="1080"/>
              </w:tabs>
              <w:ind w:left="3827" w:hanging="3827"/>
              <w:jc w:val="center"/>
              <w:rPr>
                <w:sz w:val="20"/>
                <w:szCs w:val="20"/>
                <w:lang w:val="id-ID"/>
              </w:rPr>
            </w:pPr>
            <w:r>
              <w:rPr>
                <w:sz w:val="20"/>
                <w:szCs w:val="20"/>
              </w:rPr>
              <w:t>2.159</w:t>
            </w:r>
          </w:p>
        </w:tc>
        <w:tc>
          <w:tcPr>
            <w:tcW w:w="785" w:type="dxa"/>
            <w:tcBorders>
              <w:top w:val="single" w:sz="4" w:space="0" w:color="auto"/>
              <w:left w:val="single" w:sz="4" w:space="0" w:color="auto"/>
              <w:bottom w:val="single" w:sz="4" w:space="0" w:color="auto"/>
              <w:right w:val="double" w:sz="4" w:space="0" w:color="auto"/>
            </w:tcBorders>
            <w:vAlign w:val="center"/>
            <w:hideMark/>
          </w:tcPr>
          <w:p w:rsidR="00712D56" w:rsidRDefault="00712D56" w:rsidP="00712D56">
            <w:pPr>
              <w:tabs>
                <w:tab w:val="left" w:pos="1080"/>
              </w:tabs>
              <w:jc w:val="center"/>
              <w:rPr>
                <w:sz w:val="20"/>
                <w:szCs w:val="20"/>
              </w:rPr>
            </w:pPr>
            <w:r>
              <w:rPr>
                <w:sz w:val="20"/>
                <w:szCs w:val="20"/>
              </w:rPr>
              <w:t>3.022</w:t>
            </w:r>
          </w:p>
          <w:p w:rsidR="00712D56" w:rsidRDefault="00712D56" w:rsidP="00712D56">
            <w:pPr>
              <w:tabs>
                <w:tab w:val="left" w:pos="1080"/>
              </w:tabs>
              <w:jc w:val="center"/>
              <w:rPr>
                <w:sz w:val="20"/>
                <w:szCs w:val="20"/>
              </w:rPr>
            </w:pPr>
            <w:r>
              <w:rPr>
                <w:sz w:val="20"/>
                <w:szCs w:val="20"/>
              </w:rPr>
              <w:t>2.891</w:t>
            </w:r>
          </w:p>
          <w:p w:rsidR="00712D56" w:rsidRDefault="00712D56" w:rsidP="00712D56">
            <w:pPr>
              <w:tabs>
                <w:tab w:val="left" w:pos="1080"/>
              </w:tabs>
              <w:jc w:val="center"/>
              <w:rPr>
                <w:sz w:val="20"/>
                <w:szCs w:val="20"/>
              </w:rPr>
            </w:pPr>
            <w:r>
              <w:rPr>
                <w:sz w:val="20"/>
                <w:szCs w:val="20"/>
              </w:rPr>
              <w:t>2.755</w:t>
            </w:r>
          </w:p>
          <w:p w:rsidR="00712D56" w:rsidRDefault="00712D56" w:rsidP="00712D56">
            <w:pPr>
              <w:tabs>
                <w:tab w:val="left" w:pos="1080"/>
              </w:tabs>
              <w:jc w:val="center"/>
              <w:rPr>
                <w:sz w:val="20"/>
                <w:szCs w:val="20"/>
              </w:rPr>
            </w:pPr>
            <w:r>
              <w:rPr>
                <w:sz w:val="20"/>
                <w:szCs w:val="20"/>
              </w:rPr>
              <w:t>2.615</w:t>
            </w:r>
          </w:p>
          <w:p w:rsidR="00712D56" w:rsidRDefault="00712D56" w:rsidP="00712D56">
            <w:pPr>
              <w:tabs>
                <w:tab w:val="left" w:pos="1080"/>
              </w:tabs>
              <w:ind w:left="3827" w:hanging="3827"/>
              <w:jc w:val="center"/>
              <w:rPr>
                <w:sz w:val="20"/>
                <w:szCs w:val="20"/>
                <w:lang w:val="id-ID"/>
              </w:rPr>
            </w:pPr>
            <w:r>
              <w:rPr>
                <w:sz w:val="20"/>
                <w:szCs w:val="20"/>
              </w:rPr>
              <w:t>2.472</w:t>
            </w:r>
          </w:p>
        </w:tc>
      </w:tr>
      <w:tr w:rsidR="00712D56" w:rsidTr="00712D56">
        <w:tc>
          <w:tcPr>
            <w:tcW w:w="1293" w:type="dxa"/>
            <w:tcBorders>
              <w:top w:val="single" w:sz="4" w:space="0" w:color="auto"/>
              <w:left w:val="doub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w:t>
            </w:r>
          </w:p>
          <w:p w:rsidR="00712D56" w:rsidRDefault="00712D56" w:rsidP="00712D56">
            <w:pPr>
              <w:tabs>
                <w:tab w:val="left" w:pos="1080"/>
              </w:tabs>
              <w:jc w:val="center"/>
              <w:rPr>
                <w:sz w:val="20"/>
                <w:szCs w:val="20"/>
              </w:rPr>
            </w:pPr>
            <w:r>
              <w:rPr>
                <w:sz w:val="20"/>
                <w:szCs w:val="20"/>
              </w:rPr>
              <w:t>-0.2</w:t>
            </w:r>
          </w:p>
          <w:p w:rsidR="00712D56" w:rsidRDefault="00712D56" w:rsidP="00712D56">
            <w:pPr>
              <w:tabs>
                <w:tab w:val="left" w:pos="1080"/>
              </w:tabs>
              <w:jc w:val="center"/>
              <w:rPr>
                <w:sz w:val="20"/>
                <w:szCs w:val="20"/>
              </w:rPr>
            </w:pPr>
            <w:r>
              <w:rPr>
                <w:sz w:val="20"/>
                <w:szCs w:val="20"/>
              </w:rPr>
              <w:t>-0.4</w:t>
            </w:r>
          </w:p>
          <w:p w:rsidR="00712D56" w:rsidRDefault="00712D56" w:rsidP="00712D56">
            <w:pPr>
              <w:tabs>
                <w:tab w:val="left" w:pos="1080"/>
              </w:tabs>
              <w:jc w:val="center"/>
              <w:rPr>
                <w:sz w:val="20"/>
                <w:szCs w:val="20"/>
              </w:rPr>
            </w:pPr>
            <w:r>
              <w:rPr>
                <w:sz w:val="20"/>
                <w:szCs w:val="20"/>
              </w:rPr>
              <w:t>-0.6</w:t>
            </w:r>
          </w:p>
          <w:p w:rsidR="00712D56" w:rsidRDefault="00712D56" w:rsidP="00712D56">
            <w:pPr>
              <w:tabs>
                <w:tab w:val="left" w:pos="1080"/>
              </w:tabs>
              <w:ind w:left="3827" w:hanging="3827"/>
              <w:jc w:val="center"/>
              <w:rPr>
                <w:sz w:val="20"/>
                <w:szCs w:val="20"/>
                <w:lang w:val="id-ID"/>
              </w:rPr>
            </w:pPr>
            <w:r>
              <w:rPr>
                <w:sz w:val="20"/>
                <w:szCs w:val="20"/>
              </w:rPr>
              <w:t>-0.8</w:t>
            </w:r>
          </w:p>
        </w:tc>
        <w:tc>
          <w:tcPr>
            <w:tcW w:w="1227"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-2.326</w:t>
            </w:r>
          </w:p>
          <w:p w:rsidR="00712D56" w:rsidRDefault="00712D56" w:rsidP="00712D56">
            <w:pPr>
              <w:tabs>
                <w:tab w:val="left" w:pos="1080"/>
              </w:tabs>
              <w:jc w:val="center"/>
              <w:rPr>
                <w:sz w:val="20"/>
                <w:szCs w:val="20"/>
              </w:rPr>
            </w:pPr>
            <w:r>
              <w:rPr>
                <w:sz w:val="20"/>
                <w:szCs w:val="20"/>
              </w:rPr>
              <w:t>-2.472</w:t>
            </w:r>
          </w:p>
          <w:p w:rsidR="00712D56" w:rsidRDefault="00712D56" w:rsidP="00712D56">
            <w:pPr>
              <w:tabs>
                <w:tab w:val="left" w:pos="1080"/>
              </w:tabs>
              <w:jc w:val="center"/>
              <w:rPr>
                <w:sz w:val="20"/>
                <w:szCs w:val="20"/>
              </w:rPr>
            </w:pPr>
            <w:r>
              <w:rPr>
                <w:sz w:val="20"/>
                <w:szCs w:val="20"/>
              </w:rPr>
              <w:t>-2.615</w:t>
            </w:r>
          </w:p>
          <w:p w:rsidR="00712D56" w:rsidRDefault="00712D56" w:rsidP="00712D56">
            <w:pPr>
              <w:tabs>
                <w:tab w:val="left" w:pos="1080"/>
              </w:tabs>
              <w:jc w:val="center"/>
              <w:rPr>
                <w:sz w:val="20"/>
                <w:szCs w:val="20"/>
              </w:rPr>
            </w:pPr>
            <w:r>
              <w:rPr>
                <w:sz w:val="20"/>
                <w:szCs w:val="20"/>
              </w:rPr>
              <w:t>-2.755</w:t>
            </w:r>
          </w:p>
          <w:p w:rsidR="00712D56" w:rsidRDefault="00712D56" w:rsidP="00712D56">
            <w:pPr>
              <w:tabs>
                <w:tab w:val="left" w:pos="1080"/>
              </w:tabs>
              <w:ind w:left="3827" w:hanging="3827"/>
              <w:jc w:val="center"/>
              <w:rPr>
                <w:sz w:val="20"/>
                <w:szCs w:val="20"/>
                <w:lang w:val="id-ID"/>
              </w:rPr>
            </w:pPr>
            <w:r>
              <w:rPr>
                <w:sz w:val="20"/>
                <w:szCs w:val="20"/>
              </w:rPr>
              <w:t>-2.891</w:t>
            </w:r>
          </w:p>
        </w:tc>
        <w:tc>
          <w:tcPr>
            <w:tcW w:w="80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-0.842</w:t>
            </w:r>
          </w:p>
          <w:p w:rsidR="00712D56" w:rsidRDefault="00712D56" w:rsidP="00712D56">
            <w:pPr>
              <w:tabs>
                <w:tab w:val="left" w:pos="1080"/>
              </w:tabs>
              <w:jc w:val="center"/>
              <w:rPr>
                <w:sz w:val="20"/>
                <w:szCs w:val="20"/>
              </w:rPr>
            </w:pPr>
            <w:r>
              <w:rPr>
                <w:sz w:val="20"/>
                <w:szCs w:val="20"/>
              </w:rPr>
              <w:t>-0.830</w:t>
            </w:r>
          </w:p>
          <w:p w:rsidR="00712D56" w:rsidRDefault="00712D56" w:rsidP="00712D56">
            <w:pPr>
              <w:tabs>
                <w:tab w:val="left" w:pos="1080"/>
              </w:tabs>
              <w:jc w:val="center"/>
              <w:rPr>
                <w:sz w:val="20"/>
                <w:szCs w:val="20"/>
              </w:rPr>
            </w:pPr>
            <w:r>
              <w:rPr>
                <w:sz w:val="20"/>
                <w:szCs w:val="20"/>
              </w:rPr>
              <w:t>-0.816</w:t>
            </w:r>
          </w:p>
          <w:p w:rsidR="00712D56" w:rsidRDefault="00712D56" w:rsidP="00712D56">
            <w:pPr>
              <w:tabs>
                <w:tab w:val="left" w:pos="1080"/>
              </w:tabs>
              <w:jc w:val="center"/>
              <w:rPr>
                <w:sz w:val="20"/>
                <w:szCs w:val="20"/>
              </w:rPr>
            </w:pPr>
            <w:r>
              <w:rPr>
                <w:sz w:val="20"/>
                <w:szCs w:val="20"/>
              </w:rPr>
              <w:t>-0.800</w:t>
            </w:r>
          </w:p>
          <w:p w:rsidR="00712D56" w:rsidRDefault="00712D56" w:rsidP="00712D56">
            <w:pPr>
              <w:tabs>
                <w:tab w:val="left" w:pos="1080"/>
              </w:tabs>
              <w:ind w:left="3827" w:hanging="3827"/>
              <w:jc w:val="center"/>
              <w:rPr>
                <w:sz w:val="20"/>
                <w:szCs w:val="20"/>
                <w:lang w:val="id-ID"/>
              </w:rPr>
            </w:pPr>
            <w:r>
              <w:rPr>
                <w:sz w:val="20"/>
                <w:szCs w:val="20"/>
              </w:rPr>
              <w:t>-0.780</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0.000</w:t>
            </w:r>
          </w:p>
          <w:p w:rsidR="00712D56" w:rsidRDefault="00712D56" w:rsidP="00712D56">
            <w:pPr>
              <w:tabs>
                <w:tab w:val="left" w:pos="1080"/>
              </w:tabs>
              <w:jc w:val="center"/>
              <w:rPr>
                <w:sz w:val="20"/>
                <w:szCs w:val="20"/>
              </w:rPr>
            </w:pPr>
            <w:r>
              <w:rPr>
                <w:sz w:val="20"/>
                <w:szCs w:val="20"/>
              </w:rPr>
              <w:t>0.033</w:t>
            </w:r>
          </w:p>
          <w:p w:rsidR="00712D56" w:rsidRDefault="00712D56" w:rsidP="00712D56">
            <w:pPr>
              <w:tabs>
                <w:tab w:val="left" w:pos="1080"/>
              </w:tabs>
              <w:jc w:val="center"/>
              <w:rPr>
                <w:sz w:val="20"/>
                <w:szCs w:val="20"/>
              </w:rPr>
            </w:pPr>
            <w:r>
              <w:rPr>
                <w:sz w:val="20"/>
                <w:szCs w:val="20"/>
              </w:rPr>
              <w:t>0.066</w:t>
            </w:r>
          </w:p>
          <w:p w:rsidR="00712D56" w:rsidRDefault="00712D56" w:rsidP="00712D56">
            <w:pPr>
              <w:tabs>
                <w:tab w:val="left" w:pos="1080"/>
              </w:tabs>
              <w:jc w:val="center"/>
              <w:rPr>
                <w:sz w:val="20"/>
                <w:szCs w:val="20"/>
              </w:rPr>
            </w:pPr>
            <w:r>
              <w:rPr>
                <w:sz w:val="20"/>
                <w:szCs w:val="20"/>
              </w:rPr>
              <w:t>0.099</w:t>
            </w:r>
          </w:p>
          <w:p w:rsidR="00712D56" w:rsidRDefault="00712D56" w:rsidP="00712D56">
            <w:pPr>
              <w:tabs>
                <w:tab w:val="left" w:pos="1080"/>
              </w:tabs>
              <w:ind w:left="3827" w:hanging="3827"/>
              <w:jc w:val="center"/>
              <w:rPr>
                <w:sz w:val="20"/>
                <w:szCs w:val="20"/>
                <w:lang w:val="id-ID"/>
              </w:rPr>
            </w:pPr>
            <w:r>
              <w:rPr>
                <w:sz w:val="20"/>
                <w:szCs w:val="20"/>
              </w:rPr>
              <w:t>0.132</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0.842</w:t>
            </w:r>
          </w:p>
          <w:p w:rsidR="00712D56" w:rsidRDefault="00712D56" w:rsidP="00712D56">
            <w:pPr>
              <w:tabs>
                <w:tab w:val="left" w:pos="1080"/>
              </w:tabs>
              <w:jc w:val="center"/>
              <w:rPr>
                <w:sz w:val="20"/>
                <w:szCs w:val="20"/>
              </w:rPr>
            </w:pPr>
            <w:r>
              <w:rPr>
                <w:sz w:val="20"/>
                <w:szCs w:val="20"/>
              </w:rPr>
              <w:t>0.850</w:t>
            </w:r>
          </w:p>
          <w:p w:rsidR="00712D56" w:rsidRDefault="00712D56" w:rsidP="00712D56">
            <w:pPr>
              <w:tabs>
                <w:tab w:val="left" w:pos="1080"/>
              </w:tabs>
              <w:jc w:val="center"/>
              <w:rPr>
                <w:sz w:val="20"/>
                <w:szCs w:val="20"/>
              </w:rPr>
            </w:pPr>
            <w:r>
              <w:rPr>
                <w:sz w:val="20"/>
                <w:szCs w:val="20"/>
              </w:rPr>
              <w:t>0.855</w:t>
            </w:r>
          </w:p>
          <w:p w:rsidR="00712D56" w:rsidRDefault="00712D56" w:rsidP="00712D56">
            <w:pPr>
              <w:tabs>
                <w:tab w:val="left" w:pos="1080"/>
              </w:tabs>
              <w:jc w:val="center"/>
              <w:rPr>
                <w:sz w:val="20"/>
                <w:szCs w:val="20"/>
              </w:rPr>
            </w:pPr>
            <w:r>
              <w:rPr>
                <w:sz w:val="20"/>
                <w:szCs w:val="20"/>
              </w:rPr>
              <w:t>0.857</w:t>
            </w:r>
          </w:p>
          <w:p w:rsidR="00712D56" w:rsidRDefault="00712D56" w:rsidP="00712D56">
            <w:pPr>
              <w:tabs>
                <w:tab w:val="left" w:pos="1080"/>
              </w:tabs>
              <w:ind w:left="3827" w:hanging="3827"/>
              <w:jc w:val="center"/>
              <w:rPr>
                <w:sz w:val="20"/>
                <w:szCs w:val="20"/>
                <w:lang w:val="id-ID"/>
              </w:rPr>
            </w:pPr>
            <w:r>
              <w:rPr>
                <w:sz w:val="20"/>
                <w:szCs w:val="20"/>
              </w:rPr>
              <w:t>0.856</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1.282</w:t>
            </w:r>
          </w:p>
          <w:p w:rsidR="00712D56" w:rsidRDefault="00712D56" w:rsidP="00712D56">
            <w:pPr>
              <w:tabs>
                <w:tab w:val="left" w:pos="1080"/>
              </w:tabs>
              <w:jc w:val="center"/>
              <w:rPr>
                <w:sz w:val="20"/>
                <w:szCs w:val="20"/>
              </w:rPr>
            </w:pPr>
            <w:r>
              <w:rPr>
                <w:sz w:val="20"/>
                <w:szCs w:val="20"/>
              </w:rPr>
              <w:t>1.258</w:t>
            </w:r>
          </w:p>
          <w:p w:rsidR="00712D56" w:rsidRDefault="00712D56" w:rsidP="00712D56">
            <w:pPr>
              <w:tabs>
                <w:tab w:val="left" w:pos="1080"/>
              </w:tabs>
              <w:jc w:val="center"/>
              <w:rPr>
                <w:sz w:val="20"/>
                <w:szCs w:val="20"/>
              </w:rPr>
            </w:pPr>
            <w:r>
              <w:rPr>
                <w:sz w:val="20"/>
                <w:szCs w:val="20"/>
              </w:rPr>
              <w:t>1.231</w:t>
            </w:r>
          </w:p>
          <w:p w:rsidR="00712D56" w:rsidRDefault="00712D56" w:rsidP="00712D56">
            <w:pPr>
              <w:tabs>
                <w:tab w:val="left" w:pos="1080"/>
              </w:tabs>
              <w:jc w:val="center"/>
              <w:rPr>
                <w:sz w:val="20"/>
                <w:szCs w:val="20"/>
              </w:rPr>
            </w:pPr>
            <w:r>
              <w:rPr>
                <w:sz w:val="20"/>
                <w:szCs w:val="20"/>
              </w:rPr>
              <w:t>1.200</w:t>
            </w:r>
          </w:p>
          <w:p w:rsidR="00712D56" w:rsidRDefault="00712D56" w:rsidP="00712D56">
            <w:pPr>
              <w:tabs>
                <w:tab w:val="left" w:pos="1080"/>
              </w:tabs>
              <w:ind w:left="3827" w:hanging="3827"/>
              <w:jc w:val="center"/>
              <w:rPr>
                <w:sz w:val="20"/>
                <w:szCs w:val="20"/>
                <w:lang w:val="id-ID"/>
              </w:rPr>
            </w:pPr>
            <w:r>
              <w:rPr>
                <w:sz w:val="20"/>
                <w:szCs w:val="20"/>
              </w:rPr>
              <w:t>1.166</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1.751</w:t>
            </w:r>
          </w:p>
          <w:p w:rsidR="00712D56" w:rsidRDefault="00712D56" w:rsidP="00712D56">
            <w:pPr>
              <w:tabs>
                <w:tab w:val="left" w:pos="1080"/>
              </w:tabs>
              <w:jc w:val="center"/>
              <w:rPr>
                <w:sz w:val="20"/>
                <w:szCs w:val="20"/>
              </w:rPr>
            </w:pPr>
            <w:r>
              <w:rPr>
                <w:sz w:val="20"/>
                <w:szCs w:val="20"/>
              </w:rPr>
              <w:t>1.680</w:t>
            </w:r>
          </w:p>
          <w:p w:rsidR="00712D56" w:rsidRDefault="00712D56" w:rsidP="00712D56">
            <w:pPr>
              <w:tabs>
                <w:tab w:val="left" w:pos="1080"/>
              </w:tabs>
              <w:jc w:val="center"/>
              <w:rPr>
                <w:sz w:val="20"/>
                <w:szCs w:val="20"/>
              </w:rPr>
            </w:pPr>
            <w:r>
              <w:rPr>
                <w:sz w:val="20"/>
                <w:szCs w:val="20"/>
              </w:rPr>
              <w:t>1.606</w:t>
            </w:r>
          </w:p>
          <w:p w:rsidR="00712D56" w:rsidRDefault="00712D56" w:rsidP="00712D56">
            <w:pPr>
              <w:tabs>
                <w:tab w:val="left" w:pos="1080"/>
              </w:tabs>
              <w:jc w:val="center"/>
              <w:rPr>
                <w:sz w:val="20"/>
                <w:szCs w:val="20"/>
              </w:rPr>
            </w:pPr>
            <w:r>
              <w:rPr>
                <w:sz w:val="20"/>
                <w:szCs w:val="20"/>
              </w:rPr>
              <w:t>1.528</w:t>
            </w:r>
          </w:p>
          <w:p w:rsidR="00712D56" w:rsidRDefault="00712D56" w:rsidP="00712D56">
            <w:pPr>
              <w:tabs>
                <w:tab w:val="left" w:pos="1080"/>
              </w:tabs>
              <w:ind w:left="3827" w:hanging="3827"/>
              <w:jc w:val="center"/>
              <w:rPr>
                <w:sz w:val="20"/>
                <w:szCs w:val="20"/>
                <w:lang w:val="id-ID"/>
              </w:rPr>
            </w:pPr>
            <w:r>
              <w:rPr>
                <w:sz w:val="20"/>
                <w:szCs w:val="20"/>
              </w:rPr>
              <w:t>1.448</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2.051</w:t>
            </w:r>
          </w:p>
          <w:p w:rsidR="00712D56" w:rsidRDefault="00712D56" w:rsidP="00712D56">
            <w:pPr>
              <w:tabs>
                <w:tab w:val="left" w:pos="1080"/>
              </w:tabs>
              <w:jc w:val="center"/>
              <w:rPr>
                <w:sz w:val="20"/>
                <w:szCs w:val="20"/>
              </w:rPr>
            </w:pPr>
            <w:r>
              <w:rPr>
                <w:sz w:val="20"/>
                <w:szCs w:val="20"/>
              </w:rPr>
              <w:t>1.945</w:t>
            </w:r>
          </w:p>
          <w:p w:rsidR="00712D56" w:rsidRDefault="00712D56" w:rsidP="00712D56">
            <w:pPr>
              <w:tabs>
                <w:tab w:val="left" w:pos="1080"/>
              </w:tabs>
              <w:jc w:val="center"/>
              <w:rPr>
                <w:sz w:val="20"/>
                <w:szCs w:val="20"/>
              </w:rPr>
            </w:pPr>
            <w:r>
              <w:rPr>
                <w:sz w:val="20"/>
                <w:szCs w:val="20"/>
              </w:rPr>
              <w:t>1.834</w:t>
            </w:r>
          </w:p>
          <w:p w:rsidR="00712D56" w:rsidRDefault="00712D56" w:rsidP="00712D56">
            <w:pPr>
              <w:tabs>
                <w:tab w:val="left" w:pos="1080"/>
              </w:tabs>
              <w:jc w:val="center"/>
              <w:rPr>
                <w:sz w:val="20"/>
                <w:szCs w:val="20"/>
              </w:rPr>
            </w:pPr>
            <w:r>
              <w:rPr>
                <w:sz w:val="20"/>
                <w:szCs w:val="20"/>
              </w:rPr>
              <w:t>1.720</w:t>
            </w:r>
          </w:p>
          <w:p w:rsidR="00712D56" w:rsidRDefault="00712D56" w:rsidP="00712D56">
            <w:pPr>
              <w:tabs>
                <w:tab w:val="left" w:pos="1080"/>
              </w:tabs>
              <w:ind w:left="3827" w:hanging="3827"/>
              <w:jc w:val="center"/>
              <w:rPr>
                <w:sz w:val="20"/>
                <w:szCs w:val="20"/>
                <w:lang w:val="id-ID"/>
              </w:rPr>
            </w:pPr>
            <w:r>
              <w:rPr>
                <w:sz w:val="20"/>
                <w:szCs w:val="20"/>
              </w:rPr>
              <w:t>1.606</w:t>
            </w:r>
          </w:p>
        </w:tc>
        <w:tc>
          <w:tcPr>
            <w:tcW w:w="785" w:type="dxa"/>
            <w:tcBorders>
              <w:top w:val="single" w:sz="4" w:space="0" w:color="auto"/>
              <w:left w:val="single" w:sz="4" w:space="0" w:color="auto"/>
              <w:bottom w:val="single" w:sz="4" w:space="0" w:color="auto"/>
              <w:right w:val="double" w:sz="4" w:space="0" w:color="auto"/>
            </w:tcBorders>
            <w:vAlign w:val="center"/>
            <w:hideMark/>
          </w:tcPr>
          <w:p w:rsidR="00712D56" w:rsidRDefault="00712D56" w:rsidP="00712D56">
            <w:pPr>
              <w:tabs>
                <w:tab w:val="left" w:pos="1080"/>
              </w:tabs>
              <w:jc w:val="center"/>
              <w:rPr>
                <w:sz w:val="20"/>
                <w:szCs w:val="20"/>
              </w:rPr>
            </w:pPr>
            <w:r>
              <w:rPr>
                <w:sz w:val="20"/>
                <w:szCs w:val="20"/>
              </w:rPr>
              <w:t>2.326</w:t>
            </w:r>
          </w:p>
          <w:p w:rsidR="00712D56" w:rsidRDefault="00712D56" w:rsidP="00712D56">
            <w:pPr>
              <w:tabs>
                <w:tab w:val="left" w:pos="1080"/>
              </w:tabs>
              <w:jc w:val="center"/>
              <w:rPr>
                <w:sz w:val="20"/>
                <w:szCs w:val="20"/>
              </w:rPr>
            </w:pPr>
            <w:r>
              <w:rPr>
                <w:sz w:val="20"/>
                <w:szCs w:val="20"/>
              </w:rPr>
              <w:t>2.178</w:t>
            </w:r>
          </w:p>
          <w:p w:rsidR="00712D56" w:rsidRDefault="00712D56" w:rsidP="00712D56">
            <w:pPr>
              <w:tabs>
                <w:tab w:val="left" w:pos="1080"/>
              </w:tabs>
              <w:jc w:val="center"/>
              <w:rPr>
                <w:sz w:val="20"/>
                <w:szCs w:val="20"/>
              </w:rPr>
            </w:pPr>
            <w:r>
              <w:rPr>
                <w:sz w:val="20"/>
                <w:szCs w:val="20"/>
              </w:rPr>
              <w:t>2.029</w:t>
            </w:r>
          </w:p>
          <w:p w:rsidR="00712D56" w:rsidRDefault="00712D56" w:rsidP="00712D56">
            <w:pPr>
              <w:tabs>
                <w:tab w:val="left" w:pos="1080"/>
              </w:tabs>
              <w:jc w:val="center"/>
              <w:rPr>
                <w:sz w:val="20"/>
                <w:szCs w:val="20"/>
              </w:rPr>
            </w:pPr>
            <w:r>
              <w:rPr>
                <w:sz w:val="20"/>
                <w:szCs w:val="20"/>
              </w:rPr>
              <w:t>1.880</w:t>
            </w:r>
          </w:p>
          <w:p w:rsidR="00712D56" w:rsidRDefault="00712D56" w:rsidP="00712D56">
            <w:pPr>
              <w:tabs>
                <w:tab w:val="left" w:pos="1080"/>
              </w:tabs>
              <w:ind w:left="3827" w:hanging="3827"/>
              <w:jc w:val="center"/>
              <w:rPr>
                <w:sz w:val="20"/>
                <w:szCs w:val="20"/>
                <w:lang w:val="id-ID"/>
              </w:rPr>
            </w:pPr>
            <w:r>
              <w:rPr>
                <w:sz w:val="20"/>
                <w:szCs w:val="20"/>
              </w:rPr>
              <w:t>1.733</w:t>
            </w:r>
          </w:p>
        </w:tc>
      </w:tr>
      <w:tr w:rsidR="00712D56" w:rsidTr="00712D56">
        <w:tc>
          <w:tcPr>
            <w:tcW w:w="1293" w:type="dxa"/>
            <w:tcBorders>
              <w:top w:val="single" w:sz="4" w:space="0" w:color="auto"/>
              <w:left w:val="doub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-1.0</w:t>
            </w:r>
          </w:p>
          <w:p w:rsidR="00712D56" w:rsidRDefault="00712D56" w:rsidP="00712D56">
            <w:pPr>
              <w:tabs>
                <w:tab w:val="left" w:pos="1080"/>
              </w:tabs>
              <w:jc w:val="center"/>
              <w:rPr>
                <w:sz w:val="20"/>
                <w:szCs w:val="20"/>
              </w:rPr>
            </w:pPr>
            <w:r>
              <w:rPr>
                <w:sz w:val="20"/>
                <w:szCs w:val="20"/>
              </w:rPr>
              <w:t>-1.2</w:t>
            </w:r>
          </w:p>
          <w:p w:rsidR="00712D56" w:rsidRDefault="00712D56" w:rsidP="00712D56">
            <w:pPr>
              <w:tabs>
                <w:tab w:val="left" w:pos="1080"/>
              </w:tabs>
              <w:jc w:val="center"/>
              <w:rPr>
                <w:sz w:val="20"/>
                <w:szCs w:val="20"/>
              </w:rPr>
            </w:pPr>
            <w:r>
              <w:rPr>
                <w:sz w:val="20"/>
                <w:szCs w:val="20"/>
              </w:rPr>
              <w:t>-1.4</w:t>
            </w:r>
          </w:p>
          <w:p w:rsidR="00712D56" w:rsidRDefault="00712D56" w:rsidP="00712D56">
            <w:pPr>
              <w:tabs>
                <w:tab w:val="left" w:pos="1080"/>
              </w:tabs>
              <w:jc w:val="center"/>
              <w:rPr>
                <w:sz w:val="20"/>
                <w:szCs w:val="20"/>
              </w:rPr>
            </w:pPr>
            <w:r>
              <w:rPr>
                <w:sz w:val="20"/>
                <w:szCs w:val="20"/>
              </w:rPr>
              <w:t>-1.6</w:t>
            </w:r>
          </w:p>
          <w:p w:rsidR="00712D56" w:rsidRDefault="00712D56" w:rsidP="00712D56">
            <w:pPr>
              <w:tabs>
                <w:tab w:val="left" w:pos="1080"/>
              </w:tabs>
              <w:ind w:left="3827" w:hanging="3827"/>
              <w:jc w:val="center"/>
              <w:rPr>
                <w:sz w:val="20"/>
                <w:szCs w:val="20"/>
                <w:lang w:val="id-ID"/>
              </w:rPr>
            </w:pPr>
            <w:r>
              <w:rPr>
                <w:sz w:val="20"/>
                <w:szCs w:val="20"/>
              </w:rPr>
              <w:t>-1.8</w:t>
            </w:r>
          </w:p>
        </w:tc>
        <w:tc>
          <w:tcPr>
            <w:tcW w:w="1227"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-3.022</w:t>
            </w:r>
          </w:p>
          <w:p w:rsidR="00712D56" w:rsidRDefault="00712D56" w:rsidP="00712D56">
            <w:pPr>
              <w:tabs>
                <w:tab w:val="left" w:pos="1080"/>
              </w:tabs>
              <w:jc w:val="center"/>
              <w:rPr>
                <w:sz w:val="20"/>
                <w:szCs w:val="20"/>
              </w:rPr>
            </w:pPr>
            <w:r>
              <w:rPr>
                <w:sz w:val="20"/>
                <w:szCs w:val="20"/>
              </w:rPr>
              <w:t>-2.149</w:t>
            </w:r>
          </w:p>
          <w:p w:rsidR="00712D56" w:rsidRDefault="00712D56" w:rsidP="00712D56">
            <w:pPr>
              <w:tabs>
                <w:tab w:val="left" w:pos="1080"/>
              </w:tabs>
              <w:jc w:val="center"/>
              <w:rPr>
                <w:sz w:val="20"/>
                <w:szCs w:val="20"/>
              </w:rPr>
            </w:pPr>
            <w:r>
              <w:rPr>
                <w:sz w:val="20"/>
                <w:szCs w:val="20"/>
              </w:rPr>
              <w:t>-2.271</w:t>
            </w:r>
          </w:p>
          <w:p w:rsidR="00712D56" w:rsidRDefault="00712D56" w:rsidP="00712D56">
            <w:pPr>
              <w:tabs>
                <w:tab w:val="left" w:pos="1080"/>
              </w:tabs>
              <w:jc w:val="center"/>
              <w:rPr>
                <w:sz w:val="20"/>
                <w:szCs w:val="20"/>
              </w:rPr>
            </w:pPr>
            <w:r>
              <w:rPr>
                <w:sz w:val="20"/>
                <w:szCs w:val="20"/>
              </w:rPr>
              <w:t>-2.388</w:t>
            </w:r>
          </w:p>
          <w:p w:rsidR="00712D56" w:rsidRDefault="00712D56" w:rsidP="00712D56">
            <w:pPr>
              <w:tabs>
                <w:tab w:val="left" w:pos="1080"/>
              </w:tabs>
              <w:ind w:left="3827" w:hanging="3827"/>
              <w:jc w:val="center"/>
              <w:rPr>
                <w:sz w:val="20"/>
                <w:szCs w:val="20"/>
                <w:lang w:val="id-ID"/>
              </w:rPr>
            </w:pPr>
            <w:r>
              <w:rPr>
                <w:sz w:val="20"/>
                <w:szCs w:val="20"/>
              </w:rPr>
              <w:t>-3.499</w:t>
            </w:r>
          </w:p>
        </w:tc>
        <w:tc>
          <w:tcPr>
            <w:tcW w:w="80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-0.758</w:t>
            </w:r>
          </w:p>
          <w:p w:rsidR="00712D56" w:rsidRDefault="00712D56" w:rsidP="00712D56">
            <w:pPr>
              <w:tabs>
                <w:tab w:val="left" w:pos="1080"/>
              </w:tabs>
              <w:jc w:val="center"/>
              <w:rPr>
                <w:sz w:val="20"/>
                <w:szCs w:val="20"/>
              </w:rPr>
            </w:pPr>
            <w:r>
              <w:rPr>
                <w:sz w:val="20"/>
                <w:szCs w:val="20"/>
              </w:rPr>
              <w:t>-0.732</w:t>
            </w:r>
          </w:p>
          <w:p w:rsidR="00712D56" w:rsidRDefault="00712D56" w:rsidP="00712D56">
            <w:pPr>
              <w:tabs>
                <w:tab w:val="left" w:pos="1080"/>
              </w:tabs>
              <w:jc w:val="center"/>
              <w:rPr>
                <w:sz w:val="20"/>
                <w:szCs w:val="20"/>
              </w:rPr>
            </w:pPr>
            <w:r>
              <w:rPr>
                <w:sz w:val="20"/>
                <w:szCs w:val="20"/>
              </w:rPr>
              <w:t>-0.705</w:t>
            </w:r>
          </w:p>
          <w:p w:rsidR="00712D56" w:rsidRDefault="00712D56" w:rsidP="00712D56">
            <w:pPr>
              <w:tabs>
                <w:tab w:val="left" w:pos="1080"/>
              </w:tabs>
              <w:jc w:val="center"/>
              <w:rPr>
                <w:sz w:val="20"/>
                <w:szCs w:val="20"/>
              </w:rPr>
            </w:pPr>
            <w:r>
              <w:rPr>
                <w:sz w:val="20"/>
                <w:szCs w:val="20"/>
              </w:rPr>
              <w:t>-0.675</w:t>
            </w:r>
          </w:p>
          <w:p w:rsidR="00712D56" w:rsidRDefault="00712D56" w:rsidP="00712D56">
            <w:pPr>
              <w:tabs>
                <w:tab w:val="left" w:pos="1080"/>
              </w:tabs>
              <w:ind w:left="3827" w:hanging="3827"/>
              <w:jc w:val="center"/>
              <w:rPr>
                <w:sz w:val="20"/>
                <w:szCs w:val="20"/>
                <w:lang w:val="id-ID"/>
              </w:rPr>
            </w:pPr>
            <w:r>
              <w:rPr>
                <w:sz w:val="20"/>
                <w:szCs w:val="20"/>
              </w:rPr>
              <w:t>-0.643</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0.164</w:t>
            </w:r>
          </w:p>
          <w:p w:rsidR="00712D56" w:rsidRDefault="00712D56" w:rsidP="00712D56">
            <w:pPr>
              <w:tabs>
                <w:tab w:val="left" w:pos="1080"/>
              </w:tabs>
              <w:jc w:val="center"/>
              <w:rPr>
                <w:sz w:val="20"/>
                <w:szCs w:val="20"/>
              </w:rPr>
            </w:pPr>
            <w:r>
              <w:rPr>
                <w:sz w:val="20"/>
                <w:szCs w:val="20"/>
              </w:rPr>
              <w:t>0.195</w:t>
            </w:r>
          </w:p>
          <w:p w:rsidR="00712D56" w:rsidRDefault="00712D56" w:rsidP="00712D56">
            <w:pPr>
              <w:tabs>
                <w:tab w:val="left" w:pos="1080"/>
              </w:tabs>
              <w:jc w:val="center"/>
              <w:rPr>
                <w:sz w:val="20"/>
                <w:szCs w:val="20"/>
              </w:rPr>
            </w:pPr>
            <w:r>
              <w:rPr>
                <w:sz w:val="20"/>
                <w:szCs w:val="20"/>
              </w:rPr>
              <w:t>0.225</w:t>
            </w:r>
          </w:p>
          <w:p w:rsidR="00712D56" w:rsidRDefault="00712D56" w:rsidP="00712D56">
            <w:pPr>
              <w:tabs>
                <w:tab w:val="left" w:pos="1080"/>
              </w:tabs>
              <w:jc w:val="center"/>
              <w:rPr>
                <w:sz w:val="20"/>
                <w:szCs w:val="20"/>
              </w:rPr>
            </w:pPr>
            <w:r>
              <w:rPr>
                <w:sz w:val="20"/>
                <w:szCs w:val="20"/>
              </w:rPr>
              <w:t>0.254</w:t>
            </w:r>
          </w:p>
          <w:p w:rsidR="00712D56" w:rsidRDefault="00712D56" w:rsidP="00712D56">
            <w:pPr>
              <w:tabs>
                <w:tab w:val="left" w:pos="1080"/>
              </w:tabs>
              <w:ind w:left="3827" w:hanging="3827"/>
              <w:jc w:val="center"/>
              <w:rPr>
                <w:sz w:val="20"/>
                <w:szCs w:val="20"/>
                <w:lang w:val="id-ID"/>
              </w:rPr>
            </w:pPr>
            <w:r>
              <w:rPr>
                <w:sz w:val="20"/>
                <w:szCs w:val="20"/>
              </w:rPr>
              <w:t>0.282</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0.852</w:t>
            </w:r>
          </w:p>
          <w:p w:rsidR="00712D56" w:rsidRDefault="00712D56" w:rsidP="00712D56">
            <w:pPr>
              <w:tabs>
                <w:tab w:val="left" w:pos="1080"/>
              </w:tabs>
              <w:jc w:val="center"/>
              <w:rPr>
                <w:sz w:val="20"/>
                <w:szCs w:val="20"/>
              </w:rPr>
            </w:pPr>
            <w:r>
              <w:rPr>
                <w:sz w:val="20"/>
                <w:szCs w:val="20"/>
              </w:rPr>
              <w:t>0.844</w:t>
            </w:r>
          </w:p>
          <w:p w:rsidR="00712D56" w:rsidRDefault="00712D56" w:rsidP="00712D56">
            <w:pPr>
              <w:tabs>
                <w:tab w:val="left" w:pos="1080"/>
              </w:tabs>
              <w:jc w:val="center"/>
              <w:rPr>
                <w:sz w:val="20"/>
                <w:szCs w:val="20"/>
              </w:rPr>
            </w:pPr>
            <w:r>
              <w:rPr>
                <w:sz w:val="20"/>
                <w:szCs w:val="20"/>
              </w:rPr>
              <w:t>0.832</w:t>
            </w:r>
          </w:p>
          <w:p w:rsidR="00712D56" w:rsidRDefault="00712D56" w:rsidP="00712D56">
            <w:pPr>
              <w:tabs>
                <w:tab w:val="left" w:pos="1080"/>
              </w:tabs>
              <w:jc w:val="center"/>
              <w:rPr>
                <w:sz w:val="20"/>
                <w:szCs w:val="20"/>
              </w:rPr>
            </w:pPr>
            <w:r>
              <w:rPr>
                <w:sz w:val="20"/>
                <w:szCs w:val="20"/>
              </w:rPr>
              <w:t>0.817</w:t>
            </w:r>
          </w:p>
          <w:p w:rsidR="00712D56" w:rsidRDefault="00712D56" w:rsidP="00712D56">
            <w:pPr>
              <w:tabs>
                <w:tab w:val="left" w:pos="1080"/>
              </w:tabs>
              <w:ind w:left="3827" w:hanging="3827"/>
              <w:jc w:val="center"/>
              <w:rPr>
                <w:sz w:val="20"/>
                <w:szCs w:val="20"/>
                <w:lang w:val="id-ID"/>
              </w:rPr>
            </w:pPr>
            <w:r>
              <w:rPr>
                <w:sz w:val="20"/>
                <w:szCs w:val="20"/>
              </w:rPr>
              <w:t>0.799</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1.128</w:t>
            </w:r>
          </w:p>
          <w:p w:rsidR="00712D56" w:rsidRDefault="00712D56" w:rsidP="00712D56">
            <w:pPr>
              <w:tabs>
                <w:tab w:val="left" w:pos="1080"/>
              </w:tabs>
              <w:jc w:val="center"/>
              <w:rPr>
                <w:sz w:val="20"/>
                <w:szCs w:val="20"/>
              </w:rPr>
            </w:pPr>
            <w:r>
              <w:rPr>
                <w:sz w:val="20"/>
                <w:szCs w:val="20"/>
              </w:rPr>
              <w:t>1.086</w:t>
            </w:r>
          </w:p>
          <w:p w:rsidR="00712D56" w:rsidRDefault="00712D56" w:rsidP="00712D56">
            <w:pPr>
              <w:tabs>
                <w:tab w:val="left" w:pos="1080"/>
              </w:tabs>
              <w:jc w:val="center"/>
              <w:rPr>
                <w:sz w:val="20"/>
                <w:szCs w:val="20"/>
              </w:rPr>
            </w:pPr>
            <w:r>
              <w:rPr>
                <w:sz w:val="20"/>
                <w:szCs w:val="20"/>
              </w:rPr>
              <w:t>1.041</w:t>
            </w:r>
          </w:p>
          <w:p w:rsidR="00712D56" w:rsidRDefault="00712D56" w:rsidP="00712D56">
            <w:pPr>
              <w:tabs>
                <w:tab w:val="left" w:pos="1080"/>
              </w:tabs>
              <w:jc w:val="center"/>
              <w:rPr>
                <w:sz w:val="20"/>
                <w:szCs w:val="20"/>
              </w:rPr>
            </w:pPr>
            <w:r>
              <w:rPr>
                <w:sz w:val="20"/>
                <w:szCs w:val="20"/>
              </w:rPr>
              <w:t>0.994</w:t>
            </w:r>
          </w:p>
          <w:p w:rsidR="00712D56" w:rsidRDefault="00712D56" w:rsidP="00712D56">
            <w:pPr>
              <w:tabs>
                <w:tab w:val="left" w:pos="1080"/>
              </w:tabs>
              <w:ind w:left="3827" w:hanging="3827"/>
              <w:jc w:val="center"/>
              <w:rPr>
                <w:sz w:val="20"/>
                <w:szCs w:val="20"/>
                <w:lang w:val="id-ID"/>
              </w:rPr>
            </w:pPr>
            <w:r>
              <w:rPr>
                <w:sz w:val="20"/>
                <w:szCs w:val="20"/>
              </w:rPr>
              <w:t>0.945</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1.366</w:t>
            </w:r>
          </w:p>
          <w:p w:rsidR="00712D56" w:rsidRDefault="00712D56" w:rsidP="00712D56">
            <w:pPr>
              <w:tabs>
                <w:tab w:val="left" w:pos="1080"/>
              </w:tabs>
              <w:jc w:val="center"/>
              <w:rPr>
                <w:sz w:val="20"/>
                <w:szCs w:val="20"/>
              </w:rPr>
            </w:pPr>
            <w:r>
              <w:rPr>
                <w:sz w:val="20"/>
                <w:szCs w:val="20"/>
              </w:rPr>
              <w:t>1.282</w:t>
            </w:r>
          </w:p>
          <w:p w:rsidR="00712D56" w:rsidRDefault="00712D56" w:rsidP="00712D56">
            <w:pPr>
              <w:tabs>
                <w:tab w:val="left" w:pos="1080"/>
              </w:tabs>
              <w:jc w:val="center"/>
              <w:rPr>
                <w:sz w:val="20"/>
                <w:szCs w:val="20"/>
              </w:rPr>
            </w:pPr>
            <w:r>
              <w:rPr>
                <w:sz w:val="20"/>
                <w:szCs w:val="20"/>
              </w:rPr>
              <w:t>1.198</w:t>
            </w:r>
          </w:p>
          <w:p w:rsidR="00712D56" w:rsidRDefault="00712D56" w:rsidP="00712D56">
            <w:pPr>
              <w:tabs>
                <w:tab w:val="left" w:pos="1080"/>
              </w:tabs>
              <w:jc w:val="center"/>
              <w:rPr>
                <w:sz w:val="20"/>
                <w:szCs w:val="20"/>
              </w:rPr>
            </w:pPr>
            <w:r>
              <w:rPr>
                <w:sz w:val="20"/>
                <w:szCs w:val="20"/>
              </w:rPr>
              <w:t>1.116</w:t>
            </w:r>
          </w:p>
          <w:p w:rsidR="00712D56" w:rsidRDefault="00712D56" w:rsidP="00712D56">
            <w:pPr>
              <w:tabs>
                <w:tab w:val="left" w:pos="1080"/>
              </w:tabs>
              <w:ind w:left="3827" w:hanging="3827"/>
              <w:jc w:val="center"/>
              <w:rPr>
                <w:sz w:val="20"/>
                <w:szCs w:val="20"/>
                <w:lang w:val="id-ID"/>
              </w:rPr>
            </w:pPr>
            <w:r>
              <w:rPr>
                <w:sz w:val="20"/>
                <w:szCs w:val="20"/>
              </w:rPr>
              <w:t>1.035</w:t>
            </w:r>
          </w:p>
        </w:tc>
        <w:tc>
          <w:tcPr>
            <w:tcW w:w="785" w:type="dxa"/>
            <w:tcBorders>
              <w:top w:val="single" w:sz="4" w:space="0" w:color="auto"/>
              <w:left w:val="single" w:sz="4" w:space="0" w:color="auto"/>
              <w:bottom w:val="sing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1.492</w:t>
            </w:r>
          </w:p>
          <w:p w:rsidR="00712D56" w:rsidRDefault="00712D56" w:rsidP="00712D56">
            <w:pPr>
              <w:tabs>
                <w:tab w:val="left" w:pos="1080"/>
              </w:tabs>
              <w:jc w:val="center"/>
              <w:rPr>
                <w:sz w:val="20"/>
                <w:szCs w:val="20"/>
              </w:rPr>
            </w:pPr>
            <w:r>
              <w:rPr>
                <w:sz w:val="20"/>
                <w:szCs w:val="20"/>
              </w:rPr>
              <w:t>1.379</w:t>
            </w:r>
          </w:p>
          <w:p w:rsidR="00712D56" w:rsidRDefault="00712D56" w:rsidP="00712D56">
            <w:pPr>
              <w:tabs>
                <w:tab w:val="left" w:pos="1080"/>
              </w:tabs>
              <w:jc w:val="center"/>
              <w:rPr>
                <w:sz w:val="20"/>
                <w:szCs w:val="20"/>
              </w:rPr>
            </w:pPr>
            <w:r>
              <w:rPr>
                <w:sz w:val="20"/>
                <w:szCs w:val="20"/>
              </w:rPr>
              <w:t>1.270</w:t>
            </w:r>
          </w:p>
          <w:p w:rsidR="00712D56" w:rsidRDefault="00712D56" w:rsidP="00712D56">
            <w:pPr>
              <w:tabs>
                <w:tab w:val="left" w:pos="1080"/>
              </w:tabs>
              <w:jc w:val="center"/>
              <w:rPr>
                <w:sz w:val="20"/>
                <w:szCs w:val="20"/>
              </w:rPr>
            </w:pPr>
            <w:r>
              <w:rPr>
                <w:sz w:val="20"/>
                <w:szCs w:val="20"/>
              </w:rPr>
              <w:t>1.166</w:t>
            </w:r>
          </w:p>
          <w:p w:rsidR="00712D56" w:rsidRDefault="00712D56" w:rsidP="00712D56">
            <w:pPr>
              <w:tabs>
                <w:tab w:val="left" w:pos="1080"/>
              </w:tabs>
              <w:ind w:left="3827" w:hanging="3827"/>
              <w:jc w:val="center"/>
              <w:rPr>
                <w:sz w:val="20"/>
                <w:szCs w:val="20"/>
                <w:lang w:val="id-ID"/>
              </w:rPr>
            </w:pPr>
            <w:r>
              <w:rPr>
                <w:sz w:val="20"/>
                <w:szCs w:val="20"/>
              </w:rPr>
              <w:t>1.069</w:t>
            </w:r>
          </w:p>
        </w:tc>
        <w:tc>
          <w:tcPr>
            <w:tcW w:w="785" w:type="dxa"/>
            <w:tcBorders>
              <w:top w:val="single" w:sz="4" w:space="0" w:color="auto"/>
              <w:left w:val="single" w:sz="4" w:space="0" w:color="auto"/>
              <w:bottom w:val="single" w:sz="4" w:space="0" w:color="auto"/>
              <w:right w:val="double" w:sz="4" w:space="0" w:color="auto"/>
            </w:tcBorders>
            <w:vAlign w:val="center"/>
            <w:hideMark/>
          </w:tcPr>
          <w:p w:rsidR="00712D56" w:rsidRDefault="00712D56" w:rsidP="00712D56">
            <w:pPr>
              <w:tabs>
                <w:tab w:val="left" w:pos="1080"/>
              </w:tabs>
              <w:jc w:val="center"/>
              <w:rPr>
                <w:sz w:val="20"/>
                <w:szCs w:val="20"/>
              </w:rPr>
            </w:pPr>
            <w:r>
              <w:rPr>
                <w:sz w:val="20"/>
                <w:szCs w:val="20"/>
              </w:rPr>
              <w:t>1.588</w:t>
            </w:r>
          </w:p>
          <w:p w:rsidR="00712D56" w:rsidRDefault="00712D56" w:rsidP="00712D56">
            <w:pPr>
              <w:tabs>
                <w:tab w:val="left" w:pos="1080"/>
              </w:tabs>
              <w:jc w:val="center"/>
              <w:rPr>
                <w:sz w:val="20"/>
                <w:szCs w:val="20"/>
              </w:rPr>
            </w:pPr>
            <w:r>
              <w:rPr>
                <w:sz w:val="20"/>
                <w:szCs w:val="20"/>
              </w:rPr>
              <w:t>1.449</w:t>
            </w:r>
          </w:p>
          <w:p w:rsidR="00712D56" w:rsidRDefault="00712D56" w:rsidP="00712D56">
            <w:pPr>
              <w:tabs>
                <w:tab w:val="left" w:pos="1080"/>
              </w:tabs>
              <w:jc w:val="center"/>
              <w:rPr>
                <w:sz w:val="20"/>
                <w:szCs w:val="20"/>
              </w:rPr>
            </w:pPr>
            <w:r>
              <w:rPr>
                <w:sz w:val="20"/>
                <w:szCs w:val="20"/>
              </w:rPr>
              <w:t>1.318</w:t>
            </w:r>
          </w:p>
          <w:p w:rsidR="00712D56" w:rsidRDefault="00712D56" w:rsidP="00712D56">
            <w:pPr>
              <w:tabs>
                <w:tab w:val="left" w:pos="1080"/>
              </w:tabs>
              <w:jc w:val="center"/>
              <w:rPr>
                <w:sz w:val="20"/>
                <w:szCs w:val="20"/>
              </w:rPr>
            </w:pPr>
            <w:r>
              <w:rPr>
                <w:sz w:val="20"/>
                <w:szCs w:val="20"/>
              </w:rPr>
              <w:t>1.197</w:t>
            </w:r>
          </w:p>
          <w:p w:rsidR="00712D56" w:rsidRDefault="00712D56" w:rsidP="00712D56">
            <w:pPr>
              <w:tabs>
                <w:tab w:val="left" w:pos="1080"/>
              </w:tabs>
              <w:ind w:left="3827" w:hanging="3827"/>
              <w:jc w:val="center"/>
              <w:rPr>
                <w:sz w:val="20"/>
                <w:szCs w:val="20"/>
                <w:lang w:val="id-ID"/>
              </w:rPr>
            </w:pPr>
            <w:r>
              <w:rPr>
                <w:sz w:val="20"/>
                <w:szCs w:val="20"/>
              </w:rPr>
              <w:t>1.087</w:t>
            </w:r>
          </w:p>
        </w:tc>
      </w:tr>
      <w:tr w:rsidR="00712D56" w:rsidTr="00712D56">
        <w:tc>
          <w:tcPr>
            <w:tcW w:w="8035" w:type="dxa"/>
            <w:gridSpan w:val="9"/>
            <w:tcBorders>
              <w:top w:val="double" w:sz="4" w:space="0" w:color="auto"/>
              <w:left w:val="double" w:sz="4" w:space="0" w:color="auto"/>
              <w:bottom w:val="double" w:sz="4" w:space="0" w:color="auto"/>
              <w:right w:val="double" w:sz="4" w:space="0" w:color="auto"/>
            </w:tcBorders>
            <w:shd w:val="clear" w:color="auto" w:fill="FFFFFF"/>
            <w:vAlign w:val="center"/>
            <w:hideMark/>
          </w:tcPr>
          <w:p w:rsidR="00712D56" w:rsidRDefault="00712D56" w:rsidP="00712D56">
            <w:pPr>
              <w:tabs>
                <w:tab w:val="left" w:pos="1080"/>
              </w:tabs>
              <w:ind w:left="3827" w:hanging="3827"/>
              <w:jc w:val="center"/>
              <w:rPr>
                <w:b/>
                <w:sz w:val="20"/>
                <w:szCs w:val="20"/>
                <w:lang w:val="id-ID"/>
              </w:rPr>
            </w:pPr>
            <w:r>
              <w:rPr>
                <w:b/>
              </w:rPr>
              <w:t>Interval kejadian (Recurrence interval), tahun (periode ulang)</w:t>
            </w:r>
          </w:p>
        </w:tc>
      </w:tr>
      <w:tr w:rsidR="00712D56" w:rsidTr="00712D56">
        <w:tc>
          <w:tcPr>
            <w:tcW w:w="1293" w:type="dxa"/>
            <w:tcBorders>
              <w:top w:val="single" w:sz="4" w:space="0" w:color="auto"/>
              <w:left w:val="double" w:sz="4" w:space="0" w:color="auto"/>
              <w:bottom w:val="double" w:sz="4" w:space="0" w:color="auto"/>
              <w:right w:val="single" w:sz="4" w:space="0" w:color="auto"/>
            </w:tcBorders>
            <w:vAlign w:val="center"/>
          </w:tcPr>
          <w:p w:rsidR="00712D56" w:rsidRDefault="00712D56" w:rsidP="00712D56">
            <w:pPr>
              <w:tabs>
                <w:tab w:val="left" w:pos="1080"/>
              </w:tabs>
              <w:ind w:left="3827" w:hanging="3827"/>
              <w:jc w:val="center"/>
              <w:rPr>
                <w:b/>
                <w:sz w:val="20"/>
                <w:szCs w:val="20"/>
                <w:lang w:val="id-ID"/>
              </w:rPr>
            </w:pPr>
          </w:p>
        </w:tc>
        <w:tc>
          <w:tcPr>
            <w:tcW w:w="1227"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1.0101</w:t>
            </w:r>
          </w:p>
        </w:tc>
        <w:tc>
          <w:tcPr>
            <w:tcW w:w="80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1.2500</w:t>
            </w:r>
          </w:p>
        </w:tc>
        <w:tc>
          <w:tcPr>
            <w:tcW w:w="78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2</w:t>
            </w:r>
          </w:p>
        </w:tc>
        <w:tc>
          <w:tcPr>
            <w:tcW w:w="78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5</w:t>
            </w:r>
          </w:p>
        </w:tc>
        <w:tc>
          <w:tcPr>
            <w:tcW w:w="78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10</w:t>
            </w:r>
          </w:p>
        </w:tc>
        <w:tc>
          <w:tcPr>
            <w:tcW w:w="78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25</w:t>
            </w:r>
          </w:p>
        </w:tc>
        <w:tc>
          <w:tcPr>
            <w:tcW w:w="78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50</w:t>
            </w:r>
          </w:p>
        </w:tc>
        <w:tc>
          <w:tcPr>
            <w:tcW w:w="785" w:type="dxa"/>
            <w:tcBorders>
              <w:top w:val="single" w:sz="4" w:space="0" w:color="auto"/>
              <w:left w:val="single" w:sz="4" w:space="0" w:color="auto"/>
              <w:bottom w:val="double" w:sz="4" w:space="0" w:color="auto"/>
              <w:right w:val="doub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100</w:t>
            </w:r>
          </w:p>
        </w:tc>
      </w:tr>
      <w:tr w:rsidR="00712D56" w:rsidTr="00712D56">
        <w:tc>
          <w:tcPr>
            <w:tcW w:w="1293" w:type="dxa"/>
            <w:tcBorders>
              <w:top w:val="single" w:sz="4" w:space="0" w:color="auto"/>
              <w:left w:val="double" w:sz="4" w:space="0" w:color="auto"/>
              <w:bottom w:val="doub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Koef.G</w:t>
            </w:r>
          </w:p>
        </w:tc>
        <w:tc>
          <w:tcPr>
            <w:tcW w:w="6742" w:type="dxa"/>
            <w:gridSpan w:val="8"/>
            <w:tcBorders>
              <w:top w:val="single" w:sz="4" w:space="0" w:color="auto"/>
              <w:left w:val="single" w:sz="4" w:space="0" w:color="auto"/>
              <w:bottom w:val="double" w:sz="4" w:space="0" w:color="auto"/>
              <w:right w:val="double" w:sz="4" w:space="0" w:color="auto"/>
            </w:tcBorders>
            <w:vAlign w:val="center"/>
            <w:hideMark/>
          </w:tcPr>
          <w:p w:rsidR="00712D56" w:rsidRDefault="00712D56" w:rsidP="00712D56">
            <w:pPr>
              <w:tabs>
                <w:tab w:val="left" w:pos="1080"/>
              </w:tabs>
              <w:ind w:left="3827" w:hanging="3827"/>
              <w:jc w:val="center"/>
              <w:rPr>
                <w:sz w:val="20"/>
                <w:szCs w:val="20"/>
                <w:lang w:val="id-ID"/>
              </w:rPr>
            </w:pPr>
            <w:r>
              <w:rPr>
                <w:b/>
                <w:sz w:val="20"/>
                <w:szCs w:val="20"/>
              </w:rPr>
              <w:t>Persentase Peluang Terlampaui (Percent chance of being exceeded)</w:t>
            </w:r>
          </w:p>
        </w:tc>
      </w:tr>
      <w:tr w:rsidR="00712D56" w:rsidTr="00712D56">
        <w:tc>
          <w:tcPr>
            <w:tcW w:w="1293" w:type="dxa"/>
            <w:tcBorders>
              <w:top w:val="single" w:sz="4" w:space="0" w:color="auto"/>
              <w:left w:val="double" w:sz="4" w:space="0" w:color="auto"/>
              <w:bottom w:val="double" w:sz="4" w:space="0" w:color="auto"/>
              <w:right w:val="single" w:sz="4" w:space="0" w:color="auto"/>
            </w:tcBorders>
            <w:vAlign w:val="center"/>
          </w:tcPr>
          <w:p w:rsidR="00712D56" w:rsidRDefault="00712D56" w:rsidP="00712D56">
            <w:pPr>
              <w:tabs>
                <w:tab w:val="left" w:pos="1080"/>
              </w:tabs>
              <w:ind w:left="3827" w:hanging="3827"/>
              <w:jc w:val="center"/>
              <w:rPr>
                <w:b/>
                <w:sz w:val="20"/>
                <w:szCs w:val="20"/>
                <w:lang w:val="id-ID"/>
              </w:rPr>
            </w:pPr>
          </w:p>
        </w:tc>
        <w:tc>
          <w:tcPr>
            <w:tcW w:w="1227"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99</w:t>
            </w:r>
          </w:p>
        </w:tc>
        <w:tc>
          <w:tcPr>
            <w:tcW w:w="80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80</w:t>
            </w:r>
          </w:p>
        </w:tc>
        <w:tc>
          <w:tcPr>
            <w:tcW w:w="78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50</w:t>
            </w:r>
          </w:p>
        </w:tc>
        <w:tc>
          <w:tcPr>
            <w:tcW w:w="78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20</w:t>
            </w:r>
          </w:p>
        </w:tc>
        <w:tc>
          <w:tcPr>
            <w:tcW w:w="78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10</w:t>
            </w:r>
          </w:p>
        </w:tc>
        <w:tc>
          <w:tcPr>
            <w:tcW w:w="78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4</w:t>
            </w:r>
          </w:p>
        </w:tc>
        <w:tc>
          <w:tcPr>
            <w:tcW w:w="78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2</w:t>
            </w:r>
          </w:p>
        </w:tc>
        <w:tc>
          <w:tcPr>
            <w:tcW w:w="785" w:type="dxa"/>
            <w:tcBorders>
              <w:top w:val="single" w:sz="4" w:space="0" w:color="auto"/>
              <w:left w:val="single" w:sz="4" w:space="0" w:color="auto"/>
              <w:bottom w:val="double" w:sz="4" w:space="0" w:color="auto"/>
              <w:right w:val="double" w:sz="4" w:space="0" w:color="auto"/>
            </w:tcBorders>
            <w:vAlign w:val="center"/>
            <w:hideMark/>
          </w:tcPr>
          <w:p w:rsidR="00712D56" w:rsidRDefault="00712D56" w:rsidP="00712D56">
            <w:pPr>
              <w:tabs>
                <w:tab w:val="left" w:pos="1080"/>
              </w:tabs>
              <w:ind w:left="3827" w:hanging="3827"/>
              <w:jc w:val="center"/>
              <w:rPr>
                <w:b/>
                <w:sz w:val="20"/>
                <w:szCs w:val="20"/>
                <w:lang w:val="id-ID"/>
              </w:rPr>
            </w:pPr>
            <w:r>
              <w:rPr>
                <w:b/>
                <w:sz w:val="20"/>
                <w:szCs w:val="20"/>
              </w:rPr>
              <w:t>1</w:t>
            </w:r>
          </w:p>
        </w:tc>
      </w:tr>
      <w:tr w:rsidR="00712D56" w:rsidTr="00712D56">
        <w:tc>
          <w:tcPr>
            <w:tcW w:w="1293" w:type="dxa"/>
            <w:tcBorders>
              <w:top w:val="single" w:sz="4" w:space="0" w:color="auto"/>
              <w:left w:val="double" w:sz="4" w:space="0" w:color="auto"/>
              <w:bottom w:val="doub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-2.0</w:t>
            </w:r>
          </w:p>
          <w:p w:rsidR="00712D56" w:rsidRDefault="00712D56" w:rsidP="00712D56">
            <w:pPr>
              <w:tabs>
                <w:tab w:val="left" w:pos="1080"/>
              </w:tabs>
              <w:jc w:val="center"/>
              <w:rPr>
                <w:sz w:val="20"/>
                <w:szCs w:val="20"/>
              </w:rPr>
            </w:pPr>
            <w:r>
              <w:rPr>
                <w:sz w:val="20"/>
                <w:szCs w:val="20"/>
              </w:rPr>
              <w:t>-2.2</w:t>
            </w:r>
          </w:p>
          <w:p w:rsidR="00712D56" w:rsidRDefault="00712D56" w:rsidP="00712D56">
            <w:pPr>
              <w:tabs>
                <w:tab w:val="left" w:pos="1080"/>
              </w:tabs>
              <w:jc w:val="center"/>
              <w:rPr>
                <w:sz w:val="20"/>
                <w:szCs w:val="20"/>
              </w:rPr>
            </w:pPr>
            <w:r>
              <w:rPr>
                <w:sz w:val="20"/>
                <w:szCs w:val="20"/>
              </w:rPr>
              <w:t>-2.4</w:t>
            </w:r>
          </w:p>
          <w:p w:rsidR="00712D56" w:rsidRDefault="00712D56" w:rsidP="00712D56">
            <w:pPr>
              <w:tabs>
                <w:tab w:val="left" w:pos="1080"/>
              </w:tabs>
              <w:jc w:val="center"/>
              <w:rPr>
                <w:sz w:val="20"/>
                <w:szCs w:val="20"/>
              </w:rPr>
            </w:pPr>
            <w:r>
              <w:rPr>
                <w:sz w:val="20"/>
                <w:szCs w:val="20"/>
              </w:rPr>
              <w:t>-2.6</w:t>
            </w:r>
          </w:p>
          <w:p w:rsidR="00712D56" w:rsidRDefault="00712D56" w:rsidP="00712D56">
            <w:pPr>
              <w:tabs>
                <w:tab w:val="left" w:pos="1080"/>
              </w:tabs>
              <w:jc w:val="center"/>
              <w:rPr>
                <w:sz w:val="20"/>
                <w:szCs w:val="20"/>
              </w:rPr>
            </w:pPr>
            <w:r>
              <w:rPr>
                <w:sz w:val="20"/>
                <w:szCs w:val="20"/>
              </w:rPr>
              <w:t>-2.8</w:t>
            </w:r>
          </w:p>
          <w:p w:rsidR="00712D56" w:rsidRDefault="00712D56" w:rsidP="00712D56">
            <w:pPr>
              <w:tabs>
                <w:tab w:val="left" w:pos="1080"/>
              </w:tabs>
              <w:ind w:left="3827" w:hanging="3827"/>
              <w:jc w:val="center"/>
              <w:rPr>
                <w:sz w:val="20"/>
                <w:szCs w:val="20"/>
                <w:lang w:val="id-ID"/>
              </w:rPr>
            </w:pPr>
            <w:r>
              <w:rPr>
                <w:sz w:val="20"/>
                <w:szCs w:val="20"/>
              </w:rPr>
              <w:t>-3.0</w:t>
            </w:r>
          </w:p>
        </w:tc>
        <w:tc>
          <w:tcPr>
            <w:tcW w:w="1227"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-3.605</w:t>
            </w:r>
          </w:p>
          <w:p w:rsidR="00712D56" w:rsidRDefault="00712D56" w:rsidP="00712D56">
            <w:pPr>
              <w:tabs>
                <w:tab w:val="left" w:pos="1080"/>
              </w:tabs>
              <w:jc w:val="center"/>
              <w:rPr>
                <w:sz w:val="20"/>
                <w:szCs w:val="20"/>
              </w:rPr>
            </w:pPr>
            <w:r>
              <w:rPr>
                <w:sz w:val="20"/>
                <w:szCs w:val="20"/>
              </w:rPr>
              <w:t>-3.705</w:t>
            </w:r>
          </w:p>
          <w:p w:rsidR="00712D56" w:rsidRDefault="00712D56" w:rsidP="00712D56">
            <w:pPr>
              <w:tabs>
                <w:tab w:val="left" w:pos="1080"/>
              </w:tabs>
              <w:jc w:val="center"/>
              <w:rPr>
                <w:sz w:val="20"/>
                <w:szCs w:val="20"/>
              </w:rPr>
            </w:pPr>
            <w:r>
              <w:rPr>
                <w:sz w:val="20"/>
                <w:szCs w:val="20"/>
              </w:rPr>
              <w:t>-3.800</w:t>
            </w:r>
          </w:p>
          <w:p w:rsidR="00712D56" w:rsidRDefault="00712D56" w:rsidP="00712D56">
            <w:pPr>
              <w:tabs>
                <w:tab w:val="left" w:pos="1080"/>
              </w:tabs>
              <w:jc w:val="center"/>
              <w:rPr>
                <w:sz w:val="20"/>
                <w:szCs w:val="20"/>
              </w:rPr>
            </w:pPr>
            <w:r>
              <w:rPr>
                <w:sz w:val="20"/>
                <w:szCs w:val="20"/>
              </w:rPr>
              <w:t>-3.889</w:t>
            </w:r>
          </w:p>
          <w:p w:rsidR="00712D56" w:rsidRDefault="00712D56" w:rsidP="00712D56">
            <w:pPr>
              <w:tabs>
                <w:tab w:val="left" w:pos="1080"/>
              </w:tabs>
              <w:jc w:val="center"/>
              <w:rPr>
                <w:sz w:val="20"/>
                <w:szCs w:val="20"/>
              </w:rPr>
            </w:pPr>
            <w:r>
              <w:rPr>
                <w:sz w:val="20"/>
                <w:szCs w:val="20"/>
              </w:rPr>
              <w:t>-3.973</w:t>
            </w:r>
          </w:p>
          <w:p w:rsidR="00712D56" w:rsidRDefault="00712D56" w:rsidP="00712D56">
            <w:pPr>
              <w:tabs>
                <w:tab w:val="left" w:pos="1080"/>
              </w:tabs>
              <w:ind w:left="3827" w:hanging="3827"/>
              <w:jc w:val="center"/>
              <w:rPr>
                <w:sz w:val="20"/>
                <w:szCs w:val="20"/>
                <w:lang w:val="id-ID"/>
              </w:rPr>
            </w:pPr>
            <w:r>
              <w:rPr>
                <w:sz w:val="20"/>
                <w:szCs w:val="20"/>
              </w:rPr>
              <w:t>-7.051</w:t>
            </w:r>
          </w:p>
        </w:tc>
        <w:tc>
          <w:tcPr>
            <w:tcW w:w="80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-0.609</w:t>
            </w:r>
          </w:p>
          <w:p w:rsidR="00712D56" w:rsidRDefault="00712D56" w:rsidP="00712D56">
            <w:pPr>
              <w:tabs>
                <w:tab w:val="left" w:pos="1080"/>
              </w:tabs>
              <w:jc w:val="center"/>
              <w:rPr>
                <w:sz w:val="20"/>
                <w:szCs w:val="20"/>
              </w:rPr>
            </w:pPr>
            <w:r>
              <w:rPr>
                <w:sz w:val="20"/>
                <w:szCs w:val="20"/>
              </w:rPr>
              <w:t>-0.574</w:t>
            </w:r>
          </w:p>
          <w:p w:rsidR="00712D56" w:rsidRDefault="00712D56" w:rsidP="00712D56">
            <w:pPr>
              <w:tabs>
                <w:tab w:val="left" w:pos="1080"/>
              </w:tabs>
              <w:jc w:val="center"/>
              <w:rPr>
                <w:sz w:val="20"/>
                <w:szCs w:val="20"/>
              </w:rPr>
            </w:pPr>
            <w:r>
              <w:rPr>
                <w:sz w:val="20"/>
                <w:szCs w:val="20"/>
              </w:rPr>
              <w:t>-0.537</w:t>
            </w:r>
          </w:p>
          <w:p w:rsidR="00712D56" w:rsidRDefault="00712D56" w:rsidP="00712D56">
            <w:pPr>
              <w:tabs>
                <w:tab w:val="left" w:pos="1080"/>
              </w:tabs>
              <w:jc w:val="center"/>
              <w:rPr>
                <w:sz w:val="20"/>
                <w:szCs w:val="20"/>
              </w:rPr>
            </w:pPr>
            <w:r>
              <w:rPr>
                <w:sz w:val="20"/>
                <w:szCs w:val="20"/>
              </w:rPr>
              <w:t>-0.490</w:t>
            </w:r>
          </w:p>
          <w:p w:rsidR="00712D56" w:rsidRDefault="00712D56" w:rsidP="00712D56">
            <w:pPr>
              <w:tabs>
                <w:tab w:val="left" w:pos="1080"/>
              </w:tabs>
              <w:jc w:val="center"/>
              <w:rPr>
                <w:sz w:val="20"/>
                <w:szCs w:val="20"/>
              </w:rPr>
            </w:pPr>
            <w:r>
              <w:rPr>
                <w:sz w:val="20"/>
                <w:szCs w:val="20"/>
              </w:rPr>
              <w:t>-0.469</w:t>
            </w:r>
          </w:p>
          <w:p w:rsidR="00712D56" w:rsidRDefault="00712D56" w:rsidP="00712D56">
            <w:pPr>
              <w:tabs>
                <w:tab w:val="left" w:pos="1080"/>
              </w:tabs>
              <w:ind w:left="3827" w:hanging="3827"/>
              <w:jc w:val="center"/>
              <w:rPr>
                <w:sz w:val="20"/>
                <w:szCs w:val="20"/>
                <w:lang w:val="id-ID"/>
              </w:rPr>
            </w:pPr>
            <w:r>
              <w:rPr>
                <w:sz w:val="20"/>
                <w:szCs w:val="20"/>
              </w:rPr>
              <w:t>-0.420</w:t>
            </w:r>
          </w:p>
        </w:tc>
        <w:tc>
          <w:tcPr>
            <w:tcW w:w="78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0.307</w:t>
            </w:r>
          </w:p>
          <w:p w:rsidR="00712D56" w:rsidRDefault="00712D56" w:rsidP="00712D56">
            <w:pPr>
              <w:tabs>
                <w:tab w:val="left" w:pos="1080"/>
              </w:tabs>
              <w:jc w:val="center"/>
              <w:rPr>
                <w:sz w:val="20"/>
                <w:szCs w:val="20"/>
              </w:rPr>
            </w:pPr>
            <w:r>
              <w:rPr>
                <w:sz w:val="20"/>
                <w:szCs w:val="20"/>
              </w:rPr>
              <w:t>0.330</w:t>
            </w:r>
          </w:p>
          <w:p w:rsidR="00712D56" w:rsidRDefault="00712D56" w:rsidP="00712D56">
            <w:pPr>
              <w:tabs>
                <w:tab w:val="left" w:pos="1080"/>
              </w:tabs>
              <w:jc w:val="center"/>
              <w:rPr>
                <w:sz w:val="20"/>
                <w:szCs w:val="20"/>
              </w:rPr>
            </w:pPr>
            <w:r>
              <w:rPr>
                <w:sz w:val="20"/>
                <w:szCs w:val="20"/>
              </w:rPr>
              <w:t>0.351</w:t>
            </w:r>
          </w:p>
          <w:p w:rsidR="00712D56" w:rsidRDefault="00712D56" w:rsidP="00712D56">
            <w:pPr>
              <w:tabs>
                <w:tab w:val="left" w:pos="1080"/>
              </w:tabs>
              <w:jc w:val="center"/>
              <w:rPr>
                <w:sz w:val="20"/>
                <w:szCs w:val="20"/>
              </w:rPr>
            </w:pPr>
            <w:r>
              <w:rPr>
                <w:sz w:val="20"/>
                <w:szCs w:val="20"/>
              </w:rPr>
              <w:t>0.368</w:t>
            </w:r>
          </w:p>
          <w:p w:rsidR="00712D56" w:rsidRDefault="00712D56" w:rsidP="00712D56">
            <w:pPr>
              <w:tabs>
                <w:tab w:val="left" w:pos="1080"/>
              </w:tabs>
              <w:jc w:val="center"/>
              <w:rPr>
                <w:sz w:val="20"/>
                <w:szCs w:val="20"/>
              </w:rPr>
            </w:pPr>
            <w:r>
              <w:rPr>
                <w:sz w:val="20"/>
                <w:szCs w:val="20"/>
              </w:rPr>
              <w:t>0.384</w:t>
            </w:r>
          </w:p>
          <w:p w:rsidR="00712D56" w:rsidRDefault="00712D56" w:rsidP="00712D56">
            <w:pPr>
              <w:tabs>
                <w:tab w:val="left" w:pos="1080"/>
              </w:tabs>
              <w:ind w:left="3827" w:hanging="3827"/>
              <w:jc w:val="center"/>
              <w:rPr>
                <w:sz w:val="20"/>
                <w:szCs w:val="20"/>
                <w:lang w:val="id-ID"/>
              </w:rPr>
            </w:pPr>
            <w:r>
              <w:rPr>
                <w:sz w:val="20"/>
                <w:szCs w:val="20"/>
              </w:rPr>
              <w:t>0.396</w:t>
            </w:r>
          </w:p>
        </w:tc>
        <w:tc>
          <w:tcPr>
            <w:tcW w:w="78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0.777</w:t>
            </w:r>
          </w:p>
          <w:p w:rsidR="00712D56" w:rsidRDefault="00712D56" w:rsidP="00712D56">
            <w:pPr>
              <w:tabs>
                <w:tab w:val="left" w:pos="1080"/>
              </w:tabs>
              <w:jc w:val="center"/>
              <w:rPr>
                <w:sz w:val="20"/>
                <w:szCs w:val="20"/>
              </w:rPr>
            </w:pPr>
            <w:r>
              <w:rPr>
                <w:sz w:val="20"/>
                <w:szCs w:val="20"/>
              </w:rPr>
              <w:t>0.752</w:t>
            </w:r>
          </w:p>
          <w:p w:rsidR="00712D56" w:rsidRDefault="00712D56" w:rsidP="00712D56">
            <w:pPr>
              <w:tabs>
                <w:tab w:val="left" w:pos="1080"/>
              </w:tabs>
              <w:jc w:val="center"/>
              <w:rPr>
                <w:sz w:val="20"/>
                <w:szCs w:val="20"/>
              </w:rPr>
            </w:pPr>
            <w:r>
              <w:rPr>
                <w:sz w:val="20"/>
                <w:szCs w:val="20"/>
              </w:rPr>
              <w:t>0.725</w:t>
            </w:r>
          </w:p>
          <w:p w:rsidR="00712D56" w:rsidRDefault="00712D56" w:rsidP="00712D56">
            <w:pPr>
              <w:tabs>
                <w:tab w:val="left" w:pos="1080"/>
              </w:tabs>
              <w:jc w:val="center"/>
              <w:rPr>
                <w:sz w:val="20"/>
                <w:szCs w:val="20"/>
              </w:rPr>
            </w:pPr>
            <w:r>
              <w:rPr>
                <w:sz w:val="20"/>
                <w:szCs w:val="20"/>
              </w:rPr>
              <w:t>0.696</w:t>
            </w:r>
          </w:p>
          <w:p w:rsidR="00712D56" w:rsidRDefault="00712D56" w:rsidP="00712D56">
            <w:pPr>
              <w:tabs>
                <w:tab w:val="left" w:pos="1080"/>
              </w:tabs>
              <w:jc w:val="center"/>
              <w:rPr>
                <w:sz w:val="20"/>
                <w:szCs w:val="20"/>
              </w:rPr>
            </w:pPr>
            <w:r>
              <w:rPr>
                <w:sz w:val="20"/>
                <w:szCs w:val="20"/>
              </w:rPr>
              <w:t>0.666</w:t>
            </w:r>
          </w:p>
          <w:p w:rsidR="00712D56" w:rsidRDefault="00712D56" w:rsidP="00712D56">
            <w:pPr>
              <w:tabs>
                <w:tab w:val="left" w:pos="1080"/>
              </w:tabs>
              <w:ind w:left="3827" w:hanging="3827"/>
              <w:jc w:val="center"/>
              <w:rPr>
                <w:sz w:val="20"/>
                <w:szCs w:val="20"/>
                <w:lang w:val="id-ID"/>
              </w:rPr>
            </w:pPr>
            <w:r>
              <w:rPr>
                <w:sz w:val="20"/>
                <w:szCs w:val="20"/>
              </w:rPr>
              <w:t>0.636</w:t>
            </w:r>
          </w:p>
        </w:tc>
        <w:tc>
          <w:tcPr>
            <w:tcW w:w="78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0.895</w:t>
            </w:r>
          </w:p>
          <w:p w:rsidR="00712D56" w:rsidRDefault="00712D56" w:rsidP="00712D56">
            <w:pPr>
              <w:tabs>
                <w:tab w:val="left" w:pos="1080"/>
              </w:tabs>
              <w:jc w:val="center"/>
              <w:rPr>
                <w:sz w:val="20"/>
                <w:szCs w:val="20"/>
              </w:rPr>
            </w:pPr>
            <w:r>
              <w:rPr>
                <w:sz w:val="20"/>
                <w:szCs w:val="20"/>
              </w:rPr>
              <w:t>0.844</w:t>
            </w:r>
          </w:p>
          <w:p w:rsidR="00712D56" w:rsidRDefault="00712D56" w:rsidP="00712D56">
            <w:pPr>
              <w:tabs>
                <w:tab w:val="left" w:pos="1080"/>
              </w:tabs>
              <w:jc w:val="center"/>
              <w:rPr>
                <w:sz w:val="20"/>
                <w:szCs w:val="20"/>
              </w:rPr>
            </w:pPr>
            <w:r>
              <w:rPr>
                <w:sz w:val="20"/>
                <w:szCs w:val="20"/>
              </w:rPr>
              <w:t>0.795</w:t>
            </w:r>
          </w:p>
          <w:p w:rsidR="00712D56" w:rsidRDefault="00712D56" w:rsidP="00712D56">
            <w:pPr>
              <w:tabs>
                <w:tab w:val="left" w:pos="1080"/>
              </w:tabs>
              <w:jc w:val="center"/>
              <w:rPr>
                <w:sz w:val="20"/>
                <w:szCs w:val="20"/>
              </w:rPr>
            </w:pPr>
            <w:r>
              <w:rPr>
                <w:sz w:val="20"/>
                <w:szCs w:val="20"/>
              </w:rPr>
              <w:t>0.747</w:t>
            </w:r>
          </w:p>
          <w:p w:rsidR="00712D56" w:rsidRDefault="00712D56" w:rsidP="00712D56">
            <w:pPr>
              <w:tabs>
                <w:tab w:val="left" w:pos="1080"/>
              </w:tabs>
              <w:jc w:val="center"/>
              <w:rPr>
                <w:sz w:val="20"/>
                <w:szCs w:val="20"/>
              </w:rPr>
            </w:pPr>
            <w:r>
              <w:rPr>
                <w:sz w:val="20"/>
                <w:szCs w:val="20"/>
              </w:rPr>
              <w:t>0.702</w:t>
            </w:r>
          </w:p>
          <w:p w:rsidR="00712D56" w:rsidRDefault="00712D56" w:rsidP="00712D56">
            <w:pPr>
              <w:tabs>
                <w:tab w:val="left" w:pos="1080"/>
              </w:tabs>
              <w:ind w:left="3827" w:hanging="3827"/>
              <w:jc w:val="center"/>
              <w:rPr>
                <w:sz w:val="20"/>
                <w:szCs w:val="20"/>
                <w:lang w:val="id-ID"/>
              </w:rPr>
            </w:pPr>
            <w:r>
              <w:rPr>
                <w:sz w:val="20"/>
                <w:szCs w:val="20"/>
              </w:rPr>
              <w:t>0.660</w:t>
            </w:r>
          </w:p>
        </w:tc>
        <w:tc>
          <w:tcPr>
            <w:tcW w:w="78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0.959</w:t>
            </w:r>
          </w:p>
          <w:p w:rsidR="00712D56" w:rsidRDefault="00712D56" w:rsidP="00712D56">
            <w:pPr>
              <w:tabs>
                <w:tab w:val="left" w:pos="1080"/>
              </w:tabs>
              <w:jc w:val="center"/>
              <w:rPr>
                <w:sz w:val="20"/>
                <w:szCs w:val="20"/>
              </w:rPr>
            </w:pPr>
            <w:r>
              <w:rPr>
                <w:sz w:val="20"/>
                <w:szCs w:val="20"/>
              </w:rPr>
              <w:t>0.888</w:t>
            </w:r>
          </w:p>
          <w:p w:rsidR="00712D56" w:rsidRDefault="00712D56" w:rsidP="00712D56">
            <w:pPr>
              <w:tabs>
                <w:tab w:val="left" w:pos="1080"/>
              </w:tabs>
              <w:jc w:val="center"/>
              <w:rPr>
                <w:sz w:val="20"/>
                <w:szCs w:val="20"/>
              </w:rPr>
            </w:pPr>
            <w:r>
              <w:rPr>
                <w:sz w:val="20"/>
                <w:szCs w:val="20"/>
              </w:rPr>
              <w:t>0.823</w:t>
            </w:r>
          </w:p>
          <w:p w:rsidR="00712D56" w:rsidRDefault="00712D56" w:rsidP="00712D56">
            <w:pPr>
              <w:tabs>
                <w:tab w:val="left" w:pos="1080"/>
              </w:tabs>
              <w:jc w:val="center"/>
              <w:rPr>
                <w:sz w:val="20"/>
                <w:szCs w:val="20"/>
              </w:rPr>
            </w:pPr>
            <w:r>
              <w:rPr>
                <w:sz w:val="20"/>
                <w:szCs w:val="20"/>
              </w:rPr>
              <w:t>0.764</w:t>
            </w:r>
          </w:p>
          <w:p w:rsidR="00712D56" w:rsidRDefault="00712D56" w:rsidP="00712D56">
            <w:pPr>
              <w:tabs>
                <w:tab w:val="left" w:pos="1080"/>
              </w:tabs>
              <w:jc w:val="center"/>
              <w:rPr>
                <w:sz w:val="20"/>
                <w:szCs w:val="20"/>
              </w:rPr>
            </w:pPr>
            <w:r>
              <w:rPr>
                <w:sz w:val="20"/>
                <w:szCs w:val="20"/>
              </w:rPr>
              <w:t>0.712</w:t>
            </w:r>
          </w:p>
          <w:p w:rsidR="00712D56" w:rsidRDefault="00712D56" w:rsidP="00712D56">
            <w:pPr>
              <w:tabs>
                <w:tab w:val="left" w:pos="1080"/>
              </w:tabs>
              <w:ind w:left="3827" w:hanging="3827"/>
              <w:jc w:val="center"/>
              <w:rPr>
                <w:sz w:val="20"/>
                <w:szCs w:val="20"/>
                <w:lang w:val="id-ID"/>
              </w:rPr>
            </w:pPr>
            <w:r>
              <w:rPr>
                <w:sz w:val="20"/>
                <w:szCs w:val="20"/>
              </w:rPr>
              <w:t>0.666</w:t>
            </w:r>
          </w:p>
        </w:tc>
        <w:tc>
          <w:tcPr>
            <w:tcW w:w="785" w:type="dxa"/>
            <w:tcBorders>
              <w:top w:val="single" w:sz="4" w:space="0" w:color="auto"/>
              <w:left w:val="single" w:sz="4" w:space="0" w:color="auto"/>
              <w:bottom w:val="double" w:sz="4" w:space="0" w:color="auto"/>
              <w:right w:val="single" w:sz="4" w:space="0" w:color="auto"/>
            </w:tcBorders>
            <w:vAlign w:val="center"/>
            <w:hideMark/>
          </w:tcPr>
          <w:p w:rsidR="00712D56" w:rsidRDefault="00712D56" w:rsidP="00712D56">
            <w:pPr>
              <w:tabs>
                <w:tab w:val="left" w:pos="1080"/>
              </w:tabs>
              <w:jc w:val="center"/>
              <w:rPr>
                <w:sz w:val="20"/>
                <w:szCs w:val="20"/>
              </w:rPr>
            </w:pPr>
            <w:r>
              <w:rPr>
                <w:sz w:val="20"/>
                <w:szCs w:val="20"/>
              </w:rPr>
              <w:t>0.980</w:t>
            </w:r>
          </w:p>
          <w:p w:rsidR="00712D56" w:rsidRDefault="00712D56" w:rsidP="00712D56">
            <w:pPr>
              <w:tabs>
                <w:tab w:val="left" w:pos="1080"/>
              </w:tabs>
              <w:jc w:val="center"/>
              <w:rPr>
                <w:sz w:val="20"/>
                <w:szCs w:val="20"/>
              </w:rPr>
            </w:pPr>
            <w:r>
              <w:rPr>
                <w:sz w:val="20"/>
                <w:szCs w:val="20"/>
              </w:rPr>
              <w:t>0.900</w:t>
            </w:r>
          </w:p>
          <w:p w:rsidR="00712D56" w:rsidRDefault="00712D56" w:rsidP="00712D56">
            <w:pPr>
              <w:tabs>
                <w:tab w:val="left" w:pos="1080"/>
              </w:tabs>
              <w:jc w:val="center"/>
              <w:rPr>
                <w:sz w:val="20"/>
                <w:szCs w:val="20"/>
              </w:rPr>
            </w:pPr>
            <w:r>
              <w:rPr>
                <w:sz w:val="20"/>
                <w:szCs w:val="20"/>
              </w:rPr>
              <w:t>0.830</w:t>
            </w:r>
          </w:p>
          <w:p w:rsidR="00712D56" w:rsidRDefault="00712D56" w:rsidP="00712D56">
            <w:pPr>
              <w:tabs>
                <w:tab w:val="left" w:pos="1080"/>
              </w:tabs>
              <w:jc w:val="center"/>
              <w:rPr>
                <w:sz w:val="20"/>
                <w:szCs w:val="20"/>
              </w:rPr>
            </w:pPr>
            <w:r>
              <w:rPr>
                <w:sz w:val="20"/>
                <w:szCs w:val="20"/>
              </w:rPr>
              <w:t>0.768</w:t>
            </w:r>
          </w:p>
          <w:p w:rsidR="00712D56" w:rsidRDefault="00712D56" w:rsidP="00712D56">
            <w:pPr>
              <w:tabs>
                <w:tab w:val="left" w:pos="1080"/>
              </w:tabs>
              <w:jc w:val="center"/>
              <w:rPr>
                <w:sz w:val="20"/>
                <w:szCs w:val="20"/>
              </w:rPr>
            </w:pPr>
            <w:r>
              <w:rPr>
                <w:sz w:val="20"/>
                <w:szCs w:val="20"/>
              </w:rPr>
              <w:t>0.714</w:t>
            </w:r>
          </w:p>
          <w:p w:rsidR="00712D56" w:rsidRDefault="00712D56" w:rsidP="00712D56">
            <w:pPr>
              <w:tabs>
                <w:tab w:val="left" w:pos="1080"/>
              </w:tabs>
              <w:ind w:left="3827" w:hanging="3827"/>
              <w:jc w:val="center"/>
              <w:rPr>
                <w:sz w:val="20"/>
                <w:szCs w:val="20"/>
                <w:lang w:val="id-ID"/>
              </w:rPr>
            </w:pPr>
            <w:r>
              <w:rPr>
                <w:sz w:val="20"/>
                <w:szCs w:val="20"/>
              </w:rPr>
              <w:t>0.666</w:t>
            </w:r>
          </w:p>
        </w:tc>
        <w:tc>
          <w:tcPr>
            <w:tcW w:w="785" w:type="dxa"/>
            <w:tcBorders>
              <w:top w:val="single" w:sz="4" w:space="0" w:color="auto"/>
              <w:left w:val="single" w:sz="4" w:space="0" w:color="auto"/>
              <w:bottom w:val="double" w:sz="4" w:space="0" w:color="auto"/>
              <w:right w:val="double" w:sz="4" w:space="0" w:color="auto"/>
            </w:tcBorders>
            <w:vAlign w:val="center"/>
            <w:hideMark/>
          </w:tcPr>
          <w:p w:rsidR="00712D56" w:rsidRDefault="00712D56" w:rsidP="00712D56">
            <w:pPr>
              <w:tabs>
                <w:tab w:val="left" w:pos="1080"/>
              </w:tabs>
              <w:jc w:val="center"/>
              <w:rPr>
                <w:sz w:val="20"/>
                <w:szCs w:val="20"/>
              </w:rPr>
            </w:pPr>
            <w:r>
              <w:rPr>
                <w:sz w:val="20"/>
                <w:szCs w:val="20"/>
              </w:rPr>
              <w:t>0.990</w:t>
            </w:r>
          </w:p>
          <w:p w:rsidR="00712D56" w:rsidRDefault="00712D56" w:rsidP="00712D56">
            <w:pPr>
              <w:tabs>
                <w:tab w:val="left" w:pos="1080"/>
              </w:tabs>
              <w:jc w:val="center"/>
              <w:rPr>
                <w:sz w:val="20"/>
                <w:szCs w:val="20"/>
              </w:rPr>
            </w:pPr>
            <w:r>
              <w:rPr>
                <w:sz w:val="20"/>
                <w:szCs w:val="20"/>
              </w:rPr>
              <w:t>0.905</w:t>
            </w:r>
          </w:p>
          <w:p w:rsidR="00712D56" w:rsidRDefault="00712D56" w:rsidP="00712D56">
            <w:pPr>
              <w:tabs>
                <w:tab w:val="left" w:pos="1080"/>
              </w:tabs>
              <w:jc w:val="center"/>
              <w:rPr>
                <w:sz w:val="20"/>
                <w:szCs w:val="20"/>
              </w:rPr>
            </w:pPr>
            <w:r>
              <w:rPr>
                <w:sz w:val="20"/>
                <w:szCs w:val="20"/>
              </w:rPr>
              <w:t>0.832</w:t>
            </w:r>
          </w:p>
          <w:p w:rsidR="00712D56" w:rsidRDefault="00712D56" w:rsidP="00712D56">
            <w:pPr>
              <w:tabs>
                <w:tab w:val="left" w:pos="1080"/>
              </w:tabs>
              <w:jc w:val="center"/>
              <w:rPr>
                <w:sz w:val="20"/>
                <w:szCs w:val="20"/>
              </w:rPr>
            </w:pPr>
            <w:r>
              <w:rPr>
                <w:sz w:val="20"/>
                <w:szCs w:val="20"/>
              </w:rPr>
              <w:t>0.769</w:t>
            </w:r>
          </w:p>
          <w:p w:rsidR="00712D56" w:rsidRDefault="00712D56" w:rsidP="00712D56">
            <w:pPr>
              <w:tabs>
                <w:tab w:val="left" w:pos="1080"/>
              </w:tabs>
              <w:jc w:val="center"/>
              <w:rPr>
                <w:sz w:val="20"/>
                <w:szCs w:val="20"/>
              </w:rPr>
            </w:pPr>
            <w:r>
              <w:rPr>
                <w:sz w:val="20"/>
                <w:szCs w:val="20"/>
              </w:rPr>
              <w:t>0.714</w:t>
            </w:r>
          </w:p>
          <w:p w:rsidR="00712D56" w:rsidRDefault="00712D56" w:rsidP="00712D56">
            <w:pPr>
              <w:tabs>
                <w:tab w:val="left" w:pos="1080"/>
              </w:tabs>
              <w:ind w:left="3827" w:hanging="3827"/>
              <w:jc w:val="center"/>
              <w:rPr>
                <w:sz w:val="20"/>
                <w:szCs w:val="20"/>
                <w:lang w:val="id-ID"/>
              </w:rPr>
            </w:pPr>
            <w:r>
              <w:rPr>
                <w:sz w:val="20"/>
                <w:szCs w:val="20"/>
              </w:rPr>
              <w:t>0.667</w:t>
            </w:r>
          </w:p>
        </w:tc>
      </w:tr>
    </w:tbl>
    <w:p w:rsidR="00712D56" w:rsidRDefault="00712D56" w:rsidP="00712D56">
      <w:pPr>
        <w:pStyle w:val="ListParagraph"/>
        <w:spacing w:after="0" w:line="240" w:lineRule="auto"/>
        <w:ind w:left="0"/>
        <w:jc w:val="both"/>
        <w:rPr>
          <w:rFonts w:ascii="Times New Roman" w:hAnsi="Times New Roman"/>
          <w:b/>
          <w:sz w:val="24"/>
          <w:szCs w:val="24"/>
        </w:rPr>
      </w:pPr>
    </w:p>
    <w:p w:rsidR="00997A1F" w:rsidRPr="00F63C25" w:rsidRDefault="00712D56" w:rsidP="00997A1F">
      <w:pPr>
        <w:jc w:val="both"/>
        <w:rPr>
          <w:b/>
          <w:i/>
          <w:color w:val="000000"/>
          <w:lang w:val="id-ID"/>
        </w:rPr>
      </w:pPr>
      <w:r>
        <w:rPr>
          <w:b/>
        </w:rPr>
        <w:t>Uji Kesesuaian Frekuensi / Uji Kesesuaian Data</w:t>
      </w:r>
    </w:p>
    <w:p w:rsidR="00997A1F" w:rsidRPr="00712D56" w:rsidRDefault="00997A1F" w:rsidP="00712D56">
      <w:pPr>
        <w:jc w:val="both"/>
        <w:rPr>
          <w:color w:val="000000"/>
        </w:rPr>
      </w:pPr>
      <w:r w:rsidRPr="00F63C25">
        <w:rPr>
          <w:color w:val="000000"/>
          <w:lang w:val="id-ID"/>
        </w:rPr>
        <w:tab/>
      </w:r>
      <w:r w:rsidR="00712D56">
        <w:t>Diperlukan penguji parameter untuk menguji kecocokan (</w:t>
      </w:r>
      <w:r w:rsidR="00712D56">
        <w:rPr>
          <w:i/>
        </w:rPr>
        <w:t>the goodness of fittest test</w:t>
      </w:r>
      <w:r w:rsidR="00712D56">
        <w:t xml:space="preserve">) distribusi frekuensi sampel data terhadap fungsi distribusi peluang yang diperkirakan dapat menggambarkan atau mewakili distribusi </w:t>
      </w:r>
      <w:r w:rsidR="00712D56">
        <w:lastRenderedPageBreak/>
        <w:t xml:space="preserve">tersebut, untuk keperluan analisis uji kesesuaian digunakan dua metode statistik, yaitu </w:t>
      </w:r>
      <w:r w:rsidR="00712D56">
        <w:rPr>
          <w:i/>
        </w:rPr>
        <w:t xml:space="preserve">Uji Chi Square </w:t>
      </w:r>
      <w:r w:rsidR="00712D56">
        <w:t>dan</w:t>
      </w:r>
      <w:r w:rsidR="00712D56">
        <w:rPr>
          <w:i/>
        </w:rPr>
        <w:t xml:space="preserve"> Uji Smirnov Kolmogorov</w:t>
      </w:r>
      <w:r w:rsidR="00712D56">
        <w:t xml:space="preserve"> (Suripin, 2004)</w:t>
      </w:r>
    </w:p>
    <w:p w:rsidR="00997A1F" w:rsidRPr="00F63C25" w:rsidRDefault="00712D56" w:rsidP="00997A1F">
      <w:pPr>
        <w:jc w:val="both"/>
        <w:rPr>
          <w:b/>
          <w:i/>
          <w:color w:val="000000"/>
          <w:lang w:val="id-ID"/>
        </w:rPr>
      </w:pPr>
      <w:r>
        <w:rPr>
          <w:b/>
        </w:rPr>
        <w:t>Uji Chi Square / Uji Chi-Kuadrat</w:t>
      </w:r>
    </w:p>
    <w:p w:rsidR="00712D56" w:rsidRDefault="00997A1F" w:rsidP="00997A1F">
      <w:pPr>
        <w:jc w:val="both"/>
      </w:pPr>
      <w:r w:rsidRPr="00F63C25">
        <w:rPr>
          <w:color w:val="000000"/>
          <w:lang w:val="id-ID"/>
        </w:rPr>
        <w:tab/>
      </w:r>
      <w:r w:rsidR="00712D56">
        <w:t>Uji Chi Square dimaksudkan untuk menentukan apakah persamaan distribusi peluang yang telah dipilih dapat mewakili dari distribusi statistik sampel data yang dianalisis.Pengambilan keputusan uji ini menggunakan Parameter χ</w:t>
      </w:r>
      <w:r w:rsidR="00712D56">
        <w:rPr>
          <w:vertAlign w:val="superscript"/>
        </w:rPr>
        <w:t>2</w:t>
      </w:r>
      <w:r w:rsidR="00712D56">
        <w:t>. Parameter χ</w:t>
      </w:r>
      <w:r w:rsidR="00712D56">
        <w:rPr>
          <w:vertAlign w:val="superscript"/>
        </w:rPr>
        <w:t>2</w:t>
      </w:r>
      <w:r w:rsidR="00712D56">
        <w:t xml:space="preserve"> dapat dihitung dengan mengunakan rumus (Suripin, 2004) :</w:t>
      </w:r>
    </w:p>
    <w:p w:rsidR="00712D56" w:rsidRDefault="00E84BCA" w:rsidP="00712D56">
      <w:pPr>
        <w:spacing w:line="360" w:lineRule="auto"/>
        <w:ind w:left="270" w:firstLine="581"/>
        <w:jc w:val="both"/>
      </w:pPr>
      <m:oMathPara>
        <m:oMath>
          <m:sSup>
            <m:sSupPr>
              <m:ctrlPr>
                <w:rPr>
                  <w:rFonts w:ascii="Cambria Math" w:hAnsi="Cambria Math"/>
                  <w:i/>
                  <w:lang w:val="id-ID"/>
                </w:rPr>
              </m:ctrlPr>
            </m:sSupPr>
            <m:e>
              <m:d>
                <m:dPr>
                  <m:ctrlPr>
                    <w:rPr>
                      <w:rFonts w:ascii="Cambria Math" w:hAnsi="Cambria Math"/>
                      <w:i/>
                      <w:lang w:val="id-ID"/>
                    </w:rPr>
                  </m:ctrlPr>
                </m:dPr>
                <m:e>
                  <m:r>
                    <m:rPr>
                      <m:scr m:val="script"/>
                    </m:rPr>
                    <w:rPr>
                      <w:rFonts w:ascii="Cambria Math" w:hAnsi="Cambria Math"/>
                    </w:rPr>
                    <m:t>X</m:t>
                  </m:r>
                  <m:r>
                    <w:rPr>
                      <w:rFonts w:ascii="Cambria Math" w:hAnsi="Cambria Math"/>
                    </w:rPr>
                    <m:t>h</m:t>
                  </m:r>
                </m:e>
              </m:d>
            </m:e>
            <m:sup>
              <m:r>
                <w:rPr>
                  <w:rFonts w:ascii="Cambria Math"/>
                </w:rPr>
                <m:t>2</m:t>
              </m:r>
            </m:sup>
          </m:sSup>
          <m:nary>
            <m:naryPr>
              <m:chr m:val="∑"/>
              <m:limLoc m:val="undOvr"/>
              <m:ctrlPr>
                <w:rPr>
                  <w:rFonts w:ascii="Cambria Math" w:hAnsi="Cambria Math"/>
                  <w:i/>
                  <w:lang w:val="id-ID"/>
                </w:rPr>
              </m:ctrlPr>
            </m:naryPr>
            <m:sub>
              <m:r>
                <w:rPr>
                  <w:rFonts w:ascii="Cambria Math" w:hAnsi="Cambria Math"/>
                </w:rPr>
                <m:t>i-</m:t>
              </m:r>
              <m:r>
                <w:rPr>
                  <w:rFonts w:ascii="Cambria Math"/>
                </w:rPr>
                <m:t>1</m:t>
              </m:r>
            </m:sub>
            <m:sup>
              <m:r>
                <w:rPr>
                  <w:rFonts w:ascii="Cambria Math" w:hAnsi="Cambria Math"/>
                </w:rPr>
                <m:t>K</m:t>
              </m:r>
            </m:sup>
            <m:e>
              <m:f>
                <m:fPr>
                  <m:ctrlPr>
                    <w:rPr>
                      <w:rFonts w:ascii="Cambria Math" w:hAnsi="Cambria Math"/>
                      <w:i/>
                      <w:lang w:val="id-ID"/>
                    </w:rPr>
                  </m:ctrlPr>
                </m:fPr>
                <m:num>
                  <m:r>
                    <w:rPr>
                      <w:rFonts w:ascii="Cambria Math"/>
                    </w:rPr>
                    <m:t xml:space="preserve">( </m:t>
                  </m:r>
                  <m:sSup>
                    <m:sSupPr>
                      <m:ctrlPr>
                        <w:rPr>
                          <w:rFonts w:ascii="Cambria Math" w:hAnsi="Cambria Math"/>
                          <w:lang w:val="id-ID"/>
                        </w:rPr>
                      </m:ctrlPr>
                    </m:sSupPr>
                    <m:e>
                      <m:d>
                        <m:dPr>
                          <m:ctrlPr>
                            <w:rPr>
                              <w:rFonts w:ascii="Cambria Math" w:hAnsi="Cambria Math"/>
                              <w:lang w:val="id-ID"/>
                            </w:rPr>
                          </m:ctrlPr>
                        </m:dPr>
                        <m:e>
                          <m:r>
                            <w:rPr>
                              <w:rFonts w:ascii="Cambria Math" w:hAnsi="Cambria Math"/>
                            </w:rPr>
                            <m:t>Oi-Ei</m:t>
                          </m:r>
                        </m:e>
                      </m:d>
                    </m:e>
                    <m:sup>
                      <m:r>
                        <w:rPr>
                          <w:rFonts w:ascii="Cambria Math"/>
                        </w:rPr>
                        <m:t>2</m:t>
                      </m:r>
                    </m:sup>
                  </m:sSup>
                </m:num>
                <m:den>
                  <m:r>
                    <w:rPr>
                      <w:rFonts w:ascii="Cambria Math" w:hAnsi="Cambria Math"/>
                    </w:rPr>
                    <m:t>Ei</m:t>
                  </m:r>
                </m:den>
              </m:f>
            </m:e>
          </m:nary>
        </m:oMath>
      </m:oMathPara>
    </w:p>
    <w:p w:rsidR="00712D56" w:rsidRDefault="00712D56" w:rsidP="00712D56">
      <w:pPr>
        <w:spacing w:line="360" w:lineRule="auto"/>
        <w:ind w:left="851" w:hanging="426"/>
        <w:jc w:val="both"/>
      </w:pPr>
      <w:r>
        <w:t>Jumlah kelas distribusi dihitung dengan persamaan :</w:t>
      </w:r>
    </w:p>
    <w:p w:rsidR="00712D56" w:rsidRDefault="00712D56" w:rsidP="00712D56">
      <w:pPr>
        <w:numPr>
          <w:ilvl w:val="0"/>
          <w:numId w:val="37"/>
        </w:numPr>
        <w:spacing w:line="360" w:lineRule="auto"/>
        <w:ind w:left="851" w:hanging="426"/>
        <w:jc w:val="both"/>
      </w:pPr>
      <w:r>
        <w:t>K   =  1 + 3,322 x log n</w:t>
      </w:r>
    </w:p>
    <w:p w:rsidR="00712D56" w:rsidRDefault="00712D56" w:rsidP="00712D56">
      <w:pPr>
        <w:ind w:left="851" w:hanging="426"/>
        <w:jc w:val="both"/>
      </w:pPr>
      <w:r>
        <w:t>Dengan :</w:t>
      </w:r>
      <w:r>
        <w:tab/>
        <w:t>Χ</w:t>
      </w:r>
      <w:r>
        <w:rPr>
          <w:vertAlign w:val="superscript"/>
        </w:rPr>
        <w:t>2</w:t>
      </w:r>
      <w:r>
        <w:rPr>
          <w:vertAlign w:val="subscript"/>
        </w:rPr>
        <w:t>h</w:t>
      </w:r>
      <w:r>
        <w:rPr>
          <w:vertAlign w:val="subscript"/>
        </w:rPr>
        <w:tab/>
      </w:r>
      <w:r>
        <w:t xml:space="preserve">= Parameter </w:t>
      </w:r>
      <w:r>
        <w:rPr>
          <w:i/>
        </w:rPr>
        <w:t>Chi Square</w:t>
      </w:r>
      <w:r>
        <w:t xml:space="preserve"> terhitung.</w:t>
      </w:r>
    </w:p>
    <w:p w:rsidR="00712D56" w:rsidRDefault="00712D56" w:rsidP="00712D56">
      <w:pPr>
        <w:ind w:left="851" w:hanging="426"/>
        <w:jc w:val="both"/>
      </w:pPr>
      <w:r>
        <w:t>K</w:t>
      </w:r>
      <w:r>
        <w:tab/>
        <w:t>= Jumlah sub kelompok.</w:t>
      </w:r>
    </w:p>
    <w:p w:rsidR="00712D56" w:rsidRDefault="00712D56" w:rsidP="00712D56">
      <w:pPr>
        <w:ind w:left="851" w:hanging="426"/>
        <w:jc w:val="both"/>
      </w:pPr>
      <w:r>
        <w:t>O</w:t>
      </w:r>
      <w:r>
        <w:rPr>
          <w:vertAlign w:val="subscript"/>
        </w:rPr>
        <w:t>1</w:t>
      </w:r>
      <w:r>
        <w:rPr>
          <w:vertAlign w:val="subscript"/>
        </w:rPr>
        <w:tab/>
      </w:r>
      <w:r>
        <w:t xml:space="preserve">= Jumlah nilai pengamatan pada sub kelompok </w:t>
      </w:r>
      <w:r>
        <w:rPr>
          <w:i/>
        </w:rPr>
        <w:t>i</w:t>
      </w:r>
      <w:r>
        <w:t>.</w:t>
      </w:r>
    </w:p>
    <w:p w:rsidR="00712D56" w:rsidRDefault="00712D56" w:rsidP="00712D56">
      <w:pPr>
        <w:ind w:left="851" w:hanging="426"/>
        <w:jc w:val="both"/>
      </w:pPr>
      <w:r>
        <w:t>Ei</w:t>
      </w:r>
      <w:r>
        <w:tab/>
        <w:t xml:space="preserve">= Jumlah nilai teoritis pada sub kelompok </w:t>
      </w:r>
      <w:r>
        <w:rPr>
          <w:i/>
        </w:rPr>
        <w:t>i</w:t>
      </w:r>
      <w:r>
        <w:t>.</w:t>
      </w:r>
    </w:p>
    <w:p w:rsidR="00712D56" w:rsidRDefault="00712D56" w:rsidP="00712D56">
      <w:pPr>
        <w:ind w:left="851" w:hanging="426"/>
        <w:jc w:val="both"/>
      </w:pPr>
      <w:r>
        <w:t>n</w:t>
      </w:r>
      <w:r>
        <w:tab/>
        <w:t>= Banyaknya data.</w:t>
      </w:r>
    </w:p>
    <w:p w:rsidR="00712D56" w:rsidRPr="00712D56" w:rsidRDefault="00712D56" w:rsidP="00712D56">
      <w:pPr>
        <w:ind w:left="851" w:hanging="709"/>
        <w:jc w:val="both"/>
      </w:pPr>
      <w:r w:rsidRPr="00712D56">
        <w:t>Prosedur uji Chi Square adalah sebagai berikut (Suripin, 2004) :</w:t>
      </w:r>
    </w:p>
    <w:p w:rsidR="00712D56" w:rsidRPr="00712D56" w:rsidRDefault="00712D56" w:rsidP="00712D56">
      <w:pPr>
        <w:numPr>
          <w:ilvl w:val="0"/>
          <w:numId w:val="36"/>
        </w:numPr>
        <w:ind w:left="851" w:hanging="425"/>
        <w:jc w:val="both"/>
      </w:pPr>
      <w:r w:rsidRPr="00712D56">
        <w:t>Urutkan data pengamatan (dari besar ke kecil atau sebaliknya).</w:t>
      </w:r>
    </w:p>
    <w:p w:rsidR="00712D56" w:rsidRPr="00712D56" w:rsidRDefault="00712D56" w:rsidP="00712D56">
      <w:pPr>
        <w:numPr>
          <w:ilvl w:val="0"/>
          <w:numId w:val="36"/>
        </w:numPr>
        <w:ind w:left="851" w:hanging="425"/>
        <w:jc w:val="both"/>
      </w:pPr>
      <w:r w:rsidRPr="00712D56">
        <w:t>Kelompokkan data menjadi G sub grup, tiap-tiap sub grup minimal empat data pengamatan.</w:t>
      </w:r>
    </w:p>
    <w:p w:rsidR="00712D56" w:rsidRPr="00712D56" w:rsidRDefault="00712D56" w:rsidP="00712D56">
      <w:pPr>
        <w:numPr>
          <w:ilvl w:val="0"/>
          <w:numId w:val="36"/>
        </w:numPr>
        <w:ind w:left="851" w:hanging="425"/>
        <w:jc w:val="both"/>
      </w:pPr>
      <w:r w:rsidRPr="00712D56">
        <w:t>Jumlahkan data pengamatan sebesar Oi tiap-tiap sub grup.</w:t>
      </w:r>
    </w:p>
    <w:p w:rsidR="00712D56" w:rsidRPr="00712D56" w:rsidRDefault="00712D56" w:rsidP="00712D56">
      <w:pPr>
        <w:numPr>
          <w:ilvl w:val="0"/>
          <w:numId w:val="36"/>
        </w:numPr>
        <w:ind w:left="851" w:hanging="425"/>
        <w:jc w:val="both"/>
      </w:pPr>
      <w:r w:rsidRPr="00712D56">
        <w:t xml:space="preserve">Jumlahkan data dari persamaan distribusi yang digunakan sebesar </w:t>
      </w:r>
    </w:p>
    <w:p w:rsidR="00712D56" w:rsidRPr="00712D56" w:rsidRDefault="00712D56" w:rsidP="00712D56">
      <w:pPr>
        <w:pStyle w:val="ListParagraph"/>
        <w:numPr>
          <w:ilvl w:val="0"/>
          <w:numId w:val="36"/>
        </w:numPr>
        <w:ind w:left="851" w:hanging="425"/>
        <w:jc w:val="both"/>
      </w:pPr>
      <w:r w:rsidRPr="00712D56">
        <w:rPr>
          <w:rFonts w:ascii="Times New Roman" w:hAnsi="Times New Roman"/>
          <w:sz w:val="24"/>
          <w:szCs w:val="24"/>
        </w:rPr>
        <w:t>Tiap-tiap sub grup dihitung nilai :</w:t>
      </w:r>
    </w:p>
    <w:p w:rsidR="00712D56" w:rsidRPr="00F63C25" w:rsidRDefault="00712D56" w:rsidP="00712D56">
      <w:pPr>
        <w:jc w:val="both"/>
        <w:rPr>
          <w:b/>
          <w:i/>
          <w:color w:val="000000"/>
          <w:lang w:val="id-ID"/>
        </w:rPr>
      </w:pPr>
      <w:r>
        <w:rPr>
          <w:b/>
        </w:rPr>
        <w:t>Tabel 2.2.2  Nilai Kritis Uji Chi-Kuadrat</w:t>
      </w:r>
    </w:p>
    <w:tbl>
      <w:tblPr>
        <w:tblStyle w:val="TableGrid"/>
        <w:tblW w:w="6799" w:type="dxa"/>
        <w:tblInd w:w="295" w:type="dxa"/>
        <w:tblLayout w:type="fixed"/>
        <w:tblLook w:val="04A0"/>
      </w:tblPr>
      <w:tblGrid>
        <w:gridCol w:w="972"/>
        <w:gridCol w:w="972"/>
        <w:gridCol w:w="971"/>
        <w:gridCol w:w="971"/>
        <w:gridCol w:w="971"/>
        <w:gridCol w:w="971"/>
        <w:gridCol w:w="971"/>
      </w:tblGrid>
      <w:tr w:rsidR="006864BD" w:rsidTr="006864BD">
        <w:tc>
          <w:tcPr>
            <w:tcW w:w="972" w:type="dxa"/>
            <w:vMerge w:val="restart"/>
            <w:vAlign w:val="center"/>
          </w:tcPr>
          <w:p w:rsidR="006864BD" w:rsidRDefault="006864BD" w:rsidP="006864BD">
            <w:pPr>
              <w:jc w:val="center"/>
              <w:rPr>
                <w:color w:val="000000"/>
                <w:lang w:val="id-ID"/>
              </w:rPr>
            </w:pPr>
            <w:r>
              <w:rPr>
                <w:b/>
              </w:rPr>
              <w:t>dk</w:t>
            </w:r>
          </w:p>
        </w:tc>
        <w:tc>
          <w:tcPr>
            <w:tcW w:w="5827" w:type="dxa"/>
            <w:gridSpan w:val="6"/>
            <w:vAlign w:val="center"/>
          </w:tcPr>
          <w:p w:rsidR="006864BD" w:rsidRDefault="006864BD" w:rsidP="006864BD">
            <w:pPr>
              <w:jc w:val="center"/>
              <w:rPr>
                <w:color w:val="000000"/>
                <w:lang w:val="id-ID"/>
              </w:rPr>
            </w:pPr>
            <w:r>
              <w:rPr>
                <w:b/>
              </w:rPr>
              <w:t>α (derajat kepercayaan)</w:t>
            </w:r>
          </w:p>
        </w:tc>
      </w:tr>
      <w:tr w:rsidR="006864BD" w:rsidTr="006864BD">
        <w:tc>
          <w:tcPr>
            <w:tcW w:w="972" w:type="dxa"/>
            <w:vMerge/>
            <w:vAlign w:val="center"/>
          </w:tcPr>
          <w:p w:rsidR="006864BD" w:rsidRDefault="006864BD" w:rsidP="006864BD">
            <w:pPr>
              <w:jc w:val="center"/>
              <w:rPr>
                <w:color w:val="000000"/>
                <w:lang w:val="id-ID"/>
              </w:rPr>
            </w:pPr>
          </w:p>
        </w:tc>
        <w:tc>
          <w:tcPr>
            <w:tcW w:w="972" w:type="dxa"/>
            <w:vAlign w:val="center"/>
          </w:tcPr>
          <w:p w:rsidR="006864BD" w:rsidRDefault="006864BD" w:rsidP="006864BD">
            <w:pPr>
              <w:ind w:left="3827" w:hanging="3827"/>
              <w:jc w:val="center"/>
              <w:rPr>
                <w:b/>
                <w:lang w:val="id-ID"/>
              </w:rPr>
            </w:pPr>
            <w:r>
              <w:rPr>
                <w:b/>
              </w:rPr>
              <w:t>0,99</w:t>
            </w:r>
          </w:p>
        </w:tc>
        <w:tc>
          <w:tcPr>
            <w:tcW w:w="971" w:type="dxa"/>
            <w:vAlign w:val="center"/>
          </w:tcPr>
          <w:p w:rsidR="006864BD" w:rsidRDefault="006864BD" w:rsidP="006864BD">
            <w:pPr>
              <w:ind w:left="3827" w:hanging="3827"/>
              <w:jc w:val="center"/>
              <w:rPr>
                <w:b/>
                <w:lang w:val="id-ID"/>
              </w:rPr>
            </w:pPr>
            <w:r>
              <w:rPr>
                <w:b/>
              </w:rPr>
              <w:t>0,95</w:t>
            </w:r>
          </w:p>
        </w:tc>
        <w:tc>
          <w:tcPr>
            <w:tcW w:w="971" w:type="dxa"/>
            <w:vAlign w:val="center"/>
          </w:tcPr>
          <w:p w:rsidR="006864BD" w:rsidRDefault="006864BD" w:rsidP="006864BD">
            <w:pPr>
              <w:ind w:left="3827" w:hanging="3827"/>
              <w:jc w:val="center"/>
              <w:rPr>
                <w:b/>
                <w:lang w:val="id-ID"/>
              </w:rPr>
            </w:pPr>
            <w:r>
              <w:rPr>
                <w:b/>
              </w:rPr>
              <w:t>0,05</w:t>
            </w:r>
          </w:p>
        </w:tc>
        <w:tc>
          <w:tcPr>
            <w:tcW w:w="971" w:type="dxa"/>
            <w:vAlign w:val="center"/>
          </w:tcPr>
          <w:p w:rsidR="006864BD" w:rsidRDefault="006864BD" w:rsidP="006864BD">
            <w:pPr>
              <w:ind w:left="3827" w:hanging="3827"/>
              <w:jc w:val="center"/>
              <w:rPr>
                <w:b/>
                <w:lang w:val="id-ID"/>
              </w:rPr>
            </w:pPr>
            <w:r>
              <w:rPr>
                <w:b/>
              </w:rPr>
              <w:t>0,025</w:t>
            </w:r>
          </w:p>
        </w:tc>
        <w:tc>
          <w:tcPr>
            <w:tcW w:w="971" w:type="dxa"/>
            <w:vAlign w:val="center"/>
          </w:tcPr>
          <w:p w:rsidR="006864BD" w:rsidRDefault="006864BD" w:rsidP="006864BD">
            <w:pPr>
              <w:ind w:left="3827" w:hanging="3827"/>
              <w:jc w:val="center"/>
              <w:rPr>
                <w:b/>
                <w:lang w:val="id-ID"/>
              </w:rPr>
            </w:pPr>
            <w:r>
              <w:rPr>
                <w:b/>
              </w:rPr>
              <w:t>0,01</w:t>
            </w:r>
          </w:p>
        </w:tc>
        <w:tc>
          <w:tcPr>
            <w:tcW w:w="971" w:type="dxa"/>
            <w:vAlign w:val="center"/>
          </w:tcPr>
          <w:p w:rsidR="006864BD" w:rsidRDefault="006864BD" w:rsidP="006864BD">
            <w:pPr>
              <w:ind w:left="3827" w:hanging="3827"/>
              <w:jc w:val="center"/>
              <w:rPr>
                <w:b/>
                <w:lang w:val="id-ID"/>
              </w:rPr>
            </w:pPr>
            <w:r>
              <w:rPr>
                <w:b/>
              </w:rPr>
              <w:t>0,005</w:t>
            </w:r>
          </w:p>
        </w:tc>
      </w:tr>
      <w:tr w:rsidR="006864BD" w:rsidTr="006864BD">
        <w:tc>
          <w:tcPr>
            <w:tcW w:w="972" w:type="dxa"/>
            <w:vAlign w:val="center"/>
          </w:tcPr>
          <w:p w:rsidR="006864BD" w:rsidRDefault="006864BD" w:rsidP="006864BD">
            <w:pPr>
              <w:tabs>
                <w:tab w:val="left" w:pos="1020"/>
              </w:tabs>
              <w:ind w:left="3827" w:hanging="3827"/>
              <w:jc w:val="center"/>
              <w:rPr>
                <w:lang w:val="id-ID"/>
              </w:rPr>
            </w:pPr>
            <w:r>
              <w:t>1</w:t>
            </w:r>
          </w:p>
        </w:tc>
        <w:tc>
          <w:tcPr>
            <w:tcW w:w="972" w:type="dxa"/>
            <w:vAlign w:val="center"/>
          </w:tcPr>
          <w:p w:rsidR="006864BD" w:rsidRDefault="006864BD" w:rsidP="006864BD">
            <w:pPr>
              <w:tabs>
                <w:tab w:val="left" w:pos="1020"/>
              </w:tabs>
              <w:ind w:left="3827" w:hanging="3827"/>
              <w:jc w:val="center"/>
              <w:rPr>
                <w:lang w:val="id-ID"/>
              </w:rPr>
            </w:pPr>
            <w:r>
              <w:t>0,000</w:t>
            </w:r>
          </w:p>
        </w:tc>
        <w:tc>
          <w:tcPr>
            <w:tcW w:w="971" w:type="dxa"/>
            <w:vAlign w:val="center"/>
          </w:tcPr>
          <w:p w:rsidR="006864BD" w:rsidRDefault="006864BD" w:rsidP="006864BD">
            <w:pPr>
              <w:tabs>
                <w:tab w:val="left" w:pos="1020"/>
              </w:tabs>
              <w:ind w:left="3827" w:hanging="3827"/>
              <w:jc w:val="center"/>
              <w:rPr>
                <w:lang w:val="id-ID"/>
              </w:rPr>
            </w:pPr>
            <w:r>
              <w:t>0,004</w:t>
            </w:r>
          </w:p>
        </w:tc>
        <w:tc>
          <w:tcPr>
            <w:tcW w:w="971" w:type="dxa"/>
            <w:vAlign w:val="center"/>
          </w:tcPr>
          <w:p w:rsidR="006864BD" w:rsidRDefault="006864BD" w:rsidP="006864BD">
            <w:pPr>
              <w:tabs>
                <w:tab w:val="left" w:pos="1020"/>
              </w:tabs>
              <w:ind w:left="3827" w:hanging="3827"/>
              <w:jc w:val="center"/>
              <w:rPr>
                <w:lang w:val="id-ID"/>
              </w:rPr>
            </w:pPr>
            <w:r>
              <w:t>3,841</w:t>
            </w:r>
          </w:p>
        </w:tc>
        <w:tc>
          <w:tcPr>
            <w:tcW w:w="971" w:type="dxa"/>
            <w:vAlign w:val="center"/>
          </w:tcPr>
          <w:p w:rsidR="006864BD" w:rsidRDefault="006864BD" w:rsidP="006864BD">
            <w:pPr>
              <w:tabs>
                <w:tab w:val="left" w:pos="1020"/>
              </w:tabs>
              <w:ind w:left="3827" w:hanging="3827"/>
              <w:jc w:val="center"/>
              <w:rPr>
                <w:lang w:val="id-ID"/>
              </w:rPr>
            </w:pPr>
            <w:r>
              <w:t>5,024</w:t>
            </w:r>
          </w:p>
        </w:tc>
        <w:tc>
          <w:tcPr>
            <w:tcW w:w="971" w:type="dxa"/>
            <w:vAlign w:val="center"/>
          </w:tcPr>
          <w:p w:rsidR="006864BD" w:rsidRDefault="006864BD" w:rsidP="006864BD">
            <w:pPr>
              <w:tabs>
                <w:tab w:val="left" w:pos="1020"/>
              </w:tabs>
              <w:ind w:left="3827" w:hanging="3827"/>
              <w:jc w:val="center"/>
              <w:rPr>
                <w:lang w:val="id-ID"/>
              </w:rPr>
            </w:pPr>
            <w:r>
              <w:t>6,635</w:t>
            </w:r>
          </w:p>
        </w:tc>
        <w:tc>
          <w:tcPr>
            <w:tcW w:w="971" w:type="dxa"/>
            <w:vAlign w:val="center"/>
          </w:tcPr>
          <w:p w:rsidR="006864BD" w:rsidRDefault="006864BD" w:rsidP="006864BD">
            <w:pPr>
              <w:tabs>
                <w:tab w:val="left" w:pos="1020"/>
              </w:tabs>
              <w:ind w:left="3827" w:hanging="3827"/>
              <w:jc w:val="center"/>
              <w:rPr>
                <w:lang w:val="id-ID"/>
              </w:rPr>
            </w:pPr>
            <w:r>
              <w:t>7,879</w:t>
            </w:r>
          </w:p>
        </w:tc>
      </w:tr>
      <w:tr w:rsidR="006864BD" w:rsidTr="006864BD">
        <w:tc>
          <w:tcPr>
            <w:tcW w:w="972" w:type="dxa"/>
            <w:vAlign w:val="center"/>
          </w:tcPr>
          <w:p w:rsidR="006864BD" w:rsidRDefault="006864BD" w:rsidP="006864BD">
            <w:pPr>
              <w:ind w:left="3827" w:hanging="3827"/>
              <w:jc w:val="center"/>
              <w:rPr>
                <w:lang w:val="id-ID"/>
              </w:rPr>
            </w:pPr>
            <w:r>
              <w:t>2</w:t>
            </w:r>
          </w:p>
        </w:tc>
        <w:tc>
          <w:tcPr>
            <w:tcW w:w="972" w:type="dxa"/>
            <w:vAlign w:val="center"/>
          </w:tcPr>
          <w:p w:rsidR="006864BD" w:rsidRDefault="006864BD" w:rsidP="006864BD">
            <w:pPr>
              <w:ind w:left="3827" w:hanging="3827"/>
              <w:jc w:val="center"/>
              <w:rPr>
                <w:lang w:val="id-ID"/>
              </w:rPr>
            </w:pPr>
            <w:r>
              <w:t>0,020</w:t>
            </w:r>
          </w:p>
        </w:tc>
        <w:tc>
          <w:tcPr>
            <w:tcW w:w="971" w:type="dxa"/>
            <w:vAlign w:val="center"/>
          </w:tcPr>
          <w:p w:rsidR="006864BD" w:rsidRDefault="006864BD" w:rsidP="006864BD">
            <w:pPr>
              <w:ind w:left="3827" w:hanging="3827"/>
              <w:jc w:val="center"/>
              <w:rPr>
                <w:lang w:val="id-ID"/>
              </w:rPr>
            </w:pPr>
            <w:r>
              <w:t>0,103</w:t>
            </w:r>
          </w:p>
        </w:tc>
        <w:tc>
          <w:tcPr>
            <w:tcW w:w="971" w:type="dxa"/>
            <w:vAlign w:val="center"/>
          </w:tcPr>
          <w:p w:rsidR="006864BD" w:rsidRDefault="006864BD" w:rsidP="006864BD">
            <w:pPr>
              <w:ind w:left="3827" w:hanging="3827"/>
              <w:jc w:val="center"/>
              <w:rPr>
                <w:lang w:val="id-ID"/>
              </w:rPr>
            </w:pPr>
            <w:r>
              <w:t>5,991</w:t>
            </w:r>
          </w:p>
        </w:tc>
        <w:tc>
          <w:tcPr>
            <w:tcW w:w="971" w:type="dxa"/>
            <w:vAlign w:val="center"/>
          </w:tcPr>
          <w:p w:rsidR="006864BD" w:rsidRDefault="006864BD" w:rsidP="006864BD">
            <w:pPr>
              <w:ind w:left="3827" w:hanging="3827"/>
              <w:jc w:val="center"/>
              <w:rPr>
                <w:lang w:val="id-ID"/>
              </w:rPr>
            </w:pPr>
            <w:r>
              <w:t>7,378</w:t>
            </w:r>
          </w:p>
        </w:tc>
        <w:tc>
          <w:tcPr>
            <w:tcW w:w="971" w:type="dxa"/>
            <w:vAlign w:val="center"/>
          </w:tcPr>
          <w:p w:rsidR="006864BD" w:rsidRDefault="006864BD" w:rsidP="006864BD">
            <w:pPr>
              <w:ind w:left="3827" w:hanging="3827"/>
              <w:jc w:val="center"/>
              <w:rPr>
                <w:lang w:val="id-ID"/>
              </w:rPr>
            </w:pPr>
            <w:r>
              <w:t>9,210</w:t>
            </w:r>
          </w:p>
        </w:tc>
        <w:tc>
          <w:tcPr>
            <w:tcW w:w="971" w:type="dxa"/>
            <w:vAlign w:val="center"/>
          </w:tcPr>
          <w:p w:rsidR="006864BD" w:rsidRDefault="006864BD" w:rsidP="006864BD">
            <w:pPr>
              <w:ind w:left="3827" w:hanging="3827"/>
              <w:jc w:val="center"/>
              <w:rPr>
                <w:lang w:val="id-ID"/>
              </w:rPr>
            </w:pPr>
            <w:r>
              <w:t>10,597</w:t>
            </w:r>
          </w:p>
        </w:tc>
      </w:tr>
      <w:tr w:rsidR="006864BD" w:rsidTr="006864BD">
        <w:tc>
          <w:tcPr>
            <w:tcW w:w="972" w:type="dxa"/>
            <w:vAlign w:val="center"/>
          </w:tcPr>
          <w:p w:rsidR="006864BD" w:rsidRDefault="006864BD" w:rsidP="006864BD">
            <w:pPr>
              <w:ind w:left="3827" w:hanging="3827"/>
              <w:jc w:val="center"/>
              <w:rPr>
                <w:lang w:val="id-ID"/>
              </w:rPr>
            </w:pPr>
            <w:r>
              <w:t>3</w:t>
            </w:r>
          </w:p>
        </w:tc>
        <w:tc>
          <w:tcPr>
            <w:tcW w:w="972" w:type="dxa"/>
            <w:vAlign w:val="center"/>
          </w:tcPr>
          <w:p w:rsidR="006864BD" w:rsidRDefault="006864BD" w:rsidP="006864BD">
            <w:pPr>
              <w:ind w:left="3827" w:hanging="3827"/>
              <w:jc w:val="center"/>
              <w:rPr>
                <w:lang w:val="id-ID"/>
              </w:rPr>
            </w:pPr>
            <w:r>
              <w:t>0,115</w:t>
            </w:r>
          </w:p>
        </w:tc>
        <w:tc>
          <w:tcPr>
            <w:tcW w:w="971" w:type="dxa"/>
            <w:vAlign w:val="center"/>
          </w:tcPr>
          <w:p w:rsidR="006864BD" w:rsidRDefault="006864BD" w:rsidP="006864BD">
            <w:pPr>
              <w:ind w:left="3827" w:hanging="3827"/>
              <w:jc w:val="center"/>
              <w:rPr>
                <w:lang w:val="id-ID"/>
              </w:rPr>
            </w:pPr>
            <w:r>
              <w:t>0,352</w:t>
            </w:r>
          </w:p>
        </w:tc>
        <w:tc>
          <w:tcPr>
            <w:tcW w:w="971" w:type="dxa"/>
            <w:vAlign w:val="center"/>
          </w:tcPr>
          <w:p w:rsidR="006864BD" w:rsidRDefault="006864BD" w:rsidP="006864BD">
            <w:pPr>
              <w:ind w:left="3827" w:hanging="3827"/>
              <w:jc w:val="center"/>
              <w:rPr>
                <w:lang w:val="id-ID"/>
              </w:rPr>
            </w:pPr>
            <w:r>
              <w:t>7,815</w:t>
            </w:r>
          </w:p>
        </w:tc>
        <w:tc>
          <w:tcPr>
            <w:tcW w:w="971" w:type="dxa"/>
            <w:vAlign w:val="center"/>
          </w:tcPr>
          <w:p w:rsidR="006864BD" w:rsidRDefault="006864BD" w:rsidP="006864BD">
            <w:pPr>
              <w:ind w:left="3827" w:hanging="3827"/>
              <w:jc w:val="center"/>
              <w:rPr>
                <w:lang w:val="id-ID"/>
              </w:rPr>
            </w:pPr>
            <w:r>
              <w:t>9,348</w:t>
            </w:r>
          </w:p>
        </w:tc>
        <w:tc>
          <w:tcPr>
            <w:tcW w:w="971" w:type="dxa"/>
            <w:vAlign w:val="center"/>
          </w:tcPr>
          <w:p w:rsidR="006864BD" w:rsidRDefault="006864BD" w:rsidP="006864BD">
            <w:pPr>
              <w:ind w:left="3827" w:hanging="3827"/>
              <w:jc w:val="center"/>
              <w:rPr>
                <w:lang w:val="id-ID"/>
              </w:rPr>
            </w:pPr>
            <w:r>
              <w:t>11,345</w:t>
            </w:r>
          </w:p>
        </w:tc>
        <w:tc>
          <w:tcPr>
            <w:tcW w:w="971" w:type="dxa"/>
            <w:vAlign w:val="center"/>
          </w:tcPr>
          <w:p w:rsidR="006864BD" w:rsidRDefault="006864BD" w:rsidP="006864BD">
            <w:pPr>
              <w:ind w:left="3827" w:hanging="3827"/>
              <w:jc w:val="center"/>
              <w:rPr>
                <w:lang w:val="id-ID"/>
              </w:rPr>
            </w:pPr>
            <w:r>
              <w:t>12,838</w:t>
            </w:r>
          </w:p>
        </w:tc>
      </w:tr>
      <w:tr w:rsidR="006864BD" w:rsidTr="006864BD">
        <w:tc>
          <w:tcPr>
            <w:tcW w:w="972" w:type="dxa"/>
            <w:vAlign w:val="center"/>
          </w:tcPr>
          <w:p w:rsidR="006864BD" w:rsidRDefault="006864BD" w:rsidP="006864BD">
            <w:pPr>
              <w:ind w:left="3827" w:hanging="3827"/>
              <w:jc w:val="center"/>
              <w:rPr>
                <w:lang w:val="id-ID"/>
              </w:rPr>
            </w:pPr>
            <w:r>
              <w:t>4</w:t>
            </w:r>
          </w:p>
        </w:tc>
        <w:tc>
          <w:tcPr>
            <w:tcW w:w="972" w:type="dxa"/>
            <w:vAlign w:val="center"/>
          </w:tcPr>
          <w:p w:rsidR="006864BD" w:rsidRDefault="006864BD" w:rsidP="006864BD">
            <w:pPr>
              <w:ind w:left="3827" w:hanging="3827"/>
              <w:jc w:val="center"/>
              <w:rPr>
                <w:lang w:val="id-ID"/>
              </w:rPr>
            </w:pPr>
            <w:r>
              <w:t>0,297</w:t>
            </w:r>
          </w:p>
        </w:tc>
        <w:tc>
          <w:tcPr>
            <w:tcW w:w="971" w:type="dxa"/>
            <w:vAlign w:val="center"/>
          </w:tcPr>
          <w:p w:rsidR="006864BD" w:rsidRDefault="006864BD" w:rsidP="006864BD">
            <w:pPr>
              <w:ind w:left="3827" w:hanging="3827"/>
              <w:jc w:val="center"/>
              <w:rPr>
                <w:lang w:val="id-ID"/>
              </w:rPr>
            </w:pPr>
            <w:r>
              <w:t>0,711</w:t>
            </w:r>
          </w:p>
        </w:tc>
        <w:tc>
          <w:tcPr>
            <w:tcW w:w="971" w:type="dxa"/>
            <w:vAlign w:val="center"/>
          </w:tcPr>
          <w:p w:rsidR="006864BD" w:rsidRDefault="006864BD" w:rsidP="006864BD">
            <w:pPr>
              <w:ind w:left="3827" w:hanging="3827"/>
              <w:jc w:val="center"/>
              <w:rPr>
                <w:lang w:val="id-ID"/>
              </w:rPr>
            </w:pPr>
            <w:r>
              <w:t>9,488</w:t>
            </w:r>
          </w:p>
        </w:tc>
        <w:tc>
          <w:tcPr>
            <w:tcW w:w="971" w:type="dxa"/>
            <w:vAlign w:val="center"/>
          </w:tcPr>
          <w:p w:rsidR="006864BD" w:rsidRDefault="006864BD" w:rsidP="006864BD">
            <w:pPr>
              <w:ind w:left="3827" w:hanging="3827"/>
              <w:jc w:val="center"/>
              <w:rPr>
                <w:lang w:val="id-ID"/>
              </w:rPr>
            </w:pPr>
            <w:r>
              <w:t>11,143</w:t>
            </w:r>
          </w:p>
        </w:tc>
        <w:tc>
          <w:tcPr>
            <w:tcW w:w="971" w:type="dxa"/>
            <w:vAlign w:val="center"/>
          </w:tcPr>
          <w:p w:rsidR="006864BD" w:rsidRDefault="006864BD" w:rsidP="006864BD">
            <w:pPr>
              <w:ind w:left="3827" w:hanging="3827"/>
              <w:jc w:val="center"/>
              <w:rPr>
                <w:lang w:val="id-ID"/>
              </w:rPr>
            </w:pPr>
            <w:r>
              <w:t>13,277</w:t>
            </w:r>
          </w:p>
        </w:tc>
        <w:tc>
          <w:tcPr>
            <w:tcW w:w="971" w:type="dxa"/>
            <w:vAlign w:val="center"/>
          </w:tcPr>
          <w:p w:rsidR="006864BD" w:rsidRDefault="006864BD" w:rsidP="006864BD">
            <w:pPr>
              <w:ind w:left="3827" w:hanging="3827"/>
              <w:jc w:val="center"/>
              <w:rPr>
                <w:lang w:val="id-ID"/>
              </w:rPr>
            </w:pPr>
            <w:r>
              <w:t>14,860</w:t>
            </w:r>
          </w:p>
        </w:tc>
      </w:tr>
      <w:tr w:rsidR="006864BD" w:rsidTr="006864BD">
        <w:tc>
          <w:tcPr>
            <w:tcW w:w="972" w:type="dxa"/>
            <w:vAlign w:val="center"/>
          </w:tcPr>
          <w:p w:rsidR="006864BD" w:rsidRDefault="006864BD" w:rsidP="006864BD">
            <w:pPr>
              <w:ind w:left="3827" w:hanging="3827"/>
              <w:jc w:val="center"/>
              <w:rPr>
                <w:lang w:val="id-ID"/>
              </w:rPr>
            </w:pPr>
            <w:r>
              <w:t>5</w:t>
            </w:r>
          </w:p>
        </w:tc>
        <w:tc>
          <w:tcPr>
            <w:tcW w:w="972" w:type="dxa"/>
            <w:vAlign w:val="center"/>
          </w:tcPr>
          <w:p w:rsidR="006864BD" w:rsidRDefault="006864BD" w:rsidP="006864BD">
            <w:pPr>
              <w:ind w:left="3827" w:hanging="3827"/>
              <w:jc w:val="center"/>
              <w:rPr>
                <w:lang w:val="id-ID"/>
              </w:rPr>
            </w:pPr>
            <w:r>
              <w:t>0,554</w:t>
            </w:r>
          </w:p>
        </w:tc>
        <w:tc>
          <w:tcPr>
            <w:tcW w:w="971" w:type="dxa"/>
            <w:vAlign w:val="center"/>
          </w:tcPr>
          <w:p w:rsidR="006864BD" w:rsidRDefault="006864BD" w:rsidP="006864BD">
            <w:pPr>
              <w:ind w:left="3827" w:hanging="3827"/>
              <w:jc w:val="center"/>
              <w:rPr>
                <w:lang w:val="id-ID"/>
              </w:rPr>
            </w:pPr>
            <w:r>
              <w:t>1,145</w:t>
            </w:r>
          </w:p>
        </w:tc>
        <w:tc>
          <w:tcPr>
            <w:tcW w:w="971" w:type="dxa"/>
            <w:vAlign w:val="center"/>
          </w:tcPr>
          <w:p w:rsidR="006864BD" w:rsidRDefault="006864BD" w:rsidP="006864BD">
            <w:pPr>
              <w:ind w:left="3827" w:hanging="3827"/>
              <w:jc w:val="center"/>
              <w:rPr>
                <w:lang w:val="id-ID"/>
              </w:rPr>
            </w:pPr>
            <w:r>
              <w:t>11,070</w:t>
            </w:r>
          </w:p>
        </w:tc>
        <w:tc>
          <w:tcPr>
            <w:tcW w:w="971" w:type="dxa"/>
            <w:vAlign w:val="center"/>
          </w:tcPr>
          <w:p w:rsidR="006864BD" w:rsidRDefault="006864BD" w:rsidP="006864BD">
            <w:pPr>
              <w:ind w:left="3827" w:hanging="3827"/>
              <w:jc w:val="center"/>
              <w:rPr>
                <w:lang w:val="id-ID"/>
              </w:rPr>
            </w:pPr>
            <w:r>
              <w:t>12,832</w:t>
            </w:r>
          </w:p>
        </w:tc>
        <w:tc>
          <w:tcPr>
            <w:tcW w:w="971" w:type="dxa"/>
            <w:vAlign w:val="center"/>
          </w:tcPr>
          <w:p w:rsidR="006864BD" w:rsidRDefault="006864BD" w:rsidP="006864BD">
            <w:pPr>
              <w:ind w:left="3827" w:hanging="3827"/>
              <w:jc w:val="center"/>
              <w:rPr>
                <w:lang w:val="id-ID"/>
              </w:rPr>
            </w:pPr>
            <w:r>
              <w:t>15,086</w:t>
            </w:r>
          </w:p>
        </w:tc>
        <w:tc>
          <w:tcPr>
            <w:tcW w:w="971" w:type="dxa"/>
            <w:vAlign w:val="center"/>
          </w:tcPr>
          <w:p w:rsidR="006864BD" w:rsidRDefault="006864BD" w:rsidP="006864BD">
            <w:pPr>
              <w:ind w:left="3827" w:hanging="3827"/>
              <w:jc w:val="center"/>
              <w:rPr>
                <w:lang w:val="id-ID"/>
              </w:rPr>
            </w:pPr>
            <w:r>
              <w:t>16,750</w:t>
            </w:r>
          </w:p>
        </w:tc>
      </w:tr>
      <w:tr w:rsidR="006864BD" w:rsidTr="006864BD">
        <w:tc>
          <w:tcPr>
            <w:tcW w:w="972" w:type="dxa"/>
            <w:vAlign w:val="center"/>
          </w:tcPr>
          <w:p w:rsidR="006864BD" w:rsidRDefault="006864BD" w:rsidP="006864BD">
            <w:pPr>
              <w:ind w:left="3827" w:hanging="3827"/>
              <w:jc w:val="center"/>
              <w:rPr>
                <w:lang w:val="id-ID"/>
              </w:rPr>
            </w:pPr>
            <w:r>
              <w:t>6</w:t>
            </w:r>
          </w:p>
        </w:tc>
        <w:tc>
          <w:tcPr>
            <w:tcW w:w="972" w:type="dxa"/>
            <w:vAlign w:val="center"/>
          </w:tcPr>
          <w:p w:rsidR="006864BD" w:rsidRDefault="006864BD" w:rsidP="006864BD">
            <w:pPr>
              <w:ind w:left="3827" w:hanging="3827"/>
              <w:jc w:val="center"/>
              <w:rPr>
                <w:lang w:val="id-ID"/>
              </w:rPr>
            </w:pPr>
            <w:r>
              <w:t>0,872</w:t>
            </w:r>
          </w:p>
        </w:tc>
        <w:tc>
          <w:tcPr>
            <w:tcW w:w="971" w:type="dxa"/>
            <w:vAlign w:val="center"/>
          </w:tcPr>
          <w:p w:rsidR="006864BD" w:rsidRDefault="006864BD" w:rsidP="006864BD">
            <w:pPr>
              <w:ind w:left="3827" w:hanging="3827"/>
              <w:jc w:val="center"/>
              <w:rPr>
                <w:lang w:val="id-ID"/>
              </w:rPr>
            </w:pPr>
            <w:r>
              <w:t>1,635</w:t>
            </w:r>
          </w:p>
        </w:tc>
        <w:tc>
          <w:tcPr>
            <w:tcW w:w="971" w:type="dxa"/>
            <w:vAlign w:val="center"/>
          </w:tcPr>
          <w:p w:rsidR="006864BD" w:rsidRDefault="006864BD" w:rsidP="006864BD">
            <w:pPr>
              <w:ind w:left="3827" w:hanging="3827"/>
              <w:jc w:val="center"/>
              <w:rPr>
                <w:lang w:val="id-ID"/>
              </w:rPr>
            </w:pPr>
            <w:r>
              <w:t>12,592</w:t>
            </w:r>
          </w:p>
        </w:tc>
        <w:tc>
          <w:tcPr>
            <w:tcW w:w="971" w:type="dxa"/>
            <w:vAlign w:val="center"/>
          </w:tcPr>
          <w:p w:rsidR="006864BD" w:rsidRDefault="006864BD" w:rsidP="006864BD">
            <w:pPr>
              <w:ind w:left="3827" w:hanging="3827"/>
              <w:jc w:val="center"/>
              <w:rPr>
                <w:lang w:val="id-ID"/>
              </w:rPr>
            </w:pPr>
            <w:r>
              <w:t>14,449</w:t>
            </w:r>
          </w:p>
        </w:tc>
        <w:tc>
          <w:tcPr>
            <w:tcW w:w="971" w:type="dxa"/>
            <w:vAlign w:val="center"/>
          </w:tcPr>
          <w:p w:rsidR="006864BD" w:rsidRDefault="006864BD" w:rsidP="006864BD">
            <w:pPr>
              <w:ind w:left="3827" w:hanging="3827"/>
              <w:jc w:val="center"/>
              <w:rPr>
                <w:lang w:val="id-ID"/>
              </w:rPr>
            </w:pPr>
            <w:r>
              <w:t>16,812</w:t>
            </w:r>
          </w:p>
        </w:tc>
        <w:tc>
          <w:tcPr>
            <w:tcW w:w="971" w:type="dxa"/>
            <w:vAlign w:val="center"/>
          </w:tcPr>
          <w:p w:rsidR="006864BD" w:rsidRDefault="006864BD" w:rsidP="006864BD">
            <w:pPr>
              <w:ind w:left="3827" w:hanging="3827"/>
              <w:jc w:val="center"/>
              <w:rPr>
                <w:lang w:val="id-ID"/>
              </w:rPr>
            </w:pPr>
            <w:r>
              <w:t>18,548</w:t>
            </w:r>
          </w:p>
        </w:tc>
      </w:tr>
      <w:tr w:rsidR="006864BD" w:rsidTr="006864BD">
        <w:tc>
          <w:tcPr>
            <w:tcW w:w="972" w:type="dxa"/>
            <w:vAlign w:val="center"/>
          </w:tcPr>
          <w:p w:rsidR="006864BD" w:rsidRDefault="006864BD" w:rsidP="006864BD">
            <w:pPr>
              <w:ind w:left="3827" w:hanging="3827"/>
              <w:jc w:val="center"/>
              <w:rPr>
                <w:lang w:val="id-ID"/>
              </w:rPr>
            </w:pPr>
            <w:r>
              <w:t>7</w:t>
            </w:r>
          </w:p>
        </w:tc>
        <w:tc>
          <w:tcPr>
            <w:tcW w:w="972" w:type="dxa"/>
            <w:vAlign w:val="center"/>
          </w:tcPr>
          <w:p w:rsidR="006864BD" w:rsidRDefault="006864BD" w:rsidP="006864BD">
            <w:pPr>
              <w:ind w:left="3827" w:hanging="3827"/>
              <w:jc w:val="center"/>
              <w:rPr>
                <w:lang w:val="id-ID"/>
              </w:rPr>
            </w:pPr>
            <w:r>
              <w:t>1,239</w:t>
            </w:r>
          </w:p>
        </w:tc>
        <w:tc>
          <w:tcPr>
            <w:tcW w:w="971" w:type="dxa"/>
            <w:vAlign w:val="center"/>
          </w:tcPr>
          <w:p w:rsidR="006864BD" w:rsidRDefault="006864BD" w:rsidP="006864BD">
            <w:pPr>
              <w:ind w:left="3827" w:hanging="3827"/>
              <w:jc w:val="center"/>
              <w:rPr>
                <w:lang w:val="id-ID"/>
              </w:rPr>
            </w:pPr>
            <w:r>
              <w:t>2,167</w:t>
            </w:r>
          </w:p>
        </w:tc>
        <w:tc>
          <w:tcPr>
            <w:tcW w:w="971" w:type="dxa"/>
            <w:vAlign w:val="center"/>
          </w:tcPr>
          <w:p w:rsidR="006864BD" w:rsidRDefault="006864BD" w:rsidP="006864BD">
            <w:pPr>
              <w:ind w:left="3827" w:hanging="3827"/>
              <w:jc w:val="center"/>
              <w:rPr>
                <w:lang w:val="id-ID"/>
              </w:rPr>
            </w:pPr>
            <w:r>
              <w:t>14,067</w:t>
            </w:r>
          </w:p>
        </w:tc>
        <w:tc>
          <w:tcPr>
            <w:tcW w:w="971" w:type="dxa"/>
            <w:vAlign w:val="center"/>
          </w:tcPr>
          <w:p w:rsidR="006864BD" w:rsidRDefault="006864BD" w:rsidP="006864BD">
            <w:pPr>
              <w:ind w:left="3827" w:hanging="3827"/>
              <w:jc w:val="center"/>
              <w:rPr>
                <w:lang w:val="id-ID"/>
              </w:rPr>
            </w:pPr>
            <w:r>
              <w:t>16,013</w:t>
            </w:r>
          </w:p>
        </w:tc>
        <w:tc>
          <w:tcPr>
            <w:tcW w:w="971" w:type="dxa"/>
            <w:vAlign w:val="center"/>
          </w:tcPr>
          <w:p w:rsidR="006864BD" w:rsidRDefault="006864BD" w:rsidP="006864BD">
            <w:pPr>
              <w:ind w:left="3827" w:hanging="3827"/>
              <w:jc w:val="center"/>
              <w:rPr>
                <w:lang w:val="id-ID"/>
              </w:rPr>
            </w:pPr>
            <w:r>
              <w:t>18,475</w:t>
            </w:r>
          </w:p>
        </w:tc>
        <w:tc>
          <w:tcPr>
            <w:tcW w:w="971" w:type="dxa"/>
            <w:vAlign w:val="center"/>
          </w:tcPr>
          <w:p w:rsidR="006864BD" w:rsidRDefault="006864BD" w:rsidP="006864BD">
            <w:pPr>
              <w:ind w:left="3827" w:hanging="3827"/>
              <w:jc w:val="center"/>
              <w:rPr>
                <w:lang w:val="id-ID"/>
              </w:rPr>
            </w:pPr>
            <w:r>
              <w:t>20,278</w:t>
            </w:r>
          </w:p>
        </w:tc>
      </w:tr>
      <w:tr w:rsidR="006864BD" w:rsidTr="006864BD">
        <w:tc>
          <w:tcPr>
            <w:tcW w:w="972" w:type="dxa"/>
            <w:vAlign w:val="center"/>
          </w:tcPr>
          <w:p w:rsidR="006864BD" w:rsidRDefault="006864BD" w:rsidP="006864BD">
            <w:pPr>
              <w:ind w:left="3827" w:hanging="3827"/>
              <w:jc w:val="center"/>
              <w:rPr>
                <w:lang w:val="id-ID"/>
              </w:rPr>
            </w:pPr>
            <w:r>
              <w:t>8</w:t>
            </w:r>
          </w:p>
        </w:tc>
        <w:tc>
          <w:tcPr>
            <w:tcW w:w="972" w:type="dxa"/>
            <w:vAlign w:val="center"/>
          </w:tcPr>
          <w:p w:rsidR="006864BD" w:rsidRDefault="006864BD" w:rsidP="006864BD">
            <w:pPr>
              <w:ind w:left="3827" w:hanging="3827"/>
              <w:jc w:val="center"/>
              <w:rPr>
                <w:lang w:val="id-ID"/>
              </w:rPr>
            </w:pPr>
            <w:r>
              <w:t>1,646</w:t>
            </w:r>
          </w:p>
        </w:tc>
        <w:tc>
          <w:tcPr>
            <w:tcW w:w="971" w:type="dxa"/>
            <w:vAlign w:val="center"/>
          </w:tcPr>
          <w:p w:rsidR="006864BD" w:rsidRDefault="006864BD" w:rsidP="006864BD">
            <w:pPr>
              <w:ind w:left="3827" w:hanging="3827"/>
              <w:jc w:val="center"/>
              <w:rPr>
                <w:lang w:val="id-ID"/>
              </w:rPr>
            </w:pPr>
            <w:r>
              <w:t>2,733</w:t>
            </w:r>
          </w:p>
        </w:tc>
        <w:tc>
          <w:tcPr>
            <w:tcW w:w="971" w:type="dxa"/>
            <w:vAlign w:val="center"/>
          </w:tcPr>
          <w:p w:rsidR="006864BD" w:rsidRDefault="006864BD" w:rsidP="006864BD">
            <w:pPr>
              <w:ind w:left="3827" w:hanging="3827"/>
              <w:jc w:val="center"/>
              <w:rPr>
                <w:lang w:val="id-ID"/>
              </w:rPr>
            </w:pPr>
            <w:r>
              <w:t>15,507</w:t>
            </w:r>
          </w:p>
        </w:tc>
        <w:tc>
          <w:tcPr>
            <w:tcW w:w="971" w:type="dxa"/>
            <w:vAlign w:val="center"/>
          </w:tcPr>
          <w:p w:rsidR="006864BD" w:rsidRDefault="006864BD" w:rsidP="006864BD">
            <w:pPr>
              <w:ind w:left="3827" w:hanging="3827"/>
              <w:jc w:val="center"/>
              <w:rPr>
                <w:lang w:val="id-ID"/>
              </w:rPr>
            </w:pPr>
            <w:r>
              <w:t>17,535</w:t>
            </w:r>
          </w:p>
        </w:tc>
        <w:tc>
          <w:tcPr>
            <w:tcW w:w="971" w:type="dxa"/>
            <w:vAlign w:val="center"/>
          </w:tcPr>
          <w:p w:rsidR="006864BD" w:rsidRDefault="006864BD" w:rsidP="006864BD">
            <w:pPr>
              <w:ind w:left="3827" w:hanging="3827"/>
              <w:jc w:val="center"/>
              <w:rPr>
                <w:lang w:val="id-ID"/>
              </w:rPr>
            </w:pPr>
            <w:r>
              <w:t>20,000</w:t>
            </w:r>
          </w:p>
        </w:tc>
        <w:tc>
          <w:tcPr>
            <w:tcW w:w="971" w:type="dxa"/>
            <w:vAlign w:val="center"/>
          </w:tcPr>
          <w:p w:rsidR="006864BD" w:rsidRDefault="006864BD" w:rsidP="006864BD">
            <w:pPr>
              <w:ind w:left="3827" w:hanging="3827"/>
              <w:jc w:val="center"/>
              <w:rPr>
                <w:lang w:val="id-ID"/>
              </w:rPr>
            </w:pPr>
            <w:r>
              <w:t>21,955</w:t>
            </w:r>
          </w:p>
        </w:tc>
      </w:tr>
      <w:tr w:rsidR="006864BD" w:rsidTr="006864BD">
        <w:tc>
          <w:tcPr>
            <w:tcW w:w="972" w:type="dxa"/>
            <w:vAlign w:val="center"/>
          </w:tcPr>
          <w:p w:rsidR="006864BD" w:rsidRDefault="006864BD" w:rsidP="006864BD">
            <w:pPr>
              <w:ind w:left="3827" w:hanging="3827"/>
              <w:jc w:val="center"/>
              <w:rPr>
                <w:lang w:val="id-ID"/>
              </w:rPr>
            </w:pPr>
            <w:r>
              <w:t>9</w:t>
            </w:r>
          </w:p>
        </w:tc>
        <w:tc>
          <w:tcPr>
            <w:tcW w:w="972" w:type="dxa"/>
            <w:vAlign w:val="center"/>
          </w:tcPr>
          <w:p w:rsidR="006864BD" w:rsidRDefault="006864BD" w:rsidP="006864BD">
            <w:pPr>
              <w:ind w:left="3827" w:hanging="3827"/>
              <w:jc w:val="center"/>
              <w:rPr>
                <w:lang w:val="id-ID"/>
              </w:rPr>
            </w:pPr>
            <w:r>
              <w:t>2,088</w:t>
            </w:r>
          </w:p>
        </w:tc>
        <w:tc>
          <w:tcPr>
            <w:tcW w:w="971" w:type="dxa"/>
            <w:vAlign w:val="center"/>
          </w:tcPr>
          <w:p w:rsidR="006864BD" w:rsidRDefault="006864BD" w:rsidP="006864BD">
            <w:pPr>
              <w:ind w:left="3827" w:hanging="3827"/>
              <w:jc w:val="center"/>
              <w:rPr>
                <w:lang w:val="id-ID"/>
              </w:rPr>
            </w:pPr>
            <w:r>
              <w:t>3,325</w:t>
            </w:r>
          </w:p>
        </w:tc>
        <w:tc>
          <w:tcPr>
            <w:tcW w:w="971" w:type="dxa"/>
            <w:vAlign w:val="center"/>
          </w:tcPr>
          <w:p w:rsidR="006864BD" w:rsidRDefault="006864BD" w:rsidP="006864BD">
            <w:pPr>
              <w:ind w:left="3827" w:hanging="3827"/>
              <w:jc w:val="center"/>
              <w:rPr>
                <w:lang w:val="id-ID"/>
              </w:rPr>
            </w:pPr>
            <w:r>
              <w:t>16,919</w:t>
            </w:r>
          </w:p>
        </w:tc>
        <w:tc>
          <w:tcPr>
            <w:tcW w:w="971" w:type="dxa"/>
            <w:vAlign w:val="center"/>
          </w:tcPr>
          <w:p w:rsidR="006864BD" w:rsidRDefault="006864BD" w:rsidP="006864BD">
            <w:pPr>
              <w:ind w:left="3827" w:hanging="3827"/>
              <w:jc w:val="center"/>
              <w:rPr>
                <w:lang w:val="id-ID"/>
              </w:rPr>
            </w:pPr>
            <w:r>
              <w:t>19,023</w:t>
            </w:r>
          </w:p>
        </w:tc>
        <w:tc>
          <w:tcPr>
            <w:tcW w:w="971" w:type="dxa"/>
            <w:vAlign w:val="center"/>
          </w:tcPr>
          <w:p w:rsidR="006864BD" w:rsidRDefault="006864BD" w:rsidP="006864BD">
            <w:pPr>
              <w:ind w:left="3827" w:hanging="3827"/>
              <w:jc w:val="center"/>
              <w:rPr>
                <w:lang w:val="id-ID"/>
              </w:rPr>
            </w:pPr>
            <w:r>
              <w:t>21,666</w:t>
            </w:r>
          </w:p>
        </w:tc>
        <w:tc>
          <w:tcPr>
            <w:tcW w:w="971" w:type="dxa"/>
            <w:vAlign w:val="center"/>
          </w:tcPr>
          <w:p w:rsidR="006864BD" w:rsidRDefault="006864BD" w:rsidP="006864BD">
            <w:pPr>
              <w:ind w:left="3827" w:hanging="3827"/>
              <w:jc w:val="center"/>
              <w:rPr>
                <w:lang w:val="id-ID"/>
              </w:rPr>
            </w:pPr>
            <w:r>
              <w:t>23,589</w:t>
            </w:r>
          </w:p>
        </w:tc>
      </w:tr>
      <w:tr w:rsidR="006864BD" w:rsidTr="006864BD">
        <w:tc>
          <w:tcPr>
            <w:tcW w:w="972" w:type="dxa"/>
            <w:vAlign w:val="center"/>
          </w:tcPr>
          <w:p w:rsidR="006864BD" w:rsidRDefault="006864BD" w:rsidP="006864BD">
            <w:pPr>
              <w:ind w:left="3827" w:hanging="3827"/>
              <w:jc w:val="center"/>
              <w:rPr>
                <w:lang w:val="id-ID"/>
              </w:rPr>
            </w:pPr>
            <w:r>
              <w:t>10</w:t>
            </w:r>
          </w:p>
        </w:tc>
        <w:tc>
          <w:tcPr>
            <w:tcW w:w="972" w:type="dxa"/>
            <w:vAlign w:val="center"/>
          </w:tcPr>
          <w:p w:rsidR="006864BD" w:rsidRDefault="006864BD" w:rsidP="006864BD">
            <w:pPr>
              <w:ind w:left="3827" w:hanging="3827"/>
              <w:jc w:val="center"/>
              <w:rPr>
                <w:lang w:val="id-ID"/>
              </w:rPr>
            </w:pPr>
            <w:r>
              <w:t>2,558</w:t>
            </w:r>
          </w:p>
        </w:tc>
        <w:tc>
          <w:tcPr>
            <w:tcW w:w="971" w:type="dxa"/>
            <w:vAlign w:val="center"/>
          </w:tcPr>
          <w:p w:rsidR="006864BD" w:rsidRDefault="006864BD" w:rsidP="006864BD">
            <w:pPr>
              <w:ind w:left="3827" w:hanging="3827"/>
              <w:jc w:val="center"/>
              <w:rPr>
                <w:lang w:val="id-ID"/>
              </w:rPr>
            </w:pPr>
            <w:r>
              <w:t>3,940</w:t>
            </w:r>
          </w:p>
        </w:tc>
        <w:tc>
          <w:tcPr>
            <w:tcW w:w="971" w:type="dxa"/>
            <w:vAlign w:val="center"/>
          </w:tcPr>
          <w:p w:rsidR="006864BD" w:rsidRDefault="006864BD" w:rsidP="006864BD">
            <w:pPr>
              <w:ind w:left="3827" w:hanging="3827"/>
              <w:jc w:val="center"/>
              <w:rPr>
                <w:lang w:val="id-ID"/>
              </w:rPr>
            </w:pPr>
            <w:r>
              <w:t>18,307</w:t>
            </w:r>
          </w:p>
        </w:tc>
        <w:tc>
          <w:tcPr>
            <w:tcW w:w="971" w:type="dxa"/>
            <w:vAlign w:val="center"/>
          </w:tcPr>
          <w:p w:rsidR="006864BD" w:rsidRDefault="006864BD" w:rsidP="006864BD">
            <w:pPr>
              <w:ind w:left="3827" w:hanging="3827"/>
              <w:jc w:val="center"/>
              <w:rPr>
                <w:lang w:val="id-ID"/>
              </w:rPr>
            </w:pPr>
            <w:r>
              <w:t>20,483</w:t>
            </w:r>
          </w:p>
        </w:tc>
        <w:tc>
          <w:tcPr>
            <w:tcW w:w="971" w:type="dxa"/>
            <w:vAlign w:val="center"/>
          </w:tcPr>
          <w:p w:rsidR="006864BD" w:rsidRDefault="006864BD" w:rsidP="006864BD">
            <w:pPr>
              <w:ind w:left="3827" w:hanging="3827"/>
              <w:jc w:val="center"/>
              <w:rPr>
                <w:lang w:val="id-ID"/>
              </w:rPr>
            </w:pPr>
            <w:r>
              <w:t>23,209</w:t>
            </w:r>
          </w:p>
        </w:tc>
        <w:tc>
          <w:tcPr>
            <w:tcW w:w="971" w:type="dxa"/>
            <w:vAlign w:val="center"/>
          </w:tcPr>
          <w:p w:rsidR="006864BD" w:rsidRDefault="006864BD" w:rsidP="006864BD">
            <w:pPr>
              <w:ind w:left="3827" w:hanging="3827"/>
              <w:jc w:val="center"/>
              <w:rPr>
                <w:lang w:val="id-ID"/>
              </w:rPr>
            </w:pPr>
            <w:r>
              <w:t>25,188</w:t>
            </w:r>
          </w:p>
        </w:tc>
      </w:tr>
    </w:tbl>
    <w:p w:rsidR="00712D56" w:rsidRDefault="006864BD" w:rsidP="00712D56">
      <w:pPr>
        <w:jc w:val="both"/>
        <w:rPr>
          <w:color w:val="000000"/>
        </w:rPr>
      </w:pPr>
      <w:r>
        <w:t>( Sumber : Suripin. 2004 )</w:t>
      </w:r>
      <w:r w:rsidR="00712D56" w:rsidRPr="00F63C25">
        <w:rPr>
          <w:color w:val="000000"/>
          <w:lang w:val="id-ID"/>
        </w:rPr>
        <w:tab/>
      </w:r>
    </w:p>
    <w:p w:rsidR="006864BD" w:rsidRDefault="006864BD" w:rsidP="00712D56">
      <w:pPr>
        <w:jc w:val="both"/>
      </w:pPr>
    </w:p>
    <w:p w:rsidR="00712D56" w:rsidRDefault="006864BD" w:rsidP="00712D56">
      <w:pPr>
        <w:jc w:val="both"/>
      </w:pPr>
      <w:r>
        <w:t xml:space="preserve">Agar di dalam distribusi frekuensi yang dipilih dapat diterima, maka harga </w:t>
      </w:r>
      <w:r>
        <w:rPr>
          <w:bCs/>
        </w:rPr>
        <w:t>χ</w:t>
      </w:r>
      <w:r>
        <w:rPr>
          <w:bCs/>
          <w:vertAlign w:val="superscript"/>
        </w:rPr>
        <w:t>2</w:t>
      </w:r>
      <w:r>
        <w:rPr>
          <w:bCs/>
        </w:rPr>
        <w:t>&lt; χ</w:t>
      </w:r>
      <w:r>
        <w:rPr>
          <w:bCs/>
          <w:vertAlign w:val="superscript"/>
        </w:rPr>
        <w:t>2</w:t>
      </w:r>
      <w:r>
        <w:rPr>
          <w:bCs/>
          <w:vertAlign w:val="subscript"/>
        </w:rPr>
        <w:t>kritis.</w:t>
      </w:r>
      <w:r>
        <w:rPr>
          <w:bCs/>
        </w:rPr>
        <w:t>Harga χ</w:t>
      </w:r>
      <w:r>
        <w:rPr>
          <w:bCs/>
          <w:vertAlign w:val="superscript"/>
        </w:rPr>
        <w:t>2</w:t>
      </w:r>
      <w:r>
        <w:rPr>
          <w:bCs/>
          <w:vertAlign w:val="subscript"/>
        </w:rPr>
        <w:t>kritis</w:t>
      </w:r>
      <w:r>
        <w:rPr>
          <w:bCs/>
        </w:rPr>
        <w:t xml:space="preserve"> dapat diperoleh dengan menggunakan taraf signifikasi α dengan derajat kebebasannya (</w:t>
      </w:r>
      <w:r>
        <w:rPr>
          <w:bCs/>
          <w:i/>
        </w:rPr>
        <w:t>level of significant</w:t>
      </w:r>
      <w:r>
        <w:rPr>
          <w:bCs/>
        </w:rPr>
        <w:t>).</w:t>
      </w:r>
    </w:p>
    <w:p w:rsidR="00712D56" w:rsidRDefault="00712D56" w:rsidP="00997A1F">
      <w:pPr>
        <w:jc w:val="both"/>
      </w:pPr>
    </w:p>
    <w:p w:rsidR="00BF3BF7" w:rsidRDefault="00BF3BF7" w:rsidP="00712D56">
      <w:pPr>
        <w:jc w:val="both"/>
        <w:rPr>
          <w:b/>
        </w:rPr>
      </w:pPr>
    </w:p>
    <w:p w:rsidR="00BF3BF7" w:rsidRDefault="00BF3BF7" w:rsidP="00712D56">
      <w:pPr>
        <w:jc w:val="both"/>
        <w:rPr>
          <w:b/>
        </w:rPr>
      </w:pPr>
    </w:p>
    <w:p w:rsidR="00712D56" w:rsidRPr="00F63C25" w:rsidRDefault="006864BD" w:rsidP="00712D56">
      <w:pPr>
        <w:jc w:val="both"/>
        <w:rPr>
          <w:b/>
          <w:i/>
          <w:color w:val="000000"/>
          <w:lang w:val="id-ID"/>
        </w:rPr>
      </w:pPr>
      <w:r>
        <w:rPr>
          <w:b/>
        </w:rPr>
        <w:t>Uji Smirnov Kolmogorov</w:t>
      </w:r>
    </w:p>
    <w:p w:rsidR="00712D56" w:rsidRDefault="00712D56" w:rsidP="00712D56">
      <w:pPr>
        <w:jc w:val="both"/>
      </w:pPr>
      <w:r w:rsidRPr="00F63C25">
        <w:rPr>
          <w:color w:val="000000"/>
          <w:lang w:val="id-ID"/>
        </w:rPr>
        <w:tab/>
      </w:r>
      <w:r w:rsidR="006864BD">
        <w:t>Diperlukan penguji parameter untuk menguji kecocokan (</w:t>
      </w:r>
      <w:r w:rsidR="006864BD">
        <w:rPr>
          <w:i/>
        </w:rPr>
        <w:t>the goodness of fittest test</w:t>
      </w:r>
      <w:r w:rsidR="006864BD">
        <w:t xml:space="preserve">) distribusi frekuensi sampel data terhadap fungsi distribusi peluang yang diperkirakan dapat menggambarkan atau mewakili distribusi tersebut, untuk keperluan analisis uji kesesuaian digunakan dua metode statistik, yaitu </w:t>
      </w:r>
      <w:r w:rsidR="006864BD">
        <w:rPr>
          <w:i/>
        </w:rPr>
        <w:t xml:space="preserve">Uji Chi Square </w:t>
      </w:r>
      <w:r w:rsidR="006864BD">
        <w:t>dan</w:t>
      </w:r>
      <w:r w:rsidR="006864BD">
        <w:rPr>
          <w:i/>
        </w:rPr>
        <w:t xml:space="preserve"> Uji Smirnov Kolmogorov</w:t>
      </w:r>
      <w:r w:rsidR="006864BD">
        <w:t xml:space="preserve"> (Suripin, 2004). Perhitungan </w:t>
      </w:r>
      <w:r w:rsidR="006864BD">
        <w:rPr>
          <w:i/>
        </w:rPr>
        <w:t>uji smirnov kolmogorov</w:t>
      </w:r>
      <w:r w:rsidR="006864BD">
        <w:t xml:space="preserve"> adalah sebagai berikut :</w:t>
      </w:r>
    </w:p>
    <w:p w:rsidR="006864BD" w:rsidRPr="00EC18FB" w:rsidRDefault="006864BD" w:rsidP="00BF3BF7">
      <w:pPr>
        <w:numPr>
          <w:ilvl w:val="0"/>
          <w:numId w:val="39"/>
        </w:numPr>
        <w:tabs>
          <w:tab w:val="left" w:pos="1170"/>
        </w:tabs>
        <w:jc w:val="both"/>
      </w:pPr>
      <w:r w:rsidRPr="00EC18FB">
        <w:t>Data diurutkan dari kecil ke besar.</w:t>
      </w:r>
    </w:p>
    <w:p w:rsidR="006864BD" w:rsidRPr="00EC18FB" w:rsidRDefault="006864BD" w:rsidP="00BF3BF7">
      <w:pPr>
        <w:pStyle w:val="ListParagraph"/>
        <w:numPr>
          <w:ilvl w:val="0"/>
          <w:numId w:val="39"/>
        </w:numPr>
        <w:spacing w:after="0" w:line="240" w:lineRule="auto"/>
        <w:jc w:val="both"/>
        <w:rPr>
          <w:rFonts w:ascii="Times New Roman" w:hAnsi="Times New Roman"/>
          <w:sz w:val="24"/>
          <w:szCs w:val="24"/>
        </w:rPr>
      </w:pPr>
      <w:r w:rsidRPr="00EC18FB">
        <w:rPr>
          <w:rFonts w:ascii="Times New Roman" w:hAnsi="Times New Roman"/>
          <w:sz w:val="24"/>
          <w:szCs w:val="24"/>
        </w:rPr>
        <w:t>Menghitung peluang empiris (Pe) dengan menggunakan rumus Weibull (Hadisusanto, 2011).</w:t>
      </w:r>
    </w:p>
    <w:p w:rsidR="006864BD" w:rsidRPr="00EC18FB" w:rsidRDefault="006864BD" w:rsidP="00BF3BF7">
      <w:pPr>
        <w:numPr>
          <w:ilvl w:val="0"/>
          <w:numId w:val="39"/>
        </w:numPr>
        <w:tabs>
          <w:tab w:val="left" w:pos="1170"/>
        </w:tabs>
        <w:jc w:val="both"/>
      </w:pPr>
      <w:r w:rsidRPr="00EC18FB">
        <w:t>Menghitung Peluang Teoritis (R) dengan rumus</w:t>
      </w:r>
    </w:p>
    <w:p w:rsidR="006864BD" w:rsidRPr="00EC18FB" w:rsidRDefault="006864BD" w:rsidP="00BF3BF7">
      <w:pPr>
        <w:pStyle w:val="ListParagraph"/>
        <w:spacing w:after="0" w:line="240" w:lineRule="auto"/>
        <w:ind w:firstLine="0"/>
        <w:jc w:val="both"/>
        <w:rPr>
          <w:rFonts w:ascii="Times New Roman" w:hAnsi="Times New Roman"/>
          <w:sz w:val="24"/>
          <w:szCs w:val="24"/>
        </w:rPr>
      </w:pPr>
      <w:r w:rsidRPr="00EC18FB">
        <w:rPr>
          <w:rFonts w:ascii="Times New Roman" w:hAnsi="Times New Roman"/>
          <w:sz w:val="24"/>
          <w:szCs w:val="24"/>
        </w:rPr>
        <w:t>Pt – 1 – Pr</w:t>
      </w:r>
    </w:p>
    <w:p w:rsidR="006864BD" w:rsidRPr="00EC18FB" w:rsidRDefault="006864BD" w:rsidP="00BF3BF7">
      <w:pPr>
        <w:pStyle w:val="ListParagraph"/>
        <w:spacing w:after="0" w:line="240" w:lineRule="auto"/>
        <w:ind w:firstLine="0"/>
        <w:jc w:val="both"/>
        <w:rPr>
          <w:rFonts w:ascii="Times New Roman" w:hAnsi="Times New Roman"/>
          <w:sz w:val="24"/>
          <w:szCs w:val="24"/>
        </w:rPr>
      </w:pPr>
      <w:r w:rsidRPr="00EC18FB">
        <w:rPr>
          <w:rFonts w:ascii="Times New Roman" w:hAnsi="Times New Roman"/>
          <w:sz w:val="24"/>
          <w:szCs w:val="24"/>
        </w:rPr>
        <w:t>Dengan :</w:t>
      </w:r>
    </w:p>
    <w:p w:rsidR="006864BD" w:rsidRPr="00EC18FB" w:rsidRDefault="006864BD" w:rsidP="00BF3BF7">
      <w:pPr>
        <w:pStyle w:val="ListParagraph"/>
        <w:tabs>
          <w:tab w:val="left" w:pos="1170"/>
        </w:tabs>
        <w:spacing w:after="0" w:line="240" w:lineRule="auto"/>
        <w:ind w:firstLine="0"/>
        <w:jc w:val="both"/>
        <w:rPr>
          <w:rFonts w:ascii="Times New Roman" w:hAnsi="Times New Roman"/>
          <w:sz w:val="24"/>
          <w:szCs w:val="24"/>
        </w:rPr>
      </w:pPr>
      <w:r w:rsidRPr="00EC18FB">
        <w:rPr>
          <w:rFonts w:ascii="Times New Roman" w:hAnsi="Times New Roman"/>
          <w:sz w:val="24"/>
          <w:szCs w:val="24"/>
        </w:rPr>
        <w:t>Pr = Proabilitas yang terjadi</w:t>
      </w:r>
    </w:p>
    <w:p w:rsidR="006864BD" w:rsidRPr="00EC18FB" w:rsidRDefault="006864BD" w:rsidP="00BF3BF7">
      <w:pPr>
        <w:numPr>
          <w:ilvl w:val="0"/>
          <w:numId w:val="39"/>
        </w:numPr>
        <w:tabs>
          <w:tab w:val="left" w:pos="1170"/>
        </w:tabs>
        <w:jc w:val="both"/>
      </w:pPr>
      <w:r w:rsidRPr="00EC18FB">
        <w:t>Menentukan nilai ∆</w:t>
      </w:r>
      <w:r w:rsidRPr="00EC18FB">
        <w:rPr>
          <w:vertAlign w:val="subscript"/>
        </w:rPr>
        <w:t>tabel</w:t>
      </w:r>
    </w:p>
    <w:p w:rsidR="006864BD" w:rsidRPr="00EC18FB" w:rsidRDefault="006864BD" w:rsidP="00BF3BF7">
      <w:pPr>
        <w:tabs>
          <w:tab w:val="left" w:pos="1170"/>
        </w:tabs>
        <w:ind w:left="720"/>
        <w:jc w:val="both"/>
      </w:pPr>
      <w:r w:rsidRPr="00EC18FB">
        <w:t>Menyimpulkan hasil perhitungan, yaitu apabila  ∆</w:t>
      </w:r>
      <w:r w:rsidRPr="00EC18FB">
        <w:rPr>
          <w:vertAlign w:val="subscript"/>
        </w:rPr>
        <w:t>maks</w:t>
      </w:r>
      <w:r w:rsidRPr="00EC18FB">
        <w:t>&lt; ∆</w:t>
      </w:r>
      <w:r w:rsidRPr="00EC18FB">
        <w:rPr>
          <w:vertAlign w:val="subscript"/>
        </w:rPr>
        <w:t xml:space="preserve">tabel  </w:t>
      </w:r>
      <w:r w:rsidRPr="00EC18FB">
        <w:t>maka distribusi teoritis yang digunakan untuk menentukan persamaan distribusi dapat diterima, dan apabila  ∆</w:t>
      </w:r>
      <w:r w:rsidRPr="00EC18FB">
        <w:rPr>
          <w:vertAlign w:val="subscript"/>
        </w:rPr>
        <w:t>maks</w:t>
      </w:r>
      <w:r w:rsidRPr="00EC18FB">
        <w:t>&lt; ∆</w:t>
      </w:r>
      <w:r w:rsidRPr="00EC18FB">
        <w:rPr>
          <w:vertAlign w:val="subscript"/>
        </w:rPr>
        <w:t xml:space="preserve">tabel  </w:t>
      </w:r>
      <w:r w:rsidRPr="00EC18FB">
        <w:t>maka distribusi teoritis yang digunakan untuk menentukan persamaan distribusi tidak dapat diterima (Suripin, 2004).</w:t>
      </w:r>
    </w:p>
    <w:p w:rsidR="006864BD" w:rsidRPr="00EC18FB" w:rsidRDefault="006864BD" w:rsidP="00BF3BF7">
      <w:pPr>
        <w:numPr>
          <w:ilvl w:val="0"/>
          <w:numId w:val="39"/>
        </w:numPr>
        <w:tabs>
          <w:tab w:val="left" w:pos="1170"/>
        </w:tabs>
        <w:jc w:val="both"/>
      </w:pPr>
      <w:r w:rsidRPr="00EC18FB">
        <w:t>Menentukan nilai ∆</w:t>
      </w:r>
      <w:r w:rsidRPr="00EC18FB">
        <w:rPr>
          <w:vertAlign w:val="subscript"/>
        </w:rPr>
        <w:t>tabel</w:t>
      </w:r>
    </w:p>
    <w:p w:rsidR="006864BD" w:rsidRPr="00EC18FB" w:rsidRDefault="006864BD" w:rsidP="00BF3BF7">
      <w:pPr>
        <w:tabs>
          <w:tab w:val="left" w:pos="1170"/>
        </w:tabs>
        <w:ind w:left="720"/>
        <w:jc w:val="both"/>
      </w:pPr>
      <w:r w:rsidRPr="00EC18FB">
        <w:t>Menyimpulkan hasil perhitungan, yaitu apabila  ∆</w:t>
      </w:r>
      <w:r w:rsidRPr="00EC18FB">
        <w:rPr>
          <w:vertAlign w:val="subscript"/>
        </w:rPr>
        <w:t>maks</w:t>
      </w:r>
      <w:r w:rsidRPr="00EC18FB">
        <w:t>&lt; ∆</w:t>
      </w:r>
      <w:r w:rsidRPr="00EC18FB">
        <w:rPr>
          <w:vertAlign w:val="subscript"/>
        </w:rPr>
        <w:t xml:space="preserve">tabel  </w:t>
      </w:r>
      <w:r w:rsidRPr="00EC18FB">
        <w:t>maka distribusi teoritis yang digunakan untuk menentukan persamaan distribusi dapat diterima, dan apabila  ∆</w:t>
      </w:r>
      <w:r w:rsidRPr="00EC18FB">
        <w:rPr>
          <w:vertAlign w:val="subscript"/>
        </w:rPr>
        <w:t>maks</w:t>
      </w:r>
      <w:r w:rsidRPr="00EC18FB">
        <w:t>&lt; ∆</w:t>
      </w:r>
      <w:r w:rsidRPr="00EC18FB">
        <w:rPr>
          <w:vertAlign w:val="subscript"/>
        </w:rPr>
        <w:t xml:space="preserve">tabel  </w:t>
      </w:r>
      <w:r w:rsidRPr="00EC18FB">
        <w:t>maka distribusi teoritis yang digunakan untuk menentukan persamaan distribusi tidak dapat diterima (Suripin, 2004).</w:t>
      </w:r>
    </w:p>
    <w:p w:rsidR="006864BD" w:rsidRDefault="006864BD" w:rsidP="00130B27">
      <w:pPr>
        <w:spacing w:line="360" w:lineRule="auto"/>
        <w:ind w:left="567"/>
        <w:rPr>
          <w:b/>
          <w:lang w:val="id-ID"/>
        </w:rPr>
      </w:pPr>
      <w:r>
        <w:rPr>
          <w:b/>
        </w:rPr>
        <w:t>Tabel 2.2.2 Nilai Kritis Uji Chi-Kuadrat</w:t>
      </w:r>
    </w:p>
    <w:tbl>
      <w:tblPr>
        <w:tblW w:w="499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076"/>
        <w:gridCol w:w="999"/>
        <w:gridCol w:w="999"/>
        <w:gridCol w:w="1075"/>
      </w:tblGrid>
      <w:tr w:rsidR="006864BD" w:rsidTr="00130B27">
        <w:trPr>
          <w:trHeight w:val="207"/>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b/>
                <w:lang w:val="id-ID"/>
              </w:rPr>
            </w:pPr>
            <w:r>
              <w:rPr>
                <w:b/>
              </w:rPr>
              <w:t>N</w:t>
            </w:r>
          </w:p>
        </w:tc>
        <w:tc>
          <w:tcPr>
            <w:tcW w:w="4149" w:type="dxa"/>
            <w:gridSpan w:val="4"/>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b/>
                <w:color w:val="000000" w:themeColor="text1"/>
                <w:lang w:val="id-ID"/>
              </w:rPr>
            </w:pPr>
            <w:r>
              <w:rPr>
                <w:b/>
                <w:color w:val="000000" w:themeColor="text1"/>
              </w:rPr>
              <w:t>α (derajat kepercayaan)</w:t>
            </w:r>
          </w:p>
        </w:tc>
      </w:tr>
      <w:tr w:rsidR="006864BD" w:rsidTr="00130B27">
        <w:trPr>
          <w:trHeight w:val="6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rPr>
                <w:b/>
                <w:lang w:val="id-ID"/>
              </w:rPr>
            </w:pPr>
          </w:p>
        </w:tc>
        <w:tc>
          <w:tcPr>
            <w:tcW w:w="107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b/>
                <w:lang w:val="id-ID"/>
              </w:rPr>
            </w:pPr>
            <w:r>
              <w:rPr>
                <w:b/>
              </w:rPr>
              <w:t>0,2</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b/>
                <w:lang w:val="id-ID"/>
              </w:rPr>
            </w:pPr>
            <w:r>
              <w:rPr>
                <w:b/>
              </w:rPr>
              <w:t>0,1</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b/>
                <w:lang w:val="id-ID"/>
              </w:rPr>
            </w:pPr>
            <w:r>
              <w:rPr>
                <w:b/>
              </w:rPr>
              <w:t>0,05</w:t>
            </w:r>
          </w:p>
        </w:tc>
        <w:tc>
          <w:tcPr>
            <w:tcW w:w="1075"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b/>
                <w:lang w:val="id-ID"/>
              </w:rPr>
            </w:pPr>
            <w:r>
              <w:rPr>
                <w:b/>
              </w:rPr>
              <w:t>0,01</w:t>
            </w:r>
          </w:p>
        </w:tc>
      </w:tr>
      <w:tr w:rsidR="006864BD" w:rsidTr="00130B27">
        <w:trPr>
          <w:trHeight w:val="158"/>
        </w:trPr>
        <w:tc>
          <w:tcPr>
            <w:tcW w:w="84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tabs>
                <w:tab w:val="left" w:pos="1020"/>
              </w:tabs>
              <w:ind w:left="3827" w:hanging="3827"/>
              <w:jc w:val="center"/>
              <w:rPr>
                <w:lang w:val="id-ID"/>
              </w:rPr>
            </w:pPr>
            <w:r>
              <w:t>5</w:t>
            </w:r>
          </w:p>
        </w:tc>
        <w:tc>
          <w:tcPr>
            <w:tcW w:w="107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tabs>
                <w:tab w:val="left" w:pos="1020"/>
              </w:tabs>
              <w:ind w:left="3827" w:hanging="3827"/>
              <w:jc w:val="center"/>
              <w:rPr>
                <w:lang w:val="id-ID"/>
              </w:rPr>
            </w:pPr>
            <w:r>
              <w:t>0,45</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tabs>
                <w:tab w:val="left" w:pos="1020"/>
              </w:tabs>
              <w:ind w:left="3827" w:hanging="3827"/>
              <w:jc w:val="center"/>
              <w:rPr>
                <w:lang w:val="id-ID"/>
              </w:rPr>
            </w:pPr>
            <w:r>
              <w:t>0,51</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tabs>
                <w:tab w:val="left" w:pos="1020"/>
              </w:tabs>
              <w:ind w:left="3827" w:hanging="3827"/>
              <w:jc w:val="center"/>
              <w:rPr>
                <w:lang w:val="id-ID"/>
              </w:rPr>
            </w:pPr>
            <w:r>
              <w:t>0,56</w:t>
            </w:r>
          </w:p>
        </w:tc>
        <w:tc>
          <w:tcPr>
            <w:tcW w:w="1075"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tabs>
                <w:tab w:val="left" w:pos="1020"/>
              </w:tabs>
              <w:ind w:left="3827" w:hanging="3827"/>
              <w:jc w:val="center"/>
              <w:rPr>
                <w:lang w:val="id-ID"/>
              </w:rPr>
            </w:pPr>
            <w:r>
              <w:t>0,51</w:t>
            </w:r>
          </w:p>
        </w:tc>
      </w:tr>
      <w:tr w:rsidR="006864BD" w:rsidTr="00130B27">
        <w:trPr>
          <w:trHeight w:val="163"/>
        </w:trPr>
        <w:tc>
          <w:tcPr>
            <w:tcW w:w="84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10</w:t>
            </w:r>
          </w:p>
        </w:tc>
        <w:tc>
          <w:tcPr>
            <w:tcW w:w="107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0,32</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0,37</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0,41</w:t>
            </w:r>
          </w:p>
        </w:tc>
        <w:tc>
          <w:tcPr>
            <w:tcW w:w="1075"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0,51</w:t>
            </w:r>
          </w:p>
        </w:tc>
      </w:tr>
      <w:tr w:rsidR="006864BD" w:rsidTr="00130B27">
        <w:trPr>
          <w:trHeight w:val="208"/>
        </w:trPr>
        <w:tc>
          <w:tcPr>
            <w:tcW w:w="84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15</w:t>
            </w:r>
          </w:p>
        </w:tc>
        <w:tc>
          <w:tcPr>
            <w:tcW w:w="107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0,27</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0,30</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0,34</w:t>
            </w:r>
          </w:p>
        </w:tc>
        <w:tc>
          <w:tcPr>
            <w:tcW w:w="1075"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0,51</w:t>
            </w:r>
          </w:p>
        </w:tc>
      </w:tr>
      <w:tr w:rsidR="006864BD" w:rsidTr="00130B27">
        <w:trPr>
          <w:trHeight w:val="208"/>
        </w:trPr>
        <w:tc>
          <w:tcPr>
            <w:tcW w:w="84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20</w:t>
            </w:r>
          </w:p>
        </w:tc>
        <w:tc>
          <w:tcPr>
            <w:tcW w:w="107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0,23</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0,26</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0,29</w:t>
            </w:r>
          </w:p>
        </w:tc>
        <w:tc>
          <w:tcPr>
            <w:tcW w:w="1075"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0,51</w:t>
            </w:r>
          </w:p>
        </w:tc>
      </w:tr>
      <w:tr w:rsidR="006864BD" w:rsidTr="00130B27">
        <w:trPr>
          <w:trHeight w:val="208"/>
        </w:trPr>
        <w:tc>
          <w:tcPr>
            <w:tcW w:w="84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 xml:space="preserve"> 25</w:t>
            </w:r>
          </w:p>
        </w:tc>
        <w:tc>
          <w:tcPr>
            <w:tcW w:w="107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0,21</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0,24</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0,27</w:t>
            </w:r>
          </w:p>
        </w:tc>
        <w:tc>
          <w:tcPr>
            <w:tcW w:w="1075"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0,51</w:t>
            </w:r>
          </w:p>
        </w:tc>
      </w:tr>
      <w:tr w:rsidR="006864BD" w:rsidTr="00130B27">
        <w:trPr>
          <w:trHeight w:val="208"/>
        </w:trPr>
        <w:tc>
          <w:tcPr>
            <w:tcW w:w="84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30</w:t>
            </w:r>
          </w:p>
        </w:tc>
        <w:tc>
          <w:tcPr>
            <w:tcW w:w="107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0,19</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0,22</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0,24</w:t>
            </w:r>
          </w:p>
        </w:tc>
        <w:tc>
          <w:tcPr>
            <w:tcW w:w="1075"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0,51</w:t>
            </w:r>
          </w:p>
        </w:tc>
      </w:tr>
      <w:tr w:rsidR="006864BD" w:rsidTr="00130B27">
        <w:trPr>
          <w:trHeight w:val="208"/>
        </w:trPr>
        <w:tc>
          <w:tcPr>
            <w:tcW w:w="84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lastRenderedPageBreak/>
              <w:t>35</w:t>
            </w:r>
          </w:p>
        </w:tc>
        <w:tc>
          <w:tcPr>
            <w:tcW w:w="107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0,18</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0,20</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0,23</w:t>
            </w:r>
          </w:p>
        </w:tc>
        <w:tc>
          <w:tcPr>
            <w:tcW w:w="1075"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0,51</w:t>
            </w:r>
          </w:p>
        </w:tc>
      </w:tr>
      <w:tr w:rsidR="006864BD" w:rsidTr="00130B27">
        <w:trPr>
          <w:trHeight w:val="208"/>
        </w:trPr>
        <w:tc>
          <w:tcPr>
            <w:tcW w:w="84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40</w:t>
            </w:r>
          </w:p>
        </w:tc>
        <w:tc>
          <w:tcPr>
            <w:tcW w:w="107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0,17</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0,19</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0,21</w:t>
            </w:r>
          </w:p>
        </w:tc>
        <w:tc>
          <w:tcPr>
            <w:tcW w:w="1075"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0,51</w:t>
            </w:r>
          </w:p>
        </w:tc>
      </w:tr>
      <w:tr w:rsidR="006864BD" w:rsidTr="00130B27">
        <w:trPr>
          <w:trHeight w:val="86"/>
        </w:trPr>
        <w:tc>
          <w:tcPr>
            <w:tcW w:w="84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45</w:t>
            </w:r>
          </w:p>
        </w:tc>
        <w:tc>
          <w:tcPr>
            <w:tcW w:w="107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0,16</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0,18</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0,20</w:t>
            </w:r>
          </w:p>
        </w:tc>
        <w:tc>
          <w:tcPr>
            <w:tcW w:w="1075"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0,51</w:t>
            </w:r>
          </w:p>
        </w:tc>
      </w:tr>
      <w:tr w:rsidR="006864BD" w:rsidTr="00130B27">
        <w:trPr>
          <w:trHeight w:val="187"/>
        </w:trPr>
        <w:tc>
          <w:tcPr>
            <w:tcW w:w="84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50</w:t>
            </w:r>
          </w:p>
        </w:tc>
        <w:tc>
          <w:tcPr>
            <w:tcW w:w="107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0,15</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0,17</w:t>
            </w:r>
          </w:p>
        </w:tc>
        <w:tc>
          <w:tcPr>
            <w:tcW w:w="999"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0,19</w:t>
            </w:r>
          </w:p>
        </w:tc>
        <w:tc>
          <w:tcPr>
            <w:tcW w:w="1075"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0,51</w:t>
            </w:r>
          </w:p>
        </w:tc>
      </w:tr>
      <w:tr w:rsidR="006864BD" w:rsidTr="00130B27">
        <w:trPr>
          <w:trHeight w:val="60"/>
        </w:trPr>
        <w:tc>
          <w:tcPr>
            <w:tcW w:w="846"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EC18FB">
            <w:pPr>
              <w:ind w:left="3827" w:hanging="3827"/>
              <w:jc w:val="center"/>
              <w:rPr>
                <w:lang w:val="id-ID"/>
              </w:rPr>
            </w:pPr>
            <w:r>
              <w:t>n&gt;50</w:t>
            </w:r>
          </w:p>
        </w:tc>
        <w:tc>
          <w:tcPr>
            <w:tcW w:w="1076" w:type="dxa"/>
            <w:tcBorders>
              <w:top w:val="single" w:sz="4" w:space="0" w:color="auto"/>
              <w:left w:val="single" w:sz="4" w:space="0" w:color="auto"/>
              <w:bottom w:val="single" w:sz="4" w:space="0" w:color="auto"/>
              <w:right w:val="single" w:sz="4" w:space="0" w:color="auto"/>
            </w:tcBorders>
            <w:hideMark/>
          </w:tcPr>
          <w:p w:rsidR="006864BD" w:rsidRDefault="006864BD" w:rsidP="00EC18FB">
            <w:pPr>
              <w:jc w:val="center"/>
              <w:rPr>
                <w:sz w:val="28"/>
                <w:u w:val="single"/>
              </w:rPr>
            </w:pPr>
            <w:r>
              <w:rPr>
                <w:sz w:val="28"/>
                <w:u w:val="single"/>
              </w:rPr>
              <w:t>1,07</w:t>
            </w:r>
          </w:p>
          <w:p w:rsidR="006864BD" w:rsidRDefault="006864BD" w:rsidP="00EC18FB">
            <w:pPr>
              <w:ind w:left="3827" w:hanging="3827"/>
              <w:jc w:val="center"/>
              <w:rPr>
                <w:lang w:val="id-ID"/>
              </w:rPr>
            </w:pPr>
            <w:r>
              <w:t xml:space="preserve">   √ n</w:t>
            </w:r>
          </w:p>
        </w:tc>
        <w:tc>
          <w:tcPr>
            <w:tcW w:w="999" w:type="dxa"/>
            <w:tcBorders>
              <w:top w:val="single" w:sz="4" w:space="0" w:color="auto"/>
              <w:left w:val="single" w:sz="4" w:space="0" w:color="auto"/>
              <w:bottom w:val="single" w:sz="4" w:space="0" w:color="auto"/>
              <w:right w:val="single" w:sz="4" w:space="0" w:color="auto"/>
            </w:tcBorders>
            <w:hideMark/>
          </w:tcPr>
          <w:p w:rsidR="006864BD" w:rsidRDefault="006864BD" w:rsidP="00EC18FB">
            <w:pPr>
              <w:jc w:val="center"/>
              <w:rPr>
                <w:sz w:val="28"/>
                <w:u w:val="single"/>
              </w:rPr>
            </w:pPr>
            <w:r>
              <w:rPr>
                <w:sz w:val="28"/>
                <w:u w:val="single"/>
              </w:rPr>
              <w:t>1,22</w:t>
            </w:r>
          </w:p>
          <w:p w:rsidR="006864BD" w:rsidRDefault="006864BD" w:rsidP="00EC18FB">
            <w:pPr>
              <w:ind w:left="3827" w:hanging="3827"/>
              <w:jc w:val="center"/>
              <w:rPr>
                <w:lang w:val="id-ID"/>
              </w:rPr>
            </w:pPr>
            <w:r>
              <w:t xml:space="preserve">  √ n</w:t>
            </w:r>
          </w:p>
        </w:tc>
        <w:tc>
          <w:tcPr>
            <w:tcW w:w="999" w:type="dxa"/>
            <w:tcBorders>
              <w:top w:val="single" w:sz="4" w:space="0" w:color="auto"/>
              <w:left w:val="single" w:sz="4" w:space="0" w:color="auto"/>
              <w:bottom w:val="single" w:sz="4" w:space="0" w:color="auto"/>
              <w:right w:val="single" w:sz="4" w:space="0" w:color="auto"/>
            </w:tcBorders>
            <w:hideMark/>
          </w:tcPr>
          <w:p w:rsidR="006864BD" w:rsidRDefault="006864BD" w:rsidP="00EC18FB">
            <w:pPr>
              <w:jc w:val="center"/>
              <w:rPr>
                <w:sz w:val="28"/>
                <w:u w:val="single"/>
              </w:rPr>
            </w:pPr>
            <w:r>
              <w:rPr>
                <w:sz w:val="28"/>
                <w:u w:val="single"/>
              </w:rPr>
              <w:t>1,36</w:t>
            </w:r>
          </w:p>
          <w:p w:rsidR="006864BD" w:rsidRDefault="006864BD" w:rsidP="00EC18FB">
            <w:pPr>
              <w:ind w:left="3827" w:hanging="3827"/>
              <w:jc w:val="center"/>
              <w:rPr>
                <w:lang w:val="id-ID"/>
              </w:rPr>
            </w:pPr>
            <w:r>
              <w:t xml:space="preserve">  √ n</w:t>
            </w:r>
          </w:p>
        </w:tc>
        <w:tc>
          <w:tcPr>
            <w:tcW w:w="1075" w:type="dxa"/>
            <w:tcBorders>
              <w:top w:val="single" w:sz="4" w:space="0" w:color="auto"/>
              <w:left w:val="single" w:sz="4" w:space="0" w:color="auto"/>
              <w:bottom w:val="single" w:sz="4" w:space="0" w:color="auto"/>
              <w:right w:val="single" w:sz="4" w:space="0" w:color="auto"/>
            </w:tcBorders>
            <w:hideMark/>
          </w:tcPr>
          <w:p w:rsidR="006864BD" w:rsidRDefault="006864BD" w:rsidP="00EC18FB">
            <w:pPr>
              <w:jc w:val="center"/>
              <w:rPr>
                <w:sz w:val="28"/>
                <w:u w:val="single"/>
              </w:rPr>
            </w:pPr>
            <w:r>
              <w:rPr>
                <w:sz w:val="28"/>
                <w:u w:val="single"/>
              </w:rPr>
              <w:t>1,63</w:t>
            </w:r>
          </w:p>
          <w:p w:rsidR="006864BD" w:rsidRDefault="006864BD" w:rsidP="00EC18FB">
            <w:pPr>
              <w:ind w:left="3827" w:hanging="3827"/>
              <w:jc w:val="center"/>
              <w:rPr>
                <w:lang w:val="id-ID"/>
              </w:rPr>
            </w:pPr>
            <w:r>
              <w:t xml:space="preserve">  √ n</w:t>
            </w:r>
          </w:p>
        </w:tc>
      </w:tr>
    </w:tbl>
    <w:p w:rsidR="006864BD" w:rsidRPr="00E97347" w:rsidRDefault="006864BD" w:rsidP="00130B27">
      <w:pPr>
        <w:spacing w:line="360" w:lineRule="auto"/>
        <w:jc w:val="both"/>
      </w:pPr>
      <w:r>
        <w:t>( Sumber : Suripin, 2004)</w:t>
      </w:r>
    </w:p>
    <w:p w:rsidR="006864BD" w:rsidRDefault="006864BD" w:rsidP="006864BD">
      <w:pPr>
        <w:spacing w:line="360" w:lineRule="auto"/>
        <w:ind w:left="426" w:firstLine="744"/>
        <w:jc w:val="center"/>
        <w:rPr>
          <w:b/>
        </w:rPr>
      </w:pPr>
      <w:r>
        <w:rPr>
          <w:b/>
        </w:rPr>
        <w:t>Tabel 2.2.3 Harga Variabel Reduksi Gauss</w:t>
      </w: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790"/>
        <w:gridCol w:w="1530"/>
        <w:gridCol w:w="1530"/>
      </w:tblGrid>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b/>
                <w:lang w:val="id-ID"/>
              </w:rPr>
            </w:pPr>
            <w:r>
              <w:rPr>
                <w:b/>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b/>
                <w:lang w:val="id-ID"/>
              </w:rPr>
            </w:pPr>
            <w:r>
              <w:rPr>
                <w:b/>
              </w:rPr>
              <w:t>Periode Ulang T (tahun)</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b/>
                <w:lang w:val="id-ID"/>
              </w:rPr>
            </w:pPr>
            <w:r>
              <w:rPr>
                <w:b/>
              </w:rPr>
              <w:t>Peluang</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b/>
                <w:lang w:val="id-ID"/>
              </w:rPr>
            </w:pPr>
            <w:r>
              <w:rPr>
                <w:b/>
              </w:rPr>
              <w:t>K</w:t>
            </w:r>
            <w:r>
              <w:rPr>
                <w:b/>
                <w:vertAlign w:val="subscript"/>
              </w:rPr>
              <w:t>T</w:t>
            </w:r>
          </w:p>
        </w:tc>
      </w:tr>
      <w:tr w:rsidR="006864BD" w:rsidTr="00130B27">
        <w:trPr>
          <w:trHeight w:val="30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1,001</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0,999</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-3,050</w:t>
            </w:r>
          </w:p>
        </w:tc>
      </w:tr>
      <w:tr w:rsidR="006864BD" w:rsidTr="00130B27">
        <w:trPr>
          <w:trHeight w:val="323"/>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2</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1,005</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0,995</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-2,580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3</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1,010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0,990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-2,330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4</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1,050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0,950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-1,640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5</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1,110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0,900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-1,280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6</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1,250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0,800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-0,840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7</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1,330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0,750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-0,670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8</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1,430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0,700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-0,520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9</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1,670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0,600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-0,250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10</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2,000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0,500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0,000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11</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2,500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0,400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0,250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12</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3,300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0,300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0,520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13</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4,000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0,250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0,670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14</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5,000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0,200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0,840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15</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10,000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0,100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1,280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16</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20,000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0,050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1,640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17</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50,000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0,020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2,050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18</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100,000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0,010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2,330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19</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200,000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0,005</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2,580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20</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500,000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0,002</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2,880</w:t>
            </w:r>
          </w:p>
        </w:tc>
      </w:tr>
      <w:tr w:rsidR="006864BD" w:rsidTr="00130B27">
        <w:trPr>
          <w:trHeight w:val="225"/>
        </w:trPr>
        <w:tc>
          <w:tcPr>
            <w:tcW w:w="6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21</w:t>
            </w:r>
          </w:p>
        </w:tc>
        <w:tc>
          <w:tcPr>
            <w:tcW w:w="279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1000,000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0,001</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64BD" w:rsidRDefault="006864BD" w:rsidP="00130B27">
            <w:pPr>
              <w:ind w:left="3827" w:hanging="3827"/>
              <w:jc w:val="center"/>
              <w:rPr>
                <w:lang w:val="id-ID"/>
              </w:rPr>
            </w:pPr>
            <w:r>
              <w:t>3,090</w:t>
            </w:r>
          </w:p>
        </w:tc>
      </w:tr>
    </w:tbl>
    <w:p w:rsidR="00712D56" w:rsidRDefault="006864BD" w:rsidP="00712D56">
      <w:pPr>
        <w:jc w:val="both"/>
        <w:rPr>
          <w:sz w:val="28"/>
          <w:szCs w:val="28"/>
        </w:rPr>
      </w:pPr>
      <w:r>
        <w:rPr>
          <w:sz w:val="28"/>
          <w:szCs w:val="28"/>
        </w:rPr>
        <w:t>( Sumber : Suripin, 2004)</w:t>
      </w:r>
    </w:p>
    <w:p w:rsidR="00130B27" w:rsidRPr="00F63C25" w:rsidRDefault="00130B27" w:rsidP="00712D56">
      <w:pPr>
        <w:jc w:val="both"/>
        <w:rPr>
          <w:b/>
          <w:i/>
          <w:color w:val="000000"/>
          <w:lang w:val="id-ID"/>
        </w:rPr>
      </w:pPr>
    </w:p>
    <w:p w:rsidR="00712D56" w:rsidRPr="00F63C25" w:rsidRDefault="00130B27" w:rsidP="00130B27">
      <w:pPr>
        <w:jc w:val="both"/>
        <w:rPr>
          <w:b/>
          <w:i/>
          <w:color w:val="000000"/>
          <w:lang w:val="id-ID"/>
        </w:rPr>
      </w:pPr>
      <w:r>
        <w:rPr>
          <w:b/>
        </w:rPr>
        <w:t>Koefisien Pengaliran/Limpasan (C)</w:t>
      </w:r>
    </w:p>
    <w:p w:rsidR="00130B27" w:rsidRDefault="00130B27" w:rsidP="00130B27">
      <w:pPr>
        <w:ind w:firstLine="567"/>
        <w:jc w:val="both"/>
      </w:pPr>
      <w:r>
        <w:t>Koefisien pengaliran merupakan perbandingan antara jumlah air yang mengalir di suatu daerah akibat turunnya hujan, dengan jumlah yang turun di daerah tersebut (Subarkah, 1980).</w:t>
      </w:r>
    </w:p>
    <w:p w:rsidR="00712D56" w:rsidRDefault="00130B27" w:rsidP="00130B27">
      <w:pPr>
        <w:ind w:firstLine="567"/>
        <w:jc w:val="both"/>
      </w:pPr>
      <w:r>
        <w:t xml:space="preserve">Koefisien pengaliran ini merupakan cerminan dari karakteristik daerah pengaliran yang dinyatakan dengan angka 0-1 bergantung pada banyak faktor.Di samping faktor meteorologis, faktor daerah aliran, faktor yang mempunyai pengaruh besar terhadap koefisien pengaliran adalah campur </w:t>
      </w:r>
      <w:r>
        <w:lastRenderedPageBreak/>
        <w:t>tangan manusia dalam merencanakan tata guna lahan. Koefisien pengaliran pada suatu dearah dipengaruhi oleh kondisi karakteristik (Sosrodarsono dan Takeda, 1999) yaitu:</w:t>
      </w:r>
    </w:p>
    <w:p w:rsidR="00130B27" w:rsidRDefault="00130B27" w:rsidP="00130B27">
      <w:pPr>
        <w:numPr>
          <w:ilvl w:val="0"/>
          <w:numId w:val="41"/>
        </w:numPr>
        <w:ind w:left="709"/>
        <w:jc w:val="both"/>
      </w:pPr>
      <w:r>
        <w:t>Kondisi hujan.</w:t>
      </w:r>
    </w:p>
    <w:p w:rsidR="00130B27" w:rsidRDefault="00130B27" w:rsidP="00130B27">
      <w:pPr>
        <w:numPr>
          <w:ilvl w:val="0"/>
          <w:numId w:val="41"/>
        </w:numPr>
        <w:ind w:left="709"/>
        <w:jc w:val="both"/>
      </w:pPr>
      <w:r>
        <w:t>Luas dan bentuk daerah aliran.</w:t>
      </w:r>
    </w:p>
    <w:p w:rsidR="00130B27" w:rsidRDefault="00130B27" w:rsidP="00130B27">
      <w:pPr>
        <w:numPr>
          <w:ilvl w:val="0"/>
          <w:numId w:val="41"/>
        </w:numPr>
        <w:ind w:left="709"/>
        <w:jc w:val="both"/>
      </w:pPr>
      <w:r>
        <w:t>Kemiringan daerah aliran dan kemiringan dasar sungai.</w:t>
      </w:r>
    </w:p>
    <w:p w:rsidR="00130B27" w:rsidRDefault="00130B27" w:rsidP="00130B27">
      <w:pPr>
        <w:numPr>
          <w:ilvl w:val="0"/>
          <w:numId w:val="41"/>
        </w:numPr>
        <w:ind w:left="709"/>
        <w:jc w:val="both"/>
      </w:pPr>
      <w:r>
        <w:t>Daya infiltrasi dan perkolasi tanah.</w:t>
      </w:r>
    </w:p>
    <w:p w:rsidR="00130B27" w:rsidRDefault="00130B27" w:rsidP="00130B27">
      <w:pPr>
        <w:numPr>
          <w:ilvl w:val="0"/>
          <w:numId w:val="41"/>
        </w:numPr>
        <w:ind w:left="709"/>
        <w:jc w:val="both"/>
      </w:pPr>
      <w:r>
        <w:t>Kebasahan tanah.</w:t>
      </w:r>
    </w:p>
    <w:p w:rsidR="00130B27" w:rsidRDefault="00130B27" w:rsidP="00130B27">
      <w:pPr>
        <w:numPr>
          <w:ilvl w:val="0"/>
          <w:numId w:val="41"/>
        </w:numPr>
        <w:ind w:left="709"/>
        <w:jc w:val="both"/>
      </w:pPr>
      <w:r>
        <w:t>Suhu udara, angin dan evaporasi.</w:t>
      </w:r>
    </w:p>
    <w:p w:rsidR="00130B27" w:rsidRPr="00130B27" w:rsidRDefault="00130B27" w:rsidP="00130B27">
      <w:pPr>
        <w:pStyle w:val="ListParagraph"/>
        <w:numPr>
          <w:ilvl w:val="0"/>
          <w:numId w:val="41"/>
        </w:numPr>
        <w:spacing w:line="240" w:lineRule="auto"/>
        <w:ind w:left="709"/>
        <w:jc w:val="both"/>
      </w:pPr>
      <w:r>
        <w:rPr>
          <w:rFonts w:ascii="Times New Roman" w:hAnsi="Times New Roman"/>
          <w:sz w:val="24"/>
          <w:szCs w:val="24"/>
        </w:rPr>
        <w:t>Tata guna lahan.</w:t>
      </w:r>
    </w:p>
    <w:p w:rsidR="00130B27" w:rsidRDefault="00130B27" w:rsidP="00130B27">
      <w:pPr>
        <w:jc w:val="both"/>
      </w:pPr>
      <w:r>
        <w:t>Jika DAS terdiri dari berbagai macam penggunaan lahan dengan koefisisen pengaliran yang berbeda, maka nilai koefisien pengaliran (C) yang dipakai adalah koefisien DAS yang dapat dihitung dengan persamaan berikut  (Suripin, 2004) :</w:t>
      </w:r>
    </w:p>
    <w:p w:rsidR="00130B27" w:rsidRDefault="00130B27" w:rsidP="00130B27">
      <w:pPr>
        <w:ind w:left="567" w:hanging="578"/>
        <w:jc w:val="both"/>
        <w:rPr>
          <w:lang w:val="id-ID"/>
        </w:rPr>
      </w:pPr>
      <w:r>
        <w:t>Dengan :</w:t>
      </w:r>
    </w:p>
    <w:p w:rsidR="00130B27" w:rsidRDefault="00130B27" w:rsidP="00130B27">
      <w:pPr>
        <w:ind w:left="1418" w:hanging="578"/>
        <w:jc w:val="both"/>
      </w:pPr>
      <w:r>
        <w:t>C</w:t>
      </w:r>
      <w:r>
        <w:rPr>
          <w:vertAlign w:val="subscript"/>
        </w:rPr>
        <w:t>1</w:t>
      </w:r>
      <w:r>
        <w:t>, C</w:t>
      </w:r>
      <w:r>
        <w:rPr>
          <w:vertAlign w:val="subscript"/>
        </w:rPr>
        <w:t>2</w:t>
      </w:r>
      <w:r>
        <w:t>, C</w:t>
      </w:r>
      <w:r>
        <w:rPr>
          <w:vertAlign w:val="subscript"/>
        </w:rPr>
        <w:t>3</w:t>
      </w:r>
      <w:r>
        <w:tab/>
        <w:t xml:space="preserve">=  Koefisien pengaliran yang sesuai dengan tipe kondisi </w:t>
      </w:r>
    </w:p>
    <w:p w:rsidR="00130B27" w:rsidRDefault="00130B27" w:rsidP="00130B27">
      <w:pPr>
        <w:ind w:left="2138" w:firstLine="22"/>
        <w:jc w:val="both"/>
      </w:pPr>
      <w:r>
        <w:t>permukaan.</w:t>
      </w:r>
    </w:p>
    <w:p w:rsidR="00130B27" w:rsidRDefault="00130B27" w:rsidP="00130B27">
      <w:pPr>
        <w:ind w:left="2160" w:hanging="1320"/>
        <w:jc w:val="both"/>
      </w:pPr>
      <w:r>
        <w:t>A</w:t>
      </w:r>
      <w:r>
        <w:rPr>
          <w:vertAlign w:val="subscript"/>
        </w:rPr>
        <w:t>1</w:t>
      </w:r>
      <w:r>
        <w:t>, A</w:t>
      </w:r>
      <w:r>
        <w:rPr>
          <w:vertAlign w:val="subscript"/>
        </w:rPr>
        <w:t>2</w:t>
      </w:r>
      <w:r>
        <w:t>, A</w:t>
      </w:r>
      <w:r>
        <w:rPr>
          <w:vertAlign w:val="subscript"/>
        </w:rPr>
        <w:t>3</w:t>
      </w:r>
      <w:r>
        <w:tab/>
        <w:t xml:space="preserve">=  Luas daerah pengaliran yang diperhitungkan sesuai </w:t>
      </w:r>
    </w:p>
    <w:p w:rsidR="00130B27" w:rsidRDefault="00130B27" w:rsidP="00130B27">
      <w:pPr>
        <w:ind w:left="2160"/>
        <w:jc w:val="both"/>
      </w:pPr>
      <w:r>
        <w:t>dengan kondisi  permukaan</w:t>
      </w:r>
    </w:p>
    <w:p w:rsidR="00130B27" w:rsidRDefault="00130B27" w:rsidP="00130B27">
      <w:pPr>
        <w:ind w:left="1418" w:hanging="578"/>
        <w:jc w:val="both"/>
      </w:pPr>
      <w:r>
        <w:t>A</w:t>
      </w:r>
      <w:r>
        <w:rPr>
          <w:vertAlign w:val="subscript"/>
        </w:rPr>
        <w:t>i</w:t>
      </w:r>
      <w:r>
        <w:tab/>
      </w:r>
      <w:r>
        <w:tab/>
      </w:r>
      <w:r>
        <w:tab/>
        <w:t xml:space="preserve">=  Luas lahan dengan jenis penutup tanah </w:t>
      </w:r>
      <w:r>
        <w:rPr>
          <w:i/>
        </w:rPr>
        <w:t>i</w:t>
      </w:r>
    </w:p>
    <w:p w:rsidR="00130B27" w:rsidRDefault="00130B27" w:rsidP="00130B27">
      <w:pPr>
        <w:ind w:left="1418" w:hanging="578"/>
        <w:jc w:val="both"/>
      </w:pPr>
      <w:r>
        <w:t>C</w:t>
      </w:r>
      <w:r>
        <w:rPr>
          <w:vertAlign w:val="subscript"/>
        </w:rPr>
        <w:t>i</w:t>
      </w:r>
      <w:r>
        <w:rPr>
          <w:vertAlign w:val="subscript"/>
        </w:rPr>
        <w:tab/>
      </w:r>
      <w:r>
        <w:rPr>
          <w:vertAlign w:val="subscript"/>
        </w:rPr>
        <w:tab/>
      </w:r>
      <w:r>
        <w:rPr>
          <w:vertAlign w:val="subscript"/>
        </w:rPr>
        <w:tab/>
      </w:r>
      <w:r>
        <w:t>=  Koefisien pengaliran jenis penutup tanah</w:t>
      </w:r>
    </w:p>
    <w:p w:rsidR="00130B27" w:rsidRDefault="00130B27" w:rsidP="00130B27">
      <w:pPr>
        <w:ind w:left="1418" w:hanging="578"/>
        <w:jc w:val="both"/>
      </w:pPr>
      <w:r>
        <w:t xml:space="preserve">n            </w:t>
      </w:r>
      <w:r>
        <w:tab/>
        <w:t>=  Jumlah jenis penutup lahan</w:t>
      </w:r>
    </w:p>
    <w:p w:rsidR="00BF3BF7" w:rsidRDefault="00BF3BF7" w:rsidP="00130B27">
      <w:pPr>
        <w:ind w:left="1418" w:hanging="578"/>
        <w:jc w:val="both"/>
      </w:pPr>
    </w:p>
    <w:p w:rsidR="00130B27" w:rsidRDefault="00130B27" w:rsidP="00130B27">
      <w:pPr>
        <w:jc w:val="center"/>
        <w:rPr>
          <w:b/>
        </w:rPr>
      </w:pPr>
      <w:r>
        <w:rPr>
          <w:b/>
        </w:rPr>
        <w:t>Tabel 2.2.4. Hubungan Kondisi Permukaan Tanah &amp; Koefisien Pengaliran (C)</w:t>
      </w:r>
    </w:p>
    <w:tbl>
      <w:tblPr>
        <w:tblW w:w="7200" w:type="dxa"/>
        <w:tblInd w:w="828" w:type="dxa"/>
        <w:tblLook w:val="04A0"/>
      </w:tblPr>
      <w:tblGrid>
        <w:gridCol w:w="1148"/>
        <w:gridCol w:w="3250"/>
        <w:gridCol w:w="2802"/>
      </w:tblGrid>
      <w:tr w:rsidR="00130B27" w:rsidTr="00130B27">
        <w:trPr>
          <w:trHeight w:val="330"/>
        </w:trPr>
        <w:tc>
          <w:tcPr>
            <w:tcW w:w="454" w:type="dxa"/>
            <w:tcBorders>
              <w:top w:val="double" w:sz="6" w:space="0" w:color="auto"/>
              <w:left w:val="double" w:sz="6" w:space="0" w:color="auto"/>
              <w:bottom w:val="single" w:sz="4" w:space="0" w:color="auto"/>
              <w:right w:val="single" w:sz="4" w:space="0" w:color="auto"/>
            </w:tcBorders>
            <w:noWrap/>
            <w:vAlign w:val="bottom"/>
            <w:hideMark/>
          </w:tcPr>
          <w:p w:rsidR="00130B27" w:rsidRDefault="00130B27" w:rsidP="00130B27">
            <w:pPr>
              <w:jc w:val="center"/>
              <w:rPr>
                <w:b/>
                <w:bCs/>
                <w:color w:val="000000"/>
              </w:rPr>
            </w:pPr>
            <w:r>
              <w:rPr>
                <w:b/>
                <w:bCs/>
                <w:color w:val="000000"/>
              </w:rPr>
              <w:t>No</w:t>
            </w:r>
          </w:p>
        </w:tc>
        <w:tc>
          <w:tcPr>
            <w:tcW w:w="454" w:type="dxa"/>
            <w:tcBorders>
              <w:top w:val="double" w:sz="6" w:space="0" w:color="auto"/>
              <w:left w:val="nil"/>
              <w:bottom w:val="single" w:sz="4" w:space="0" w:color="auto"/>
              <w:right w:val="single" w:sz="4" w:space="0" w:color="auto"/>
            </w:tcBorders>
            <w:noWrap/>
            <w:vAlign w:val="bottom"/>
            <w:hideMark/>
          </w:tcPr>
          <w:p w:rsidR="00130B27" w:rsidRDefault="00130B27" w:rsidP="00130B27">
            <w:pPr>
              <w:jc w:val="center"/>
              <w:rPr>
                <w:b/>
                <w:bCs/>
                <w:color w:val="000000"/>
              </w:rPr>
            </w:pPr>
            <w:r>
              <w:rPr>
                <w:b/>
                <w:bCs/>
                <w:color w:val="000000"/>
              </w:rPr>
              <w:t>Kondisi Permukaan Tanah</w:t>
            </w:r>
          </w:p>
        </w:tc>
        <w:tc>
          <w:tcPr>
            <w:tcW w:w="454" w:type="dxa"/>
            <w:tcBorders>
              <w:top w:val="double" w:sz="6" w:space="0" w:color="auto"/>
              <w:left w:val="nil"/>
              <w:bottom w:val="single" w:sz="4" w:space="0" w:color="auto"/>
              <w:right w:val="double" w:sz="6" w:space="0" w:color="auto"/>
            </w:tcBorders>
            <w:noWrap/>
            <w:vAlign w:val="bottom"/>
            <w:hideMark/>
          </w:tcPr>
          <w:p w:rsidR="00130B27" w:rsidRDefault="00130B27" w:rsidP="00130B27">
            <w:pPr>
              <w:jc w:val="center"/>
              <w:rPr>
                <w:b/>
                <w:bCs/>
                <w:color w:val="000000"/>
              </w:rPr>
            </w:pPr>
            <w:r>
              <w:rPr>
                <w:b/>
                <w:bCs/>
                <w:color w:val="000000"/>
              </w:rPr>
              <w:t>Koefisien Limpasan</w:t>
            </w:r>
          </w:p>
        </w:tc>
      </w:tr>
      <w:tr w:rsidR="00130B27" w:rsidTr="00130B27">
        <w:trPr>
          <w:trHeight w:val="541"/>
        </w:trPr>
        <w:tc>
          <w:tcPr>
            <w:tcW w:w="454" w:type="dxa"/>
            <w:tcBorders>
              <w:top w:val="single" w:sz="4" w:space="0" w:color="auto"/>
              <w:left w:val="double" w:sz="6" w:space="0" w:color="auto"/>
              <w:bottom w:val="single" w:sz="4" w:space="0" w:color="auto"/>
              <w:right w:val="single" w:sz="4" w:space="0" w:color="auto"/>
            </w:tcBorders>
            <w:noWrap/>
            <w:vAlign w:val="bottom"/>
            <w:hideMark/>
          </w:tcPr>
          <w:p w:rsidR="00130B27" w:rsidRDefault="00130B27" w:rsidP="00130B27">
            <w:pPr>
              <w:jc w:val="center"/>
              <w:rPr>
                <w:color w:val="000000"/>
              </w:rPr>
            </w:pPr>
            <w:r>
              <w:rPr>
                <w:color w:val="000000"/>
              </w:rPr>
              <w:t>1</w:t>
            </w:r>
          </w:p>
        </w:tc>
        <w:tc>
          <w:tcPr>
            <w:tcW w:w="454" w:type="dxa"/>
            <w:tcBorders>
              <w:top w:val="single" w:sz="4" w:space="0" w:color="auto"/>
              <w:left w:val="nil"/>
              <w:bottom w:val="single" w:sz="4" w:space="0" w:color="auto"/>
              <w:right w:val="single" w:sz="4" w:space="0" w:color="auto"/>
            </w:tcBorders>
            <w:noWrap/>
            <w:vAlign w:val="bottom"/>
            <w:hideMark/>
          </w:tcPr>
          <w:p w:rsidR="00130B27" w:rsidRDefault="00130B27" w:rsidP="00130B27">
            <w:pPr>
              <w:rPr>
                <w:color w:val="000000"/>
              </w:rPr>
            </w:pPr>
            <w:r>
              <w:rPr>
                <w:color w:val="000000"/>
              </w:rPr>
              <w:t>Jalan beton dan Jalan aspal</w:t>
            </w:r>
          </w:p>
        </w:tc>
        <w:tc>
          <w:tcPr>
            <w:tcW w:w="454" w:type="dxa"/>
            <w:tcBorders>
              <w:top w:val="single" w:sz="4" w:space="0" w:color="auto"/>
              <w:left w:val="nil"/>
              <w:bottom w:val="single" w:sz="4" w:space="0" w:color="auto"/>
              <w:right w:val="double" w:sz="6" w:space="0" w:color="auto"/>
            </w:tcBorders>
            <w:noWrap/>
            <w:vAlign w:val="bottom"/>
            <w:hideMark/>
          </w:tcPr>
          <w:p w:rsidR="00130B27" w:rsidRDefault="00130B27" w:rsidP="00130B27">
            <w:pPr>
              <w:jc w:val="center"/>
              <w:rPr>
                <w:color w:val="000000"/>
              </w:rPr>
            </w:pPr>
            <w:r>
              <w:rPr>
                <w:color w:val="000000"/>
              </w:rPr>
              <w:t>0.70 - 0.95</w:t>
            </w:r>
          </w:p>
        </w:tc>
      </w:tr>
      <w:tr w:rsidR="00130B27" w:rsidTr="00130B27">
        <w:trPr>
          <w:trHeight w:val="541"/>
        </w:trPr>
        <w:tc>
          <w:tcPr>
            <w:tcW w:w="454" w:type="dxa"/>
            <w:tcBorders>
              <w:top w:val="single" w:sz="4" w:space="0" w:color="auto"/>
              <w:left w:val="double" w:sz="6" w:space="0" w:color="auto"/>
              <w:bottom w:val="single" w:sz="4" w:space="0" w:color="auto"/>
              <w:right w:val="single" w:sz="4" w:space="0" w:color="auto"/>
            </w:tcBorders>
            <w:noWrap/>
            <w:vAlign w:val="bottom"/>
            <w:hideMark/>
          </w:tcPr>
          <w:p w:rsidR="00130B27" w:rsidRDefault="00130B27" w:rsidP="00130B27">
            <w:pPr>
              <w:jc w:val="center"/>
              <w:rPr>
                <w:color w:val="000000"/>
              </w:rPr>
            </w:pPr>
            <w:r>
              <w:rPr>
                <w:color w:val="000000"/>
              </w:rPr>
              <w:t>2</w:t>
            </w:r>
          </w:p>
        </w:tc>
        <w:tc>
          <w:tcPr>
            <w:tcW w:w="454" w:type="dxa"/>
            <w:tcBorders>
              <w:top w:val="single" w:sz="4" w:space="0" w:color="auto"/>
              <w:left w:val="nil"/>
              <w:bottom w:val="single" w:sz="4" w:space="0" w:color="auto"/>
              <w:right w:val="single" w:sz="4" w:space="0" w:color="auto"/>
            </w:tcBorders>
            <w:noWrap/>
            <w:vAlign w:val="bottom"/>
            <w:hideMark/>
          </w:tcPr>
          <w:p w:rsidR="00130B27" w:rsidRDefault="00130B27" w:rsidP="00130B27">
            <w:pPr>
              <w:rPr>
                <w:color w:val="000000"/>
              </w:rPr>
            </w:pPr>
            <w:r>
              <w:rPr>
                <w:color w:val="000000"/>
              </w:rPr>
              <w:t>Jalan kerikil dan Jalan tanah</w:t>
            </w:r>
          </w:p>
        </w:tc>
        <w:tc>
          <w:tcPr>
            <w:tcW w:w="454" w:type="dxa"/>
            <w:tcBorders>
              <w:top w:val="single" w:sz="4" w:space="0" w:color="auto"/>
              <w:left w:val="nil"/>
              <w:bottom w:val="single" w:sz="4" w:space="0" w:color="auto"/>
              <w:right w:val="double" w:sz="6" w:space="0" w:color="auto"/>
            </w:tcBorders>
            <w:noWrap/>
            <w:vAlign w:val="bottom"/>
            <w:hideMark/>
          </w:tcPr>
          <w:p w:rsidR="00130B27" w:rsidRDefault="00130B27" w:rsidP="00130B27">
            <w:pPr>
              <w:jc w:val="center"/>
              <w:rPr>
                <w:color w:val="000000"/>
              </w:rPr>
            </w:pPr>
            <w:r>
              <w:rPr>
                <w:color w:val="000000"/>
              </w:rPr>
              <w:t>0.40 - 0.70</w:t>
            </w:r>
          </w:p>
        </w:tc>
      </w:tr>
      <w:tr w:rsidR="00130B27" w:rsidTr="00130B27">
        <w:trPr>
          <w:trHeight w:val="315"/>
        </w:trPr>
        <w:tc>
          <w:tcPr>
            <w:tcW w:w="454" w:type="dxa"/>
            <w:tcBorders>
              <w:top w:val="nil"/>
              <w:left w:val="double" w:sz="6" w:space="0" w:color="auto"/>
              <w:bottom w:val="single" w:sz="4" w:space="0" w:color="auto"/>
              <w:right w:val="single" w:sz="4" w:space="0" w:color="auto"/>
            </w:tcBorders>
            <w:noWrap/>
            <w:vAlign w:val="bottom"/>
            <w:hideMark/>
          </w:tcPr>
          <w:p w:rsidR="00130B27" w:rsidRDefault="00130B27" w:rsidP="00130B27">
            <w:pPr>
              <w:jc w:val="center"/>
              <w:rPr>
                <w:color w:val="000000"/>
              </w:rPr>
            </w:pPr>
            <w:r>
              <w:rPr>
                <w:color w:val="000000"/>
              </w:rPr>
              <w:t>3</w:t>
            </w:r>
          </w:p>
        </w:tc>
        <w:tc>
          <w:tcPr>
            <w:tcW w:w="454" w:type="dxa"/>
            <w:tcBorders>
              <w:top w:val="nil"/>
              <w:left w:val="nil"/>
              <w:bottom w:val="single" w:sz="4" w:space="0" w:color="auto"/>
              <w:right w:val="single" w:sz="4" w:space="0" w:color="auto"/>
            </w:tcBorders>
            <w:noWrap/>
            <w:vAlign w:val="bottom"/>
            <w:hideMark/>
          </w:tcPr>
          <w:p w:rsidR="00130B27" w:rsidRDefault="00130B27" w:rsidP="00130B27">
            <w:pPr>
              <w:rPr>
                <w:color w:val="000000"/>
              </w:rPr>
            </w:pPr>
            <w:r>
              <w:rPr>
                <w:color w:val="000000"/>
              </w:rPr>
              <w:t>Bahu jalan :</w:t>
            </w:r>
          </w:p>
        </w:tc>
        <w:tc>
          <w:tcPr>
            <w:tcW w:w="454" w:type="dxa"/>
            <w:tcBorders>
              <w:top w:val="nil"/>
              <w:left w:val="nil"/>
              <w:bottom w:val="single" w:sz="4" w:space="0" w:color="auto"/>
              <w:right w:val="double" w:sz="6" w:space="0" w:color="auto"/>
            </w:tcBorders>
            <w:noWrap/>
            <w:vAlign w:val="bottom"/>
            <w:hideMark/>
          </w:tcPr>
          <w:p w:rsidR="00130B27" w:rsidRDefault="00130B27" w:rsidP="00130B27">
            <w:pPr>
              <w:jc w:val="center"/>
              <w:rPr>
                <w:color w:val="000000"/>
              </w:rPr>
            </w:pPr>
            <w:r>
              <w:rPr>
                <w:color w:val="000000"/>
              </w:rPr>
              <w:t>0.40 - 0.65</w:t>
            </w:r>
          </w:p>
        </w:tc>
      </w:tr>
      <w:tr w:rsidR="00130B27" w:rsidTr="00130B27">
        <w:trPr>
          <w:trHeight w:val="315"/>
        </w:trPr>
        <w:tc>
          <w:tcPr>
            <w:tcW w:w="454" w:type="dxa"/>
            <w:tcBorders>
              <w:top w:val="nil"/>
              <w:left w:val="double" w:sz="6" w:space="0" w:color="auto"/>
              <w:bottom w:val="single" w:sz="4" w:space="0" w:color="auto"/>
              <w:right w:val="single" w:sz="4" w:space="0" w:color="auto"/>
            </w:tcBorders>
            <w:noWrap/>
            <w:vAlign w:val="bottom"/>
            <w:hideMark/>
          </w:tcPr>
          <w:p w:rsidR="00130B27" w:rsidRDefault="00130B27" w:rsidP="00130B27">
            <w:pPr>
              <w:jc w:val="center"/>
              <w:rPr>
                <w:color w:val="000000"/>
              </w:rPr>
            </w:pPr>
            <w:r>
              <w:rPr>
                <w:color w:val="000000"/>
              </w:rPr>
              <w:t> </w:t>
            </w:r>
          </w:p>
        </w:tc>
        <w:tc>
          <w:tcPr>
            <w:tcW w:w="454" w:type="dxa"/>
            <w:tcBorders>
              <w:top w:val="nil"/>
              <w:left w:val="nil"/>
              <w:bottom w:val="single" w:sz="4" w:space="0" w:color="auto"/>
              <w:right w:val="single" w:sz="4" w:space="0" w:color="auto"/>
            </w:tcBorders>
            <w:noWrap/>
            <w:vAlign w:val="bottom"/>
            <w:hideMark/>
          </w:tcPr>
          <w:p w:rsidR="00130B27" w:rsidRDefault="00130B27" w:rsidP="00130B27">
            <w:pPr>
              <w:rPr>
                <w:color w:val="000000"/>
              </w:rPr>
            </w:pPr>
            <w:r>
              <w:rPr>
                <w:color w:val="000000"/>
              </w:rPr>
              <w:t>Tanah berbutir halus</w:t>
            </w:r>
          </w:p>
        </w:tc>
        <w:tc>
          <w:tcPr>
            <w:tcW w:w="454" w:type="dxa"/>
            <w:tcBorders>
              <w:top w:val="nil"/>
              <w:left w:val="nil"/>
              <w:bottom w:val="single" w:sz="4" w:space="0" w:color="auto"/>
              <w:right w:val="double" w:sz="6" w:space="0" w:color="auto"/>
            </w:tcBorders>
            <w:noWrap/>
            <w:vAlign w:val="bottom"/>
            <w:hideMark/>
          </w:tcPr>
          <w:p w:rsidR="00130B27" w:rsidRDefault="00130B27" w:rsidP="00130B27">
            <w:pPr>
              <w:jc w:val="center"/>
              <w:rPr>
                <w:color w:val="000000"/>
              </w:rPr>
            </w:pPr>
            <w:r>
              <w:rPr>
                <w:color w:val="000000"/>
              </w:rPr>
              <w:t>0.10 - 0.20</w:t>
            </w:r>
          </w:p>
        </w:tc>
      </w:tr>
      <w:tr w:rsidR="00130B27" w:rsidTr="00130B27">
        <w:trPr>
          <w:trHeight w:val="315"/>
        </w:trPr>
        <w:tc>
          <w:tcPr>
            <w:tcW w:w="454" w:type="dxa"/>
            <w:tcBorders>
              <w:top w:val="nil"/>
              <w:left w:val="double" w:sz="6" w:space="0" w:color="auto"/>
              <w:bottom w:val="single" w:sz="4" w:space="0" w:color="auto"/>
              <w:right w:val="single" w:sz="4" w:space="0" w:color="auto"/>
            </w:tcBorders>
            <w:noWrap/>
            <w:vAlign w:val="bottom"/>
            <w:hideMark/>
          </w:tcPr>
          <w:p w:rsidR="00130B27" w:rsidRDefault="00130B27" w:rsidP="00130B27">
            <w:pPr>
              <w:jc w:val="center"/>
              <w:rPr>
                <w:color w:val="000000"/>
              </w:rPr>
            </w:pPr>
            <w:r>
              <w:rPr>
                <w:color w:val="000000"/>
              </w:rPr>
              <w:t> </w:t>
            </w:r>
          </w:p>
        </w:tc>
        <w:tc>
          <w:tcPr>
            <w:tcW w:w="454" w:type="dxa"/>
            <w:tcBorders>
              <w:top w:val="nil"/>
              <w:left w:val="nil"/>
              <w:bottom w:val="single" w:sz="4" w:space="0" w:color="auto"/>
              <w:right w:val="single" w:sz="4" w:space="0" w:color="auto"/>
            </w:tcBorders>
            <w:noWrap/>
            <w:vAlign w:val="bottom"/>
            <w:hideMark/>
          </w:tcPr>
          <w:p w:rsidR="00130B27" w:rsidRDefault="00130B27" w:rsidP="00130B27">
            <w:pPr>
              <w:rPr>
                <w:color w:val="000000"/>
              </w:rPr>
            </w:pPr>
            <w:r>
              <w:rPr>
                <w:color w:val="000000"/>
              </w:rPr>
              <w:t>Tanah berbutir kasar</w:t>
            </w:r>
          </w:p>
        </w:tc>
        <w:tc>
          <w:tcPr>
            <w:tcW w:w="454" w:type="dxa"/>
            <w:tcBorders>
              <w:top w:val="nil"/>
              <w:left w:val="nil"/>
              <w:bottom w:val="single" w:sz="4" w:space="0" w:color="auto"/>
              <w:right w:val="double" w:sz="6" w:space="0" w:color="auto"/>
            </w:tcBorders>
            <w:noWrap/>
            <w:vAlign w:val="bottom"/>
            <w:hideMark/>
          </w:tcPr>
          <w:p w:rsidR="00130B27" w:rsidRDefault="00130B27" w:rsidP="00130B27">
            <w:pPr>
              <w:jc w:val="center"/>
              <w:rPr>
                <w:color w:val="000000"/>
              </w:rPr>
            </w:pPr>
            <w:r>
              <w:rPr>
                <w:color w:val="000000"/>
              </w:rPr>
              <w:t>0.70 - 0.85</w:t>
            </w:r>
          </w:p>
        </w:tc>
      </w:tr>
      <w:tr w:rsidR="00130B27" w:rsidTr="00130B27">
        <w:trPr>
          <w:trHeight w:val="315"/>
        </w:trPr>
        <w:tc>
          <w:tcPr>
            <w:tcW w:w="454" w:type="dxa"/>
            <w:tcBorders>
              <w:top w:val="nil"/>
              <w:left w:val="double" w:sz="6" w:space="0" w:color="auto"/>
              <w:bottom w:val="single" w:sz="4" w:space="0" w:color="auto"/>
              <w:right w:val="single" w:sz="4" w:space="0" w:color="auto"/>
            </w:tcBorders>
            <w:noWrap/>
            <w:vAlign w:val="bottom"/>
            <w:hideMark/>
          </w:tcPr>
          <w:p w:rsidR="00130B27" w:rsidRDefault="00130B27" w:rsidP="00130B27">
            <w:pPr>
              <w:jc w:val="center"/>
              <w:rPr>
                <w:color w:val="000000"/>
              </w:rPr>
            </w:pPr>
            <w:r>
              <w:rPr>
                <w:color w:val="000000"/>
              </w:rPr>
              <w:t> </w:t>
            </w:r>
          </w:p>
        </w:tc>
        <w:tc>
          <w:tcPr>
            <w:tcW w:w="454" w:type="dxa"/>
            <w:tcBorders>
              <w:top w:val="nil"/>
              <w:left w:val="nil"/>
              <w:bottom w:val="single" w:sz="4" w:space="0" w:color="auto"/>
              <w:right w:val="single" w:sz="4" w:space="0" w:color="auto"/>
            </w:tcBorders>
            <w:noWrap/>
            <w:vAlign w:val="bottom"/>
            <w:hideMark/>
          </w:tcPr>
          <w:p w:rsidR="00130B27" w:rsidRDefault="00130B27" w:rsidP="00130B27">
            <w:pPr>
              <w:rPr>
                <w:color w:val="000000"/>
              </w:rPr>
            </w:pPr>
            <w:r>
              <w:rPr>
                <w:color w:val="000000"/>
              </w:rPr>
              <w:t>Batuan masif kasar</w:t>
            </w:r>
          </w:p>
        </w:tc>
        <w:tc>
          <w:tcPr>
            <w:tcW w:w="454" w:type="dxa"/>
            <w:tcBorders>
              <w:top w:val="nil"/>
              <w:left w:val="nil"/>
              <w:bottom w:val="single" w:sz="4" w:space="0" w:color="auto"/>
              <w:right w:val="double" w:sz="6" w:space="0" w:color="auto"/>
            </w:tcBorders>
            <w:noWrap/>
            <w:vAlign w:val="bottom"/>
            <w:hideMark/>
          </w:tcPr>
          <w:p w:rsidR="00130B27" w:rsidRDefault="00130B27" w:rsidP="00130B27">
            <w:pPr>
              <w:jc w:val="center"/>
              <w:rPr>
                <w:color w:val="000000"/>
              </w:rPr>
            </w:pPr>
            <w:r>
              <w:rPr>
                <w:color w:val="000000"/>
              </w:rPr>
              <w:t>0.60 - 0.75</w:t>
            </w:r>
          </w:p>
        </w:tc>
      </w:tr>
      <w:tr w:rsidR="00130B27" w:rsidTr="00130B27">
        <w:trPr>
          <w:trHeight w:val="315"/>
        </w:trPr>
        <w:tc>
          <w:tcPr>
            <w:tcW w:w="454" w:type="dxa"/>
            <w:tcBorders>
              <w:top w:val="nil"/>
              <w:left w:val="double" w:sz="6" w:space="0" w:color="auto"/>
              <w:bottom w:val="single" w:sz="4" w:space="0" w:color="auto"/>
              <w:right w:val="single" w:sz="4" w:space="0" w:color="auto"/>
            </w:tcBorders>
            <w:noWrap/>
            <w:vAlign w:val="bottom"/>
            <w:hideMark/>
          </w:tcPr>
          <w:p w:rsidR="00130B27" w:rsidRDefault="00130B27" w:rsidP="00130B27">
            <w:pPr>
              <w:jc w:val="center"/>
              <w:rPr>
                <w:color w:val="000000"/>
              </w:rPr>
            </w:pPr>
            <w:r>
              <w:rPr>
                <w:color w:val="000000"/>
              </w:rPr>
              <w:t> </w:t>
            </w:r>
          </w:p>
        </w:tc>
        <w:tc>
          <w:tcPr>
            <w:tcW w:w="454" w:type="dxa"/>
            <w:tcBorders>
              <w:top w:val="nil"/>
              <w:left w:val="nil"/>
              <w:bottom w:val="single" w:sz="4" w:space="0" w:color="auto"/>
              <w:right w:val="single" w:sz="4" w:space="0" w:color="auto"/>
            </w:tcBorders>
            <w:noWrap/>
            <w:vAlign w:val="bottom"/>
            <w:hideMark/>
          </w:tcPr>
          <w:p w:rsidR="00130B27" w:rsidRDefault="00130B27" w:rsidP="00130B27">
            <w:pPr>
              <w:rPr>
                <w:color w:val="000000"/>
              </w:rPr>
            </w:pPr>
            <w:r>
              <w:rPr>
                <w:color w:val="000000"/>
              </w:rPr>
              <w:t>Batuan masif lunak</w:t>
            </w:r>
          </w:p>
        </w:tc>
        <w:tc>
          <w:tcPr>
            <w:tcW w:w="454" w:type="dxa"/>
            <w:tcBorders>
              <w:top w:val="nil"/>
              <w:left w:val="nil"/>
              <w:bottom w:val="single" w:sz="4" w:space="0" w:color="auto"/>
              <w:right w:val="double" w:sz="6" w:space="0" w:color="auto"/>
            </w:tcBorders>
            <w:noWrap/>
            <w:vAlign w:val="bottom"/>
            <w:hideMark/>
          </w:tcPr>
          <w:p w:rsidR="00130B27" w:rsidRDefault="00130B27" w:rsidP="00130B27">
            <w:pPr>
              <w:jc w:val="center"/>
              <w:rPr>
                <w:color w:val="000000"/>
              </w:rPr>
            </w:pPr>
            <w:r>
              <w:rPr>
                <w:color w:val="000000"/>
              </w:rPr>
              <w:t>0.70 - 0.95</w:t>
            </w:r>
          </w:p>
        </w:tc>
      </w:tr>
      <w:tr w:rsidR="00130B27" w:rsidTr="00130B27">
        <w:trPr>
          <w:trHeight w:val="211"/>
        </w:trPr>
        <w:tc>
          <w:tcPr>
            <w:tcW w:w="454" w:type="dxa"/>
            <w:tcBorders>
              <w:top w:val="nil"/>
              <w:left w:val="double" w:sz="6" w:space="0" w:color="auto"/>
              <w:bottom w:val="single" w:sz="4" w:space="0" w:color="auto"/>
              <w:right w:val="single" w:sz="4" w:space="0" w:color="auto"/>
            </w:tcBorders>
            <w:noWrap/>
            <w:vAlign w:val="bottom"/>
            <w:hideMark/>
          </w:tcPr>
          <w:p w:rsidR="00130B27" w:rsidRDefault="00130B27" w:rsidP="00130B27">
            <w:pPr>
              <w:jc w:val="center"/>
              <w:rPr>
                <w:color w:val="000000"/>
              </w:rPr>
            </w:pPr>
            <w:r>
              <w:rPr>
                <w:color w:val="000000"/>
              </w:rPr>
              <w:t>4</w:t>
            </w:r>
          </w:p>
        </w:tc>
        <w:tc>
          <w:tcPr>
            <w:tcW w:w="454" w:type="dxa"/>
            <w:tcBorders>
              <w:top w:val="nil"/>
              <w:left w:val="nil"/>
              <w:bottom w:val="single" w:sz="4" w:space="0" w:color="auto"/>
              <w:right w:val="single" w:sz="4" w:space="0" w:color="auto"/>
            </w:tcBorders>
            <w:noWrap/>
            <w:vAlign w:val="bottom"/>
            <w:hideMark/>
          </w:tcPr>
          <w:p w:rsidR="00130B27" w:rsidRDefault="00130B27" w:rsidP="00130B27">
            <w:pPr>
              <w:rPr>
                <w:color w:val="000000"/>
              </w:rPr>
            </w:pPr>
            <w:r>
              <w:rPr>
                <w:color w:val="000000"/>
              </w:rPr>
              <w:t>Daerah perkotaan</w:t>
            </w:r>
          </w:p>
        </w:tc>
        <w:tc>
          <w:tcPr>
            <w:tcW w:w="454" w:type="dxa"/>
            <w:tcBorders>
              <w:top w:val="nil"/>
              <w:left w:val="nil"/>
              <w:bottom w:val="single" w:sz="4" w:space="0" w:color="auto"/>
              <w:right w:val="double" w:sz="6" w:space="0" w:color="auto"/>
            </w:tcBorders>
            <w:noWrap/>
            <w:vAlign w:val="bottom"/>
            <w:hideMark/>
          </w:tcPr>
          <w:p w:rsidR="00130B27" w:rsidRDefault="00130B27" w:rsidP="00130B27">
            <w:pPr>
              <w:jc w:val="center"/>
              <w:rPr>
                <w:color w:val="000000"/>
              </w:rPr>
            </w:pPr>
            <w:r>
              <w:rPr>
                <w:color w:val="000000"/>
              </w:rPr>
              <w:t>0.60 - 0.70</w:t>
            </w:r>
          </w:p>
        </w:tc>
      </w:tr>
      <w:tr w:rsidR="00130B27" w:rsidTr="00130B27">
        <w:trPr>
          <w:trHeight w:val="215"/>
        </w:trPr>
        <w:tc>
          <w:tcPr>
            <w:tcW w:w="454" w:type="dxa"/>
            <w:tcBorders>
              <w:top w:val="nil"/>
              <w:left w:val="double" w:sz="6" w:space="0" w:color="auto"/>
              <w:bottom w:val="single" w:sz="4" w:space="0" w:color="auto"/>
              <w:right w:val="single" w:sz="4" w:space="0" w:color="auto"/>
            </w:tcBorders>
            <w:noWrap/>
            <w:vAlign w:val="bottom"/>
            <w:hideMark/>
          </w:tcPr>
          <w:p w:rsidR="00130B27" w:rsidRDefault="00130B27" w:rsidP="00130B27">
            <w:pPr>
              <w:jc w:val="center"/>
              <w:rPr>
                <w:color w:val="000000"/>
              </w:rPr>
            </w:pPr>
            <w:r>
              <w:rPr>
                <w:color w:val="000000"/>
              </w:rPr>
              <w:t>5</w:t>
            </w:r>
          </w:p>
        </w:tc>
        <w:tc>
          <w:tcPr>
            <w:tcW w:w="454" w:type="dxa"/>
            <w:tcBorders>
              <w:top w:val="nil"/>
              <w:left w:val="nil"/>
              <w:bottom w:val="single" w:sz="4" w:space="0" w:color="auto"/>
              <w:right w:val="single" w:sz="4" w:space="0" w:color="auto"/>
            </w:tcBorders>
            <w:noWrap/>
            <w:vAlign w:val="bottom"/>
            <w:hideMark/>
          </w:tcPr>
          <w:p w:rsidR="00130B27" w:rsidRDefault="00130B27" w:rsidP="00130B27">
            <w:pPr>
              <w:rPr>
                <w:color w:val="000000"/>
              </w:rPr>
            </w:pPr>
            <w:r>
              <w:rPr>
                <w:color w:val="000000"/>
              </w:rPr>
              <w:t>Daerah pinggir kota</w:t>
            </w:r>
          </w:p>
        </w:tc>
        <w:tc>
          <w:tcPr>
            <w:tcW w:w="454" w:type="dxa"/>
            <w:tcBorders>
              <w:top w:val="nil"/>
              <w:left w:val="nil"/>
              <w:bottom w:val="single" w:sz="4" w:space="0" w:color="auto"/>
              <w:right w:val="double" w:sz="6" w:space="0" w:color="auto"/>
            </w:tcBorders>
            <w:noWrap/>
            <w:vAlign w:val="bottom"/>
            <w:hideMark/>
          </w:tcPr>
          <w:p w:rsidR="00130B27" w:rsidRDefault="00130B27" w:rsidP="00130B27">
            <w:pPr>
              <w:jc w:val="center"/>
              <w:rPr>
                <w:color w:val="000000"/>
              </w:rPr>
            </w:pPr>
            <w:r>
              <w:rPr>
                <w:color w:val="000000"/>
              </w:rPr>
              <w:t>0.60 - 0.90</w:t>
            </w:r>
          </w:p>
        </w:tc>
      </w:tr>
      <w:tr w:rsidR="00130B27" w:rsidTr="00130B27">
        <w:trPr>
          <w:trHeight w:val="205"/>
        </w:trPr>
        <w:tc>
          <w:tcPr>
            <w:tcW w:w="454" w:type="dxa"/>
            <w:tcBorders>
              <w:top w:val="nil"/>
              <w:left w:val="double" w:sz="6" w:space="0" w:color="auto"/>
              <w:bottom w:val="single" w:sz="4" w:space="0" w:color="auto"/>
              <w:right w:val="single" w:sz="4" w:space="0" w:color="auto"/>
            </w:tcBorders>
            <w:noWrap/>
            <w:vAlign w:val="bottom"/>
            <w:hideMark/>
          </w:tcPr>
          <w:p w:rsidR="00130B27" w:rsidRDefault="00130B27" w:rsidP="00130B27">
            <w:pPr>
              <w:jc w:val="center"/>
              <w:rPr>
                <w:color w:val="000000"/>
              </w:rPr>
            </w:pPr>
            <w:r>
              <w:rPr>
                <w:color w:val="000000"/>
              </w:rPr>
              <w:t>6</w:t>
            </w:r>
          </w:p>
        </w:tc>
        <w:tc>
          <w:tcPr>
            <w:tcW w:w="454" w:type="dxa"/>
            <w:tcBorders>
              <w:top w:val="nil"/>
              <w:left w:val="nil"/>
              <w:bottom w:val="single" w:sz="4" w:space="0" w:color="auto"/>
              <w:right w:val="single" w:sz="4" w:space="0" w:color="auto"/>
            </w:tcBorders>
            <w:noWrap/>
            <w:vAlign w:val="bottom"/>
            <w:hideMark/>
          </w:tcPr>
          <w:p w:rsidR="00130B27" w:rsidRDefault="00130B27" w:rsidP="00130B27">
            <w:pPr>
              <w:rPr>
                <w:color w:val="000000"/>
              </w:rPr>
            </w:pPr>
            <w:r>
              <w:rPr>
                <w:color w:val="000000"/>
              </w:rPr>
              <w:t>Daerah industri</w:t>
            </w:r>
          </w:p>
        </w:tc>
        <w:tc>
          <w:tcPr>
            <w:tcW w:w="454" w:type="dxa"/>
            <w:tcBorders>
              <w:top w:val="nil"/>
              <w:left w:val="nil"/>
              <w:bottom w:val="single" w:sz="4" w:space="0" w:color="auto"/>
              <w:right w:val="double" w:sz="6" w:space="0" w:color="auto"/>
            </w:tcBorders>
            <w:noWrap/>
            <w:vAlign w:val="bottom"/>
            <w:hideMark/>
          </w:tcPr>
          <w:p w:rsidR="00130B27" w:rsidRDefault="00130B27" w:rsidP="00130B27">
            <w:pPr>
              <w:jc w:val="center"/>
              <w:rPr>
                <w:color w:val="000000"/>
              </w:rPr>
            </w:pPr>
            <w:r>
              <w:rPr>
                <w:color w:val="000000"/>
              </w:rPr>
              <w:t>0.60 - 0.90</w:t>
            </w:r>
          </w:p>
        </w:tc>
      </w:tr>
      <w:tr w:rsidR="00130B27" w:rsidTr="00130B27">
        <w:trPr>
          <w:trHeight w:val="210"/>
        </w:trPr>
        <w:tc>
          <w:tcPr>
            <w:tcW w:w="454" w:type="dxa"/>
            <w:tcBorders>
              <w:top w:val="nil"/>
              <w:left w:val="double" w:sz="6" w:space="0" w:color="auto"/>
              <w:bottom w:val="single" w:sz="4" w:space="0" w:color="auto"/>
              <w:right w:val="single" w:sz="4" w:space="0" w:color="auto"/>
            </w:tcBorders>
            <w:noWrap/>
            <w:vAlign w:val="bottom"/>
            <w:hideMark/>
          </w:tcPr>
          <w:p w:rsidR="00130B27" w:rsidRDefault="00130B27" w:rsidP="00130B27">
            <w:pPr>
              <w:jc w:val="center"/>
              <w:rPr>
                <w:color w:val="000000"/>
              </w:rPr>
            </w:pPr>
            <w:r>
              <w:rPr>
                <w:color w:val="000000"/>
              </w:rPr>
              <w:t>7</w:t>
            </w:r>
          </w:p>
        </w:tc>
        <w:tc>
          <w:tcPr>
            <w:tcW w:w="454" w:type="dxa"/>
            <w:tcBorders>
              <w:top w:val="nil"/>
              <w:left w:val="nil"/>
              <w:bottom w:val="single" w:sz="4" w:space="0" w:color="auto"/>
              <w:right w:val="single" w:sz="4" w:space="0" w:color="auto"/>
            </w:tcBorders>
            <w:noWrap/>
            <w:vAlign w:val="bottom"/>
            <w:hideMark/>
          </w:tcPr>
          <w:p w:rsidR="00130B27" w:rsidRDefault="00130B27" w:rsidP="00130B27">
            <w:pPr>
              <w:rPr>
                <w:color w:val="000000"/>
              </w:rPr>
            </w:pPr>
            <w:r>
              <w:rPr>
                <w:color w:val="000000"/>
              </w:rPr>
              <w:t>Permukiman padat</w:t>
            </w:r>
          </w:p>
        </w:tc>
        <w:tc>
          <w:tcPr>
            <w:tcW w:w="454" w:type="dxa"/>
            <w:tcBorders>
              <w:top w:val="nil"/>
              <w:left w:val="nil"/>
              <w:bottom w:val="single" w:sz="4" w:space="0" w:color="auto"/>
              <w:right w:val="double" w:sz="6" w:space="0" w:color="auto"/>
            </w:tcBorders>
            <w:noWrap/>
            <w:vAlign w:val="bottom"/>
            <w:hideMark/>
          </w:tcPr>
          <w:p w:rsidR="00130B27" w:rsidRDefault="00130B27" w:rsidP="00130B27">
            <w:pPr>
              <w:jc w:val="center"/>
              <w:rPr>
                <w:color w:val="000000"/>
              </w:rPr>
            </w:pPr>
            <w:r>
              <w:rPr>
                <w:color w:val="000000"/>
              </w:rPr>
              <w:t>0.60 - 0.90</w:t>
            </w:r>
          </w:p>
        </w:tc>
      </w:tr>
      <w:tr w:rsidR="00130B27" w:rsidTr="00130B27">
        <w:trPr>
          <w:trHeight w:val="213"/>
        </w:trPr>
        <w:tc>
          <w:tcPr>
            <w:tcW w:w="454" w:type="dxa"/>
            <w:tcBorders>
              <w:top w:val="nil"/>
              <w:left w:val="double" w:sz="6" w:space="0" w:color="auto"/>
              <w:bottom w:val="single" w:sz="4" w:space="0" w:color="auto"/>
              <w:right w:val="single" w:sz="4" w:space="0" w:color="auto"/>
            </w:tcBorders>
            <w:noWrap/>
            <w:vAlign w:val="bottom"/>
            <w:hideMark/>
          </w:tcPr>
          <w:p w:rsidR="00130B27" w:rsidRDefault="00130B27" w:rsidP="00130B27">
            <w:pPr>
              <w:jc w:val="center"/>
              <w:rPr>
                <w:color w:val="000000"/>
              </w:rPr>
            </w:pPr>
            <w:r>
              <w:rPr>
                <w:color w:val="000000"/>
              </w:rPr>
              <w:t>8</w:t>
            </w:r>
          </w:p>
        </w:tc>
        <w:tc>
          <w:tcPr>
            <w:tcW w:w="454" w:type="dxa"/>
            <w:tcBorders>
              <w:top w:val="nil"/>
              <w:left w:val="nil"/>
              <w:bottom w:val="single" w:sz="4" w:space="0" w:color="auto"/>
              <w:right w:val="single" w:sz="4" w:space="0" w:color="auto"/>
            </w:tcBorders>
            <w:noWrap/>
            <w:vAlign w:val="bottom"/>
            <w:hideMark/>
          </w:tcPr>
          <w:p w:rsidR="00130B27" w:rsidRDefault="00130B27" w:rsidP="00130B27">
            <w:pPr>
              <w:rPr>
                <w:color w:val="000000"/>
              </w:rPr>
            </w:pPr>
            <w:r>
              <w:rPr>
                <w:color w:val="000000"/>
              </w:rPr>
              <w:t>Permukiman tidak padat</w:t>
            </w:r>
          </w:p>
        </w:tc>
        <w:tc>
          <w:tcPr>
            <w:tcW w:w="454" w:type="dxa"/>
            <w:tcBorders>
              <w:top w:val="nil"/>
              <w:left w:val="nil"/>
              <w:bottom w:val="single" w:sz="4" w:space="0" w:color="auto"/>
              <w:right w:val="double" w:sz="6" w:space="0" w:color="auto"/>
            </w:tcBorders>
            <w:noWrap/>
            <w:vAlign w:val="bottom"/>
            <w:hideMark/>
          </w:tcPr>
          <w:p w:rsidR="00130B27" w:rsidRDefault="00130B27" w:rsidP="00130B27">
            <w:pPr>
              <w:jc w:val="center"/>
              <w:rPr>
                <w:color w:val="000000"/>
              </w:rPr>
            </w:pPr>
            <w:r>
              <w:rPr>
                <w:color w:val="000000"/>
              </w:rPr>
              <w:t>0.20 - 0.40</w:t>
            </w:r>
          </w:p>
        </w:tc>
      </w:tr>
      <w:tr w:rsidR="00130B27" w:rsidTr="00130B27">
        <w:trPr>
          <w:trHeight w:val="204"/>
        </w:trPr>
        <w:tc>
          <w:tcPr>
            <w:tcW w:w="454" w:type="dxa"/>
            <w:tcBorders>
              <w:top w:val="nil"/>
              <w:left w:val="double" w:sz="6" w:space="0" w:color="auto"/>
              <w:bottom w:val="single" w:sz="4" w:space="0" w:color="auto"/>
              <w:right w:val="single" w:sz="4" w:space="0" w:color="auto"/>
            </w:tcBorders>
            <w:noWrap/>
            <w:vAlign w:val="bottom"/>
            <w:hideMark/>
          </w:tcPr>
          <w:p w:rsidR="00130B27" w:rsidRDefault="00130B27" w:rsidP="00130B27">
            <w:pPr>
              <w:jc w:val="center"/>
              <w:rPr>
                <w:color w:val="000000"/>
              </w:rPr>
            </w:pPr>
            <w:r>
              <w:rPr>
                <w:color w:val="000000"/>
              </w:rPr>
              <w:t>9</w:t>
            </w:r>
          </w:p>
        </w:tc>
        <w:tc>
          <w:tcPr>
            <w:tcW w:w="454" w:type="dxa"/>
            <w:tcBorders>
              <w:top w:val="nil"/>
              <w:left w:val="nil"/>
              <w:bottom w:val="single" w:sz="4" w:space="0" w:color="auto"/>
              <w:right w:val="single" w:sz="4" w:space="0" w:color="auto"/>
            </w:tcBorders>
            <w:noWrap/>
            <w:vAlign w:val="bottom"/>
            <w:hideMark/>
          </w:tcPr>
          <w:p w:rsidR="00130B27" w:rsidRDefault="00130B27" w:rsidP="00130B27">
            <w:pPr>
              <w:rPr>
                <w:color w:val="000000"/>
              </w:rPr>
            </w:pPr>
            <w:r>
              <w:rPr>
                <w:color w:val="000000"/>
              </w:rPr>
              <w:t>Taman dan kebut</w:t>
            </w:r>
          </w:p>
        </w:tc>
        <w:tc>
          <w:tcPr>
            <w:tcW w:w="454" w:type="dxa"/>
            <w:tcBorders>
              <w:top w:val="nil"/>
              <w:left w:val="nil"/>
              <w:bottom w:val="single" w:sz="4" w:space="0" w:color="auto"/>
              <w:right w:val="double" w:sz="6" w:space="0" w:color="auto"/>
            </w:tcBorders>
            <w:noWrap/>
            <w:vAlign w:val="bottom"/>
            <w:hideMark/>
          </w:tcPr>
          <w:p w:rsidR="00130B27" w:rsidRDefault="00130B27" w:rsidP="00130B27">
            <w:pPr>
              <w:jc w:val="center"/>
              <w:rPr>
                <w:color w:val="000000"/>
              </w:rPr>
            </w:pPr>
            <w:r>
              <w:rPr>
                <w:color w:val="000000"/>
              </w:rPr>
              <w:t>0.45 - 0.60</w:t>
            </w:r>
          </w:p>
        </w:tc>
      </w:tr>
      <w:tr w:rsidR="00130B27" w:rsidTr="00130B27">
        <w:trPr>
          <w:trHeight w:val="207"/>
        </w:trPr>
        <w:tc>
          <w:tcPr>
            <w:tcW w:w="454" w:type="dxa"/>
            <w:tcBorders>
              <w:top w:val="nil"/>
              <w:left w:val="double" w:sz="6" w:space="0" w:color="auto"/>
              <w:bottom w:val="single" w:sz="4" w:space="0" w:color="auto"/>
              <w:right w:val="single" w:sz="4" w:space="0" w:color="auto"/>
            </w:tcBorders>
            <w:noWrap/>
            <w:vAlign w:val="bottom"/>
            <w:hideMark/>
          </w:tcPr>
          <w:p w:rsidR="00130B27" w:rsidRDefault="00130B27" w:rsidP="00130B27">
            <w:pPr>
              <w:jc w:val="center"/>
              <w:rPr>
                <w:color w:val="000000"/>
              </w:rPr>
            </w:pPr>
            <w:r>
              <w:rPr>
                <w:color w:val="000000"/>
              </w:rPr>
              <w:lastRenderedPageBreak/>
              <w:t>10</w:t>
            </w:r>
          </w:p>
        </w:tc>
        <w:tc>
          <w:tcPr>
            <w:tcW w:w="454" w:type="dxa"/>
            <w:tcBorders>
              <w:top w:val="nil"/>
              <w:left w:val="nil"/>
              <w:bottom w:val="single" w:sz="4" w:space="0" w:color="auto"/>
              <w:right w:val="single" w:sz="4" w:space="0" w:color="auto"/>
            </w:tcBorders>
            <w:noWrap/>
            <w:vAlign w:val="bottom"/>
            <w:hideMark/>
          </w:tcPr>
          <w:p w:rsidR="00130B27" w:rsidRDefault="00130B27" w:rsidP="00130B27">
            <w:pPr>
              <w:rPr>
                <w:color w:val="000000"/>
              </w:rPr>
            </w:pPr>
            <w:r>
              <w:rPr>
                <w:color w:val="000000"/>
              </w:rPr>
              <w:t>Persawahan</w:t>
            </w:r>
          </w:p>
        </w:tc>
        <w:tc>
          <w:tcPr>
            <w:tcW w:w="454" w:type="dxa"/>
            <w:tcBorders>
              <w:top w:val="nil"/>
              <w:left w:val="nil"/>
              <w:bottom w:val="single" w:sz="4" w:space="0" w:color="auto"/>
              <w:right w:val="double" w:sz="6" w:space="0" w:color="auto"/>
            </w:tcBorders>
            <w:noWrap/>
            <w:vAlign w:val="bottom"/>
            <w:hideMark/>
          </w:tcPr>
          <w:p w:rsidR="00130B27" w:rsidRDefault="00130B27" w:rsidP="00130B27">
            <w:pPr>
              <w:jc w:val="center"/>
              <w:rPr>
                <w:color w:val="000000"/>
              </w:rPr>
            </w:pPr>
            <w:r>
              <w:rPr>
                <w:color w:val="000000"/>
              </w:rPr>
              <w:t>0.70 - 0.80</w:t>
            </w:r>
          </w:p>
        </w:tc>
      </w:tr>
      <w:tr w:rsidR="00130B27" w:rsidTr="00130B27">
        <w:trPr>
          <w:trHeight w:val="330"/>
        </w:trPr>
        <w:tc>
          <w:tcPr>
            <w:tcW w:w="454" w:type="dxa"/>
            <w:tcBorders>
              <w:top w:val="nil"/>
              <w:left w:val="double" w:sz="6" w:space="0" w:color="auto"/>
              <w:bottom w:val="double" w:sz="6" w:space="0" w:color="auto"/>
              <w:right w:val="single" w:sz="4" w:space="0" w:color="auto"/>
            </w:tcBorders>
            <w:noWrap/>
            <w:vAlign w:val="bottom"/>
            <w:hideMark/>
          </w:tcPr>
          <w:p w:rsidR="00130B27" w:rsidRDefault="00130B27" w:rsidP="00130B27">
            <w:pPr>
              <w:jc w:val="center"/>
              <w:rPr>
                <w:color w:val="000000"/>
              </w:rPr>
            </w:pPr>
            <w:r>
              <w:rPr>
                <w:color w:val="000000"/>
              </w:rPr>
              <w:t>11</w:t>
            </w:r>
          </w:p>
        </w:tc>
        <w:tc>
          <w:tcPr>
            <w:tcW w:w="454" w:type="dxa"/>
            <w:tcBorders>
              <w:top w:val="nil"/>
              <w:left w:val="nil"/>
              <w:bottom w:val="double" w:sz="6" w:space="0" w:color="auto"/>
              <w:right w:val="single" w:sz="4" w:space="0" w:color="auto"/>
            </w:tcBorders>
            <w:noWrap/>
            <w:vAlign w:val="bottom"/>
            <w:hideMark/>
          </w:tcPr>
          <w:p w:rsidR="00130B27" w:rsidRDefault="00130B27" w:rsidP="00130B27">
            <w:pPr>
              <w:rPr>
                <w:color w:val="000000"/>
              </w:rPr>
            </w:pPr>
            <w:r>
              <w:rPr>
                <w:color w:val="000000"/>
              </w:rPr>
              <w:t>Perbukitan</w:t>
            </w:r>
          </w:p>
        </w:tc>
        <w:tc>
          <w:tcPr>
            <w:tcW w:w="454" w:type="dxa"/>
            <w:tcBorders>
              <w:top w:val="nil"/>
              <w:left w:val="nil"/>
              <w:bottom w:val="double" w:sz="6" w:space="0" w:color="auto"/>
              <w:right w:val="double" w:sz="6" w:space="0" w:color="auto"/>
            </w:tcBorders>
            <w:noWrap/>
            <w:vAlign w:val="bottom"/>
            <w:hideMark/>
          </w:tcPr>
          <w:p w:rsidR="00130B27" w:rsidRDefault="00130B27" w:rsidP="00130B27">
            <w:pPr>
              <w:jc w:val="center"/>
              <w:rPr>
                <w:color w:val="000000"/>
              </w:rPr>
            </w:pPr>
            <w:r>
              <w:rPr>
                <w:color w:val="000000"/>
              </w:rPr>
              <w:t>0.75 - 0.90</w:t>
            </w:r>
          </w:p>
        </w:tc>
      </w:tr>
    </w:tbl>
    <w:p w:rsidR="00712D56" w:rsidRPr="00130B27" w:rsidRDefault="00712D56" w:rsidP="00130B27">
      <w:pPr>
        <w:jc w:val="both"/>
      </w:pPr>
    </w:p>
    <w:p w:rsidR="00130B27" w:rsidRPr="00F63C25" w:rsidRDefault="00130B27" w:rsidP="00130B27">
      <w:pPr>
        <w:jc w:val="both"/>
        <w:rPr>
          <w:b/>
          <w:i/>
          <w:color w:val="000000"/>
          <w:lang w:val="id-ID"/>
        </w:rPr>
      </w:pPr>
      <w:r>
        <w:rPr>
          <w:b/>
        </w:rPr>
        <w:t>Analisa Intensitas Curah Hujan</w:t>
      </w:r>
    </w:p>
    <w:p w:rsidR="00130B27" w:rsidRDefault="00130B27" w:rsidP="00130B27">
      <w:pPr>
        <w:spacing w:line="360" w:lineRule="auto"/>
        <w:ind w:firstLine="567"/>
        <w:jc w:val="both"/>
      </w:pPr>
      <w:r w:rsidRPr="00F63C25">
        <w:rPr>
          <w:color w:val="000000"/>
          <w:lang w:val="id-ID"/>
        </w:rPr>
        <w:tab/>
      </w:r>
      <w:r>
        <w:t>Intensitas curah hujan adalah jumlah hujan yang dinyatakan dalam tinggi hujan (</w:t>
      </w:r>
      <w:r>
        <w:rPr>
          <w:i/>
        </w:rPr>
        <w:t>mm</w:t>
      </w:r>
      <w:r>
        <w:t>) tiap satu satuan tahun (</w:t>
      </w:r>
      <w:r>
        <w:rPr>
          <w:i/>
        </w:rPr>
        <w:t>detik</w:t>
      </w:r>
      <w:r>
        <w:t>).</w:t>
      </w:r>
    </w:p>
    <w:p w:rsidR="00712D56" w:rsidRDefault="00130B27" w:rsidP="00130B27">
      <w:pPr>
        <w:ind w:firstLine="567"/>
        <w:jc w:val="both"/>
      </w:pPr>
      <w:r>
        <w:t xml:space="preserve">  Waktu Konsentrasi (tc) adalah waktu yang diperlukan untuk mengalirkan air dari titik yang paling jauh menuju ke titik control yang ditentukan di bagian hilir saluran. Pada prinsipnya waktu konsentrasi dapat dibagi menjadi :</w:t>
      </w:r>
    </w:p>
    <w:p w:rsidR="00130B27" w:rsidRPr="00130B27" w:rsidRDefault="00130B27" w:rsidP="00130B27">
      <w:pPr>
        <w:numPr>
          <w:ilvl w:val="0"/>
          <w:numId w:val="43"/>
        </w:numPr>
        <w:jc w:val="both"/>
      </w:pPr>
      <w:r w:rsidRPr="00130B27">
        <w:t>Inlet Time (t</w:t>
      </w:r>
      <w:r w:rsidRPr="00130B27">
        <w:rPr>
          <w:vertAlign w:val="subscript"/>
        </w:rPr>
        <w:t>1</w:t>
      </w:r>
      <w:r w:rsidRPr="00130B27">
        <w:t>) yaitu waktu yang diperlukan untuk mengalir di atas permukaan tanah menuju saluran.</w:t>
      </w:r>
    </w:p>
    <w:p w:rsidR="00712D56" w:rsidRDefault="00130B27" w:rsidP="00130B27">
      <w:pPr>
        <w:pStyle w:val="ListParagraph"/>
        <w:numPr>
          <w:ilvl w:val="0"/>
          <w:numId w:val="43"/>
        </w:numPr>
        <w:spacing w:line="240" w:lineRule="auto"/>
        <w:jc w:val="both"/>
        <w:rPr>
          <w:rFonts w:ascii="Times New Roman" w:hAnsi="Times New Roman"/>
        </w:rPr>
      </w:pPr>
      <w:r w:rsidRPr="00130B27">
        <w:rPr>
          <w:rFonts w:ascii="Times New Roman" w:hAnsi="Times New Roman"/>
        </w:rPr>
        <w:t>Conduit Time (t</w:t>
      </w:r>
      <w:r w:rsidRPr="00130B27">
        <w:rPr>
          <w:rFonts w:ascii="Times New Roman" w:hAnsi="Times New Roman"/>
          <w:vertAlign w:val="subscript"/>
        </w:rPr>
        <w:t>2</w:t>
      </w:r>
      <w:r w:rsidRPr="00130B27">
        <w:rPr>
          <w:rFonts w:ascii="Times New Roman" w:hAnsi="Times New Roman"/>
        </w:rPr>
        <w:t>) yaitu waktu yang diperlukan air untuk mengalir di sepanjang saluran menuju titik kontrol yang ditentukan dibagian hilir</w:t>
      </w:r>
    </w:p>
    <w:p w:rsidR="00130B27" w:rsidRDefault="00130B27" w:rsidP="00130B27">
      <w:pPr>
        <w:spacing w:line="360" w:lineRule="auto"/>
        <w:jc w:val="both"/>
      </w:pPr>
      <w:r>
        <w:t>Waktu konsentrasi sangat bervariasi dipengaruhi faktor-faktor sebagai berikut:</w:t>
      </w:r>
    </w:p>
    <w:p w:rsidR="00130B27" w:rsidRDefault="00130B27" w:rsidP="00130B27">
      <w:pPr>
        <w:numPr>
          <w:ilvl w:val="0"/>
          <w:numId w:val="37"/>
        </w:numPr>
        <w:spacing w:line="360" w:lineRule="auto"/>
        <w:ind w:left="1080"/>
        <w:jc w:val="both"/>
      </w:pPr>
      <w:r>
        <w:t>Luas daerah pengaliran.</w:t>
      </w:r>
    </w:p>
    <w:p w:rsidR="00130B27" w:rsidRDefault="00130B27" w:rsidP="00130B27">
      <w:pPr>
        <w:numPr>
          <w:ilvl w:val="0"/>
          <w:numId w:val="37"/>
        </w:numPr>
        <w:spacing w:line="360" w:lineRule="auto"/>
        <w:ind w:left="1080"/>
        <w:jc w:val="both"/>
      </w:pPr>
      <w:r>
        <w:t>Panjang saluran drainase.</w:t>
      </w:r>
    </w:p>
    <w:p w:rsidR="00130B27" w:rsidRDefault="00130B27" w:rsidP="00130B27">
      <w:pPr>
        <w:numPr>
          <w:ilvl w:val="0"/>
          <w:numId w:val="37"/>
        </w:numPr>
        <w:spacing w:line="360" w:lineRule="auto"/>
        <w:ind w:left="1080"/>
        <w:jc w:val="both"/>
      </w:pPr>
      <w:r>
        <w:t>Debit dan kecepatan aliran.</w:t>
      </w:r>
    </w:p>
    <w:p w:rsidR="00130B27" w:rsidRDefault="00130B27" w:rsidP="00130B27">
      <w:pPr>
        <w:jc w:val="both"/>
      </w:pPr>
      <w:r>
        <w:t>Untuk menghitung intensitas curah hujan menggunakan rumus Metode Mononobe dengan rumus ( Suripin, 2004 ) :</w:t>
      </w:r>
    </w:p>
    <w:p w:rsidR="00130B27" w:rsidRDefault="00130B27" w:rsidP="00130B27">
      <w:pPr>
        <w:ind w:left="737"/>
        <w:contextualSpacing/>
        <w:jc w:val="both"/>
        <w:rPr>
          <w:sz w:val="36"/>
          <w:vertAlign w:val="superscript"/>
        </w:rPr>
      </w:pPr>
      <w:r>
        <w:rPr>
          <w:sz w:val="36"/>
          <w:vertAlign w:val="superscript"/>
        </w:rPr>
        <w:t xml:space="preserve">I = </w:t>
      </w:r>
      <w:r>
        <w:rPr>
          <w:sz w:val="36"/>
          <w:u w:val="single"/>
          <w:vertAlign w:val="superscript"/>
        </w:rPr>
        <w:t>_R_</w:t>
      </w:r>
      <w:r>
        <w:rPr>
          <w:sz w:val="36"/>
          <w:vertAlign w:val="superscript"/>
        </w:rPr>
        <w:t xml:space="preserve">( </w:t>
      </w:r>
      <w:r>
        <w:rPr>
          <w:sz w:val="36"/>
          <w:u w:val="single"/>
          <w:vertAlign w:val="superscript"/>
        </w:rPr>
        <w:t>_24_</w:t>
      </w:r>
      <w:r>
        <w:rPr>
          <w:sz w:val="36"/>
          <w:vertAlign w:val="superscript"/>
        </w:rPr>
        <w:t xml:space="preserve"> )⅔ mm / jam </w:t>
      </w:r>
    </w:p>
    <w:p w:rsidR="00130B27" w:rsidRDefault="00130B27" w:rsidP="00130B27">
      <w:pPr>
        <w:ind w:left="737"/>
        <w:jc w:val="both"/>
      </w:pPr>
      <w:r>
        <w:rPr>
          <w:sz w:val="36"/>
          <w:vertAlign w:val="superscript"/>
        </w:rPr>
        <w:t xml:space="preserve">       24</w:t>
      </w:r>
      <w:r>
        <w:rPr>
          <w:sz w:val="36"/>
          <w:vertAlign w:val="superscript"/>
        </w:rPr>
        <w:tab/>
        <w:t>tc</w:t>
      </w:r>
    </w:p>
    <w:p w:rsidR="00130B27" w:rsidRDefault="00130B27" w:rsidP="00130B27">
      <w:pPr>
        <w:spacing w:line="360" w:lineRule="auto"/>
        <w:ind w:left="7088" w:hanging="6237"/>
        <w:jc w:val="both"/>
      </w:pPr>
      <w:r>
        <w:t>I   = Intensitas hujan selama waktu konsentrasi (mm/jam).</w:t>
      </w:r>
    </w:p>
    <w:p w:rsidR="00130B27" w:rsidRDefault="00130B27" w:rsidP="00130B27">
      <w:pPr>
        <w:spacing w:line="360" w:lineRule="auto"/>
        <w:ind w:left="7088" w:hanging="6237"/>
        <w:jc w:val="both"/>
      </w:pPr>
      <w:r>
        <w:t>R  = Curah hujan (</w:t>
      </w:r>
      <w:r>
        <w:rPr>
          <w:i/>
        </w:rPr>
        <w:t>mm</w:t>
      </w:r>
      <w:r>
        <w:t>).</w:t>
      </w:r>
    </w:p>
    <w:p w:rsidR="00130B27" w:rsidRDefault="00130B27" w:rsidP="00130B27">
      <w:pPr>
        <w:spacing w:line="360" w:lineRule="auto"/>
        <w:ind w:left="7088" w:hanging="6946"/>
        <w:jc w:val="both"/>
      </w:pPr>
      <w:r>
        <w:t>Faktor-faktor yang mempengaruhi besarnya intensitas curah hujan adalah :</w:t>
      </w:r>
    </w:p>
    <w:p w:rsidR="00130B27" w:rsidRPr="00F63C25" w:rsidRDefault="00130B27" w:rsidP="00130B27">
      <w:pPr>
        <w:jc w:val="both"/>
        <w:rPr>
          <w:b/>
          <w:i/>
          <w:color w:val="000000"/>
          <w:lang w:val="id-ID"/>
        </w:rPr>
      </w:pPr>
      <w:r>
        <w:rPr>
          <w:b/>
        </w:rPr>
        <w:t>Kala ulang</w:t>
      </w:r>
    </w:p>
    <w:p w:rsidR="00130B27" w:rsidRDefault="00130B27" w:rsidP="00130B27">
      <w:pPr>
        <w:jc w:val="both"/>
      </w:pPr>
      <w:r>
        <w:t>Adalah periode jatuhnya hujan pada intensitas hujan tertentu yang digunakan sebagai dasar periode perencanaan saluran</w:t>
      </w:r>
    </w:p>
    <w:p w:rsidR="00130B27" w:rsidRDefault="00130B27" w:rsidP="00130B27">
      <w:pPr>
        <w:jc w:val="both"/>
      </w:pPr>
    </w:p>
    <w:p w:rsidR="00130B27" w:rsidRPr="00F63C25" w:rsidRDefault="00130B27" w:rsidP="00130B27">
      <w:pPr>
        <w:jc w:val="both"/>
        <w:rPr>
          <w:b/>
          <w:i/>
          <w:color w:val="000000"/>
          <w:lang w:val="id-ID"/>
        </w:rPr>
      </w:pPr>
      <w:r>
        <w:rPr>
          <w:b/>
        </w:rPr>
        <w:t>Tabel 2.2.5. Kala Ulang Desain untuk Drainase</w:t>
      </w:r>
    </w:p>
    <w:tbl>
      <w:tblPr>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1"/>
        <w:gridCol w:w="1457"/>
        <w:gridCol w:w="1698"/>
        <w:gridCol w:w="1623"/>
        <w:gridCol w:w="1701"/>
      </w:tblGrid>
      <w:tr w:rsidR="00130B27" w:rsidTr="00EC18FB">
        <w:trPr>
          <w:trHeight w:val="246"/>
        </w:trPr>
        <w:tc>
          <w:tcPr>
            <w:tcW w:w="1471"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130B27" w:rsidRDefault="00130B27" w:rsidP="00130B27">
            <w:pPr>
              <w:ind w:left="3827" w:hanging="3827"/>
              <w:jc w:val="center"/>
              <w:rPr>
                <w:b/>
                <w:lang w:val="id-ID"/>
              </w:rPr>
            </w:pPr>
            <w:r>
              <w:rPr>
                <w:b/>
              </w:rPr>
              <w:t>Kelompok Kota</w:t>
            </w:r>
          </w:p>
        </w:tc>
        <w:tc>
          <w:tcPr>
            <w:tcW w:w="6479"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rsidR="00130B27" w:rsidRDefault="00130B27" w:rsidP="00130B27">
            <w:pPr>
              <w:ind w:left="3827" w:hanging="3827"/>
              <w:jc w:val="center"/>
              <w:rPr>
                <w:b/>
                <w:lang w:val="id-ID"/>
              </w:rPr>
            </w:pPr>
            <w:r>
              <w:rPr>
                <w:b/>
              </w:rPr>
              <w:t>Kala Ulang Desain (Tahun)</w:t>
            </w:r>
          </w:p>
        </w:tc>
      </w:tr>
      <w:tr w:rsidR="00130B27" w:rsidTr="00EC18FB">
        <w:trPr>
          <w:trHeight w:val="5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0B27" w:rsidRDefault="00130B27" w:rsidP="00130B27">
            <w:pPr>
              <w:rPr>
                <w:b/>
                <w:lang w:val="id-ID"/>
              </w:rPr>
            </w:pPr>
          </w:p>
        </w:tc>
        <w:tc>
          <w:tcPr>
            <w:tcW w:w="145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30B27" w:rsidRDefault="00130B27" w:rsidP="00130B27">
            <w:pPr>
              <w:ind w:left="3827" w:hanging="3827"/>
              <w:jc w:val="center"/>
              <w:rPr>
                <w:b/>
                <w:lang w:val="id-ID"/>
              </w:rPr>
            </w:pPr>
            <w:r>
              <w:rPr>
                <w:b/>
              </w:rPr>
              <w:t>CA &lt; 10 Ha</w:t>
            </w:r>
          </w:p>
        </w:tc>
        <w:tc>
          <w:tcPr>
            <w:tcW w:w="1698"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30B27" w:rsidRDefault="00130B27" w:rsidP="00130B27">
            <w:pPr>
              <w:ind w:left="3827" w:hanging="3827"/>
              <w:jc w:val="center"/>
              <w:rPr>
                <w:b/>
                <w:lang w:val="id-ID"/>
              </w:rPr>
            </w:pPr>
            <w:r>
              <w:rPr>
                <w:b/>
              </w:rPr>
              <w:t>CA : 10-100 Ha</w:t>
            </w:r>
          </w:p>
        </w:tc>
        <w:tc>
          <w:tcPr>
            <w:tcW w:w="162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30B27" w:rsidRDefault="00130B27" w:rsidP="00130B27">
            <w:pPr>
              <w:ind w:left="3827" w:hanging="3827"/>
              <w:jc w:val="center"/>
              <w:rPr>
                <w:b/>
                <w:lang w:val="id-ID"/>
              </w:rPr>
            </w:pPr>
            <w:r>
              <w:rPr>
                <w:b/>
              </w:rPr>
              <w:t>CA : 100-500 Ha</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30B27" w:rsidRDefault="00130B27" w:rsidP="00130B27">
            <w:pPr>
              <w:ind w:left="3827" w:hanging="3827"/>
              <w:jc w:val="center"/>
              <w:rPr>
                <w:b/>
                <w:lang w:val="id-ID"/>
              </w:rPr>
            </w:pPr>
            <w:r>
              <w:rPr>
                <w:b/>
              </w:rPr>
              <w:t>CA &gt; 500 Ha</w:t>
            </w:r>
          </w:p>
        </w:tc>
      </w:tr>
      <w:tr w:rsidR="00130B27" w:rsidTr="00EC18FB">
        <w:trPr>
          <w:trHeight w:val="1206"/>
        </w:trPr>
        <w:tc>
          <w:tcPr>
            <w:tcW w:w="1471" w:type="dxa"/>
            <w:tcBorders>
              <w:top w:val="nil"/>
              <w:left w:val="single" w:sz="4" w:space="0" w:color="auto"/>
              <w:bottom w:val="single" w:sz="4" w:space="0" w:color="auto"/>
              <w:right w:val="single" w:sz="4" w:space="0" w:color="auto"/>
            </w:tcBorders>
            <w:vAlign w:val="center"/>
            <w:hideMark/>
          </w:tcPr>
          <w:p w:rsidR="00130B27" w:rsidRDefault="00130B27" w:rsidP="00130B27">
            <w:r>
              <w:lastRenderedPageBreak/>
              <w:t>Metropolitan</w:t>
            </w:r>
          </w:p>
          <w:p w:rsidR="00130B27" w:rsidRDefault="00130B27" w:rsidP="00130B27">
            <w:r>
              <w:t>Besar</w:t>
            </w:r>
          </w:p>
          <w:p w:rsidR="00130B27" w:rsidRDefault="00130B27" w:rsidP="00130B27">
            <w:r>
              <w:t>Sedang</w:t>
            </w:r>
          </w:p>
          <w:p w:rsidR="00130B27" w:rsidRDefault="00130B27" w:rsidP="00130B27">
            <w:r>
              <w:t>Kecil</w:t>
            </w:r>
          </w:p>
          <w:p w:rsidR="00130B27" w:rsidRDefault="00130B27" w:rsidP="00130B27">
            <w:pPr>
              <w:ind w:left="3827" w:hanging="3827"/>
              <w:jc w:val="right"/>
              <w:rPr>
                <w:lang w:val="id-ID"/>
              </w:rPr>
            </w:pPr>
            <w:r>
              <w:t>Sangat kecil</w:t>
            </w:r>
          </w:p>
        </w:tc>
        <w:tc>
          <w:tcPr>
            <w:tcW w:w="1457" w:type="dxa"/>
            <w:tcBorders>
              <w:top w:val="nil"/>
              <w:left w:val="single" w:sz="4" w:space="0" w:color="auto"/>
              <w:bottom w:val="single" w:sz="4" w:space="0" w:color="auto"/>
              <w:right w:val="single" w:sz="4" w:space="0" w:color="auto"/>
            </w:tcBorders>
            <w:vAlign w:val="center"/>
            <w:hideMark/>
          </w:tcPr>
          <w:p w:rsidR="00130B27" w:rsidRDefault="00130B27" w:rsidP="00130B27">
            <w:pPr>
              <w:jc w:val="center"/>
            </w:pPr>
            <w:r>
              <w:t>1-2</w:t>
            </w:r>
          </w:p>
          <w:p w:rsidR="00130B27" w:rsidRDefault="00130B27" w:rsidP="00130B27">
            <w:pPr>
              <w:jc w:val="center"/>
            </w:pPr>
            <w:r>
              <w:t>1-2</w:t>
            </w:r>
          </w:p>
          <w:p w:rsidR="00130B27" w:rsidRDefault="00130B27" w:rsidP="00130B27">
            <w:pPr>
              <w:jc w:val="center"/>
            </w:pPr>
            <w:r>
              <w:t>1-2</w:t>
            </w:r>
          </w:p>
          <w:p w:rsidR="00130B27" w:rsidRDefault="00130B27" w:rsidP="00130B27">
            <w:pPr>
              <w:jc w:val="center"/>
            </w:pPr>
            <w:r>
              <w:t>1-2</w:t>
            </w:r>
          </w:p>
          <w:p w:rsidR="00130B27" w:rsidRDefault="00130B27" w:rsidP="00130B27">
            <w:pPr>
              <w:ind w:left="3827" w:hanging="3827"/>
              <w:jc w:val="center"/>
              <w:rPr>
                <w:lang w:val="id-ID"/>
              </w:rPr>
            </w:pPr>
            <w:r>
              <w:t>1</w:t>
            </w:r>
          </w:p>
        </w:tc>
        <w:tc>
          <w:tcPr>
            <w:tcW w:w="1698" w:type="dxa"/>
            <w:tcBorders>
              <w:top w:val="nil"/>
              <w:left w:val="single" w:sz="4" w:space="0" w:color="auto"/>
              <w:bottom w:val="single" w:sz="4" w:space="0" w:color="auto"/>
              <w:right w:val="single" w:sz="4" w:space="0" w:color="auto"/>
            </w:tcBorders>
            <w:vAlign w:val="center"/>
            <w:hideMark/>
          </w:tcPr>
          <w:p w:rsidR="00130B27" w:rsidRDefault="00130B27" w:rsidP="00130B27">
            <w:pPr>
              <w:jc w:val="center"/>
            </w:pPr>
            <w:r>
              <w:t>2-5</w:t>
            </w:r>
          </w:p>
          <w:p w:rsidR="00130B27" w:rsidRDefault="00130B27" w:rsidP="00130B27">
            <w:pPr>
              <w:jc w:val="center"/>
            </w:pPr>
            <w:r>
              <w:t>2-5</w:t>
            </w:r>
          </w:p>
          <w:p w:rsidR="00130B27" w:rsidRDefault="00130B27" w:rsidP="00130B27">
            <w:pPr>
              <w:jc w:val="center"/>
            </w:pPr>
            <w:r>
              <w:t>2-5</w:t>
            </w:r>
          </w:p>
          <w:p w:rsidR="00130B27" w:rsidRDefault="00130B27" w:rsidP="00130B27">
            <w:pPr>
              <w:jc w:val="center"/>
            </w:pPr>
            <w:r>
              <w:t>1-2</w:t>
            </w:r>
          </w:p>
          <w:p w:rsidR="00130B27" w:rsidRDefault="00130B27" w:rsidP="00130B27">
            <w:pPr>
              <w:ind w:left="3827" w:hanging="3827"/>
              <w:jc w:val="center"/>
              <w:rPr>
                <w:lang w:val="id-ID"/>
              </w:rPr>
            </w:pPr>
            <w:r>
              <w:t>1</w:t>
            </w:r>
          </w:p>
        </w:tc>
        <w:tc>
          <w:tcPr>
            <w:tcW w:w="1623" w:type="dxa"/>
            <w:tcBorders>
              <w:top w:val="nil"/>
              <w:left w:val="single" w:sz="4" w:space="0" w:color="auto"/>
              <w:bottom w:val="single" w:sz="4" w:space="0" w:color="auto"/>
              <w:right w:val="single" w:sz="4" w:space="0" w:color="auto"/>
            </w:tcBorders>
            <w:vAlign w:val="center"/>
            <w:hideMark/>
          </w:tcPr>
          <w:p w:rsidR="00130B27" w:rsidRDefault="00130B27" w:rsidP="00130B27">
            <w:pPr>
              <w:jc w:val="center"/>
            </w:pPr>
            <w:r>
              <w:t>5-10</w:t>
            </w:r>
          </w:p>
          <w:p w:rsidR="00130B27" w:rsidRDefault="00130B27" w:rsidP="00130B27">
            <w:pPr>
              <w:jc w:val="center"/>
            </w:pPr>
            <w:r>
              <w:t>2-5</w:t>
            </w:r>
          </w:p>
          <w:p w:rsidR="00130B27" w:rsidRDefault="00130B27" w:rsidP="00130B27">
            <w:pPr>
              <w:jc w:val="center"/>
            </w:pPr>
            <w:r>
              <w:t>2-5</w:t>
            </w:r>
          </w:p>
          <w:p w:rsidR="00130B27" w:rsidRDefault="00130B27" w:rsidP="00130B27">
            <w:pPr>
              <w:jc w:val="center"/>
            </w:pPr>
            <w:r>
              <w:t>1-2</w:t>
            </w:r>
          </w:p>
          <w:p w:rsidR="00130B27" w:rsidRDefault="00130B27" w:rsidP="00130B27">
            <w:pPr>
              <w:ind w:left="3827" w:hanging="3827"/>
              <w:jc w:val="center"/>
              <w:rPr>
                <w:lang w:val="id-ID"/>
              </w:rPr>
            </w:pPr>
            <w:r>
              <w:t>1</w:t>
            </w:r>
          </w:p>
        </w:tc>
        <w:tc>
          <w:tcPr>
            <w:tcW w:w="1701" w:type="dxa"/>
            <w:tcBorders>
              <w:top w:val="nil"/>
              <w:left w:val="single" w:sz="4" w:space="0" w:color="auto"/>
              <w:bottom w:val="single" w:sz="4" w:space="0" w:color="auto"/>
              <w:right w:val="single" w:sz="4" w:space="0" w:color="auto"/>
            </w:tcBorders>
            <w:vAlign w:val="center"/>
            <w:hideMark/>
          </w:tcPr>
          <w:p w:rsidR="00130B27" w:rsidRDefault="00130B27" w:rsidP="00130B27">
            <w:pPr>
              <w:jc w:val="center"/>
            </w:pPr>
            <w:r>
              <w:t>10-25</w:t>
            </w:r>
          </w:p>
          <w:p w:rsidR="00130B27" w:rsidRDefault="00130B27" w:rsidP="00130B27">
            <w:pPr>
              <w:jc w:val="center"/>
            </w:pPr>
            <w:r>
              <w:t>5-15</w:t>
            </w:r>
          </w:p>
          <w:p w:rsidR="00130B27" w:rsidRDefault="00130B27" w:rsidP="00130B27">
            <w:pPr>
              <w:jc w:val="center"/>
            </w:pPr>
            <w:r>
              <w:t>5-10</w:t>
            </w:r>
          </w:p>
          <w:p w:rsidR="00130B27" w:rsidRDefault="00130B27" w:rsidP="00130B27">
            <w:pPr>
              <w:jc w:val="center"/>
            </w:pPr>
            <w:r>
              <w:t>2-5</w:t>
            </w:r>
          </w:p>
          <w:p w:rsidR="00130B27" w:rsidRDefault="00130B27" w:rsidP="00130B27">
            <w:pPr>
              <w:ind w:left="3827" w:hanging="3827"/>
              <w:jc w:val="center"/>
              <w:rPr>
                <w:lang w:val="id-ID"/>
              </w:rPr>
            </w:pPr>
            <w:r>
              <w:t>-</w:t>
            </w:r>
          </w:p>
        </w:tc>
      </w:tr>
    </w:tbl>
    <w:p w:rsidR="00130B27" w:rsidRDefault="00130B27" w:rsidP="00130B27">
      <w:pPr>
        <w:jc w:val="both"/>
      </w:pPr>
    </w:p>
    <w:p w:rsidR="00EC18FB" w:rsidRDefault="00EC18FB" w:rsidP="00130B27">
      <w:pPr>
        <w:jc w:val="both"/>
      </w:pPr>
    </w:p>
    <w:p w:rsidR="00EC18FB" w:rsidRDefault="00EC18FB" w:rsidP="00130B27">
      <w:pPr>
        <w:jc w:val="both"/>
      </w:pPr>
    </w:p>
    <w:p w:rsidR="00EC18FB" w:rsidRDefault="00EC18FB" w:rsidP="00130B27">
      <w:pPr>
        <w:jc w:val="both"/>
      </w:pPr>
    </w:p>
    <w:p w:rsidR="00130B27" w:rsidRDefault="00BF3BF7" w:rsidP="00130B27">
      <w:pPr>
        <w:jc w:val="both"/>
        <w:rPr>
          <w:rFonts w:eastAsia="Calibri"/>
          <w:b/>
        </w:rPr>
      </w:pPr>
      <w:r>
        <w:rPr>
          <w:rFonts w:eastAsia="Calibri"/>
          <w:b/>
        </w:rPr>
        <w:t>Tabel 2.3.7. Nilai Koefisien Kekasaran Manning</w:t>
      </w:r>
    </w:p>
    <w:tbl>
      <w:tblPr>
        <w:tblW w:w="8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
        <w:gridCol w:w="5718"/>
        <w:gridCol w:w="1980"/>
      </w:tblGrid>
      <w:tr w:rsidR="00BF3BF7" w:rsidTr="009E570A">
        <w:trPr>
          <w:trHeight w:val="585"/>
        </w:trPr>
        <w:tc>
          <w:tcPr>
            <w:tcW w:w="405" w:type="dxa"/>
            <w:tcBorders>
              <w:top w:val="single" w:sz="4" w:space="0" w:color="auto"/>
              <w:left w:val="single" w:sz="4" w:space="0" w:color="auto"/>
              <w:bottom w:val="single" w:sz="4" w:space="0" w:color="auto"/>
              <w:right w:val="single" w:sz="4" w:space="0" w:color="auto"/>
            </w:tcBorders>
            <w:vAlign w:val="center"/>
            <w:hideMark/>
          </w:tcPr>
          <w:p w:rsidR="00BF3BF7" w:rsidRDefault="00BF3BF7" w:rsidP="00BF3BF7">
            <w:pPr>
              <w:ind w:left="57" w:hanging="3827"/>
              <w:jc w:val="right"/>
              <w:rPr>
                <w:rFonts w:eastAsia="Calibri"/>
                <w:b/>
                <w:lang w:val="id-ID"/>
              </w:rPr>
            </w:pPr>
            <w:r>
              <w:rPr>
                <w:rFonts w:eastAsia="Calibri"/>
                <w:b/>
              </w:rPr>
              <w:t>No</w:t>
            </w:r>
          </w:p>
        </w:tc>
        <w:tc>
          <w:tcPr>
            <w:tcW w:w="5718" w:type="dxa"/>
            <w:tcBorders>
              <w:top w:val="single" w:sz="4" w:space="0" w:color="auto"/>
              <w:left w:val="single" w:sz="4" w:space="0" w:color="auto"/>
              <w:bottom w:val="single" w:sz="4" w:space="0" w:color="auto"/>
              <w:right w:val="single" w:sz="4" w:space="0" w:color="auto"/>
            </w:tcBorders>
            <w:vAlign w:val="center"/>
            <w:hideMark/>
          </w:tcPr>
          <w:p w:rsidR="00BF3BF7" w:rsidRDefault="00BF3BF7" w:rsidP="00BF3BF7">
            <w:pPr>
              <w:ind w:left="57" w:right="1620" w:hanging="850"/>
              <w:jc w:val="center"/>
              <w:rPr>
                <w:rFonts w:eastAsia="Calibri"/>
                <w:b/>
                <w:lang w:val="id-ID"/>
              </w:rPr>
            </w:pPr>
            <w:r>
              <w:rPr>
                <w:b/>
              </w:rPr>
              <w:t>JENIS SALURAN</w:t>
            </w:r>
          </w:p>
        </w:tc>
        <w:tc>
          <w:tcPr>
            <w:tcW w:w="1980" w:type="dxa"/>
            <w:tcBorders>
              <w:top w:val="single" w:sz="4" w:space="0" w:color="auto"/>
              <w:left w:val="single" w:sz="4" w:space="0" w:color="auto"/>
              <w:bottom w:val="single" w:sz="4" w:space="0" w:color="auto"/>
              <w:right w:val="single" w:sz="4" w:space="0" w:color="auto"/>
            </w:tcBorders>
            <w:vAlign w:val="center"/>
            <w:hideMark/>
          </w:tcPr>
          <w:p w:rsidR="00BF3BF7" w:rsidRDefault="00BF3BF7" w:rsidP="00BF3BF7">
            <w:pPr>
              <w:ind w:left="57" w:right="907" w:hanging="3827"/>
              <w:jc w:val="right"/>
              <w:rPr>
                <w:rFonts w:eastAsia="Calibri"/>
                <w:b/>
                <w:lang w:val="id-ID"/>
              </w:rPr>
            </w:pPr>
            <w:r>
              <w:rPr>
                <w:rFonts w:eastAsia="Calibri"/>
                <w:b/>
              </w:rPr>
              <w:t>n</w:t>
            </w:r>
          </w:p>
        </w:tc>
      </w:tr>
      <w:tr w:rsidR="00BF3BF7" w:rsidTr="00BF3BF7">
        <w:tc>
          <w:tcPr>
            <w:tcW w:w="405" w:type="dxa"/>
            <w:tcBorders>
              <w:top w:val="single" w:sz="4" w:space="0" w:color="auto"/>
              <w:left w:val="single" w:sz="4" w:space="0" w:color="auto"/>
              <w:bottom w:val="single" w:sz="4" w:space="0" w:color="auto"/>
              <w:right w:val="single" w:sz="4" w:space="0" w:color="auto"/>
            </w:tcBorders>
            <w:hideMark/>
          </w:tcPr>
          <w:p w:rsidR="00BF3BF7" w:rsidRDefault="00BF3BF7" w:rsidP="00BF3BF7">
            <w:pPr>
              <w:ind w:left="57"/>
              <w:jc w:val="center"/>
              <w:rPr>
                <w:rFonts w:eastAsia="Calibri"/>
              </w:rPr>
            </w:pPr>
            <w:r>
              <w:rPr>
                <w:rFonts w:eastAsia="Calibri"/>
              </w:rPr>
              <w:t>1</w:t>
            </w:r>
          </w:p>
          <w:p w:rsidR="00BF3BF7" w:rsidRDefault="00BF3BF7" w:rsidP="00BF3BF7">
            <w:pPr>
              <w:ind w:left="57"/>
              <w:jc w:val="center"/>
              <w:rPr>
                <w:rFonts w:eastAsia="Calibri"/>
              </w:rPr>
            </w:pPr>
            <w:r>
              <w:rPr>
                <w:rFonts w:eastAsia="Calibri"/>
              </w:rPr>
              <w:t>2</w:t>
            </w:r>
          </w:p>
          <w:p w:rsidR="00BF3BF7" w:rsidRDefault="00BF3BF7" w:rsidP="00BF3BF7">
            <w:pPr>
              <w:ind w:left="57"/>
              <w:jc w:val="center"/>
              <w:rPr>
                <w:rFonts w:eastAsia="Calibri"/>
              </w:rPr>
            </w:pPr>
            <w:r>
              <w:rPr>
                <w:rFonts w:eastAsia="Calibri"/>
              </w:rPr>
              <w:t>3</w:t>
            </w:r>
          </w:p>
          <w:p w:rsidR="00BF3BF7" w:rsidRDefault="00BF3BF7" w:rsidP="00BF3BF7">
            <w:pPr>
              <w:ind w:left="57"/>
              <w:jc w:val="center"/>
              <w:rPr>
                <w:rFonts w:eastAsia="Calibri"/>
              </w:rPr>
            </w:pPr>
            <w:r>
              <w:rPr>
                <w:rFonts w:eastAsia="Calibri"/>
              </w:rPr>
              <w:t>4</w:t>
            </w:r>
          </w:p>
          <w:p w:rsidR="00BF3BF7" w:rsidRDefault="00BF3BF7" w:rsidP="00BF3BF7">
            <w:pPr>
              <w:ind w:left="57"/>
              <w:jc w:val="center"/>
              <w:rPr>
                <w:rFonts w:eastAsia="Calibri"/>
              </w:rPr>
            </w:pPr>
            <w:r>
              <w:rPr>
                <w:rFonts w:eastAsia="Calibri"/>
              </w:rPr>
              <w:t>5</w:t>
            </w:r>
          </w:p>
          <w:p w:rsidR="00BF3BF7" w:rsidRDefault="00BF3BF7" w:rsidP="00BF3BF7">
            <w:pPr>
              <w:ind w:left="57"/>
              <w:jc w:val="center"/>
              <w:rPr>
                <w:rFonts w:eastAsia="Calibri"/>
              </w:rPr>
            </w:pPr>
            <w:r>
              <w:rPr>
                <w:rFonts w:eastAsia="Calibri"/>
              </w:rPr>
              <w:t>6</w:t>
            </w:r>
          </w:p>
          <w:p w:rsidR="00BF3BF7" w:rsidRDefault="00BF3BF7" w:rsidP="00BF3BF7">
            <w:pPr>
              <w:ind w:left="57" w:hanging="3435"/>
              <w:jc w:val="center"/>
              <w:rPr>
                <w:rFonts w:eastAsia="Calibri"/>
              </w:rPr>
            </w:pPr>
            <w:r>
              <w:rPr>
                <w:rFonts w:eastAsia="Calibri"/>
              </w:rPr>
              <w:t>7</w:t>
            </w:r>
          </w:p>
          <w:p w:rsidR="00BF3BF7" w:rsidRDefault="00BF3BF7" w:rsidP="00BF3BF7">
            <w:pPr>
              <w:ind w:left="57"/>
              <w:jc w:val="center"/>
              <w:rPr>
                <w:rFonts w:eastAsia="Calibri"/>
                <w:lang w:val="id-ID"/>
              </w:rPr>
            </w:pPr>
            <w:r>
              <w:rPr>
                <w:rFonts w:eastAsia="Calibri"/>
              </w:rPr>
              <w:t>8</w:t>
            </w:r>
          </w:p>
          <w:p w:rsidR="00BF3BF7" w:rsidRDefault="00BF3BF7" w:rsidP="00BF3BF7">
            <w:pPr>
              <w:ind w:left="57" w:hanging="3827"/>
              <w:jc w:val="center"/>
              <w:rPr>
                <w:rFonts w:eastAsia="Calibri"/>
                <w:b/>
                <w:lang w:val="id-ID"/>
              </w:rPr>
            </w:pPr>
            <w:r>
              <w:rPr>
                <w:rFonts w:eastAsia="Calibri"/>
              </w:rPr>
              <w:t>9</w:t>
            </w:r>
          </w:p>
        </w:tc>
        <w:tc>
          <w:tcPr>
            <w:tcW w:w="5718" w:type="dxa"/>
            <w:tcBorders>
              <w:top w:val="single" w:sz="4" w:space="0" w:color="auto"/>
              <w:left w:val="single" w:sz="4" w:space="0" w:color="auto"/>
              <w:bottom w:val="single" w:sz="4" w:space="0" w:color="auto"/>
              <w:right w:val="single" w:sz="4" w:space="0" w:color="auto"/>
            </w:tcBorders>
            <w:hideMark/>
          </w:tcPr>
          <w:p w:rsidR="00BF3BF7" w:rsidRDefault="00BF3BF7" w:rsidP="00BF3BF7">
            <w:pPr>
              <w:tabs>
                <w:tab w:val="left" w:pos="2807"/>
                <w:tab w:val="left" w:pos="2948"/>
                <w:tab w:val="left" w:pos="3090"/>
              </w:tabs>
              <w:ind w:left="57" w:right="1762"/>
              <w:rPr>
                <w:rFonts w:eastAsia="Calibri"/>
              </w:rPr>
            </w:pPr>
            <w:r>
              <w:rPr>
                <w:rFonts w:eastAsia="Calibri"/>
              </w:rPr>
              <w:t>Gorong-gorong lurus dan bersih</w:t>
            </w:r>
          </w:p>
          <w:p w:rsidR="00BF3BF7" w:rsidRDefault="00BF3BF7" w:rsidP="00BF3BF7">
            <w:pPr>
              <w:ind w:left="57" w:hanging="3"/>
              <w:jc w:val="center"/>
              <w:rPr>
                <w:rFonts w:eastAsia="Calibri"/>
              </w:rPr>
            </w:pPr>
            <w:r>
              <w:rPr>
                <w:rFonts w:eastAsia="Calibri"/>
              </w:rPr>
              <w:t>Gorong-gorong dengan lengkungan dan sedikit kotoran</w:t>
            </w:r>
          </w:p>
          <w:p w:rsidR="00BF3BF7" w:rsidRDefault="00BF3BF7" w:rsidP="00BF3BF7">
            <w:pPr>
              <w:tabs>
                <w:tab w:val="left" w:pos="3799"/>
              </w:tabs>
              <w:ind w:left="57" w:right="1620"/>
              <w:jc w:val="center"/>
              <w:rPr>
                <w:rFonts w:eastAsia="Calibri"/>
              </w:rPr>
            </w:pPr>
            <w:r>
              <w:rPr>
                <w:rFonts w:eastAsia="Calibri"/>
              </w:rPr>
              <w:t>Saluran pembuang dengan bak kontrol</w:t>
            </w:r>
          </w:p>
          <w:p w:rsidR="00BF3BF7" w:rsidRDefault="00BF3BF7" w:rsidP="00BF3BF7">
            <w:pPr>
              <w:tabs>
                <w:tab w:val="left" w:pos="2381"/>
              </w:tabs>
              <w:ind w:left="57" w:right="2896" w:hanging="142"/>
              <w:jc w:val="center"/>
              <w:rPr>
                <w:rFonts w:eastAsia="Calibri"/>
              </w:rPr>
            </w:pPr>
            <w:r>
              <w:rPr>
                <w:rFonts w:eastAsia="Calibri"/>
              </w:rPr>
              <w:t>Saluran dari tanah bersih</w:t>
            </w:r>
          </w:p>
          <w:p w:rsidR="00BF3BF7" w:rsidRDefault="00BF3BF7" w:rsidP="00BF3BF7">
            <w:pPr>
              <w:tabs>
                <w:tab w:val="left" w:pos="2807"/>
              </w:tabs>
              <w:ind w:left="57" w:right="2470"/>
              <w:jc w:val="center"/>
              <w:rPr>
                <w:rFonts w:eastAsia="Calibri"/>
              </w:rPr>
            </w:pPr>
            <w:r>
              <w:rPr>
                <w:rFonts w:eastAsia="Calibri"/>
              </w:rPr>
              <w:t>Saluran dari tanah berkerikil</w:t>
            </w:r>
          </w:p>
          <w:p w:rsidR="00BF3BF7" w:rsidRDefault="00BF3BF7" w:rsidP="00BF3BF7">
            <w:pPr>
              <w:ind w:left="57" w:right="486"/>
              <w:jc w:val="center"/>
              <w:rPr>
                <w:rFonts w:eastAsia="Calibri"/>
              </w:rPr>
            </w:pPr>
            <w:r>
              <w:rPr>
                <w:rFonts w:eastAsia="Calibri"/>
              </w:rPr>
              <w:t>Saluran dari tanah dengan sedikit tanaman/rumput</w:t>
            </w:r>
          </w:p>
          <w:p w:rsidR="00BF3BF7" w:rsidRDefault="00BF3BF7" w:rsidP="00BF3BF7">
            <w:pPr>
              <w:tabs>
                <w:tab w:val="left" w:pos="2665"/>
              </w:tabs>
              <w:ind w:left="57" w:right="2329" w:hanging="3"/>
              <w:jc w:val="center"/>
              <w:rPr>
                <w:rFonts w:eastAsia="Calibri"/>
              </w:rPr>
            </w:pPr>
            <w:r>
              <w:rPr>
                <w:rFonts w:eastAsia="Calibri"/>
              </w:rPr>
              <w:t>Saluran alam bersih dan lurus</w:t>
            </w:r>
          </w:p>
          <w:p w:rsidR="00BF3BF7" w:rsidRDefault="00BF3BF7" w:rsidP="00BF3BF7">
            <w:pPr>
              <w:ind w:left="57" w:right="1903"/>
              <w:jc w:val="center"/>
              <w:rPr>
                <w:rFonts w:eastAsia="Calibri"/>
              </w:rPr>
            </w:pPr>
            <w:r>
              <w:rPr>
                <w:rFonts w:eastAsia="Calibri"/>
              </w:rPr>
              <w:t>Saluran alam bersih berkelok-kelok</w:t>
            </w:r>
          </w:p>
          <w:p w:rsidR="00BF3BF7" w:rsidRDefault="00BF3BF7" w:rsidP="00BF3BF7">
            <w:pPr>
              <w:ind w:left="57" w:right="1336" w:hanging="3827"/>
              <w:jc w:val="center"/>
              <w:rPr>
                <w:rFonts w:eastAsia="Calibri"/>
                <w:b/>
                <w:lang w:val="id-ID"/>
              </w:rPr>
            </w:pPr>
            <w:r>
              <w:rPr>
                <w:rFonts w:eastAsia="Calibri"/>
              </w:rPr>
              <w:t>Saluran alam dengan tanaman penggangu</w:t>
            </w:r>
          </w:p>
        </w:tc>
        <w:tc>
          <w:tcPr>
            <w:tcW w:w="1980" w:type="dxa"/>
            <w:tcBorders>
              <w:top w:val="single" w:sz="4" w:space="0" w:color="auto"/>
              <w:left w:val="single" w:sz="4" w:space="0" w:color="auto"/>
              <w:bottom w:val="single" w:sz="4" w:space="0" w:color="auto"/>
              <w:right w:val="single" w:sz="4" w:space="0" w:color="auto"/>
            </w:tcBorders>
          </w:tcPr>
          <w:p w:rsidR="00BF3BF7" w:rsidRDefault="00BF3BF7" w:rsidP="00BF3BF7">
            <w:pPr>
              <w:ind w:left="57" w:right="340" w:firstLine="4"/>
              <w:jc w:val="center"/>
              <w:rPr>
                <w:rFonts w:eastAsia="Calibri"/>
              </w:rPr>
            </w:pPr>
            <w:r>
              <w:rPr>
                <w:rFonts w:eastAsia="Calibri"/>
              </w:rPr>
              <w:t>0,010 – 0,013</w:t>
            </w:r>
          </w:p>
          <w:p w:rsidR="00BF3BF7" w:rsidRDefault="00BF3BF7" w:rsidP="00BF3BF7">
            <w:pPr>
              <w:ind w:left="57" w:right="340" w:firstLine="4"/>
              <w:jc w:val="center"/>
              <w:rPr>
                <w:rFonts w:eastAsia="Calibri"/>
              </w:rPr>
            </w:pPr>
            <w:r>
              <w:rPr>
                <w:rFonts w:eastAsia="Calibri"/>
              </w:rPr>
              <w:t>0,011 – 0,014</w:t>
            </w:r>
          </w:p>
          <w:p w:rsidR="00BF3BF7" w:rsidRDefault="00BF3BF7" w:rsidP="00BF3BF7">
            <w:pPr>
              <w:ind w:left="57" w:right="340" w:firstLine="4"/>
              <w:jc w:val="center"/>
              <w:rPr>
                <w:rFonts w:eastAsia="Calibri"/>
              </w:rPr>
            </w:pPr>
            <w:r>
              <w:rPr>
                <w:rFonts w:eastAsia="Calibri"/>
              </w:rPr>
              <w:t>0,013 – 0,017</w:t>
            </w:r>
          </w:p>
          <w:p w:rsidR="00BF3BF7" w:rsidRDefault="00BF3BF7" w:rsidP="00BF3BF7">
            <w:pPr>
              <w:ind w:left="57" w:right="340" w:firstLine="4"/>
              <w:jc w:val="center"/>
              <w:rPr>
                <w:rFonts w:eastAsia="Calibri"/>
              </w:rPr>
            </w:pPr>
            <w:r>
              <w:rPr>
                <w:rFonts w:eastAsia="Calibri"/>
              </w:rPr>
              <w:t>0,016 – 0,020</w:t>
            </w:r>
          </w:p>
          <w:p w:rsidR="00BF3BF7" w:rsidRDefault="00BF3BF7" w:rsidP="00BF3BF7">
            <w:pPr>
              <w:ind w:left="57" w:right="340" w:firstLine="4"/>
              <w:jc w:val="center"/>
              <w:rPr>
                <w:rFonts w:eastAsia="Calibri"/>
              </w:rPr>
            </w:pPr>
            <w:r>
              <w:rPr>
                <w:rFonts w:eastAsia="Calibri"/>
              </w:rPr>
              <w:t>0,022 – 0,030</w:t>
            </w:r>
          </w:p>
          <w:p w:rsidR="00BF3BF7" w:rsidRDefault="00BF3BF7" w:rsidP="00BF3BF7">
            <w:pPr>
              <w:ind w:left="57" w:right="340" w:firstLine="4"/>
              <w:jc w:val="center"/>
              <w:rPr>
                <w:rFonts w:eastAsia="Calibri"/>
              </w:rPr>
            </w:pPr>
            <w:r>
              <w:rPr>
                <w:rFonts w:eastAsia="Calibri"/>
              </w:rPr>
              <w:t>0,022 – 0,033</w:t>
            </w:r>
          </w:p>
          <w:p w:rsidR="00BF3BF7" w:rsidRDefault="00BF3BF7" w:rsidP="00BF3BF7">
            <w:pPr>
              <w:ind w:left="57" w:right="340" w:firstLine="4"/>
              <w:jc w:val="center"/>
              <w:rPr>
                <w:rFonts w:eastAsiaTheme="minorHAnsi"/>
              </w:rPr>
            </w:pPr>
          </w:p>
          <w:p w:rsidR="00BF3BF7" w:rsidRDefault="00BF3BF7" w:rsidP="00BF3BF7">
            <w:pPr>
              <w:ind w:left="57" w:right="340" w:firstLine="4"/>
              <w:jc w:val="center"/>
              <w:rPr>
                <w:rFonts w:eastAsia="Calibri"/>
              </w:rPr>
            </w:pPr>
            <w:r>
              <w:rPr>
                <w:rFonts w:eastAsia="Calibri"/>
              </w:rPr>
              <w:t>0,025 – 0,033</w:t>
            </w:r>
          </w:p>
          <w:p w:rsidR="00BF3BF7" w:rsidRDefault="00BF3BF7" w:rsidP="00BF3BF7">
            <w:pPr>
              <w:ind w:left="57" w:right="340"/>
              <w:jc w:val="center"/>
              <w:rPr>
                <w:rFonts w:eastAsia="Calibri"/>
              </w:rPr>
            </w:pPr>
            <w:r>
              <w:rPr>
                <w:rFonts w:eastAsia="Calibri"/>
              </w:rPr>
              <w:t>0,033 – 0,014</w:t>
            </w:r>
          </w:p>
          <w:p w:rsidR="00BF3BF7" w:rsidRDefault="00BF3BF7" w:rsidP="00BF3BF7">
            <w:pPr>
              <w:ind w:left="57" w:right="340" w:hanging="3827"/>
              <w:jc w:val="center"/>
              <w:rPr>
                <w:rFonts w:eastAsia="Calibri"/>
                <w:b/>
                <w:lang w:val="id-ID"/>
              </w:rPr>
            </w:pPr>
            <w:r>
              <w:rPr>
                <w:rFonts w:eastAsia="Calibri"/>
              </w:rPr>
              <w:t>0,050 – 0,080</w:t>
            </w:r>
          </w:p>
        </w:tc>
      </w:tr>
    </w:tbl>
    <w:p w:rsidR="00BF3BF7" w:rsidRPr="00F63C25" w:rsidRDefault="00BF3BF7" w:rsidP="00130B27">
      <w:pPr>
        <w:jc w:val="both"/>
        <w:rPr>
          <w:b/>
          <w:i/>
          <w:color w:val="000000"/>
          <w:lang w:val="id-ID"/>
        </w:rPr>
      </w:pPr>
      <w:r>
        <w:rPr>
          <w:rFonts w:eastAsia="Calibri"/>
        </w:rPr>
        <w:t>( Edisono, 1997 )</w:t>
      </w:r>
    </w:p>
    <w:p w:rsidR="00BF3BF7" w:rsidRDefault="00BF3BF7" w:rsidP="00BF3BF7">
      <w:pPr>
        <w:jc w:val="both"/>
        <w:rPr>
          <w:b/>
        </w:rPr>
      </w:pPr>
    </w:p>
    <w:p w:rsidR="00BF3BF7" w:rsidRPr="00F63C25" w:rsidRDefault="00BF3BF7" w:rsidP="00BF3BF7">
      <w:pPr>
        <w:jc w:val="both"/>
        <w:rPr>
          <w:b/>
          <w:i/>
          <w:color w:val="000000"/>
          <w:lang w:val="id-ID"/>
        </w:rPr>
      </w:pPr>
      <w:r>
        <w:rPr>
          <w:b/>
        </w:rPr>
        <w:t>Penampang Saluran</w:t>
      </w:r>
    </w:p>
    <w:p w:rsidR="00BF3BF7" w:rsidRDefault="00BF3BF7" w:rsidP="00BF3BF7">
      <w:pPr>
        <w:jc w:val="both"/>
      </w:pPr>
      <w:r w:rsidRPr="00F63C25">
        <w:rPr>
          <w:color w:val="000000"/>
          <w:lang w:val="id-ID"/>
        </w:rPr>
        <w:tab/>
      </w:r>
      <w:r>
        <w:t>Tipe saluran drainase ada dua macam, yaitu : saluran tertutup dan saluran terbuka. Bentuk saluran dan fungsinya diperlihatkan pada Tabel 2.3.3</w:t>
      </w:r>
    </w:p>
    <w:p w:rsidR="00EC18FB" w:rsidRDefault="00EC18FB" w:rsidP="00BF3BF7">
      <w:pPr>
        <w:tabs>
          <w:tab w:val="left" w:pos="567"/>
        </w:tabs>
        <w:autoSpaceDE w:val="0"/>
        <w:autoSpaceDN w:val="0"/>
        <w:adjustRightInd w:val="0"/>
        <w:jc w:val="both"/>
        <w:rPr>
          <w:b/>
          <w:iCs/>
        </w:rPr>
      </w:pPr>
      <w:r>
        <w:rPr>
          <w:noProof/>
          <w:lang w:val="id-ID" w:eastAsia="id-ID"/>
        </w:rPr>
        <w:drawing>
          <wp:anchor distT="0" distB="0" distL="114300" distR="114300" simplePos="0" relativeHeight="251658240" behindDoc="1" locked="0" layoutInCell="1" allowOverlap="1">
            <wp:simplePos x="0" y="0"/>
            <wp:positionH relativeFrom="column">
              <wp:posOffset>582930</wp:posOffset>
            </wp:positionH>
            <wp:positionV relativeFrom="paragraph">
              <wp:posOffset>40005</wp:posOffset>
            </wp:positionV>
            <wp:extent cx="3371850" cy="4121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4408" t="22469" r="31774" b="11393"/>
                    <a:stretch/>
                  </pic:blipFill>
                  <pic:spPr bwMode="auto">
                    <a:xfrm>
                      <a:off x="0" y="0"/>
                      <a:ext cx="3371850" cy="41211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r>
        <w:rPr>
          <w:noProof/>
          <w:lang w:val="id-ID" w:eastAsia="id-ID"/>
        </w:rPr>
        <w:drawing>
          <wp:anchor distT="0" distB="0" distL="114300" distR="114300" simplePos="0" relativeHeight="251659264" behindDoc="1" locked="0" layoutInCell="1" allowOverlap="1">
            <wp:simplePos x="0" y="0"/>
            <wp:positionH relativeFrom="column">
              <wp:posOffset>659130</wp:posOffset>
            </wp:positionH>
            <wp:positionV relativeFrom="paragraph">
              <wp:posOffset>-29210</wp:posOffset>
            </wp:positionV>
            <wp:extent cx="3258724" cy="12858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040" t="38924" r="31362" b="37975"/>
                    <a:stretch/>
                  </pic:blipFill>
                  <pic:spPr bwMode="auto">
                    <a:xfrm>
                      <a:off x="0" y="0"/>
                      <a:ext cx="3258724" cy="12858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EC18FB" w:rsidRDefault="00EC18FB" w:rsidP="00BF3BF7">
      <w:pPr>
        <w:tabs>
          <w:tab w:val="left" w:pos="567"/>
        </w:tabs>
        <w:autoSpaceDE w:val="0"/>
        <w:autoSpaceDN w:val="0"/>
        <w:adjustRightInd w:val="0"/>
        <w:jc w:val="both"/>
        <w:rPr>
          <w:b/>
          <w:iCs/>
        </w:rPr>
      </w:pPr>
    </w:p>
    <w:p w:rsidR="00BF3BF7" w:rsidRDefault="00BF3BF7" w:rsidP="00BF3BF7">
      <w:pPr>
        <w:tabs>
          <w:tab w:val="left" w:pos="567"/>
        </w:tabs>
        <w:autoSpaceDE w:val="0"/>
        <w:autoSpaceDN w:val="0"/>
        <w:adjustRightInd w:val="0"/>
        <w:jc w:val="both"/>
        <w:rPr>
          <w:b/>
          <w:iCs/>
        </w:rPr>
      </w:pPr>
      <w:r w:rsidRPr="00F561BC">
        <w:rPr>
          <w:b/>
          <w:iCs/>
        </w:rPr>
        <w:t>Kolam Retensi</w:t>
      </w:r>
    </w:p>
    <w:p w:rsidR="00BF3BF7" w:rsidRDefault="00BF3BF7" w:rsidP="00BF3BF7">
      <w:pPr>
        <w:tabs>
          <w:tab w:val="left" w:pos="567"/>
        </w:tabs>
        <w:autoSpaceDE w:val="0"/>
        <w:autoSpaceDN w:val="0"/>
        <w:adjustRightInd w:val="0"/>
        <w:jc w:val="both"/>
        <w:rPr>
          <w:iCs/>
        </w:rPr>
      </w:pPr>
      <w:r>
        <w:rPr>
          <w:b/>
          <w:iCs/>
        </w:rPr>
        <w:tab/>
      </w:r>
      <w:r>
        <w:rPr>
          <w:iCs/>
        </w:rPr>
        <w:tab/>
      </w:r>
    </w:p>
    <w:p w:rsidR="00BF3BF7" w:rsidRDefault="00BF3BF7" w:rsidP="00BF3BF7">
      <w:pPr>
        <w:tabs>
          <w:tab w:val="left" w:pos="567"/>
        </w:tabs>
        <w:autoSpaceDE w:val="0"/>
        <w:autoSpaceDN w:val="0"/>
        <w:adjustRightInd w:val="0"/>
        <w:jc w:val="both"/>
        <w:rPr>
          <w:iCs/>
        </w:rPr>
      </w:pPr>
      <w:r>
        <w:rPr>
          <w:iCs/>
        </w:rPr>
        <w:tab/>
      </w:r>
      <w:r>
        <w:rPr>
          <w:iCs/>
        </w:rPr>
        <w:tab/>
        <w:t>Fungsi dari kolam retensi adalah untuk mengantikan peran lahan resapan yang dijadikan lahan tertutup/perumahan/perkotaan maka fungsi resapan dapat diganti dengan kolam retensi.Fungsi kolam retensi mini adalah menampung air hujan langsung dan aliran dari sistem untuk diresapkan ke dalam tanah.</w:t>
      </w:r>
    </w:p>
    <w:p w:rsidR="00BF3BF7" w:rsidRDefault="00BF3BF7" w:rsidP="00BF3BF7">
      <w:pPr>
        <w:tabs>
          <w:tab w:val="left" w:pos="567"/>
        </w:tabs>
        <w:autoSpaceDE w:val="0"/>
        <w:autoSpaceDN w:val="0"/>
        <w:adjustRightInd w:val="0"/>
        <w:jc w:val="both"/>
        <w:rPr>
          <w:iCs/>
        </w:rPr>
      </w:pPr>
      <w:r>
        <w:rPr>
          <w:iCs/>
        </w:rPr>
        <w:tab/>
        <w:t>Adapun Perhitungan Volume Kolam Retensi :</w:t>
      </w:r>
    </w:p>
    <w:p w:rsidR="00BF3BF7" w:rsidRDefault="00BF3BF7" w:rsidP="00BF3BF7">
      <w:pPr>
        <w:tabs>
          <w:tab w:val="left" w:pos="567"/>
        </w:tabs>
        <w:autoSpaceDE w:val="0"/>
        <w:autoSpaceDN w:val="0"/>
        <w:adjustRightInd w:val="0"/>
        <w:jc w:val="both"/>
        <w:rPr>
          <w:iCs/>
        </w:rPr>
      </w:pPr>
    </w:p>
    <w:p w:rsidR="00BF3BF7" w:rsidRDefault="00BF3BF7" w:rsidP="00BF3BF7">
      <w:pPr>
        <w:tabs>
          <w:tab w:val="left" w:pos="567"/>
        </w:tabs>
        <w:autoSpaceDE w:val="0"/>
        <w:autoSpaceDN w:val="0"/>
        <w:adjustRightInd w:val="0"/>
        <w:jc w:val="both"/>
        <w:rPr>
          <w:iCs/>
        </w:rPr>
      </w:pPr>
      <w:r>
        <w:rPr>
          <w:iCs/>
        </w:rPr>
        <w:tab/>
      </w:r>
      <w:r>
        <w:rPr>
          <w:iCs/>
        </w:rPr>
        <w:tab/>
      </w:r>
      <w:r>
        <w:rPr>
          <w:iCs/>
        </w:rPr>
        <w:tab/>
        <w:t>Vt</w:t>
      </w:r>
      <w:r>
        <w:rPr>
          <w:iCs/>
        </w:rPr>
        <w:tab/>
        <w:t>= Vk + Vg +V</w:t>
      </w:r>
      <w:r w:rsidRPr="00087A7D">
        <w:rPr>
          <w:iCs/>
        </w:rPr>
        <w:t>s</w:t>
      </w:r>
    </w:p>
    <w:p w:rsidR="00BF3BF7" w:rsidRDefault="00BF3BF7" w:rsidP="00BF3BF7">
      <w:pPr>
        <w:tabs>
          <w:tab w:val="left" w:pos="567"/>
        </w:tabs>
        <w:autoSpaceDE w:val="0"/>
        <w:autoSpaceDN w:val="0"/>
        <w:adjustRightInd w:val="0"/>
        <w:jc w:val="both"/>
        <w:rPr>
          <w:iCs/>
        </w:rPr>
      </w:pPr>
      <w:r>
        <w:rPr>
          <w:iCs/>
        </w:rPr>
        <w:tab/>
      </w:r>
      <w:r>
        <w:rPr>
          <w:iCs/>
        </w:rPr>
        <w:tab/>
      </w:r>
      <w:r>
        <w:rPr>
          <w:iCs/>
        </w:rPr>
        <w:tab/>
        <w:t xml:space="preserve">Vk </w:t>
      </w:r>
      <w:r>
        <w:rPr>
          <w:iCs/>
        </w:rPr>
        <w:tab/>
        <w:t>= (B.L.H) + (0,5.B.Ls)</w:t>
      </w:r>
    </w:p>
    <w:p w:rsidR="00BF3BF7" w:rsidRDefault="00BF3BF7" w:rsidP="00BF3BF7">
      <w:pPr>
        <w:tabs>
          <w:tab w:val="left" w:pos="567"/>
        </w:tabs>
        <w:autoSpaceDE w:val="0"/>
        <w:autoSpaceDN w:val="0"/>
        <w:adjustRightInd w:val="0"/>
        <w:jc w:val="both"/>
        <w:rPr>
          <w:iCs/>
        </w:rPr>
      </w:pPr>
      <w:r>
        <w:rPr>
          <w:iCs/>
        </w:rPr>
        <w:tab/>
      </w:r>
      <w:r>
        <w:rPr>
          <w:iCs/>
        </w:rPr>
        <w:tab/>
      </w:r>
      <w:r>
        <w:rPr>
          <w:iCs/>
        </w:rPr>
        <w:tab/>
        <w:t xml:space="preserve">Vg </w:t>
      </w:r>
      <w:r>
        <w:rPr>
          <w:iCs/>
        </w:rPr>
        <w:tab/>
        <w:t>= (10%-20%)A.t</w:t>
      </w:r>
    </w:p>
    <w:p w:rsidR="00BF3BF7" w:rsidRDefault="00BF3BF7" w:rsidP="00BF3BF7">
      <w:pPr>
        <w:tabs>
          <w:tab w:val="left" w:pos="567"/>
        </w:tabs>
        <w:autoSpaceDE w:val="0"/>
        <w:autoSpaceDN w:val="0"/>
        <w:adjustRightInd w:val="0"/>
        <w:jc w:val="both"/>
        <w:rPr>
          <w:iCs/>
        </w:rPr>
      </w:pPr>
      <w:r>
        <w:rPr>
          <w:iCs/>
        </w:rPr>
        <w:tab/>
      </w:r>
      <w:r>
        <w:rPr>
          <w:iCs/>
        </w:rPr>
        <w:tab/>
      </w:r>
      <w:r>
        <w:rPr>
          <w:iCs/>
        </w:rPr>
        <w:tab/>
        <w:t xml:space="preserve">Vs </w:t>
      </w:r>
      <w:r>
        <w:rPr>
          <w:iCs/>
        </w:rPr>
        <w:tab/>
        <w:t>= Erosi</w:t>
      </w:r>
      <w:r w:rsidRPr="00087A7D">
        <w:rPr>
          <w:iCs/>
          <w:vertAlign w:val="subscript"/>
        </w:rPr>
        <w:t>aktif</w:t>
      </w:r>
      <w:r>
        <w:rPr>
          <w:iCs/>
        </w:rPr>
        <w:t xml:space="preserve"> x Cp</w:t>
      </w:r>
    </w:p>
    <w:p w:rsidR="00BF3BF7" w:rsidRDefault="00BF3BF7" w:rsidP="00BF3BF7">
      <w:pPr>
        <w:tabs>
          <w:tab w:val="left" w:pos="567"/>
        </w:tabs>
        <w:autoSpaceDE w:val="0"/>
        <w:autoSpaceDN w:val="0"/>
        <w:adjustRightInd w:val="0"/>
        <w:jc w:val="both"/>
        <w:rPr>
          <w:iCs/>
        </w:rPr>
      </w:pPr>
      <w:r>
        <w:rPr>
          <w:iCs/>
        </w:rPr>
        <w:tab/>
        <w:t>Dimana :</w:t>
      </w:r>
    </w:p>
    <w:p w:rsidR="00BF3BF7" w:rsidRDefault="00BF3BF7" w:rsidP="00BF3BF7">
      <w:pPr>
        <w:tabs>
          <w:tab w:val="left" w:pos="567"/>
        </w:tabs>
        <w:autoSpaceDE w:val="0"/>
        <w:autoSpaceDN w:val="0"/>
        <w:adjustRightInd w:val="0"/>
        <w:jc w:val="both"/>
        <w:rPr>
          <w:iCs/>
        </w:rPr>
      </w:pPr>
      <w:r>
        <w:rPr>
          <w:iCs/>
        </w:rPr>
        <w:tab/>
      </w:r>
      <w:r>
        <w:rPr>
          <w:iCs/>
        </w:rPr>
        <w:tab/>
      </w:r>
      <w:r>
        <w:rPr>
          <w:iCs/>
        </w:rPr>
        <w:tab/>
        <w:t>Vk</w:t>
      </w:r>
      <w:r>
        <w:rPr>
          <w:iCs/>
        </w:rPr>
        <w:tab/>
        <w:t>= Volume kolam (m3)</w:t>
      </w:r>
    </w:p>
    <w:p w:rsidR="00BF3BF7" w:rsidRDefault="00BF3BF7" w:rsidP="00BF3BF7">
      <w:pPr>
        <w:tabs>
          <w:tab w:val="left" w:pos="567"/>
        </w:tabs>
        <w:autoSpaceDE w:val="0"/>
        <w:autoSpaceDN w:val="0"/>
        <w:adjustRightInd w:val="0"/>
        <w:jc w:val="both"/>
        <w:rPr>
          <w:iCs/>
        </w:rPr>
      </w:pPr>
      <w:r>
        <w:rPr>
          <w:iCs/>
        </w:rPr>
        <w:tab/>
      </w:r>
      <w:r>
        <w:rPr>
          <w:iCs/>
        </w:rPr>
        <w:tab/>
      </w:r>
      <w:r>
        <w:rPr>
          <w:iCs/>
        </w:rPr>
        <w:tab/>
        <w:t xml:space="preserve">Vg </w:t>
      </w:r>
      <w:r>
        <w:rPr>
          <w:iCs/>
        </w:rPr>
        <w:tab/>
        <w:t>= Volume genangan (m3)</w:t>
      </w:r>
    </w:p>
    <w:p w:rsidR="00BF3BF7" w:rsidRDefault="00BF3BF7" w:rsidP="00BF3BF7">
      <w:pPr>
        <w:tabs>
          <w:tab w:val="left" w:pos="567"/>
        </w:tabs>
        <w:autoSpaceDE w:val="0"/>
        <w:autoSpaceDN w:val="0"/>
        <w:adjustRightInd w:val="0"/>
        <w:jc w:val="both"/>
        <w:rPr>
          <w:iCs/>
        </w:rPr>
      </w:pPr>
      <w:r>
        <w:rPr>
          <w:iCs/>
        </w:rPr>
        <w:tab/>
      </w:r>
      <w:r>
        <w:rPr>
          <w:iCs/>
        </w:rPr>
        <w:tab/>
      </w:r>
      <w:r>
        <w:rPr>
          <w:iCs/>
        </w:rPr>
        <w:tab/>
        <w:t>Vs</w:t>
      </w:r>
      <w:r>
        <w:rPr>
          <w:iCs/>
        </w:rPr>
        <w:tab/>
        <w:t>= Volume sediment (m3)</w:t>
      </w:r>
    </w:p>
    <w:p w:rsidR="00BF3BF7" w:rsidRDefault="00BF3BF7" w:rsidP="00BF3BF7">
      <w:pPr>
        <w:tabs>
          <w:tab w:val="left" w:pos="567"/>
        </w:tabs>
        <w:autoSpaceDE w:val="0"/>
        <w:autoSpaceDN w:val="0"/>
        <w:adjustRightInd w:val="0"/>
        <w:jc w:val="both"/>
        <w:rPr>
          <w:iCs/>
        </w:rPr>
      </w:pPr>
      <w:r>
        <w:rPr>
          <w:iCs/>
        </w:rPr>
        <w:tab/>
      </w:r>
      <w:r>
        <w:rPr>
          <w:iCs/>
        </w:rPr>
        <w:tab/>
      </w:r>
      <w:r>
        <w:rPr>
          <w:iCs/>
        </w:rPr>
        <w:tab/>
        <w:t xml:space="preserve"> A </w:t>
      </w:r>
      <w:r>
        <w:rPr>
          <w:iCs/>
        </w:rPr>
        <w:tab/>
        <w:t>= Daerah tangkapan (Ha)</w:t>
      </w:r>
    </w:p>
    <w:p w:rsidR="00BF3BF7" w:rsidRDefault="00BF3BF7" w:rsidP="00BF3BF7">
      <w:pPr>
        <w:tabs>
          <w:tab w:val="left" w:pos="567"/>
        </w:tabs>
        <w:autoSpaceDE w:val="0"/>
        <w:autoSpaceDN w:val="0"/>
        <w:adjustRightInd w:val="0"/>
        <w:jc w:val="both"/>
        <w:rPr>
          <w:iCs/>
        </w:rPr>
      </w:pPr>
      <w:r>
        <w:rPr>
          <w:iCs/>
        </w:rPr>
        <w:tab/>
      </w:r>
      <w:r>
        <w:rPr>
          <w:iCs/>
        </w:rPr>
        <w:tab/>
      </w:r>
      <w:r>
        <w:rPr>
          <w:iCs/>
        </w:rPr>
        <w:tab/>
        <w:t xml:space="preserve"> C </w:t>
      </w:r>
      <w:r>
        <w:rPr>
          <w:iCs/>
        </w:rPr>
        <w:tab/>
        <w:t>= Koefisien limpasan</w:t>
      </w:r>
    </w:p>
    <w:p w:rsidR="00BF3BF7" w:rsidRDefault="00BF3BF7" w:rsidP="00BF3BF7">
      <w:pPr>
        <w:tabs>
          <w:tab w:val="left" w:pos="567"/>
        </w:tabs>
        <w:autoSpaceDE w:val="0"/>
        <w:autoSpaceDN w:val="0"/>
        <w:adjustRightInd w:val="0"/>
        <w:jc w:val="both"/>
        <w:rPr>
          <w:iCs/>
        </w:rPr>
      </w:pPr>
      <w:r>
        <w:rPr>
          <w:iCs/>
        </w:rPr>
        <w:tab/>
      </w:r>
      <w:r>
        <w:rPr>
          <w:iCs/>
        </w:rPr>
        <w:tab/>
      </w:r>
      <w:r>
        <w:rPr>
          <w:iCs/>
        </w:rPr>
        <w:tab/>
        <w:t xml:space="preserve">Cs </w:t>
      </w:r>
      <w:r>
        <w:rPr>
          <w:iCs/>
        </w:rPr>
        <w:tab/>
        <w:t>= Koefisien Pinyimpanan</w:t>
      </w:r>
    </w:p>
    <w:p w:rsidR="00BF3BF7" w:rsidRDefault="00BF3BF7" w:rsidP="00BF3BF7">
      <w:pPr>
        <w:tabs>
          <w:tab w:val="left" w:pos="567"/>
        </w:tabs>
        <w:autoSpaceDE w:val="0"/>
        <w:autoSpaceDN w:val="0"/>
        <w:adjustRightInd w:val="0"/>
        <w:jc w:val="both"/>
        <w:rPr>
          <w:iCs/>
        </w:rPr>
      </w:pPr>
      <w:r>
        <w:rPr>
          <w:iCs/>
        </w:rPr>
        <w:tab/>
      </w:r>
      <w:r>
        <w:rPr>
          <w:iCs/>
        </w:rPr>
        <w:tab/>
      </w:r>
      <w:r>
        <w:rPr>
          <w:iCs/>
        </w:rPr>
        <w:tab/>
        <w:t>tc</w:t>
      </w:r>
      <w:r>
        <w:rPr>
          <w:iCs/>
        </w:rPr>
        <w:tab/>
        <w:t>= Waktu konsentrasi (menit)</w:t>
      </w:r>
    </w:p>
    <w:p w:rsidR="00BF3BF7" w:rsidRDefault="00BF3BF7" w:rsidP="00BF3BF7">
      <w:pPr>
        <w:tabs>
          <w:tab w:val="left" w:pos="567"/>
        </w:tabs>
        <w:autoSpaceDE w:val="0"/>
        <w:autoSpaceDN w:val="0"/>
        <w:adjustRightInd w:val="0"/>
        <w:jc w:val="both"/>
        <w:rPr>
          <w:iCs/>
        </w:rPr>
      </w:pPr>
      <w:r>
        <w:rPr>
          <w:iCs/>
        </w:rPr>
        <w:tab/>
      </w:r>
      <w:r>
        <w:rPr>
          <w:iCs/>
        </w:rPr>
        <w:tab/>
      </w:r>
      <w:r>
        <w:rPr>
          <w:iCs/>
        </w:rPr>
        <w:tab/>
        <w:t>I</w:t>
      </w:r>
      <w:r>
        <w:rPr>
          <w:iCs/>
        </w:rPr>
        <w:tab/>
        <w:t>= Insensitas curah hujan (mm/jam)</w:t>
      </w:r>
    </w:p>
    <w:p w:rsidR="00BF3BF7" w:rsidRDefault="00BF3BF7" w:rsidP="00BF3BF7">
      <w:pPr>
        <w:tabs>
          <w:tab w:val="left" w:pos="567"/>
        </w:tabs>
        <w:autoSpaceDE w:val="0"/>
        <w:autoSpaceDN w:val="0"/>
        <w:adjustRightInd w:val="0"/>
        <w:jc w:val="both"/>
        <w:rPr>
          <w:iCs/>
        </w:rPr>
      </w:pPr>
      <w:r>
        <w:rPr>
          <w:iCs/>
        </w:rPr>
        <w:tab/>
      </w:r>
      <w:r>
        <w:rPr>
          <w:iCs/>
        </w:rPr>
        <w:tab/>
      </w:r>
      <w:r>
        <w:rPr>
          <w:iCs/>
        </w:rPr>
        <w:tab/>
        <w:t>v</w:t>
      </w:r>
      <w:r>
        <w:rPr>
          <w:iCs/>
        </w:rPr>
        <w:tab/>
        <w:t>= Kecepatan aliran (m/detik)</w:t>
      </w:r>
    </w:p>
    <w:p w:rsidR="00BF3BF7" w:rsidRDefault="00BF3BF7" w:rsidP="00BF3BF7">
      <w:pPr>
        <w:tabs>
          <w:tab w:val="left" w:pos="567"/>
        </w:tabs>
        <w:autoSpaceDE w:val="0"/>
        <w:autoSpaceDN w:val="0"/>
        <w:adjustRightInd w:val="0"/>
        <w:jc w:val="both"/>
        <w:rPr>
          <w:iCs/>
        </w:rPr>
      </w:pPr>
      <w:r>
        <w:rPr>
          <w:iCs/>
        </w:rPr>
        <w:tab/>
      </w:r>
      <w:r>
        <w:rPr>
          <w:iCs/>
        </w:rPr>
        <w:tab/>
      </w:r>
      <w:r>
        <w:rPr>
          <w:iCs/>
        </w:rPr>
        <w:tab/>
        <w:t>L</w:t>
      </w:r>
      <w:r>
        <w:rPr>
          <w:iCs/>
        </w:rPr>
        <w:tab/>
        <w:t>= Panjang kolam retensi (m)</w:t>
      </w:r>
    </w:p>
    <w:p w:rsidR="00BF3BF7" w:rsidRDefault="00BF3BF7" w:rsidP="00BF3BF7">
      <w:pPr>
        <w:tabs>
          <w:tab w:val="left" w:pos="567"/>
        </w:tabs>
        <w:autoSpaceDE w:val="0"/>
        <w:autoSpaceDN w:val="0"/>
        <w:adjustRightInd w:val="0"/>
        <w:jc w:val="both"/>
        <w:rPr>
          <w:iCs/>
        </w:rPr>
      </w:pPr>
      <w:r>
        <w:rPr>
          <w:iCs/>
        </w:rPr>
        <w:tab/>
      </w:r>
      <w:r>
        <w:rPr>
          <w:iCs/>
        </w:rPr>
        <w:tab/>
      </w:r>
      <w:r>
        <w:rPr>
          <w:iCs/>
        </w:rPr>
        <w:tab/>
        <w:t>B</w:t>
      </w:r>
      <w:r>
        <w:rPr>
          <w:iCs/>
        </w:rPr>
        <w:tab/>
        <w:t>= Lebar kolam (m)</w:t>
      </w:r>
    </w:p>
    <w:p w:rsidR="00BF3BF7" w:rsidRDefault="00BF3BF7" w:rsidP="00BF3BF7">
      <w:pPr>
        <w:tabs>
          <w:tab w:val="left" w:pos="567"/>
        </w:tabs>
        <w:autoSpaceDE w:val="0"/>
        <w:autoSpaceDN w:val="0"/>
        <w:adjustRightInd w:val="0"/>
        <w:jc w:val="both"/>
        <w:rPr>
          <w:iCs/>
        </w:rPr>
      </w:pPr>
      <w:r>
        <w:rPr>
          <w:iCs/>
        </w:rPr>
        <w:tab/>
      </w:r>
      <w:r>
        <w:rPr>
          <w:iCs/>
        </w:rPr>
        <w:tab/>
      </w:r>
      <w:r>
        <w:rPr>
          <w:iCs/>
        </w:rPr>
        <w:tab/>
        <w:t>H</w:t>
      </w:r>
      <w:r>
        <w:rPr>
          <w:iCs/>
        </w:rPr>
        <w:tab/>
        <w:t>= Kedalaman kolam (m)</w:t>
      </w:r>
    </w:p>
    <w:p w:rsidR="00BF3BF7" w:rsidRDefault="00BF3BF7" w:rsidP="00BF3BF7">
      <w:pPr>
        <w:tabs>
          <w:tab w:val="left" w:pos="567"/>
        </w:tabs>
        <w:autoSpaceDE w:val="0"/>
        <w:autoSpaceDN w:val="0"/>
        <w:adjustRightInd w:val="0"/>
        <w:jc w:val="both"/>
        <w:rPr>
          <w:iCs/>
        </w:rPr>
      </w:pPr>
      <w:r>
        <w:rPr>
          <w:iCs/>
        </w:rPr>
        <w:tab/>
      </w:r>
      <w:r>
        <w:rPr>
          <w:iCs/>
        </w:rPr>
        <w:tab/>
      </w:r>
      <w:r>
        <w:rPr>
          <w:iCs/>
        </w:rPr>
        <w:tab/>
        <w:t>t</w:t>
      </w:r>
      <w:r>
        <w:rPr>
          <w:iCs/>
        </w:rPr>
        <w:tab/>
        <w:t>= Genangan yang ada di dalam kolam (m)</w:t>
      </w:r>
    </w:p>
    <w:p w:rsidR="00BF3BF7" w:rsidRDefault="00BF3BF7" w:rsidP="00BF3BF7">
      <w:pPr>
        <w:tabs>
          <w:tab w:val="left" w:pos="567"/>
        </w:tabs>
        <w:autoSpaceDE w:val="0"/>
        <w:autoSpaceDN w:val="0"/>
        <w:adjustRightInd w:val="0"/>
        <w:jc w:val="both"/>
        <w:rPr>
          <w:iCs/>
        </w:rPr>
      </w:pPr>
      <w:r>
        <w:rPr>
          <w:iCs/>
        </w:rPr>
        <w:lastRenderedPageBreak/>
        <w:tab/>
      </w:r>
      <w:r>
        <w:rPr>
          <w:iCs/>
        </w:rPr>
        <w:tab/>
      </w:r>
      <w:r>
        <w:rPr>
          <w:iCs/>
        </w:rPr>
        <w:tab/>
        <w:t>s</w:t>
      </w:r>
      <w:r>
        <w:rPr>
          <w:iCs/>
        </w:rPr>
        <w:tab/>
        <w:t>= Kemiringan kolam</w:t>
      </w:r>
    </w:p>
    <w:tbl>
      <w:tblPr>
        <w:tblW w:w="7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58"/>
      </w:tblGrid>
      <w:tr w:rsidR="00561529" w:rsidRPr="00F63C25" w:rsidTr="00851E49">
        <w:trPr>
          <w:trHeight w:val="1878"/>
        </w:trPr>
        <w:tc>
          <w:tcPr>
            <w:tcW w:w="7558" w:type="dxa"/>
            <w:tcBorders>
              <w:top w:val="nil"/>
              <w:left w:val="nil"/>
              <w:bottom w:val="nil"/>
              <w:right w:val="nil"/>
            </w:tcBorders>
          </w:tcPr>
          <w:p w:rsidR="00DE0E78" w:rsidRDefault="00BF3BF7" w:rsidP="00FA7445">
            <w:r w:rsidRPr="00CC09E0">
              <w:rPr>
                <w:iCs/>
              </w:rPr>
              <w:t>(sumber: Perencanaan Penanggulangan Drainase Komplek Pantai Indah Kapuk Jakarta)</w:t>
            </w:r>
            <w:r>
              <w:t>.</w:t>
            </w:r>
          </w:p>
          <w:p w:rsidR="00DE0E78" w:rsidRDefault="00DE0E78" w:rsidP="00FA7445"/>
          <w:p w:rsidR="00561529" w:rsidRPr="00F63C25" w:rsidRDefault="00561529" w:rsidP="00FA7445">
            <w:pPr>
              <w:rPr>
                <w:b/>
                <w:sz w:val="23"/>
                <w:szCs w:val="23"/>
              </w:rPr>
            </w:pPr>
            <w:r w:rsidRPr="00F63C25">
              <w:rPr>
                <w:b/>
                <w:sz w:val="23"/>
                <w:szCs w:val="23"/>
              </w:rPr>
              <w:t xml:space="preserve">PENUTUP </w:t>
            </w:r>
          </w:p>
          <w:p w:rsidR="00561529" w:rsidRPr="00F63C25" w:rsidRDefault="00561529" w:rsidP="00FA7445">
            <w:pPr>
              <w:rPr>
                <w:b/>
                <w:sz w:val="23"/>
                <w:szCs w:val="23"/>
              </w:rPr>
            </w:pPr>
            <w:r w:rsidRPr="00F63C25">
              <w:rPr>
                <w:b/>
                <w:sz w:val="23"/>
                <w:szCs w:val="23"/>
              </w:rPr>
              <w:t>Kesimpulan</w:t>
            </w:r>
          </w:p>
          <w:p w:rsidR="00DE0E78" w:rsidRDefault="00561529" w:rsidP="00DE0E78">
            <w:pPr>
              <w:pStyle w:val="Default"/>
              <w:ind w:left="743" w:hanging="425"/>
              <w:jc w:val="both"/>
              <w:rPr>
                <w:color w:val="auto"/>
              </w:rPr>
            </w:pPr>
            <w:r w:rsidRPr="00F63C25">
              <w:rPr>
                <w:b/>
                <w:sz w:val="23"/>
                <w:szCs w:val="23"/>
              </w:rPr>
              <w:tab/>
            </w:r>
            <w:r w:rsidR="00DE0E78" w:rsidRPr="00536D6C">
              <w:rPr>
                <w:color w:val="auto"/>
              </w:rPr>
              <w:t xml:space="preserve">Dari hasil perhitungan didapat sebagai berikut : </w:t>
            </w:r>
          </w:p>
          <w:p w:rsidR="00DE0E78" w:rsidRPr="00536D6C" w:rsidRDefault="00DE0E78" w:rsidP="00DE0E78">
            <w:pPr>
              <w:pStyle w:val="Default"/>
              <w:ind w:left="743" w:hanging="425"/>
              <w:jc w:val="both"/>
              <w:rPr>
                <w:color w:val="auto"/>
              </w:rPr>
            </w:pPr>
            <w:r>
              <w:rPr>
                <w:color w:val="auto"/>
              </w:rPr>
              <w:t>1. Dari data Curah Hujan Maxsimum di dapat sebesar 195,63 m3/dtk</w:t>
            </w:r>
          </w:p>
          <w:p w:rsidR="00DE0E78" w:rsidRDefault="00DE0E78" w:rsidP="00DE0E78">
            <w:pPr>
              <w:pStyle w:val="Default"/>
              <w:ind w:left="743" w:hanging="425"/>
              <w:jc w:val="both"/>
              <w:rPr>
                <w:b/>
                <w:bCs/>
                <w:sz w:val="18"/>
                <w:szCs w:val="18"/>
              </w:rPr>
            </w:pPr>
            <w:r>
              <w:rPr>
                <w:color w:val="auto"/>
              </w:rPr>
              <w:t>2</w:t>
            </w:r>
            <w:r w:rsidRPr="00536D6C">
              <w:rPr>
                <w:color w:val="auto"/>
              </w:rPr>
              <w:t xml:space="preserve">. Debit </w:t>
            </w:r>
            <w:r>
              <w:rPr>
                <w:color w:val="auto"/>
              </w:rPr>
              <w:t xml:space="preserve">existing saluran drainase pada lokasi penelitian yaitu </w:t>
            </w:r>
            <w:r w:rsidRPr="00E56BF9">
              <w:rPr>
                <w:bCs/>
              </w:rPr>
              <w:t>30,4869m3/dtk</w:t>
            </w:r>
          </w:p>
          <w:p w:rsidR="00DE0E78" w:rsidRPr="00E56BF9" w:rsidRDefault="00DE0E78" w:rsidP="00DE0E78">
            <w:pPr>
              <w:pStyle w:val="Default"/>
              <w:ind w:left="743" w:hanging="425"/>
              <w:jc w:val="both"/>
              <w:rPr>
                <w:color w:val="auto"/>
              </w:rPr>
            </w:pPr>
            <w:r>
              <w:rPr>
                <w:bCs/>
              </w:rPr>
              <w:t>3. Kapasitas Kolam pada lokasi yaitu 922,5 m3/dtk , Masih dapat menampung</w:t>
            </w:r>
          </w:p>
          <w:p w:rsidR="00DE0E78" w:rsidRPr="00B06F83" w:rsidRDefault="00DE0E78" w:rsidP="00DE0E78">
            <w:pPr>
              <w:tabs>
                <w:tab w:val="left" w:pos="900"/>
              </w:tabs>
              <w:autoSpaceDE w:val="0"/>
              <w:autoSpaceDN w:val="0"/>
              <w:adjustRightInd w:val="0"/>
              <w:ind w:left="743" w:hanging="425"/>
              <w:jc w:val="both"/>
              <w:rPr>
                <w:color w:val="000000"/>
              </w:rPr>
            </w:pPr>
            <w:r>
              <w:rPr>
                <w:color w:val="000000"/>
              </w:rPr>
              <w:t>4</w:t>
            </w:r>
            <w:r w:rsidRPr="00B06F83">
              <w:rPr>
                <w:color w:val="000000"/>
              </w:rPr>
              <w:t xml:space="preserve">. Penentuan kapasitas dimensi penampang </w:t>
            </w:r>
          </w:p>
          <w:p w:rsidR="00DE0E78" w:rsidRPr="00536D6C" w:rsidRDefault="00DE0E78" w:rsidP="00DE0E78">
            <w:pPr>
              <w:tabs>
                <w:tab w:val="left" w:pos="3510"/>
              </w:tabs>
              <w:autoSpaceDE w:val="0"/>
              <w:autoSpaceDN w:val="0"/>
              <w:adjustRightInd w:val="0"/>
              <w:ind w:left="743" w:hanging="425"/>
              <w:jc w:val="both"/>
              <w:rPr>
                <w:color w:val="000000"/>
              </w:rPr>
            </w:pPr>
            <w:r>
              <w:rPr>
                <w:color w:val="000000"/>
              </w:rPr>
              <w:t>Lebar atas rata-rata (T</w:t>
            </w:r>
            <w:r w:rsidRPr="00536D6C">
              <w:rPr>
                <w:color w:val="000000"/>
              </w:rPr>
              <w:t xml:space="preserve">) </w:t>
            </w:r>
            <w:r>
              <w:rPr>
                <w:color w:val="000000"/>
              </w:rPr>
              <w:tab/>
            </w:r>
            <w:r w:rsidRPr="00536D6C">
              <w:rPr>
                <w:color w:val="000000"/>
              </w:rPr>
              <w:t xml:space="preserve">: </w:t>
            </w:r>
            <w:r>
              <w:rPr>
                <w:color w:val="000000"/>
              </w:rPr>
              <w:t>0.8 cm</w:t>
            </w:r>
          </w:p>
          <w:p w:rsidR="00DE0E78" w:rsidRDefault="00DE0E78" w:rsidP="00DE0E78">
            <w:pPr>
              <w:tabs>
                <w:tab w:val="left" w:pos="3510"/>
              </w:tabs>
              <w:autoSpaceDE w:val="0"/>
              <w:autoSpaceDN w:val="0"/>
              <w:adjustRightInd w:val="0"/>
              <w:ind w:left="743" w:hanging="425"/>
              <w:jc w:val="both"/>
              <w:rPr>
                <w:color w:val="000000"/>
              </w:rPr>
            </w:pPr>
            <w:r w:rsidRPr="00536D6C">
              <w:rPr>
                <w:color w:val="000000"/>
              </w:rPr>
              <w:t xml:space="preserve">Lebar </w:t>
            </w:r>
            <w:r>
              <w:rPr>
                <w:color w:val="000000"/>
              </w:rPr>
              <w:t>bawah</w:t>
            </w:r>
            <w:r w:rsidRPr="00536D6C">
              <w:rPr>
                <w:color w:val="000000"/>
              </w:rPr>
              <w:t xml:space="preserve"> rata-rata (</w:t>
            </w:r>
            <w:r>
              <w:rPr>
                <w:color w:val="000000"/>
              </w:rPr>
              <w:t>B</w:t>
            </w:r>
            <w:r w:rsidRPr="00536D6C">
              <w:rPr>
                <w:color w:val="000000"/>
              </w:rPr>
              <w:t xml:space="preserve">) </w:t>
            </w:r>
            <w:r>
              <w:rPr>
                <w:color w:val="000000"/>
              </w:rPr>
              <w:tab/>
            </w:r>
            <w:r w:rsidRPr="00536D6C">
              <w:rPr>
                <w:color w:val="000000"/>
              </w:rPr>
              <w:t xml:space="preserve">: </w:t>
            </w:r>
            <w:r>
              <w:rPr>
                <w:color w:val="000000"/>
              </w:rPr>
              <w:t>0.8 cm</w:t>
            </w:r>
          </w:p>
          <w:p w:rsidR="00DE0E78" w:rsidRDefault="00DE0E78" w:rsidP="00DE0E78">
            <w:pPr>
              <w:tabs>
                <w:tab w:val="left" w:pos="3510"/>
              </w:tabs>
              <w:autoSpaceDE w:val="0"/>
              <w:autoSpaceDN w:val="0"/>
              <w:adjustRightInd w:val="0"/>
              <w:ind w:left="743" w:hanging="425"/>
              <w:jc w:val="both"/>
              <w:rPr>
                <w:color w:val="000000"/>
              </w:rPr>
            </w:pPr>
            <w:r>
              <w:rPr>
                <w:color w:val="000000"/>
              </w:rPr>
              <w:t>Tinggi rata – rata (H)</w:t>
            </w:r>
            <w:r>
              <w:rPr>
                <w:color w:val="000000"/>
              </w:rPr>
              <w:tab/>
              <w:t>:</w:t>
            </w:r>
            <w:r>
              <w:rPr>
                <w:color w:val="000000"/>
              </w:rPr>
              <w:tab/>
              <w:t>0.5 cm</w:t>
            </w:r>
          </w:p>
          <w:p w:rsidR="00DE0E78" w:rsidRDefault="00DE0E78" w:rsidP="00DE0E78">
            <w:pPr>
              <w:tabs>
                <w:tab w:val="left" w:pos="900"/>
              </w:tabs>
              <w:autoSpaceDE w:val="0"/>
              <w:autoSpaceDN w:val="0"/>
              <w:adjustRightInd w:val="0"/>
              <w:ind w:left="743" w:hanging="425"/>
              <w:jc w:val="both"/>
              <w:rPr>
                <w:color w:val="000000"/>
              </w:rPr>
            </w:pPr>
            <w:r>
              <w:rPr>
                <w:color w:val="000000"/>
              </w:rPr>
              <w:t>5</w:t>
            </w:r>
            <w:r w:rsidRPr="00B06F83">
              <w:rPr>
                <w:color w:val="000000"/>
              </w:rPr>
              <w:t xml:space="preserve">. Penentuan kapasitas dimensi </w:t>
            </w:r>
            <w:r>
              <w:rPr>
                <w:color w:val="000000"/>
              </w:rPr>
              <w:t>kolam retensi</w:t>
            </w:r>
          </w:p>
          <w:p w:rsidR="00DE0E78" w:rsidRDefault="00DE0E78" w:rsidP="00DE0E78">
            <w:pPr>
              <w:tabs>
                <w:tab w:val="left" w:pos="900"/>
              </w:tabs>
              <w:autoSpaceDE w:val="0"/>
              <w:autoSpaceDN w:val="0"/>
              <w:adjustRightInd w:val="0"/>
              <w:ind w:left="743" w:hanging="425"/>
              <w:jc w:val="both"/>
              <w:rPr>
                <w:color w:val="000000"/>
              </w:rPr>
            </w:pPr>
            <w:r>
              <w:rPr>
                <w:color w:val="000000"/>
              </w:rPr>
              <w:tab/>
              <w:t>Lebar</w:t>
            </w:r>
            <w:r>
              <w:rPr>
                <w:color w:val="000000"/>
              </w:rPr>
              <w:tab/>
              <w:t>= 27 m</w:t>
            </w:r>
          </w:p>
          <w:p w:rsidR="00DE0E78" w:rsidRDefault="00DE0E78" w:rsidP="00DE0E78">
            <w:pPr>
              <w:tabs>
                <w:tab w:val="left" w:pos="900"/>
              </w:tabs>
              <w:autoSpaceDE w:val="0"/>
              <w:autoSpaceDN w:val="0"/>
              <w:adjustRightInd w:val="0"/>
              <w:ind w:left="743" w:hanging="425"/>
              <w:jc w:val="both"/>
              <w:rPr>
                <w:color w:val="000000"/>
              </w:rPr>
            </w:pPr>
            <w:r>
              <w:rPr>
                <w:color w:val="000000"/>
              </w:rPr>
              <w:tab/>
              <w:t>Panjang</w:t>
            </w:r>
            <w:r>
              <w:rPr>
                <w:color w:val="000000"/>
              </w:rPr>
              <w:tab/>
              <w:t>=15 m</w:t>
            </w:r>
          </w:p>
          <w:p w:rsidR="00561529" w:rsidRPr="00F63C25" w:rsidRDefault="00DE0E78" w:rsidP="00DE0E78">
            <w:pPr>
              <w:ind w:left="743" w:hanging="425"/>
              <w:jc w:val="both"/>
              <w:rPr>
                <w:sz w:val="23"/>
                <w:szCs w:val="23"/>
              </w:rPr>
            </w:pPr>
            <w:r>
              <w:rPr>
                <w:color w:val="000000"/>
              </w:rPr>
              <w:tab/>
              <w:t>Tinggi</w:t>
            </w:r>
            <w:r>
              <w:rPr>
                <w:color w:val="000000"/>
              </w:rPr>
              <w:tab/>
              <w:t>= 2 m</w:t>
            </w:r>
          </w:p>
          <w:p w:rsidR="00B83D36" w:rsidRDefault="00B83D36" w:rsidP="00851E49">
            <w:pPr>
              <w:ind w:left="720"/>
              <w:jc w:val="center"/>
              <w:rPr>
                <w:sz w:val="23"/>
                <w:szCs w:val="23"/>
                <w:lang w:val="id-ID"/>
              </w:rPr>
            </w:pPr>
          </w:p>
          <w:p w:rsidR="00561529" w:rsidRPr="00F63C25" w:rsidRDefault="00561529" w:rsidP="00851E49">
            <w:pPr>
              <w:ind w:left="34"/>
              <w:jc w:val="both"/>
              <w:rPr>
                <w:b/>
                <w:sz w:val="23"/>
                <w:szCs w:val="23"/>
              </w:rPr>
            </w:pPr>
            <w:r w:rsidRPr="00F63C25">
              <w:rPr>
                <w:b/>
                <w:sz w:val="23"/>
                <w:szCs w:val="23"/>
              </w:rPr>
              <w:t>Saran – Saran</w:t>
            </w:r>
          </w:p>
          <w:p w:rsidR="00DE0E78" w:rsidRPr="001E19B2" w:rsidRDefault="00561529" w:rsidP="00DE0E78">
            <w:pPr>
              <w:pStyle w:val="Default"/>
              <w:ind w:firstLine="540"/>
              <w:jc w:val="both"/>
            </w:pPr>
            <w:r w:rsidRPr="00F63C25">
              <w:rPr>
                <w:b/>
                <w:sz w:val="23"/>
                <w:szCs w:val="23"/>
              </w:rPr>
              <w:tab/>
            </w:r>
            <w:r w:rsidR="00DE0E78" w:rsidRPr="001E19B2">
              <w:t xml:space="preserve">Dalam kesempatan ini penulis ingin menyampaikan beberapa saran yang mungkin akan bermanfaat bagi pembaca pada umumnya dan bagi mahasiswa pada khususnya : </w:t>
            </w:r>
          </w:p>
          <w:p w:rsidR="00DE0E78" w:rsidRPr="001E19B2" w:rsidRDefault="00DE0E78" w:rsidP="00DE0E78">
            <w:pPr>
              <w:pStyle w:val="Default"/>
              <w:spacing w:after="167"/>
              <w:ind w:left="270" w:hanging="270"/>
              <w:jc w:val="both"/>
            </w:pPr>
            <w:bookmarkStart w:id="0" w:name="_GoBack"/>
            <w:bookmarkEnd w:id="0"/>
            <w:r w:rsidRPr="001E19B2">
              <w:t xml:space="preserve">1. Mengoptimalkan kapasitas </w:t>
            </w:r>
            <w:r>
              <w:t>Kolam Retensi</w:t>
            </w:r>
            <w:r w:rsidRPr="001E19B2">
              <w:t xml:space="preserve"> agar dapat bermanfaat sebaik mungkin sesuai dengan fungsi dan tujuan pembuatan </w:t>
            </w:r>
            <w:r>
              <w:t xml:space="preserve">kolam </w:t>
            </w:r>
            <w:r w:rsidRPr="001E19B2">
              <w:t xml:space="preserve">tersebut. </w:t>
            </w:r>
          </w:p>
          <w:p w:rsidR="00561529" w:rsidRPr="00851E49" w:rsidRDefault="00DE0E78" w:rsidP="00DE0E78">
            <w:pPr>
              <w:numPr>
                <w:ilvl w:val="0"/>
                <w:numId w:val="10"/>
              </w:numPr>
              <w:ind w:left="0"/>
              <w:jc w:val="both"/>
              <w:rPr>
                <w:sz w:val="23"/>
                <w:szCs w:val="23"/>
              </w:rPr>
            </w:pPr>
            <w:r w:rsidRPr="001E19B2">
              <w:t xml:space="preserve">2. Meningkatkan peran serta masyarakat dalam meningkatkan kebersihan lingkungan serta dalam pemanfaatan </w:t>
            </w:r>
            <w:r>
              <w:t>kolam</w:t>
            </w:r>
          </w:p>
        </w:tc>
      </w:tr>
    </w:tbl>
    <w:p w:rsidR="00327C2D" w:rsidRPr="00F63C25" w:rsidRDefault="00327C2D" w:rsidP="00FA7445">
      <w:pPr>
        <w:rPr>
          <w:vanish/>
        </w:rPr>
      </w:pPr>
    </w:p>
    <w:tbl>
      <w:tblPr>
        <w:tblpPr w:leftFromText="180" w:rightFromText="180" w:vertAnchor="text" w:horzAnchor="margin" w:tblpY="420"/>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21"/>
      </w:tblGrid>
      <w:tr w:rsidR="00561529" w:rsidRPr="00F63C25" w:rsidTr="00851E49">
        <w:trPr>
          <w:trHeight w:val="1878"/>
        </w:trPr>
        <w:tc>
          <w:tcPr>
            <w:tcW w:w="7621" w:type="dxa"/>
            <w:tcBorders>
              <w:top w:val="nil"/>
              <w:left w:val="nil"/>
              <w:bottom w:val="nil"/>
              <w:right w:val="nil"/>
            </w:tcBorders>
          </w:tcPr>
          <w:p w:rsidR="00561529" w:rsidRPr="00F63C25" w:rsidRDefault="00561529" w:rsidP="00FA7445">
            <w:pPr>
              <w:jc w:val="both"/>
              <w:rPr>
                <w:b/>
                <w:sz w:val="23"/>
                <w:szCs w:val="23"/>
              </w:rPr>
            </w:pPr>
            <w:r w:rsidRPr="00F63C25">
              <w:rPr>
                <w:b/>
                <w:sz w:val="23"/>
                <w:szCs w:val="23"/>
              </w:rPr>
              <w:t>DAFTAR PUSTAKA</w:t>
            </w:r>
          </w:p>
          <w:p w:rsidR="00067056" w:rsidRPr="00171AED" w:rsidRDefault="00067056" w:rsidP="00067056">
            <w:pPr>
              <w:jc w:val="center"/>
            </w:pPr>
            <w:r w:rsidRPr="00171AED">
              <w:t xml:space="preserve">Edisono, Sutarto, dkk, 1997. </w:t>
            </w:r>
            <w:r w:rsidRPr="00171AED">
              <w:rPr>
                <w:i/>
              </w:rPr>
              <w:t>Drainase Perkotaan</w:t>
            </w:r>
            <w:r w:rsidRPr="00171AED">
              <w:t>, Gunadarma, Jakarta.</w:t>
            </w:r>
          </w:p>
          <w:p w:rsidR="00067056" w:rsidRPr="00171AED" w:rsidRDefault="00067056" w:rsidP="00067056">
            <w:pPr>
              <w:ind w:left="720" w:hanging="720"/>
              <w:jc w:val="both"/>
            </w:pPr>
            <w:r w:rsidRPr="00171AED">
              <w:t xml:space="preserve">Robert J. Kodoatie &amp; Roestam Sjarief, 2005. </w:t>
            </w:r>
            <w:r w:rsidRPr="00171AED">
              <w:rPr>
                <w:i/>
              </w:rPr>
              <w:t>Pengelolaan Sumber Daya Air Terpadu,</w:t>
            </w:r>
            <w:r w:rsidRPr="00171AED">
              <w:t xml:space="preserve"> Andi Offset, Yogyakarta.</w:t>
            </w:r>
          </w:p>
          <w:p w:rsidR="00067056" w:rsidRPr="00171AED" w:rsidRDefault="00067056" w:rsidP="00067056">
            <w:pPr>
              <w:ind w:left="720" w:hanging="720"/>
              <w:jc w:val="both"/>
            </w:pPr>
            <w:r w:rsidRPr="00171AED">
              <w:t xml:space="preserve">Linsley, Ray K dan Franzini, Joseph B, 1979. Alih Bahasa : Ir.Djoko Sasongko BIE, 1991. </w:t>
            </w:r>
            <w:r w:rsidRPr="00171AED">
              <w:rPr>
                <w:i/>
              </w:rPr>
              <w:t>Teknik Sumber Daya Air Jilid II</w:t>
            </w:r>
            <w:r w:rsidRPr="00171AED">
              <w:t>, Erlangga. Jakarta.</w:t>
            </w:r>
          </w:p>
          <w:p w:rsidR="00067056" w:rsidRPr="00171AED" w:rsidRDefault="00067056" w:rsidP="00067056">
            <w:pPr>
              <w:ind w:left="720" w:hanging="720"/>
              <w:jc w:val="both"/>
            </w:pPr>
            <w:r w:rsidRPr="00171AED">
              <w:t xml:space="preserve">Dr. Ir. Suripin, M. Eng, 2004. </w:t>
            </w:r>
            <w:r w:rsidRPr="00171AED">
              <w:rPr>
                <w:i/>
              </w:rPr>
              <w:t>Sistem Drainase Perkotaan yang Berkelanjutan</w:t>
            </w:r>
            <w:r w:rsidRPr="00171AED">
              <w:t>, Andi Offset, Yogyakarta.</w:t>
            </w:r>
          </w:p>
          <w:p w:rsidR="00067056" w:rsidRPr="00171AED" w:rsidRDefault="00067056" w:rsidP="00067056">
            <w:pPr>
              <w:ind w:left="720" w:hanging="720"/>
              <w:jc w:val="both"/>
            </w:pPr>
            <w:r w:rsidRPr="00171AED">
              <w:t xml:space="preserve">Sosrodarsono Suyono dan Kensaku Takeda, 1999. </w:t>
            </w:r>
            <w:r w:rsidRPr="00171AED">
              <w:rPr>
                <w:i/>
              </w:rPr>
              <w:t>Hidrologi untuk Pengairan</w:t>
            </w:r>
            <w:r w:rsidRPr="00171AED">
              <w:t>, Pradya Paramitha, Bandung.</w:t>
            </w:r>
          </w:p>
          <w:p w:rsidR="00067056" w:rsidRPr="00171AED" w:rsidRDefault="00067056" w:rsidP="00067056">
            <w:pPr>
              <w:ind w:left="720" w:hanging="720"/>
              <w:jc w:val="both"/>
            </w:pPr>
            <w:r w:rsidRPr="00171AED">
              <w:t xml:space="preserve">Soewarno, 1995. </w:t>
            </w:r>
            <w:r w:rsidRPr="00171AED">
              <w:rPr>
                <w:i/>
              </w:rPr>
              <w:t xml:space="preserve">Hidrologi : Aplikasi Metode Statistik untuk Analisa Data </w:t>
            </w:r>
            <w:r w:rsidRPr="00171AED">
              <w:rPr>
                <w:i/>
              </w:rPr>
              <w:lastRenderedPageBreak/>
              <w:t>Jilid I dan II</w:t>
            </w:r>
            <w:r w:rsidRPr="00171AED">
              <w:t>, Nova Offset, Bandung.</w:t>
            </w:r>
          </w:p>
          <w:p w:rsidR="00067056" w:rsidRPr="00171AED" w:rsidRDefault="00067056" w:rsidP="00067056">
            <w:pPr>
              <w:ind w:left="720" w:hanging="720"/>
              <w:jc w:val="both"/>
            </w:pPr>
            <w:r w:rsidRPr="00171AED">
              <w:t>Data dari Badan Standar Nasional Indonesia (SNI), Tahun 1994.</w:t>
            </w:r>
          </w:p>
          <w:p w:rsidR="00067056" w:rsidRDefault="00067056" w:rsidP="00067056">
            <w:pPr>
              <w:ind w:left="720" w:hanging="720"/>
              <w:jc w:val="both"/>
            </w:pPr>
            <w:r w:rsidRPr="00171AED">
              <w:t xml:space="preserve">Data dari </w:t>
            </w:r>
            <w:r>
              <w:t xml:space="preserve">Balai Wilayah Sungai Kalimantan III Propinsi Kalimantan Timur    </w:t>
            </w:r>
            <w:r w:rsidRPr="00171AED">
              <w:t>, Tahun 2016.</w:t>
            </w:r>
          </w:p>
          <w:p w:rsidR="00067056" w:rsidRDefault="00067056" w:rsidP="00067056">
            <w:pPr>
              <w:ind w:left="720" w:hanging="720"/>
              <w:jc w:val="both"/>
              <w:rPr>
                <w:iCs/>
              </w:rPr>
            </w:pPr>
            <w:r w:rsidRPr="00CC09E0">
              <w:rPr>
                <w:iCs/>
              </w:rPr>
              <w:t xml:space="preserve"> Perencanaan Penanggulangan Drainase Komplek Pantai Indah Kapuk Jakarta)</w:t>
            </w:r>
            <w:r>
              <w:rPr>
                <w:iCs/>
              </w:rPr>
              <w:t xml:space="preserve"> Tahun 2012</w:t>
            </w:r>
          </w:p>
          <w:p w:rsidR="00067056" w:rsidRDefault="00067056" w:rsidP="00067056">
            <w:pPr>
              <w:ind w:left="720" w:hanging="720"/>
              <w:jc w:val="both"/>
              <w:rPr>
                <w:iCs/>
              </w:rPr>
            </w:pPr>
            <w:r>
              <w:rPr>
                <w:iCs/>
              </w:rPr>
              <w:t>Perencanaan Kolam Retensi dan Stasiun Pompa Pada Sistem Drainase Kali Semarang, Muhammad Dwi Prayoga Rizky Tegar W.A , Sri Sangkawati, Sugiyanto . Jurusan Teknik Sipil, fakultas Universitas Diponegoro 2013</w:t>
            </w:r>
          </w:p>
          <w:p w:rsidR="00067056" w:rsidRDefault="00067056" w:rsidP="00067056">
            <w:pPr>
              <w:ind w:left="720" w:hanging="720"/>
              <w:jc w:val="both"/>
              <w:rPr>
                <w:iCs/>
              </w:rPr>
            </w:pPr>
            <w:r>
              <w:rPr>
                <w:iCs/>
              </w:rPr>
              <w:t>Analisis Resapan Limpasan Permukaan Dengan Lubang Biopori dan Kolam Retensi di Fakultas Teknik UNS Tahun 2015</w:t>
            </w:r>
          </w:p>
          <w:p w:rsidR="00561529" w:rsidRPr="00F63C25" w:rsidRDefault="00067056" w:rsidP="00067056">
            <w:pPr>
              <w:ind w:left="709" w:hanging="709"/>
              <w:jc w:val="both"/>
              <w:rPr>
                <w:sz w:val="23"/>
                <w:szCs w:val="23"/>
              </w:rPr>
            </w:pPr>
            <w:r>
              <w:rPr>
                <w:iCs/>
              </w:rPr>
              <w:t>Analisa Sistem Drainase dengan menggunakan Fold er ( Studi Kasus Saluran Primer Asri Kedungsuko Kecamatan Sukomoro Kabupaten Nganjuk) , Universitas Pembangunan Nasional Veteran jawa Timur Tahun 2014</w:t>
            </w:r>
          </w:p>
          <w:p w:rsidR="00561529" w:rsidRPr="00F63C25" w:rsidRDefault="00561529" w:rsidP="00FA7445">
            <w:pPr>
              <w:jc w:val="both"/>
              <w:rPr>
                <w:b/>
                <w:sz w:val="23"/>
                <w:szCs w:val="23"/>
                <w:lang w:val="sv-SE"/>
              </w:rPr>
            </w:pPr>
          </w:p>
        </w:tc>
      </w:tr>
    </w:tbl>
    <w:p w:rsidR="00561529" w:rsidRPr="00DE1B7A" w:rsidRDefault="00561529" w:rsidP="00851E49">
      <w:pPr>
        <w:rPr>
          <w:sz w:val="23"/>
          <w:szCs w:val="23"/>
          <w:lang w:val="id-ID"/>
        </w:rPr>
      </w:pPr>
    </w:p>
    <w:sectPr w:rsidR="00561529" w:rsidRPr="00DE1B7A" w:rsidSect="00B7334D">
      <w:headerReference w:type="even" r:id="rId39"/>
      <w:headerReference w:type="default" r:id="rId40"/>
      <w:footerReference w:type="even" r:id="rId41"/>
      <w:footerReference w:type="default" r:id="rId42"/>
      <w:footerReference w:type="first" r:id="rId43"/>
      <w:pgSz w:w="10206" w:h="14175" w:code="34"/>
      <w:pgMar w:top="331" w:right="1287" w:bottom="629" w:left="1332" w:header="284" w:footer="794" w:gutter="0"/>
      <w:pgNumType w:start="89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CCF" w:rsidRDefault="00765CCF">
      <w:r>
        <w:separator/>
      </w:r>
    </w:p>
  </w:endnote>
  <w:endnote w:type="continuationSeparator" w:id="1">
    <w:p w:rsidR="00765CCF" w:rsidRDefault="00765C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B27" w:rsidRDefault="00130B27">
    <w:pPr>
      <w:pStyle w:val="Footer"/>
      <w:pBdr>
        <w:bottom w:val="single" w:sz="6" w:space="1" w:color="auto"/>
      </w:pBdr>
      <w:rPr>
        <w:rFonts w:ascii="Trebuchet MS" w:hAnsi="Trebuchet MS" w:cs="Arial"/>
        <w:i/>
        <w:iCs/>
        <w:sz w:val="20"/>
      </w:rPr>
    </w:pPr>
  </w:p>
  <w:p w:rsidR="00130B27" w:rsidRDefault="00E84BCA" w:rsidP="00851E49">
    <w:pPr>
      <w:pStyle w:val="Footer"/>
      <w:jc w:val="right"/>
      <w:rPr>
        <w:rFonts w:ascii="Arial" w:hAnsi="Arial" w:cs="Arial"/>
        <w:sz w:val="20"/>
      </w:rPr>
    </w:pPr>
    <w:r>
      <w:rPr>
        <w:rStyle w:val="PageNumber"/>
        <w:rFonts w:ascii="Arial" w:hAnsi="Arial" w:cs="Arial"/>
        <w:sz w:val="20"/>
      </w:rPr>
      <w:fldChar w:fldCharType="begin"/>
    </w:r>
    <w:r w:rsidR="00130B27">
      <w:rPr>
        <w:rStyle w:val="PageNumber"/>
        <w:rFonts w:ascii="Arial" w:hAnsi="Arial" w:cs="Arial"/>
        <w:sz w:val="20"/>
      </w:rPr>
      <w:instrText xml:space="preserve"> PAGE </w:instrText>
    </w:r>
    <w:r>
      <w:rPr>
        <w:rStyle w:val="PageNumber"/>
        <w:rFonts w:ascii="Arial" w:hAnsi="Arial" w:cs="Arial"/>
        <w:sz w:val="20"/>
      </w:rPr>
      <w:fldChar w:fldCharType="separate"/>
    </w:r>
    <w:r w:rsidR="00B7334D">
      <w:rPr>
        <w:rStyle w:val="PageNumber"/>
        <w:rFonts w:ascii="Arial" w:hAnsi="Arial" w:cs="Arial"/>
        <w:noProof/>
        <w:sz w:val="20"/>
      </w:rPr>
      <w:t>892</w:t>
    </w:r>
    <w:r>
      <w:rPr>
        <w:rStyle w:val="PageNumbe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B27" w:rsidRDefault="00130B27">
    <w:pPr>
      <w:pStyle w:val="Footer"/>
      <w:pBdr>
        <w:bottom w:val="single" w:sz="6" w:space="1" w:color="auto"/>
      </w:pBdr>
      <w:rPr>
        <w:rFonts w:ascii="Trebuchet MS" w:hAnsi="Trebuchet MS" w:cs="Arial"/>
        <w:i/>
        <w:iCs/>
        <w:sz w:val="20"/>
      </w:rPr>
    </w:pPr>
  </w:p>
  <w:p w:rsidR="00130B27" w:rsidRDefault="00E84BCA">
    <w:pPr>
      <w:pStyle w:val="Footer"/>
      <w:jc w:val="right"/>
      <w:rPr>
        <w:rFonts w:ascii="Arial" w:hAnsi="Arial" w:cs="Arial"/>
        <w:i/>
        <w:iCs/>
        <w:sz w:val="20"/>
      </w:rPr>
    </w:pPr>
    <w:r>
      <w:rPr>
        <w:rStyle w:val="PageNumber"/>
        <w:rFonts w:ascii="Arial" w:hAnsi="Arial" w:cs="Arial"/>
        <w:sz w:val="20"/>
      </w:rPr>
      <w:fldChar w:fldCharType="begin"/>
    </w:r>
    <w:r w:rsidR="00130B27">
      <w:rPr>
        <w:rStyle w:val="PageNumber"/>
        <w:rFonts w:ascii="Arial" w:hAnsi="Arial" w:cs="Arial"/>
        <w:sz w:val="20"/>
      </w:rPr>
      <w:instrText xml:space="preserve"> PAGE </w:instrText>
    </w:r>
    <w:r>
      <w:rPr>
        <w:rStyle w:val="PageNumber"/>
        <w:rFonts w:ascii="Arial" w:hAnsi="Arial" w:cs="Arial"/>
        <w:sz w:val="20"/>
      </w:rPr>
      <w:fldChar w:fldCharType="separate"/>
    </w:r>
    <w:r w:rsidR="00B7334D">
      <w:rPr>
        <w:rStyle w:val="PageNumber"/>
        <w:rFonts w:ascii="Arial" w:hAnsi="Arial" w:cs="Arial"/>
        <w:noProof/>
        <w:sz w:val="20"/>
      </w:rPr>
      <w:t>891</w:t>
    </w:r>
    <w:r>
      <w:rPr>
        <w:rStyle w:val="PageNumber"/>
        <w:rFonts w:ascii="Arial" w:hAnsi="Arial" w:cs="Arial"/>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72571"/>
      <w:docPartObj>
        <w:docPartGallery w:val="Page Numbers (Bottom of Page)"/>
        <w:docPartUnique/>
      </w:docPartObj>
    </w:sdtPr>
    <w:sdtContent>
      <w:p w:rsidR="00B7334D" w:rsidRDefault="00B7334D">
        <w:pPr>
          <w:pStyle w:val="Footer"/>
          <w:jc w:val="right"/>
        </w:pPr>
        <w:fldSimple w:instr=" PAGE   \* MERGEFORMAT ">
          <w:r>
            <w:rPr>
              <w:noProof/>
            </w:rPr>
            <w:t>890</w:t>
          </w:r>
        </w:fldSimple>
      </w:p>
    </w:sdtContent>
  </w:sdt>
  <w:p w:rsidR="00B7334D" w:rsidRDefault="00B733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CCF" w:rsidRDefault="00765CCF">
      <w:r>
        <w:separator/>
      </w:r>
    </w:p>
  </w:footnote>
  <w:footnote w:type="continuationSeparator" w:id="1">
    <w:p w:rsidR="00765CCF" w:rsidRDefault="00765C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B27" w:rsidRPr="00FB0653" w:rsidRDefault="00130B27" w:rsidP="00BE0747">
    <w:pPr>
      <w:pStyle w:val="Header"/>
      <w:pBdr>
        <w:bottom w:val="single" w:sz="6" w:space="1" w:color="auto"/>
      </w:pBdr>
      <w:ind w:right="13"/>
      <w:rPr>
        <w:rFonts w:ascii="Arial" w:hAnsi="Arial" w:cs="Arial"/>
        <w:sz w:val="20"/>
      </w:rPr>
    </w:pPr>
    <w:r>
      <w:rPr>
        <w:rFonts w:ascii="Arial" w:hAnsi="Arial" w:cs="Arial"/>
        <w:sz w:val="20"/>
      </w:rPr>
      <w:t>eJournal</w:t>
    </w:r>
    <w:r>
      <w:rPr>
        <w:rFonts w:ascii="Arial" w:hAnsi="Arial" w:cs="Arial"/>
        <w:sz w:val="20"/>
        <w:lang w:val="id-ID"/>
      </w:rPr>
      <w:t>Kurva S Jurnal Mahasiswa</w:t>
    </w:r>
    <w:r w:rsidRPr="00FB0653">
      <w:rPr>
        <w:rFonts w:ascii="Arial" w:hAnsi="Arial" w:cs="Arial"/>
        <w:sz w:val="20"/>
      </w:rPr>
      <w:t xml:space="preserve">, Volume </w:t>
    </w:r>
    <w:r>
      <w:rPr>
        <w:rFonts w:ascii="Arial" w:hAnsi="Arial" w:cs="Arial"/>
        <w:sz w:val="20"/>
        <w:lang w:val="id-ID"/>
      </w:rPr>
      <w:t>1</w:t>
    </w:r>
    <w:r w:rsidRPr="00FB0653">
      <w:rPr>
        <w:rFonts w:ascii="Arial" w:hAnsi="Arial" w:cs="Arial"/>
        <w:sz w:val="20"/>
      </w:rPr>
      <w:t>, Nomor 1,  201</w:t>
    </w:r>
    <w:r>
      <w:rPr>
        <w:rFonts w:ascii="Arial" w:hAnsi="Arial" w:cs="Arial"/>
        <w:sz w:val="20"/>
        <w:lang w:val="id-ID"/>
      </w:rPr>
      <w:t>6</w:t>
    </w:r>
    <w:r w:rsidRPr="00FB0653">
      <w:rPr>
        <w:rFonts w:ascii="Arial" w:hAnsi="Arial" w:cs="Arial"/>
        <w:sz w:val="20"/>
      </w:rPr>
      <w:t xml:space="preserve">: </w:t>
    </w:r>
    <w:r>
      <w:rPr>
        <w:rFonts w:ascii="Arial" w:hAnsi="Arial" w:cs="Arial"/>
        <w:sz w:val="20"/>
      </w:rPr>
      <w:t>1-15</w:t>
    </w:r>
  </w:p>
  <w:p w:rsidR="00130B27" w:rsidRPr="00FB0653" w:rsidRDefault="00130B27">
    <w:pPr>
      <w:pStyle w:val="Header"/>
      <w:ind w:right="360" w:firstLine="360"/>
      <w:rPr>
        <w:rFonts w:ascii="Trebuchet MS" w:hAnsi="Trebuchet MS"/>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B27" w:rsidRPr="003212F4" w:rsidRDefault="00130B27" w:rsidP="00561529">
    <w:pPr>
      <w:pStyle w:val="Header"/>
      <w:pBdr>
        <w:bottom w:val="single" w:sz="6" w:space="1" w:color="auto"/>
      </w:pBdr>
      <w:ind w:right="13"/>
      <w:rPr>
        <w:rFonts w:ascii="Arial" w:hAnsi="Arial" w:cs="Arial"/>
        <w:sz w:val="20"/>
      </w:rPr>
    </w:pPr>
    <w:r>
      <w:rPr>
        <w:rFonts w:ascii="Arial" w:hAnsi="Arial" w:cs="Arial"/>
        <w:sz w:val="20"/>
        <w:lang w:val="id-ID"/>
      </w:rPr>
      <w:t xml:space="preserve">Study </w:t>
    </w:r>
    <w:r>
      <w:rPr>
        <w:rFonts w:ascii="Arial" w:hAnsi="Arial" w:cs="Arial"/>
        <w:sz w:val="20"/>
      </w:rPr>
      <w:t>Kajian Kapasitas Kolam Retensi Pada Kawasan Rumah Sewa Kelurahan Mangkurawang Kecamatan tenggarong Kabupaten Kutai Kartanegara</w:t>
    </w:r>
  </w:p>
  <w:p w:rsidR="00130B27" w:rsidRPr="000C0CE8" w:rsidRDefault="00130B27">
    <w:pPr>
      <w:pStyle w:val="Header"/>
      <w:ind w:right="360" w:firstLine="360"/>
      <w:rPr>
        <w:rFonts w:ascii="Trebuchet MS" w:hAnsi="Trebuchet MS" w:cs="Lucida Sans Unicode"/>
        <w:i/>
        <w:iCs/>
        <w:sz w:val="20"/>
        <w:lang w:val="sv-S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7A61"/>
    <w:multiLevelType w:val="hybridMultilevel"/>
    <w:tmpl w:val="743246BC"/>
    <w:lvl w:ilvl="0" w:tplc="E1B8FDE2">
      <w:start w:val="1"/>
      <w:numFmt w:val="decimal"/>
      <w:lvlText w:val="%1."/>
      <w:lvlJc w:val="left"/>
      <w:pPr>
        <w:ind w:left="852" w:hanging="360"/>
      </w:pPr>
      <w:rPr>
        <w:rFonts w:ascii="Times New Roman" w:hAnsi="Times New Roman" w:cs="Times New Roman"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3AA383E"/>
    <w:multiLevelType w:val="hybridMultilevel"/>
    <w:tmpl w:val="0EBA7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DE0ACD"/>
    <w:multiLevelType w:val="hybridMultilevel"/>
    <w:tmpl w:val="D7068E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3F6363E"/>
    <w:multiLevelType w:val="hybridMultilevel"/>
    <w:tmpl w:val="9A5E8E9E"/>
    <w:lvl w:ilvl="0" w:tplc="9612C7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4CC2EC0"/>
    <w:multiLevelType w:val="hybridMultilevel"/>
    <w:tmpl w:val="033EA54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55C3A47"/>
    <w:multiLevelType w:val="hybridMultilevel"/>
    <w:tmpl w:val="FEB2B290"/>
    <w:lvl w:ilvl="0" w:tplc="C09A564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3E24E2"/>
    <w:multiLevelType w:val="hybridMultilevel"/>
    <w:tmpl w:val="854C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E376E"/>
    <w:multiLevelType w:val="hybridMultilevel"/>
    <w:tmpl w:val="9F783CEA"/>
    <w:lvl w:ilvl="0" w:tplc="E1B8FDE2">
      <w:start w:val="1"/>
      <w:numFmt w:val="decimal"/>
      <w:lvlText w:val="%1."/>
      <w:lvlJc w:val="left"/>
      <w:pPr>
        <w:ind w:left="1211" w:hanging="360"/>
      </w:pPr>
      <w:rPr>
        <w:rFonts w:ascii="Times New Roman" w:hAnsi="Times New Roman" w:cs="Times New Roman"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0F8B6E6E"/>
    <w:multiLevelType w:val="hybridMultilevel"/>
    <w:tmpl w:val="6758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45257A"/>
    <w:multiLevelType w:val="hybridMultilevel"/>
    <w:tmpl w:val="6B6A289E"/>
    <w:lvl w:ilvl="0" w:tplc="DC9C0432">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0">
    <w:nsid w:val="17750CAF"/>
    <w:multiLevelType w:val="hybridMultilevel"/>
    <w:tmpl w:val="A6F4610E"/>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187D3886"/>
    <w:multiLevelType w:val="hybridMultilevel"/>
    <w:tmpl w:val="6BDE9E24"/>
    <w:lvl w:ilvl="0" w:tplc="2410D8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281513"/>
    <w:multiLevelType w:val="multilevel"/>
    <w:tmpl w:val="0DB2CA56"/>
    <w:lvl w:ilvl="0">
      <w:start w:val="1"/>
      <w:numFmt w:val="decimal"/>
      <w:lvlText w:val="%1."/>
      <w:lvlJc w:val="left"/>
      <w:pPr>
        <w:ind w:left="900" w:hanging="360"/>
      </w:pPr>
    </w:lvl>
    <w:lvl w:ilvl="1">
      <w:start w:val="6"/>
      <w:numFmt w:val="decimal"/>
      <w:isLgl/>
      <w:lvlText w:val="%1.%2."/>
      <w:lvlJc w:val="left"/>
      <w:pPr>
        <w:ind w:left="900" w:hanging="36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13">
    <w:nsid w:val="210F627C"/>
    <w:multiLevelType w:val="hybridMultilevel"/>
    <w:tmpl w:val="1370314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22E44F20"/>
    <w:multiLevelType w:val="multilevel"/>
    <w:tmpl w:val="6D7A3F1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25206C22"/>
    <w:multiLevelType w:val="hybridMultilevel"/>
    <w:tmpl w:val="854C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440013"/>
    <w:multiLevelType w:val="hybridMultilevel"/>
    <w:tmpl w:val="31C813FA"/>
    <w:lvl w:ilvl="0" w:tplc="FB62A876">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7">
    <w:nsid w:val="33FD2833"/>
    <w:multiLevelType w:val="hybridMultilevel"/>
    <w:tmpl w:val="E730C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B11417"/>
    <w:multiLevelType w:val="hybridMultilevel"/>
    <w:tmpl w:val="0C3800D8"/>
    <w:lvl w:ilvl="0" w:tplc="999A3E28">
      <w:start w:val="1"/>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nsid w:val="36923F1D"/>
    <w:multiLevelType w:val="hybridMultilevel"/>
    <w:tmpl w:val="3B98AA5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EA320BBC">
      <w:start w:val="4"/>
      <w:numFmt w:val="upp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7237C11"/>
    <w:multiLevelType w:val="hybridMultilevel"/>
    <w:tmpl w:val="00FAE2FC"/>
    <w:lvl w:ilvl="0" w:tplc="2410D8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88D2DA8"/>
    <w:multiLevelType w:val="hybridMultilevel"/>
    <w:tmpl w:val="11EA846C"/>
    <w:lvl w:ilvl="0" w:tplc="15ACCBDA">
      <w:start w:val="1"/>
      <w:numFmt w:val="decimal"/>
      <w:lvlText w:val="%1."/>
      <w:lvlJc w:val="left"/>
      <w:pPr>
        <w:ind w:left="928"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2">
    <w:nsid w:val="38CC287C"/>
    <w:multiLevelType w:val="multilevel"/>
    <w:tmpl w:val="AE9652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CC770A1"/>
    <w:multiLevelType w:val="hybridMultilevel"/>
    <w:tmpl w:val="3904E16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0397A47"/>
    <w:multiLevelType w:val="hybridMultilevel"/>
    <w:tmpl w:val="6200376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1C31389"/>
    <w:multiLevelType w:val="hybridMultilevel"/>
    <w:tmpl w:val="EA30C722"/>
    <w:lvl w:ilvl="0" w:tplc="E1B8FDE2">
      <w:start w:val="1"/>
      <w:numFmt w:val="decimal"/>
      <w:lvlText w:val="%1."/>
      <w:lvlJc w:val="left"/>
      <w:pPr>
        <w:ind w:left="786" w:hanging="360"/>
      </w:pPr>
      <w:rPr>
        <w:rFonts w:ascii="Times New Roman" w:hAnsi="Times New Roman" w:cs="Times New Roman"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46F61617"/>
    <w:multiLevelType w:val="multilevel"/>
    <w:tmpl w:val="BA666AE0"/>
    <w:lvl w:ilvl="0">
      <w:start w:val="2"/>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nsid w:val="4B181FDD"/>
    <w:multiLevelType w:val="hybridMultilevel"/>
    <w:tmpl w:val="50AE9BE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FCE4AE6"/>
    <w:multiLevelType w:val="hybridMultilevel"/>
    <w:tmpl w:val="F9E6B156"/>
    <w:lvl w:ilvl="0" w:tplc="3C74871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5B976831"/>
    <w:multiLevelType w:val="hybridMultilevel"/>
    <w:tmpl w:val="CBB6B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D1A0203"/>
    <w:multiLevelType w:val="hybridMultilevel"/>
    <w:tmpl w:val="9E722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1F12E18"/>
    <w:multiLevelType w:val="hybridMultilevel"/>
    <w:tmpl w:val="4FCA87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257751A"/>
    <w:multiLevelType w:val="hybridMultilevel"/>
    <w:tmpl w:val="6D34076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65443C8C"/>
    <w:multiLevelType w:val="hybridMultilevel"/>
    <w:tmpl w:val="11AAE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6A4908"/>
    <w:multiLevelType w:val="hybridMultilevel"/>
    <w:tmpl w:val="8034B9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779518D"/>
    <w:multiLevelType w:val="hybridMultilevel"/>
    <w:tmpl w:val="1370314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nsid w:val="6DFE7B3D"/>
    <w:multiLevelType w:val="hybridMultilevel"/>
    <w:tmpl w:val="507C0D98"/>
    <w:lvl w:ilvl="0" w:tplc="E2FC5EEE">
      <w:start w:val="1"/>
      <w:numFmt w:val="decimal"/>
      <w:lvlText w:val="%1."/>
      <w:lvlJc w:val="left"/>
      <w:pPr>
        <w:ind w:left="1065" w:hanging="360"/>
      </w:pPr>
      <w:rPr>
        <w:rFonts w:ascii="Times New Roman" w:eastAsiaTheme="minorEastAsia" w:hAnsi="Times New Roman" w:cs="Times New Roman"/>
        <w:b w:val="0"/>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37">
    <w:nsid w:val="6F696A8D"/>
    <w:multiLevelType w:val="hybridMultilevel"/>
    <w:tmpl w:val="9AB209F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1563C22"/>
    <w:multiLevelType w:val="hybridMultilevel"/>
    <w:tmpl w:val="3904E16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28A5D5B"/>
    <w:multiLevelType w:val="hybridMultilevel"/>
    <w:tmpl w:val="BE1EFFA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87B6A3D"/>
    <w:multiLevelType w:val="hybridMultilevel"/>
    <w:tmpl w:val="B3207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DA61CE"/>
    <w:multiLevelType w:val="hybridMultilevel"/>
    <w:tmpl w:val="8D7A2A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C080898"/>
    <w:multiLevelType w:val="hybridMultilevel"/>
    <w:tmpl w:val="1D9A139A"/>
    <w:lvl w:ilvl="0" w:tplc="80D4CB30">
      <w:start w:val="1"/>
      <w:numFmt w:val="decimal"/>
      <w:lvlText w:val="%1."/>
      <w:lvlJc w:val="left"/>
      <w:pPr>
        <w:ind w:left="1080" w:hanging="360"/>
      </w:pPr>
      <w:rPr>
        <w:rFonts w:ascii="Times New Roman" w:eastAsiaTheme="minorEastAsia"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2"/>
  </w:num>
  <w:num w:numId="3">
    <w:abstractNumId w:val="20"/>
  </w:num>
  <w:num w:numId="4">
    <w:abstractNumId w:val="26"/>
  </w:num>
  <w:num w:numId="5">
    <w:abstractNumId w:val="11"/>
  </w:num>
  <w:num w:numId="6">
    <w:abstractNumId w:val="6"/>
  </w:num>
  <w:num w:numId="7">
    <w:abstractNumId w:val="28"/>
  </w:num>
  <w:num w:numId="8">
    <w:abstractNumId w:val="17"/>
  </w:num>
  <w:num w:numId="9">
    <w:abstractNumId w:val="1"/>
  </w:num>
  <w:num w:numId="10">
    <w:abstractNumId w:val="40"/>
  </w:num>
  <w:num w:numId="11">
    <w:abstractNumId w:val="23"/>
  </w:num>
  <w:num w:numId="12">
    <w:abstractNumId w:val="18"/>
  </w:num>
  <w:num w:numId="13">
    <w:abstractNumId w:val="38"/>
  </w:num>
  <w:num w:numId="14">
    <w:abstractNumId w:val="27"/>
  </w:num>
  <w:num w:numId="15">
    <w:abstractNumId w:val="39"/>
  </w:num>
  <w:num w:numId="16">
    <w:abstractNumId w:val="24"/>
  </w:num>
  <w:num w:numId="17">
    <w:abstractNumId w:val="37"/>
  </w:num>
  <w:num w:numId="18">
    <w:abstractNumId w:val="4"/>
  </w:num>
  <w:num w:numId="19">
    <w:abstractNumId w:val="19"/>
  </w:num>
  <w:num w:numId="20">
    <w:abstractNumId w:val="15"/>
  </w:num>
  <w:num w:numId="21">
    <w:abstractNumId w:val="10"/>
  </w:num>
  <w:num w:numId="22">
    <w:abstractNumId w:val="25"/>
  </w:num>
  <w:num w:numId="23">
    <w:abstractNumId w:val="0"/>
  </w:num>
  <w:num w:numId="24">
    <w:abstractNumId w:val="7"/>
  </w:num>
  <w:num w:numId="25">
    <w:abstractNumId w:val="22"/>
  </w:num>
  <w:num w:numId="26">
    <w:abstractNumId w:val="14"/>
  </w:num>
  <w:num w:numId="27">
    <w:abstractNumId w:val="42"/>
  </w:num>
  <w:num w:numId="28">
    <w:abstractNumId w:val="36"/>
  </w:num>
  <w:num w:numId="29">
    <w:abstractNumId w:val="41"/>
  </w:num>
  <w:num w:numId="30">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13"/>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0"/>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evenAndOddHeaders/>
  <w:noPunctuationKerning/>
  <w:characterSpacingControl w:val="doNotCompress"/>
  <w:hdrShapeDefaults>
    <o:shapedefaults v:ext="edit" spidmax="5122"/>
  </w:hdrShapeDefaults>
  <w:footnotePr>
    <w:footnote w:id="0"/>
    <w:footnote w:id="1"/>
  </w:footnotePr>
  <w:endnotePr>
    <w:endnote w:id="0"/>
    <w:endnote w:id="1"/>
  </w:endnotePr>
  <w:compat/>
  <w:rsids>
    <w:rsidRoot w:val="00FC4C99"/>
    <w:rsid w:val="00000E1E"/>
    <w:rsid w:val="00003369"/>
    <w:rsid w:val="000120F2"/>
    <w:rsid w:val="00014CF4"/>
    <w:rsid w:val="00017325"/>
    <w:rsid w:val="000218BB"/>
    <w:rsid w:val="00034805"/>
    <w:rsid w:val="00034B7D"/>
    <w:rsid w:val="00040A8E"/>
    <w:rsid w:val="00046188"/>
    <w:rsid w:val="00067056"/>
    <w:rsid w:val="00077642"/>
    <w:rsid w:val="00077F82"/>
    <w:rsid w:val="00097447"/>
    <w:rsid w:val="000B3053"/>
    <w:rsid w:val="000B4BDA"/>
    <w:rsid w:val="000C0CE8"/>
    <w:rsid w:val="000C2B65"/>
    <w:rsid w:val="000C3A48"/>
    <w:rsid w:val="000D013F"/>
    <w:rsid w:val="000D18C0"/>
    <w:rsid w:val="000D2A92"/>
    <w:rsid w:val="000D53E0"/>
    <w:rsid w:val="000D59DE"/>
    <w:rsid w:val="000F05E4"/>
    <w:rsid w:val="000F2D2E"/>
    <w:rsid w:val="000F78F9"/>
    <w:rsid w:val="00116A04"/>
    <w:rsid w:val="001233D5"/>
    <w:rsid w:val="001246F8"/>
    <w:rsid w:val="00126AA1"/>
    <w:rsid w:val="00130B27"/>
    <w:rsid w:val="00130BE7"/>
    <w:rsid w:val="001316F0"/>
    <w:rsid w:val="00152355"/>
    <w:rsid w:val="00175905"/>
    <w:rsid w:val="001810B9"/>
    <w:rsid w:val="00182757"/>
    <w:rsid w:val="001B636D"/>
    <w:rsid w:val="001C66DD"/>
    <w:rsid w:val="001D7902"/>
    <w:rsid w:val="001E292F"/>
    <w:rsid w:val="001E498A"/>
    <w:rsid w:val="001E63F3"/>
    <w:rsid w:val="002037E5"/>
    <w:rsid w:val="0021083B"/>
    <w:rsid w:val="00214767"/>
    <w:rsid w:val="00216D78"/>
    <w:rsid w:val="00223EF6"/>
    <w:rsid w:val="002358F2"/>
    <w:rsid w:val="0023758A"/>
    <w:rsid w:val="00240422"/>
    <w:rsid w:val="00244FD5"/>
    <w:rsid w:val="00255A0B"/>
    <w:rsid w:val="0025696A"/>
    <w:rsid w:val="0026176D"/>
    <w:rsid w:val="00262288"/>
    <w:rsid w:val="00281980"/>
    <w:rsid w:val="00282C63"/>
    <w:rsid w:val="002976A9"/>
    <w:rsid w:val="002A49E9"/>
    <w:rsid w:val="002A7BD0"/>
    <w:rsid w:val="002B1578"/>
    <w:rsid w:val="002B4A7B"/>
    <w:rsid w:val="002C0EA0"/>
    <w:rsid w:val="00300A19"/>
    <w:rsid w:val="00301639"/>
    <w:rsid w:val="0031722C"/>
    <w:rsid w:val="00320F3D"/>
    <w:rsid w:val="003212F4"/>
    <w:rsid w:val="00327C2D"/>
    <w:rsid w:val="003349A8"/>
    <w:rsid w:val="00342FCA"/>
    <w:rsid w:val="003542D4"/>
    <w:rsid w:val="003563A2"/>
    <w:rsid w:val="003625A1"/>
    <w:rsid w:val="00366839"/>
    <w:rsid w:val="0038129E"/>
    <w:rsid w:val="00390965"/>
    <w:rsid w:val="003A5A5A"/>
    <w:rsid w:val="003B5809"/>
    <w:rsid w:val="003C00E3"/>
    <w:rsid w:val="003D300D"/>
    <w:rsid w:val="003F77C7"/>
    <w:rsid w:val="00401E2A"/>
    <w:rsid w:val="00404716"/>
    <w:rsid w:val="00420BC2"/>
    <w:rsid w:val="004271EC"/>
    <w:rsid w:val="00430149"/>
    <w:rsid w:val="00436DB2"/>
    <w:rsid w:val="00437BF2"/>
    <w:rsid w:val="00444FC9"/>
    <w:rsid w:val="00446841"/>
    <w:rsid w:val="00447565"/>
    <w:rsid w:val="00450B4E"/>
    <w:rsid w:val="00470A31"/>
    <w:rsid w:val="00473174"/>
    <w:rsid w:val="00474162"/>
    <w:rsid w:val="00482BE2"/>
    <w:rsid w:val="00483FEF"/>
    <w:rsid w:val="0049122B"/>
    <w:rsid w:val="00496093"/>
    <w:rsid w:val="00497EA1"/>
    <w:rsid w:val="004B063D"/>
    <w:rsid w:val="004D17F1"/>
    <w:rsid w:val="00504372"/>
    <w:rsid w:val="0050514A"/>
    <w:rsid w:val="005154A0"/>
    <w:rsid w:val="00522352"/>
    <w:rsid w:val="0052261D"/>
    <w:rsid w:val="0053507F"/>
    <w:rsid w:val="00541F21"/>
    <w:rsid w:val="00544AAF"/>
    <w:rsid w:val="00547F88"/>
    <w:rsid w:val="00561529"/>
    <w:rsid w:val="005674BB"/>
    <w:rsid w:val="005804A8"/>
    <w:rsid w:val="00581E3A"/>
    <w:rsid w:val="00582494"/>
    <w:rsid w:val="00594098"/>
    <w:rsid w:val="005A08E3"/>
    <w:rsid w:val="005B6147"/>
    <w:rsid w:val="005B7903"/>
    <w:rsid w:val="005B7BE2"/>
    <w:rsid w:val="005B7F8F"/>
    <w:rsid w:val="005C10E5"/>
    <w:rsid w:val="005C4843"/>
    <w:rsid w:val="005D05DB"/>
    <w:rsid w:val="005E599D"/>
    <w:rsid w:val="005F09F9"/>
    <w:rsid w:val="005F6087"/>
    <w:rsid w:val="00607358"/>
    <w:rsid w:val="0063245D"/>
    <w:rsid w:val="00652887"/>
    <w:rsid w:val="00653BDB"/>
    <w:rsid w:val="00667B6D"/>
    <w:rsid w:val="00672AF1"/>
    <w:rsid w:val="00676DE4"/>
    <w:rsid w:val="00681431"/>
    <w:rsid w:val="006831B6"/>
    <w:rsid w:val="0068353C"/>
    <w:rsid w:val="006864BD"/>
    <w:rsid w:val="00686E80"/>
    <w:rsid w:val="00695BA9"/>
    <w:rsid w:val="006A6E50"/>
    <w:rsid w:val="006B2817"/>
    <w:rsid w:val="006C078C"/>
    <w:rsid w:val="006C2343"/>
    <w:rsid w:val="006E09DF"/>
    <w:rsid w:val="006E7729"/>
    <w:rsid w:val="007003FD"/>
    <w:rsid w:val="00704A0E"/>
    <w:rsid w:val="00712D56"/>
    <w:rsid w:val="0071423E"/>
    <w:rsid w:val="007274F5"/>
    <w:rsid w:val="00730AD8"/>
    <w:rsid w:val="007360C8"/>
    <w:rsid w:val="00747311"/>
    <w:rsid w:val="007638CB"/>
    <w:rsid w:val="00765CCF"/>
    <w:rsid w:val="00771E07"/>
    <w:rsid w:val="00772A05"/>
    <w:rsid w:val="0078421D"/>
    <w:rsid w:val="007919F3"/>
    <w:rsid w:val="00791C36"/>
    <w:rsid w:val="00794C24"/>
    <w:rsid w:val="00794E37"/>
    <w:rsid w:val="00795F4A"/>
    <w:rsid w:val="00796CF2"/>
    <w:rsid w:val="007A785A"/>
    <w:rsid w:val="007B77EC"/>
    <w:rsid w:val="007C04B7"/>
    <w:rsid w:val="007C1BB0"/>
    <w:rsid w:val="007C1D26"/>
    <w:rsid w:val="007D5207"/>
    <w:rsid w:val="007D62E4"/>
    <w:rsid w:val="007E7661"/>
    <w:rsid w:val="007F4B4C"/>
    <w:rsid w:val="0080090F"/>
    <w:rsid w:val="00827961"/>
    <w:rsid w:val="008339A8"/>
    <w:rsid w:val="00842D20"/>
    <w:rsid w:val="00851E49"/>
    <w:rsid w:val="00857878"/>
    <w:rsid w:val="008641E9"/>
    <w:rsid w:val="00864660"/>
    <w:rsid w:val="00867604"/>
    <w:rsid w:val="00876F6B"/>
    <w:rsid w:val="00881F4C"/>
    <w:rsid w:val="00885776"/>
    <w:rsid w:val="00886A62"/>
    <w:rsid w:val="008903A8"/>
    <w:rsid w:val="00897F7E"/>
    <w:rsid w:val="008A53C3"/>
    <w:rsid w:val="008A603A"/>
    <w:rsid w:val="008B23F5"/>
    <w:rsid w:val="008E1639"/>
    <w:rsid w:val="008F6BC1"/>
    <w:rsid w:val="009004F7"/>
    <w:rsid w:val="00910A90"/>
    <w:rsid w:val="0091531C"/>
    <w:rsid w:val="0091647A"/>
    <w:rsid w:val="00916D07"/>
    <w:rsid w:val="0091731C"/>
    <w:rsid w:val="0092205D"/>
    <w:rsid w:val="00926DE2"/>
    <w:rsid w:val="00940C71"/>
    <w:rsid w:val="00954B4F"/>
    <w:rsid w:val="00964863"/>
    <w:rsid w:val="009678F7"/>
    <w:rsid w:val="0097626F"/>
    <w:rsid w:val="0098697C"/>
    <w:rsid w:val="00997A1F"/>
    <w:rsid w:val="009A6928"/>
    <w:rsid w:val="009B6BE4"/>
    <w:rsid w:val="009C43F5"/>
    <w:rsid w:val="009E298C"/>
    <w:rsid w:val="009F4098"/>
    <w:rsid w:val="00A036AE"/>
    <w:rsid w:val="00A12142"/>
    <w:rsid w:val="00A16418"/>
    <w:rsid w:val="00A20986"/>
    <w:rsid w:val="00A43090"/>
    <w:rsid w:val="00A4632E"/>
    <w:rsid w:val="00A50629"/>
    <w:rsid w:val="00A557BE"/>
    <w:rsid w:val="00A60B30"/>
    <w:rsid w:val="00A66CFA"/>
    <w:rsid w:val="00A73A1A"/>
    <w:rsid w:val="00A84CFF"/>
    <w:rsid w:val="00A86A51"/>
    <w:rsid w:val="00A9332E"/>
    <w:rsid w:val="00AB3129"/>
    <w:rsid w:val="00AC7663"/>
    <w:rsid w:val="00AE39DB"/>
    <w:rsid w:val="00AE5F58"/>
    <w:rsid w:val="00AF2CB5"/>
    <w:rsid w:val="00B00A53"/>
    <w:rsid w:val="00B015C6"/>
    <w:rsid w:val="00B02DD8"/>
    <w:rsid w:val="00B07F0A"/>
    <w:rsid w:val="00B07F95"/>
    <w:rsid w:val="00B14FAB"/>
    <w:rsid w:val="00B15DEE"/>
    <w:rsid w:val="00B27CB8"/>
    <w:rsid w:val="00B31835"/>
    <w:rsid w:val="00B318B9"/>
    <w:rsid w:val="00B40A3C"/>
    <w:rsid w:val="00B475E7"/>
    <w:rsid w:val="00B50AD8"/>
    <w:rsid w:val="00B50CCC"/>
    <w:rsid w:val="00B5194D"/>
    <w:rsid w:val="00B53893"/>
    <w:rsid w:val="00B53B7B"/>
    <w:rsid w:val="00B567BB"/>
    <w:rsid w:val="00B7046E"/>
    <w:rsid w:val="00B7334D"/>
    <w:rsid w:val="00B77060"/>
    <w:rsid w:val="00B83D36"/>
    <w:rsid w:val="00B913FB"/>
    <w:rsid w:val="00B9459C"/>
    <w:rsid w:val="00B95A4A"/>
    <w:rsid w:val="00BA0433"/>
    <w:rsid w:val="00BA7DE3"/>
    <w:rsid w:val="00BB246B"/>
    <w:rsid w:val="00BD78F5"/>
    <w:rsid w:val="00BE0747"/>
    <w:rsid w:val="00BE175D"/>
    <w:rsid w:val="00BE2F21"/>
    <w:rsid w:val="00BF1494"/>
    <w:rsid w:val="00BF3BF7"/>
    <w:rsid w:val="00C009B2"/>
    <w:rsid w:val="00C15367"/>
    <w:rsid w:val="00C2126D"/>
    <w:rsid w:val="00C51250"/>
    <w:rsid w:val="00C545E3"/>
    <w:rsid w:val="00C545EE"/>
    <w:rsid w:val="00C7098D"/>
    <w:rsid w:val="00C71748"/>
    <w:rsid w:val="00C77FF4"/>
    <w:rsid w:val="00C857C7"/>
    <w:rsid w:val="00CB369B"/>
    <w:rsid w:val="00CC2147"/>
    <w:rsid w:val="00CC5FC1"/>
    <w:rsid w:val="00CE32DD"/>
    <w:rsid w:val="00CE7CD7"/>
    <w:rsid w:val="00CF212A"/>
    <w:rsid w:val="00CF7511"/>
    <w:rsid w:val="00CF7A80"/>
    <w:rsid w:val="00D02675"/>
    <w:rsid w:val="00D02F05"/>
    <w:rsid w:val="00D07EB0"/>
    <w:rsid w:val="00D1053F"/>
    <w:rsid w:val="00D120C2"/>
    <w:rsid w:val="00D3083F"/>
    <w:rsid w:val="00D42DBD"/>
    <w:rsid w:val="00D4598E"/>
    <w:rsid w:val="00D507C2"/>
    <w:rsid w:val="00D57358"/>
    <w:rsid w:val="00D6038B"/>
    <w:rsid w:val="00D64A75"/>
    <w:rsid w:val="00D87854"/>
    <w:rsid w:val="00D93FE6"/>
    <w:rsid w:val="00D949BA"/>
    <w:rsid w:val="00D94DE3"/>
    <w:rsid w:val="00DA1585"/>
    <w:rsid w:val="00DA2BD4"/>
    <w:rsid w:val="00DA3D34"/>
    <w:rsid w:val="00DB2CAF"/>
    <w:rsid w:val="00DC204E"/>
    <w:rsid w:val="00DC72D4"/>
    <w:rsid w:val="00DD2562"/>
    <w:rsid w:val="00DE0E78"/>
    <w:rsid w:val="00DE0EE0"/>
    <w:rsid w:val="00DE1B7A"/>
    <w:rsid w:val="00DF5831"/>
    <w:rsid w:val="00E01674"/>
    <w:rsid w:val="00E06CF8"/>
    <w:rsid w:val="00E11392"/>
    <w:rsid w:val="00E23968"/>
    <w:rsid w:val="00E27B0E"/>
    <w:rsid w:val="00E324AB"/>
    <w:rsid w:val="00E35767"/>
    <w:rsid w:val="00E37BBF"/>
    <w:rsid w:val="00E41517"/>
    <w:rsid w:val="00E535B0"/>
    <w:rsid w:val="00E56664"/>
    <w:rsid w:val="00E75EF9"/>
    <w:rsid w:val="00E849AB"/>
    <w:rsid w:val="00E84BCA"/>
    <w:rsid w:val="00E86E19"/>
    <w:rsid w:val="00E92438"/>
    <w:rsid w:val="00E96F3F"/>
    <w:rsid w:val="00EA42F1"/>
    <w:rsid w:val="00EA54B9"/>
    <w:rsid w:val="00EB33E4"/>
    <w:rsid w:val="00EC18FB"/>
    <w:rsid w:val="00EC3C63"/>
    <w:rsid w:val="00EC4501"/>
    <w:rsid w:val="00EC72FD"/>
    <w:rsid w:val="00EE5AFB"/>
    <w:rsid w:val="00EF1AF7"/>
    <w:rsid w:val="00EF44C3"/>
    <w:rsid w:val="00EF58D3"/>
    <w:rsid w:val="00EF5AD7"/>
    <w:rsid w:val="00EF7DF8"/>
    <w:rsid w:val="00F03F83"/>
    <w:rsid w:val="00F1262A"/>
    <w:rsid w:val="00F12657"/>
    <w:rsid w:val="00F1446E"/>
    <w:rsid w:val="00F14525"/>
    <w:rsid w:val="00F345DC"/>
    <w:rsid w:val="00F4513F"/>
    <w:rsid w:val="00F63C25"/>
    <w:rsid w:val="00F857C3"/>
    <w:rsid w:val="00FA39FA"/>
    <w:rsid w:val="00FA7445"/>
    <w:rsid w:val="00FB0653"/>
    <w:rsid w:val="00FB08B1"/>
    <w:rsid w:val="00FC20DC"/>
    <w:rsid w:val="00FC4C99"/>
    <w:rsid w:val="00FD3311"/>
    <w:rsid w:val="00FD359A"/>
    <w:rsid w:val="00FD36EE"/>
    <w:rsid w:val="00FD4032"/>
    <w:rsid w:val="00FD456C"/>
    <w:rsid w:val="00FD4FD6"/>
    <w:rsid w:val="00FF2738"/>
    <w:rsid w:val="00FF6B1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663"/>
    <w:rPr>
      <w:sz w:val="24"/>
      <w:szCs w:val="24"/>
      <w:lang w:val="en-US" w:eastAsia="en-US"/>
    </w:rPr>
  </w:style>
  <w:style w:type="paragraph" w:styleId="Heading1">
    <w:name w:val="heading 1"/>
    <w:basedOn w:val="Normal"/>
    <w:next w:val="Normal"/>
    <w:qFormat/>
    <w:rsid w:val="00AC7663"/>
    <w:pPr>
      <w:keepNext/>
      <w:jc w:val="center"/>
      <w:outlineLvl w:val="0"/>
    </w:pPr>
    <w:rPr>
      <w:b/>
      <w:bCs/>
    </w:rPr>
  </w:style>
  <w:style w:type="paragraph" w:styleId="Heading2">
    <w:name w:val="heading 2"/>
    <w:basedOn w:val="Normal"/>
    <w:next w:val="Normal"/>
    <w:qFormat/>
    <w:rsid w:val="00AC766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C7663"/>
    <w:pPr>
      <w:keepNext/>
      <w:jc w:val="center"/>
      <w:outlineLvl w:val="2"/>
    </w:pPr>
    <w:rPr>
      <w:b/>
      <w:bCs/>
      <w:sz w:val="36"/>
    </w:rPr>
  </w:style>
  <w:style w:type="paragraph" w:styleId="Heading4">
    <w:name w:val="heading 4"/>
    <w:basedOn w:val="Normal"/>
    <w:next w:val="Normal"/>
    <w:qFormat/>
    <w:rsid w:val="00AC7663"/>
    <w:pPr>
      <w:keepNext/>
      <w:jc w:val="center"/>
      <w:outlineLvl w:val="3"/>
    </w:pPr>
    <w:rPr>
      <w:b/>
      <w:bCs/>
      <w:sz w:val="48"/>
    </w:rPr>
  </w:style>
  <w:style w:type="paragraph" w:styleId="Heading5">
    <w:name w:val="heading 5"/>
    <w:basedOn w:val="Normal"/>
    <w:next w:val="Normal"/>
    <w:qFormat/>
    <w:rsid w:val="00AC7663"/>
    <w:pPr>
      <w:spacing w:before="240" w:after="60"/>
      <w:outlineLvl w:val="4"/>
    </w:pPr>
    <w:rPr>
      <w:b/>
      <w:bCs/>
      <w:i/>
      <w:iCs/>
      <w:sz w:val="26"/>
      <w:szCs w:val="26"/>
    </w:rPr>
  </w:style>
  <w:style w:type="paragraph" w:styleId="Heading6">
    <w:name w:val="heading 6"/>
    <w:basedOn w:val="Normal"/>
    <w:next w:val="Normal"/>
    <w:qFormat/>
    <w:rsid w:val="00AC7663"/>
    <w:pPr>
      <w:keepNext/>
      <w:outlineLvl w:val="5"/>
    </w:pPr>
    <w:rPr>
      <w:b/>
      <w:bCs/>
    </w:rPr>
  </w:style>
  <w:style w:type="paragraph" w:styleId="Heading7">
    <w:name w:val="heading 7"/>
    <w:basedOn w:val="Normal"/>
    <w:next w:val="Normal"/>
    <w:qFormat/>
    <w:rsid w:val="00AC7663"/>
    <w:pPr>
      <w:keepNext/>
      <w:jc w:val="center"/>
      <w:outlineLvl w:val="6"/>
    </w:pPr>
    <w:rPr>
      <w:b/>
      <w:bCs/>
      <w:sz w:val="40"/>
    </w:rPr>
  </w:style>
  <w:style w:type="paragraph" w:styleId="Heading8">
    <w:name w:val="heading 8"/>
    <w:basedOn w:val="Normal"/>
    <w:next w:val="Normal"/>
    <w:qFormat/>
    <w:rsid w:val="00AC7663"/>
    <w:pPr>
      <w:keepNext/>
      <w:jc w:val="center"/>
      <w:outlineLvl w:val="7"/>
    </w:pPr>
    <w:rPr>
      <w:b/>
      <w:bCs/>
      <w:sz w:val="32"/>
    </w:rPr>
  </w:style>
  <w:style w:type="paragraph" w:styleId="Heading9">
    <w:name w:val="heading 9"/>
    <w:basedOn w:val="Normal"/>
    <w:next w:val="Normal"/>
    <w:qFormat/>
    <w:rsid w:val="00AC7663"/>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C7663"/>
    <w:pPr>
      <w:ind w:firstLine="720"/>
      <w:jc w:val="both"/>
    </w:pPr>
  </w:style>
  <w:style w:type="paragraph" w:styleId="BodyText">
    <w:name w:val="Body Text"/>
    <w:basedOn w:val="Normal"/>
    <w:rsid w:val="00AC7663"/>
    <w:pPr>
      <w:jc w:val="both"/>
    </w:pPr>
  </w:style>
  <w:style w:type="paragraph" w:styleId="BodyTextIndent">
    <w:name w:val="Body Text Indent"/>
    <w:basedOn w:val="Normal"/>
    <w:rsid w:val="00AC7663"/>
    <w:pPr>
      <w:spacing w:after="120"/>
      <w:ind w:left="360"/>
    </w:pPr>
  </w:style>
  <w:style w:type="paragraph" w:styleId="BodyText2">
    <w:name w:val="Body Text 2"/>
    <w:basedOn w:val="Normal"/>
    <w:rsid w:val="00AC7663"/>
    <w:rPr>
      <w:rFonts w:ascii="Arial" w:hAnsi="Arial" w:cs="Arial"/>
      <w:b/>
      <w:bCs/>
    </w:rPr>
  </w:style>
  <w:style w:type="paragraph" w:styleId="BodyText3">
    <w:name w:val="Body Text 3"/>
    <w:basedOn w:val="Normal"/>
    <w:rsid w:val="00AC7663"/>
    <w:pPr>
      <w:jc w:val="center"/>
    </w:pPr>
    <w:rPr>
      <w:b/>
      <w:bCs/>
      <w:sz w:val="36"/>
    </w:rPr>
  </w:style>
  <w:style w:type="paragraph" w:styleId="BodyTextIndent3">
    <w:name w:val="Body Text Indent 3"/>
    <w:basedOn w:val="Normal"/>
    <w:rsid w:val="00AC7663"/>
    <w:pPr>
      <w:ind w:firstLine="720"/>
      <w:jc w:val="both"/>
    </w:pPr>
    <w:rPr>
      <w:rFonts w:ascii="Arial" w:hAnsi="Arial" w:cs="Arial"/>
      <w:sz w:val="20"/>
    </w:rPr>
  </w:style>
  <w:style w:type="paragraph" w:styleId="Header">
    <w:name w:val="header"/>
    <w:basedOn w:val="Normal"/>
    <w:rsid w:val="00AC7663"/>
    <w:pPr>
      <w:tabs>
        <w:tab w:val="center" w:pos="4153"/>
        <w:tab w:val="right" w:pos="8306"/>
      </w:tabs>
    </w:pPr>
  </w:style>
  <w:style w:type="paragraph" w:styleId="Footer">
    <w:name w:val="footer"/>
    <w:basedOn w:val="Normal"/>
    <w:link w:val="FooterChar"/>
    <w:uiPriority w:val="99"/>
    <w:rsid w:val="00AC7663"/>
    <w:pPr>
      <w:tabs>
        <w:tab w:val="center" w:pos="4153"/>
        <w:tab w:val="right" w:pos="8306"/>
      </w:tabs>
    </w:pPr>
  </w:style>
  <w:style w:type="character" w:styleId="PageNumber">
    <w:name w:val="page number"/>
    <w:basedOn w:val="DefaultParagraphFont"/>
    <w:rsid w:val="00AC7663"/>
  </w:style>
  <w:style w:type="character" w:styleId="Hyperlink">
    <w:name w:val="Hyperlink"/>
    <w:rsid w:val="00AC7663"/>
    <w:rPr>
      <w:color w:val="0000FF"/>
      <w:u w:val="single"/>
    </w:rPr>
  </w:style>
  <w:style w:type="character" w:styleId="FootnoteReference">
    <w:name w:val="footnote reference"/>
    <w:semiHidden/>
    <w:rsid w:val="00AC7663"/>
    <w:rPr>
      <w:vertAlign w:val="superscript"/>
    </w:rPr>
  </w:style>
  <w:style w:type="paragraph" w:styleId="FootnoteText">
    <w:name w:val="footnote text"/>
    <w:basedOn w:val="Normal"/>
    <w:semiHidden/>
    <w:rsid w:val="00AC7663"/>
    <w:rPr>
      <w:sz w:val="20"/>
      <w:szCs w:val="20"/>
      <w:lang w:val="en-GB"/>
    </w:rPr>
  </w:style>
  <w:style w:type="character" w:styleId="Emphasis">
    <w:name w:val="Emphasis"/>
    <w:qFormat/>
    <w:rsid w:val="00AC7663"/>
    <w:rPr>
      <w:i/>
      <w:iCs/>
    </w:rPr>
  </w:style>
  <w:style w:type="paragraph" w:styleId="Caption">
    <w:name w:val="caption"/>
    <w:basedOn w:val="Normal"/>
    <w:next w:val="Normal"/>
    <w:qFormat/>
    <w:rsid w:val="00AC7663"/>
    <w:pPr>
      <w:spacing w:before="120" w:after="120"/>
    </w:pPr>
    <w:rPr>
      <w:b/>
      <w:bCs/>
      <w:sz w:val="20"/>
      <w:szCs w:val="20"/>
    </w:rPr>
  </w:style>
  <w:style w:type="paragraph" w:styleId="BalloonText">
    <w:name w:val="Balloon Text"/>
    <w:basedOn w:val="Normal"/>
    <w:semiHidden/>
    <w:rsid w:val="00AC7663"/>
    <w:rPr>
      <w:rFonts w:ascii="Tahoma" w:hAnsi="Tahoma" w:cs="Tahoma"/>
      <w:sz w:val="16"/>
      <w:szCs w:val="16"/>
    </w:rPr>
  </w:style>
  <w:style w:type="paragraph" w:styleId="Title">
    <w:name w:val="Title"/>
    <w:basedOn w:val="Normal"/>
    <w:qFormat/>
    <w:rsid w:val="00AC7663"/>
    <w:pPr>
      <w:jc w:val="center"/>
    </w:pPr>
    <w:rPr>
      <w:b/>
      <w:bCs/>
      <w:lang w:val="en-GB"/>
    </w:rPr>
  </w:style>
  <w:style w:type="paragraph" w:styleId="BlockText">
    <w:name w:val="Block Text"/>
    <w:basedOn w:val="Normal"/>
    <w:rsid w:val="00AC7663"/>
    <w:pPr>
      <w:ind w:left="851" w:right="-432" w:firstLine="567"/>
      <w:jc w:val="both"/>
    </w:pPr>
    <w:rPr>
      <w:szCs w:val="20"/>
    </w:rPr>
  </w:style>
  <w:style w:type="paragraph" w:styleId="NormalWeb">
    <w:name w:val="Normal (Web)"/>
    <w:basedOn w:val="Normal"/>
    <w:rsid w:val="00AC7663"/>
    <w:pPr>
      <w:spacing w:before="100" w:beforeAutospacing="1" w:after="100" w:afterAutospacing="1"/>
    </w:pPr>
  </w:style>
  <w:style w:type="character" w:styleId="FollowedHyperlink">
    <w:name w:val="FollowedHyperlink"/>
    <w:rsid w:val="00AC7663"/>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uiPriority w:val="34"/>
    <w:qFormat/>
    <w:rsid w:val="00401E2A"/>
    <w:pPr>
      <w:spacing w:after="200" w:line="480" w:lineRule="auto"/>
      <w:ind w:left="720" w:hanging="360"/>
      <w:contextualSpacing/>
    </w:pPr>
    <w:rPr>
      <w:rFonts w:ascii="Calibri" w:eastAsia="Calibri" w:hAnsi="Calibri"/>
      <w:sz w:val="22"/>
      <w:szCs w:val="22"/>
    </w:rPr>
  </w:style>
  <w:style w:type="paragraph" w:styleId="HTMLPreformatted">
    <w:name w:val="HTML Preformatted"/>
    <w:basedOn w:val="Normal"/>
    <w:link w:val="HTMLPreformattedChar"/>
    <w:uiPriority w:val="99"/>
    <w:unhideWhenUsed/>
    <w:rsid w:val="00CC2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2147"/>
    <w:rPr>
      <w:rFonts w:ascii="Courier New" w:hAnsi="Courier New" w:cs="Courier New"/>
      <w:lang w:val="en-US" w:eastAsia="en-US"/>
    </w:rPr>
  </w:style>
  <w:style w:type="paragraph" w:customStyle="1" w:styleId="Default">
    <w:name w:val="Default"/>
    <w:rsid w:val="00795F4A"/>
    <w:pPr>
      <w:autoSpaceDE w:val="0"/>
      <w:autoSpaceDN w:val="0"/>
      <w:adjustRightInd w:val="0"/>
    </w:pPr>
    <w:rPr>
      <w:rFonts w:eastAsiaTheme="minorHAnsi"/>
      <w:color w:val="000000"/>
      <w:sz w:val="24"/>
      <w:szCs w:val="24"/>
      <w:lang w:val="en-US" w:eastAsia="en-US"/>
    </w:rPr>
  </w:style>
  <w:style w:type="paragraph" w:customStyle="1" w:styleId="Style7">
    <w:name w:val="Style7"/>
    <w:basedOn w:val="Normal"/>
    <w:rsid w:val="00795F4A"/>
    <w:pPr>
      <w:widowControl w:val="0"/>
      <w:autoSpaceDE w:val="0"/>
      <w:autoSpaceDN w:val="0"/>
      <w:adjustRightInd w:val="0"/>
      <w:spacing w:line="506" w:lineRule="exact"/>
      <w:ind w:firstLine="703"/>
      <w:jc w:val="both"/>
    </w:pPr>
    <w:rPr>
      <w:rFonts w:ascii="Arial" w:hAnsi="Arial" w:cs="Arial"/>
    </w:rPr>
  </w:style>
  <w:style w:type="character" w:customStyle="1" w:styleId="FontStyle115">
    <w:name w:val="Font Style115"/>
    <w:rsid w:val="00795F4A"/>
    <w:rPr>
      <w:rFonts w:ascii="Arial" w:hAnsi="Arial" w:cs="Arial" w:hint="default"/>
      <w:spacing w:val="-10"/>
      <w:sz w:val="22"/>
      <w:szCs w:val="22"/>
    </w:rPr>
  </w:style>
  <w:style w:type="character" w:customStyle="1" w:styleId="FontStyle122">
    <w:name w:val="Font Style122"/>
    <w:rsid w:val="00795F4A"/>
    <w:rPr>
      <w:rFonts w:ascii="Arial" w:hAnsi="Arial" w:cs="Arial" w:hint="default"/>
      <w:i/>
      <w:iCs/>
      <w:sz w:val="22"/>
      <w:szCs w:val="22"/>
    </w:rPr>
  </w:style>
  <w:style w:type="character" w:customStyle="1" w:styleId="FontStyle113">
    <w:name w:val="Font Style113"/>
    <w:rsid w:val="006864BD"/>
    <w:rPr>
      <w:rFonts w:ascii="Arial" w:hAnsi="Arial" w:cs="Arial" w:hint="default"/>
      <w:b/>
      <w:bCs/>
      <w:spacing w:val="-10"/>
      <w:sz w:val="22"/>
      <w:szCs w:val="22"/>
    </w:rPr>
  </w:style>
  <w:style w:type="character" w:customStyle="1" w:styleId="FooterChar">
    <w:name w:val="Footer Char"/>
    <w:basedOn w:val="DefaultParagraphFont"/>
    <w:link w:val="Footer"/>
    <w:uiPriority w:val="99"/>
    <w:rsid w:val="00B7334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663"/>
    <w:rPr>
      <w:sz w:val="24"/>
      <w:szCs w:val="24"/>
      <w:lang w:val="en-US" w:eastAsia="en-US"/>
    </w:rPr>
  </w:style>
  <w:style w:type="paragraph" w:styleId="Heading1">
    <w:name w:val="heading 1"/>
    <w:basedOn w:val="Normal"/>
    <w:next w:val="Normal"/>
    <w:qFormat/>
    <w:rsid w:val="00AC7663"/>
    <w:pPr>
      <w:keepNext/>
      <w:jc w:val="center"/>
      <w:outlineLvl w:val="0"/>
    </w:pPr>
    <w:rPr>
      <w:b/>
      <w:bCs/>
    </w:rPr>
  </w:style>
  <w:style w:type="paragraph" w:styleId="Heading2">
    <w:name w:val="heading 2"/>
    <w:basedOn w:val="Normal"/>
    <w:next w:val="Normal"/>
    <w:qFormat/>
    <w:rsid w:val="00AC766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C7663"/>
    <w:pPr>
      <w:keepNext/>
      <w:jc w:val="center"/>
      <w:outlineLvl w:val="2"/>
    </w:pPr>
    <w:rPr>
      <w:b/>
      <w:bCs/>
      <w:sz w:val="36"/>
    </w:rPr>
  </w:style>
  <w:style w:type="paragraph" w:styleId="Heading4">
    <w:name w:val="heading 4"/>
    <w:basedOn w:val="Normal"/>
    <w:next w:val="Normal"/>
    <w:qFormat/>
    <w:rsid w:val="00AC7663"/>
    <w:pPr>
      <w:keepNext/>
      <w:jc w:val="center"/>
      <w:outlineLvl w:val="3"/>
    </w:pPr>
    <w:rPr>
      <w:b/>
      <w:bCs/>
      <w:sz w:val="48"/>
    </w:rPr>
  </w:style>
  <w:style w:type="paragraph" w:styleId="Heading5">
    <w:name w:val="heading 5"/>
    <w:basedOn w:val="Normal"/>
    <w:next w:val="Normal"/>
    <w:qFormat/>
    <w:rsid w:val="00AC7663"/>
    <w:pPr>
      <w:spacing w:before="240" w:after="60"/>
      <w:outlineLvl w:val="4"/>
    </w:pPr>
    <w:rPr>
      <w:b/>
      <w:bCs/>
      <w:i/>
      <w:iCs/>
      <w:sz w:val="26"/>
      <w:szCs w:val="26"/>
    </w:rPr>
  </w:style>
  <w:style w:type="paragraph" w:styleId="Heading6">
    <w:name w:val="heading 6"/>
    <w:basedOn w:val="Normal"/>
    <w:next w:val="Normal"/>
    <w:qFormat/>
    <w:rsid w:val="00AC7663"/>
    <w:pPr>
      <w:keepNext/>
      <w:outlineLvl w:val="5"/>
    </w:pPr>
    <w:rPr>
      <w:b/>
      <w:bCs/>
    </w:rPr>
  </w:style>
  <w:style w:type="paragraph" w:styleId="Heading7">
    <w:name w:val="heading 7"/>
    <w:basedOn w:val="Normal"/>
    <w:next w:val="Normal"/>
    <w:qFormat/>
    <w:rsid w:val="00AC7663"/>
    <w:pPr>
      <w:keepNext/>
      <w:jc w:val="center"/>
      <w:outlineLvl w:val="6"/>
    </w:pPr>
    <w:rPr>
      <w:b/>
      <w:bCs/>
      <w:sz w:val="40"/>
    </w:rPr>
  </w:style>
  <w:style w:type="paragraph" w:styleId="Heading8">
    <w:name w:val="heading 8"/>
    <w:basedOn w:val="Normal"/>
    <w:next w:val="Normal"/>
    <w:qFormat/>
    <w:rsid w:val="00AC7663"/>
    <w:pPr>
      <w:keepNext/>
      <w:jc w:val="center"/>
      <w:outlineLvl w:val="7"/>
    </w:pPr>
    <w:rPr>
      <w:b/>
      <w:bCs/>
      <w:sz w:val="32"/>
    </w:rPr>
  </w:style>
  <w:style w:type="paragraph" w:styleId="Heading9">
    <w:name w:val="heading 9"/>
    <w:basedOn w:val="Normal"/>
    <w:next w:val="Normal"/>
    <w:qFormat/>
    <w:rsid w:val="00AC7663"/>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C7663"/>
    <w:pPr>
      <w:ind w:firstLine="720"/>
      <w:jc w:val="both"/>
    </w:pPr>
  </w:style>
  <w:style w:type="paragraph" w:styleId="BodyText">
    <w:name w:val="Body Text"/>
    <w:basedOn w:val="Normal"/>
    <w:rsid w:val="00AC7663"/>
    <w:pPr>
      <w:jc w:val="both"/>
    </w:pPr>
  </w:style>
  <w:style w:type="paragraph" w:styleId="BodyTextIndent">
    <w:name w:val="Body Text Indent"/>
    <w:basedOn w:val="Normal"/>
    <w:rsid w:val="00AC7663"/>
    <w:pPr>
      <w:spacing w:after="120"/>
      <w:ind w:left="360"/>
    </w:pPr>
  </w:style>
  <w:style w:type="paragraph" w:styleId="BodyText2">
    <w:name w:val="Body Text 2"/>
    <w:basedOn w:val="Normal"/>
    <w:rsid w:val="00AC7663"/>
    <w:rPr>
      <w:rFonts w:ascii="Arial" w:hAnsi="Arial" w:cs="Arial"/>
      <w:b/>
      <w:bCs/>
    </w:rPr>
  </w:style>
  <w:style w:type="paragraph" w:styleId="BodyText3">
    <w:name w:val="Body Text 3"/>
    <w:basedOn w:val="Normal"/>
    <w:rsid w:val="00AC7663"/>
    <w:pPr>
      <w:jc w:val="center"/>
    </w:pPr>
    <w:rPr>
      <w:b/>
      <w:bCs/>
      <w:sz w:val="36"/>
    </w:rPr>
  </w:style>
  <w:style w:type="paragraph" w:styleId="BodyTextIndent3">
    <w:name w:val="Body Text Indent 3"/>
    <w:basedOn w:val="Normal"/>
    <w:rsid w:val="00AC7663"/>
    <w:pPr>
      <w:ind w:firstLine="720"/>
      <w:jc w:val="both"/>
    </w:pPr>
    <w:rPr>
      <w:rFonts w:ascii="Arial" w:hAnsi="Arial" w:cs="Arial"/>
      <w:sz w:val="20"/>
    </w:rPr>
  </w:style>
  <w:style w:type="paragraph" w:styleId="Header">
    <w:name w:val="header"/>
    <w:basedOn w:val="Normal"/>
    <w:rsid w:val="00AC7663"/>
    <w:pPr>
      <w:tabs>
        <w:tab w:val="center" w:pos="4153"/>
        <w:tab w:val="right" w:pos="8306"/>
      </w:tabs>
    </w:pPr>
  </w:style>
  <w:style w:type="paragraph" w:styleId="Footer">
    <w:name w:val="footer"/>
    <w:basedOn w:val="Normal"/>
    <w:rsid w:val="00AC7663"/>
    <w:pPr>
      <w:tabs>
        <w:tab w:val="center" w:pos="4153"/>
        <w:tab w:val="right" w:pos="8306"/>
      </w:tabs>
    </w:pPr>
  </w:style>
  <w:style w:type="character" w:styleId="PageNumber">
    <w:name w:val="page number"/>
    <w:basedOn w:val="DefaultParagraphFont"/>
    <w:rsid w:val="00AC7663"/>
  </w:style>
  <w:style w:type="character" w:styleId="Hyperlink">
    <w:name w:val="Hyperlink"/>
    <w:rsid w:val="00AC7663"/>
    <w:rPr>
      <w:color w:val="0000FF"/>
      <w:u w:val="single"/>
    </w:rPr>
  </w:style>
  <w:style w:type="character" w:styleId="FootnoteReference">
    <w:name w:val="footnote reference"/>
    <w:semiHidden/>
    <w:rsid w:val="00AC7663"/>
    <w:rPr>
      <w:vertAlign w:val="superscript"/>
    </w:rPr>
  </w:style>
  <w:style w:type="paragraph" w:styleId="FootnoteText">
    <w:name w:val="footnote text"/>
    <w:basedOn w:val="Normal"/>
    <w:semiHidden/>
    <w:rsid w:val="00AC7663"/>
    <w:rPr>
      <w:sz w:val="20"/>
      <w:szCs w:val="20"/>
      <w:lang w:val="en-GB"/>
    </w:rPr>
  </w:style>
  <w:style w:type="character" w:styleId="Emphasis">
    <w:name w:val="Emphasis"/>
    <w:qFormat/>
    <w:rsid w:val="00AC7663"/>
    <w:rPr>
      <w:i/>
      <w:iCs/>
    </w:rPr>
  </w:style>
  <w:style w:type="paragraph" w:styleId="Caption">
    <w:name w:val="caption"/>
    <w:basedOn w:val="Normal"/>
    <w:next w:val="Normal"/>
    <w:qFormat/>
    <w:rsid w:val="00AC7663"/>
    <w:pPr>
      <w:spacing w:before="120" w:after="120"/>
    </w:pPr>
    <w:rPr>
      <w:b/>
      <w:bCs/>
      <w:sz w:val="20"/>
      <w:szCs w:val="20"/>
    </w:rPr>
  </w:style>
  <w:style w:type="paragraph" w:styleId="BalloonText">
    <w:name w:val="Balloon Text"/>
    <w:basedOn w:val="Normal"/>
    <w:semiHidden/>
    <w:rsid w:val="00AC7663"/>
    <w:rPr>
      <w:rFonts w:ascii="Tahoma" w:hAnsi="Tahoma" w:cs="Tahoma"/>
      <w:sz w:val="16"/>
      <w:szCs w:val="16"/>
    </w:rPr>
  </w:style>
  <w:style w:type="paragraph" w:styleId="Title">
    <w:name w:val="Title"/>
    <w:basedOn w:val="Normal"/>
    <w:qFormat/>
    <w:rsid w:val="00AC7663"/>
    <w:pPr>
      <w:jc w:val="center"/>
    </w:pPr>
    <w:rPr>
      <w:b/>
      <w:bCs/>
      <w:lang w:val="en-GB"/>
    </w:rPr>
  </w:style>
  <w:style w:type="paragraph" w:styleId="BlockText">
    <w:name w:val="Block Text"/>
    <w:basedOn w:val="Normal"/>
    <w:rsid w:val="00AC7663"/>
    <w:pPr>
      <w:ind w:left="851" w:right="-432" w:firstLine="567"/>
      <w:jc w:val="both"/>
    </w:pPr>
    <w:rPr>
      <w:szCs w:val="20"/>
    </w:rPr>
  </w:style>
  <w:style w:type="paragraph" w:styleId="NormalWeb">
    <w:name w:val="Normal (Web)"/>
    <w:basedOn w:val="Normal"/>
    <w:rsid w:val="00AC7663"/>
    <w:pPr>
      <w:spacing w:before="100" w:beforeAutospacing="1" w:after="100" w:afterAutospacing="1"/>
    </w:pPr>
  </w:style>
  <w:style w:type="character" w:styleId="FollowedHyperlink">
    <w:name w:val="FollowedHyperlink"/>
    <w:rsid w:val="00AC7663"/>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uiPriority w:val="34"/>
    <w:qFormat/>
    <w:rsid w:val="00401E2A"/>
    <w:pPr>
      <w:spacing w:after="200" w:line="480" w:lineRule="auto"/>
      <w:ind w:left="720" w:hanging="360"/>
      <w:contextualSpacing/>
    </w:pPr>
    <w:rPr>
      <w:rFonts w:ascii="Calibri" w:eastAsia="Calibri" w:hAnsi="Calibri"/>
      <w:sz w:val="22"/>
      <w:szCs w:val="22"/>
    </w:rPr>
  </w:style>
  <w:style w:type="paragraph" w:styleId="HTMLPreformatted">
    <w:name w:val="HTML Preformatted"/>
    <w:basedOn w:val="Normal"/>
    <w:link w:val="HTMLPreformattedChar"/>
    <w:uiPriority w:val="99"/>
    <w:unhideWhenUsed/>
    <w:rsid w:val="00CC2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2147"/>
    <w:rPr>
      <w:rFonts w:ascii="Courier New" w:hAnsi="Courier New" w:cs="Courier New"/>
      <w:lang w:val="en-US" w:eastAsia="en-US"/>
    </w:rPr>
  </w:style>
  <w:style w:type="paragraph" w:customStyle="1" w:styleId="Default">
    <w:name w:val="Default"/>
    <w:rsid w:val="00795F4A"/>
    <w:pPr>
      <w:autoSpaceDE w:val="0"/>
      <w:autoSpaceDN w:val="0"/>
      <w:adjustRightInd w:val="0"/>
    </w:pPr>
    <w:rPr>
      <w:rFonts w:eastAsiaTheme="minorHAnsi"/>
      <w:color w:val="000000"/>
      <w:sz w:val="24"/>
      <w:szCs w:val="24"/>
      <w:lang w:val="en-US" w:eastAsia="en-US"/>
    </w:rPr>
  </w:style>
  <w:style w:type="paragraph" w:customStyle="1" w:styleId="Style7">
    <w:name w:val="Style7"/>
    <w:basedOn w:val="Normal"/>
    <w:rsid w:val="00795F4A"/>
    <w:pPr>
      <w:widowControl w:val="0"/>
      <w:autoSpaceDE w:val="0"/>
      <w:autoSpaceDN w:val="0"/>
      <w:adjustRightInd w:val="0"/>
      <w:spacing w:line="506" w:lineRule="exact"/>
      <w:ind w:firstLine="703"/>
      <w:jc w:val="both"/>
    </w:pPr>
    <w:rPr>
      <w:rFonts w:ascii="Arial" w:hAnsi="Arial" w:cs="Arial"/>
    </w:rPr>
  </w:style>
  <w:style w:type="character" w:customStyle="1" w:styleId="FontStyle115">
    <w:name w:val="Font Style115"/>
    <w:rsid w:val="00795F4A"/>
    <w:rPr>
      <w:rFonts w:ascii="Arial" w:hAnsi="Arial" w:cs="Arial" w:hint="default"/>
      <w:spacing w:val="-10"/>
      <w:sz w:val="22"/>
      <w:szCs w:val="22"/>
    </w:rPr>
  </w:style>
  <w:style w:type="character" w:customStyle="1" w:styleId="FontStyle122">
    <w:name w:val="Font Style122"/>
    <w:rsid w:val="00795F4A"/>
    <w:rPr>
      <w:rFonts w:ascii="Arial" w:hAnsi="Arial" w:cs="Arial" w:hint="default"/>
      <w:i/>
      <w:iCs/>
      <w:sz w:val="22"/>
      <w:szCs w:val="22"/>
    </w:rPr>
  </w:style>
  <w:style w:type="character" w:customStyle="1" w:styleId="FontStyle113">
    <w:name w:val="Font Style113"/>
    <w:rsid w:val="006864BD"/>
    <w:rPr>
      <w:rFonts w:ascii="Arial" w:hAnsi="Arial" w:cs="Arial" w:hint="default"/>
      <w:b/>
      <w:bCs/>
      <w:spacing w:val="-1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package" Target="embeddings/Microsoft_Office_Word_Document3.docx"/><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emf"/><Relationship Id="rId38" Type="http://schemas.openxmlformats.org/officeDocument/2006/relationships/image" Target="media/image16.png"/><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package" Target="embeddings/Microsoft_Office_Word_Document2.docx"/><Relationship Id="rId37" Type="http://schemas.openxmlformats.org/officeDocument/2006/relationships/image" Target="media/image15.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package" Target="embeddings/Microsoft_Office_Word_Document4.docx"/><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package" Target="embeddings/Microsoft_Office_Word_Document1.docx"/><Relationship Id="rId35" Type="http://schemas.openxmlformats.org/officeDocument/2006/relationships/image" Target="media/image14.emf"/><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6715C-76FF-4BD1-A783-0E8C69D1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3937</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W7</cp:lastModifiedBy>
  <cp:revision>3</cp:revision>
  <cp:lastPrinted>2013-02-24T23:30:00Z</cp:lastPrinted>
  <dcterms:created xsi:type="dcterms:W3CDTF">2016-09-01T12:00:00Z</dcterms:created>
  <dcterms:modified xsi:type="dcterms:W3CDTF">2017-09-20T01:10:00Z</dcterms:modified>
</cp:coreProperties>
</file>