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EB" w:rsidRDefault="00883DEB" w:rsidP="00883DEB">
      <w:pPr>
        <w:spacing w:line="240" w:lineRule="auto"/>
        <w:jc w:val="center"/>
        <w:rPr>
          <w:b/>
        </w:rPr>
      </w:pPr>
      <w:r w:rsidRPr="00322B23">
        <w:rPr>
          <w:b/>
        </w:rPr>
        <w:t xml:space="preserve">ANALISA PROYEK DENGAN METODE </w:t>
      </w:r>
      <w:r w:rsidRPr="005B12AB">
        <w:rPr>
          <w:b/>
          <w:i/>
        </w:rPr>
        <w:t>EARNED VALUE ANALYSIS</w:t>
      </w:r>
      <w:r w:rsidRPr="00322B23">
        <w:rPr>
          <w:b/>
        </w:rPr>
        <w:t xml:space="preserve"> TERHADAP PERHITUNGAN BIAYA PADA PROYEK PEMBANGUNAN GEDUNG PRASARANA PENDUKUNG PERTANIAN DESA SIDOMULYO KECAMATAN ANGGANA KUTAI KARTANEGARA</w:t>
      </w:r>
    </w:p>
    <w:p w:rsidR="00883DEB" w:rsidRPr="005B12AB" w:rsidRDefault="00883DEB" w:rsidP="00883DEB">
      <w:pPr>
        <w:spacing w:line="240" w:lineRule="auto"/>
        <w:jc w:val="center"/>
        <w:rPr>
          <w:b/>
          <w:sz w:val="20"/>
        </w:rPr>
      </w:pPr>
      <w:r w:rsidRPr="005B12AB">
        <w:rPr>
          <w:b/>
          <w:sz w:val="20"/>
        </w:rPr>
        <w:t>Septian Mahendra Putra</w:t>
      </w:r>
    </w:p>
    <w:p w:rsidR="00883DEB" w:rsidRPr="005B12AB" w:rsidRDefault="00883DEB" w:rsidP="00883DEB">
      <w:pPr>
        <w:spacing w:line="240" w:lineRule="auto"/>
        <w:jc w:val="center"/>
        <w:rPr>
          <w:b/>
          <w:sz w:val="20"/>
        </w:rPr>
      </w:pPr>
      <w:r w:rsidRPr="005B12AB">
        <w:rPr>
          <w:b/>
          <w:sz w:val="20"/>
        </w:rPr>
        <w:t>Dr.Ir.H.Benny Mochtar,E.A.,MT</w:t>
      </w:r>
    </w:p>
    <w:p w:rsidR="00883DEB" w:rsidRPr="005B12AB" w:rsidRDefault="00883DEB" w:rsidP="00883DEB">
      <w:pPr>
        <w:spacing w:line="240" w:lineRule="auto"/>
        <w:jc w:val="center"/>
        <w:rPr>
          <w:b/>
          <w:sz w:val="20"/>
        </w:rPr>
      </w:pPr>
      <w:r w:rsidRPr="005B12AB">
        <w:rPr>
          <w:b/>
          <w:sz w:val="20"/>
        </w:rPr>
        <w:t>Musrifah Tohir,ST.,MT</w:t>
      </w:r>
    </w:p>
    <w:p w:rsidR="00883DEB" w:rsidRDefault="00883DEB" w:rsidP="00883DEB">
      <w:pPr>
        <w:spacing w:line="240" w:lineRule="auto"/>
        <w:jc w:val="center"/>
        <w:rPr>
          <w:sz w:val="20"/>
        </w:rPr>
      </w:pPr>
      <w:r>
        <w:rPr>
          <w:sz w:val="20"/>
        </w:rPr>
        <w:t>Jurusan Teknik Sipil</w:t>
      </w:r>
    </w:p>
    <w:p w:rsidR="00883DEB" w:rsidRDefault="00883DEB" w:rsidP="00883DEB">
      <w:pPr>
        <w:spacing w:line="240" w:lineRule="auto"/>
        <w:jc w:val="center"/>
        <w:rPr>
          <w:sz w:val="20"/>
        </w:rPr>
      </w:pPr>
      <w:r>
        <w:rPr>
          <w:sz w:val="20"/>
        </w:rPr>
        <w:t>Fakultas Teknik</w:t>
      </w:r>
    </w:p>
    <w:p w:rsidR="00883DEB" w:rsidRDefault="00883DEB" w:rsidP="00883DEB">
      <w:pPr>
        <w:spacing w:line="240" w:lineRule="auto"/>
        <w:jc w:val="center"/>
        <w:rPr>
          <w:sz w:val="20"/>
        </w:rPr>
      </w:pPr>
      <w:r>
        <w:rPr>
          <w:sz w:val="20"/>
        </w:rPr>
        <w:t>UNIVERSITAS 17 AGUSTUS 1945 SAMARINDA</w:t>
      </w:r>
    </w:p>
    <w:p w:rsidR="00883DEB" w:rsidRPr="00085BF1" w:rsidRDefault="00883DEB" w:rsidP="00883DEB">
      <w:pPr>
        <w:spacing w:line="240" w:lineRule="auto"/>
        <w:jc w:val="center"/>
        <w:rPr>
          <w:b/>
        </w:rPr>
      </w:pPr>
      <w:r w:rsidRPr="00085BF1">
        <w:rPr>
          <w:b/>
        </w:rPr>
        <w:t>INTISARI</w:t>
      </w:r>
    </w:p>
    <w:p w:rsidR="00883DEB" w:rsidRDefault="00883DEB" w:rsidP="00883DEB">
      <w:pPr>
        <w:spacing w:line="240" w:lineRule="auto"/>
        <w:jc w:val="both"/>
        <w:rPr>
          <w:sz w:val="20"/>
        </w:rPr>
      </w:pPr>
      <w:r w:rsidRPr="00085BF1">
        <w:rPr>
          <w:sz w:val="20"/>
        </w:rPr>
        <w:t>Seiring dengan gencarnya program pemerintah untuk mengatasi kesenjangan infrastruktur antar wilayah, maka pemerintah melalui berbagai kebijakan membuat berbagai macam kegiatan yang salah satunya adalah dengan program “Pengembangan Infrastruktur Sosial Ekonomi Wilayah” (PISEW) yang bertujuan untuk mempercepat pembangunan dan peningkatan ekonomi masyarakat pedesaan yang berbasis sumber daya lokal. Hal tersebut memicu harusnya membangun infrastruktur secara cepat dan dengan tata kelola yang serius agar dapat mencapai hasil yang diinginkan oleh pemerintah.</w:t>
      </w:r>
      <w:r>
        <w:rPr>
          <w:sz w:val="20"/>
        </w:rPr>
        <w:t xml:space="preserve"> </w:t>
      </w:r>
      <w:r w:rsidRPr="00085BF1">
        <w:rPr>
          <w:sz w:val="20"/>
        </w:rPr>
        <w:t>Pelaksanaan proyek dilaksanakan di Desa Sidomulyo Kecamatan Anggana Kutai Kartanegara, dalam hal ini pelaksana ingin mengetahui besaran perhitungan biaya pada akhir waktu pelaksanaan pekerjaan secara detail dan seberapa besar  persentasi keuntungan terhadap nilai kontrak yang didapat pada akhir waktu pelaksanaan pekerjaan. Dalam hal ini metode Earned Value sangat cocok digunakan sebagai alat analisa untuk mendapatkan hasil perhitungan dengan detail.</w:t>
      </w:r>
      <w:r>
        <w:rPr>
          <w:sz w:val="20"/>
        </w:rPr>
        <w:t xml:space="preserve"> </w:t>
      </w:r>
      <w:r w:rsidRPr="00085BF1">
        <w:rPr>
          <w:sz w:val="20"/>
        </w:rPr>
        <w:t xml:space="preserve">Dari hasil perhitungan dapat disimpulkan bahwa biaya aktual pada akhir waktu pelaksanaan proyek tersebut sebesar Rp. 1.049.263.386,05 dan persentasi keuntungan pelaksana pada akhir waktu pelaksanaan proyek tersebut adalah 3,80% dengan ditunjukannya hasil perhitungan </w:t>
      </w:r>
      <w:r>
        <w:rPr>
          <w:sz w:val="20"/>
        </w:rPr>
        <w:t>CPI</w:t>
      </w:r>
      <w:r w:rsidRPr="00085BF1">
        <w:rPr>
          <w:sz w:val="20"/>
        </w:rPr>
        <w:t xml:space="preserve"> (</w:t>
      </w:r>
      <w:r w:rsidRPr="00085BF1">
        <w:rPr>
          <w:i/>
          <w:sz w:val="20"/>
        </w:rPr>
        <w:t>Cost Performance Index</w:t>
      </w:r>
      <w:r w:rsidRPr="00085BF1">
        <w:rPr>
          <w:sz w:val="20"/>
        </w:rPr>
        <w:t>) sebesar 1,04 &gt; 1 yang artinya kinerja penyelenggaraan proyek lebih baik dari pada perencanaan atau biaya pengeluaran lebih kecil dari biaya anggaran rencana.</w:t>
      </w:r>
    </w:p>
    <w:p w:rsidR="00883DEB" w:rsidRDefault="00883DEB" w:rsidP="00883DEB">
      <w:pPr>
        <w:spacing w:line="240" w:lineRule="auto"/>
        <w:jc w:val="both"/>
        <w:rPr>
          <w:sz w:val="20"/>
        </w:rPr>
      </w:pPr>
      <w:r>
        <w:rPr>
          <w:sz w:val="20"/>
        </w:rPr>
        <w:t>Kata Kunci</w:t>
      </w:r>
      <w:r>
        <w:rPr>
          <w:sz w:val="20"/>
        </w:rPr>
        <w:tab/>
        <w:t xml:space="preserve">: </w:t>
      </w:r>
      <w:r w:rsidRPr="00085BF1">
        <w:rPr>
          <w:i/>
          <w:sz w:val="20"/>
        </w:rPr>
        <w:t>Earned Value</w:t>
      </w:r>
      <w:r>
        <w:rPr>
          <w:sz w:val="20"/>
        </w:rPr>
        <w:t xml:space="preserve">, Biaya, </w:t>
      </w:r>
      <w:r w:rsidRPr="00085BF1">
        <w:rPr>
          <w:i/>
          <w:sz w:val="20"/>
        </w:rPr>
        <w:t>Cost Performance Index</w:t>
      </w:r>
      <w:r>
        <w:rPr>
          <w:sz w:val="20"/>
        </w:rPr>
        <w:t>.</w:t>
      </w:r>
    </w:p>
    <w:p w:rsidR="00883DEB" w:rsidRPr="005B12AB" w:rsidRDefault="00883DEB" w:rsidP="00883DEB">
      <w:pPr>
        <w:spacing w:line="240" w:lineRule="auto"/>
        <w:jc w:val="center"/>
        <w:rPr>
          <w:i/>
        </w:rPr>
      </w:pPr>
      <w:r w:rsidRPr="005B12AB">
        <w:rPr>
          <w:i/>
        </w:rPr>
        <w:t>ABSTRACK</w:t>
      </w:r>
    </w:p>
    <w:p w:rsidR="00883DEB" w:rsidRPr="005B12AB" w:rsidRDefault="00883DEB" w:rsidP="00883DEB">
      <w:pPr>
        <w:spacing w:line="240" w:lineRule="auto"/>
        <w:jc w:val="both"/>
        <w:rPr>
          <w:i/>
          <w:sz w:val="20"/>
        </w:rPr>
      </w:pPr>
      <w:r w:rsidRPr="005B12AB">
        <w:rPr>
          <w:i/>
          <w:sz w:val="20"/>
        </w:rPr>
        <w:t>Along with the intense of government programs to overcome the inter-regional infrastructure gap, the government through various policies to create a variety of activities, one of which is the program "Development of Social Economic Infrastructure Area" which aims to accelerate the development and improvement of rural community-based economy local power. This triggers the need to build infrastructure quickly and with serious to achieve the desired results of government. Implementation of the project at work in Sidomulyo Village, Anggana Kutai Kartanegara Sub District, in this case the contractor wants to know the amount of cost calculation at the end of time of job implementation in detail and how big percentage of profit to contract value in earn at the end of time of work. In this case Earned Value method is very suitable to be used as a tool of analysis to get the calculation results with detail. From the calculation results can be concluded that the actual cost at the end of the project implementation time is Rp. 1.049.263.386,05 and the percentage of profit in the end time of job implementation is 3,80 % with is showed calculation results CPI (Cost Performance Index) is 1,04 &gt; 1 is mean performance implementation project is better that planning or cost incurred smaller than budget cost plan.</w:t>
      </w:r>
    </w:p>
    <w:p w:rsidR="0053274F" w:rsidRDefault="00883DEB" w:rsidP="00883DEB">
      <w:pPr>
        <w:rPr>
          <w:i/>
          <w:sz w:val="20"/>
        </w:rPr>
      </w:pPr>
      <w:r w:rsidRPr="005B12AB">
        <w:rPr>
          <w:i/>
          <w:sz w:val="20"/>
        </w:rPr>
        <w:t>Key Word</w:t>
      </w:r>
      <w:r w:rsidRPr="005B12AB">
        <w:rPr>
          <w:i/>
          <w:sz w:val="20"/>
        </w:rPr>
        <w:tab/>
        <w:t>: Earned Value, Cost, Cost Performance Index</w:t>
      </w:r>
    </w:p>
    <w:p w:rsidR="00883DEB" w:rsidRDefault="00883DEB" w:rsidP="00883DEB">
      <w:pPr>
        <w:rPr>
          <w:i/>
          <w:sz w:val="20"/>
        </w:rPr>
      </w:pPr>
    </w:p>
    <w:p w:rsidR="00883DEB" w:rsidRPr="005B12AB" w:rsidRDefault="00883DEB" w:rsidP="00883DEB">
      <w:pPr>
        <w:spacing w:line="240" w:lineRule="auto"/>
        <w:jc w:val="both"/>
        <w:rPr>
          <w:b/>
          <w:sz w:val="20"/>
        </w:rPr>
      </w:pPr>
      <w:r w:rsidRPr="005B12AB">
        <w:rPr>
          <w:b/>
          <w:sz w:val="20"/>
        </w:rPr>
        <w:lastRenderedPageBreak/>
        <w:t>PENGANTAR</w:t>
      </w:r>
    </w:p>
    <w:p w:rsidR="00883DEB" w:rsidRDefault="00883DEB" w:rsidP="00883DEB">
      <w:pPr>
        <w:spacing w:line="240" w:lineRule="auto"/>
        <w:ind w:firstLine="567"/>
        <w:jc w:val="both"/>
        <w:rPr>
          <w:sz w:val="20"/>
        </w:rPr>
      </w:pPr>
      <w:r w:rsidRPr="005B12AB">
        <w:rPr>
          <w:sz w:val="20"/>
        </w:rPr>
        <w:t>Seiring dengan gencarnya program pemerintah untuk mengatasi kesenjangan infrastruktur antar wilayah, maka pemerintah melalui berbagai kebijakan membuat berbagai macam kegiatan yang salah satunya adalah dengan program “Pengembangan Infrastruktur Sosial Ekonomi Wilayah” (PISEW) yang bertujuan untuk mempercepat pembangunan dan peningkatan ekonomi masyarakat pedesaan yang berbasis sumber daya lokal. Hal tersebut memicu harusnya membangun infrastruktur secara cepat dan dengan tata kelola yang serius agar dapat mencapai hasil yang diinginkan oleh pemerintah.</w:t>
      </w:r>
    </w:p>
    <w:p w:rsidR="00883DEB" w:rsidRDefault="00883DEB" w:rsidP="00883DEB">
      <w:pPr>
        <w:spacing w:line="240" w:lineRule="auto"/>
        <w:ind w:firstLine="567"/>
        <w:jc w:val="both"/>
        <w:rPr>
          <w:sz w:val="20"/>
        </w:rPr>
      </w:pPr>
      <w:r w:rsidRPr="005B12AB">
        <w:rPr>
          <w:sz w:val="20"/>
        </w:rPr>
        <w:t>Proyek konstruksi bersifat unik dan selalu berbeda dalam setiap pelaksanaannya, hal ini disebakan oleh berbagai macam kondisi yang dapat dipengaruhi oleh lokasi geografis, karakteristik penduduk setempat, iklim dan perbandingan harga satuan yang berbeda di setiap lokasi proyek yang akan dikerjakan.</w:t>
      </w:r>
    </w:p>
    <w:p w:rsidR="00883DEB" w:rsidRDefault="00883DEB" w:rsidP="00883DEB">
      <w:pPr>
        <w:spacing w:line="240" w:lineRule="auto"/>
        <w:ind w:firstLine="567"/>
        <w:jc w:val="both"/>
        <w:rPr>
          <w:sz w:val="20"/>
        </w:rPr>
      </w:pPr>
      <w:r w:rsidRPr="005B12AB">
        <w:rPr>
          <w:sz w:val="20"/>
        </w:rPr>
        <w:t xml:space="preserve">Pelaksanaan proyek dilaksanakan di Desa Sidomulyo Kecamatan Anggana Kutai Kartanegara, dalam hal ini pelaksana ingin mengetahui besaran perhitungan biaya pada akhir waktu pelaksanaan pekerjaan secara detail dan seberapa besar  persentasi keuntungan terhadap nilai kontrak yang didapat pada akhir waktu pelaksanaan pekerjaan. Dalam hal ini metode </w:t>
      </w:r>
      <w:r w:rsidRPr="005B12AB">
        <w:rPr>
          <w:i/>
          <w:sz w:val="20"/>
        </w:rPr>
        <w:t xml:space="preserve">Earned Value </w:t>
      </w:r>
      <w:r w:rsidRPr="005B12AB">
        <w:rPr>
          <w:sz w:val="20"/>
        </w:rPr>
        <w:t>sangat cocok digunakan sebagai alat analisa untuk mendapatkan hasil perhitungan dengan detail.</w:t>
      </w:r>
    </w:p>
    <w:p w:rsidR="00883DEB" w:rsidRDefault="00883DEB" w:rsidP="00883DEB">
      <w:pPr>
        <w:spacing w:line="240" w:lineRule="auto"/>
        <w:ind w:firstLine="567"/>
        <w:jc w:val="both"/>
        <w:rPr>
          <w:sz w:val="20"/>
        </w:rPr>
      </w:pPr>
      <w:r>
        <w:rPr>
          <w:sz w:val="20"/>
        </w:rPr>
        <w:t>Dari latar belakang tersebut maka titik fokus analisa dititik beratkan pada perhitungan biaya pada akhir waktu pelaksananaan proyek, biaya pelaksanaan aktual setiap minggunya dan persentasi keuntungan pelaksana pada akhir waktu pekerjaan proyek tersebut.</w:t>
      </w:r>
    </w:p>
    <w:p w:rsidR="00883DEB" w:rsidRDefault="00883DEB" w:rsidP="00883DEB">
      <w:pPr>
        <w:spacing w:line="240" w:lineRule="auto"/>
        <w:ind w:firstLine="567"/>
        <w:jc w:val="both"/>
        <w:rPr>
          <w:sz w:val="20"/>
        </w:rPr>
      </w:pPr>
      <w:r w:rsidRPr="005B12AB">
        <w:rPr>
          <w:sz w:val="20"/>
        </w:rPr>
        <w:t>Maksud dari penelitian ini adalah untuk menggambarkan kondisi proyek tersebut dengan analisa dari data yang ada. Konsep nilai hasil (</w:t>
      </w:r>
      <w:r w:rsidRPr="005B12AB">
        <w:rPr>
          <w:i/>
          <w:sz w:val="20"/>
        </w:rPr>
        <w:t>Earned Value</w:t>
      </w:r>
      <w:r w:rsidRPr="005B12AB">
        <w:rPr>
          <w:sz w:val="20"/>
        </w:rPr>
        <w:t>) diharapkan dapat memberikan gambaran biaya pada pelaksanaan proyek setiap minggunya dan akhir waktu pelaksanaan proyek.</w:t>
      </w:r>
      <w:r>
        <w:rPr>
          <w:sz w:val="20"/>
        </w:rPr>
        <w:t xml:space="preserve"> Sedangkan tujuan penelitian ini untuk mengetahui seberapa besr biaya aktual pelaksanaan proyek tersebut terhadap nilai kontrak, mengetahui perhitungan biaya aktual pada akhir waktu pelaksanaan proyek tersebut, dan untuk mengetahui besaran persentasi keuntungan yang didapat oleh pelaksana pada akhir waktu pelaksanaan pekerjaan.</w:t>
      </w:r>
    </w:p>
    <w:p w:rsidR="00883DEB" w:rsidRDefault="00883DEB" w:rsidP="00883DEB">
      <w:pPr>
        <w:spacing w:line="240" w:lineRule="auto"/>
        <w:ind w:firstLine="567"/>
        <w:jc w:val="both"/>
        <w:rPr>
          <w:sz w:val="20"/>
        </w:rPr>
      </w:pPr>
      <w:r>
        <w:rPr>
          <w:sz w:val="20"/>
        </w:rPr>
        <w:t xml:space="preserve">Untuk membatasi luasnya ruang lingkup penelitian, maka penelitian ini dilakukan pada proyek Pembangunan Gedung Prasarana Pendukung Sentra Pertanian Desa Sidomulyo Kecamatan Anggana Kutai Kartanegara, analisa menggunakan konsep nilai hasil atau </w:t>
      </w:r>
      <w:r w:rsidRPr="00B40E80">
        <w:rPr>
          <w:i/>
          <w:sz w:val="20"/>
        </w:rPr>
        <w:t>Earned Value Analysis</w:t>
      </w:r>
      <w:r>
        <w:rPr>
          <w:sz w:val="20"/>
        </w:rPr>
        <w:t xml:space="preserve">, perhitungan analisa dititik beratkan terhadap biaya dan perhitungan </w:t>
      </w:r>
      <w:r w:rsidRPr="00B40E80">
        <w:rPr>
          <w:i/>
          <w:sz w:val="20"/>
        </w:rPr>
        <w:t>Overhead</w:t>
      </w:r>
      <w:r>
        <w:rPr>
          <w:sz w:val="20"/>
        </w:rPr>
        <w:t xml:space="preserve"> untuk biaya aktual sebesar 5%.</w:t>
      </w:r>
    </w:p>
    <w:p w:rsidR="00883DEB" w:rsidRPr="00B40E80" w:rsidRDefault="00883DEB" w:rsidP="00883DEB">
      <w:pPr>
        <w:spacing w:line="240" w:lineRule="auto"/>
        <w:jc w:val="both"/>
        <w:rPr>
          <w:b/>
          <w:sz w:val="20"/>
        </w:rPr>
      </w:pPr>
      <w:r w:rsidRPr="00B40E80">
        <w:rPr>
          <w:b/>
          <w:sz w:val="20"/>
        </w:rPr>
        <w:t>CARA PENELITIAN DAN PEMBAHASAN</w:t>
      </w:r>
    </w:p>
    <w:p w:rsidR="00883DEB" w:rsidRDefault="00883DEB" w:rsidP="00883DEB">
      <w:pPr>
        <w:spacing w:line="240" w:lineRule="auto"/>
        <w:ind w:firstLine="567"/>
        <w:jc w:val="both"/>
        <w:rPr>
          <w:sz w:val="20"/>
        </w:rPr>
      </w:pPr>
      <w:r w:rsidRPr="00B40E80">
        <w:rPr>
          <w:sz w:val="20"/>
        </w:rPr>
        <w:t xml:space="preserve">Analisa perhitungan dengan metode </w:t>
      </w:r>
      <w:r w:rsidRPr="00B40E80">
        <w:rPr>
          <w:i/>
          <w:sz w:val="20"/>
        </w:rPr>
        <w:t>Earned Value</w:t>
      </w:r>
      <w:r w:rsidRPr="00B40E80">
        <w:rPr>
          <w:sz w:val="20"/>
        </w:rPr>
        <w:t xml:space="preserve"> pada proyek Pembangunan Gedung Prasarana Pendukung Pertanian Desa Sidomulyo Kecamatan Anggana Kutai Kartanegara yang dikerjakan dalam waktu 12 minggu dan 90 hari kerja dengan anggaran sebesar Rp. 1.090.713.825,77 (Satu Milyar Sembilan Puluh Juta Tujuh Ratus Tiga Belas Ribu Delapan Ratus Dua Puluh Lima Rupiah) sebelum PPN, sedangkan apabila ditambah dengan PPN (Pajak Pertambahan Nilai) sebesar 10% maka nilai anggaran menjadi Rp.1.199.785.208,35 (Satu Milyar Seratus Sembilan Puluh Sembilan Juta Tujuh Ratus Delapan Puluh Lima Ribu Dua Ratus Delapan Rupiah) dengan pembulatan menjadi Rp. 1.200.000.000.00 (Satu Milyar Dua Ratus Juta Rupiah).</w:t>
      </w:r>
    </w:p>
    <w:p w:rsidR="00883DEB" w:rsidRDefault="00883DEB" w:rsidP="00883DEB">
      <w:pPr>
        <w:spacing w:line="240" w:lineRule="auto"/>
        <w:ind w:firstLine="567"/>
        <w:jc w:val="both"/>
        <w:rPr>
          <w:sz w:val="20"/>
        </w:rPr>
      </w:pPr>
      <w:r w:rsidRPr="00B40E80">
        <w:rPr>
          <w:sz w:val="20"/>
        </w:rPr>
        <w:t>Untuk analisa pada bab ini penulis melakukan perhitungan dengan nilai anggaran sebelum ditambah PPN sebesar 10% pada akhir waktu pelaksanaan pekerjaan proyek tersebut.</w:t>
      </w:r>
    </w:p>
    <w:p w:rsidR="00883DEB" w:rsidRDefault="00883DEB" w:rsidP="00883DEB">
      <w:pPr>
        <w:spacing w:line="240" w:lineRule="auto"/>
        <w:ind w:firstLine="567"/>
        <w:jc w:val="both"/>
        <w:rPr>
          <w:sz w:val="20"/>
        </w:rPr>
      </w:pPr>
    </w:p>
    <w:p w:rsidR="00883DEB" w:rsidRDefault="00883DEB" w:rsidP="00883DEB">
      <w:pPr>
        <w:spacing w:line="240" w:lineRule="auto"/>
        <w:ind w:firstLine="567"/>
        <w:jc w:val="both"/>
        <w:rPr>
          <w:sz w:val="20"/>
        </w:rPr>
      </w:pPr>
    </w:p>
    <w:p w:rsidR="00883DEB" w:rsidRDefault="00883DEB" w:rsidP="00883DEB">
      <w:pPr>
        <w:spacing w:line="240" w:lineRule="auto"/>
        <w:ind w:firstLine="567"/>
        <w:jc w:val="both"/>
        <w:rPr>
          <w:sz w:val="20"/>
        </w:rPr>
      </w:pPr>
    </w:p>
    <w:p w:rsidR="00883DEB" w:rsidRPr="00883DEB" w:rsidRDefault="00883DEB" w:rsidP="00883DEB">
      <w:pPr>
        <w:spacing w:line="360" w:lineRule="auto"/>
        <w:jc w:val="center"/>
        <w:rPr>
          <w:b/>
          <w:sz w:val="20"/>
          <w:szCs w:val="20"/>
        </w:rPr>
      </w:pPr>
      <w:r w:rsidRPr="00883DEB">
        <w:rPr>
          <w:b/>
          <w:sz w:val="20"/>
          <w:szCs w:val="20"/>
        </w:rPr>
        <w:lastRenderedPageBreak/>
        <w:t>Tabel 4.1. Daftar Rekap Item Pekerjaan dan jumlah harga</w:t>
      </w:r>
    </w:p>
    <w:tbl>
      <w:tblPr>
        <w:tblStyle w:val="TableGrid"/>
        <w:tblW w:w="0" w:type="auto"/>
        <w:tblLook w:val="04A0" w:firstRow="1" w:lastRow="0" w:firstColumn="1" w:lastColumn="0" w:noHBand="0" w:noVBand="1"/>
      </w:tblPr>
      <w:tblGrid>
        <w:gridCol w:w="846"/>
        <w:gridCol w:w="4438"/>
        <w:gridCol w:w="2643"/>
      </w:tblGrid>
      <w:tr w:rsidR="00883DEB" w:rsidRPr="00883DEB" w:rsidTr="008A485A">
        <w:trPr>
          <w:trHeight w:val="723"/>
        </w:trPr>
        <w:tc>
          <w:tcPr>
            <w:tcW w:w="846" w:type="dxa"/>
            <w:shd w:val="clear" w:color="auto" w:fill="BFBFBF" w:themeFill="background1" w:themeFillShade="BF"/>
            <w:vAlign w:val="center"/>
          </w:tcPr>
          <w:p w:rsidR="00883DEB" w:rsidRPr="00883DEB" w:rsidRDefault="00883DEB" w:rsidP="008A485A">
            <w:pPr>
              <w:spacing w:line="360" w:lineRule="auto"/>
              <w:jc w:val="center"/>
              <w:rPr>
                <w:b/>
                <w:sz w:val="20"/>
                <w:szCs w:val="20"/>
              </w:rPr>
            </w:pPr>
            <w:r w:rsidRPr="00883DEB">
              <w:rPr>
                <w:b/>
                <w:sz w:val="20"/>
                <w:szCs w:val="20"/>
              </w:rPr>
              <w:t>NO</w:t>
            </w:r>
          </w:p>
        </w:tc>
        <w:tc>
          <w:tcPr>
            <w:tcW w:w="4438" w:type="dxa"/>
            <w:shd w:val="clear" w:color="auto" w:fill="BFBFBF" w:themeFill="background1" w:themeFillShade="BF"/>
            <w:vAlign w:val="center"/>
          </w:tcPr>
          <w:p w:rsidR="00883DEB" w:rsidRPr="00883DEB" w:rsidRDefault="00883DEB" w:rsidP="008A485A">
            <w:pPr>
              <w:spacing w:line="360" w:lineRule="auto"/>
              <w:jc w:val="center"/>
              <w:rPr>
                <w:b/>
                <w:sz w:val="20"/>
                <w:szCs w:val="20"/>
              </w:rPr>
            </w:pPr>
            <w:r w:rsidRPr="00883DEB">
              <w:rPr>
                <w:b/>
                <w:sz w:val="20"/>
                <w:szCs w:val="20"/>
              </w:rPr>
              <w:t>ITEM PEKERJAAN</w:t>
            </w:r>
          </w:p>
        </w:tc>
        <w:tc>
          <w:tcPr>
            <w:tcW w:w="2643" w:type="dxa"/>
            <w:shd w:val="clear" w:color="auto" w:fill="BFBFBF" w:themeFill="background1" w:themeFillShade="BF"/>
            <w:vAlign w:val="center"/>
          </w:tcPr>
          <w:p w:rsidR="00883DEB" w:rsidRPr="00883DEB" w:rsidRDefault="00883DEB" w:rsidP="008A485A">
            <w:pPr>
              <w:spacing w:line="360" w:lineRule="auto"/>
              <w:jc w:val="center"/>
              <w:rPr>
                <w:b/>
                <w:sz w:val="20"/>
                <w:szCs w:val="20"/>
              </w:rPr>
            </w:pPr>
            <w:r w:rsidRPr="00883DEB">
              <w:rPr>
                <w:b/>
                <w:sz w:val="20"/>
                <w:szCs w:val="20"/>
              </w:rPr>
              <w:t>JUMLAH HARGA</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w:t>
            </w:r>
          </w:p>
        </w:tc>
        <w:tc>
          <w:tcPr>
            <w:tcW w:w="4438" w:type="dxa"/>
          </w:tcPr>
          <w:p w:rsidR="00883DEB" w:rsidRPr="00883DEB" w:rsidRDefault="00883DEB" w:rsidP="008A485A">
            <w:pPr>
              <w:spacing w:line="360" w:lineRule="auto"/>
              <w:jc w:val="center"/>
              <w:rPr>
                <w:sz w:val="20"/>
                <w:szCs w:val="20"/>
              </w:rPr>
            </w:pPr>
            <w:r w:rsidRPr="00883DEB">
              <w:rPr>
                <w:sz w:val="20"/>
                <w:szCs w:val="20"/>
              </w:rPr>
              <w:t>Pekerjaan Persiapan</w:t>
            </w:r>
          </w:p>
        </w:tc>
        <w:tc>
          <w:tcPr>
            <w:tcW w:w="2643" w:type="dxa"/>
          </w:tcPr>
          <w:p w:rsidR="00883DEB" w:rsidRPr="00883DEB" w:rsidRDefault="00883DEB" w:rsidP="008A485A">
            <w:pPr>
              <w:spacing w:line="360" w:lineRule="auto"/>
              <w:jc w:val="both"/>
              <w:rPr>
                <w:sz w:val="20"/>
                <w:szCs w:val="20"/>
              </w:rPr>
            </w:pPr>
            <w:r w:rsidRPr="00883DEB">
              <w:rPr>
                <w:sz w:val="20"/>
                <w:szCs w:val="20"/>
              </w:rPr>
              <w:t>Rp. 4.560.030,20</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2</w:t>
            </w:r>
          </w:p>
        </w:tc>
        <w:tc>
          <w:tcPr>
            <w:tcW w:w="4438" w:type="dxa"/>
          </w:tcPr>
          <w:p w:rsidR="00883DEB" w:rsidRPr="00883DEB" w:rsidRDefault="00883DEB" w:rsidP="008A485A">
            <w:pPr>
              <w:spacing w:line="360" w:lineRule="auto"/>
              <w:jc w:val="center"/>
              <w:rPr>
                <w:sz w:val="20"/>
                <w:szCs w:val="20"/>
              </w:rPr>
            </w:pPr>
            <w:r w:rsidRPr="00883DEB">
              <w:rPr>
                <w:sz w:val="20"/>
                <w:szCs w:val="20"/>
              </w:rPr>
              <w:t>Pekerjaan Tanah Dan Pondasi gedung</w:t>
            </w:r>
          </w:p>
        </w:tc>
        <w:tc>
          <w:tcPr>
            <w:tcW w:w="2643" w:type="dxa"/>
          </w:tcPr>
          <w:p w:rsidR="00883DEB" w:rsidRPr="00883DEB" w:rsidRDefault="00883DEB" w:rsidP="008A485A">
            <w:pPr>
              <w:spacing w:line="360" w:lineRule="auto"/>
              <w:jc w:val="both"/>
              <w:rPr>
                <w:sz w:val="20"/>
                <w:szCs w:val="20"/>
              </w:rPr>
            </w:pPr>
            <w:r w:rsidRPr="00883DEB">
              <w:rPr>
                <w:sz w:val="20"/>
                <w:szCs w:val="20"/>
              </w:rPr>
              <w:t>Rp. 157. 814.655,31</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3</w:t>
            </w:r>
          </w:p>
        </w:tc>
        <w:tc>
          <w:tcPr>
            <w:tcW w:w="4438" w:type="dxa"/>
          </w:tcPr>
          <w:p w:rsidR="00883DEB" w:rsidRPr="00883DEB" w:rsidRDefault="00883DEB" w:rsidP="008A485A">
            <w:pPr>
              <w:spacing w:line="360" w:lineRule="auto"/>
              <w:jc w:val="center"/>
              <w:rPr>
                <w:sz w:val="20"/>
                <w:szCs w:val="20"/>
              </w:rPr>
            </w:pPr>
            <w:r w:rsidRPr="00883DEB">
              <w:rPr>
                <w:sz w:val="20"/>
                <w:szCs w:val="20"/>
              </w:rPr>
              <w:t>Pekerjaan Beton</w:t>
            </w:r>
          </w:p>
        </w:tc>
        <w:tc>
          <w:tcPr>
            <w:tcW w:w="2643" w:type="dxa"/>
          </w:tcPr>
          <w:p w:rsidR="00883DEB" w:rsidRPr="00883DEB" w:rsidRDefault="00883DEB" w:rsidP="008A485A">
            <w:pPr>
              <w:spacing w:line="360" w:lineRule="auto"/>
              <w:jc w:val="both"/>
              <w:rPr>
                <w:sz w:val="20"/>
                <w:szCs w:val="20"/>
              </w:rPr>
            </w:pPr>
            <w:r w:rsidRPr="00883DEB">
              <w:rPr>
                <w:sz w:val="20"/>
                <w:szCs w:val="20"/>
              </w:rPr>
              <w:t>Rp. 218.269.632,57</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4</w:t>
            </w:r>
          </w:p>
        </w:tc>
        <w:tc>
          <w:tcPr>
            <w:tcW w:w="4438" w:type="dxa"/>
          </w:tcPr>
          <w:p w:rsidR="00883DEB" w:rsidRPr="00883DEB" w:rsidRDefault="00883DEB" w:rsidP="008A485A">
            <w:pPr>
              <w:spacing w:line="360" w:lineRule="auto"/>
              <w:jc w:val="center"/>
              <w:rPr>
                <w:sz w:val="20"/>
                <w:szCs w:val="20"/>
              </w:rPr>
            </w:pPr>
            <w:r w:rsidRPr="00883DEB">
              <w:rPr>
                <w:sz w:val="20"/>
                <w:szCs w:val="20"/>
              </w:rPr>
              <w:t>Pekerjaan Lantai</w:t>
            </w:r>
          </w:p>
        </w:tc>
        <w:tc>
          <w:tcPr>
            <w:tcW w:w="2643" w:type="dxa"/>
          </w:tcPr>
          <w:p w:rsidR="00883DEB" w:rsidRPr="00883DEB" w:rsidRDefault="00883DEB" w:rsidP="008A485A">
            <w:pPr>
              <w:spacing w:line="360" w:lineRule="auto"/>
              <w:jc w:val="both"/>
              <w:rPr>
                <w:sz w:val="20"/>
                <w:szCs w:val="20"/>
              </w:rPr>
            </w:pPr>
            <w:r w:rsidRPr="00883DEB">
              <w:rPr>
                <w:sz w:val="20"/>
                <w:szCs w:val="20"/>
              </w:rPr>
              <w:t>Rp. 59.626.391,70</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5</w:t>
            </w:r>
          </w:p>
        </w:tc>
        <w:tc>
          <w:tcPr>
            <w:tcW w:w="4438" w:type="dxa"/>
          </w:tcPr>
          <w:p w:rsidR="00883DEB" w:rsidRPr="00883DEB" w:rsidRDefault="00883DEB" w:rsidP="008A485A">
            <w:pPr>
              <w:spacing w:line="360" w:lineRule="auto"/>
              <w:jc w:val="center"/>
              <w:rPr>
                <w:sz w:val="20"/>
                <w:szCs w:val="20"/>
              </w:rPr>
            </w:pPr>
            <w:r w:rsidRPr="00883DEB">
              <w:rPr>
                <w:sz w:val="20"/>
                <w:szCs w:val="20"/>
              </w:rPr>
              <w:t>Pekerjaan Dinding</w:t>
            </w:r>
          </w:p>
        </w:tc>
        <w:tc>
          <w:tcPr>
            <w:tcW w:w="2643" w:type="dxa"/>
          </w:tcPr>
          <w:p w:rsidR="00883DEB" w:rsidRPr="00883DEB" w:rsidRDefault="00883DEB" w:rsidP="008A485A">
            <w:pPr>
              <w:spacing w:line="360" w:lineRule="auto"/>
              <w:jc w:val="both"/>
              <w:rPr>
                <w:sz w:val="20"/>
                <w:szCs w:val="20"/>
              </w:rPr>
            </w:pPr>
            <w:r w:rsidRPr="00883DEB">
              <w:rPr>
                <w:sz w:val="20"/>
                <w:szCs w:val="20"/>
              </w:rPr>
              <w:t>Rp. 234.460.005,35</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6</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Pintu Dan Jendela</w:t>
            </w:r>
          </w:p>
        </w:tc>
        <w:tc>
          <w:tcPr>
            <w:tcW w:w="2643" w:type="dxa"/>
          </w:tcPr>
          <w:p w:rsidR="00883DEB" w:rsidRPr="00883DEB" w:rsidRDefault="00883DEB" w:rsidP="008A485A">
            <w:pPr>
              <w:spacing w:line="360" w:lineRule="auto"/>
              <w:jc w:val="both"/>
              <w:rPr>
                <w:sz w:val="20"/>
                <w:szCs w:val="20"/>
              </w:rPr>
            </w:pPr>
            <w:r w:rsidRPr="00883DEB">
              <w:rPr>
                <w:sz w:val="20"/>
                <w:szCs w:val="20"/>
              </w:rPr>
              <w:t>Rp. 27.700.000,00</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7</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Penggantung Dan Pengunci</w:t>
            </w:r>
          </w:p>
        </w:tc>
        <w:tc>
          <w:tcPr>
            <w:tcW w:w="2643" w:type="dxa"/>
          </w:tcPr>
          <w:p w:rsidR="00883DEB" w:rsidRPr="00883DEB" w:rsidRDefault="00883DEB" w:rsidP="008A485A">
            <w:pPr>
              <w:spacing w:line="360" w:lineRule="auto"/>
              <w:jc w:val="both"/>
              <w:rPr>
                <w:sz w:val="20"/>
                <w:szCs w:val="20"/>
              </w:rPr>
            </w:pPr>
            <w:r w:rsidRPr="00883DEB">
              <w:rPr>
                <w:sz w:val="20"/>
                <w:szCs w:val="20"/>
              </w:rPr>
              <w:t>Rp. 2.536.963,00</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8</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Atap Dan Plafond</w:t>
            </w:r>
          </w:p>
        </w:tc>
        <w:tc>
          <w:tcPr>
            <w:tcW w:w="2643" w:type="dxa"/>
          </w:tcPr>
          <w:p w:rsidR="00883DEB" w:rsidRPr="00883DEB" w:rsidRDefault="00883DEB" w:rsidP="008A485A">
            <w:pPr>
              <w:spacing w:line="360" w:lineRule="auto"/>
              <w:rPr>
                <w:sz w:val="20"/>
                <w:szCs w:val="20"/>
              </w:rPr>
            </w:pPr>
            <w:r w:rsidRPr="00883DEB">
              <w:rPr>
                <w:sz w:val="20"/>
                <w:szCs w:val="20"/>
              </w:rPr>
              <w:t>Rp. 145.794.705,00</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9</w:t>
            </w:r>
          </w:p>
        </w:tc>
        <w:tc>
          <w:tcPr>
            <w:tcW w:w="4438" w:type="dxa"/>
          </w:tcPr>
          <w:p w:rsidR="00883DEB" w:rsidRPr="00883DEB" w:rsidRDefault="00883DEB" w:rsidP="008A485A">
            <w:pPr>
              <w:spacing w:line="360" w:lineRule="auto"/>
              <w:jc w:val="center"/>
              <w:rPr>
                <w:sz w:val="20"/>
                <w:szCs w:val="20"/>
              </w:rPr>
            </w:pPr>
            <w:r w:rsidRPr="00883DEB">
              <w:rPr>
                <w:sz w:val="20"/>
                <w:szCs w:val="20"/>
              </w:rPr>
              <w:t>Pekerjaan Sanitair</w:t>
            </w:r>
          </w:p>
        </w:tc>
        <w:tc>
          <w:tcPr>
            <w:tcW w:w="2643" w:type="dxa"/>
          </w:tcPr>
          <w:p w:rsidR="00883DEB" w:rsidRPr="00883DEB" w:rsidRDefault="00883DEB" w:rsidP="008A485A">
            <w:pPr>
              <w:spacing w:line="360" w:lineRule="auto"/>
              <w:jc w:val="both"/>
              <w:rPr>
                <w:sz w:val="20"/>
                <w:szCs w:val="20"/>
              </w:rPr>
            </w:pPr>
            <w:r w:rsidRPr="00883DEB">
              <w:rPr>
                <w:sz w:val="20"/>
                <w:szCs w:val="20"/>
              </w:rPr>
              <w:t>Rp. 1.232.210,00</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10</w:t>
            </w:r>
          </w:p>
        </w:tc>
        <w:tc>
          <w:tcPr>
            <w:tcW w:w="4438" w:type="dxa"/>
          </w:tcPr>
          <w:p w:rsidR="00883DEB" w:rsidRPr="00883DEB" w:rsidRDefault="00883DEB" w:rsidP="008A485A">
            <w:pPr>
              <w:spacing w:line="360" w:lineRule="auto"/>
              <w:jc w:val="center"/>
              <w:rPr>
                <w:sz w:val="20"/>
                <w:szCs w:val="20"/>
              </w:rPr>
            </w:pPr>
            <w:r w:rsidRPr="00883DEB">
              <w:rPr>
                <w:sz w:val="20"/>
                <w:szCs w:val="20"/>
              </w:rPr>
              <w:t>Pekerjaan Listrik</w:t>
            </w:r>
          </w:p>
        </w:tc>
        <w:tc>
          <w:tcPr>
            <w:tcW w:w="2643" w:type="dxa"/>
          </w:tcPr>
          <w:p w:rsidR="00883DEB" w:rsidRPr="00883DEB" w:rsidRDefault="00883DEB" w:rsidP="008A485A">
            <w:pPr>
              <w:spacing w:line="360" w:lineRule="auto"/>
              <w:jc w:val="both"/>
              <w:rPr>
                <w:sz w:val="20"/>
                <w:szCs w:val="20"/>
              </w:rPr>
            </w:pPr>
            <w:r w:rsidRPr="00883DEB">
              <w:rPr>
                <w:sz w:val="20"/>
                <w:szCs w:val="20"/>
              </w:rPr>
              <w:t>Rp. 5.185.616.,25</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11</w:t>
            </w:r>
          </w:p>
        </w:tc>
        <w:tc>
          <w:tcPr>
            <w:tcW w:w="4438" w:type="dxa"/>
          </w:tcPr>
          <w:p w:rsidR="00883DEB" w:rsidRPr="00883DEB" w:rsidRDefault="00883DEB" w:rsidP="008A485A">
            <w:pPr>
              <w:spacing w:line="360" w:lineRule="auto"/>
              <w:jc w:val="center"/>
              <w:rPr>
                <w:sz w:val="20"/>
                <w:szCs w:val="20"/>
              </w:rPr>
            </w:pPr>
            <w:r w:rsidRPr="00883DEB">
              <w:rPr>
                <w:sz w:val="20"/>
                <w:szCs w:val="20"/>
              </w:rPr>
              <w:t>Pekerjaan Pengecatan</w:t>
            </w:r>
          </w:p>
        </w:tc>
        <w:tc>
          <w:tcPr>
            <w:tcW w:w="2643" w:type="dxa"/>
          </w:tcPr>
          <w:p w:rsidR="00883DEB" w:rsidRPr="00883DEB" w:rsidRDefault="00883DEB" w:rsidP="008A485A">
            <w:pPr>
              <w:spacing w:line="360" w:lineRule="auto"/>
              <w:jc w:val="both"/>
              <w:rPr>
                <w:sz w:val="20"/>
                <w:szCs w:val="20"/>
              </w:rPr>
            </w:pPr>
            <w:r w:rsidRPr="00883DEB">
              <w:rPr>
                <w:sz w:val="20"/>
                <w:szCs w:val="20"/>
              </w:rPr>
              <w:t>Rp. 11.799.688.,66</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12</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Atap Teras</w:t>
            </w:r>
          </w:p>
        </w:tc>
        <w:tc>
          <w:tcPr>
            <w:tcW w:w="2643" w:type="dxa"/>
          </w:tcPr>
          <w:p w:rsidR="00883DEB" w:rsidRPr="00883DEB" w:rsidRDefault="00883DEB" w:rsidP="008A485A">
            <w:pPr>
              <w:spacing w:line="360" w:lineRule="auto"/>
              <w:jc w:val="both"/>
              <w:rPr>
                <w:sz w:val="20"/>
                <w:szCs w:val="20"/>
              </w:rPr>
            </w:pPr>
            <w:r w:rsidRPr="00883DEB">
              <w:rPr>
                <w:sz w:val="20"/>
                <w:szCs w:val="20"/>
              </w:rPr>
              <w:t>Rp. 30.235.319.63</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13</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Jalan Dan Lantai Jemur</w:t>
            </w:r>
          </w:p>
        </w:tc>
        <w:tc>
          <w:tcPr>
            <w:tcW w:w="2643" w:type="dxa"/>
          </w:tcPr>
          <w:p w:rsidR="00883DEB" w:rsidRPr="00883DEB" w:rsidRDefault="00883DEB" w:rsidP="008A485A">
            <w:pPr>
              <w:spacing w:line="360" w:lineRule="auto"/>
              <w:jc w:val="both"/>
              <w:rPr>
                <w:sz w:val="20"/>
                <w:szCs w:val="20"/>
              </w:rPr>
            </w:pPr>
            <w:r w:rsidRPr="00883DEB">
              <w:rPr>
                <w:sz w:val="20"/>
                <w:szCs w:val="20"/>
              </w:rPr>
              <w:t>Rp. 169.099.127,95</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14</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Dapar</w:t>
            </w:r>
          </w:p>
        </w:tc>
        <w:tc>
          <w:tcPr>
            <w:tcW w:w="2643" w:type="dxa"/>
          </w:tcPr>
          <w:p w:rsidR="00883DEB" w:rsidRPr="00883DEB" w:rsidRDefault="00883DEB" w:rsidP="008A485A">
            <w:pPr>
              <w:spacing w:line="360" w:lineRule="auto"/>
              <w:jc w:val="both"/>
              <w:rPr>
                <w:sz w:val="20"/>
                <w:szCs w:val="20"/>
              </w:rPr>
            </w:pPr>
            <w:r w:rsidRPr="00883DEB">
              <w:rPr>
                <w:sz w:val="20"/>
                <w:szCs w:val="20"/>
              </w:rPr>
              <w:t>Rp. 10.950.466,85</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15</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Dudukan Mesin</w:t>
            </w:r>
          </w:p>
        </w:tc>
        <w:tc>
          <w:tcPr>
            <w:tcW w:w="2643" w:type="dxa"/>
          </w:tcPr>
          <w:p w:rsidR="00883DEB" w:rsidRPr="00883DEB" w:rsidRDefault="00883DEB" w:rsidP="008A485A">
            <w:pPr>
              <w:spacing w:line="360" w:lineRule="auto"/>
              <w:jc w:val="both"/>
              <w:rPr>
                <w:sz w:val="20"/>
                <w:szCs w:val="20"/>
              </w:rPr>
            </w:pPr>
            <w:r w:rsidRPr="00883DEB">
              <w:rPr>
                <w:sz w:val="20"/>
                <w:szCs w:val="20"/>
              </w:rPr>
              <w:t>Rp. 11.447.923,31</w:t>
            </w:r>
          </w:p>
        </w:tc>
      </w:tr>
      <w:tr w:rsidR="00883DEB" w:rsidRPr="00883DEB" w:rsidTr="008A485A">
        <w:tc>
          <w:tcPr>
            <w:tcW w:w="5284" w:type="dxa"/>
            <w:gridSpan w:val="2"/>
          </w:tcPr>
          <w:p w:rsidR="00883DEB" w:rsidRPr="00883DEB" w:rsidRDefault="00883DEB" w:rsidP="008A485A">
            <w:pPr>
              <w:spacing w:line="360" w:lineRule="auto"/>
              <w:jc w:val="center"/>
              <w:rPr>
                <w:sz w:val="20"/>
                <w:szCs w:val="20"/>
              </w:rPr>
            </w:pPr>
            <w:r w:rsidRPr="00883DEB">
              <w:rPr>
                <w:sz w:val="20"/>
                <w:szCs w:val="20"/>
              </w:rPr>
              <w:t>JUMLAH</w:t>
            </w:r>
          </w:p>
        </w:tc>
        <w:tc>
          <w:tcPr>
            <w:tcW w:w="2643" w:type="dxa"/>
          </w:tcPr>
          <w:p w:rsidR="00883DEB" w:rsidRPr="00883DEB" w:rsidRDefault="00883DEB" w:rsidP="008A485A">
            <w:pPr>
              <w:spacing w:line="360" w:lineRule="auto"/>
              <w:jc w:val="both"/>
              <w:rPr>
                <w:sz w:val="20"/>
                <w:szCs w:val="20"/>
              </w:rPr>
            </w:pPr>
            <w:r w:rsidRPr="00883DEB">
              <w:rPr>
                <w:sz w:val="20"/>
                <w:szCs w:val="20"/>
              </w:rPr>
              <w:t>Rp. 1.090.713.825,77</w:t>
            </w:r>
          </w:p>
        </w:tc>
      </w:tr>
      <w:tr w:rsidR="00883DEB" w:rsidRPr="00883DEB" w:rsidTr="008A485A">
        <w:tc>
          <w:tcPr>
            <w:tcW w:w="5284" w:type="dxa"/>
            <w:gridSpan w:val="2"/>
          </w:tcPr>
          <w:p w:rsidR="00883DEB" w:rsidRPr="00883DEB" w:rsidRDefault="00883DEB" w:rsidP="008A485A">
            <w:pPr>
              <w:spacing w:line="360" w:lineRule="auto"/>
              <w:jc w:val="center"/>
              <w:rPr>
                <w:sz w:val="20"/>
                <w:szCs w:val="20"/>
              </w:rPr>
            </w:pPr>
            <w:r w:rsidRPr="00883DEB">
              <w:rPr>
                <w:sz w:val="20"/>
                <w:szCs w:val="20"/>
              </w:rPr>
              <w:t>PPN 10%</w:t>
            </w:r>
          </w:p>
        </w:tc>
        <w:tc>
          <w:tcPr>
            <w:tcW w:w="2643" w:type="dxa"/>
          </w:tcPr>
          <w:p w:rsidR="00883DEB" w:rsidRPr="00883DEB" w:rsidRDefault="00883DEB" w:rsidP="008A485A">
            <w:pPr>
              <w:spacing w:line="360" w:lineRule="auto"/>
              <w:jc w:val="both"/>
              <w:rPr>
                <w:sz w:val="20"/>
                <w:szCs w:val="20"/>
              </w:rPr>
            </w:pPr>
            <w:r w:rsidRPr="00883DEB">
              <w:rPr>
                <w:sz w:val="20"/>
                <w:szCs w:val="20"/>
              </w:rPr>
              <w:t>Rp. 109.071.382,58</w:t>
            </w:r>
          </w:p>
        </w:tc>
      </w:tr>
      <w:tr w:rsidR="00883DEB" w:rsidRPr="00883DEB" w:rsidTr="008A485A">
        <w:tc>
          <w:tcPr>
            <w:tcW w:w="5284" w:type="dxa"/>
            <w:gridSpan w:val="2"/>
          </w:tcPr>
          <w:p w:rsidR="00883DEB" w:rsidRPr="00883DEB" w:rsidRDefault="00883DEB" w:rsidP="008A485A">
            <w:pPr>
              <w:spacing w:line="360" w:lineRule="auto"/>
              <w:jc w:val="center"/>
              <w:rPr>
                <w:sz w:val="20"/>
                <w:szCs w:val="20"/>
              </w:rPr>
            </w:pPr>
            <w:r w:rsidRPr="00883DEB">
              <w:rPr>
                <w:sz w:val="20"/>
                <w:szCs w:val="20"/>
              </w:rPr>
              <w:t>JUMLAH TOTAL</w:t>
            </w:r>
          </w:p>
        </w:tc>
        <w:tc>
          <w:tcPr>
            <w:tcW w:w="2643" w:type="dxa"/>
          </w:tcPr>
          <w:p w:rsidR="00883DEB" w:rsidRPr="00883DEB" w:rsidRDefault="00883DEB" w:rsidP="008A485A">
            <w:pPr>
              <w:spacing w:line="360" w:lineRule="auto"/>
              <w:jc w:val="both"/>
              <w:rPr>
                <w:sz w:val="20"/>
                <w:szCs w:val="20"/>
              </w:rPr>
            </w:pPr>
            <w:r w:rsidRPr="00883DEB">
              <w:rPr>
                <w:sz w:val="20"/>
                <w:szCs w:val="20"/>
              </w:rPr>
              <w:t>Rp. 1.199.785.208,35</w:t>
            </w:r>
          </w:p>
        </w:tc>
      </w:tr>
      <w:tr w:rsidR="00883DEB" w:rsidRPr="00883DEB" w:rsidTr="008A485A">
        <w:tc>
          <w:tcPr>
            <w:tcW w:w="5284" w:type="dxa"/>
            <w:gridSpan w:val="2"/>
          </w:tcPr>
          <w:p w:rsidR="00883DEB" w:rsidRPr="00883DEB" w:rsidRDefault="00883DEB" w:rsidP="008A485A">
            <w:pPr>
              <w:spacing w:line="360" w:lineRule="auto"/>
              <w:jc w:val="center"/>
              <w:rPr>
                <w:sz w:val="20"/>
                <w:szCs w:val="20"/>
              </w:rPr>
            </w:pPr>
            <w:r w:rsidRPr="00883DEB">
              <w:rPr>
                <w:sz w:val="20"/>
                <w:szCs w:val="20"/>
              </w:rPr>
              <w:t>DIBULATKAN</w:t>
            </w:r>
          </w:p>
        </w:tc>
        <w:tc>
          <w:tcPr>
            <w:tcW w:w="2643" w:type="dxa"/>
          </w:tcPr>
          <w:p w:rsidR="00883DEB" w:rsidRPr="00883DEB" w:rsidRDefault="00883DEB" w:rsidP="008A485A">
            <w:pPr>
              <w:spacing w:line="360" w:lineRule="auto"/>
              <w:jc w:val="both"/>
              <w:rPr>
                <w:sz w:val="20"/>
                <w:szCs w:val="20"/>
              </w:rPr>
            </w:pPr>
            <w:r w:rsidRPr="00883DEB">
              <w:rPr>
                <w:sz w:val="20"/>
                <w:szCs w:val="20"/>
              </w:rPr>
              <w:t>Rp. 1.200.000.000,00</w:t>
            </w:r>
          </w:p>
        </w:tc>
      </w:tr>
      <w:tr w:rsidR="00883DEB" w:rsidRPr="00883DEB" w:rsidTr="008A485A">
        <w:tc>
          <w:tcPr>
            <w:tcW w:w="7927" w:type="dxa"/>
            <w:gridSpan w:val="3"/>
          </w:tcPr>
          <w:p w:rsidR="00883DEB" w:rsidRPr="00883DEB" w:rsidRDefault="00883DEB" w:rsidP="008A485A">
            <w:pPr>
              <w:spacing w:line="360" w:lineRule="auto"/>
              <w:jc w:val="center"/>
              <w:rPr>
                <w:b/>
                <w:i/>
                <w:sz w:val="20"/>
                <w:szCs w:val="20"/>
              </w:rPr>
            </w:pPr>
            <w:r w:rsidRPr="00883DEB">
              <w:rPr>
                <w:b/>
                <w:i/>
                <w:sz w:val="20"/>
                <w:szCs w:val="20"/>
              </w:rPr>
              <w:t>TERBILANG ## SATU MILYAR DUA RATUS JUTA RUPIAH</w:t>
            </w:r>
          </w:p>
        </w:tc>
      </w:tr>
    </w:tbl>
    <w:p w:rsidR="00883DEB" w:rsidRDefault="00883DEB" w:rsidP="00883DEB">
      <w:pPr>
        <w:spacing w:line="360" w:lineRule="auto"/>
      </w:pPr>
      <w:r>
        <w:t>(Sumber : Data Proyek)</w:t>
      </w:r>
    </w:p>
    <w:p w:rsidR="00883DEB" w:rsidRPr="00883DEB" w:rsidRDefault="00883DEB" w:rsidP="00883DEB">
      <w:pPr>
        <w:spacing w:line="240" w:lineRule="auto"/>
        <w:jc w:val="center"/>
        <w:rPr>
          <w:b/>
          <w:sz w:val="20"/>
          <w:szCs w:val="20"/>
        </w:rPr>
      </w:pPr>
      <w:r w:rsidRPr="00883DEB">
        <w:rPr>
          <w:b/>
          <w:sz w:val="20"/>
          <w:szCs w:val="20"/>
        </w:rPr>
        <w:t xml:space="preserve">Tabel 4.2. Bobot Persentase Rencana Setiap Item Pekerjaan </w:t>
      </w:r>
    </w:p>
    <w:tbl>
      <w:tblPr>
        <w:tblStyle w:val="TableGrid"/>
        <w:tblW w:w="0" w:type="auto"/>
        <w:tblLook w:val="04A0" w:firstRow="1" w:lastRow="0" w:firstColumn="1" w:lastColumn="0" w:noHBand="0" w:noVBand="1"/>
      </w:tblPr>
      <w:tblGrid>
        <w:gridCol w:w="846"/>
        <w:gridCol w:w="4438"/>
        <w:gridCol w:w="2643"/>
      </w:tblGrid>
      <w:tr w:rsidR="00883DEB" w:rsidRPr="00883DEB" w:rsidTr="008A485A">
        <w:trPr>
          <w:trHeight w:val="747"/>
        </w:trPr>
        <w:tc>
          <w:tcPr>
            <w:tcW w:w="846" w:type="dxa"/>
            <w:shd w:val="clear" w:color="auto" w:fill="BFBFBF" w:themeFill="background1" w:themeFillShade="BF"/>
            <w:vAlign w:val="center"/>
          </w:tcPr>
          <w:p w:rsidR="00883DEB" w:rsidRPr="00883DEB" w:rsidRDefault="00883DEB" w:rsidP="008A485A">
            <w:pPr>
              <w:spacing w:line="360" w:lineRule="auto"/>
              <w:jc w:val="center"/>
              <w:rPr>
                <w:b/>
                <w:sz w:val="20"/>
                <w:szCs w:val="20"/>
              </w:rPr>
            </w:pPr>
            <w:r w:rsidRPr="00883DEB">
              <w:rPr>
                <w:b/>
                <w:sz w:val="20"/>
                <w:szCs w:val="20"/>
              </w:rPr>
              <w:t>NO</w:t>
            </w:r>
          </w:p>
        </w:tc>
        <w:tc>
          <w:tcPr>
            <w:tcW w:w="4438" w:type="dxa"/>
            <w:shd w:val="clear" w:color="auto" w:fill="BFBFBF" w:themeFill="background1" w:themeFillShade="BF"/>
            <w:vAlign w:val="center"/>
          </w:tcPr>
          <w:p w:rsidR="00883DEB" w:rsidRPr="00883DEB" w:rsidRDefault="00883DEB" w:rsidP="008A485A">
            <w:pPr>
              <w:spacing w:line="360" w:lineRule="auto"/>
              <w:jc w:val="center"/>
              <w:rPr>
                <w:b/>
                <w:sz w:val="20"/>
                <w:szCs w:val="20"/>
              </w:rPr>
            </w:pPr>
            <w:r w:rsidRPr="00883DEB">
              <w:rPr>
                <w:b/>
                <w:sz w:val="20"/>
                <w:szCs w:val="20"/>
              </w:rPr>
              <w:t>ITEM PEKERJAAN</w:t>
            </w:r>
          </w:p>
        </w:tc>
        <w:tc>
          <w:tcPr>
            <w:tcW w:w="2643" w:type="dxa"/>
            <w:shd w:val="clear" w:color="auto" w:fill="BFBFBF" w:themeFill="background1" w:themeFillShade="BF"/>
            <w:vAlign w:val="center"/>
          </w:tcPr>
          <w:p w:rsidR="00883DEB" w:rsidRPr="00883DEB" w:rsidRDefault="00883DEB" w:rsidP="008A485A">
            <w:pPr>
              <w:spacing w:line="360" w:lineRule="auto"/>
              <w:jc w:val="center"/>
              <w:rPr>
                <w:b/>
                <w:sz w:val="20"/>
                <w:szCs w:val="20"/>
              </w:rPr>
            </w:pPr>
            <w:r w:rsidRPr="00883DEB">
              <w:rPr>
                <w:b/>
                <w:sz w:val="20"/>
                <w:szCs w:val="20"/>
              </w:rPr>
              <w:t>NILAI BOBOT</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w:t>
            </w:r>
          </w:p>
        </w:tc>
        <w:tc>
          <w:tcPr>
            <w:tcW w:w="4438" w:type="dxa"/>
          </w:tcPr>
          <w:p w:rsidR="00883DEB" w:rsidRPr="00883DEB" w:rsidRDefault="00883DEB" w:rsidP="008A485A">
            <w:pPr>
              <w:spacing w:line="360" w:lineRule="auto"/>
              <w:jc w:val="center"/>
              <w:rPr>
                <w:sz w:val="20"/>
                <w:szCs w:val="20"/>
              </w:rPr>
            </w:pPr>
            <w:r w:rsidRPr="00883DEB">
              <w:rPr>
                <w:sz w:val="20"/>
                <w:szCs w:val="20"/>
              </w:rPr>
              <w:t>Pekerjaan Persiapan</w:t>
            </w:r>
          </w:p>
        </w:tc>
        <w:tc>
          <w:tcPr>
            <w:tcW w:w="2643" w:type="dxa"/>
          </w:tcPr>
          <w:p w:rsidR="00883DEB" w:rsidRPr="00883DEB" w:rsidRDefault="00883DEB" w:rsidP="008A485A">
            <w:pPr>
              <w:spacing w:line="360" w:lineRule="auto"/>
              <w:jc w:val="center"/>
              <w:rPr>
                <w:sz w:val="20"/>
                <w:szCs w:val="20"/>
              </w:rPr>
            </w:pPr>
            <w:r w:rsidRPr="00883DEB">
              <w:rPr>
                <w:sz w:val="20"/>
                <w:szCs w:val="20"/>
              </w:rPr>
              <w:t>0,42 %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2</w:t>
            </w:r>
          </w:p>
        </w:tc>
        <w:tc>
          <w:tcPr>
            <w:tcW w:w="4438" w:type="dxa"/>
          </w:tcPr>
          <w:p w:rsidR="00883DEB" w:rsidRPr="00883DEB" w:rsidRDefault="00883DEB" w:rsidP="008A485A">
            <w:pPr>
              <w:spacing w:line="360" w:lineRule="auto"/>
              <w:jc w:val="center"/>
              <w:rPr>
                <w:sz w:val="20"/>
                <w:szCs w:val="20"/>
              </w:rPr>
            </w:pPr>
            <w:r w:rsidRPr="00883DEB">
              <w:rPr>
                <w:sz w:val="20"/>
                <w:szCs w:val="20"/>
              </w:rPr>
              <w:t>Pekerjaan Tanah Dan Pondasi gedung</w:t>
            </w:r>
          </w:p>
        </w:tc>
        <w:tc>
          <w:tcPr>
            <w:tcW w:w="2643" w:type="dxa"/>
          </w:tcPr>
          <w:p w:rsidR="00883DEB" w:rsidRPr="00883DEB" w:rsidRDefault="00883DEB" w:rsidP="008A485A">
            <w:pPr>
              <w:spacing w:line="360" w:lineRule="auto"/>
              <w:jc w:val="center"/>
              <w:rPr>
                <w:sz w:val="20"/>
                <w:szCs w:val="20"/>
              </w:rPr>
            </w:pPr>
            <w:r w:rsidRPr="00883DEB">
              <w:rPr>
                <w:sz w:val="20"/>
                <w:szCs w:val="20"/>
              </w:rPr>
              <w:t>14,47 %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3</w:t>
            </w:r>
          </w:p>
        </w:tc>
        <w:tc>
          <w:tcPr>
            <w:tcW w:w="4438" w:type="dxa"/>
          </w:tcPr>
          <w:p w:rsidR="00883DEB" w:rsidRPr="00883DEB" w:rsidRDefault="00883DEB" w:rsidP="008A485A">
            <w:pPr>
              <w:spacing w:line="360" w:lineRule="auto"/>
              <w:jc w:val="center"/>
              <w:rPr>
                <w:sz w:val="20"/>
                <w:szCs w:val="20"/>
              </w:rPr>
            </w:pPr>
            <w:r w:rsidRPr="00883DEB">
              <w:rPr>
                <w:sz w:val="20"/>
                <w:szCs w:val="20"/>
              </w:rPr>
              <w:t>Pekerjaan Beton</w:t>
            </w:r>
          </w:p>
        </w:tc>
        <w:tc>
          <w:tcPr>
            <w:tcW w:w="2643" w:type="dxa"/>
          </w:tcPr>
          <w:p w:rsidR="00883DEB" w:rsidRPr="00883DEB" w:rsidRDefault="00883DEB" w:rsidP="008A485A">
            <w:pPr>
              <w:spacing w:line="360" w:lineRule="auto"/>
              <w:jc w:val="center"/>
              <w:rPr>
                <w:sz w:val="20"/>
                <w:szCs w:val="20"/>
              </w:rPr>
            </w:pPr>
            <w:r w:rsidRPr="00883DEB">
              <w:rPr>
                <w:sz w:val="20"/>
                <w:szCs w:val="20"/>
              </w:rPr>
              <w:t>20,01 %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4</w:t>
            </w:r>
          </w:p>
        </w:tc>
        <w:tc>
          <w:tcPr>
            <w:tcW w:w="4438" w:type="dxa"/>
          </w:tcPr>
          <w:p w:rsidR="00883DEB" w:rsidRPr="00883DEB" w:rsidRDefault="00883DEB" w:rsidP="008A485A">
            <w:pPr>
              <w:spacing w:line="360" w:lineRule="auto"/>
              <w:jc w:val="center"/>
              <w:rPr>
                <w:sz w:val="20"/>
                <w:szCs w:val="20"/>
              </w:rPr>
            </w:pPr>
            <w:r w:rsidRPr="00883DEB">
              <w:rPr>
                <w:sz w:val="20"/>
                <w:szCs w:val="20"/>
              </w:rPr>
              <w:t>Pekerjaan Lantai</w:t>
            </w:r>
          </w:p>
        </w:tc>
        <w:tc>
          <w:tcPr>
            <w:tcW w:w="2643" w:type="dxa"/>
          </w:tcPr>
          <w:p w:rsidR="00883DEB" w:rsidRPr="00883DEB" w:rsidRDefault="00883DEB" w:rsidP="008A485A">
            <w:pPr>
              <w:spacing w:line="360" w:lineRule="auto"/>
              <w:jc w:val="center"/>
              <w:rPr>
                <w:sz w:val="20"/>
                <w:szCs w:val="20"/>
              </w:rPr>
            </w:pPr>
            <w:r w:rsidRPr="00883DEB">
              <w:rPr>
                <w:sz w:val="20"/>
                <w:szCs w:val="20"/>
              </w:rPr>
              <w:t>5,47%</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5</w:t>
            </w:r>
          </w:p>
        </w:tc>
        <w:tc>
          <w:tcPr>
            <w:tcW w:w="4438" w:type="dxa"/>
          </w:tcPr>
          <w:p w:rsidR="00883DEB" w:rsidRPr="00883DEB" w:rsidRDefault="00883DEB" w:rsidP="008A485A">
            <w:pPr>
              <w:spacing w:line="360" w:lineRule="auto"/>
              <w:jc w:val="center"/>
              <w:rPr>
                <w:sz w:val="20"/>
                <w:szCs w:val="20"/>
              </w:rPr>
            </w:pPr>
            <w:r w:rsidRPr="00883DEB">
              <w:rPr>
                <w:sz w:val="20"/>
                <w:szCs w:val="20"/>
              </w:rPr>
              <w:t>Pekerjaan Dinding</w:t>
            </w:r>
          </w:p>
        </w:tc>
        <w:tc>
          <w:tcPr>
            <w:tcW w:w="2643" w:type="dxa"/>
          </w:tcPr>
          <w:p w:rsidR="00883DEB" w:rsidRPr="00883DEB" w:rsidRDefault="00883DEB" w:rsidP="008A485A">
            <w:pPr>
              <w:spacing w:line="360" w:lineRule="auto"/>
              <w:jc w:val="center"/>
              <w:rPr>
                <w:sz w:val="20"/>
                <w:szCs w:val="20"/>
              </w:rPr>
            </w:pPr>
            <w:r w:rsidRPr="00883DEB">
              <w:rPr>
                <w:sz w:val="20"/>
                <w:szCs w:val="20"/>
              </w:rPr>
              <w:t>21,50 %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6</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Pintu Dan Jendela</w:t>
            </w:r>
          </w:p>
        </w:tc>
        <w:tc>
          <w:tcPr>
            <w:tcW w:w="2643" w:type="dxa"/>
          </w:tcPr>
          <w:p w:rsidR="00883DEB" w:rsidRPr="00883DEB" w:rsidRDefault="00883DEB" w:rsidP="008A485A">
            <w:pPr>
              <w:spacing w:line="360" w:lineRule="auto"/>
              <w:jc w:val="center"/>
              <w:rPr>
                <w:sz w:val="20"/>
                <w:szCs w:val="20"/>
              </w:rPr>
            </w:pPr>
            <w:r w:rsidRPr="00883DEB">
              <w:rPr>
                <w:sz w:val="20"/>
                <w:szCs w:val="20"/>
              </w:rPr>
              <w:t>2,54 %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7</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Penggantung Dan Pengunci</w:t>
            </w:r>
          </w:p>
        </w:tc>
        <w:tc>
          <w:tcPr>
            <w:tcW w:w="2643" w:type="dxa"/>
          </w:tcPr>
          <w:p w:rsidR="00883DEB" w:rsidRPr="00883DEB" w:rsidRDefault="00883DEB" w:rsidP="008A485A">
            <w:pPr>
              <w:spacing w:line="360" w:lineRule="auto"/>
              <w:jc w:val="center"/>
              <w:rPr>
                <w:sz w:val="20"/>
                <w:szCs w:val="20"/>
              </w:rPr>
            </w:pPr>
            <w:r w:rsidRPr="00883DEB">
              <w:rPr>
                <w:sz w:val="20"/>
                <w:szCs w:val="20"/>
              </w:rPr>
              <w:t>0,23 %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lastRenderedPageBreak/>
              <w:t>8</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Atap Dan Plafond</w:t>
            </w:r>
          </w:p>
        </w:tc>
        <w:tc>
          <w:tcPr>
            <w:tcW w:w="2643" w:type="dxa"/>
          </w:tcPr>
          <w:p w:rsidR="00883DEB" w:rsidRPr="00883DEB" w:rsidRDefault="00883DEB" w:rsidP="008A485A">
            <w:pPr>
              <w:spacing w:line="360" w:lineRule="auto"/>
              <w:jc w:val="center"/>
              <w:rPr>
                <w:sz w:val="20"/>
                <w:szCs w:val="20"/>
              </w:rPr>
            </w:pPr>
            <w:r w:rsidRPr="00883DEB">
              <w:rPr>
                <w:sz w:val="20"/>
                <w:szCs w:val="20"/>
              </w:rPr>
              <w:t>13,37 %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9</w:t>
            </w:r>
          </w:p>
        </w:tc>
        <w:tc>
          <w:tcPr>
            <w:tcW w:w="4438" w:type="dxa"/>
          </w:tcPr>
          <w:p w:rsidR="00883DEB" w:rsidRPr="00883DEB" w:rsidRDefault="00883DEB" w:rsidP="008A485A">
            <w:pPr>
              <w:spacing w:line="360" w:lineRule="auto"/>
              <w:jc w:val="center"/>
              <w:rPr>
                <w:sz w:val="20"/>
                <w:szCs w:val="20"/>
              </w:rPr>
            </w:pPr>
            <w:r w:rsidRPr="00883DEB">
              <w:rPr>
                <w:sz w:val="20"/>
                <w:szCs w:val="20"/>
              </w:rPr>
              <w:t>Pekerjaan Sanitair</w:t>
            </w:r>
          </w:p>
        </w:tc>
        <w:tc>
          <w:tcPr>
            <w:tcW w:w="2643" w:type="dxa"/>
          </w:tcPr>
          <w:p w:rsidR="00883DEB" w:rsidRPr="00883DEB" w:rsidRDefault="00883DEB" w:rsidP="008A485A">
            <w:pPr>
              <w:spacing w:line="360" w:lineRule="auto"/>
              <w:jc w:val="center"/>
              <w:rPr>
                <w:sz w:val="20"/>
                <w:szCs w:val="20"/>
              </w:rPr>
            </w:pPr>
            <w:r w:rsidRPr="00883DEB">
              <w:rPr>
                <w:sz w:val="20"/>
                <w:szCs w:val="20"/>
              </w:rPr>
              <w:t>0,11 %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10</w:t>
            </w:r>
          </w:p>
        </w:tc>
        <w:tc>
          <w:tcPr>
            <w:tcW w:w="4438" w:type="dxa"/>
          </w:tcPr>
          <w:p w:rsidR="00883DEB" w:rsidRPr="00883DEB" w:rsidRDefault="00883DEB" w:rsidP="008A485A">
            <w:pPr>
              <w:spacing w:line="360" w:lineRule="auto"/>
              <w:jc w:val="center"/>
              <w:rPr>
                <w:sz w:val="20"/>
                <w:szCs w:val="20"/>
              </w:rPr>
            </w:pPr>
            <w:r w:rsidRPr="00883DEB">
              <w:rPr>
                <w:sz w:val="20"/>
                <w:szCs w:val="20"/>
              </w:rPr>
              <w:t>Pekerjaan Listrik</w:t>
            </w:r>
          </w:p>
        </w:tc>
        <w:tc>
          <w:tcPr>
            <w:tcW w:w="2643" w:type="dxa"/>
          </w:tcPr>
          <w:p w:rsidR="00883DEB" w:rsidRPr="00883DEB" w:rsidRDefault="00883DEB" w:rsidP="008A485A">
            <w:pPr>
              <w:spacing w:line="360" w:lineRule="auto"/>
              <w:jc w:val="center"/>
              <w:rPr>
                <w:sz w:val="20"/>
                <w:szCs w:val="20"/>
              </w:rPr>
            </w:pPr>
            <w:r w:rsidRPr="00883DEB">
              <w:rPr>
                <w:sz w:val="20"/>
                <w:szCs w:val="20"/>
              </w:rPr>
              <w:t>0,48 %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11</w:t>
            </w:r>
          </w:p>
        </w:tc>
        <w:tc>
          <w:tcPr>
            <w:tcW w:w="4438" w:type="dxa"/>
          </w:tcPr>
          <w:p w:rsidR="00883DEB" w:rsidRPr="00883DEB" w:rsidRDefault="00883DEB" w:rsidP="008A485A">
            <w:pPr>
              <w:spacing w:line="360" w:lineRule="auto"/>
              <w:jc w:val="center"/>
              <w:rPr>
                <w:sz w:val="20"/>
                <w:szCs w:val="20"/>
              </w:rPr>
            </w:pPr>
            <w:r w:rsidRPr="00883DEB">
              <w:rPr>
                <w:sz w:val="20"/>
                <w:szCs w:val="20"/>
              </w:rPr>
              <w:t>Pekerjaan Pengecatan</w:t>
            </w:r>
          </w:p>
        </w:tc>
        <w:tc>
          <w:tcPr>
            <w:tcW w:w="2643" w:type="dxa"/>
          </w:tcPr>
          <w:p w:rsidR="00883DEB" w:rsidRPr="00883DEB" w:rsidRDefault="00883DEB" w:rsidP="008A485A">
            <w:pPr>
              <w:spacing w:line="360" w:lineRule="auto"/>
              <w:jc w:val="center"/>
              <w:rPr>
                <w:sz w:val="20"/>
                <w:szCs w:val="20"/>
              </w:rPr>
            </w:pPr>
            <w:r w:rsidRPr="00883DEB">
              <w:rPr>
                <w:sz w:val="20"/>
                <w:szCs w:val="20"/>
              </w:rPr>
              <w:t>1,08 %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12</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Atap Teras</w:t>
            </w:r>
          </w:p>
        </w:tc>
        <w:tc>
          <w:tcPr>
            <w:tcW w:w="2643" w:type="dxa"/>
          </w:tcPr>
          <w:p w:rsidR="00883DEB" w:rsidRPr="00883DEB" w:rsidRDefault="00883DEB" w:rsidP="008A485A">
            <w:pPr>
              <w:spacing w:line="360" w:lineRule="auto"/>
              <w:jc w:val="center"/>
              <w:rPr>
                <w:sz w:val="20"/>
                <w:szCs w:val="20"/>
              </w:rPr>
            </w:pPr>
            <w:r w:rsidRPr="00883DEB">
              <w:rPr>
                <w:sz w:val="20"/>
                <w:szCs w:val="20"/>
              </w:rPr>
              <w:t>2,77 %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13</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Jalan Dan Lantai Jemur</w:t>
            </w:r>
          </w:p>
        </w:tc>
        <w:tc>
          <w:tcPr>
            <w:tcW w:w="2643" w:type="dxa"/>
          </w:tcPr>
          <w:p w:rsidR="00883DEB" w:rsidRPr="00883DEB" w:rsidRDefault="00883DEB" w:rsidP="008A485A">
            <w:pPr>
              <w:spacing w:line="360" w:lineRule="auto"/>
              <w:jc w:val="center"/>
              <w:rPr>
                <w:sz w:val="20"/>
                <w:szCs w:val="20"/>
              </w:rPr>
            </w:pPr>
            <w:r w:rsidRPr="00883DEB">
              <w:rPr>
                <w:sz w:val="20"/>
                <w:szCs w:val="20"/>
              </w:rPr>
              <w:t>15,50 %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14</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Dapar</w:t>
            </w:r>
          </w:p>
        </w:tc>
        <w:tc>
          <w:tcPr>
            <w:tcW w:w="2643" w:type="dxa"/>
          </w:tcPr>
          <w:p w:rsidR="00883DEB" w:rsidRPr="00883DEB" w:rsidRDefault="00883DEB" w:rsidP="008A485A">
            <w:pPr>
              <w:spacing w:line="360" w:lineRule="auto"/>
              <w:jc w:val="center"/>
              <w:rPr>
                <w:sz w:val="20"/>
                <w:szCs w:val="20"/>
              </w:rPr>
            </w:pPr>
            <w:r w:rsidRPr="00883DEB">
              <w:rPr>
                <w:sz w:val="20"/>
                <w:szCs w:val="20"/>
              </w:rPr>
              <w:t>1,00 %</w:t>
            </w:r>
          </w:p>
        </w:tc>
      </w:tr>
      <w:tr w:rsidR="00883DEB" w:rsidRPr="00883DEB" w:rsidTr="008A485A">
        <w:tc>
          <w:tcPr>
            <w:tcW w:w="846" w:type="dxa"/>
          </w:tcPr>
          <w:p w:rsidR="00883DEB" w:rsidRPr="00883DEB" w:rsidRDefault="00883DEB" w:rsidP="008A485A">
            <w:pPr>
              <w:spacing w:line="360" w:lineRule="auto"/>
              <w:jc w:val="center"/>
              <w:rPr>
                <w:sz w:val="20"/>
                <w:szCs w:val="20"/>
              </w:rPr>
            </w:pPr>
            <w:r w:rsidRPr="00883DEB">
              <w:rPr>
                <w:sz w:val="20"/>
                <w:szCs w:val="20"/>
              </w:rPr>
              <w:t>15</w:t>
            </w:r>
          </w:p>
        </w:tc>
        <w:tc>
          <w:tcPr>
            <w:tcW w:w="4438" w:type="dxa"/>
          </w:tcPr>
          <w:p w:rsidR="00883DEB" w:rsidRPr="00883DEB" w:rsidRDefault="00883DEB" w:rsidP="008A485A">
            <w:pPr>
              <w:spacing w:line="360" w:lineRule="auto"/>
              <w:jc w:val="center"/>
              <w:rPr>
                <w:sz w:val="20"/>
                <w:szCs w:val="20"/>
              </w:rPr>
            </w:pPr>
            <w:r w:rsidRPr="00883DEB">
              <w:rPr>
                <w:sz w:val="20"/>
                <w:szCs w:val="20"/>
              </w:rPr>
              <w:t>Pekerjaaan Dudukan Mesin</w:t>
            </w:r>
          </w:p>
        </w:tc>
        <w:tc>
          <w:tcPr>
            <w:tcW w:w="2643" w:type="dxa"/>
          </w:tcPr>
          <w:p w:rsidR="00883DEB" w:rsidRPr="00883DEB" w:rsidRDefault="00883DEB" w:rsidP="008A485A">
            <w:pPr>
              <w:spacing w:line="360" w:lineRule="auto"/>
              <w:jc w:val="center"/>
              <w:rPr>
                <w:sz w:val="20"/>
                <w:szCs w:val="20"/>
              </w:rPr>
            </w:pPr>
            <w:r w:rsidRPr="00883DEB">
              <w:rPr>
                <w:sz w:val="20"/>
                <w:szCs w:val="20"/>
              </w:rPr>
              <w:t>1,05 %</w:t>
            </w:r>
          </w:p>
        </w:tc>
      </w:tr>
      <w:tr w:rsidR="00883DEB" w:rsidRPr="00883DEB" w:rsidTr="008A485A">
        <w:tc>
          <w:tcPr>
            <w:tcW w:w="5284" w:type="dxa"/>
            <w:gridSpan w:val="2"/>
          </w:tcPr>
          <w:p w:rsidR="00883DEB" w:rsidRPr="00883DEB" w:rsidRDefault="00883DEB" w:rsidP="008A485A">
            <w:pPr>
              <w:spacing w:line="360" w:lineRule="auto"/>
              <w:jc w:val="center"/>
              <w:rPr>
                <w:b/>
                <w:sz w:val="20"/>
                <w:szCs w:val="20"/>
              </w:rPr>
            </w:pPr>
            <w:r w:rsidRPr="00883DEB">
              <w:rPr>
                <w:b/>
                <w:sz w:val="20"/>
                <w:szCs w:val="20"/>
              </w:rPr>
              <w:t>JUMLAH TOTAL BOBOT PERSENTASE</w:t>
            </w:r>
          </w:p>
        </w:tc>
        <w:tc>
          <w:tcPr>
            <w:tcW w:w="2643" w:type="dxa"/>
          </w:tcPr>
          <w:p w:rsidR="00883DEB" w:rsidRPr="00883DEB" w:rsidRDefault="00883DEB" w:rsidP="008A485A">
            <w:pPr>
              <w:spacing w:line="360" w:lineRule="auto"/>
              <w:jc w:val="center"/>
              <w:rPr>
                <w:sz w:val="20"/>
                <w:szCs w:val="20"/>
              </w:rPr>
            </w:pPr>
            <w:r w:rsidRPr="00883DEB">
              <w:rPr>
                <w:sz w:val="20"/>
                <w:szCs w:val="20"/>
              </w:rPr>
              <w:t>100,00 %</w:t>
            </w:r>
          </w:p>
        </w:tc>
      </w:tr>
    </w:tbl>
    <w:p w:rsidR="00883DEB" w:rsidRDefault="00883DEB" w:rsidP="00883DEB">
      <w:pPr>
        <w:spacing w:line="360" w:lineRule="auto"/>
        <w:rPr>
          <w:sz w:val="20"/>
          <w:szCs w:val="20"/>
        </w:rPr>
      </w:pPr>
      <w:r w:rsidRPr="00883DEB">
        <w:rPr>
          <w:sz w:val="20"/>
          <w:szCs w:val="20"/>
        </w:rPr>
        <w:t xml:space="preserve">(Sumber : Data Proyek) </w:t>
      </w:r>
    </w:p>
    <w:p w:rsidR="00883DEB" w:rsidRDefault="00883DEB" w:rsidP="00883DEB">
      <w:pPr>
        <w:spacing w:line="240" w:lineRule="auto"/>
        <w:ind w:firstLine="567"/>
        <w:jc w:val="center"/>
        <w:rPr>
          <w:sz w:val="20"/>
        </w:rPr>
      </w:pPr>
    </w:p>
    <w:p w:rsidR="00883DEB" w:rsidRPr="002702F9" w:rsidRDefault="00883DEB" w:rsidP="00883DEB">
      <w:pPr>
        <w:pStyle w:val="ListParagraph"/>
        <w:numPr>
          <w:ilvl w:val="0"/>
          <w:numId w:val="1"/>
        </w:numPr>
        <w:spacing w:line="240" w:lineRule="auto"/>
        <w:ind w:left="426"/>
        <w:jc w:val="both"/>
        <w:rPr>
          <w:b/>
          <w:sz w:val="20"/>
        </w:rPr>
      </w:pPr>
      <w:r w:rsidRPr="002702F9">
        <w:rPr>
          <w:b/>
          <w:sz w:val="20"/>
        </w:rPr>
        <w:t>BCWS</w:t>
      </w:r>
    </w:p>
    <w:p w:rsidR="00883DEB" w:rsidRPr="002702F9" w:rsidRDefault="00883DEB" w:rsidP="00883DEB">
      <w:pPr>
        <w:pStyle w:val="ListParagraph"/>
        <w:spacing w:line="240" w:lineRule="auto"/>
        <w:ind w:left="426"/>
        <w:jc w:val="both"/>
        <w:rPr>
          <w:sz w:val="20"/>
        </w:rPr>
      </w:pPr>
      <w:r w:rsidRPr="002702F9">
        <w:rPr>
          <w:sz w:val="20"/>
        </w:rPr>
        <w:t>Analisa jumlah anggaran biaya yang dihitung berdasarkan rencana kerja yang telah disusun terhadap waktu (BCWS) atau ukuran yang menyatakan besarnya biaya yang dianggarkan untuk pekerjaan yang sesuai dengan Time Schedule yang telah dibuat.</w:t>
      </w:r>
    </w:p>
    <w:p w:rsidR="00883DEB" w:rsidRPr="002702F9" w:rsidRDefault="00883DEB" w:rsidP="00883DEB">
      <w:pPr>
        <w:pStyle w:val="ListParagraph"/>
        <w:spacing w:line="240" w:lineRule="auto"/>
        <w:ind w:left="426"/>
        <w:jc w:val="both"/>
        <w:rPr>
          <w:sz w:val="20"/>
        </w:rPr>
      </w:pPr>
      <w:r w:rsidRPr="002702F9">
        <w:rPr>
          <w:sz w:val="20"/>
        </w:rPr>
        <w:t>Nilai BCWS dapat diperoleh dari nilai bobot persentase yang selaras dengan time schedule, dapat dihitung sebagai berikut :</w:t>
      </w:r>
    </w:p>
    <w:p w:rsidR="00883DEB" w:rsidRPr="002702F9" w:rsidRDefault="00883DEB" w:rsidP="00883DEB">
      <w:pPr>
        <w:pStyle w:val="ListParagraph"/>
        <w:spacing w:line="240" w:lineRule="auto"/>
        <w:ind w:left="426"/>
        <w:jc w:val="both"/>
        <w:rPr>
          <w:sz w:val="20"/>
        </w:rPr>
      </w:pPr>
      <w:r w:rsidRPr="002702F9">
        <w:rPr>
          <w:sz w:val="20"/>
        </w:rPr>
        <w:t>Untuk perhitungan pada akhir waktu pelaksanaan pekerjaaan proyek pada minggu ke-12 :</w:t>
      </w:r>
    </w:p>
    <w:p w:rsidR="00883DEB" w:rsidRPr="002702F9" w:rsidRDefault="00883DEB" w:rsidP="00883DEB">
      <w:pPr>
        <w:pStyle w:val="ListParagraph"/>
        <w:spacing w:line="240" w:lineRule="auto"/>
        <w:ind w:left="426"/>
        <w:jc w:val="both"/>
        <w:rPr>
          <w:sz w:val="20"/>
        </w:rPr>
      </w:pPr>
      <w:r w:rsidRPr="002702F9">
        <w:rPr>
          <w:sz w:val="20"/>
        </w:rPr>
        <w:t>Total Anggaran Proyek (BAC)</w:t>
      </w:r>
      <w:r w:rsidRPr="002702F9">
        <w:rPr>
          <w:sz w:val="20"/>
        </w:rPr>
        <w:tab/>
        <w:t>= Rp. 1.090.713.825,77</w:t>
      </w:r>
    </w:p>
    <w:p w:rsidR="00883DEB" w:rsidRPr="002702F9" w:rsidRDefault="00883DEB" w:rsidP="00883DEB">
      <w:pPr>
        <w:pStyle w:val="ListParagraph"/>
        <w:spacing w:line="240" w:lineRule="auto"/>
        <w:ind w:left="426"/>
        <w:jc w:val="both"/>
        <w:rPr>
          <w:sz w:val="20"/>
        </w:rPr>
      </w:pPr>
      <w:r w:rsidRPr="002702F9">
        <w:rPr>
          <w:sz w:val="20"/>
        </w:rPr>
        <w:t>Nilai BCWS12</w:t>
      </w:r>
      <w:r w:rsidRPr="002702F9">
        <w:rPr>
          <w:sz w:val="20"/>
        </w:rPr>
        <w:tab/>
      </w:r>
      <w:r w:rsidRPr="002702F9">
        <w:rPr>
          <w:sz w:val="20"/>
        </w:rPr>
        <w:tab/>
      </w:r>
      <w:r w:rsidRPr="002702F9">
        <w:rPr>
          <w:sz w:val="20"/>
        </w:rPr>
        <w:tab/>
        <w:t>= BCWS12 x Total Anggaran (BAC)</w:t>
      </w:r>
    </w:p>
    <w:p w:rsidR="00883DEB" w:rsidRPr="002702F9" w:rsidRDefault="00883DEB" w:rsidP="00883DEB">
      <w:pPr>
        <w:pStyle w:val="ListParagraph"/>
        <w:spacing w:line="240" w:lineRule="auto"/>
        <w:ind w:left="426"/>
        <w:jc w:val="both"/>
        <w:rPr>
          <w:sz w:val="20"/>
        </w:rPr>
      </w:pPr>
      <w:r w:rsidRPr="002702F9">
        <w:rPr>
          <w:sz w:val="20"/>
        </w:rPr>
        <w:tab/>
      </w:r>
      <w:r w:rsidRPr="002702F9">
        <w:rPr>
          <w:sz w:val="20"/>
        </w:rPr>
        <w:tab/>
      </w:r>
      <w:r w:rsidRPr="002702F9">
        <w:rPr>
          <w:sz w:val="20"/>
        </w:rPr>
        <w:tab/>
      </w:r>
      <w:r w:rsidRPr="002702F9">
        <w:rPr>
          <w:sz w:val="20"/>
        </w:rPr>
        <w:tab/>
      </w:r>
      <w:r w:rsidRPr="002702F9">
        <w:rPr>
          <w:sz w:val="20"/>
        </w:rPr>
        <w:tab/>
        <w:t>= 100 % x Rp. 1.090.713.825,77</w:t>
      </w:r>
    </w:p>
    <w:p w:rsidR="00883DEB" w:rsidRPr="002702F9" w:rsidRDefault="00883DEB" w:rsidP="00883DEB">
      <w:pPr>
        <w:pStyle w:val="ListParagraph"/>
        <w:spacing w:line="240" w:lineRule="auto"/>
        <w:ind w:left="426"/>
        <w:jc w:val="both"/>
        <w:rPr>
          <w:sz w:val="20"/>
        </w:rPr>
      </w:pPr>
      <w:r w:rsidRPr="002702F9">
        <w:rPr>
          <w:sz w:val="20"/>
        </w:rPr>
        <w:tab/>
      </w:r>
      <w:r w:rsidRPr="002702F9">
        <w:rPr>
          <w:sz w:val="20"/>
        </w:rPr>
        <w:tab/>
      </w:r>
      <w:r w:rsidRPr="002702F9">
        <w:rPr>
          <w:sz w:val="20"/>
        </w:rPr>
        <w:tab/>
      </w:r>
      <w:r w:rsidRPr="002702F9">
        <w:rPr>
          <w:sz w:val="20"/>
        </w:rPr>
        <w:tab/>
      </w:r>
      <w:r w:rsidRPr="002702F9">
        <w:rPr>
          <w:sz w:val="20"/>
        </w:rPr>
        <w:tab/>
        <w:t>= Rp. 1.090.713.825,77</w:t>
      </w:r>
      <w:r w:rsidRPr="002702F9">
        <w:rPr>
          <w:sz w:val="20"/>
        </w:rPr>
        <w:tab/>
      </w:r>
    </w:p>
    <w:p w:rsidR="00883DEB" w:rsidRDefault="00883DEB" w:rsidP="00883DEB">
      <w:pPr>
        <w:pStyle w:val="ListParagraph"/>
        <w:spacing w:line="240" w:lineRule="auto"/>
        <w:ind w:left="426"/>
        <w:jc w:val="both"/>
        <w:rPr>
          <w:sz w:val="20"/>
        </w:rPr>
      </w:pPr>
      <w:r w:rsidRPr="002702F9">
        <w:rPr>
          <w:sz w:val="20"/>
        </w:rPr>
        <w:t>Untuk melihat perhitungan nilai BCWS pada setiap minggunya dapat dilihat pada tabel 4.3. dibawah ini :</w:t>
      </w:r>
    </w:p>
    <w:p w:rsidR="00883DEB" w:rsidRPr="00883DEB" w:rsidRDefault="00883DEB" w:rsidP="00883DEB">
      <w:pPr>
        <w:spacing w:after="0" w:line="360" w:lineRule="auto"/>
        <w:jc w:val="center"/>
        <w:rPr>
          <w:rFonts w:eastAsia="Times New Roman" w:cs="Times New Roman"/>
          <w:b/>
          <w:sz w:val="20"/>
          <w:szCs w:val="20"/>
          <w:lang w:eastAsia="id-ID"/>
        </w:rPr>
      </w:pPr>
      <w:r w:rsidRPr="00883DEB">
        <w:rPr>
          <w:rFonts w:eastAsia="Times New Roman" w:cs="Times New Roman"/>
          <w:b/>
          <w:sz w:val="20"/>
          <w:szCs w:val="20"/>
          <w:lang w:eastAsia="id-ID"/>
        </w:rPr>
        <w:t>Tabel 4.3. Rekapitulasi Perhitungan Nilai BCWS Setiap Minggunya</w:t>
      </w:r>
    </w:p>
    <w:tbl>
      <w:tblPr>
        <w:tblStyle w:val="TableGrid"/>
        <w:tblW w:w="0" w:type="auto"/>
        <w:tblLook w:val="04A0" w:firstRow="1" w:lastRow="0" w:firstColumn="1" w:lastColumn="0" w:noHBand="0" w:noVBand="1"/>
      </w:tblPr>
      <w:tblGrid>
        <w:gridCol w:w="1981"/>
        <w:gridCol w:w="1982"/>
        <w:gridCol w:w="1982"/>
        <w:gridCol w:w="1982"/>
      </w:tblGrid>
      <w:tr w:rsidR="00883DEB" w:rsidRPr="00883DEB" w:rsidTr="008A485A">
        <w:tc>
          <w:tcPr>
            <w:tcW w:w="1981" w:type="dxa"/>
            <w:shd w:val="clear" w:color="auto" w:fill="D9D9D9" w:themeFill="background1" w:themeFillShade="D9"/>
            <w:vAlign w:val="center"/>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Minggu Ke-</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Bobot Rencana Kumulatif</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BCWS Mingguan (Rp)</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BCWS Kumulatif (Rp)</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43.628.533,03</w:t>
            </w:r>
          </w:p>
        </w:tc>
        <w:tc>
          <w:tcPr>
            <w:tcW w:w="1982" w:type="dxa"/>
          </w:tcPr>
          <w:p w:rsidR="00883DEB" w:rsidRPr="00883DEB" w:rsidRDefault="00883DEB" w:rsidP="008A485A">
            <w:pPr>
              <w:spacing w:line="360" w:lineRule="auto"/>
              <w:jc w:val="center"/>
              <w:rPr>
                <w:rFonts w:eastAsia="Times New Roman" w:cs="Times New Roman"/>
                <w:b/>
                <w:sz w:val="20"/>
                <w:szCs w:val="20"/>
                <w:lang w:eastAsia="id-ID"/>
              </w:rPr>
            </w:pPr>
            <w:r w:rsidRPr="00883DEB">
              <w:rPr>
                <w:rFonts w:eastAsia="Times New Roman" w:cs="Times New Roman"/>
                <w:sz w:val="20"/>
                <w:szCs w:val="20"/>
                <w:lang w:eastAsia="id-ID"/>
              </w:rPr>
              <w:t>43.628.533,03</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43.628.555,03</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87.257.106,06</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15,00%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76.349.967,80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163.607.073,87 </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24,00%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98.164.244,32</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261.771.318,18 </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5</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34,00%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109.071.382,58</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370.842.700,76 </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49,00%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163.607.073,87</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534.449.774,63 </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64,00%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163.607.073,87</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698.056.848,49 </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76,00%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130.885.659,09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828.942.507,58 </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85,00%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98.164.244,32</w:t>
            </w:r>
          </w:p>
        </w:tc>
        <w:tc>
          <w:tcPr>
            <w:tcW w:w="1982" w:type="dxa"/>
          </w:tcPr>
          <w:p w:rsidR="00883DEB" w:rsidRPr="00883DEB" w:rsidRDefault="00883DEB" w:rsidP="008A485A">
            <w:pPr>
              <w:jc w:val="center"/>
              <w:rPr>
                <w:sz w:val="20"/>
                <w:szCs w:val="20"/>
              </w:rPr>
            </w:pPr>
            <w:r w:rsidRPr="00883DEB">
              <w:rPr>
                <w:sz w:val="20"/>
                <w:szCs w:val="20"/>
              </w:rPr>
              <w:t>927.106.751,90</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92,00%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76.349.967.80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1.003.456.719,71 </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11</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97,00%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54.535.691,29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1.057.992.411,00 </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12</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100,00%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32.721.414,77</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1.090.713.825,77 </w:t>
            </w:r>
          </w:p>
        </w:tc>
      </w:tr>
    </w:tbl>
    <w:p w:rsidR="00883DEB" w:rsidRPr="00883DEB" w:rsidRDefault="00883DEB" w:rsidP="00883DEB">
      <w:pPr>
        <w:spacing w:after="0" w:line="240" w:lineRule="auto"/>
        <w:rPr>
          <w:rFonts w:eastAsia="Times New Roman" w:cs="Times New Roman"/>
          <w:b/>
          <w:sz w:val="20"/>
          <w:szCs w:val="20"/>
          <w:lang w:eastAsia="id-ID"/>
        </w:rPr>
      </w:pPr>
    </w:p>
    <w:p w:rsidR="00883DEB" w:rsidRDefault="00883DEB" w:rsidP="00883DEB">
      <w:pPr>
        <w:spacing w:after="0" w:line="240" w:lineRule="auto"/>
        <w:jc w:val="both"/>
        <w:rPr>
          <w:rFonts w:eastAsia="Times New Roman" w:cs="Times New Roman"/>
          <w:sz w:val="20"/>
          <w:szCs w:val="20"/>
          <w:lang w:eastAsia="id-ID"/>
        </w:rPr>
      </w:pPr>
      <w:r w:rsidRPr="00883DEB">
        <w:rPr>
          <w:rFonts w:eastAsia="Times New Roman" w:cs="Times New Roman"/>
          <w:sz w:val="20"/>
          <w:szCs w:val="20"/>
          <w:lang w:eastAsia="id-ID"/>
        </w:rPr>
        <w:t>(Sumber : Data Proyek)</w:t>
      </w:r>
    </w:p>
    <w:p w:rsidR="00883DEB" w:rsidRPr="002702F9" w:rsidRDefault="00883DEB" w:rsidP="00883DEB">
      <w:pPr>
        <w:pStyle w:val="ListParagraph"/>
        <w:numPr>
          <w:ilvl w:val="0"/>
          <w:numId w:val="1"/>
        </w:numPr>
        <w:spacing w:line="240" w:lineRule="auto"/>
        <w:ind w:left="426"/>
        <w:jc w:val="both"/>
        <w:rPr>
          <w:b/>
          <w:sz w:val="20"/>
        </w:rPr>
      </w:pPr>
      <w:r w:rsidRPr="002702F9">
        <w:rPr>
          <w:b/>
          <w:sz w:val="20"/>
        </w:rPr>
        <w:lastRenderedPageBreak/>
        <w:t>BCWP</w:t>
      </w:r>
    </w:p>
    <w:p w:rsidR="00883DEB" w:rsidRPr="002702F9" w:rsidRDefault="00883DEB" w:rsidP="00883DEB">
      <w:pPr>
        <w:pStyle w:val="ListParagraph"/>
        <w:spacing w:line="240" w:lineRule="auto"/>
        <w:ind w:left="426"/>
        <w:jc w:val="both"/>
        <w:rPr>
          <w:sz w:val="20"/>
        </w:rPr>
      </w:pPr>
      <w:r w:rsidRPr="002702F9">
        <w:rPr>
          <w:sz w:val="20"/>
        </w:rPr>
        <w:t>Analisa jumlah anggaran biaya yang dihitung berdasarkan kemajuan persentasi progress actual dikali keseluruhan anggaran.</w:t>
      </w:r>
    </w:p>
    <w:p w:rsidR="00883DEB" w:rsidRPr="002702F9" w:rsidRDefault="00883DEB" w:rsidP="00883DEB">
      <w:pPr>
        <w:pStyle w:val="ListParagraph"/>
        <w:spacing w:line="240" w:lineRule="auto"/>
        <w:ind w:left="426"/>
        <w:jc w:val="both"/>
        <w:rPr>
          <w:sz w:val="20"/>
        </w:rPr>
      </w:pPr>
      <w:r w:rsidRPr="002702F9">
        <w:rPr>
          <w:sz w:val="20"/>
        </w:rPr>
        <w:t>Nilai BCWP dapat diperoleh dari nilai aktual bobot persentase kemajuan pelaksanaan pekerjaan, dapat dihitung sebagai berikut :</w:t>
      </w:r>
    </w:p>
    <w:p w:rsidR="00883DEB" w:rsidRPr="002702F9" w:rsidRDefault="00883DEB" w:rsidP="00883DEB">
      <w:pPr>
        <w:pStyle w:val="ListParagraph"/>
        <w:spacing w:line="240" w:lineRule="auto"/>
        <w:ind w:left="426"/>
        <w:jc w:val="both"/>
        <w:rPr>
          <w:sz w:val="20"/>
        </w:rPr>
      </w:pPr>
      <w:r w:rsidRPr="002702F9">
        <w:rPr>
          <w:sz w:val="20"/>
        </w:rPr>
        <w:t>Untuk perhitungan pada akhir waktu pelaksanaan pekerjaan proyek pada minggu ke-12 :</w:t>
      </w:r>
    </w:p>
    <w:p w:rsidR="00883DEB" w:rsidRPr="002702F9" w:rsidRDefault="00883DEB" w:rsidP="00883DEB">
      <w:pPr>
        <w:pStyle w:val="ListParagraph"/>
        <w:spacing w:line="240" w:lineRule="auto"/>
        <w:ind w:left="426"/>
        <w:jc w:val="both"/>
        <w:rPr>
          <w:sz w:val="20"/>
        </w:rPr>
      </w:pPr>
      <w:r w:rsidRPr="002702F9">
        <w:rPr>
          <w:sz w:val="20"/>
        </w:rPr>
        <w:t>Total Anggaran Proyek (BAC)</w:t>
      </w:r>
      <w:r w:rsidRPr="002702F9">
        <w:rPr>
          <w:sz w:val="20"/>
        </w:rPr>
        <w:tab/>
        <w:t xml:space="preserve"> = Rp. 1.090.713.825,77</w:t>
      </w:r>
    </w:p>
    <w:p w:rsidR="00883DEB" w:rsidRPr="002702F9" w:rsidRDefault="00883DEB" w:rsidP="00883DEB">
      <w:pPr>
        <w:pStyle w:val="ListParagraph"/>
        <w:spacing w:line="240" w:lineRule="auto"/>
        <w:ind w:left="426"/>
        <w:jc w:val="both"/>
        <w:rPr>
          <w:sz w:val="20"/>
        </w:rPr>
      </w:pPr>
      <w:r w:rsidRPr="002702F9">
        <w:rPr>
          <w:sz w:val="20"/>
        </w:rPr>
        <w:t>Nilai BCWP12</w:t>
      </w:r>
      <w:r w:rsidRPr="002702F9">
        <w:rPr>
          <w:sz w:val="20"/>
        </w:rPr>
        <w:tab/>
      </w:r>
      <w:r w:rsidRPr="002702F9">
        <w:rPr>
          <w:sz w:val="20"/>
        </w:rPr>
        <w:tab/>
      </w:r>
      <w:r w:rsidRPr="002702F9">
        <w:rPr>
          <w:sz w:val="20"/>
        </w:rPr>
        <w:tab/>
        <w:t xml:space="preserve"> = BCWP12 x Total Anggaran (BAC)</w:t>
      </w:r>
    </w:p>
    <w:p w:rsidR="00883DEB" w:rsidRPr="002702F9" w:rsidRDefault="00883DEB" w:rsidP="00883DEB">
      <w:pPr>
        <w:pStyle w:val="ListParagraph"/>
        <w:spacing w:line="240" w:lineRule="auto"/>
        <w:ind w:left="3306" w:firstLine="294"/>
        <w:jc w:val="both"/>
        <w:rPr>
          <w:sz w:val="20"/>
        </w:rPr>
      </w:pPr>
      <w:r w:rsidRPr="002702F9">
        <w:rPr>
          <w:sz w:val="20"/>
        </w:rPr>
        <w:t xml:space="preserve"> = 100 % x Rp. 1.090.713.825,77</w:t>
      </w:r>
    </w:p>
    <w:p w:rsidR="00883DEB" w:rsidRPr="002702F9" w:rsidRDefault="00883DEB" w:rsidP="00883DEB">
      <w:pPr>
        <w:pStyle w:val="ListParagraph"/>
        <w:spacing w:line="240" w:lineRule="auto"/>
        <w:ind w:left="426"/>
        <w:jc w:val="both"/>
        <w:rPr>
          <w:sz w:val="20"/>
        </w:rPr>
      </w:pPr>
      <w:r w:rsidRPr="002702F9">
        <w:rPr>
          <w:sz w:val="20"/>
        </w:rPr>
        <w:tab/>
      </w:r>
      <w:r w:rsidRPr="002702F9">
        <w:rPr>
          <w:sz w:val="20"/>
        </w:rPr>
        <w:tab/>
      </w:r>
      <w:r w:rsidRPr="002702F9">
        <w:rPr>
          <w:sz w:val="20"/>
        </w:rPr>
        <w:tab/>
      </w:r>
      <w:r w:rsidRPr="002702F9">
        <w:rPr>
          <w:sz w:val="20"/>
        </w:rPr>
        <w:tab/>
      </w:r>
      <w:r w:rsidRPr="002702F9">
        <w:rPr>
          <w:sz w:val="20"/>
        </w:rPr>
        <w:tab/>
        <w:t xml:space="preserve"> = Rp. 1.090.713.825,77</w:t>
      </w:r>
    </w:p>
    <w:p w:rsidR="00883DEB" w:rsidRDefault="00883DEB" w:rsidP="00883DEB">
      <w:pPr>
        <w:pStyle w:val="ListParagraph"/>
        <w:spacing w:line="240" w:lineRule="auto"/>
        <w:ind w:left="426"/>
        <w:jc w:val="both"/>
        <w:rPr>
          <w:sz w:val="20"/>
        </w:rPr>
      </w:pPr>
      <w:r w:rsidRPr="002702F9">
        <w:rPr>
          <w:sz w:val="20"/>
        </w:rPr>
        <w:t>Untuk melihat perhitungan nilai BCWP pada setiap minggunya dapat dilihat pada tabel 4.4. dibawah ini :</w:t>
      </w:r>
    </w:p>
    <w:p w:rsidR="00883DEB" w:rsidRPr="00883DEB" w:rsidRDefault="00883DEB" w:rsidP="00883DEB">
      <w:pPr>
        <w:spacing w:after="0" w:line="360" w:lineRule="auto"/>
        <w:jc w:val="center"/>
        <w:rPr>
          <w:rFonts w:eastAsia="Times New Roman" w:cs="Times New Roman"/>
          <w:b/>
          <w:sz w:val="20"/>
          <w:szCs w:val="20"/>
          <w:lang w:eastAsia="id-ID"/>
        </w:rPr>
      </w:pPr>
      <w:r w:rsidRPr="00883DEB">
        <w:rPr>
          <w:rFonts w:eastAsia="Times New Roman" w:cs="Times New Roman"/>
          <w:b/>
          <w:sz w:val="20"/>
          <w:szCs w:val="20"/>
          <w:lang w:eastAsia="id-ID"/>
        </w:rPr>
        <w:t>Tabel 4.4. Rekapitulasi Perhitungan Nilai BCWP Setiap Minggunya</w:t>
      </w:r>
    </w:p>
    <w:tbl>
      <w:tblPr>
        <w:tblStyle w:val="TableGrid"/>
        <w:tblW w:w="0" w:type="auto"/>
        <w:tblLook w:val="04A0" w:firstRow="1" w:lastRow="0" w:firstColumn="1" w:lastColumn="0" w:noHBand="0" w:noVBand="1"/>
      </w:tblPr>
      <w:tblGrid>
        <w:gridCol w:w="1981"/>
        <w:gridCol w:w="1982"/>
        <w:gridCol w:w="1982"/>
        <w:gridCol w:w="1982"/>
      </w:tblGrid>
      <w:tr w:rsidR="00883DEB" w:rsidRPr="00883DEB" w:rsidTr="008A485A">
        <w:tc>
          <w:tcPr>
            <w:tcW w:w="1981" w:type="dxa"/>
            <w:shd w:val="clear" w:color="auto" w:fill="D9D9D9" w:themeFill="background1" w:themeFillShade="D9"/>
            <w:vAlign w:val="center"/>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Minggu Ke-</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Bobot Aktual Kumulatif</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BCWP Mingguan (Rp)</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BCWP Kumulatif (Rp)</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4,54%</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49.518.407,69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49.518.407,69</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8,69%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45.264.623,77</w:t>
            </w:r>
            <w:r w:rsidRPr="00883DEB">
              <w:rPr>
                <w:rFonts w:eastAsia="Times New Roman" w:cs="Times New Roman"/>
                <w:sz w:val="20"/>
                <w:szCs w:val="20"/>
                <w:lang w:eastAsia="id-ID"/>
              </w:rPr>
              <w:tab/>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94.783.031,46</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14,89%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67.624.257,20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162.407.288,66</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24,89%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109.071.382,58</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271.478.671,23</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5</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35,63%</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117.142.664,89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388.621.336,12</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49,49%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151.172.936,25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539.794.272,37</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65,18%</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171.132.999,26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710.927.271,64</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76,55%</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124.014.161,99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834.941.433,63</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85,69%</w:t>
            </w:r>
          </w:p>
        </w:tc>
        <w:tc>
          <w:tcPr>
            <w:tcW w:w="1982" w:type="dxa"/>
          </w:tcPr>
          <w:p w:rsidR="00883DEB" w:rsidRPr="00883DEB" w:rsidRDefault="00883DEB" w:rsidP="008A485A">
            <w:pPr>
              <w:rPr>
                <w:sz w:val="20"/>
                <w:szCs w:val="20"/>
              </w:rPr>
            </w:pPr>
            <w:r w:rsidRPr="00883DEB">
              <w:rPr>
                <w:sz w:val="20"/>
                <w:szCs w:val="20"/>
              </w:rPr>
              <w:t xml:space="preserve">    99.691.243,68</w:t>
            </w:r>
          </w:p>
        </w:tc>
        <w:tc>
          <w:tcPr>
            <w:tcW w:w="1982" w:type="dxa"/>
          </w:tcPr>
          <w:p w:rsidR="00883DEB" w:rsidRPr="00883DEB" w:rsidRDefault="00883DEB" w:rsidP="008A485A">
            <w:pPr>
              <w:jc w:val="center"/>
              <w:rPr>
                <w:sz w:val="20"/>
                <w:szCs w:val="20"/>
              </w:rPr>
            </w:pPr>
            <w:r w:rsidRPr="00883DEB">
              <w:rPr>
                <w:sz w:val="20"/>
                <w:szCs w:val="20"/>
              </w:rPr>
              <w:t>934.632.677,30</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92,51%</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74.386.682,92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1.009.019.360,22</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11</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98,28%</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 xml:space="preserve">62.934.187,75 </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1.071.953.547,97</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12</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100,00%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18.760.277.80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1.090.723.825.77</w:t>
            </w:r>
          </w:p>
        </w:tc>
      </w:tr>
    </w:tbl>
    <w:p w:rsidR="00883DEB" w:rsidRPr="00883DEB" w:rsidRDefault="00883DEB" w:rsidP="00883DEB">
      <w:pPr>
        <w:spacing w:after="0" w:line="240" w:lineRule="auto"/>
        <w:rPr>
          <w:rFonts w:eastAsia="Times New Roman" w:cs="Times New Roman"/>
          <w:sz w:val="20"/>
          <w:szCs w:val="20"/>
          <w:lang w:eastAsia="id-ID"/>
        </w:rPr>
      </w:pPr>
    </w:p>
    <w:p w:rsidR="00883DEB" w:rsidRDefault="00883DEB" w:rsidP="00883DEB">
      <w:pPr>
        <w:spacing w:after="0" w:line="240" w:lineRule="auto"/>
        <w:rPr>
          <w:rFonts w:eastAsia="Times New Roman" w:cs="Times New Roman"/>
          <w:sz w:val="20"/>
          <w:szCs w:val="20"/>
          <w:lang w:eastAsia="id-ID"/>
        </w:rPr>
      </w:pPr>
      <w:r w:rsidRPr="00883DEB">
        <w:rPr>
          <w:rFonts w:eastAsia="Times New Roman" w:cs="Times New Roman"/>
          <w:sz w:val="20"/>
          <w:szCs w:val="20"/>
          <w:lang w:eastAsia="id-ID"/>
        </w:rPr>
        <w:t>(Sumber : Analisa Perhitungan)</w:t>
      </w:r>
    </w:p>
    <w:p w:rsidR="00883DEB" w:rsidRDefault="00883DEB" w:rsidP="00883DEB">
      <w:pPr>
        <w:spacing w:after="0" w:line="240" w:lineRule="auto"/>
        <w:rPr>
          <w:rFonts w:eastAsia="Times New Roman" w:cs="Times New Roman"/>
          <w:sz w:val="20"/>
          <w:szCs w:val="20"/>
          <w:lang w:eastAsia="id-ID"/>
        </w:rPr>
      </w:pPr>
    </w:p>
    <w:p w:rsidR="00883DEB" w:rsidRPr="00E021B5" w:rsidRDefault="00883DEB" w:rsidP="00883DEB">
      <w:pPr>
        <w:pStyle w:val="ListParagraph"/>
        <w:numPr>
          <w:ilvl w:val="0"/>
          <w:numId w:val="1"/>
        </w:numPr>
        <w:spacing w:line="240" w:lineRule="auto"/>
        <w:ind w:left="426"/>
        <w:jc w:val="both"/>
        <w:rPr>
          <w:b/>
          <w:sz w:val="20"/>
        </w:rPr>
      </w:pPr>
      <w:r w:rsidRPr="00E021B5">
        <w:rPr>
          <w:b/>
          <w:sz w:val="20"/>
        </w:rPr>
        <w:t>ACWP</w:t>
      </w:r>
    </w:p>
    <w:p w:rsidR="00883DEB" w:rsidRPr="00E021B5" w:rsidRDefault="00883DEB" w:rsidP="00883DEB">
      <w:pPr>
        <w:pStyle w:val="ListParagraph"/>
        <w:spacing w:line="240" w:lineRule="auto"/>
        <w:ind w:left="426"/>
        <w:jc w:val="both"/>
        <w:rPr>
          <w:sz w:val="20"/>
        </w:rPr>
      </w:pPr>
      <w:r w:rsidRPr="00E021B5">
        <w:rPr>
          <w:sz w:val="20"/>
        </w:rPr>
        <w:t>Analisa jumlah biaya aktual (ACWP) didapat dari biaya aktual dilapangan yang telah ditambahkan biaya Overhead sebesar 5% yang dikeluarkan sesuai dengan pekerjaan yang telah diselesaikan.</w:t>
      </w:r>
    </w:p>
    <w:p w:rsidR="00883DEB" w:rsidRPr="00E021B5" w:rsidRDefault="00883DEB" w:rsidP="00883DEB">
      <w:pPr>
        <w:pStyle w:val="ListParagraph"/>
        <w:spacing w:line="240" w:lineRule="auto"/>
        <w:ind w:left="426"/>
        <w:jc w:val="both"/>
        <w:rPr>
          <w:sz w:val="20"/>
        </w:rPr>
      </w:pPr>
      <w:r w:rsidRPr="00E021B5">
        <w:rPr>
          <w:sz w:val="20"/>
        </w:rPr>
        <w:t>Nilai ACWP dapat diperoleh dari data jadwal pelaksanaan kemajuan setiap item pekerjaan, dihitung sebagai berikut :</w:t>
      </w:r>
    </w:p>
    <w:p w:rsidR="00883DEB" w:rsidRPr="00E021B5" w:rsidRDefault="00883DEB" w:rsidP="00883DEB">
      <w:pPr>
        <w:pStyle w:val="ListParagraph"/>
        <w:spacing w:line="240" w:lineRule="auto"/>
        <w:ind w:left="426"/>
        <w:jc w:val="both"/>
        <w:rPr>
          <w:sz w:val="20"/>
        </w:rPr>
      </w:pPr>
      <w:r w:rsidRPr="00E021B5">
        <w:rPr>
          <w:sz w:val="20"/>
        </w:rPr>
        <w:t>Untuk perhitungan pada akhir waktu pelaksanaan pekerjaan proyek pada minggu ke-12 :</w:t>
      </w:r>
    </w:p>
    <w:p w:rsidR="00883DEB" w:rsidRPr="00E021B5" w:rsidRDefault="00883DEB" w:rsidP="00883DEB">
      <w:pPr>
        <w:pStyle w:val="ListParagraph"/>
        <w:spacing w:line="240" w:lineRule="auto"/>
        <w:ind w:left="426"/>
        <w:jc w:val="both"/>
        <w:rPr>
          <w:sz w:val="20"/>
        </w:rPr>
      </w:pPr>
      <w:r>
        <w:rPr>
          <w:sz w:val="20"/>
        </w:rPr>
        <w:t xml:space="preserve">Total Anggaran Proyek (BAC)  </w:t>
      </w:r>
      <w:r>
        <w:rPr>
          <w:sz w:val="20"/>
        </w:rPr>
        <w:tab/>
      </w:r>
      <w:r w:rsidRPr="00E021B5">
        <w:rPr>
          <w:sz w:val="20"/>
        </w:rPr>
        <w:t>= Rp 1.090.713.825,77</w:t>
      </w:r>
    </w:p>
    <w:p w:rsidR="00883DEB" w:rsidRPr="00E021B5" w:rsidRDefault="00883DEB" w:rsidP="00883DEB">
      <w:pPr>
        <w:pStyle w:val="ListParagraph"/>
        <w:spacing w:line="240" w:lineRule="auto"/>
        <w:ind w:left="426"/>
        <w:jc w:val="both"/>
        <w:rPr>
          <w:sz w:val="20"/>
        </w:rPr>
      </w:pPr>
      <w:r w:rsidRPr="00E021B5">
        <w:rPr>
          <w:sz w:val="20"/>
        </w:rPr>
        <w:t>Bobot A</w:t>
      </w:r>
      <w:r>
        <w:rPr>
          <w:sz w:val="20"/>
        </w:rPr>
        <w:t>CWP</w:t>
      </w:r>
      <w:r>
        <w:rPr>
          <w:sz w:val="20"/>
        </w:rPr>
        <w:tab/>
      </w:r>
      <w:r>
        <w:rPr>
          <w:sz w:val="20"/>
        </w:rPr>
        <w:tab/>
        <w:t xml:space="preserve"> </w:t>
      </w:r>
      <w:r>
        <w:rPr>
          <w:sz w:val="20"/>
        </w:rPr>
        <w:tab/>
        <w:t xml:space="preserve"> = </w:t>
      </w:r>
      <w:r w:rsidRPr="00E021B5">
        <w:rPr>
          <w:sz w:val="20"/>
        </w:rPr>
        <w:t>ACWP1</w:t>
      </w:r>
      <w:r>
        <w:rPr>
          <w:sz w:val="20"/>
        </w:rPr>
        <w:t>2" /"Total Anggaran (BAC)"</w:t>
      </w:r>
      <w:r w:rsidRPr="00E021B5">
        <w:rPr>
          <w:sz w:val="20"/>
        </w:rPr>
        <w:t>x 100</w:t>
      </w:r>
    </w:p>
    <w:p w:rsidR="00883DEB" w:rsidRPr="00E021B5" w:rsidRDefault="00883DEB" w:rsidP="00883DEB">
      <w:pPr>
        <w:pStyle w:val="ListParagraph"/>
        <w:spacing w:line="240" w:lineRule="auto"/>
        <w:ind w:left="426"/>
        <w:jc w:val="both"/>
        <w:rPr>
          <w:sz w:val="20"/>
        </w:rPr>
      </w:pPr>
      <w:r w:rsidRPr="00E021B5">
        <w:rPr>
          <w:sz w:val="20"/>
        </w:rPr>
        <w:tab/>
      </w:r>
      <w:r w:rsidRPr="00E021B5">
        <w:rPr>
          <w:sz w:val="20"/>
        </w:rPr>
        <w:tab/>
      </w:r>
      <w:r w:rsidRPr="00E021B5">
        <w:rPr>
          <w:sz w:val="20"/>
        </w:rPr>
        <w:tab/>
      </w:r>
      <w:r w:rsidRPr="00E021B5">
        <w:rPr>
          <w:sz w:val="20"/>
        </w:rPr>
        <w:tab/>
      </w:r>
      <w:r>
        <w:rPr>
          <w:sz w:val="20"/>
        </w:rPr>
        <w:t xml:space="preserve"> </w:t>
      </w:r>
      <w:r>
        <w:rPr>
          <w:sz w:val="20"/>
        </w:rPr>
        <w:tab/>
        <w:t xml:space="preserve"> = </w:t>
      </w:r>
      <w:r w:rsidRPr="00E021B5">
        <w:rPr>
          <w:sz w:val="20"/>
        </w:rPr>
        <w:t>Rp.1.049.263.386</w:t>
      </w:r>
      <w:r>
        <w:rPr>
          <w:sz w:val="20"/>
        </w:rPr>
        <w:t>,05" /"Rp.1.090.713.825,77</w:t>
      </w:r>
      <w:r w:rsidRPr="00E021B5">
        <w:rPr>
          <w:sz w:val="20"/>
        </w:rPr>
        <w:t xml:space="preserve"> x 100</w:t>
      </w:r>
    </w:p>
    <w:p w:rsidR="00883DEB" w:rsidRPr="00E021B5" w:rsidRDefault="00883DEB" w:rsidP="00883DEB">
      <w:pPr>
        <w:pStyle w:val="ListParagraph"/>
        <w:spacing w:line="240" w:lineRule="auto"/>
        <w:ind w:left="426"/>
        <w:jc w:val="both"/>
        <w:rPr>
          <w:sz w:val="20"/>
        </w:rPr>
      </w:pPr>
      <w:r>
        <w:rPr>
          <w:sz w:val="20"/>
        </w:rPr>
        <w:tab/>
      </w:r>
      <w:r>
        <w:rPr>
          <w:sz w:val="20"/>
        </w:rPr>
        <w:tab/>
      </w:r>
      <w:r>
        <w:rPr>
          <w:sz w:val="20"/>
        </w:rPr>
        <w:tab/>
      </w:r>
      <w:r>
        <w:rPr>
          <w:sz w:val="20"/>
        </w:rPr>
        <w:tab/>
        <w:t xml:space="preserve">  </w:t>
      </w:r>
      <w:r>
        <w:rPr>
          <w:sz w:val="20"/>
        </w:rPr>
        <w:tab/>
      </w:r>
      <w:r w:rsidRPr="00E021B5">
        <w:rPr>
          <w:sz w:val="20"/>
        </w:rPr>
        <w:t>= 96,19 %</w:t>
      </w:r>
    </w:p>
    <w:p w:rsidR="00883DEB" w:rsidRDefault="00883DEB" w:rsidP="00883DEB">
      <w:pPr>
        <w:pStyle w:val="ListParagraph"/>
        <w:spacing w:line="240" w:lineRule="auto"/>
        <w:ind w:left="426"/>
        <w:jc w:val="both"/>
        <w:rPr>
          <w:sz w:val="20"/>
        </w:rPr>
      </w:pPr>
      <w:r w:rsidRPr="00E021B5">
        <w:rPr>
          <w:sz w:val="20"/>
        </w:rPr>
        <w:t>Untuk melihat perhitungan nilai ACWP setiap minggunya dapat dilihat pada Tabel 4.5. dibawah ini :</w:t>
      </w:r>
    </w:p>
    <w:p w:rsidR="00883DEB" w:rsidRDefault="00883DEB" w:rsidP="00883DEB">
      <w:pPr>
        <w:pStyle w:val="ListParagraph"/>
        <w:spacing w:line="240" w:lineRule="auto"/>
        <w:ind w:left="426"/>
        <w:jc w:val="both"/>
        <w:rPr>
          <w:sz w:val="20"/>
        </w:rPr>
      </w:pPr>
    </w:p>
    <w:p w:rsidR="00883DEB" w:rsidRDefault="00883DEB" w:rsidP="00883DEB">
      <w:pPr>
        <w:pStyle w:val="ListParagraph"/>
        <w:spacing w:line="240" w:lineRule="auto"/>
        <w:ind w:left="426"/>
        <w:jc w:val="both"/>
        <w:rPr>
          <w:sz w:val="20"/>
        </w:rPr>
      </w:pPr>
    </w:p>
    <w:p w:rsidR="00883DEB" w:rsidRDefault="00883DEB" w:rsidP="00883DEB">
      <w:pPr>
        <w:pStyle w:val="ListParagraph"/>
        <w:spacing w:line="240" w:lineRule="auto"/>
        <w:ind w:left="426"/>
        <w:jc w:val="both"/>
        <w:rPr>
          <w:sz w:val="20"/>
        </w:rPr>
      </w:pPr>
    </w:p>
    <w:p w:rsidR="00883DEB" w:rsidRDefault="00883DEB" w:rsidP="00883DEB">
      <w:pPr>
        <w:pStyle w:val="ListParagraph"/>
        <w:spacing w:line="240" w:lineRule="auto"/>
        <w:ind w:left="426"/>
        <w:jc w:val="both"/>
        <w:rPr>
          <w:sz w:val="20"/>
        </w:rPr>
      </w:pPr>
    </w:p>
    <w:p w:rsidR="00883DEB" w:rsidRPr="00883DEB" w:rsidRDefault="00883DEB" w:rsidP="00883DEB">
      <w:pPr>
        <w:spacing w:after="0" w:line="360" w:lineRule="auto"/>
        <w:jc w:val="center"/>
        <w:rPr>
          <w:rFonts w:eastAsia="Times New Roman" w:cs="Times New Roman"/>
          <w:b/>
          <w:sz w:val="20"/>
          <w:szCs w:val="20"/>
          <w:lang w:eastAsia="id-ID"/>
        </w:rPr>
      </w:pPr>
      <w:r w:rsidRPr="00883DEB">
        <w:rPr>
          <w:rFonts w:eastAsia="Times New Roman" w:cs="Times New Roman"/>
          <w:b/>
          <w:sz w:val="20"/>
          <w:szCs w:val="20"/>
          <w:lang w:eastAsia="id-ID"/>
        </w:rPr>
        <w:lastRenderedPageBreak/>
        <w:t>Tabel 4.5. Rekapitulasi Perhitungan Nilai ACWP Setiap Minggunya</w:t>
      </w:r>
    </w:p>
    <w:tbl>
      <w:tblPr>
        <w:tblStyle w:val="TableGrid"/>
        <w:tblW w:w="0" w:type="auto"/>
        <w:tblLook w:val="04A0" w:firstRow="1" w:lastRow="0" w:firstColumn="1" w:lastColumn="0" w:noHBand="0" w:noVBand="1"/>
      </w:tblPr>
      <w:tblGrid>
        <w:gridCol w:w="1981"/>
        <w:gridCol w:w="1982"/>
        <w:gridCol w:w="1982"/>
        <w:gridCol w:w="1982"/>
      </w:tblGrid>
      <w:tr w:rsidR="00883DEB" w:rsidRPr="00883DEB" w:rsidTr="008A485A">
        <w:tc>
          <w:tcPr>
            <w:tcW w:w="1981" w:type="dxa"/>
            <w:shd w:val="clear" w:color="auto" w:fill="D9D9D9" w:themeFill="background1" w:themeFillShade="D9"/>
            <w:vAlign w:val="center"/>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Minggu Ke-</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Bobot Aktual Kumulatif</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ACWP</w:t>
            </w:r>
          </w:p>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Mingguan (Rp)</w:t>
            </w:r>
          </w:p>
        </w:tc>
        <w:tc>
          <w:tcPr>
            <w:tcW w:w="1982" w:type="dxa"/>
            <w:shd w:val="clear" w:color="auto" w:fill="D9D9D9" w:themeFill="background1" w:themeFillShade="D9"/>
          </w:tcPr>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ACWP</w:t>
            </w:r>
          </w:p>
          <w:p w:rsidR="00883DEB" w:rsidRPr="00883DEB" w:rsidRDefault="00883DEB" w:rsidP="008A485A">
            <w:pPr>
              <w:spacing w:line="276" w:lineRule="auto"/>
              <w:jc w:val="center"/>
              <w:rPr>
                <w:rFonts w:eastAsia="Times New Roman" w:cs="Times New Roman"/>
                <w:b/>
                <w:sz w:val="20"/>
                <w:szCs w:val="20"/>
                <w:lang w:eastAsia="id-ID"/>
              </w:rPr>
            </w:pPr>
            <w:r w:rsidRPr="00883DEB">
              <w:rPr>
                <w:rFonts w:eastAsia="Times New Roman" w:cs="Times New Roman"/>
                <w:b/>
                <w:sz w:val="20"/>
                <w:szCs w:val="20"/>
                <w:lang w:eastAsia="id-ID"/>
              </w:rPr>
              <w:t>Kumulatif (Rp)</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4,54%</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47.636.557,73</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47.636.557,73</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8,69%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43.544.430,52</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91.180.988,25</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14,89%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65.054.329,94</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156.235.318,18</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24,89%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104.926.338,61</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261.161.656,79</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5</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35,63%</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112.690.887,66</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373.852.544,45</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49,49%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145.427.905,31</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519.280.449,76</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65,18%</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164.629.425,27</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683.909.875,03</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76,55%</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119.301.246,99</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803.211.122,02</w:t>
            </w:r>
          </w:p>
        </w:tc>
      </w:tr>
      <w:tr w:rsidR="00883DEB" w:rsidRPr="00883DEB" w:rsidTr="008A485A">
        <w:tc>
          <w:tcPr>
            <w:tcW w:w="1981"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85,69%</w:t>
            </w:r>
          </w:p>
        </w:tc>
        <w:tc>
          <w:tcPr>
            <w:tcW w:w="1982" w:type="dxa"/>
          </w:tcPr>
          <w:p w:rsidR="00883DEB" w:rsidRPr="00883DEB" w:rsidRDefault="00883DEB" w:rsidP="008A485A">
            <w:pPr>
              <w:jc w:val="center"/>
              <w:rPr>
                <w:sz w:val="20"/>
                <w:szCs w:val="20"/>
              </w:rPr>
            </w:pPr>
            <w:r w:rsidRPr="00883DEB">
              <w:rPr>
                <w:sz w:val="20"/>
                <w:szCs w:val="20"/>
              </w:rPr>
              <w:t>95.902.673,48</w:t>
            </w:r>
          </w:p>
        </w:tc>
        <w:tc>
          <w:tcPr>
            <w:tcW w:w="1982" w:type="dxa"/>
          </w:tcPr>
          <w:p w:rsidR="00883DEB" w:rsidRPr="00883DEB" w:rsidRDefault="00883DEB" w:rsidP="008A485A">
            <w:pPr>
              <w:jc w:val="center"/>
              <w:rPr>
                <w:sz w:val="20"/>
                <w:szCs w:val="20"/>
              </w:rPr>
            </w:pPr>
            <w:r w:rsidRPr="00883DEB">
              <w:rPr>
                <w:sz w:val="20"/>
                <w:szCs w:val="20"/>
              </w:rPr>
              <w:t>899.113.795,51</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92,51%</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71.559.762,93</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970.673.558,43</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11</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98,28%</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60.542.497,38</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1.031.216.055,81</w:t>
            </w:r>
          </w:p>
        </w:tc>
      </w:tr>
      <w:tr w:rsidR="00883DEB" w:rsidRPr="00883DEB" w:rsidTr="008A485A">
        <w:tc>
          <w:tcPr>
            <w:tcW w:w="1981"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12</w:t>
            </w:r>
          </w:p>
        </w:tc>
        <w:tc>
          <w:tcPr>
            <w:tcW w:w="1982" w:type="dxa"/>
            <w:vAlign w:val="center"/>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100,00%</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18.047.330,24</w:t>
            </w:r>
          </w:p>
        </w:tc>
        <w:tc>
          <w:tcPr>
            <w:tcW w:w="1982" w:type="dxa"/>
          </w:tcPr>
          <w:p w:rsidR="00883DEB" w:rsidRPr="00883DEB" w:rsidRDefault="00883DEB" w:rsidP="008A485A">
            <w:pPr>
              <w:spacing w:line="360" w:lineRule="auto"/>
              <w:jc w:val="center"/>
              <w:rPr>
                <w:rFonts w:eastAsia="Times New Roman" w:cs="Times New Roman"/>
                <w:sz w:val="20"/>
                <w:szCs w:val="20"/>
                <w:lang w:eastAsia="id-ID"/>
              </w:rPr>
            </w:pPr>
            <w:r w:rsidRPr="00883DEB">
              <w:rPr>
                <w:rFonts w:eastAsia="Times New Roman" w:cs="Times New Roman"/>
                <w:sz w:val="20"/>
                <w:szCs w:val="20"/>
                <w:lang w:eastAsia="id-ID"/>
              </w:rPr>
              <w:t>1.049.263.386,05</w:t>
            </w:r>
          </w:p>
        </w:tc>
      </w:tr>
    </w:tbl>
    <w:p w:rsidR="00883DEB" w:rsidRDefault="00883DEB" w:rsidP="00883DEB">
      <w:pPr>
        <w:pStyle w:val="ListParagraph"/>
        <w:spacing w:line="240" w:lineRule="auto"/>
        <w:ind w:left="0"/>
        <w:jc w:val="both"/>
        <w:rPr>
          <w:sz w:val="20"/>
        </w:rPr>
      </w:pPr>
    </w:p>
    <w:p w:rsidR="00883DEB" w:rsidRPr="00883DEB" w:rsidRDefault="00883DEB" w:rsidP="00883DEB">
      <w:pPr>
        <w:spacing w:after="0" w:line="360" w:lineRule="auto"/>
        <w:ind w:left="1134"/>
        <w:jc w:val="both"/>
        <w:rPr>
          <w:rFonts w:cs="Times New Roman"/>
          <w:sz w:val="20"/>
          <w:szCs w:val="20"/>
        </w:rPr>
      </w:pPr>
      <w:r w:rsidRPr="00883DEB">
        <w:rPr>
          <w:rFonts w:cs="Times New Roman"/>
          <w:sz w:val="20"/>
          <w:szCs w:val="20"/>
        </w:rPr>
        <w:t>Total Anggaran Proyek (BAC)</w:t>
      </w:r>
      <w:r w:rsidRPr="00883DEB">
        <w:rPr>
          <w:rFonts w:cs="Times New Roman"/>
          <w:sz w:val="20"/>
          <w:szCs w:val="20"/>
        </w:rPr>
        <w:tab/>
        <w:t>= Rp 1.090.713.825,77</w:t>
      </w:r>
    </w:p>
    <w:p w:rsidR="00883DEB" w:rsidRPr="00883DEB" w:rsidRDefault="00883DEB" w:rsidP="00883DEB">
      <w:pPr>
        <w:spacing w:after="0" w:line="360" w:lineRule="auto"/>
        <w:ind w:left="1134"/>
        <w:jc w:val="both"/>
        <w:rPr>
          <w:rFonts w:cs="Times New Roman"/>
          <w:sz w:val="20"/>
          <w:szCs w:val="20"/>
        </w:rPr>
      </w:pPr>
      <w:r w:rsidRPr="00883DEB">
        <w:rPr>
          <w:rFonts w:cs="Times New Roman"/>
          <w:sz w:val="20"/>
          <w:szCs w:val="20"/>
        </w:rPr>
        <w:t>Bobot ACWP</w:t>
      </w:r>
      <w:r w:rsidRPr="00883DEB">
        <w:rPr>
          <w:rFonts w:cs="Times New Roman"/>
          <w:sz w:val="20"/>
          <w:szCs w:val="20"/>
        </w:rPr>
        <w:tab/>
      </w:r>
      <w:r w:rsidRPr="00883DEB">
        <w:rPr>
          <w:rFonts w:cs="Times New Roman"/>
          <w:sz w:val="20"/>
          <w:szCs w:val="20"/>
        </w:rPr>
        <w:tab/>
      </w:r>
      <w:r w:rsidRPr="00883DEB">
        <w:rPr>
          <w:rFonts w:cs="Times New Roman"/>
          <w:sz w:val="20"/>
          <w:szCs w:val="20"/>
        </w:rPr>
        <w:tab/>
        <w:t xml:space="preserve">= </w:t>
      </w:r>
      <m:oMath>
        <m:f>
          <m:fPr>
            <m:ctrlPr>
              <w:rPr>
                <w:rFonts w:ascii="Cambria Math" w:hAnsi="Cambria Math" w:cs="Times New Roman"/>
                <w:i/>
                <w:sz w:val="20"/>
                <w:szCs w:val="20"/>
              </w:rPr>
            </m:ctrlPr>
          </m:fPr>
          <m:num>
            <m:r>
              <m:rPr>
                <m:nor/>
              </m:rPr>
              <w:rPr>
                <w:rFonts w:cs="Times New Roman"/>
                <w:sz w:val="20"/>
                <w:szCs w:val="20"/>
              </w:rPr>
              <m:t>ACWP</m:t>
            </m:r>
            <m:r>
              <m:rPr>
                <m:nor/>
              </m:rPr>
              <w:rPr>
                <w:rFonts w:ascii="Cambria Math" w:cs="Times New Roman"/>
                <w:sz w:val="20"/>
                <w:szCs w:val="20"/>
              </w:rPr>
              <m:t>12</m:t>
            </m:r>
          </m:num>
          <m:den>
            <m:r>
              <m:rPr>
                <m:nor/>
              </m:rPr>
              <w:rPr>
                <w:rFonts w:cs="Times New Roman"/>
                <w:sz w:val="20"/>
                <w:szCs w:val="20"/>
              </w:rPr>
              <m:t>T</m:t>
            </m:r>
            <m:r>
              <m:rPr>
                <m:nor/>
              </m:rPr>
              <w:rPr>
                <w:rFonts w:ascii="Cambria Math" w:cs="Times New Roman"/>
                <w:sz w:val="20"/>
                <w:szCs w:val="20"/>
              </w:rPr>
              <m:t>otal Anggaran</m:t>
            </m:r>
            <m:r>
              <m:rPr>
                <m:nor/>
              </m:rPr>
              <w:rPr>
                <w:rFonts w:cs="Times New Roman"/>
                <w:sz w:val="20"/>
                <w:szCs w:val="20"/>
              </w:rPr>
              <m:t xml:space="preserve"> (BAC)</m:t>
            </m:r>
          </m:den>
        </m:f>
        <m:r>
          <m:rPr>
            <m:nor/>
          </m:rPr>
          <w:rPr>
            <w:rFonts w:cs="Times New Roman"/>
            <w:sz w:val="20"/>
            <w:szCs w:val="20"/>
          </w:rPr>
          <m:t xml:space="preserve"> </m:t>
        </m:r>
      </m:oMath>
      <w:r w:rsidRPr="00883DEB">
        <w:rPr>
          <w:rFonts w:eastAsiaTheme="minorEastAsia" w:cs="Times New Roman"/>
          <w:sz w:val="20"/>
          <w:szCs w:val="20"/>
        </w:rPr>
        <w:t>x 100</w:t>
      </w:r>
    </w:p>
    <w:p w:rsidR="00883DEB" w:rsidRPr="00883DEB" w:rsidRDefault="00883DEB" w:rsidP="00883DEB">
      <w:pPr>
        <w:spacing w:after="0" w:line="360" w:lineRule="auto"/>
        <w:ind w:left="1134" w:firstLine="567"/>
        <w:jc w:val="both"/>
        <w:rPr>
          <w:rFonts w:eastAsia="Times New Roman" w:cs="Times New Roman"/>
          <w:sz w:val="20"/>
          <w:szCs w:val="20"/>
          <w:lang w:eastAsia="id-ID"/>
        </w:rPr>
      </w:pPr>
      <w:r w:rsidRPr="00883DEB">
        <w:rPr>
          <w:rFonts w:eastAsia="Times New Roman" w:cs="Times New Roman"/>
          <w:sz w:val="20"/>
          <w:szCs w:val="20"/>
          <w:lang w:eastAsia="id-ID"/>
        </w:rPr>
        <w:tab/>
      </w:r>
      <w:r w:rsidRPr="00883DEB">
        <w:rPr>
          <w:rFonts w:eastAsia="Times New Roman" w:cs="Times New Roman"/>
          <w:sz w:val="20"/>
          <w:szCs w:val="20"/>
          <w:lang w:eastAsia="id-ID"/>
        </w:rPr>
        <w:tab/>
      </w:r>
      <w:r w:rsidRPr="00883DEB">
        <w:rPr>
          <w:rFonts w:eastAsia="Times New Roman" w:cs="Times New Roman"/>
          <w:sz w:val="20"/>
          <w:szCs w:val="20"/>
          <w:lang w:eastAsia="id-ID"/>
        </w:rPr>
        <w:tab/>
      </w:r>
      <w:r w:rsidRPr="00883DEB">
        <w:rPr>
          <w:rFonts w:eastAsia="Times New Roman" w:cs="Times New Roman"/>
          <w:sz w:val="20"/>
          <w:szCs w:val="20"/>
          <w:lang w:eastAsia="id-ID"/>
        </w:rPr>
        <w:tab/>
        <w:t xml:space="preserve">= </w:t>
      </w:r>
      <m:oMath>
        <m:f>
          <m:fPr>
            <m:ctrlPr>
              <w:rPr>
                <w:rFonts w:ascii="Cambria Math" w:eastAsia="Times New Roman" w:hAnsi="Cambria Math" w:cs="Times New Roman"/>
                <w:i/>
                <w:sz w:val="20"/>
                <w:szCs w:val="20"/>
                <w:lang w:eastAsia="id-ID"/>
              </w:rPr>
            </m:ctrlPr>
          </m:fPr>
          <m:num>
            <m:r>
              <m:rPr>
                <m:nor/>
              </m:rPr>
              <w:rPr>
                <w:rFonts w:eastAsia="Times New Roman" w:cs="Times New Roman"/>
                <w:sz w:val="20"/>
                <w:szCs w:val="20"/>
                <w:lang w:eastAsia="id-ID"/>
              </w:rPr>
              <m:t>Rp.1.049.263.386,05</m:t>
            </m:r>
          </m:num>
          <m:den>
            <m:r>
              <m:rPr>
                <m:nor/>
              </m:rPr>
              <w:rPr>
                <w:rFonts w:cs="Times New Roman"/>
                <w:sz w:val="20"/>
                <w:szCs w:val="20"/>
              </w:rPr>
              <m:t>Rp.1.090.713.825,77</m:t>
            </m:r>
          </m:den>
        </m:f>
        <m:r>
          <m:rPr>
            <m:nor/>
          </m:rPr>
          <w:rPr>
            <w:rFonts w:eastAsia="Times New Roman" w:cs="Times New Roman"/>
            <w:sz w:val="20"/>
            <w:szCs w:val="20"/>
            <w:lang w:eastAsia="id-ID"/>
          </w:rPr>
          <m:t xml:space="preserve"> </m:t>
        </m:r>
      </m:oMath>
      <w:r w:rsidRPr="00883DEB">
        <w:rPr>
          <w:rFonts w:eastAsia="Times New Roman" w:cs="Times New Roman"/>
          <w:sz w:val="20"/>
          <w:szCs w:val="20"/>
          <w:lang w:eastAsia="id-ID"/>
        </w:rPr>
        <w:t>x 100</w:t>
      </w:r>
    </w:p>
    <w:p w:rsidR="00883DEB" w:rsidRPr="00883DEB" w:rsidRDefault="00883DEB" w:rsidP="00883DEB">
      <w:pPr>
        <w:spacing w:after="0" w:line="360" w:lineRule="auto"/>
        <w:ind w:left="567"/>
        <w:jc w:val="both"/>
        <w:rPr>
          <w:rFonts w:eastAsia="Times New Roman" w:cs="Times New Roman"/>
          <w:sz w:val="20"/>
          <w:szCs w:val="20"/>
          <w:lang w:eastAsia="id-ID"/>
        </w:rPr>
      </w:pPr>
      <w:r w:rsidRPr="00883DEB">
        <w:rPr>
          <w:rFonts w:eastAsia="Times New Roman" w:cs="Times New Roman"/>
          <w:sz w:val="20"/>
          <w:szCs w:val="20"/>
          <w:lang w:eastAsia="id-ID"/>
        </w:rPr>
        <w:tab/>
      </w:r>
      <w:r w:rsidRPr="00883DEB">
        <w:rPr>
          <w:rFonts w:eastAsia="Times New Roman" w:cs="Times New Roman"/>
          <w:sz w:val="20"/>
          <w:szCs w:val="20"/>
          <w:lang w:eastAsia="id-ID"/>
        </w:rPr>
        <w:tab/>
      </w:r>
      <w:r w:rsidRPr="00883DEB">
        <w:rPr>
          <w:rFonts w:eastAsia="Times New Roman" w:cs="Times New Roman"/>
          <w:sz w:val="20"/>
          <w:szCs w:val="20"/>
          <w:lang w:eastAsia="id-ID"/>
        </w:rPr>
        <w:tab/>
      </w:r>
      <w:r w:rsidRPr="00883DEB">
        <w:rPr>
          <w:rFonts w:eastAsia="Times New Roman" w:cs="Times New Roman"/>
          <w:sz w:val="20"/>
          <w:szCs w:val="20"/>
          <w:lang w:eastAsia="id-ID"/>
        </w:rPr>
        <w:tab/>
      </w:r>
      <w:r w:rsidRPr="00883DEB">
        <w:rPr>
          <w:rFonts w:eastAsia="Times New Roman" w:cs="Times New Roman"/>
          <w:sz w:val="20"/>
          <w:szCs w:val="20"/>
          <w:lang w:eastAsia="id-ID"/>
        </w:rPr>
        <w:tab/>
      </w:r>
      <w:r w:rsidRPr="00883DEB">
        <w:rPr>
          <w:rFonts w:eastAsia="Times New Roman" w:cs="Times New Roman"/>
          <w:sz w:val="20"/>
          <w:szCs w:val="20"/>
          <w:lang w:eastAsia="id-ID"/>
        </w:rPr>
        <w:tab/>
        <w:t>= 96,19 %</w:t>
      </w:r>
    </w:p>
    <w:p w:rsidR="00883DEB" w:rsidRDefault="00883DEB" w:rsidP="00883DEB">
      <w:pPr>
        <w:pStyle w:val="ListParagraph"/>
        <w:spacing w:line="240" w:lineRule="auto"/>
        <w:ind w:left="0"/>
        <w:jc w:val="both"/>
        <w:rPr>
          <w:rFonts w:eastAsia="Times New Roman" w:cs="Times New Roman"/>
          <w:sz w:val="20"/>
          <w:szCs w:val="20"/>
          <w:lang w:eastAsia="id-ID"/>
        </w:rPr>
      </w:pPr>
      <w:r w:rsidRPr="00883DEB">
        <w:rPr>
          <w:rFonts w:eastAsia="Times New Roman" w:cs="Times New Roman"/>
          <w:sz w:val="20"/>
          <w:szCs w:val="20"/>
          <w:lang w:eastAsia="id-ID"/>
        </w:rPr>
        <w:t>Dari perhitungan BCWS, BCWP dan ACWP maka didapat nilai pada setiap akhir waktu pelaksanaan proyek adalah :</w:t>
      </w:r>
    </w:p>
    <w:p w:rsidR="008A485A" w:rsidRDefault="008A485A" w:rsidP="00883DEB">
      <w:pPr>
        <w:pStyle w:val="ListParagraph"/>
        <w:spacing w:line="240" w:lineRule="auto"/>
        <w:ind w:left="0"/>
        <w:jc w:val="both"/>
        <w:rPr>
          <w:rFonts w:eastAsia="Times New Roman" w:cs="Times New Roman"/>
          <w:sz w:val="20"/>
          <w:szCs w:val="20"/>
          <w:lang w:eastAsia="id-ID"/>
        </w:rPr>
      </w:pPr>
    </w:p>
    <w:p w:rsidR="008A485A" w:rsidRPr="008A485A" w:rsidRDefault="008A485A" w:rsidP="008A485A">
      <w:pPr>
        <w:spacing w:after="0" w:line="360" w:lineRule="auto"/>
        <w:jc w:val="center"/>
        <w:rPr>
          <w:rFonts w:eastAsia="Times New Roman" w:cs="Times New Roman"/>
          <w:b/>
          <w:sz w:val="20"/>
          <w:szCs w:val="20"/>
          <w:lang w:eastAsia="id-ID"/>
        </w:rPr>
      </w:pPr>
      <w:r w:rsidRPr="008A485A">
        <w:rPr>
          <w:rFonts w:eastAsia="Times New Roman" w:cs="Times New Roman"/>
          <w:b/>
          <w:sz w:val="20"/>
          <w:szCs w:val="20"/>
          <w:lang w:eastAsia="id-ID"/>
        </w:rPr>
        <w:t>Tabel 4.6. Nilai Hasil Perhitungan BCWS, BCWP dan ACWP</w:t>
      </w:r>
    </w:p>
    <w:tbl>
      <w:tblPr>
        <w:tblStyle w:val="TableGrid"/>
        <w:tblW w:w="0" w:type="auto"/>
        <w:tblLook w:val="04A0" w:firstRow="1" w:lastRow="0" w:firstColumn="1" w:lastColumn="0" w:noHBand="0" w:noVBand="1"/>
      </w:tblPr>
      <w:tblGrid>
        <w:gridCol w:w="1981"/>
        <w:gridCol w:w="1982"/>
        <w:gridCol w:w="1982"/>
        <w:gridCol w:w="1982"/>
      </w:tblGrid>
      <w:tr w:rsidR="008A485A" w:rsidRPr="008A485A" w:rsidTr="008A485A">
        <w:tc>
          <w:tcPr>
            <w:tcW w:w="1981" w:type="dxa"/>
            <w:shd w:val="clear" w:color="auto" w:fill="D9D9D9" w:themeFill="background1" w:themeFillShade="D9"/>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b/>
                <w:sz w:val="20"/>
                <w:szCs w:val="20"/>
                <w:lang w:eastAsia="id-ID"/>
              </w:rPr>
              <w:t>Minggu Ke-</w:t>
            </w:r>
          </w:p>
        </w:tc>
        <w:tc>
          <w:tcPr>
            <w:tcW w:w="1982" w:type="dxa"/>
            <w:shd w:val="clear" w:color="auto" w:fill="D9D9D9" w:themeFill="background1" w:themeFillShade="D9"/>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b/>
                <w:sz w:val="20"/>
                <w:szCs w:val="20"/>
                <w:lang w:eastAsia="id-ID"/>
              </w:rPr>
              <w:t>BCWS (Rp)</w:t>
            </w:r>
          </w:p>
        </w:tc>
        <w:tc>
          <w:tcPr>
            <w:tcW w:w="1982" w:type="dxa"/>
            <w:shd w:val="clear" w:color="auto" w:fill="D9D9D9" w:themeFill="background1" w:themeFillShade="D9"/>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b/>
                <w:sz w:val="20"/>
                <w:szCs w:val="20"/>
                <w:lang w:eastAsia="id-ID"/>
              </w:rPr>
              <w:t>BCWP (Rp)</w:t>
            </w:r>
          </w:p>
        </w:tc>
        <w:tc>
          <w:tcPr>
            <w:tcW w:w="1982" w:type="dxa"/>
            <w:shd w:val="clear" w:color="auto" w:fill="D9D9D9" w:themeFill="background1" w:themeFillShade="D9"/>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b/>
                <w:sz w:val="20"/>
                <w:szCs w:val="20"/>
                <w:lang w:eastAsia="id-ID"/>
              </w:rPr>
              <w:t>ACWP (Rp)</w:t>
            </w:r>
          </w:p>
        </w:tc>
      </w:tr>
      <w:tr w:rsidR="008A485A" w:rsidRPr="008A485A" w:rsidTr="008A485A">
        <w:tc>
          <w:tcPr>
            <w:tcW w:w="1981"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1,090.713.825,77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1,090.713.825,77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1.049.263.386,05</w:t>
            </w:r>
          </w:p>
        </w:tc>
      </w:tr>
    </w:tbl>
    <w:p w:rsidR="008A485A" w:rsidRDefault="008A485A" w:rsidP="008A485A">
      <w:pPr>
        <w:spacing w:after="0" w:line="360" w:lineRule="auto"/>
        <w:jc w:val="both"/>
        <w:rPr>
          <w:rFonts w:eastAsia="Times New Roman" w:cs="Times New Roman"/>
          <w:b/>
          <w:sz w:val="20"/>
          <w:szCs w:val="20"/>
          <w:lang w:eastAsia="id-ID"/>
        </w:rPr>
      </w:pPr>
      <w:r w:rsidRPr="008A485A">
        <w:rPr>
          <w:rFonts w:eastAsia="Times New Roman" w:cs="Times New Roman"/>
          <w:b/>
          <w:sz w:val="20"/>
          <w:szCs w:val="20"/>
          <w:lang w:eastAsia="id-ID"/>
        </w:rPr>
        <w:t>(Sumber : Analisa Perhitungan)</w:t>
      </w:r>
    </w:p>
    <w:p w:rsidR="008A485A" w:rsidRPr="00D34FAE" w:rsidRDefault="008A485A" w:rsidP="008A485A">
      <w:pPr>
        <w:pStyle w:val="ListParagraph"/>
        <w:numPr>
          <w:ilvl w:val="0"/>
          <w:numId w:val="4"/>
        </w:numPr>
        <w:spacing w:line="240" w:lineRule="auto"/>
        <w:ind w:left="426"/>
        <w:jc w:val="both"/>
        <w:rPr>
          <w:b/>
          <w:sz w:val="20"/>
        </w:rPr>
      </w:pPr>
      <w:r w:rsidRPr="00D34FAE">
        <w:rPr>
          <w:b/>
          <w:sz w:val="20"/>
        </w:rPr>
        <w:t>Penyimpangan Terhadap Waktu (SV)</w:t>
      </w:r>
    </w:p>
    <w:p w:rsidR="008A485A" w:rsidRPr="00E021B5" w:rsidRDefault="008A485A" w:rsidP="008A485A">
      <w:pPr>
        <w:pStyle w:val="ListParagraph"/>
        <w:spacing w:line="240" w:lineRule="auto"/>
        <w:ind w:left="426"/>
        <w:jc w:val="both"/>
        <w:rPr>
          <w:sz w:val="20"/>
        </w:rPr>
      </w:pPr>
      <w:r w:rsidRPr="00E021B5">
        <w:rPr>
          <w:sz w:val="20"/>
        </w:rPr>
        <w:t xml:space="preserve">Untuk mendapatkan nilai penyimpangan terhadap waktu (SV) maka perhitungan dapat dilakukan dengan cara yaitu : </w:t>
      </w:r>
    </w:p>
    <w:p w:rsidR="008A485A" w:rsidRPr="00E021B5" w:rsidRDefault="008A485A" w:rsidP="008A485A">
      <w:pPr>
        <w:pStyle w:val="ListParagraph"/>
        <w:spacing w:line="240" w:lineRule="auto"/>
        <w:ind w:left="426"/>
        <w:jc w:val="both"/>
        <w:rPr>
          <w:sz w:val="20"/>
        </w:rPr>
      </w:pPr>
      <w:r w:rsidRPr="00E021B5">
        <w:rPr>
          <w:sz w:val="20"/>
        </w:rPr>
        <w:t>SV = BCWP – BCWS</w:t>
      </w:r>
    </w:p>
    <w:p w:rsidR="008A485A" w:rsidRPr="00E021B5" w:rsidRDefault="008A485A" w:rsidP="008A485A">
      <w:pPr>
        <w:pStyle w:val="ListParagraph"/>
        <w:spacing w:line="240" w:lineRule="auto"/>
        <w:ind w:left="426"/>
        <w:jc w:val="both"/>
        <w:rPr>
          <w:sz w:val="20"/>
        </w:rPr>
      </w:pPr>
      <w:r w:rsidRPr="00E021B5">
        <w:rPr>
          <w:sz w:val="20"/>
        </w:rPr>
        <w:t>Analisa penyimpangan terhadap waktu (SV) pada akhir waktu pelaksanaan pekerjaan minggu ke-12 :</w:t>
      </w:r>
    </w:p>
    <w:p w:rsidR="008A485A" w:rsidRPr="00E021B5" w:rsidRDefault="008A485A" w:rsidP="008A485A">
      <w:pPr>
        <w:pStyle w:val="ListParagraph"/>
        <w:spacing w:line="240" w:lineRule="auto"/>
        <w:ind w:left="426"/>
        <w:jc w:val="both"/>
        <w:rPr>
          <w:sz w:val="20"/>
        </w:rPr>
      </w:pPr>
      <w:r w:rsidRPr="00E021B5">
        <w:rPr>
          <w:sz w:val="20"/>
        </w:rPr>
        <w:t>BCWP12</w:t>
      </w:r>
      <w:r w:rsidRPr="00E021B5">
        <w:rPr>
          <w:sz w:val="20"/>
        </w:rPr>
        <w:tab/>
        <w:t>= Rp. 1.090.713.825,77</w:t>
      </w:r>
    </w:p>
    <w:p w:rsidR="008A485A" w:rsidRPr="00E021B5" w:rsidRDefault="008A485A" w:rsidP="008A485A">
      <w:pPr>
        <w:pStyle w:val="ListParagraph"/>
        <w:spacing w:line="240" w:lineRule="auto"/>
        <w:ind w:left="426"/>
        <w:jc w:val="both"/>
        <w:rPr>
          <w:sz w:val="20"/>
        </w:rPr>
      </w:pPr>
      <w:r w:rsidRPr="00E021B5">
        <w:rPr>
          <w:sz w:val="20"/>
        </w:rPr>
        <w:t>BCWS12</w:t>
      </w:r>
      <w:r w:rsidRPr="00E021B5">
        <w:rPr>
          <w:sz w:val="20"/>
        </w:rPr>
        <w:tab/>
        <w:t>= Rp. 1.090.713.825,77</w:t>
      </w:r>
    </w:p>
    <w:p w:rsidR="008A485A" w:rsidRPr="00E021B5" w:rsidRDefault="008A485A" w:rsidP="008A485A">
      <w:pPr>
        <w:pStyle w:val="ListParagraph"/>
        <w:spacing w:line="240" w:lineRule="auto"/>
        <w:ind w:left="426"/>
        <w:jc w:val="both"/>
        <w:rPr>
          <w:sz w:val="20"/>
        </w:rPr>
      </w:pPr>
      <w:r w:rsidRPr="00E021B5">
        <w:rPr>
          <w:sz w:val="20"/>
        </w:rPr>
        <w:t>SV12</w:t>
      </w:r>
      <w:r w:rsidRPr="00E021B5">
        <w:rPr>
          <w:sz w:val="20"/>
        </w:rPr>
        <w:tab/>
        <w:t>= BCWP12 – BCWS12</w:t>
      </w:r>
    </w:p>
    <w:p w:rsidR="008A485A" w:rsidRPr="00E021B5" w:rsidRDefault="008A485A" w:rsidP="008A485A">
      <w:pPr>
        <w:pStyle w:val="ListParagraph"/>
        <w:spacing w:line="240" w:lineRule="auto"/>
        <w:ind w:left="426"/>
        <w:jc w:val="both"/>
        <w:rPr>
          <w:sz w:val="20"/>
        </w:rPr>
      </w:pPr>
      <w:r w:rsidRPr="00E021B5">
        <w:rPr>
          <w:sz w:val="20"/>
        </w:rPr>
        <w:t>SV12</w:t>
      </w:r>
      <w:r w:rsidRPr="00E021B5">
        <w:rPr>
          <w:sz w:val="20"/>
        </w:rPr>
        <w:tab/>
        <w:t>= Rp. 1.090.713.825,77– Rp. 1.090.713.825,77</w:t>
      </w:r>
    </w:p>
    <w:p w:rsidR="008A485A" w:rsidRPr="00E021B5" w:rsidRDefault="008A485A" w:rsidP="008A485A">
      <w:pPr>
        <w:pStyle w:val="ListParagraph"/>
        <w:spacing w:line="240" w:lineRule="auto"/>
        <w:ind w:left="426"/>
        <w:jc w:val="both"/>
        <w:rPr>
          <w:sz w:val="20"/>
        </w:rPr>
      </w:pPr>
      <w:r w:rsidRPr="00E021B5">
        <w:rPr>
          <w:sz w:val="20"/>
        </w:rPr>
        <w:t>SV12</w:t>
      </w:r>
      <w:r w:rsidRPr="00E021B5">
        <w:rPr>
          <w:sz w:val="20"/>
        </w:rPr>
        <w:tab/>
        <w:t>= 0</w:t>
      </w:r>
    </w:p>
    <w:p w:rsidR="008A485A" w:rsidRDefault="008A485A" w:rsidP="008A485A">
      <w:pPr>
        <w:pStyle w:val="ListParagraph"/>
        <w:spacing w:line="240" w:lineRule="auto"/>
        <w:ind w:left="426"/>
        <w:jc w:val="both"/>
        <w:rPr>
          <w:sz w:val="20"/>
        </w:rPr>
      </w:pPr>
      <w:r w:rsidRPr="00E021B5">
        <w:rPr>
          <w:sz w:val="20"/>
        </w:rPr>
        <w:t>Untuk melihat perhitungan analisa penyimpangan waktu (SV) setiap minggunya dapat dilihat pada tabel 4.7. dibawah ini:</w:t>
      </w:r>
    </w:p>
    <w:p w:rsidR="008A485A" w:rsidRDefault="008A485A" w:rsidP="008A485A">
      <w:pPr>
        <w:pStyle w:val="ListParagraph"/>
        <w:spacing w:line="240" w:lineRule="auto"/>
        <w:ind w:left="426"/>
        <w:jc w:val="both"/>
        <w:rPr>
          <w:sz w:val="20"/>
        </w:rPr>
      </w:pPr>
    </w:p>
    <w:p w:rsidR="008A485A" w:rsidRPr="008A485A" w:rsidRDefault="008A485A" w:rsidP="008A485A">
      <w:pPr>
        <w:spacing w:line="360" w:lineRule="auto"/>
        <w:ind w:left="426" w:firstLine="284"/>
        <w:jc w:val="center"/>
        <w:rPr>
          <w:b/>
          <w:sz w:val="20"/>
          <w:szCs w:val="20"/>
        </w:rPr>
      </w:pPr>
      <w:r w:rsidRPr="008A485A">
        <w:rPr>
          <w:b/>
          <w:sz w:val="20"/>
          <w:szCs w:val="20"/>
        </w:rPr>
        <w:lastRenderedPageBreak/>
        <w:t xml:space="preserve">Tabel 4.7. Analisa </w:t>
      </w:r>
      <w:r w:rsidRPr="008A485A">
        <w:rPr>
          <w:b/>
          <w:i/>
          <w:sz w:val="20"/>
          <w:szCs w:val="20"/>
        </w:rPr>
        <w:t>Schedule Varians</w:t>
      </w:r>
      <w:r w:rsidRPr="008A485A">
        <w:rPr>
          <w:b/>
          <w:sz w:val="20"/>
          <w:szCs w:val="20"/>
        </w:rPr>
        <w:t xml:space="preserve"> (SV) Setiap Minggunya</w:t>
      </w:r>
    </w:p>
    <w:tbl>
      <w:tblPr>
        <w:tblStyle w:val="TableGrid"/>
        <w:tblW w:w="0" w:type="auto"/>
        <w:tblLook w:val="04A0" w:firstRow="1" w:lastRow="0" w:firstColumn="1" w:lastColumn="0" w:noHBand="0" w:noVBand="1"/>
      </w:tblPr>
      <w:tblGrid>
        <w:gridCol w:w="1981"/>
        <w:gridCol w:w="1982"/>
        <w:gridCol w:w="1982"/>
        <w:gridCol w:w="1982"/>
      </w:tblGrid>
      <w:tr w:rsidR="008A485A" w:rsidRPr="008A485A" w:rsidTr="008A485A">
        <w:tc>
          <w:tcPr>
            <w:tcW w:w="1981"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Minggu Ke-</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BCWP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BCWS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SV (Rp)</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49.518.407,69</w:t>
            </w:r>
          </w:p>
        </w:tc>
        <w:tc>
          <w:tcPr>
            <w:tcW w:w="1982" w:type="dxa"/>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sz w:val="20"/>
                <w:szCs w:val="20"/>
                <w:lang w:eastAsia="id-ID"/>
              </w:rPr>
              <w:t>43.628.533,03</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5,889,854.66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2</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94.783.031,46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87.257.106,06</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7,525,925.40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3</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162.407.288,66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163.607.073,87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(1,199,785.21)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4</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271.478.671,23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261.771.318,18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9,707,353.05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5</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388.621.336,12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370.842.700,76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17,778,635.36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6</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539.794.272,37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534.449.774,63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5,344,497.75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7</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710.927.271,64</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698.056.848,49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12,870,423.14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8</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834.941.433,63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828.942.507,58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5,998,926.04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9</w:t>
            </w:r>
          </w:p>
        </w:tc>
        <w:tc>
          <w:tcPr>
            <w:tcW w:w="1982" w:type="dxa"/>
            <w:vAlign w:val="center"/>
          </w:tcPr>
          <w:p w:rsidR="008A485A" w:rsidRPr="008A485A" w:rsidRDefault="008A485A" w:rsidP="008A485A">
            <w:pPr>
              <w:jc w:val="center"/>
              <w:rPr>
                <w:sz w:val="20"/>
                <w:szCs w:val="20"/>
              </w:rPr>
            </w:pPr>
            <w:r w:rsidRPr="008A485A">
              <w:rPr>
                <w:sz w:val="20"/>
                <w:szCs w:val="20"/>
              </w:rPr>
              <w:t>934.632.677,30</w:t>
            </w:r>
          </w:p>
        </w:tc>
        <w:tc>
          <w:tcPr>
            <w:tcW w:w="1982" w:type="dxa"/>
          </w:tcPr>
          <w:p w:rsidR="008A485A" w:rsidRPr="008A485A" w:rsidRDefault="008A485A" w:rsidP="008A485A">
            <w:pPr>
              <w:jc w:val="center"/>
              <w:rPr>
                <w:sz w:val="20"/>
                <w:szCs w:val="20"/>
              </w:rPr>
            </w:pPr>
            <w:r w:rsidRPr="008A485A">
              <w:rPr>
                <w:sz w:val="20"/>
                <w:szCs w:val="20"/>
              </w:rPr>
              <w:t>927.106.751,90</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7,525,925.40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10</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1.009.019.360,22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1.003.456.719,71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5,562,640.51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11</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1.071.953.547,97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1.057.992.411,00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13,961,136.97 </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12</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1.090.723.825.77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1.090.713.825,77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bottom"/>
          </w:tcPr>
          <w:p w:rsidR="008A485A" w:rsidRPr="008A485A" w:rsidRDefault="008A485A" w:rsidP="008A485A">
            <w:pPr>
              <w:jc w:val="center"/>
              <w:rPr>
                <w:sz w:val="20"/>
                <w:szCs w:val="20"/>
              </w:rPr>
            </w:pPr>
            <w:r w:rsidRPr="008A485A">
              <w:rPr>
                <w:sz w:val="20"/>
                <w:szCs w:val="20"/>
              </w:rPr>
              <w:t xml:space="preserve"> 0 </w:t>
            </w:r>
          </w:p>
        </w:tc>
      </w:tr>
    </w:tbl>
    <w:p w:rsidR="008A485A" w:rsidRDefault="008A485A" w:rsidP="008A485A">
      <w:pPr>
        <w:spacing w:line="360" w:lineRule="auto"/>
        <w:jc w:val="both"/>
        <w:rPr>
          <w:sz w:val="20"/>
          <w:szCs w:val="20"/>
        </w:rPr>
      </w:pPr>
      <w:r w:rsidRPr="008A485A">
        <w:rPr>
          <w:sz w:val="20"/>
          <w:szCs w:val="20"/>
        </w:rPr>
        <w:t>(Sumber : Analisa Perhitungan)</w:t>
      </w:r>
    </w:p>
    <w:p w:rsidR="008A485A" w:rsidRPr="00D34FAE" w:rsidRDefault="008A485A" w:rsidP="008A485A">
      <w:pPr>
        <w:pStyle w:val="ListParagraph"/>
        <w:numPr>
          <w:ilvl w:val="0"/>
          <w:numId w:val="4"/>
        </w:numPr>
        <w:spacing w:line="240" w:lineRule="auto"/>
        <w:ind w:left="426"/>
        <w:jc w:val="both"/>
        <w:rPr>
          <w:b/>
          <w:sz w:val="20"/>
        </w:rPr>
      </w:pPr>
      <w:r w:rsidRPr="00D34FAE">
        <w:rPr>
          <w:b/>
          <w:sz w:val="20"/>
        </w:rPr>
        <w:t>Penyimpangan Terhadap Biaya (CV)</w:t>
      </w:r>
    </w:p>
    <w:p w:rsidR="008A485A" w:rsidRPr="00D34FAE" w:rsidRDefault="008A485A" w:rsidP="008A485A">
      <w:pPr>
        <w:pStyle w:val="ListParagraph"/>
        <w:spacing w:line="240" w:lineRule="auto"/>
        <w:ind w:left="426"/>
        <w:jc w:val="both"/>
        <w:rPr>
          <w:sz w:val="20"/>
        </w:rPr>
      </w:pPr>
      <w:r w:rsidRPr="00D34FAE">
        <w:rPr>
          <w:sz w:val="20"/>
        </w:rPr>
        <w:t xml:space="preserve">Untuk mendapatkan nilai hasil dari penyimpangan terhadap     biaya (CV) maka perhitungan dapat dilakukan dengan cara yaitu: </w:t>
      </w:r>
    </w:p>
    <w:p w:rsidR="008A485A" w:rsidRPr="00D34FAE" w:rsidRDefault="008A485A" w:rsidP="008A485A">
      <w:pPr>
        <w:pStyle w:val="ListParagraph"/>
        <w:spacing w:line="240" w:lineRule="auto"/>
        <w:ind w:left="426"/>
        <w:jc w:val="both"/>
        <w:rPr>
          <w:sz w:val="20"/>
        </w:rPr>
      </w:pPr>
      <w:r w:rsidRPr="00D34FAE">
        <w:rPr>
          <w:sz w:val="20"/>
        </w:rPr>
        <w:t>CV</w:t>
      </w:r>
      <w:r w:rsidRPr="00D34FAE">
        <w:rPr>
          <w:sz w:val="20"/>
        </w:rPr>
        <w:tab/>
        <w:t>= BCWP – ACWP</w:t>
      </w:r>
    </w:p>
    <w:p w:rsidR="008A485A" w:rsidRPr="00D34FAE" w:rsidRDefault="008A485A" w:rsidP="008A485A">
      <w:pPr>
        <w:pStyle w:val="ListParagraph"/>
        <w:spacing w:line="240" w:lineRule="auto"/>
        <w:ind w:left="426"/>
        <w:jc w:val="both"/>
        <w:rPr>
          <w:sz w:val="20"/>
        </w:rPr>
      </w:pPr>
      <w:r w:rsidRPr="00D34FAE">
        <w:rPr>
          <w:sz w:val="20"/>
        </w:rPr>
        <w:t>Analisa penyimpangan biaya (CV) pada akhir waktu pelaksanaan pekerjaan minggu ke 12 :</w:t>
      </w:r>
    </w:p>
    <w:p w:rsidR="008A485A" w:rsidRPr="00D34FAE" w:rsidRDefault="008A485A" w:rsidP="008A485A">
      <w:pPr>
        <w:pStyle w:val="ListParagraph"/>
        <w:spacing w:line="240" w:lineRule="auto"/>
        <w:ind w:left="426"/>
        <w:jc w:val="both"/>
        <w:rPr>
          <w:sz w:val="20"/>
        </w:rPr>
      </w:pPr>
      <w:r w:rsidRPr="00D34FAE">
        <w:rPr>
          <w:sz w:val="20"/>
        </w:rPr>
        <w:t>BCWP12</w:t>
      </w:r>
      <w:r w:rsidRPr="00D34FAE">
        <w:rPr>
          <w:sz w:val="20"/>
        </w:rPr>
        <w:tab/>
        <w:t>= Rp. 1.090.713.825,77</w:t>
      </w:r>
    </w:p>
    <w:p w:rsidR="008A485A" w:rsidRPr="00D34FAE" w:rsidRDefault="008A485A" w:rsidP="008A485A">
      <w:pPr>
        <w:pStyle w:val="ListParagraph"/>
        <w:spacing w:line="240" w:lineRule="auto"/>
        <w:ind w:left="426"/>
        <w:jc w:val="both"/>
        <w:rPr>
          <w:sz w:val="20"/>
        </w:rPr>
      </w:pPr>
      <w:r w:rsidRPr="00D34FAE">
        <w:rPr>
          <w:sz w:val="20"/>
        </w:rPr>
        <w:t>ACWP12</w:t>
      </w:r>
      <w:r w:rsidRPr="00D34FAE">
        <w:rPr>
          <w:sz w:val="20"/>
        </w:rPr>
        <w:tab/>
        <w:t>= Rp. 1.049.263.386,05</w:t>
      </w:r>
    </w:p>
    <w:p w:rsidR="008A485A" w:rsidRPr="00D34FAE" w:rsidRDefault="008A485A" w:rsidP="008A485A">
      <w:pPr>
        <w:pStyle w:val="ListParagraph"/>
        <w:spacing w:line="240" w:lineRule="auto"/>
        <w:ind w:left="426"/>
        <w:jc w:val="both"/>
        <w:rPr>
          <w:sz w:val="20"/>
        </w:rPr>
      </w:pPr>
      <w:r w:rsidRPr="00D34FAE">
        <w:rPr>
          <w:sz w:val="20"/>
        </w:rPr>
        <w:t>CV12</w:t>
      </w:r>
      <w:r w:rsidRPr="00D34FAE">
        <w:rPr>
          <w:sz w:val="20"/>
        </w:rPr>
        <w:tab/>
        <w:t>= BCWP12 – ACWP12</w:t>
      </w:r>
    </w:p>
    <w:p w:rsidR="008A485A" w:rsidRPr="00D34FAE" w:rsidRDefault="008A485A" w:rsidP="008A485A">
      <w:pPr>
        <w:pStyle w:val="ListParagraph"/>
        <w:spacing w:line="240" w:lineRule="auto"/>
        <w:ind w:left="426"/>
        <w:jc w:val="both"/>
        <w:rPr>
          <w:sz w:val="20"/>
        </w:rPr>
      </w:pPr>
      <w:r w:rsidRPr="00D34FAE">
        <w:rPr>
          <w:sz w:val="20"/>
        </w:rPr>
        <w:t>CV12</w:t>
      </w:r>
      <w:r w:rsidRPr="00D34FAE">
        <w:rPr>
          <w:sz w:val="20"/>
        </w:rPr>
        <w:tab/>
        <w:t>= Rp. 1.090.713.825,77– Rp. 1.049.263.386,05</w:t>
      </w:r>
    </w:p>
    <w:p w:rsidR="008A485A" w:rsidRPr="00D34FAE" w:rsidRDefault="008A485A" w:rsidP="008A485A">
      <w:pPr>
        <w:pStyle w:val="ListParagraph"/>
        <w:spacing w:line="240" w:lineRule="auto"/>
        <w:ind w:left="426"/>
        <w:jc w:val="both"/>
        <w:rPr>
          <w:sz w:val="20"/>
        </w:rPr>
      </w:pPr>
      <w:r w:rsidRPr="00D34FAE">
        <w:rPr>
          <w:sz w:val="20"/>
        </w:rPr>
        <w:t>CV12</w:t>
      </w:r>
      <w:r w:rsidRPr="00D34FAE">
        <w:rPr>
          <w:sz w:val="20"/>
        </w:rPr>
        <w:tab/>
        <w:t xml:space="preserve">= Rp.41.450.439,72 </w:t>
      </w:r>
    </w:p>
    <w:p w:rsidR="008A485A" w:rsidRPr="00D34FAE" w:rsidRDefault="008A485A" w:rsidP="008A485A">
      <w:pPr>
        <w:pStyle w:val="ListParagraph"/>
        <w:spacing w:line="240" w:lineRule="auto"/>
        <w:ind w:left="426"/>
        <w:jc w:val="both"/>
        <w:rPr>
          <w:sz w:val="20"/>
        </w:rPr>
      </w:pPr>
    </w:p>
    <w:p w:rsidR="008A485A" w:rsidRDefault="008A485A" w:rsidP="008A485A">
      <w:pPr>
        <w:pStyle w:val="ListParagraph"/>
        <w:spacing w:line="240" w:lineRule="auto"/>
        <w:ind w:left="426"/>
        <w:jc w:val="both"/>
        <w:rPr>
          <w:sz w:val="20"/>
        </w:rPr>
      </w:pPr>
      <w:r w:rsidRPr="00D34FAE">
        <w:rPr>
          <w:sz w:val="20"/>
        </w:rPr>
        <w:t>Untuk melihat perhitungan analisa penyimpangan biaya (CV) setiap minggunya dapat dilihat pada tabel 4.8. dibawah ini :</w:t>
      </w:r>
    </w:p>
    <w:p w:rsidR="008A485A" w:rsidRDefault="008A485A" w:rsidP="008A485A">
      <w:pPr>
        <w:pStyle w:val="ListParagraph"/>
        <w:spacing w:line="240" w:lineRule="auto"/>
        <w:ind w:left="426"/>
        <w:jc w:val="both"/>
        <w:rPr>
          <w:sz w:val="20"/>
        </w:rPr>
      </w:pPr>
    </w:p>
    <w:p w:rsidR="008A485A" w:rsidRPr="008A485A" w:rsidRDefault="008A485A" w:rsidP="008A485A">
      <w:pPr>
        <w:spacing w:line="360" w:lineRule="auto"/>
        <w:ind w:left="567" w:firstLine="567"/>
        <w:jc w:val="both"/>
        <w:rPr>
          <w:b/>
          <w:sz w:val="20"/>
          <w:szCs w:val="20"/>
        </w:rPr>
      </w:pPr>
      <w:r w:rsidRPr="008A485A">
        <w:rPr>
          <w:b/>
          <w:sz w:val="20"/>
          <w:szCs w:val="20"/>
        </w:rPr>
        <w:t xml:space="preserve">Tabel 4.8. Analisa </w:t>
      </w:r>
      <w:r w:rsidRPr="008A485A">
        <w:rPr>
          <w:b/>
          <w:i/>
          <w:sz w:val="20"/>
          <w:szCs w:val="20"/>
        </w:rPr>
        <w:t>Cost Varians</w:t>
      </w:r>
      <w:r w:rsidRPr="008A485A">
        <w:rPr>
          <w:b/>
          <w:sz w:val="20"/>
          <w:szCs w:val="20"/>
        </w:rPr>
        <w:t xml:space="preserve"> (CV) setiap minggunya </w:t>
      </w:r>
    </w:p>
    <w:tbl>
      <w:tblPr>
        <w:tblStyle w:val="TableGrid"/>
        <w:tblW w:w="0" w:type="auto"/>
        <w:tblLook w:val="04A0" w:firstRow="1" w:lastRow="0" w:firstColumn="1" w:lastColumn="0" w:noHBand="0" w:noVBand="1"/>
      </w:tblPr>
      <w:tblGrid>
        <w:gridCol w:w="1981"/>
        <w:gridCol w:w="1982"/>
        <w:gridCol w:w="1982"/>
        <w:gridCol w:w="1982"/>
      </w:tblGrid>
      <w:tr w:rsidR="008A485A" w:rsidRPr="008A485A" w:rsidTr="008A485A">
        <w:tc>
          <w:tcPr>
            <w:tcW w:w="1981"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Minggu Ke-</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BCWP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ACWP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CV (Rp)</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49.518.407,69</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47.636.557,73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1,881,849.96</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2</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94.783.031,46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91.180.988,25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3,602,043.21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3</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162.407.288,66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156.235.318,18</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6,171,970.47</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4</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271.478.671,23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261.161.656,79</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10,317,014.45</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5</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388.621.336,12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373.852.544,45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14,768,791.67</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6</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539.794.272,37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519.280.449,76</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20,513,822.62</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7</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710.927.271,64</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683.909.875,03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27,017,396.61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8</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834.941.433,63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803.211.122,02</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31,730,311.60</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lastRenderedPageBreak/>
              <w:t>9</w:t>
            </w:r>
          </w:p>
        </w:tc>
        <w:tc>
          <w:tcPr>
            <w:tcW w:w="1982" w:type="dxa"/>
            <w:vAlign w:val="center"/>
          </w:tcPr>
          <w:p w:rsidR="008A485A" w:rsidRPr="008A485A" w:rsidRDefault="008A485A" w:rsidP="008A485A">
            <w:pPr>
              <w:jc w:val="center"/>
              <w:rPr>
                <w:sz w:val="20"/>
                <w:szCs w:val="20"/>
              </w:rPr>
            </w:pPr>
            <w:r w:rsidRPr="008A485A">
              <w:rPr>
                <w:sz w:val="20"/>
                <w:szCs w:val="20"/>
              </w:rPr>
              <w:t>934.632.677,30</w:t>
            </w:r>
          </w:p>
        </w:tc>
        <w:tc>
          <w:tcPr>
            <w:tcW w:w="1982" w:type="dxa"/>
          </w:tcPr>
          <w:p w:rsidR="008A485A" w:rsidRPr="008A485A" w:rsidRDefault="008A485A" w:rsidP="008A485A">
            <w:pPr>
              <w:jc w:val="center"/>
              <w:rPr>
                <w:sz w:val="20"/>
                <w:szCs w:val="20"/>
              </w:rPr>
            </w:pPr>
            <w:r w:rsidRPr="008A485A">
              <w:rPr>
                <w:sz w:val="20"/>
                <w:szCs w:val="20"/>
              </w:rPr>
              <w:t>899.113.795,51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35,518,881.79</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10</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1.009.019.360,22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970.673.558,43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38,345,801.78</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11</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1.071.953.547,97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1.031.216.055,81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40,737,492.16</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12</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1.090.723.825.77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1.049.263.386,05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41,450,439.72</w:t>
            </w:r>
          </w:p>
        </w:tc>
      </w:tr>
    </w:tbl>
    <w:p w:rsidR="008A485A" w:rsidRDefault="008A485A" w:rsidP="008A485A">
      <w:pPr>
        <w:spacing w:line="240" w:lineRule="auto"/>
        <w:jc w:val="both"/>
        <w:rPr>
          <w:sz w:val="20"/>
          <w:szCs w:val="20"/>
        </w:rPr>
      </w:pPr>
      <w:r w:rsidRPr="008A485A">
        <w:rPr>
          <w:sz w:val="20"/>
          <w:szCs w:val="20"/>
        </w:rPr>
        <w:t xml:space="preserve"> (Sumber : Analisa Perhitungan)</w:t>
      </w:r>
    </w:p>
    <w:p w:rsidR="008A485A" w:rsidRPr="00D34FAE" w:rsidRDefault="008A485A" w:rsidP="008A485A">
      <w:pPr>
        <w:pStyle w:val="ListParagraph"/>
        <w:numPr>
          <w:ilvl w:val="0"/>
          <w:numId w:val="4"/>
        </w:numPr>
        <w:spacing w:line="240" w:lineRule="auto"/>
        <w:ind w:left="426"/>
        <w:jc w:val="both"/>
        <w:rPr>
          <w:b/>
          <w:sz w:val="20"/>
        </w:rPr>
      </w:pPr>
      <w:r w:rsidRPr="00D34FAE">
        <w:rPr>
          <w:b/>
          <w:sz w:val="20"/>
        </w:rPr>
        <w:t>Penyimpangan Anggaran (BV)</w:t>
      </w:r>
    </w:p>
    <w:p w:rsidR="008A485A" w:rsidRPr="00D34FAE" w:rsidRDefault="008A485A" w:rsidP="008A485A">
      <w:pPr>
        <w:pStyle w:val="ListParagraph"/>
        <w:spacing w:line="240" w:lineRule="auto"/>
        <w:ind w:left="426"/>
        <w:jc w:val="both"/>
        <w:rPr>
          <w:sz w:val="20"/>
        </w:rPr>
      </w:pPr>
      <w:r w:rsidRPr="00D34FAE">
        <w:rPr>
          <w:sz w:val="20"/>
        </w:rPr>
        <w:t>Untuk mendapatkan nilai hasil dari penyimpangan anggaran (BV) maka perhitungan dapat dilakukan dengan cara :</w:t>
      </w:r>
    </w:p>
    <w:p w:rsidR="008A485A" w:rsidRPr="00D34FAE" w:rsidRDefault="008A485A" w:rsidP="008A485A">
      <w:pPr>
        <w:pStyle w:val="ListParagraph"/>
        <w:spacing w:line="240" w:lineRule="auto"/>
        <w:ind w:left="426"/>
        <w:jc w:val="both"/>
        <w:rPr>
          <w:sz w:val="20"/>
        </w:rPr>
      </w:pPr>
      <w:r w:rsidRPr="00D34FAE">
        <w:rPr>
          <w:sz w:val="20"/>
        </w:rPr>
        <w:t>BV</w:t>
      </w:r>
      <w:r w:rsidRPr="00D34FAE">
        <w:rPr>
          <w:sz w:val="20"/>
        </w:rPr>
        <w:tab/>
        <w:t>= BCWS – ACWP</w:t>
      </w:r>
    </w:p>
    <w:p w:rsidR="008A485A" w:rsidRPr="00D34FAE" w:rsidRDefault="008A485A" w:rsidP="008A485A">
      <w:pPr>
        <w:pStyle w:val="ListParagraph"/>
        <w:spacing w:line="240" w:lineRule="auto"/>
        <w:ind w:left="426"/>
        <w:jc w:val="both"/>
        <w:rPr>
          <w:sz w:val="20"/>
        </w:rPr>
      </w:pPr>
      <w:r w:rsidRPr="00D34FAE">
        <w:rPr>
          <w:sz w:val="20"/>
        </w:rPr>
        <w:t>Analisa penyimpangan anggaran (BV) pada akhir waktu pelaksanaan pekerjaan pada minggu ke-12 :</w:t>
      </w:r>
    </w:p>
    <w:p w:rsidR="008A485A" w:rsidRPr="00D34FAE" w:rsidRDefault="008A485A" w:rsidP="008A485A">
      <w:pPr>
        <w:pStyle w:val="ListParagraph"/>
        <w:spacing w:line="240" w:lineRule="auto"/>
        <w:ind w:left="426"/>
        <w:jc w:val="both"/>
        <w:rPr>
          <w:sz w:val="20"/>
        </w:rPr>
      </w:pPr>
      <w:r w:rsidRPr="00D34FAE">
        <w:rPr>
          <w:sz w:val="20"/>
        </w:rPr>
        <w:t>BCWS12</w:t>
      </w:r>
      <w:r w:rsidRPr="00D34FAE">
        <w:rPr>
          <w:sz w:val="20"/>
        </w:rPr>
        <w:tab/>
        <w:t>= Rp. 1.090.713.825,77</w:t>
      </w:r>
    </w:p>
    <w:p w:rsidR="008A485A" w:rsidRPr="00D34FAE" w:rsidRDefault="008A485A" w:rsidP="008A485A">
      <w:pPr>
        <w:pStyle w:val="ListParagraph"/>
        <w:spacing w:line="240" w:lineRule="auto"/>
        <w:ind w:left="426"/>
        <w:jc w:val="both"/>
        <w:rPr>
          <w:sz w:val="20"/>
        </w:rPr>
      </w:pPr>
      <w:r w:rsidRPr="00D34FAE">
        <w:rPr>
          <w:sz w:val="20"/>
        </w:rPr>
        <w:t>ACWP12</w:t>
      </w:r>
      <w:r w:rsidRPr="00D34FAE">
        <w:rPr>
          <w:sz w:val="20"/>
        </w:rPr>
        <w:tab/>
        <w:t>= Rp. 1.049.263.386,05</w:t>
      </w:r>
    </w:p>
    <w:p w:rsidR="008A485A" w:rsidRPr="00D34FAE" w:rsidRDefault="008A485A" w:rsidP="008A485A">
      <w:pPr>
        <w:pStyle w:val="ListParagraph"/>
        <w:spacing w:line="240" w:lineRule="auto"/>
        <w:ind w:left="426"/>
        <w:jc w:val="both"/>
        <w:rPr>
          <w:sz w:val="20"/>
        </w:rPr>
      </w:pPr>
      <w:r w:rsidRPr="00D34FAE">
        <w:rPr>
          <w:sz w:val="20"/>
        </w:rPr>
        <w:t>BV12</w:t>
      </w:r>
      <w:r w:rsidRPr="00D34FAE">
        <w:rPr>
          <w:sz w:val="20"/>
        </w:rPr>
        <w:tab/>
        <w:t>= BCWS12 – ACWP12</w:t>
      </w:r>
    </w:p>
    <w:p w:rsidR="008A485A" w:rsidRPr="00D34FAE" w:rsidRDefault="008A485A" w:rsidP="008A485A">
      <w:pPr>
        <w:pStyle w:val="ListParagraph"/>
        <w:spacing w:line="240" w:lineRule="auto"/>
        <w:ind w:left="426"/>
        <w:jc w:val="both"/>
        <w:rPr>
          <w:sz w:val="20"/>
        </w:rPr>
      </w:pPr>
      <w:r w:rsidRPr="00D34FAE">
        <w:rPr>
          <w:sz w:val="20"/>
        </w:rPr>
        <w:t>BV12</w:t>
      </w:r>
      <w:r w:rsidRPr="00D34FAE">
        <w:rPr>
          <w:sz w:val="20"/>
        </w:rPr>
        <w:tab/>
        <w:t>= Rp. 1.090.713.825,77– Rp.1.049.263.386,05</w:t>
      </w:r>
    </w:p>
    <w:p w:rsidR="008A485A" w:rsidRPr="00D34FAE" w:rsidRDefault="008A485A" w:rsidP="008A485A">
      <w:pPr>
        <w:pStyle w:val="ListParagraph"/>
        <w:spacing w:line="240" w:lineRule="auto"/>
        <w:ind w:left="426"/>
        <w:jc w:val="both"/>
        <w:rPr>
          <w:sz w:val="20"/>
        </w:rPr>
      </w:pPr>
      <w:r w:rsidRPr="00D34FAE">
        <w:rPr>
          <w:sz w:val="20"/>
        </w:rPr>
        <w:t>BV12</w:t>
      </w:r>
      <w:r w:rsidRPr="00D34FAE">
        <w:rPr>
          <w:sz w:val="20"/>
        </w:rPr>
        <w:tab/>
        <w:t>= Rp.41.450.439,72</w:t>
      </w:r>
    </w:p>
    <w:p w:rsidR="008A485A" w:rsidRPr="00D34FAE" w:rsidRDefault="008A485A" w:rsidP="008A485A">
      <w:pPr>
        <w:pStyle w:val="ListParagraph"/>
        <w:spacing w:line="240" w:lineRule="auto"/>
        <w:ind w:left="426"/>
        <w:jc w:val="both"/>
        <w:rPr>
          <w:sz w:val="20"/>
        </w:rPr>
      </w:pPr>
      <w:r w:rsidRPr="00D34FAE">
        <w:rPr>
          <w:sz w:val="20"/>
        </w:rPr>
        <w:tab/>
      </w:r>
      <w:r w:rsidRPr="00D34FAE">
        <w:rPr>
          <w:sz w:val="20"/>
        </w:rPr>
        <w:tab/>
        <w:t>= 3,24 %</w:t>
      </w:r>
    </w:p>
    <w:p w:rsidR="008A485A" w:rsidRDefault="008A485A" w:rsidP="008A485A">
      <w:pPr>
        <w:pStyle w:val="ListParagraph"/>
        <w:spacing w:line="240" w:lineRule="auto"/>
        <w:ind w:left="426"/>
        <w:jc w:val="both"/>
        <w:rPr>
          <w:sz w:val="20"/>
        </w:rPr>
      </w:pPr>
      <w:r w:rsidRPr="00D34FAE">
        <w:rPr>
          <w:sz w:val="20"/>
        </w:rPr>
        <w:t>Untuk melihat perhitungan analisa penyimpangan anggaran (BV) setiap minggunya dapat dilihat pada tabel 4.9. dibawah ini :</w:t>
      </w:r>
    </w:p>
    <w:p w:rsidR="008A485A" w:rsidRPr="008A485A" w:rsidRDefault="008A485A" w:rsidP="008A485A">
      <w:pPr>
        <w:spacing w:line="276" w:lineRule="auto"/>
        <w:ind w:left="851"/>
        <w:jc w:val="both"/>
        <w:rPr>
          <w:b/>
          <w:sz w:val="20"/>
          <w:szCs w:val="20"/>
        </w:rPr>
      </w:pPr>
      <w:r w:rsidRPr="008A485A">
        <w:rPr>
          <w:b/>
          <w:sz w:val="20"/>
          <w:szCs w:val="20"/>
        </w:rPr>
        <w:t>Tabel 4.9. Analisa Penyimpangan Anggaran (BV) setiap Minggunya</w:t>
      </w:r>
    </w:p>
    <w:tbl>
      <w:tblPr>
        <w:tblStyle w:val="TableGrid"/>
        <w:tblW w:w="0" w:type="auto"/>
        <w:tblLook w:val="04A0" w:firstRow="1" w:lastRow="0" w:firstColumn="1" w:lastColumn="0" w:noHBand="0" w:noVBand="1"/>
      </w:tblPr>
      <w:tblGrid>
        <w:gridCol w:w="1981"/>
        <w:gridCol w:w="1982"/>
        <w:gridCol w:w="1982"/>
        <w:gridCol w:w="1982"/>
      </w:tblGrid>
      <w:tr w:rsidR="008A485A" w:rsidRPr="008A485A" w:rsidTr="008A485A">
        <w:tc>
          <w:tcPr>
            <w:tcW w:w="1981"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Minggu Ke-</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BCWS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ACWP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BV (Rp)</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w:t>
            </w:r>
          </w:p>
        </w:tc>
        <w:tc>
          <w:tcPr>
            <w:tcW w:w="1982" w:type="dxa"/>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sz w:val="20"/>
                <w:szCs w:val="20"/>
                <w:lang w:eastAsia="id-ID"/>
              </w:rPr>
              <w:t>43.628.533,03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47.636.557,73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(4,008,004.70)</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87.257.106,06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91.180.988,25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(3,923,882.19)</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163.607.073,87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156.235.318,18</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7,371,755.68</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4</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261.771.318,18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261.161.656,79</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609,661.40</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5</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370.842.700,76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373.852.544,45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(3,009,843.69)</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534.449.774,63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519.280.449,76</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15,169,324.87</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698.056.848,49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683.909.875,03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14,146,973.46</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8</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828.942.507,58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803.211.122,02</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25,731,385.56</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9</w:t>
            </w:r>
          </w:p>
        </w:tc>
        <w:tc>
          <w:tcPr>
            <w:tcW w:w="1982" w:type="dxa"/>
          </w:tcPr>
          <w:p w:rsidR="008A485A" w:rsidRPr="008A485A" w:rsidRDefault="008A485A" w:rsidP="008A485A">
            <w:pPr>
              <w:jc w:val="center"/>
              <w:rPr>
                <w:sz w:val="20"/>
                <w:szCs w:val="20"/>
              </w:rPr>
            </w:pPr>
            <w:r w:rsidRPr="008A485A">
              <w:rPr>
                <w:sz w:val="20"/>
                <w:szCs w:val="20"/>
              </w:rPr>
              <w:t>927.106.751,90</w:t>
            </w:r>
          </w:p>
        </w:tc>
        <w:tc>
          <w:tcPr>
            <w:tcW w:w="1982" w:type="dxa"/>
          </w:tcPr>
          <w:p w:rsidR="008A485A" w:rsidRPr="008A485A" w:rsidRDefault="008A485A" w:rsidP="008A485A">
            <w:pPr>
              <w:jc w:val="center"/>
              <w:rPr>
                <w:sz w:val="20"/>
                <w:szCs w:val="20"/>
              </w:rPr>
            </w:pPr>
            <w:r w:rsidRPr="008A485A">
              <w:rPr>
                <w:sz w:val="20"/>
                <w:szCs w:val="20"/>
              </w:rPr>
              <w:t>899.113.795,51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27,992,956.40</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10</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1.003.456.719,71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970.673.558,43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32,783,161.27</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11</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1.057.992.411,00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1.031.216.055,81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26,776,355.19</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1.090.713.825,77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1.049.263.386,05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sz w:val="20"/>
                <w:szCs w:val="20"/>
              </w:rPr>
            </w:pPr>
            <w:r w:rsidRPr="008A485A">
              <w:rPr>
                <w:sz w:val="20"/>
                <w:szCs w:val="20"/>
              </w:rPr>
              <w:t>41,450,439.72</w:t>
            </w:r>
          </w:p>
        </w:tc>
      </w:tr>
    </w:tbl>
    <w:p w:rsidR="008A485A" w:rsidRDefault="008A485A" w:rsidP="008A485A">
      <w:pPr>
        <w:spacing w:line="240" w:lineRule="auto"/>
        <w:jc w:val="both"/>
        <w:rPr>
          <w:sz w:val="20"/>
          <w:szCs w:val="20"/>
        </w:rPr>
      </w:pPr>
      <w:r w:rsidRPr="008A485A">
        <w:rPr>
          <w:sz w:val="20"/>
          <w:szCs w:val="20"/>
        </w:rPr>
        <w:t xml:space="preserve"> (Sumber : Analisa Perhitungan)</w:t>
      </w:r>
    </w:p>
    <w:p w:rsidR="008A485A" w:rsidRPr="00D34FAE" w:rsidRDefault="008A485A" w:rsidP="008A485A">
      <w:pPr>
        <w:pStyle w:val="ListParagraph"/>
        <w:numPr>
          <w:ilvl w:val="0"/>
          <w:numId w:val="4"/>
        </w:numPr>
        <w:spacing w:line="240" w:lineRule="auto"/>
        <w:ind w:left="426"/>
        <w:jc w:val="both"/>
        <w:rPr>
          <w:b/>
          <w:sz w:val="20"/>
        </w:rPr>
      </w:pPr>
      <w:r w:rsidRPr="00D34FAE">
        <w:rPr>
          <w:b/>
          <w:sz w:val="20"/>
        </w:rPr>
        <w:t>Indeks Kinerja Jadwal (SPI)</w:t>
      </w:r>
    </w:p>
    <w:p w:rsidR="008A485A" w:rsidRPr="00D34FAE" w:rsidRDefault="008A485A" w:rsidP="008A485A">
      <w:pPr>
        <w:pStyle w:val="ListParagraph"/>
        <w:spacing w:line="240" w:lineRule="auto"/>
        <w:ind w:left="426"/>
        <w:jc w:val="both"/>
        <w:rPr>
          <w:sz w:val="20"/>
        </w:rPr>
      </w:pPr>
      <w:r w:rsidRPr="00D34FAE">
        <w:rPr>
          <w:sz w:val="20"/>
        </w:rPr>
        <w:t>Untuk mendapatkan nilai hasil dari indeks kinerja jadwal (SPI) maka perhitungan dapat dilakukan de</w:t>
      </w:r>
      <w:r>
        <w:rPr>
          <w:sz w:val="20"/>
        </w:rPr>
        <w:t>n</w:t>
      </w:r>
      <w:r w:rsidRPr="00D34FAE">
        <w:rPr>
          <w:sz w:val="20"/>
        </w:rPr>
        <w:t>gan cara :</w:t>
      </w:r>
    </w:p>
    <w:p w:rsidR="008A485A" w:rsidRPr="00D34FAE" w:rsidRDefault="008A485A" w:rsidP="008A485A">
      <w:pPr>
        <w:pStyle w:val="ListParagraph"/>
        <w:spacing w:line="240" w:lineRule="auto"/>
        <w:ind w:left="426"/>
        <w:jc w:val="both"/>
        <w:rPr>
          <w:sz w:val="20"/>
        </w:rPr>
      </w:pPr>
      <w:r w:rsidRPr="00D34FAE">
        <w:rPr>
          <w:sz w:val="20"/>
        </w:rPr>
        <w:t>SPI</w:t>
      </w:r>
      <w:r w:rsidRPr="00D34FAE">
        <w:rPr>
          <w:sz w:val="20"/>
        </w:rPr>
        <w:tab/>
      </w:r>
      <w:r>
        <w:rPr>
          <w:sz w:val="20"/>
        </w:rPr>
        <w:tab/>
      </w:r>
      <w:r w:rsidRPr="00D34FAE">
        <w:rPr>
          <w:sz w:val="20"/>
        </w:rPr>
        <w:t xml:space="preserve">= "BCWP" /"BCWS" </w:t>
      </w:r>
    </w:p>
    <w:p w:rsidR="008A485A" w:rsidRPr="00D34FAE" w:rsidRDefault="008A485A" w:rsidP="008A485A">
      <w:pPr>
        <w:pStyle w:val="ListParagraph"/>
        <w:spacing w:line="240" w:lineRule="auto"/>
        <w:ind w:left="426"/>
        <w:jc w:val="both"/>
        <w:rPr>
          <w:sz w:val="20"/>
        </w:rPr>
      </w:pPr>
      <w:r w:rsidRPr="00D34FAE">
        <w:rPr>
          <w:sz w:val="20"/>
        </w:rPr>
        <w:t>Analisa indeks kinerja jadwal (SPI) pada akhir waktu pelaksanaan pekerjaan pada minggu ke-12 :</w:t>
      </w:r>
    </w:p>
    <w:p w:rsidR="008A485A" w:rsidRPr="00D34FAE" w:rsidRDefault="008A485A" w:rsidP="008A485A">
      <w:pPr>
        <w:pStyle w:val="ListParagraph"/>
        <w:spacing w:line="240" w:lineRule="auto"/>
        <w:ind w:left="426"/>
        <w:jc w:val="both"/>
        <w:rPr>
          <w:sz w:val="20"/>
        </w:rPr>
      </w:pPr>
      <w:r w:rsidRPr="00D34FAE">
        <w:rPr>
          <w:sz w:val="20"/>
        </w:rPr>
        <w:t>BCWP12</w:t>
      </w:r>
      <w:r w:rsidRPr="00D34FAE">
        <w:rPr>
          <w:sz w:val="20"/>
        </w:rPr>
        <w:tab/>
        <w:t>= Rp. 1.090.713.825,77</w:t>
      </w:r>
    </w:p>
    <w:p w:rsidR="008A485A" w:rsidRPr="00D34FAE" w:rsidRDefault="008A485A" w:rsidP="008A485A">
      <w:pPr>
        <w:pStyle w:val="ListParagraph"/>
        <w:spacing w:line="240" w:lineRule="auto"/>
        <w:ind w:left="426"/>
        <w:jc w:val="both"/>
        <w:rPr>
          <w:sz w:val="20"/>
        </w:rPr>
      </w:pPr>
      <w:r w:rsidRPr="00D34FAE">
        <w:rPr>
          <w:sz w:val="20"/>
        </w:rPr>
        <w:t>BCWS12</w:t>
      </w:r>
      <w:r w:rsidRPr="00D34FAE">
        <w:rPr>
          <w:sz w:val="20"/>
        </w:rPr>
        <w:tab/>
        <w:t>= Rp. 1.090.713.825,77</w:t>
      </w:r>
    </w:p>
    <w:p w:rsidR="008A485A" w:rsidRPr="00D34FAE" w:rsidRDefault="008A485A" w:rsidP="008A485A">
      <w:pPr>
        <w:pStyle w:val="ListParagraph"/>
        <w:spacing w:line="240" w:lineRule="auto"/>
        <w:ind w:left="426"/>
        <w:jc w:val="both"/>
        <w:rPr>
          <w:sz w:val="20"/>
        </w:rPr>
      </w:pPr>
      <w:r w:rsidRPr="00D34FAE">
        <w:rPr>
          <w:sz w:val="20"/>
        </w:rPr>
        <w:t>SPI12</w:t>
      </w:r>
      <w:r w:rsidRPr="00D34FAE">
        <w:rPr>
          <w:sz w:val="20"/>
        </w:rPr>
        <w:tab/>
        <w:t>= "BCWP12" /</w:t>
      </w:r>
      <w:r>
        <w:rPr>
          <w:sz w:val="20"/>
        </w:rPr>
        <w:t xml:space="preserve"> </w:t>
      </w:r>
      <w:r w:rsidRPr="00D34FAE">
        <w:rPr>
          <w:sz w:val="20"/>
        </w:rPr>
        <w:t xml:space="preserve">"BCWS12" </w:t>
      </w:r>
    </w:p>
    <w:p w:rsidR="008A485A" w:rsidRPr="00D34FAE" w:rsidRDefault="008A485A" w:rsidP="008A485A">
      <w:pPr>
        <w:pStyle w:val="ListParagraph"/>
        <w:spacing w:line="240" w:lineRule="auto"/>
        <w:ind w:left="426"/>
        <w:jc w:val="both"/>
        <w:rPr>
          <w:sz w:val="20"/>
        </w:rPr>
      </w:pPr>
      <w:r>
        <w:rPr>
          <w:sz w:val="20"/>
        </w:rPr>
        <w:lastRenderedPageBreak/>
        <w:t>SPI12</w:t>
      </w:r>
      <w:r>
        <w:rPr>
          <w:sz w:val="20"/>
        </w:rPr>
        <w:tab/>
        <w:t xml:space="preserve">= "Rp.1.090.713.825,77" / </w:t>
      </w:r>
      <w:r w:rsidRPr="00D34FAE">
        <w:rPr>
          <w:sz w:val="20"/>
        </w:rPr>
        <w:t>("Rp.1.090.713.825,77" @)</w:t>
      </w:r>
    </w:p>
    <w:p w:rsidR="008A485A" w:rsidRPr="00D34FAE" w:rsidRDefault="008A485A" w:rsidP="008A485A">
      <w:pPr>
        <w:pStyle w:val="ListParagraph"/>
        <w:spacing w:line="240" w:lineRule="auto"/>
        <w:ind w:left="426"/>
        <w:jc w:val="both"/>
        <w:rPr>
          <w:sz w:val="20"/>
        </w:rPr>
      </w:pPr>
      <w:r w:rsidRPr="00D34FAE">
        <w:rPr>
          <w:sz w:val="20"/>
        </w:rPr>
        <w:t>SPI12</w:t>
      </w:r>
      <w:r w:rsidRPr="00D34FAE">
        <w:rPr>
          <w:sz w:val="20"/>
        </w:rPr>
        <w:tab/>
        <w:t>= 1,00</w:t>
      </w:r>
    </w:p>
    <w:p w:rsidR="008A485A" w:rsidRDefault="008A485A" w:rsidP="008A485A">
      <w:pPr>
        <w:pStyle w:val="ListParagraph"/>
        <w:spacing w:line="240" w:lineRule="auto"/>
        <w:ind w:left="426"/>
        <w:jc w:val="both"/>
        <w:rPr>
          <w:sz w:val="20"/>
        </w:rPr>
      </w:pPr>
      <w:r w:rsidRPr="00D34FAE">
        <w:rPr>
          <w:sz w:val="20"/>
        </w:rPr>
        <w:t>Untuk melihat perhitungan analisa Indek kinerja jadwal (SPI) setiap minggunya dapat dilihat pada tabel 4.10. dibawah ini</w:t>
      </w:r>
      <w:r>
        <w:rPr>
          <w:sz w:val="20"/>
        </w:rPr>
        <w:t xml:space="preserve"> :</w:t>
      </w:r>
    </w:p>
    <w:p w:rsidR="008A485A" w:rsidRDefault="008A485A" w:rsidP="008A485A">
      <w:pPr>
        <w:pStyle w:val="ListParagraph"/>
        <w:spacing w:line="240" w:lineRule="auto"/>
        <w:ind w:left="426"/>
        <w:jc w:val="both"/>
        <w:rPr>
          <w:sz w:val="20"/>
        </w:rPr>
      </w:pPr>
    </w:p>
    <w:p w:rsidR="008A485A" w:rsidRPr="008A485A" w:rsidRDefault="008A485A" w:rsidP="008A485A">
      <w:pPr>
        <w:spacing w:line="240" w:lineRule="auto"/>
        <w:ind w:left="426"/>
        <w:jc w:val="center"/>
        <w:rPr>
          <w:b/>
          <w:sz w:val="20"/>
          <w:szCs w:val="20"/>
        </w:rPr>
      </w:pPr>
      <w:r w:rsidRPr="008A485A">
        <w:rPr>
          <w:b/>
          <w:sz w:val="20"/>
          <w:szCs w:val="20"/>
        </w:rPr>
        <w:t>Tabel 4.10. Analisa Indeks Kinerja Jadwal (SPI) pada tiap minggunya</w:t>
      </w:r>
    </w:p>
    <w:tbl>
      <w:tblPr>
        <w:tblStyle w:val="TableGrid"/>
        <w:tblW w:w="0" w:type="auto"/>
        <w:tblLook w:val="04A0" w:firstRow="1" w:lastRow="0" w:firstColumn="1" w:lastColumn="0" w:noHBand="0" w:noVBand="1"/>
      </w:tblPr>
      <w:tblGrid>
        <w:gridCol w:w="1981"/>
        <w:gridCol w:w="1982"/>
        <w:gridCol w:w="1982"/>
        <w:gridCol w:w="1982"/>
      </w:tblGrid>
      <w:tr w:rsidR="008A485A" w:rsidRPr="008A485A" w:rsidTr="008A485A">
        <w:tc>
          <w:tcPr>
            <w:tcW w:w="1981"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Minggu Ke-</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BCWP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BCWS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SPI</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49.518.407,69</w:t>
            </w:r>
          </w:p>
        </w:tc>
        <w:tc>
          <w:tcPr>
            <w:tcW w:w="1982" w:type="dxa"/>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sz w:val="20"/>
                <w:szCs w:val="20"/>
                <w:lang w:eastAsia="id-ID"/>
              </w:rPr>
              <w:t>43.628.533,03</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1.14</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2</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94.783.031,46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87.257.106,06</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1.09</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3</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162.407.288,66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163.607.073,87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0.99</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4</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271.478.671,23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261.771.318,18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1.04</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5</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388.621.336,12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370.842.700,76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1.05</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6</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539.794.272,37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534.449.774,63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7</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710.927.271,64</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698.056.848,49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1.02</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8</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834.941.433,63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828.942.507,58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9</w:t>
            </w:r>
          </w:p>
        </w:tc>
        <w:tc>
          <w:tcPr>
            <w:tcW w:w="1982" w:type="dxa"/>
            <w:vAlign w:val="center"/>
          </w:tcPr>
          <w:p w:rsidR="008A485A" w:rsidRPr="008A485A" w:rsidRDefault="008A485A" w:rsidP="008A485A">
            <w:pPr>
              <w:jc w:val="center"/>
              <w:rPr>
                <w:sz w:val="20"/>
                <w:szCs w:val="20"/>
              </w:rPr>
            </w:pPr>
            <w:r w:rsidRPr="008A485A">
              <w:rPr>
                <w:sz w:val="20"/>
                <w:szCs w:val="20"/>
              </w:rPr>
              <w:t>934.632.677,30</w:t>
            </w:r>
          </w:p>
        </w:tc>
        <w:tc>
          <w:tcPr>
            <w:tcW w:w="1982" w:type="dxa"/>
          </w:tcPr>
          <w:p w:rsidR="008A485A" w:rsidRPr="008A485A" w:rsidRDefault="008A485A" w:rsidP="008A485A">
            <w:pPr>
              <w:jc w:val="center"/>
              <w:rPr>
                <w:sz w:val="20"/>
                <w:szCs w:val="20"/>
              </w:rPr>
            </w:pPr>
            <w:r w:rsidRPr="008A485A">
              <w:rPr>
                <w:sz w:val="20"/>
                <w:szCs w:val="20"/>
              </w:rPr>
              <w:t>927.106.751,90</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10</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1.009.019.360,22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1.003.456.719,71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11</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1.071.953.547,97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1.057.992.411,00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1.01</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12</w:t>
            </w:r>
          </w:p>
        </w:tc>
        <w:tc>
          <w:tcPr>
            <w:tcW w:w="1982" w:type="dxa"/>
            <w:vAlign w:val="center"/>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1.090.723.825.77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1.090.713.825,77 </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A485A" w:rsidRPr="008A485A" w:rsidRDefault="008A485A" w:rsidP="008A485A">
            <w:pPr>
              <w:jc w:val="center"/>
              <w:rPr>
                <w:rFonts w:cs="Times New Roman"/>
                <w:sz w:val="20"/>
                <w:szCs w:val="20"/>
              </w:rPr>
            </w:pPr>
            <w:r w:rsidRPr="008A485A">
              <w:rPr>
                <w:rFonts w:cs="Times New Roman"/>
                <w:sz w:val="20"/>
                <w:szCs w:val="20"/>
              </w:rPr>
              <w:t>1.00</w:t>
            </w:r>
          </w:p>
        </w:tc>
      </w:tr>
    </w:tbl>
    <w:p w:rsidR="008A485A" w:rsidRDefault="008A485A" w:rsidP="008A485A">
      <w:pPr>
        <w:spacing w:line="276" w:lineRule="auto"/>
        <w:jc w:val="both"/>
        <w:rPr>
          <w:sz w:val="20"/>
          <w:szCs w:val="20"/>
        </w:rPr>
      </w:pPr>
      <w:r w:rsidRPr="008A485A">
        <w:rPr>
          <w:sz w:val="20"/>
          <w:szCs w:val="20"/>
        </w:rPr>
        <w:t xml:space="preserve"> (Sumber : Analisa Perhitungan)</w:t>
      </w:r>
    </w:p>
    <w:p w:rsidR="008A485A" w:rsidRPr="00830482" w:rsidRDefault="008A485A" w:rsidP="008A485A">
      <w:pPr>
        <w:pStyle w:val="ListParagraph"/>
        <w:numPr>
          <w:ilvl w:val="0"/>
          <w:numId w:val="4"/>
        </w:numPr>
        <w:spacing w:line="240" w:lineRule="auto"/>
        <w:ind w:left="426"/>
        <w:jc w:val="both"/>
        <w:rPr>
          <w:b/>
          <w:sz w:val="20"/>
        </w:rPr>
      </w:pPr>
      <w:r w:rsidRPr="00830482">
        <w:rPr>
          <w:b/>
          <w:sz w:val="20"/>
        </w:rPr>
        <w:t>Indek Kinerja Biaya (CPI)</w:t>
      </w:r>
    </w:p>
    <w:p w:rsidR="008A485A" w:rsidRPr="00830482" w:rsidRDefault="008A485A" w:rsidP="008A485A">
      <w:pPr>
        <w:pStyle w:val="ListParagraph"/>
        <w:spacing w:line="240" w:lineRule="auto"/>
        <w:ind w:left="426"/>
        <w:jc w:val="both"/>
        <w:rPr>
          <w:sz w:val="20"/>
        </w:rPr>
      </w:pPr>
      <w:r w:rsidRPr="00830482">
        <w:rPr>
          <w:sz w:val="20"/>
        </w:rPr>
        <w:t>Untuk mendapatkan nilai hasil Indeks Kinerja Biaya (CPI) maka perhitungan dapat dilakukan dengan cara :</w:t>
      </w:r>
    </w:p>
    <w:p w:rsidR="008A485A" w:rsidRPr="00830482" w:rsidRDefault="008A485A" w:rsidP="008A485A">
      <w:pPr>
        <w:pStyle w:val="ListParagraph"/>
        <w:spacing w:line="240" w:lineRule="auto"/>
        <w:ind w:left="426"/>
        <w:jc w:val="both"/>
        <w:rPr>
          <w:sz w:val="20"/>
        </w:rPr>
      </w:pPr>
      <w:r w:rsidRPr="00830482">
        <w:rPr>
          <w:sz w:val="20"/>
        </w:rPr>
        <w:t>CPI</w:t>
      </w:r>
      <w:r w:rsidRPr="00830482">
        <w:rPr>
          <w:sz w:val="20"/>
        </w:rPr>
        <w:tab/>
        <w:t>= "BCWP" /</w:t>
      </w:r>
      <w:r>
        <w:rPr>
          <w:sz w:val="20"/>
        </w:rPr>
        <w:t xml:space="preserve"> </w:t>
      </w:r>
      <w:r w:rsidRPr="00830482">
        <w:rPr>
          <w:sz w:val="20"/>
        </w:rPr>
        <w:t xml:space="preserve">"ACWP" </w:t>
      </w:r>
    </w:p>
    <w:p w:rsidR="008A485A" w:rsidRPr="00830482" w:rsidRDefault="008A485A" w:rsidP="008A485A">
      <w:pPr>
        <w:pStyle w:val="ListParagraph"/>
        <w:spacing w:line="240" w:lineRule="auto"/>
        <w:ind w:left="426"/>
        <w:jc w:val="both"/>
        <w:rPr>
          <w:sz w:val="20"/>
        </w:rPr>
      </w:pPr>
      <w:r w:rsidRPr="00830482">
        <w:rPr>
          <w:sz w:val="20"/>
        </w:rPr>
        <w:t>Analisa Indeks kinerja jadwal (CPI) pada akhir waktu pelaksanaan pekerjaaan pada minggu ke-12 :</w:t>
      </w:r>
    </w:p>
    <w:p w:rsidR="008A485A" w:rsidRPr="00830482" w:rsidRDefault="008A485A" w:rsidP="008A485A">
      <w:pPr>
        <w:pStyle w:val="ListParagraph"/>
        <w:spacing w:line="240" w:lineRule="auto"/>
        <w:ind w:left="426"/>
        <w:jc w:val="both"/>
        <w:rPr>
          <w:sz w:val="20"/>
        </w:rPr>
      </w:pPr>
      <w:r w:rsidRPr="00830482">
        <w:rPr>
          <w:sz w:val="20"/>
        </w:rPr>
        <w:t>BCWP12</w:t>
      </w:r>
      <w:r w:rsidRPr="00830482">
        <w:rPr>
          <w:sz w:val="20"/>
        </w:rPr>
        <w:tab/>
        <w:t>= Rp. 1.090.713.825,77</w:t>
      </w:r>
    </w:p>
    <w:p w:rsidR="008A485A" w:rsidRPr="00830482" w:rsidRDefault="008A485A" w:rsidP="008A485A">
      <w:pPr>
        <w:pStyle w:val="ListParagraph"/>
        <w:spacing w:line="240" w:lineRule="auto"/>
        <w:ind w:left="426"/>
        <w:jc w:val="both"/>
        <w:rPr>
          <w:sz w:val="20"/>
        </w:rPr>
      </w:pPr>
      <w:r w:rsidRPr="00830482">
        <w:rPr>
          <w:sz w:val="20"/>
        </w:rPr>
        <w:t xml:space="preserve">ACWP12 </w:t>
      </w:r>
      <w:r w:rsidRPr="00830482">
        <w:rPr>
          <w:sz w:val="20"/>
        </w:rPr>
        <w:tab/>
        <w:t>= Rp. 1.049.263.386,05</w:t>
      </w:r>
    </w:p>
    <w:p w:rsidR="008A485A" w:rsidRPr="00830482" w:rsidRDefault="008A485A" w:rsidP="008A485A">
      <w:pPr>
        <w:pStyle w:val="ListParagraph"/>
        <w:spacing w:line="240" w:lineRule="auto"/>
        <w:ind w:left="426"/>
        <w:jc w:val="both"/>
        <w:rPr>
          <w:sz w:val="20"/>
        </w:rPr>
      </w:pPr>
      <w:r w:rsidRPr="00830482">
        <w:rPr>
          <w:sz w:val="20"/>
        </w:rPr>
        <w:t>CPI12</w:t>
      </w:r>
      <w:r w:rsidRPr="00830482">
        <w:rPr>
          <w:sz w:val="20"/>
        </w:rPr>
        <w:tab/>
        <w:t>= "Rp.1.090.713.825,77" /</w:t>
      </w:r>
      <w:r>
        <w:rPr>
          <w:sz w:val="20"/>
        </w:rPr>
        <w:t xml:space="preserve"> </w:t>
      </w:r>
      <w:r w:rsidRPr="00830482">
        <w:rPr>
          <w:sz w:val="20"/>
        </w:rPr>
        <w:t xml:space="preserve">"Rp.1.055.355.976,64" </w:t>
      </w:r>
    </w:p>
    <w:p w:rsidR="008A485A" w:rsidRPr="00830482" w:rsidRDefault="008A485A" w:rsidP="008A485A">
      <w:pPr>
        <w:pStyle w:val="ListParagraph"/>
        <w:spacing w:line="240" w:lineRule="auto"/>
        <w:ind w:left="426"/>
        <w:jc w:val="both"/>
        <w:rPr>
          <w:sz w:val="20"/>
        </w:rPr>
      </w:pPr>
      <w:r w:rsidRPr="00830482">
        <w:rPr>
          <w:sz w:val="20"/>
        </w:rPr>
        <w:t>CPI12</w:t>
      </w:r>
      <w:r w:rsidRPr="00830482">
        <w:rPr>
          <w:sz w:val="20"/>
        </w:rPr>
        <w:tab/>
        <w:t>= 1,04</w:t>
      </w:r>
    </w:p>
    <w:p w:rsidR="008A485A" w:rsidRDefault="008A485A" w:rsidP="008A485A">
      <w:pPr>
        <w:pStyle w:val="ListParagraph"/>
        <w:spacing w:line="240" w:lineRule="auto"/>
        <w:ind w:left="426"/>
        <w:jc w:val="both"/>
        <w:rPr>
          <w:sz w:val="20"/>
        </w:rPr>
      </w:pPr>
      <w:r w:rsidRPr="00830482">
        <w:rPr>
          <w:sz w:val="20"/>
        </w:rPr>
        <w:t>Untuk melihat perhitungan analisa Indeks kinerja biaya (CPI) setiap minggunya dapat dilihat pada tabel 4.11. dibawah ini</w:t>
      </w:r>
      <w:r>
        <w:rPr>
          <w:sz w:val="20"/>
        </w:rPr>
        <w:t xml:space="preserve"> :</w:t>
      </w:r>
    </w:p>
    <w:p w:rsidR="008A485A" w:rsidRDefault="008A485A" w:rsidP="008A485A">
      <w:pPr>
        <w:pStyle w:val="ListParagraph"/>
        <w:spacing w:line="240" w:lineRule="auto"/>
        <w:ind w:left="426"/>
        <w:jc w:val="both"/>
        <w:rPr>
          <w:sz w:val="20"/>
        </w:rPr>
      </w:pPr>
    </w:p>
    <w:p w:rsidR="008A485A" w:rsidRPr="008A485A" w:rsidRDefault="008A485A" w:rsidP="008A485A">
      <w:pPr>
        <w:spacing w:line="240" w:lineRule="auto"/>
        <w:ind w:left="426"/>
        <w:jc w:val="center"/>
        <w:rPr>
          <w:b/>
          <w:sz w:val="20"/>
          <w:szCs w:val="20"/>
        </w:rPr>
      </w:pPr>
      <w:r w:rsidRPr="008A485A">
        <w:rPr>
          <w:b/>
          <w:sz w:val="20"/>
          <w:szCs w:val="20"/>
        </w:rPr>
        <w:t>Tabel 4.11. Analisa Indeks Kinerja Biaya (CPI) Setiap Minggunya</w:t>
      </w:r>
    </w:p>
    <w:tbl>
      <w:tblPr>
        <w:tblStyle w:val="TableGrid"/>
        <w:tblW w:w="0" w:type="auto"/>
        <w:tblLook w:val="04A0" w:firstRow="1" w:lastRow="0" w:firstColumn="1" w:lastColumn="0" w:noHBand="0" w:noVBand="1"/>
      </w:tblPr>
      <w:tblGrid>
        <w:gridCol w:w="1981"/>
        <w:gridCol w:w="1982"/>
        <w:gridCol w:w="1982"/>
        <w:gridCol w:w="1982"/>
      </w:tblGrid>
      <w:tr w:rsidR="008A485A" w:rsidRPr="008A485A" w:rsidTr="008A485A">
        <w:tc>
          <w:tcPr>
            <w:tcW w:w="1981"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Minggu Ke-</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BCWS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ACWP (Rp)</w:t>
            </w:r>
          </w:p>
        </w:tc>
        <w:tc>
          <w:tcPr>
            <w:tcW w:w="1982" w:type="dxa"/>
            <w:shd w:val="clear" w:color="auto" w:fill="D9D9D9" w:themeFill="background1" w:themeFillShade="D9"/>
          </w:tcPr>
          <w:p w:rsidR="008A485A" w:rsidRPr="008A485A" w:rsidRDefault="008A485A" w:rsidP="008A485A">
            <w:pPr>
              <w:spacing w:line="360" w:lineRule="auto"/>
              <w:jc w:val="center"/>
              <w:rPr>
                <w:b/>
                <w:sz w:val="20"/>
                <w:szCs w:val="20"/>
              </w:rPr>
            </w:pPr>
            <w:r w:rsidRPr="008A485A">
              <w:rPr>
                <w:b/>
                <w:sz w:val="20"/>
                <w:szCs w:val="20"/>
              </w:rPr>
              <w:t>CPI</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w:t>
            </w:r>
          </w:p>
        </w:tc>
        <w:tc>
          <w:tcPr>
            <w:tcW w:w="1982" w:type="dxa"/>
          </w:tcPr>
          <w:p w:rsidR="008A485A" w:rsidRPr="008A485A" w:rsidRDefault="008A485A" w:rsidP="008A485A">
            <w:pPr>
              <w:spacing w:line="360" w:lineRule="auto"/>
              <w:jc w:val="center"/>
              <w:rPr>
                <w:rFonts w:eastAsia="Times New Roman" w:cs="Times New Roman"/>
                <w:b/>
                <w:sz w:val="20"/>
                <w:szCs w:val="20"/>
                <w:lang w:eastAsia="id-ID"/>
              </w:rPr>
            </w:pPr>
            <w:r w:rsidRPr="008A485A">
              <w:rPr>
                <w:rFonts w:eastAsia="Times New Roman" w:cs="Times New Roman"/>
                <w:sz w:val="20"/>
                <w:szCs w:val="20"/>
                <w:lang w:eastAsia="id-ID"/>
              </w:rPr>
              <w:t>43.628.533,03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47.636.557,73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0.92</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87.257.106,06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91.180.988,25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0.96</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3</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163.607.073,87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156.235.318,18</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1.05</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4</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261.771.318,18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261.161.656,79</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1.00</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5</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370.842.700,76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373.852.544,45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0.99</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6</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534.449.774,63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519.280.449,76</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1.03</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lastRenderedPageBreak/>
              <w:t>7</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698.056.848,49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683.909.875,03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1.02</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8</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828.942.507,58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803.211.122,02</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1.03</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9</w:t>
            </w:r>
          </w:p>
        </w:tc>
        <w:tc>
          <w:tcPr>
            <w:tcW w:w="1982" w:type="dxa"/>
          </w:tcPr>
          <w:p w:rsidR="008A485A" w:rsidRPr="008A485A" w:rsidRDefault="008A485A" w:rsidP="008A485A">
            <w:pPr>
              <w:jc w:val="center"/>
              <w:rPr>
                <w:sz w:val="20"/>
                <w:szCs w:val="20"/>
              </w:rPr>
            </w:pPr>
            <w:r w:rsidRPr="008A485A">
              <w:rPr>
                <w:sz w:val="20"/>
                <w:szCs w:val="20"/>
              </w:rPr>
              <w:t>927.106.751,90</w:t>
            </w:r>
          </w:p>
        </w:tc>
        <w:tc>
          <w:tcPr>
            <w:tcW w:w="1982" w:type="dxa"/>
          </w:tcPr>
          <w:p w:rsidR="008A485A" w:rsidRPr="008A485A" w:rsidRDefault="008A485A" w:rsidP="008A485A">
            <w:pPr>
              <w:jc w:val="center"/>
              <w:rPr>
                <w:sz w:val="20"/>
                <w:szCs w:val="20"/>
              </w:rPr>
            </w:pPr>
            <w:r w:rsidRPr="008A485A">
              <w:rPr>
                <w:sz w:val="20"/>
                <w:szCs w:val="20"/>
              </w:rPr>
              <w:t>899.113.795,51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1.03</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10</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1.003.456.719,71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970.673.558,43</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1.03</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11</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1.057.992.411,00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1.031.216.055,81</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1.03</w:t>
            </w:r>
          </w:p>
        </w:tc>
      </w:tr>
      <w:tr w:rsidR="008A485A" w:rsidRPr="008A485A" w:rsidTr="008A485A">
        <w:tc>
          <w:tcPr>
            <w:tcW w:w="1981" w:type="dxa"/>
          </w:tcPr>
          <w:p w:rsidR="008A485A" w:rsidRPr="008A485A" w:rsidRDefault="008A485A" w:rsidP="008A485A">
            <w:pPr>
              <w:spacing w:line="360" w:lineRule="auto"/>
              <w:jc w:val="center"/>
              <w:rPr>
                <w:sz w:val="20"/>
                <w:szCs w:val="20"/>
              </w:rPr>
            </w:pPr>
            <w:r w:rsidRPr="008A485A">
              <w:rPr>
                <w:sz w:val="20"/>
                <w:szCs w:val="20"/>
              </w:rPr>
              <w:t>12</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 xml:space="preserve">1.090.713.825,77 </w:t>
            </w:r>
          </w:p>
        </w:tc>
        <w:tc>
          <w:tcPr>
            <w:tcW w:w="1982" w:type="dxa"/>
          </w:tcPr>
          <w:p w:rsidR="008A485A" w:rsidRPr="008A485A" w:rsidRDefault="008A485A" w:rsidP="008A485A">
            <w:pPr>
              <w:spacing w:line="360" w:lineRule="auto"/>
              <w:jc w:val="center"/>
              <w:rPr>
                <w:rFonts w:eastAsia="Times New Roman" w:cs="Times New Roman"/>
                <w:sz w:val="20"/>
                <w:szCs w:val="20"/>
                <w:lang w:eastAsia="id-ID"/>
              </w:rPr>
            </w:pPr>
            <w:r w:rsidRPr="008A485A">
              <w:rPr>
                <w:rFonts w:eastAsia="Times New Roman" w:cs="Times New Roman"/>
                <w:sz w:val="20"/>
                <w:szCs w:val="20"/>
                <w:lang w:eastAsia="id-ID"/>
              </w:rPr>
              <w:t>1.049.263.386,05</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8A485A" w:rsidRPr="008A485A" w:rsidRDefault="008A485A" w:rsidP="008A485A">
            <w:pPr>
              <w:jc w:val="center"/>
              <w:rPr>
                <w:rFonts w:cs="Times New Roman"/>
                <w:sz w:val="20"/>
                <w:szCs w:val="20"/>
              </w:rPr>
            </w:pPr>
            <w:r w:rsidRPr="008A485A">
              <w:rPr>
                <w:rFonts w:cs="Times New Roman"/>
                <w:sz w:val="20"/>
                <w:szCs w:val="20"/>
              </w:rPr>
              <w:t>1.04</w:t>
            </w:r>
          </w:p>
        </w:tc>
      </w:tr>
    </w:tbl>
    <w:p w:rsidR="008A485A" w:rsidRDefault="008A485A" w:rsidP="008A485A">
      <w:pPr>
        <w:spacing w:line="240" w:lineRule="auto"/>
        <w:jc w:val="both"/>
        <w:rPr>
          <w:sz w:val="20"/>
          <w:szCs w:val="20"/>
        </w:rPr>
      </w:pPr>
      <w:r w:rsidRPr="008A485A">
        <w:rPr>
          <w:sz w:val="20"/>
          <w:szCs w:val="20"/>
        </w:rPr>
        <w:t>(Sumber : Analisa Perhitungan)</w:t>
      </w:r>
    </w:p>
    <w:p w:rsidR="008B445E" w:rsidRPr="000B6C6E" w:rsidRDefault="008B445E" w:rsidP="008B445E">
      <w:pPr>
        <w:pStyle w:val="ListParagraph"/>
        <w:numPr>
          <w:ilvl w:val="0"/>
          <w:numId w:val="4"/>
        </w:numPr>
        <w:spacing w:line="240" w:lineRule="auto"/>
        <w:ind w:left="426"/>
        <w:rPr>
          <w:b/>
          <w:sz w:val="20"/>
        </w:rPr>
      </w:pPr>
      <w:r w:rsidRPr="000B6C6E">
        <w:rPr>
          <w:b/>
          <w:sz w:val="20"/>
        </w:rPr>
        <w:t>Perhitungan Untuk Biaya Yang tersisa (ETC)</w:t>
      </w:r>
    </w:p>
    <w:p w:rsidR="008B445E" w:rsidRPr="00830482" w:rsidRDefault="008B445E" w:rsidP="008B445E">
      <w:pPr>
        <w:pStyle w:val="ListParagraph"/>
        <w:spacing w:line="240" w:lineRule="auto"/>
        <w:ind w:left="426"/>
        <w:rPr>
          <w:sz w:val="20"/>
        </w:rPr>
      </w:pPr>
      <w:r w:rsidRPr="00830482">
        <w:rPr>
          <w:sz w:val="20"/>
        </w:rPr>
        <w:t>Untuk mendapatkan nilai hasil perhitungan untuk biaya yang tersisa (ETC) maka perhitungan dapat dilakukan dengan cara :</w:t>
      </w:r>
    </w:p>
    <w:p w:rsidR="008B445E" w:rsidRPr="00830482" w:rsidRDefault="008B445E" w:rsidP="008B445E">
      <w:pPr>
        <w:pStyle w:val="ListParagraph"/>
        <w:spacing w:line="240" w:lineRule="auto"/>
        <w:ind w:left="426"/>
        <w:rPr>
          <w:sz w:val="20"/>
        </w:rPr>
      </w:pPr>
      <w:r w:rsidRPr="00830482">
        <w:rPr>
          <w:sz w:val="20"/>
        </w:rPr>
        <w:t>ETC</w:t>
      </w:r>
      <w:r w:rsidRPr="00830482">
        <w:rPr>
          <w:sz w:val="20"/>
        </w:rPr>
        <w:tab/>
        <w:t xml:space="preserve">  = "BAC - BCWP" /</w:t>
      </w:r>
      <w:r>
        <w:rPr>
          <w:sz w:val="20"/>
        </w:rPr>
        <w:t xml:space="preserve"> </w:t>
      </w:r>
      <w:r w:rsidRPr="00830482">
        <w:rPr>
          <w:sz w:val="20"/>
        </w:rPr>
        <w:t xml:space="preserve">"CPI" </w:t>
      </w:r>
    </w:p>
    <w:p w:rsidR="008B445E" w:rsidRPr="00830482" w:rsidRDefault="008B445E" w:rsidP="008B445E">
      <w:pPr>
        <w:pStyle w:val="ListParagraph"/>
        <w:spacing w:line="240" w:lineRule="auto"/>
        <w:ind w:left="426"/>
        <w:rPr>
          <w:sz w:val="20"/>
        </w:rPr>
      </w:pPr>
      <w:r w:rsidRPr="00830482">
        <w:rPr>
          <w:sz w:val="20"/>
        </w:rPr>
        <w:t>Analisa perhitungan untuk biaya yang tersisa (ETC) pada akhir waktu pelaksanaan pekerjaaan pada minggu ke-12 :</w:t>
      </w:r>
    </w:p>
    <w:p w:rsidR="008B445E" w:rsidRPr="00830482" w:rsidRDefault="008B445E" w:rsidP="008B445E">
      <w:pPr>
        <w:pStyle w:val="ListParagraph"/>
        <w:spacing w:line="240" w:lineRule="auto"/>
        <w:ind w:left="426"/>
        <w:rPr>
          <w:sz w:val="20"/>
        </w:rPr>
      </w:pPr>
      <w:r w:rsidRPr="00830482">
        <w:rPr>
          <w:sz w:val="20"/>
        </w:rPr>
        <w:t>BAC</w:t>
      </w:r>
      <w:r w:rsidRPr="00830482">
        <w:rPr>
          <w:sz w:val="20"/>
        </w:rPr>
        <w:tab/>
        <w:t>= Rp. 1.090.713.825,77</w:t>
      </w:r>
    </w:p>
    <w:p w:rsidR="008B445E" w:rsidRPr="00830482" w:rsidRDefault="008B445E" w:rsidP="008B445E">
      <w:pPr>
        <w:pStyle w:val="ListParagraph"/>
        <w:spacing w:line="240" w:lineRule="auto"/>
        <w:ind w:left="426"/>
        <w:rPr>
          <w:sz w:val="20"/>
        </w:rPr>
      </w:pPr>
      <w:r w:rsidRPr="00830482">
        <w:rPr>
          <w:sz w:val="20"/>
        </w:rPr>
        <w:t>BCWP12</w:t>
      </w:r>
      <w:r w:rsidRPr="00830482">
        <w:rPr>
          <w:sz w:val="20"/>
        </w:rPr>
        <w:tab/>
        <w:t>= Rp. 1.090.713.825,77</w:t>
      </w:r>
    </w:p>
    <w:p w:rsidR="008B445E" w:rsidRPr="00830482" w:rsidRDefault="008B445E" w:rsidP="008B445E">
      <w:pPr>
        <w:pStyle w:val="ListParagraph"/>
        <w:spacing w:line="240" w:lineRule="auto"/>
        <w:ind w:left="426"/>
        <w:rPr>
          <w:sz w:val="20"/>
        </w:rPr>
      </w:pPr>
      <w:r w:rsidRPr="00830482">
        <w:rPr>
          <w:sz w:val="20"/>
        </w:rPr>
        <w:t>CPI12</w:t>
      </w:r>
      <w:r w:rsidRPr="00830482">
        <w:rPr>
          <w:sz w:val="20"/>
        </w:rPr>
        <w:tab/>
        <w:t>= 1,03</w:t>
      </w:r>
    </w:p>
    <w:p w:rsidR="008B445E" w:rsidRPr="00830482" w:rsidRDefault="008B445E" w:rsidP="008B445E">
      <w:pPr>
        <w:pStyle w:val="ListParagraph"/>
        <w:spacing w:line="240" w:lineRule="auto"/>
        <w:ind w:left="426"/>
        <w:rPr>
          <w:sz w:val="20"/>
        </w:rPr>
      </w:pPr>
      <w:r>
        <w:rPr>
          <w:sz w:val="20"/>
        </w:rPr>
        <w:t>ETC</w:t>
      </w:r>
      <w:r>
        <w:rPr>
          <w:sz w:val="20"/>
        </w:rPr>
        <w:tab/>
        <w:t xml:space="preserve">= </w:t>
      </w:r>
      <w:r w:rsidRPr="00830482">
        <w:rPr>
          <w:sz w:val="20"/>
        </w:rPr>
        <w:t>Rp.1.090.713.825,77-</w:t>
      </w:r>
      <w:r>
        <w:rPr>
          <w:sz w:val="20"/>
        </w:rPr>
        <w:t xml:space="preserve"> </w:t>
      </w:r>
      <w:r w:rsidRPr="00830482">
        <w:rPr>
          <w:sz w:val="20"/>
        </w:rPr>
        <w:t>Rp.1.090.713.825,7</w:t>
      </w:r>
      <w:r>
        <w:rPr>
          <w:sz w:val="20"/>
        </w:rPr>
        <w:t>7 / 1,03</w:t>
      </w:r>
    </w:p>
    <w:p w:rsidR="008B445E" w:rsidRDefault="008B445E" w:rsidP="008B445E">
      <w:pPr>
        <w:pStyle w:val="ListParagraph"/>
        <w:spacing w:line="240" w:lineRule="auto"/>
        <w:ind w:left="426"/>
        <w:rPr>
          <w:sz w:val="20"/>
        </w:rPr>
      </w:pPr>
      <w:r>
        <w:rPr>
          <w:sz w:val="20"/>
        </w:rPr>
        <w:t>ETC</w:t>
      </w:r>
      <w:r>
        <w:rPr>
          <w:sz w:val="20"/>
        </w:rPr>
        <w:tab/>
      </w:r>
      <w:r w:rsidRPr="00830482">
        <w:rPr>
          <w:sz w:val="20"/>
        </w:rPr>
        <w:t>= Rp 0</w:t>
      </w:r>
    </w:p>
    <w:p w:rsidR="008B445E" w:rsidRDefault="008B445E" w:rsidP="008B445E">
      <w:pPr>
        <w:pStyle w:val="ListParagraph"/>
        <w:spacing w:line="240" w:lineRule="auto"/>
        <w:ind w:left="426"/>
        <w:rPr>
          <w:sz w:val="20"/>
        </w:rPr>
      </w:pPr>
    </w:p>
    <w:p w:rsidR="008B445E" w:rsidRDefault="008B445E" w:rsidP="008B445E">
      <w:pPr>
        <w:pStyle w:val="ListParagraph"/>
        <w:spacing w:line="240" w:lineRule="auto"/>
        <w:ind w:left="0"/>
        <w:jc w:val="both"/>
        <w:rPr>
          <w:b/>
          <w:sz w:val="20"/>
        </w:rPr>
      </w:pPr>
      <w:r w:rsidRPr="000B6C6E">
        <w:rPr>
          <w:b/>
          <w:sz w:val="20"/>
        </w:rPr>
        <w:t>PEMBAHASAN</w:t>
      </w:r>
    </w:p>
    <w:p w:rsidR="008B445E" w:rsidRPr="000B6C6E" w:rsidRDefault="008B445E" w:rsidP="008B445E">
      <w:pPr>
        <w:pStyle w:val="ListParagraph"/>
        <w:spacing w:line="240" w:lineRule="auto"/>
        <w:ind w:left="0"/>
        <w:jc w:val="both"/>
        <w:rPr>
          <w:sz w:val="20"/>
        </w:rPr>
      </w:pPr>
      <w:r w:rsidRPr="000B6C6E">
        <w:rPr>
          <w:sz w:val="20"/>
        </w:rPr>
        <w:t>Dari pengumpulan data – data yang diambil dari konsultan perencana dan pengawas serta hasil perhitungan diatas maka didapat analisa seperti berikut :</w:t>
      </w:r>
    </w:p>
    <w:p w:rsidR="008B445E" w:rsidRPr="000B6C6E" w:rsidRDefault="008B445E" w:rsidP="008B445E">
      <w:pPr>
        <w:pStyle w:val="ListParagraph"/>
        <w:spacing w:line="240" w:lineRule="auto"/>
        <w:ind w:left="709" w:hanging="709"/>
        <w:jc w:val="both"/>
        <w:rPr>
          <w:sz w:val="20"/>
        </w:rPr>
      </w:pPr>
      <w:r w:rsidRPr="000B6C6E">
        <w:rPr>
          <w:sz w:val="20"/>
        </w:rPr>
        <w:t>1.</w:t>
      </w:r>
      <w:r w:rsidRPr="000B6C6E">
        <w:rPr>
          <w:sz w:val="20"/>
        </w:rPr>
        <w:tab/>
        <w:t>Total Anggaran Biaya Sebelum PPN (BAC)</w:t>
      </w:r>
      <w:r w:rsidRPr="000B6C6E">
        <w:rPr>
          <w:sz w:val="20"/>
        </w:rPr>
        <w:tab/>
        <w:t>= Rp. 1.090.713.825,77</w:t>
      </w:r>
    </w:p>
    <w:p w:rsidR="008B445E" w:rsidRPr="000B6C6E" w:rsidRDefault="008B445E" w:rsidP="008B445E">
      <w:pPr>
        <w:pStyle w:val="ListParagraph"/>
        <w:spacing w:line="240" w:lineRule="auto"/>
        <w:ind w:hanging="709"/>
        <w:jc w:val="both"/>
        <w:rPr>
          <w:sz w:val="20"/>
        </w:rPr>
      </w:pPr>
      <w:r w:rsidRPr="000B6C6E">
        <w:rPr>
          <w:sz w:val="20"/>
        </w:rPr>
        <w:t>2.</w:t>
      </w:r>
      <w:r w:rsidRPr="000B6C6E">
        <w:rPr>
          <w:sz w:val="20"/>
        </w:rPr>
        <w:tab/>
        <w:t>Total Anggaran Biaya Setelah PPN 10%</w:t>
      </w:r>
      <w:r w:rsidRPr="000B6C6E">
        <w:rPr>
          <w:sz w:val="20"/>
        </w:rPr>
        <w:tab/>
        <w:t>= Rp. 1.199.785.028,35</w:t>
      </w:r>
    </w:p>
    <w:p w:rsidR="008B445E" w:rsidRPr="000B6C6E" w:rsidRDefault="008B445E" w:rsidP="008B445E">
      <w:pPr>
        <w:pStyle w:val="ListParagraph"/>
        <w:spacing w:line="240" w:lineRule="auto"/>
        <w:ind w:hanging="709"/>
        <w:jc w:val="both"/>
        <w:rPr>
          <w:sz w:val="20"/>
        </w:rPr>
      </w:pPr>
      <w:r w:rsidRPr="000B6C6E">
        <w:rPr>
          <w:sz w:val="20"/>
        </w:rPr>
        <w:t>3.</w:t>
      </w:r>
      <w:r w:rsidRPr="000B6C6E">
        <w:rPr>
          <w:sz w:val="20"/>
        </w:rPr>
        <w:tab/>
        <w:t>BCWS (Sampai akhir waktu pelaksanaan)</w:t>
      </w:r>
      <w:r w:rsidRPr="000B6C6E">
        <w:rPr>
          <w:sz w:val="20"/>
        </w:rPr>
        <w:tab/>
        <w:t>= Rp. 1.090.713.825,77</w:t>
      </w:r>
    </w:p>
    <w:p w:rsidR="008B445E" w:rsidRPr="000B6C6E" w:rsidRDefault="008B445E" w:rsidP="008B445E">
      <w:pPr>
        <w:pStyle w:val="ListParagraph"/>
        <w:spacing w:line="240" w:lineRule="auto"/>
        <w:ind w:hanging="709"/>
        <w:jc w:val="both"/>
        <w:rPr>
          <w:sz w:val="20"/>
        </w:rPr>
      </w:pPr>
      <w:r w:rsidRPr="000B6C6E">
        <w:rPr>
          <w:sz w:val="20"/>
        </w:rPr>
        <w:t>4.</w:t>
      </w:r>
      <w:r w:rsidRPr="000B6C6E">
        <w:rPr>
          <w:sz w:val="20"/>
        </w:rPr>
        <w:tab/>
        <w:t>BCWP (Sampai akhir waktu pelaksanaan)</w:t>
      </w:r>
      <w:r w:rsidRPr="000B6C6E">
        <w:rPr>
          <w:sz w:val="20"/>
        </w:rPr>
        <w:tab/>
        <w:t>= Rp. 1.090.713.825,77</w:t>
      </w:r>
    </w:p>
    <w:p w:rsidR="008B445E" w:rsidRPr="000B6C6E" w:rsidRDefault="008B445E" w:rsidP="008B445E">
      <w:pPr>
        <w:pStyle w:val="ListParagraph"/>
        <w:spacing w:line="240" w:lineRule="auto"/>
        <w:ind w:hanging="709"/>
        <w:jc w:val="both"/>
        <w:rPr>
          <w:sz w:val="20"/>
        </w:rPr>
      </w:pPr>
      <w:r w:rsidRPr="000B6C6E">
        <w:rPr>
          <w:sz w:val="20"/>
        </w:rPr>
        <w:t>5.</w:t>
      </w:r>
      <w:r w:rsidRPr="000B6C6E">
        <w:rPr>
          <w:sz w:val="20"/>
        </w:rPr>
        <w:tab/>
        <w:t>ACWP (Sampai akhir waktu pelaksanaan)</w:t>
      </w:r>
      <w:r w:rsidRPr="000B6C6E">
        <w:rPr>
          <w:sz w:val="20"/>
        </w:rPr>
        <w:tab/>
        <w:t>= Rp.1.049.263.386,05</w:t>
      </w:r>
    </w:p>
    <w:p w:rsidR="008B445E" w:rsidRDefault="008B445E" w:rsidP="008B445E">
      <w:pPr>
        <w:pStyle w:val="ListParagraph"/>
        <w:spacing w:line="240" w:lineRule="auto"/>
        <w:ind w:left="0"/>
        <w:jc w:val="both"/>
        <w:rPr>
          <w:sz w:val="20"/>
        </w:rPr>
      </w:pPr>
      <w:r w:rsidRPr="000B6C6E">
        <w:rPr>
          <w:sz w:val="20"/>
        </w:rPr>
        <w:t>Dari indikator yang didapat dari analisa hasil  perhitungan biaya maka didapat :</w:t>
      </w:r>
    </w:p>
    <w:p w:rsidR="008B445E" w:rsidRDefault="008B445E" w:rsidP="008B445E">
      <w:pPr>
        <w:pStyle w:val="ListParagraph"/>
        <w:spacing w:line="240" w:lineRule="auto"/>
        <w:ind w:left="0"/>
        <w:jc w:val="both"/>
        <w:rPr>
          <w:sz w:val="20"/>
        </w:rPr>
      </w:pPr>
    </w:p>
    <w:p w:rsidR="008B445E" w:rsidRPr="000B6C6E" w:rsidRDefault="008B445E" w:rsidP="008B445E">
      <w:pPr>
        <w:pStyle w:val="ListParagraph"/>
        <w:numPr>
          <w:ilvl w:val="0"/>
          <w:numId w:val="10"/>
        </w:numPr>
        <w:spacing w:line="240" w:lineRule="auto"/>
        <w:ind w:left="709"/>
        <w:rPr>
          <w:sz w:val="20"/>
          <w:szCs w:val="20"/>
        </w:rPr>
      </w:pPr>
      <w:r w:rsidRPr="000B6C6E">
        <w:rPr>
          <w:sz w:val="20"/>
          <w:szCs w:val="20"/>
        </w:rPr>
        <w:t>Penyimpangan Terhadap Jadwal (SV)</w:t>
      </w:r>
    </w:p>
    <w:p w:rsidR="008B445E" w:rsidRPr="000B6C6E" w:rsidRDefault="008B445E" w:rsidP="008B445E">
      <w:pPr>
        <w:spacing w:line="240" w:lineRule="auto"/>
        <w:ind w:left="709"/>
        <w:jc w:val="both"/>
        <w:rPr>
          <w:sz w:val="20"/>
          <w:szCs w:val="20"/>
        </w:rPr>
      </w:pPr>
      <w:r w:rsidRPr="000B6C6E">
        <w:rPr>
          <w:sz w:val="20"/>
          <w:szCs w:val="20"/>
        </w:rPr>
        <w:t xml:space="preserve">SV </w:t>
      </w:r>
      <w:r>
        <w:rPr>
          <w:sz w:val="20"/>
          <w:szCs w:val="20"/>
        </w:rPr>
        <w:tab/>
      </w:r>
      <w:r>
        <w:rPr>
          <w:sz w:val="20"/>
          <w:szCs w:val="20"/>
        </w:rPr>
        <w:tab/>
      </w:r>
      <w:r w:rsidRPr="000B6C6E">
        <w:rPr>
          <w:sz w:val="20"/>
          <w:szCs w:val="20"/>
        </w:rPr>
        <w:t>= BCWP – BCWS</w:t>
      </w:r>
    </w:p>
    <w:p w:rsidR="008B445E" w:rsidRPr="000B6C6E" w:rsidRDefault="008B445E" w:rsidP="008B445E">
      <w:pPr>
        <w:spacing w:line="240" w:lineRule="auto"/>
        <w:ind w:left="709"/>
        <w:jc w:val="both"/>
        <w:rPr>
          <w:sz w:val="20"/>
          <w:szCs w:val="20"/>
        </w:rPr>
      </w:pPr>
      <w:r w:rsidRPr="000B6C6E">
        <w:rPr>
          <w:sz w:val="20"/>
          <w:szCs w:val="20"/>
        </w:rPr>
        <w:t>Analisa penyimpangan terhadap waktu (SV) pada akhir waktu pelaksanaan pekerjaan minggu ke-12 :</w:t>
      </w:r>
    </w:p>
    <w:p w:rsidR="008B445E" w:rsidRPr="000B6C6E" w:rsidRDefault="008B445E" w:rsidP="008B445E">
      <w:pPr>
        <w:spacing w:line="240" w:lineRule="auto"/>
        <w:ind w:left="709"/>
        <w:jc w:val="both"/>
        <w:rPr>
          <w:sz w:val="20"/>
          <w:szCs w:val="20"/>
        </w:rPr>
      </w:pPr>
      <w:r w:rsidRPr="000B6C6E">
        <w:rPr>
          <w:sz w:val="20"/>
          <w:szCs w:val="20"/>
        </w:rPr>
        <w:t>BCWP</w:t>
      </w:r>
      <w:r w:rsidRPr="000B6C6E">
        <w:rPr>
          <w:sz w:val="20"/>
          <w:szCs w:val="20"/>
          <w:vertAlign w:val="subscript"/>
        </w:rPr>
        <w:t>12</w:t>
      </w:r>
      <w:r>
        <w:rPr>
          <w:sz w:val="20"/>
          <w:szCs w:val="20"/>
          <w:vertAlign w:val="subscript"/>
        </w:rPr>
        <w:tab/>
      </w:r>
      <w:r w:rsidRPr="000B6C6E">
        <w:rPr>
          <w:sz w:val="20"/>
          <w:szCs w:val="20"/>
        </w:rPr>
        <w:tab/>
        <w:t>= Rp. 1.090.713.825,77</w:t>
      </w:r>
    </w:p>
    <w:p w:rsidR="008B445E" w:rsidRPr="000B6C6E" w:rsidRDefault="008B445E" w:rsidP="008B445E">
      <w:pPr>
        <w:spacing w:line="240" w:lineRule="auto"/>
        <w:ind w:left="709"/>
        <w:jc w:val="both"/>
        <w:rPr>
          <w:sz w:val="20"/>
          <w:szCs w:val="20"/>
        </w:rPr>
      </w:pPr>
      <w:r w:rsidRPr="000B6C6E">
        <w:rPr>
          <w:sz w:val="20"/>
          <w:szCs w:val="20"/>
        </w:rPr>
        <w:t>BCWS</w:t>
      </w:r>
      <w:r w:rsidRPr="000B6C6E">
        <w:rPr>
          <w:sz w:val="20"/>
          <w:szCs w:val="20"/>
          <w:vertAlign w:val="subscript"/>
        </w:rPr>
        <w:t>12</w:t>
      </w:r>
      <w:r w:rsidRPr="000B6C6E">
        <w:rPr>
          <w:sz w:val="20"/>
          <w:szCs w:val="20"/>
        </w:rPr>
        <w:tab/>
      </w:r>
      <w:r>
        <w:rPr>
          <w:sz w:val="20"/>
          <w:szCs w:val="20"/>
        </w:rPr>
        <w:tab/>
      </w:r>
      <w:r w:rsidRPr="000B6C6E">
        <w:rPr>
          <w:sz w:val="20"/>
          <w:szCs w:val="20"/>
        </w:rPr>
        <w:t>= Rp. 1.090.713.825,77</w:t>
      </w:r>
    </w:p>
    <w:p w:rsidR="008B445E" w:rsidRPr="000B6C6E" w:rsidRDefault="008B445E" w:rsidP="008B445E">
      <w:pPr>
        <w:spacing w:line="240" w:lineRule="auto"/>
        <w:ind w:left="709"/>
        <w:jc w:val="both"/>
        <w:rPr>
          <w:sz w:val="20"/>
          <w:szCs w:val="20"/>
        </w:rPr>
      </w:pPr>
      <w:r w:rsidRPr="000B6C6E">
        <w:rPr>
          <w:sz w:val="20"/>
          <w:szCs w:val="20"/>
        </w:rPr>
        <w:t>SV</w:t>
      </w:r>
      <w:r w:rsidRPr="000B6C6E">
        <w:rPr>
          <w:sz w:val="20"/>
          <w:szCs w:val="20"/>
          <w:vertAlign w:val="subscript"/>
        </w:rPr>
        <w:t>12</w:t>
      </w:r>
      <w:r w:rsidRPr="000B6C6E">
        <w:rPr>
          <w:sz w:val="20"/>
          <w:szCs w:val="20"/>
        </w:rPr>
        <w:tab/>
      </w:r>
      <w:r w:rsidRPr="000B6C6E">
        <w:rPr>
          <w:sz w:val="20"/>
          <w:szCs w:val="20"/>
        </w:rPr>
        <w:tab/>
        <w:t>= BCWP</w:t>
      </w:r>
      <w:r w:rsidRPr="000B6C6E">
        <w:rPr>
          <w:sz w:val="20"/>
          <w:szCs w:val="20"/>
          <w:vertAlign w:val="subscript"/>
        </w:rPr>
        <w:t>12</w:t>
      </w:r>
      <w:r w:rsidRPr="000B6C6E">
        <w:rPr>
          <w:sz w:val="20"/>
          <w:szCs w:val="20"/>
        </w:rPr>
        <w:t xml:space="preserve"> – BCWS</w:t>
      </w:r>
      <w:r w:rsidRPr="000B6C6E">
        <w:rPr>
          <w:sz w:val="20"/>
          <w:szCs w:val="20"/>
          <w:vertAlign w:val="subscript"/>
        </w:rPr>
        <w:t>12</w:t>
      </w:r>
    </w:p>
    <w:p w:rsidR="008B445E" w:rsidRPr="000B6C6E" w:rsidRDefault="008B445E" w:rsidP="008B445E">
      <w:pPr>
        <w:spacing w:line="240" w:lineRule="auto"/>
        <w:ind w:left="709"/>
        <w:jc w:val="both"/>
        <w:rPr>
          <w:sz w:val="20"/>
          <w:szCs w:val="20"/>
        </w:rPr>
      </w:pPr>
      <w:r w:rsidRPr="000B6C6E">
        <w:rPr>
          <w:sz w:val="20"/>
          <w:szCs w:val="20"/>
        </w:rPr>
        <w:t>SV</w:t>
      </w:r>
      <w:r w:rsidRPr="000B6C6E">
        <w:rPr>
          <w:sz w:val="20"/>
          <w:szCs w:val="20"/>
          <w:vertAlign w:val="subscript"/>
        </w:rPr>
        <w:t>12</w:t>
      </w:r>
      <w:r w:rsidRPr="000B6C6E">
        <w:rPr>
          <w:sz w:val="20"/>
          <w:szCs w:val="20"/>
        </w:rPr>
        <w:tab/>
      </w:r>
      <w:r w:rsidRPr="000B6C6E">
        <w:rPr>
          <w:sz w:val="20"/>
          <w:szCs w:val="20"/>
        </w:rPr>
        <w:tab/>
        <w:t>= Rp. 1.090.713.825,77 – Rp. 1.090.713.825,77</w:t>
      </w:r>
    </w:p>
    <w:p w:rsidR="008B445E" w:rsidRPr="000B6C6E" w:rsidRDefault="008B445E" w:rsidP="008B445E">
      <w:pPr>
        <w:spacing w:line="240" w:lineRule="auto"/>
        <w:ind w:left="709"/>
        <w:jc w:val="both"/>
        <w:rPr>
          <w:sz w:val="20"/>
          <w:szCs w:val="20"/>
        </w:rPr>
      </w:pPr>
      <w:r w:rsidRPr="000B6C6E">
        <w:rPr>
          <w:sz w:val="20"/>
          <w:szCs w:val="20"/>
        </w:rPr>
        <w:t>SV</w:t>
      </w:r>
      <w:r w:rsidRPr="000B6C6E">
        <w:rPr>
          <w:sz w:val="20"/>
          <w:szCs w:val="20"/>
          <w:vertAlign w:val="subscript"/>
        </w:rPr>
        <w:t>12</w:t>
      </w:r>
      <w:r w:rsidRPr="000B6C6E">
        <w:rPr>
          <w:sz w:val="20"/>
          <w:szCs w:val="20"/>
        </w:rPr>
        <w:tab/>
      </w:r>
      <w:r w:rsidRPr="000B6C6E">
        <w:rPr>
          <w:sz w:val="20"/>
          <w:szCs w:val="20"/>
        </w:rPr>
        <w:tab/>
        <w:t>= 0</w:t>
      </w:r>
    </w:p>
    <w:p w:rsidR="008B445E" w:rsidRPr="000B6C6E" w:rsidRDefault="008B445E" w:rsidP="008B445E">
      <w:pPr>
        <w:spacing w:line="240" w:lineRule="auto"/>
        <w:ind w:left="709"/>
        <w:jc w:val="both"/>
        <w:rPr>
          <w:sz w:val="20"/>
          <w:szCs w:val="20"/>
        </w:rPr>
      </w:pPr>
      <w:r w:rsidRPr="000B6C6E">
        <w:rPr>
          <w:sz w:val="20"/>
          <w:szCs w:val="20"/>
        </w:rPr>
        <w:t>Hasil menunjukan angka 0, yang berarti tidak ada penyimpangan jadwal atau waktu pelaksanaan pekerjaan.</w:t>
      </w:r>
    </w:p>
    <w:p w:rsidR="008B445E" w:rsidRPr="000B6C6E" w:rsidRDefault="008B445E" w:rsidP="008B445E">
      <w:pPr>
        <w:pStyle w:val="ListParagraph"/>
        <w:numPr>
          <w:ilvl w:val="0"/>
          <w:numId w:val="10"/>
        </w:numPr>
        <w:spacing w:line="360" w:lineRule="auto"/>
        <w:ind w:left="709"/>
        <w:jc w:val="both"/>
        <w:rPr>
          <w:sz w:val="20"/>
          <w:szCs w:val="20"/>
        </w:rPr>
      </w:pPr>
      <w:r w:rsidRPr="000B6C6E">
        <w:rPr>
          <w:sz w:val="20"/>
          <w:szCs w:val="20"/>
        </w:rPr>
        <w:t>Penyimpangan Terhadap Biaya (CV)</w:t>
      </w:r>
    </w:p>
    <w:p w:rsidR="008B445E" w:rsidRPr="000B6C6E" w:rsidRDefault="008B445E" w:rsidP="008B445E">
      <w:pPr>
        <w:spacing w:line="240" w:lineRule="auto"/>
        <w:ind w:left="709"/>
        <w:jc w:val="both"/>
        <w:rPr>
          <w:sz w:val="20"/>
          <w:szCs w:val="20"/>
        </w:rPr>
      </w:pPr>
      <w:r w:rsidRPr="000B6C6E">
        <w:rPr>
          <w:sz w:val="20"/>
          <w:szCs w:val="20"/>
        </w:rPr>
        <w:t>CV</w:t>
      </w:r>
      <w:r w:rsidRPr="000B6C6E">
        <w:rPr>
          <w:sz w:val="20"/>
          <w:szCs w:val="20"/>
        </w:rPr>
        <w:tab/>
      </w:r>
      <w:r>
        <w:rPr>
          <w:sz w:val="20"/>
          <w:szCs w:val="20"/>
        </w:rPr>
        <w:tab/>
      </w:r>
      <w:r w:rsidRPr="000B6C6E">
        <w:rPr>
          <w:sz w:val="20"/>
          <w:szCs w:val="20"/>
        </w:rPr>
        <w:t>= BCWP – ACWP</w:t>
      </w:r>
    </w:p>
    <w:p w:rsidR="008B445E" w:rsidRPr="000B6C6E" w:rsidRDefault="008B445E" w:rsidP="008B445E">
      <w:pPr>
        <w:spacing w:line="240" w:lineRule="auto"/>
        <w:ind w:left="709"/>
        <w:jc w:val="both"/>
        <w:rPr>
          <w:sz w:val="20"/>
          <w:szCs w:val="20"/>
        </w:rPr>
      </w:pPr>
      <w:r w:rsidRPr="000B6C6E">
        <w:rPr>
          <w:sz w:val="20"/>
          <w:szCs w:val="20"/>
        </w:rPr>
        <w:lastRenderedPageBreak/>
        <w:t>Analisa penyimpangan biaya (CV) pada akhir waktu pelaksanaan pekerjaan minggu ke 12 :</w:t>
      </w:r>
    </w:p>
    <w:p w:rsidR="008B445E" w:rsidRPr="000B6C6E" w:rsidRDefault="008B445E" w:rsidP="008B445E">
      <w:pPr>
        <w:spacing w:line="240" w:lineRule="auto"/>
        <w:ind w:left="709"/>
        <w:jc w:val="both"/>
        <w:rPr>
          <w:sz w:val="20"/>
          <w:szCs w:val="20"/>
        </w:rPr>
      </w:pPr>
      <w:r w:rsidRPr="000B6C6E">
        <w:rPr>
          <w:sz w:val="20"/>
          <w:szCs w:val="20"/>
        </w:rPr>
        <w:t>BCWP</w:t>
      </w:r>
      <w:r w:rsidRPr="000B6C6E">
        <w:rPr>
          <w:sz w:val="20"/>
          <w:szCs w:val="20"/>
          <w:vertAlign w:val="subscript"/>
        </w:rPr>
        <w:t>12</w:t>
      </w:r>
      <w:r>
        <w:rPr>
          <w:sz w:val="20"/>
          <w:szCs w:val="20"/>
          <w:vertAlign w:val="subscript"/>
        </w:rPr>
        <w:tab/>
      </w:r>
      <w:r w:rsidRPr="000B6C6E">
        <w:rPr>
          <w:sz w:val="20"/>
          <w:szCs w:val="20"/>
        </w:rPr>
        <w:tab/>
        <w:t>= Rp. 1.090.713.825,77</w:t>
      </w:r>
    </w:p>
    <w:p w:rsidR="008B445E" w:rsidRPr="000B6C6E" w:rsidRDefault="008B445E" w:rsidP="008B445E">
      <w:pPr>
        <w:spacing w:line="240" w:lineRule="auto"/>
        <w:ind w:left="709"/>
        <w:jc w:val="both"/>
        <w:rPr>
          <w:sz w:val="20"/>
          <w:szCs w:val="20"/>
        </w:rPr>
      </w:pPr>
      <w:r w:rsidRPr="000B6C6E">
        <w:rPr>
          <w:sz w:val="20"/>
          <w:szCs w:val="20"/>
        </w:rPr>
        <w:t>ACWP</w:t>
      </w:r>
      <w:r w:rsidRPr="000B6C6E">
        <w:rPr>
          <w:sz w:val="20"/>
          <w:szCs w:val="20"/>
          <w:vertAlign w:val="subscript"/>
        </w:rPr>
        <w:t>12</w:t>
      </w:r>
      <w:r w:rsidRPr="000B6C6E">
        <w:rPr>
          <w:sz w:val="20"/>
          <w:szCs w:val="20"/>
        </w:rPr>
        <w:tab/>
      </w:r>
      <w:r>
        <w:rPr>
          <w:sz w:val="20"/>
          <w:szCs w:val="20"/>
        </w:rPr>
        <w:tab/>
      </w:r>
      <w:r w:rsidRPr="000B6C6E">
        <w:rPr>
          <w:sz w:val="20"/>
          <w:szCs w:val="20"/>
        </w:rPr>
        <w:t>= Rp.1.049.263.386,05</w:t>
      </w:r>
    </w:p>
    <w:p w:rsidR="008B445E" w:rsidRPr="000B6C6E" w:rsidRDefault="008B445E" w:rsidP="008B445E">
      <w:pPr>
        <w:spacing w:line="240" w:lineRule="auto"/>
        <w:ind w:left="709"/>
        <w:jc w:val="both"/>
        <w:rPr>
          <w:sz w:val="20"/>
          <w:szCs w:val="20"/>
        </w:rPr>
      </w:pPr>
      <w:r w:rsidRPr="000B6C6E">
        <w:rPr>
          <w:sz w:val="20"/>
          <w:szCs w:val="20"/>
        </w:rPr>
        <w:t>CV</w:t>
      </w:r>
      <w:r w:rsidRPr="000B6C6E">
        <w:rPr>
          <w:sz w:val="20"/>
          <w:szCs w:val="20"/>
          <w:vertAlign w:val="subscript"/>
        </w:rPr>
        <w:t>12</w:t>
      </w:r>
      <w:r w:rsidRPr="000B6C6E">
        <w:rPr>
          <w:sz w:val="20"/>
          <w:szCs w:val="20"/>
        </w:rPr>
        <w:tab/>
      </w:r>
      <w:r w:rsidRPr="000B6C6E">
        <w:rPr>
          <w:sz w:val="20"/>
          <w:szCs w:val="20"/>
        </w:rPr>
        <w:tab/>
        <w:t>= BCWP</w:t>
      </w:r>
      <w:r w:rsidRPr="000B6C6E">
        <w:rPr>
          <w:sz w:val="20"/>
          <w:szCs w:val="20"/>
          <w:vertAlign w:val="subscript"/>
        </w:rPr>
        <w:t>12</w:t>
      </w:r>
      <w:r w:rsidRPr="000B6C6E">
        <w:rPr>
          <w:sz w:val="20"/>
          <w:szCs w:val="20"/>
        </w:rPr>
        <w:t xml:space="preserve"> – ACWP</w:t>
      </w:r>
      <w:r w:rsidRPr="000B6C6E">
        <w:rPr>
          <w:sz w:val="20"/>
          <w:szCs w:val="20"/>
          <w:vertAlign w:val="subscript"/>
        </w:rPr>
        <w:t>12</w:t>
      </w:r>
    </w:p>
    <w:p w:rsidR="008B445E" w:rsidRPr="000B6C6E" w:rsidRDefault="008B445E" w:rsidP="008B445E">
      <w:pPr>
        <w:spacing w:line="240" w:lineRule="auto"/>
        <w:ind w:left="709"/>
        <w:jc w:val="both"/>
        <w:rPr>
          <w:sz w:val="20"/>
          <w:szCs w:val="20"/>
        </w:rPr>
      </w:pPr>
      <w:r w:rsidRPr="000B6C6E">
        <w:rPr>
          <w:sz w:val="20"/>
          <w:szCs w:val="20"/>
        </w:rPr>
        <w:t>CV</w:t>
      </w:r>
      <w:r w:rsidRPr="000B6C6E">
        <w:rPr>
          <w:sz w:val="20"/>
          <w:szCs w:val="20"/>
          <w:vertAlign w:val="subscript"/>
        </w:rPr>
        <w:t>12</w:t>
      </w:r>
      <w:r w:rsidRPr="000B6C6E">
        <w:rPr>
          <w:sz w:val="20"/>
          <w:szCs w:val="20"/>
        </w:rPr>
        <w:tab/>
      </w:r>
      <w:r w:rsidRPr="000B6C6E">
        <w:rPr>
          <w:sz w:val="20"/>
          <w:szCs w:val="20"/>
        </w:rPr>
        <w:tab/>
        <w:t>= Rp. 1.090.713.825,77– Rp.1.049.263.386,05</w:t>
      </w:r>
    </w:p>
    <w:p w:rsidR="008B445E" w:rsidRPr="000B6C6E" w:rsidRDefault="008B445E" w:rsidP="008B445E">
      <w:pPr>
        <w:spacing w:line="240" w:lineRule="auto"/>
        <w:ind w:left="709"/>
        <w:jc w:val="both"/>
        <w:rPr>
          <w:sz w:val="20"/>
          <w:szCs w:val="20"/>
        </w:rPr>
      </w:pPr>
      <w:r w:rsidRPr="000B6C6E">
        <w:rPr>
          <w:sz w:val="20"/>
          <w:szCs w:val="20"/>
        </w:rPr>
        <w:t>CV</w:t>
      </w:r>
      <w:r w:rsidRPr="000B6C6E">
        <w:rPr>
          <w:sz w:val="20"/>
          <w:szCs w:val="20"/>
          <w:vertAlign w:val="subscript"/>
        </w:rPr>
        <w:t>12</w:t>
      </w:r>
      <w:r w:rsidRPr="000B6C6E">
        <w:rPr>
          <w:sz w:val="20"/>
          <w:szCs w:val="20"/>
        </w:rPr>
        <w:tab/>
      </w:r>
      <w:r w:rsidRPr="000B6C6E">
        <w:rPr>
          <w:sz w:val="20"/>
          <w:szCs w:val="20"/>
        </w:rPr>
        <w:tab/>
        <w:t>= Rp.41.450.439,72</w:t>
      </w:r>
    </w:p>
    <w:p w:rsidR="008B445E" w:rsidRPr="000B6C6E" w:rsidRDefault="008B445E" w:rsidP="008B445E">
      <w:pPr>
        <w:spacing w:line="240" w:lineRule="auto"/>
        <w:ind w:left="709"/>
        <w:jc w:val="both"/>
        <w:rPr>
          <w:sz w:val="20"/>
          <w:szCs w:val="20"/>
        </w:rPr>
      </w:pPr>
      <w:r w:rsidRPr="000B6C6E">
        <w:rPr>
          <w:sz w:val="20"/>
          <w:szCs w:val="20"/>
        </w:rPr>
        <w:t xml:space="preserve">Hasil menunjukan angka </w:t>
      </w:r>
      <w:r w:rsidRPr="000B6C6E">
        <w:rPr>
          <w:i/>
          <w:sz w:val="20"/>
          <w:szCs w:val="20"/>
        </w:rPr>
        <w:t>positive</w:t>
      </w:r>
      <w:r w:rsidRPr="000B6C6E">
        <w:rPr>
          <w:sz w:val="20"/>
          <w:szCs w:val="20"/>
        </w:rPr>
        <w:t xml:space="preserve">, yang berarti biaya pelaksanaan pekerjaan proyek  &lt; biaya anggaran yang telah direncanakan. </w:t>
      </w:r>
    </w:p>
    <w:p w:rsidR="008B445E" w:rsidRPr="000B6C6E" w:rsidRDefault="008B445E" w:rsidP="008B445E">
      <w:pPr>
        <w:pStyle w:val="ListParagraph"/>
        <w:numPr>
          <w:ilvl w:val="0"/>
          <w:numId w:val="10"/>
        </w:numPr>
        <w:spacing w:line="360" w:lineRule="auto"/>
        <w:ind w:left="709"/>
        <w:jc w:val="both"/>
        <w:rPr>
          <w:sz w:val="20"/>
          <w:szCs w:val="20"/>
        </w:rPr>
      </w:pPr>
      <w:r w:rsidRPr="000B6C6E">
        <w:rPr>
          <w:sz w:val="20"/>
          <w:szCs w:val="20"/>
        </w:rPr>
        <w:t>Indek Kinerja Jadwal (SPI)</w:t>
      </w:r>
    </w:p>
    <w:p w:rsidR="008B445E" w:rsidRPr="000B6C6E" w:rsidRDefault="008B445E" w:rsidP="008B445E">
      <w:pPr>
        <w:spacing w:line="240" w:lineRule="auto"/>
        <w:ind w:left="709"/>
        <w:jc w:val="both"/>
        <w:rPr>
          <w:rFonts w:eastAsiaTheme="minorEastAsia"/>
          <w:sz w:val="20"/>
          <w:szCs w:val="20"/>
        </w:rPr>
      </w:pPr>
      <w:r w:rsidRPr="000B6C6E">
        <w:rPr>
          <w:sz w:val="20"/>
          <w:szCs w:val="20"/>
        </w:rPr>
        <w:t>SPI</w:t>
      </w:r>
      <w:r w:rsidRPr="000B6C6E">
        <w:rPr>
          <w:sz w:val="20"/>
          <w:szCs w:val="20"/>
        </w:rPr>
        <w:tab/>
      </w:r>
      <w:r>
        <w:rPr>
          <w:sz w:val="20"/>
          <w:szCs w:val="20"/>
        </w:rPr>
        <w:tab/>
      </w:r>
      <w:r w:rsidRPr="000B6C6E">
        <w:rPr>
          <w:sz w:val="20"/>
          <w:szCs w:val="20"/>
        </w:rPr>
        <w:t xml:space="preserve">= </w:t>
      </w:r>
      <m:oMath>
        <m:f>
          <m:fPr>
            <m:ctrlPr>
              <w:rPr>
                <w:rFonts w:ascii="Cambria Math" w:hAnsi="Cambria Math" w:cs="Times New Roman"/>
                <w:i/>
                <w:sz w:val="20"/>
                <w:szCs w:val="20"/>
              </w:rPr>
            </m:ctrlPr>
          </m:fPr>
          <m:num>
            <m:r>
              <m:rPr>
                <m:nor/>
              </m:rPr>
              <w:rPr>
                <w:rFonts w:cs="Times New Roman"/>
                <w:sz w:val="20"/>
                <w:szCs w:val="20"/>
              </w:rPr>
              <m:t>BCWP</m:t>
            </m:r>
          </m:num>
          <m:den>
            <m:r>
              <m:rPr>
                <m:nor/>
              </m:rPr>
              <w:rPr>
                <w:rFonts w:cs="Times New Roman"/>
                <w:sz w:val="20"/>
                <w:szCs w:val="20"/>
              </w:rPr>
              <m:t>BCWS</m:t>
            </m:r>
          </m:den>
        </m:f>
      </m:oMath>
    </w:p>
    <w:p w:rsidR="008B445E" w:rsidRPr="000B6C6E" w:rsidRDefault="008B445E" w:rsidP="008B445E">
      <w:pPr>
        <w:spacing w:line="240" w:lineRule="auto"/>
        <w:ind w:left="709"/>
        <w:jc w:val="both"/>
        <w:rPr>
          <w:sz w:val="20"/>
          <w:szCs w:val="20"/>
        </w:rPr>
      </w:pPr>
      <w:r w:rsidRPr="000B6C6E">
        <w:rPr>
          <w:sz w:val="20"/>
          <w:szCs w:val="20"/>
        </w:rPr>
        <w:t>Analisa indeks kinerja jadwal (SPI) pada akhir waktu pelaksanaan pekerjaan pada minggu ke-12 :</w:t>
      </w:r>
    </w:p>
    <w:p w:rsidR="008B445E" w:rsidRPr="000B6C6E" w:rsidRDefault="008B445E" w:rsidP="008B445E">
      <w:pPr>
        <w:spacing w:line="240" w:lineRule="auto"/>
        <w:ind w:left="709"/>
        <w:jc w:val="both"/>
        <w:rPr>
          <w:sz w:val="20"/>
          <w:szCs w:val="20"/>
        </w:rPr>
      </w:pPr>
      <w:r w:rsidRPr="000B6C6E">
        <w:rPr>
          <w:sz w:val="20"/>
          <w:szCs w:val="20"/>
        </w:rPr>
        <w:t>BCWP</w:t>
      </w:r>
      <w:r w:rsidRPr="000B6C6E">
        <w:rPr>
          <w:sz w:val="20"/>
          <w:szCs w:val="20"/>
          <w:vertAlign w:val="subscript"/>
        </w:rPr>
        <w:t>12</w:t>
      </w:r>
      <w:r w:rsidRPr="000B6C6E">
        <w:rPr>
          <w:sz w:val="20"/>
          <w:szCs w:val="20"/>
        </w:rPr>
        <w:tab/>
        <w:t>= Rp. 1.090.713.825,77</w:t>
      </w:r>
    </w:p>
    <w:p w:rsidR="008B445E" w:rsidRPr="000B6C6E" w:rsidRDefault="008B445E" w:rsidP="008B445E">
      <w:pPr>
        <w:spacing w:line="240" w:lineRule="auto"/>
        <w:ind w:left="709"/>
        <w:jc w:val="both"/>
        <w:rPr>
          <w:sz w:val="20"/>
          <w:szCs w:val="20"/>
        </w:rPr>
      </w:pPr>
      <w:r w:rsidRPr="000B6C6E">
        <w:rPr>
          <w:sz w:val="20"/>
          <w:szCs w:val="20"/>
        </w:rPr>
        <w:t>BCWS</w:t>
      </w:r>
      <w:r w:rsidRPr="000B6C6E">
        <w:rPr>
          <w:sz w:val="20"/>
          <w:szCs w:val="20"/>
          <w:vertAlign w:val="subscript"/>
        </w:rPr>
        <w:t>12</w:t>
      </w:r>
      <w:r w:rsidRPr="000B6C6E">
        <w:rPr>
          <w:sz w:val="20"/>
          <w:szCs w:val="20"/>
        </w:rPr>
        <w:tab/>
        <w:t>= Rp. 1.090.713.825,77</w:t>
      </w:r>
    </w:p>
    <w:p w:rsidR="008B445E" w:rsidRPr="000B6C6E" w:rsidRDefault="008B445E" w:rsidP="008B445E">
      <w:pPr>
        <w:spacing w:line="240" w:lineRule="auto"/>
        <w:ind w:left="709"/>
        <w:jc w:val="both"/>
        <w:rPr>
          <w:rFonts w:eastAsiaTheme="minorEastAsia"/>
          <w:sz w:val="20"/>
          <w:szCs w:val="20"/>
        </w:rPr>
      </w:pPr>
      <w:r w:rsidRPr="000B6C6E">
        <w:rPr>
          <w:sz w:val="20"/>
          <w:szCs w:val="20"/>
        </w:rPr>
        <w:t>SPI</w:t>
      </w:r>
      <w:r w:rsidRPr="000B6C6E">
        <w:rPr>
          <w:sz w:val="20"/>
          <w:szCs w:val="20"/>
          <w:vertAlign w:val="subscript"/>
        </w:rPr>
        <w:t>12</w:t>
      </w:r>
      <w:r w:rsidRPr="000B6C6E">
        <w:rPr>
          <w:sz w:val="20"/>
          <w:szCs w:val="20"/>
        </w:rPr>
        <w:tab/>
      </w:r>
      <w:r w:rsidRPr="000B6C6E">
        <w:rPr>
          <w:sz w:val="20"/>
          <w:szCs w:val="20"/>
        </w:rPr>
        <w:tab/>
        <w:t xml:space="preserve">= </w:t>
      </w:r>
      <m:oMath>
        <m:f>
          <m:fPr>
            <m:ctrlPr>
              <w:rPr>
                <w:rFonts w:ascii="Cambria Math" w:hAnsi="Cambria Math" w:cs="Times New Roman"/>
                <w:i/>
                <w:sz w:val="20"/>
                <w:szCs w:val="20"/>
              </w:rPr>
            </m:ctrlPr>
          </m:fPr>
          <m:num>
            <m:r>
              <m:rPr>
                <m:nor/>
              </m:rPr>
              <w:rPr>
                <w:rFonts w:cs="Times New Roman"/>
                <w:sz w:val="20"/>
                <w:szCs w:val="20"/>
              </w:rPr>
              <m:t>BCWP12</m:t>
            </m:r>
          </m:num>
          <m:den>
            <m:r>
              <m:rPr>
                <m:nor/>
              </m:rPr>
              <w:rPr>
                <w:rFonts w:cs="Times New Roman"/>
                <w:sz w:val="20"/>
                <w:szCs w:val="20"/>
              </w:rPr>
              <m:t>BCWS12</m:t>
            </m:r>
          </m:den>
        </m:f>
      </m:oMath>
    </w:p>
    <w:p w:rsidR="008B445E" w:rsidRPr="000B6C6E" w:rsidRDefault="008B445E" w:rsidP="008B445E">
      <w:pPr>
        <w:spacing w:line="240" w:lineRule="auto"/>
        <w:ind w:left="709"/>
        <w:jc w:val="both"/>
        <w:rPr>
          <w:sz w:val="20"/>
          <w:szCs w:val="20"/>
        </w:rPr>
      </w:pPr>
      <w:r w:rsidRPr="000B6C6E">
        <w:rPr>
          <w:sz w:val="20"/>
          <w:szCs w:val="20"/>
        </w:rPr>
        <w:t>SPI</w:t>
      </w:r>
      <w:r w:rsidRPr="000B6C6E">
        <w:rPr>
          <w:sz w:val="20"/>
          <w:szCs w:val="20"/>
          <w:vertAlign w:val="subscript"/>
        </w:rPr>
        <w:t>12</w:t>
      </w:r>
      <w:r w:rsidRPr="000B6C6E">
        <w:rPr>
          <w:sz w:val="20"/>
          <w:szCs w:val="20"/>
        </w:rPr>
        <w:tab/>
      </w:r>
      <w:r w:rsidRPr="000B6C6E">
        <w:rPr>
          <w:sz w:val="20"/>
          <w:szCs w:val="20"/>
        </w:rPr>
        <w:tab/>
        <w:t xml:space="preserve">= </w:t>
      </w:r>
      <m:oMath>
        <m:f>
          <m:fPr>
            <m:ctrlPr>
              <w:rPr>
                <w:rFonts w:ascii="Cambria Math" w:hAnsi="Cambria Math" w:cs="Times New Roman"/>
                <w:i/>
                <w:sz w:val="20"/>
                <w:szCs w:val="20"/>
              </w:rPr>
            </m:ctrlPr>
          </m:fPr>
          <m:num>
            <m:r>
              <m:rPr>
                <m:nor/>
              </m:rPr>
              <w:rPr>
                <w:rFonts w:cs="Times New Roman"/>
                <w:sz w:val="20"/>
                <w:szCs w:val="20"/>
              </w:rPr>
              <m:t>Rp. 1.090.713.825,77</m:t>
            </m:r>
          </m:num>
          <m:den>
            <m:eqArr>
              <m:eqArrPr>
                <m:ctrlPr>
                  <w:rPr>
                    <w:rFonts w:ascii="Cambria Math" w:hAnsi="Cambria Math" w:cs="Times New Roman"/>
                    <w:i/>
                    <w:sz w:val="20"/>
                    <w:szCs w:val="20"/>
                  </w:rPr>
                </m:ctrlPr>
              </m:eqArrPr>
              <m:e>
                <m:r>
                  <m:rPr>
                    <m:nor/>
                  </m:rPr>
                  <w:rPr>
                    <w:rFonts w:cs="Times New Roman"/>
                    <w:sz w:val="20"/>
                    <w:szCs w:val="20"/>
                  </w:rPr>
                  <m:t>Rp. 1.090.713.825,77</m:t>
                </m:r>
              </m:e>
              <m:e/>
            </m:eqArr>
          </m:den>
        </m:f>
      </m:oMath>
    </w:p>
    <w:p w:rsidR="008B445E" w:rsidRPr="000B6C6E" w:rsidRDefault="008B445E" w:rsidP="008B445E">
      <w:pPr>
        <w:spacing w:line="240" w:lineRule="auto"/>
        <w:ind w:left="709"/>
        <w:jc w:val="both"/>
        <w:rPr>
          <w:sz w:val="20"/>
          <w:szCs w:val="20"/>
        </w:rPr>
      </w:pPr>
      <w:r w:rsidRPr="000B6C6E">
        <w:rPr>
          <w:sz w:val="20"/>
          <w:szCs w:val="20"/>
        </w:rPr>
        <w:t>SPI</w:t>
      </w:r>
      <w:r w:rsidRPr="000B6C6E">
        <w:rPr>
          <w:sz w:val="20"/>
          <w:szCs w:val="20"/>
          <w:vertAlign w:val="subscript"/>
        </w:rPr>
        <w:t>12</w:t>
      </w:r>
      <w:r w:rsidRPr="000B6C6E">
        <w:rPr>
          <w:sz w:val="20"/>
          <w:szCs w:val="20"/>
        </w:rPr>
        <w:tab/>
      </w:r>
      <w:r w:rsidRPr="000B6C6E">
        <w:rPr>
          <w:sz w:val="20"/>
          <w:szCs w:val="20"/>
        </w:rPr>
        <w:tab/>
        <w:t>= 1</w:t>
      </w:r>
    </w:p>
    <w:p w:rsidR="008B445E" w:rsidRPr="000B6C6E" w:rsidRDefault="008B445E" w:rsidP="008B445E">
      <w:pPr>
        <w:spacing w:line="360" w:lineRule="auto"/>
        <w:ind w:left="709"/>
        <w:jc w:val="both"/>
        <w:rPr>
          <w:sz w:val="20"/>
          <w:szCs w:val="20"/>
        </w:rPr>
      </w:pPr>
      <w:r w:rsidRPr="000B6C6E">
        <w:rPr>
          <w:sz w:val="20"/>
          <w:szCs w:val="20"/>
        </w:rPr>
        <w:t>Hasil menunjukan angka 1, yang berarti tidak ada penyimpangan waktu pada pelaksanaan pekerjaan atau selaras dengan waktu jadwal rencana.</w:t>
      </w:r>
    </w:p>
    <w:p w:rsidR="008B445E" w:rsidRPr="000B6C6E" w:rsidRDefault="008B445E" w:rsidP="008B445E">
      <w:pPr>
        <w:pStyle w:val="ListParagraph"/>
        <w:numPr>
          <w:ilvl w:val="0"/>
          <w:numId w:val="10"/>
        </w:numPr>
        <w:spacing w:line="240" w:lineRule="auto"/>
        <w:ind w:left="709"/>
        <w:jc w:val="both"/>
        <w:rPr>
          <w:sz w:val="20"/>
          <w:szCs w:val="20"/>
        </w:rPr>
      </w:pPr>
      <w:r w:rsidRPr="000B6C6E">
        <w:rPr>
          <w:sz w:val="20"/>
          <w:szCs w:val="20"/>
        </w:rPr>
        <w:t>Indek Kinerja Biaya</w:t>
      </w:r>
    </w:p>
    <w:p w:rsidR="008B445E" w:rsidRPr="000B6C6E" w:rsidRDefault="008B445E" w:rsidP="008B445E">
      <w:pPr>
        <w:spacing w:line="240" w:lineRule="auto"/>
        <w:ind w:left="709"/>
        <w:jc w:val="both"/>
        <w:rPr>
          <w:rFonts w:eastAsiaTheme="minorEastAsia"/>
          <w:sz w:val="20"/>
          <w:szCs w:val="20"/>
        </w:rPr>
      </w:pPr>
      <w:r w:rsidRPr="000B6C6E">
        <w:rPr>
          <w:sz w:val="20"/>
          <w:szCs w:val="20"/>
        </w:rPr>
        <w:t>CPI</w:t>
      </w:r>
      <w:r w:rsidRPr="000B6C6E">
        <w:rPr>
          <w:sz w:val="20"/>
          <w:szCs w:val="20"/>
        </w:rPr>
        <w:tab/>
      </w:r>
      <w:r>
        <w:rPr>
          <w:sz w:val="20"/>
          <w:szCs w:val="20"/>
        </w:rPr>
        <w:tab/>
      </w:r>
      <w:r w:rsidRPr="000B6C6E">
        <w:rPr>
          <w:sz w:val="20"/>
          <w:szCs w:val="20"/>
        </w:rPr>
        <w:t xml:space="preserve">= </w:t>
      </w:r>
      <m:oMath>
        <m:f>
          <m:fPr>
            <m:ctrlPr>
              <w:rPr>
                <w:rFonts w:ascii="Cambria Math" w:hAnsi="Cambria Math" w:cs="Times New Roman"/>
                <w:i/>
                <w:sz w:val="20"/>
                <w:szCs w:val="20"/>
              </w:rPr>
            </m:ctrlPr>
          </m:fPr>
          <m:num>
            <m:r>
              <m:rPr>
                <m:nor/>
              </m:rPr>
              <w:rPr>
                <w:rFonts w:cs="Times New Roman"/>
                <w:sz w:val="20"/>
                <w:szCs w:val="20"/>
              </w:rPr>
              <m:t>BCWP</m:t>
            </m:r>
          </m:num>
          <m:den>
            <m:r>
              <m:rPr>
                <m:nor/>
              </m:rPr>
              <w:rPr>
                <w:rFonts w:cs="Times New Roman"/>
                <w:sz w:val="20"/>
                <w:szCs w:val="20"/>
              </w:rPr>
              <m:t>ACWP</m:t>
            </m:r>
          </m:den>
        </m:f>
      </m:oMath>
    </w:p>
    <w:p w:rsidR="008B445E" w:rsidRPr="000B6C6E" w:rsidRDefault="008B445E" w:rsidP="008B445E">
      <w:pPr>
        <w:spacing w:line="240" w:lineRule="auto"/>
        <w:ind w:left="709"/>
        <w:jc w:val="both"/>
        <w:rPr>
          <w:sz w:val="20"/>
          <w:szCs w:val="20"/>
        </w:rPr>
      </w:pPr>
      <w:r w:rsidRPr="000B6C6E">
        <w:rPr>
          <w:sz w:val="20"/>
          <w:szCs w:val="20"/>
        </w:rPr>
        <w:t>Analisa Indeks kinerja jadwal (CPI) pada akhir waktu pelaksanaan pekerjaaan pada minggu ke-12 :</w:t>
      </w:r>
    </w:p>
    <w:p w:rsidR="008B445E" w:rsidRPr="000B6C6E" w:rsidRDefault="008B445E" w:rsidP="008B445E">
      <w:pPr>
        <w:spacing w:line="240" w:lineRule="auto"/>
        <w:ind w:left="709"/>
        <w:jc w:val="both"/>
        <w:rPr>
          <w:sz w:val="20"/>
          <w:szCs w:val="20"/>
        </w:rPr>
      </w:pPr>
      <w:r w:rsidRPr="000B6C6E">
        <w:rPr>
          <w:sz w:val="20"/>
          <w:szCs w:val="20"/>
        </w:rPr>
        <w:t>BCWP</w:t>
      </w:r>
      <w:r w:rsidRPr="000B6C6E">
        <w:rPr>
          <w:sz w:val="20"/>
          <w:szCs w:val="20"/>
          <w:vertAlign w:val="subscript"/>
        </w:rPr>
        <w:t>12</w:t>
      </w:r>
      <w:r w:rsidRPr="000B6C6E">
        <w:rPr>
          <w:sz w:val="20"/>
          <w:szCs w:val="20"/>
        </w:rPr>
        <w:tab/>
        <w:t>= Rp. 1.090.713.825,77</w:t>
      </w:r>
    </w:p>
    <w:p w:rsidR="008B445E" w:rsidRPr="000B6C6E" w:rsidRDefault="008B445E" w:rsidP="008B445E">
      <w:pPr>
        <w:spacing w:line="240" w:lineRule="auto"/>
        <w:ind w:left="709"/>
        <w:jc w:val="both"/>
        <w:rPr>
          <w:sz w:val="20"/>
          <w:szCs w:val="20"/>
        </w:rPr>
      </w:pPr>
      <w:r w:rsidRPr="000B6C6E">
        <w:rPr>
          <w:sz w:val="20"/>
          <w:szCs w:val="20"/>
        </w:rPr>
        <w:t>ACWP</w:t>
      </w:r>
      <w:r w:rsidRPr="000B6C6E">
        <w:rPr>
          <w:sz w:val="20"/>
          <w:szCs w:val="20"/>
          <w:vertAlign w:val="subscript"/>
        </w:rPr>
        <w:t>12</w:t>
      </w:r>
      <w:r w:rsidRPr="000B6C6E">
        <w:rPr>
          <w:sz w:val="20"/>
          <w:szCs w:val="20"/>
        </w:rPr>
        <w:t xml:space="preserve"> </w:t>
      </w:r>
      <w:r w:rsidRPr="000B6C6E">
        <w:rPr>
          <w:sz w:val="20"/>
          <w:szCs w:val="20"/>
        </w:rPr>
        <w:tab/>
        <w:t>= Rp.1.049.263.386,05</w:t>
      </w:r>
    </w:p>
    <w:p w:rsidR="008B445E" w:rsidRPr="000B6C6E" w:rsidRDefault="008B445E" w:rsidP="008B445E">
      <w:pPr>
        <w:spacing w:line="240" w:lineRule="auto"/>
        <w:ind w:left="709"/>
        <w:jc w:val="both"/>
        <w:rPr>
          <w:rFonts w:eastAsiaTheme="minorEastAsia"/>
          <w:sz w:val="20"/>
          <w:szCs w:val="20"/>
        </w:rPr>
      </w:pPr>
      <w:r w:rsidRPr="000B6C6E">
        <w:rPr>
          <w:sz w:val="20"/>
          <w:szCs w:val="20"/>
        </w:rPr>
        <w:t>CPI</w:t>
      </w:r>
      <w:r w:rsidRPr="000B6C6E">
        <w:rPr>
          <w:sz w:val="20"/>
          <w:szCs w:val="20"/>
          <w:vertAlign w:val="subscript"/>
        </w:rPr>
        <w:t>12</w:t>
      </w:r>
      <w:r w:rsidRPr="000B6C6E">
        <w:rPr>
          <w:sz w:val="20"/>
          <w:szCs w:val="20"/>
        </w:rPr>
        <w:tab/>
      </w:r>
      <w:r w:rsidRPr="000B6C6E">
        <w:rPr>
          <w:sz w:val="20"/>
          <w:szCs w:val="20"/>
        </w:rPr>
        <w:tab/>
        <w:t xml:space="preserve">= </w:t>
      </w:r>
      <m:oMath>
        <m:f>
          <m:fPr>
            <m:ctrlPr>
              <w:rPr>
                <w:rFonts w:ascii="Cambria Math" w:hAnsi="Cambria Math" w:cs="Times New Roman"/>
                <w:i/>
                <w:sz w:val="20"/>
                <w:szCs w:val="20"/>
              </w:rPr>
            </m:ctrlPr>
          </m:fPr>
          <m:num>
            <m:r>
              <m:rPr>
                <m:nor/>
              </m:rPr>
              <w:rPr>
                <w:rFonts w:cs="Times New Roman"/>
                <w:sz w:val="20"/>
                <w:szCs w:val="20"/>
              </w:rPr>
              <m:t>Rp. 1.090.713.825,77</m:t>
            </m:r>
          </m:num>
          <m:den>
            <m:r>
              <m:rPr>
                <m:nor/>
              </m:rPr>
              <w:rPr>
                <w:rFonts w:cs="Times New Roman"/>
                <w:sz w:val="20"/>
                <w:szCs w:val="20"/>
              </w:rPr>
              <m:t>Rp.1.049.263.386,05</m:t>
            </m:r>
          </m:den>
        </m:f>
      </m:oMath>
    </w:p>
    <w:p w:rsidR="008B445E" w:rsidRPr="000B6C6E" w:rsidRDefault="008B445E" w:rsidP="008B445E">
      <w:pPr>
        <w:spacing w:line="240" w:lineRule="auto"/>
        <w:ind w:left="709"/>
        <w:jc w:val="both"/>
        <w:rPr>
          <w:sz w:val="20"/>
          <w:szCs w:val="20"/>
        </w:rPr>
      </w:pPr>
      <w:r w:rsidRPr="000B6C6E">
        <w:rPr>
          <w:sz w:val="20"/>
          <w:szCs w:val="20"/>
        </w:rPr>
        <w:t>CPI</w:t>
      </w:r>
      <w:r w:rsidRPr="000B6C6E">
        <w:rPr>
          <w:sz w:val="20"/>
          <w:szCs w:val="20"/>
          <w:vertAlign w:val="subscript"/>
        </w:rPr>
        <w:t>12</w:t>
      </w:r>
      <w:r w:rsidRPr="000B6C6E">
        <w:rPr>
          <w:sz w:val="20"/>
          <w:szCs w:val="20"/>
        </w:rPr>
        <w:tab/>
      </w:r>
      <w:r w:rsidRPr="000B6C6E">
        <w:rPr>
          <w:sz w:val="20"/>
          <w:szCs w:val="20"/>
        </w:rPr>
        <w:tab/>
        <w:t>= 1,04</w:t>
      </w:r>
    </w:p>
    <w:p w:rsidR="008B445E" w:rsidRPr="000B6C6E" w:rsidRDefault="008B445E" w:rsidP="008B445E">
      <w:pPr>
        <w:spacing w:line="240" w:lineRule="auto"/>
        <w:ind w:left="709"/>
        <w:jc w:val="both"/>
        <w:rPr>
          <w:sz w:val="20"/>
          <w:szCs w:val="20"/>
        </w:rPr>
      </w:pPr>
      <w:r w:rsidRPr="000B6C6E">
        <w:rPr>
          <w:sz w:val="20"/>
          <w:szCs w:val="20"/>
        </w:rPr>
        <w:t>Hasil menunjukan angka &gt; 1, yang berarti kinerja penyelenggaraan proyek lebih baik dari pada perencanaan atau biaya pengeluaran lebih kecil dari biaya anggaran rencana.</w:t>
      </w:r>
    </w:p>
    <w:p w:rsidR="008B445E" w:rsidRPr="000B6C6E" w:rsidRDefault="008B445E" w:rsidP="008B445E">
      <w:pPr>
        <w:pStyle w:val="ListParagraph"/>
        <w:numPr>
          <w:ilvl w:val="0"/>
          <w:numId w:val="10"/>
        </w:numPr>
        <w:spacing w:line="240" w:lineRule="auto"/>
        <w:ind w:left="709"/>
        <w:jc w:val="both"/>
        <w:rPr>
          <w:sz w:val="20"/>
          <w:szCs w:val="20"/>
        </w:rPr>
      </w:pPr>
      <w:r w:rsidRPr="000B6C6E">
        <w:rPr>
          <w:sz w:val="20"/>
          <w:szCs w:val="20"/>
        </w:rPr>
        <w:t>Perhitungan Untuk Biaya Yang Tersisa (ETC)</w:t>
      </w:r>
    </w:p>
    <w:p w:rsidR="008B445E" w:rsidRPr="000B6C6E" w:rsidRDefault="008B445E" w:rsidP="008B445E">
      <w:pPr>
        <w:spacing w:line="240" w:lineRule="auto"/>
        <w:ind w:left="709"/>
        <w:jc w:val="both"/>
        <w:rPr>
          <w:rFonts w:eastAsiaTheme="minorEastAsia"/>
          <w:sz w:val="20"/>
          <w:szCs w:val="20"/>
        </w:rPr>
      </w:pPr>
      <w:r w:rsidRPr="000B6C6E">
        <w:rPr>
          <w:sz w:val="20"/>
          <w:szCs w:val="20"/>
        </w:rPr>
        <w:t>ETC</w:t>
      </w:r>
      <w:r w:rsidRPr="000B6C6E">
        <w:rPr>
          <w:sz w:val="20"/>
          <w:szCs w:val="20"/>
        </w:rPr>
        <w:tab/>
        <w:t xml:space="preserve"> </w:t>
      </w:r>
      <w:r w:rsidRPr="000B6C6E">
        <w:rPr>
          <w:sz w:val="20"/>
          <w:szCs w:val="20"/>
        </w:rPr>
        <w:tab/>
        <w:t xml:space="preserve"> = </w:t>
      </w:r>
      <m:oMath>
        <m:f>
          <m:fPr>
            <m:ctrlPr>
              <w:rPr>
                <w:rFonts w:ascii="Cambria Math" w:hAnsi="Cambria Math" w:cs="Times New Roman"/>
                <w:i/>
                <w:sz w:val="20"/>
                <w:szCs w:val="20"/>
              </w:rPr>
            </m:ctrlPr>
          </m:fPr>
          <m:num>
            <m:r>
              <m:rPr>
                <m:nor/>
              </m:rPr>
              <w:rPr>
                <w:rFonts w:cs="Times New Roman"/>
                <w:sz w:val="20"/>
                <w:szCs w:val="20"/>
              </w:rPr>
              <m:t>BAC-BCWP</m:t>
            </m:r>
          </m:num>
          <m:den>
            <m:r>
              <m:rPr>
                <m:nor/>
              </m:rPr>
              <w:rPr>
                <w:rFonts w:cs="Times New Roman"/>
                <w:sz w:val="20"/>
                <w:szCs w:val="20"/>
              </w:rPr>
              <m:t>CPI</m:t>
            </m:r>
          </m:den>
        </m:f>
      </m:oMath>
    </w:p>
    <w:p w:rsidR="008B445E" w:rsidRPr="000B6C6E" w:rsidRDefault="008B445E" w:rsidP="008B445E">
      <w:pPr>
        <w:spacing w:line="240" w:lineRule="auto"/>
        <w:ind w:left="709"/>
        <w:jc w:val="both"/>
        <w:rPr>
          <w:sz w:val="20"/>
          <w:szCs w:val="20"/>
        </w:rPr>
      </w:pPr>
      <w:r w:rsidRPr="000B6C6E">
        <w:rPr>
          <w:sz w:val="20"/>
          <w:szCs w:val="20"/>
        </w:rPr>
        <w:lastRenderedPageBreak/>
        <w:t>Analisa perhitungan untuk biaya yang tersisa (ETC) pada akhir waktu pelaksanaan pekerjaaan pada minggu ke-12 :</w:t>
      </w:r>
    </w:p>
    <w:p w:rsidR="008B445E" w:rsidRPr="000B6C6E" w:rsidRDefault="008B445E" w:rsidP="008B445E">
      <w:pPr>
        <w:spacing w:line="240" w:lineRule="auto"/>
        <w:ind w:left="709"/>
        <w:jc w:val="both"/>
        <w:rPr>
          <w:sz w:val="20"/>
          <w:szCs w:val="20"/>
        </w:rPr>
      </w:pPr>
      <w:r w:rsidRPr="000B6C6E">
        <w:rPr>
          <w:sz w:val="20"/>
          <w:szCs w:val="20"/>
        </w:rPr>
        <w:t>BAC</w:t>
      </w:r>
      <w:r w:rsidRPr="000B6C6E">
        <w:rPr>
          <w:sz w:val="20"/>
          <w:szCs w:val="20"/>
        </w:rPr>
        <w:tab/>
      </w:r>
      <w:r w:rsidRPr="000B6C6E">
        <w:rPr>
          <w:sz w:val="20"/>
          <w:szCs w:val="20"/>
        </w:rPr>
        <w:tab/>
        <w:t>= Rp. 1.090.713.825,77</w:t>
      </w:r>
    </w:p>
    <w:p w:rsidR="008B445E" w:rsidRPr="000B6C6E" w:rsidRDefault="008B445E" w:rsidP="008B445E">
      <w:pPr>
        <w:spacing w:line="240" w:lineRule="auto"/>
        <w:ind w:left="709"/>
        <w:jc w:val="both"/>
        <w:rPr>
          <w:sz w:val="20"/>
          <w:szCs w:val="20"/>
        </w:rPr>
      </w:pPr>
      <w:r w:rsidRPr="000B6C6E">
        <w:rPr>
          <w:sz w:val="20"/>
          <w:szCs w:val="20"/>
        </w:rPr>
        <w:t>BCWP</w:t>
      </w:r>
      <w:r w:rsidRPr="000B6C6E">
        <w:rPr>
          <w:sz w:val="20"/>
          <w:szCs w:val="20"/>
          <w:vertAlign w:val="subscript"/>
        </w:rPr>
        <w:t>12</w:t>
      </w:r>
      <w:r w:rsidRPr="000B6C6E">
        <w:rPr>
          <w:sz w:val="20"/>
          <w:szCs w:val="20"/>
        </w:rPr>
        <w:tab/>
        <w:t>= Rp. 1.090.713.825,77</w:t>
      </w:r>
    </w:p>
    <w:p w:rsidR="008B445E" w:rsidRPr="000B6C6E" w:rsidRDefault="008B445E" w:rsidP="008B445E">
      <w:pPr>
        <w:spacing w:line="240" w:lineRule="auto"/>
        <w:ind w:left="709"/>
        <w:jc w:val="both"/>
        <w:rPr>
          <w:sz w:val="20"/>
          <w:szCs w:val="20"/>
        </w:rPr>
      </w:pPr>
      <w:r w:rsidRPr="000B6C6E">
        <w:rPr>
          <w:sz w:val="20"/>
          <w:szCs w:val="20"/>
        </w:rPr>
        <w:t>CPI</w:t>
      </w:r>
      <w:r w:rsidRPr="000B6C6E">
        <w:rPr>
          <w:sz w:val="20"/>
          <w:szCs w:val="20"/>
          <w:vertAlign w:val="subscript"/>
        </w:rPr>
        <w:t>12</w:t>
      </w:r>
      <w:r w:rsidRPr="000B6C6E">
        <w:rPr>
          <w:sz w:val="20"/>
          <w:szCs w:val="20"/>
        </w:rPr>
        <w:tab/>
      </w:r>
      <w:r w:rsidRPr="000B6C6E">
        <w:rPr>
          <w:sz w:val="20"/>
          <w:szCs w:val="20"/>
        </w:rPr>
        <w:tab/>
        <w:t>= 1,04</w:t>
      </w:r>
    </w:p>
    <w:p w:rsidR="008B445E" w:rsidRPr="000B6C6E" w:rsidRDefault="008B445E" w:rsidP="008B445E">
      <w:pPr>
        <w:spacing w:line="240" w:lineRule="auto"/>
        <w:ind w:left="709"/>
        <w:jc w:val="both"/>
        <w:rPr>
          <w:rFonts w:eastAsiaTheme="minorEastAsia"/>
          <w:sz w:val="20"/>
          <w:szCs w:val="20"/>
        </w:rPr>
      </w:pPr>
      <w:r w:rsidRPr="000B6C6E">
        <w:rPr>
          <w:sz w:val="20"/>
          <w:szCs w:val="20"/>
        </w:rPr>
        <w:t>ETC</w:t>
      </w:r>
      <w:r w:rsidRPr="000B6C6E">
        <w:rPr>
          <w:sz w:val="20"/>
          <w:szCs w:val="20"/>
        </w:rPr>
        <w:tab/>
      </w:r>
      <w:r w:rsidRPr="000B6C6E">
        <w:rPr>
          <w:sz w:val="20"/>
          <w:szCs w:val="20"/>
        </w:rPr>
        <w:tab/>
        <w:t xml:space="preserve">= </w:t>
      </w:r>
      <m:oMath>
        <m:f>
          <m:fPr>
            <m:ctrlPr>
              <w:rPr>
                <w:rFonts w:ascii="Cambria Math" w:hAnsi="Cambria Math" w:cs="Times New Roman"/>
                <w:i/>
                <w:sz w:val="20"/>
                <w:szCs w:val="20"/>
              </w:rPr>
            </m:ctrlPr>
          </m:fPr>
          <m:num>
            <m:r>
              <m:rPr>
                <m:nor/>
              </m:rPr>
              <w:rPr>
                <w:rFonts w:cs="Times New Roman"/>
                <w:sz w:val="20"/>
                <w:szCs w:val="20"/>
              </w:rPr>
              <m:t>Rp.1.090.888.161,20</m:t>
            </m:r>
            <m:r>
              <m:rPr>
                <m:nor/>
              </m:rPr>
              <w:rPr>
                <w:rFonts w:ascii="Cambria Math" w:cs="Times New Roman"/>
                <w:sz w:val="20"/>
                <w:szCs w:val="20"/>
              </w:rPr>
              <m:t xml:space="preserve"> </m:t>
            </m:r>
            <m:r>
              <m:rPr>
                <m:nor/>
              </m:rPr>
              <w:rPr>
                <w:rFonts w:cs="Times New Roman"/>
                <w:sz w:val="20"/>
                <w:szCs w:val="20"/>
              </w:rPr>
              <m:t>-</m:t>
            </m:r>
            <m:r>
              <m:rPr>
                <m:nor/>
              </m:rPr>
              <w:rPr>
                <w:rFonts w:ascii="Cambria Math" w:cs="Times New Roman"/>
                <w:sz w:val="20"/>
                <w:szCs w:val="20"/>
              </w:rPr>
              <m:t xml:space="preserve"> </m:t>
            </m:r>
            <m:r>
              <m:rPr>
                <m:nor/>
              </m:rPr>
              <w:rPr>
                <w:rFonts w:cs="Times New Roman"/>
                <w:sz w:val="20"/>
                <w:szCs w:val="20"/>
              </w:rPr>
              <m:t>Rp.1.090.888.161,20</m:t>
            </m:r>
          </m:num>
          <m:den>
            <m:r>
              <m:rPr>
                <m:nor/>
              </m:rPr>
              <w:rPr>
                <w:rFonts w:cs="Times New Roman"/>
                <w:sz w:val="20"/>
                <w:szCs w:val="20"/>
              </w:rPr>
              <m:t>1,04</m:t>
            </m:r>
          </m:den>
        </m:f>
      </m:oMath>
    </w:p>
    <w:p w:rsidR="008B445E" w:rsidRPr="000B6C6E" w:rsidRDefault="008B445E" w:rsidP="008B445E">
      <w:pPr>
        <w:spacing w:line="240" w:lineRule="auto"/>
        <w:ind w:left="709"/>
        <w:jc w:val="both"/>
        <w:rPr>
          <w:sz w:val="20"/>
          <w:szCs w:val="20"/>
        </w:rPr>
      </w:pPr>
      <w:r w:rsidRPr="000B6C6E">
        <w:rPr>
          <w:sz w:val="20"/>
          <w:szCs w:val="20"/>
        </w:rPr>
        <w:t>ETC</w:t>
      </w:r>
      <w:r w:rsidRPr="000B6C6E">
        <w:rPr>
          <w:sz w:val="20"/>
          <w:szCs w:val="20"/>
        </w:rPr>
        <w:tab/>
      </w:r>
      <w:r w:rsidRPr="000B6C6E">
        <w:rPr>
          <w:sz w:val="20"/>
          <w:szCs w:val="20"/>
        </w:rPr>
        <w:tab/>
        <w:t>= Rp 0</w:t>
      </w:r>
    </w:p>
    <w:p w:rsidR="008B445E" w:rsidRPr="000B6C6E" w:rsidRDefault="008B445E" w:rsidP="008B445E">
      <w:pPr>
        <w:spacing w:line="240" w:lineRule="auto"/>
        <w:ind w:left="709"/>
        <w:jc w:val="both"/>
        <w:rPr>
          <w:sz w:val="20"/>
          <w:szCs w:val="20"/>
        </w:rPr>
      </w:pPr>
      <w:r w:rsidRPr="000B6C6E">
        <w:rPr>
          <w:sz w:val="20"/>
          <w:szCs w:val="20"/>
        </w:rPr>
        <w:t>Hasil menunjukan angka 0, yang berarti biaya penyelenggaraan proyek selaras dengan anggaran biaya rencana.</w:t>
      </w:r>
    </w:p>
    <w:p w:rsidR="008B445E" w:rsidRPr="000B6C6E" w:rsidRDefault="008B445E" w:rsidP="008B445E">
      <w:pPr>
        <w:pStyle w:val="ListParagraph"/>
        <w:numPr>
          <w:ilvl w:val="0"/>
          <w:numId w:val="10"/>
        </w:numPr>
        <w:spacing w:line="240" w:lineRule="auto"/>
        <w:ind w:left="709"/>
        <w:jc w:val="both"/>
        <w:rPr>
          <w:sz w:val="20"/>
          <w:szCs w:val="20"/>
        </w:rPr>
      </w:pPr>
      <w:r w:rsidRPr="000B6C6E">
        <w:rPr>
          <w:sz w:val="20"/>
          <w:szCs w:val="20"/>
        </w:rPr>
        <w:t>Perhitungan Biaya Pada Saat Penyelesaian Proyek (EAC)</w:t>
      </w:r>
    </w:p>
    <w:p w:rsidR="008B445E" w:rsidRPr="000B6C6E" w:rsidRDefault="008B445E" w:rsidP="008B445E">
      <w:pPr>
        <w:spacing w:line="240" w:lineRule="auto"/>
        <w:ind w:left="709"/>
        <w:jc w:val="both"/>
        <w:rPr>
          <w:sz w:val="20"/>
          <w:szCs w:val="20"/>
        </w:rPr>
      </w:pPr>
      <w:r w:rsidRPr="000B6C6E">
        <w:rPr>
          <w:sz w:val="20"/>
          <w:szCs w:val="20"/>
        </w:rPr>
        <w:t xml:space="preserve">EAC  </w:t>
      </w:r>
      <w:r w:rsidRPr="000B6C6E">
        <w:rPr>
          <w:sz w:val="20"/>
          <w:szCs w:val="20"/>
        </w:rPr>
        <w:tab/>
      </w:r>
      <w:r w:rsidRPr="000B6C6E">
        <w:rPr>
          <w:sz w:val="20"/>
          <w:szCs w:val="20"/>
        </w:rPr>
        <w:tab/>
        <w:t>= ETC + ACWP</w:t>
      </w:r>
    </w:p>
    <w:p w:rsidR="008B445E" w:rsidRPr="000B6C6E" w:rsidRDefault="008B445E" w:rsidP="008B445E">
      <w:pPr>
        <w:spacing w:line="240" w:lineRule="auto"/>
        <w:ind w:left="709"/>
        <w:jc w:val="both"/>
        <w:rPr>
          <w:sz w:val="20"/>
          <w:szCs w:val="20"/>
        </w:rPr>
      </w:pPr>
      <w:r w:rsidRPr="000B6C6E">
        <w:rPr>
          <w:sz w:val="20"/>
          <w:szCs w:val="20"/>
        </w:rPr>
        <w:t>Analisa perhitungan biaya pada saat penyelesaian proyek pada akhir waktu pelaksanaan pekerjaaan pada minggu ke-12 :</w:t>
      </w:r>
    </w:p>
    <w:p w:rsidR="008B445E" w:rsidRPr="000B6C6E" w:rsidRDefault="008B445E" w:rsidP="008B445E">
      <w:pPr>
        <w:spacing w:line="240" w:lineRule="auto"/>
        <w:ind w:left="709"/>
        <w:jc w:val="both"/>
        <w:rPr>
          <w:sz w:val="20"/>
          <w:szCs w:val="20"/>
        </w:rPr>
      </w:pPr>
      <w:r w:rsidRPr="000B6C6E">
        <w:rPr>
          <w:sz w:val="20"/>
          <w:szCs w:val="20"/>
        </w:rPr>
        <w:t>ETC</w:t>
      </w:r>
      <w:r w:rsidRPr="000B6C6E">
        <w:rPr>
          <w:sz w:val="20"/>
          <w:szCs w:val="20"/>
        </w:rPr>
        <w:tab/>
      </w:r>
      <w:r w:rsidRPr="000B6C6E">
        <w:rPr>
          <w:sz w:val="20"/>
          <w:szCs w:val="20"/>
        </w:rPr>
        <w:tab/>
        <w:t>= Rp.0</w:t>
      </w:r>
    </w:p>
    <w:p w:rsidR="008B445E" w:rsidRPr="000B6C6E" w:rsidRDefault="008B445E" w:rsidP="008B445E">
      <w:pPr>
        <w:spacing w:line="240" w:lineRule="auto"/>
        <w:ind w:left="709"/>
        <w:jc w:val="both"/>
        <w:rPr>
          <w:sz w:val="20"/>
          <w:szCs w:val="20"/>
        </w:rPr>
      </w:pPr>
      <w:r w:rsidRPr="000B6C6E">
        <w:rPr>
          <w:sz w:val="20"/>
          <w:szCs w:val="20"/>
        </w:rPr>
        <w:t>ACWP</w:t>
      </w:r>
      <w:r w:rsidRPr="000B6C6E">
        <w:rPr>
          <w:sz w:val="20"/>
          <w:szCs w:val="20"/>
          <w:vertAlign w:val="subscript"/>
        </w:rPr>
        <w:t>12</w:t>
      </w:r>
      <w:r w:rsidRPr="000B6C6E">
        <w:rPr>
          <w:sz w:val="20"/>
          <w:szCs w:val="20"/>
        </w:rPr>
        <w:tab/>
        <w:t>= Rp.1.049.263.386,05</w:t>
      </w:r>
    </w:p>
    <w:p w:rsidR="008B445E" w:rsidRPr="000B6C6E" w:rsidRDefault="008B445E" w:rsidP="008B445E">
      <w:pPr>
        <w:spacing w:line="240" w:lineRule="auto"/>
        <w:ind w:left="709"/>
        <w:jc w:val="both"/>
        <w:rPr>
          <w:sz w:val="20"/>
          <w:szCs w:val="20"/>
        </w:rPr>
      </w:pPr>
      <w:r w:rsidRPr="000B6C6E">
        <w:rPr>
          <w:sz w:val="20"/>
          <w:szCs w:val="20"/>
        </w:rPr>
        <w:t>EAC</w:t>
      </w:r>
      <w:r w:rsidRPr="000B6C6E">
        <w:rPr>
          <w:sz w:val="20"/>
          <w:szCs w:val="20"/>
        </w:rPr>
        <w:tab/>
      </w:r>
      <w:r w:rsidRPr="000B6C6E">
        <w:rPr>
          <w:sz w:val="20"/>
          <w:szCs w:val="20"/>
        </w:rPr>
        <w:tab/>
        <w:t>= Rp 0 + Rp.1.049.263.386,05</w:t>
      </w:r>
    </w:p>
    <w:p w:rsidR="008B445E" w:rsidRPr="000B6C6E" w:rsidRDefault="008B445E" w:rsidP="008B445E">
      <w:pPr>
        <w:pStyle w:val="ListParagraph"/>
        <w:spacing w:line="240" w:lineRule="auto"/>
        <w:ind w:left="709"/>
        <w:jc w:val="both"/>
        <w:rPr>
          <w:sz w:val="20"/>
          <w:szCs w:val="20"/>
        </w:rPr>
      </w:pPr>
      <w:r w:rsidRPr="000B6C6E">
        <w:rPr>
          <w:sz w:val="20"/>
          <w:szCs w:val="20"/>
        </w:rPr>
        <w:t>EAC</w:t>
      </w:r>
      <w:r w:rsidRPr="000B6C6E">
        <w:rPr>
          <w:sz w:val="20"/>
          <w:szCs w:val="20"/>
        </w:rPr>
        <w:tab/>
      </w:r>
      <w:r w:rsidRPr="000B6C6E">
        <w:rPr>
          <w:sz w:val="20"/>
          <w:szCs w:val="20"/>
        </w:rPr>
        <w:tab/>
        <w:t>= Rp.1.049.263.386,05</w:t>
      </w:r>
    </w:p>
    <w:p w:rsidR="008B445E" w:rsidRPr="000B6C6E" w:rsidRDefault="008B445E" w:rsidP="008B445E">
      <w:pPr>
        <w:pStyle w:val="ListParagraph"/>
        <w:spacing w:line="240" w:lineRule="auto"/>
        <w:ind w:left="709"/>
        <w:jc w:val="both"/>
        <w:rPr>
          <w:sz w:val="20"/>
          <w:szCs w:val="20"/>
        </w:rPr>
      </w:pPr>
      <w:r w:rsidRPr="000B6C6E">
        <w:rPr>
          <w:sz w:val="20"/>
          <w:szCs w:val="20"/>
        </w:rPr>
        <w:t xml:space="preserve">Hasil menunjukan angka </w:t>
      </w:r>
      <w:r w:rsidRPr="000B6C6E">
        <w:rPr>
          <w:i/>
          <w:sz w:val="20"/>
          <w:szCs w:val="20"/>
        </w:rPr>
        <w:t>positive</w:t>
      </w:r>
      <w:r w:rsidRPr="000B6C6E">
        <w:rPr>
          <w:sz w:val="20"/>
          <w:szCs w:val="20"/>
        </w:rPr>
        <w:t>, yang berarti biaya pengeluaran lebih kecil dari anggaran biaya rencana.</w:t>
      </w:r>
    </w:p>
    <w:p w:rsidR="008B445E" w:rsidRPr="000B6C6E" w:rsidRDefault="008B445E" w:rsidP="008B445E">
      <w:pPr>
        <w:pStyle w:val="ListParagraph"/>
        <w:numPr>
          <w:ilvl w:val="0"/>
          <w:numId w:val="10"/>
        </w:numPr>
        <w:spacing w:line="240" w:lineRule="auto"/>
        <w:ind w:left="709"/>
        <w:jc w:val="both"/>
        <w:rPr>
          <w:sz w:val="20"/>
          <w:szCs w:val="20"/>
        </w:rPr>
      </w:pPr>
      <w:r w:rsidRPr="000B6C6E">
        <w:rPr>
          <w:sz w:val="20"/>
          <w:szCs w:val="20"/>
        </w:rPr>
        <w:t>Keuntungan</w:t>
      </w:r>
    </w:p>
    <w:p w:rsidR="008B445E" w:rsidRPr="000B6C6E" w:rsidRDefault="008B445E" w:rsidP="008B445E">
      <w:pPr>
        <w:pStyle w:val="ListParagraph"/>
        <w:spacing w:line="240" w:lineRule="auto"/>
        <w:ind w:left="709"/>
        <w:jc w:val="both"/>
        <w:rPr>
          <w:sz w:val="20"/>
          <w:szCs w:val="20"/>
        </w:rPr>
      </w:pPr>
      <w:r w:rsidRPr="000B6C6E">
        <w:rPr>
          <w:sz w:val="20"/>
          <w:szCs w:val="20"/>
        </w:rPr>
        <w:t>Keuntungan = Total Anggaran Sebelum PPN (BAC) – EAC</w:t>
      </w:r>
    </w:p>
    <w:p w:rsidR="008B445E" w:rsidRPr="000B6C6E" w:rsidRDefault="008B445E" w:rsidP="008B445E">
      <w:pPr>
        <w:pStyle w:val="ListParagraph"/>
        <w:spacing w:line="240" w:lineRule="auto"/>
        <w:ind w:left="1701"/>
        <w:jc w:val="both"/>
        <w:rPr>
          <w:sz w:val="20"/>
          <w:szCs w:val="20"/>
        </w:rPr>
      </w:pPr>
      <w:r w:rsidRPr="000B6C6E">
        <w:rPr>
          <w:sz w:val="20"/>
          <w:szCs w:val="20"/>
        </w:rPr>
        <w:t xml:space="preserve">    = Rp. 1.090.713.825,77 – Rp.1.049.263.386,05</w:t>
      </w:r>
    </w:p>
    <w:p w:rsidR="008B445E" w:rsidRPr="000B6C6E" w:rsidRDefault="008B445E" w:rsidP="008B445E">
      <w:pPr>
        <w:pStyle w:val="ListParagraph"/>
        <w:spacing w:line="240" w:lineRule="auto"/>
        <w:ind w:left="1701"/>
        <w:rPr>
          <w:sz w:val="20"/>
          <w:szCs w:val="20"/>
        </w:rPr>
      </w:pPr>
      <w:r w:rsidRPr="000B6C6E">
        <w:rPr>
          <w:sz w:val="20"/>
          <w:szCs w:val="20"/>
        </w:rPr>
        <w:t xml:space="preserve">    = Rp.41.450.439,72</w:t>
      </w:r>
    </w:p>
    <w:p w:rsidR="008B445E" w:rsidRPr="000B6C6E" w:rsidRDefault="008B445E" w:rsidP="008B445E">
      <w:pPr>
        <w:pStyle w:val="ListParagraph"/>
        <w:spacing w:line="240" w:lineRule="auto"/>
        <w:ind w:left="1701"/>
        <w:rPr>
          <w:sz w:val="20"/>
          <w:szCs w:val="20"/>
        </w:rPr>
      </w:pPr>
      <w:r w:rsidRPr="000B6C6E">
        <w:rPr>
          <w:sz w:val="20"/>
          <w:szCs w:val="20"/>
        </w:rPr>
        <w:t xml:space="preserve">    = 3,80 %</w:t>
      </w:r>
    </w:p>
    <w:p w:rsidR="008B445E" w:rsidRDefault="008B445E" w:rsidP="008B445E">
      <w:pPr>
        <w:pStyle w:val="ListParagraph"/>
        <w:spacing w:line="240" w:lineRule="auto"/>
        <w:ind w:left="426"/>
        <w:rPr>
          <w:sz w:val="20"/>
        </w:rPr>
      </w:pPr>
    </w:p>
    <w:p w:rsidR="008B445E" w:rsidRPr="00D44EED" w:rsidRDefault="008B445E" w:rsidP="008B445E">
      <w:pPr>
        <w:pStyle w:val="ListParagraph"/>
        <w:spacing w:line="240" w:lineRule="auto"/>
        <w:ind w:left="0"/>
        <w:rPr>
          <w:b/>
          <w:sz w:val="20"/>
        </w:rPr>
      </w:pPr>
      <w:r w:rsidRPr="00D44EED">
        <w:rPr>
          <w:b/>
          <w:sz w:val="20"/>
        </w:rPr>
        <w:t>KESIMPULAN</w:t>
      </w:r>
    </w:p>
    <w:p w:rsidR="008B445E" w:rsidRPr="00D44EED" w:rsidRDefault="008B445E" w:rsidP="008B445E">
      <w:pPr>
        <w:pStyle w:val="ListParagraph"/>
        <w:spacing w:line="240" w:lineRule="auto"/>
        <w:ind w:left="0"/>
        <w:jc w:val="both"/>
        <w:rPr>
          <w:sz w:val="20"/>
        </w:rPr>
      </w:pPr>
      <w:r w:rsidRPr="00D44EED">
        <w:rPr>
          <w:sz w:val="20"/>
        </w:rPr>
        <w:t>Hasil analisa dengan metode Earned Value Analysis pada proyek Pembangunan Gedung Prasarana Pendukung Pertanian Desa Sidomulyo Kecamatan Anggana Kabupaten Kutai Kartanegara dapat disimpulkan :</w:t>
      </w:r>
    </w:p>
    <w:p w:rsidR="008B445E" w:rsidRDefault="008B445E" w:rsidP="008B445E">
      <w:pPr>
        <w:pStyle w:val="ListParagraph"/>
        <w:numPr>
          <w:ilvl w:val="0"/>
          <w:numId w:val="11"/>
        </w:numPr>
        <w:spacing w:line="240" w:lineRule="auto"/>
        <w:ind w:left="426"/>
        <w:jc w:val="both"/>
        <w:rPr>
          <w:sz w:val="20"/>
        </w:rPr>
      </w:pPr>
      <w:r w:rsidRPr="00D44EED">
        <w:rPr>
          <w:sz w:val="20"/>
        </w:rPr>
        <w:t xml:space="preserve">Besaran biaya aktual pelaksanaan proyek Pembangunan Gedung Prasarana Pendukung Pertanian </w:t>
      </w:r>
      <w:r>
        <w:rPr>
          <w:sz w:val="20"/>
        </w:rPr>
        <w:t xml:space="preserve">   </w:t>
      </w:r>
      <w:r w:rsidRPr="00D44EED">
        <w:rPr>
          <w:sz w:val="20"/>
        </w:rPr>
        <w:t>Desa Sidomulyo Kecamatan Anggana Kabupaten Kutai Kartanegara terhadap nilai kontrak sebelum PPN pada setiap minggunya adalah:</w:t>
      </w:r>
    </w:p>
    <w:p w:rsidR="008B445E" w:rsidRDefault="008B445E" w:rsidP="008B445E">
      <w:pPr>
        <w:pStyle w:val="ListParagraph"/>
        <w:spacing w:line="240" w:lineRule="auto"/>
        <w:ind w:left="426"/>
        <w:rPr>
          <w:sz w:val="20"/>
        </w:rPr>
      </w:pPr>
    </w:p>
    <w:p w:rsidR="008B445E" w:rsidRPr="008B445E" w:rsidRDefault="008B445E" w:rsidP="008B445E">
      <w:pPr>
        <w:pStyle w:val="ListParagraph"/>
        <w:spacing w:line="360" w:lineRule="auto"/>
        <w:ind w:left="0"/>
        <w:jc w:val="center"/>
        <w:rPr>
          <w:b/>
          <w:sz w:val="20"/>
          <w:szCs w:val="20"/>
        </w:rPr>
      </w:pPr>
      <w:r w:rsidRPr="008B445E">
        <w:rPr>
          <w:b/>
          <w:sz w:val="20"/>
          <w:szCs w:val="20"/>
        </w:rPr>
        <w:t>Tabel 5.1. Biaya Aktual Pelaksanaan Proyek Per-minggunya</w:t>
      </w:r>
    </w:p>
    <w:tbl>
      <w:tblPr>
        <w:tblStyle w:val="TableGrid"/>
        <w:tblW w:w="0" w:type="auto"/>
        <w:tblLook w:val="04A0" w:firstRow="1" w:lastRow="0" w:firstColumn="1" w:lastColumn="0" w:noHBand="0" w:noVBand="1"/>
      </w:tblPr>
      <w:tblGrid>
        <w:gridCol w:w="1981"/>
        <w:gridCol w:w="1982"/>
        <w:gridCol w:w="1982"/>
        <w:gridCol w:w="1982"/>
      </w:tblGrid>
      <w:tr w:rsidR="008B445E" w:rsidRPr="008B445E" w:rsidTr="00CB006D">
        <w:tc>
          <w:tcPr>
            <w:tcW w:w="1981" w:type="dxa"/>
            <w:shd w:val="clear" w:color="auto" w:fill="D9D9D9" w:themeFill="background1" w:themeFillShade="D9"/>
            <w:vAlign w:val="center"/>
          </w:tcPr>
          <w:p w:rsidR="008B445E" w:rsidRPr="008B445E" w:rsidRDefault="008B445E" w:rsidP="00CB006D">
            <w:pPr>
              <w:pStyle w:val="ListParagraph"/>
              <w:spacing w:line="360" w:lineRule="auto"/>
              <w:ind w:left="0"/>
              <w:jc w:val="center"/>
              <w:rPr>
                <w:b/>
                <w:sz w:val="20"/>
                <w:szCs w:val="20"/>
              </w:rPr>
            </w:pPr>
            <w:r w:rsidRPr="008B445E">
              <w:rPr>
                <w:b/>
                <w:sz w:val="20"/>
                <w:szCs w:val="20"/>
              </w:rPr>
              <w:t>Minggu Ke -</w:t>
            </w:r>
          </w:p>
        </w:tc>
        <w:tc>
          <w:tcPr>
            <w:tcW w:w="1982" w:type="dxa"/>
            <w:shd w:val="clear" w:color="auto" w:fill="D9D9D9" w:themeFill="background1" w:themeFillShade="D9"/>
            <w:vAlign w:val="center"/>
          </w:tcPr>
          <w:p w:rsidR="008B445E" w:rsidRPr="008B445E" w:rsidRDefault="008B445E" w:rsidP="00CB006D">
            <w:pPr>
              <w:pStyle w:val="ListParagraph"/>
              <w:spacing w:line="360" w:lineRule="auto"/>
              <w:ind w:left="0"/>
              <w:jc w:val="center"/>
              <w:rPr>
                <w:b/>
                <w:sz w:val="20"/>
                <w:szCs w:val="20"/>
              </w:rPr>
            </w:pPr>
            <w:r w:rsidRPr="008B445E">
              <w:rPr>
                <w:b/>
                <w:sz w:val="20"/>
                <w:szCs w:val="20"/>
              </w:rPr>
              <w:t>Bobot Aktual Mingguan</w:t>
            </w:r>
          </w:p>
        </w:tc>
        <w:tc>
          <w:tcPr>
            <w:tcW w:w="1982" w:type="dxa"/>
            <w:shd w:val="clear" w:color="auto" w:fill="D9D9D9" w:themeFill="background1" w:themeFillShade="D9"/>
            <w:vAlign w:val="center"/>
          </w:tcPr>
          <w:p w:rsidR="008B445E" w:rsidRPr="008B445E" w:rsidRDefault="008B445E" w:rsidP="00CB006D">
            <w:pPr>
              <w:pStyle w:val="ListParagraph"/>
              <w:spacing w:line="360" w:lineRule="auto"/>
              <w:ind w:left="0"/>
              <w:jc w:val="center"/>
              <w:rPr>
                <w:b/>
                <w:sz w:val="20"/>
                <w:szCs w:val="20"/>
              </w:rPr>
            </w:pPr>
            <w:r w:rsidRPr="008B445E">
              <w:rPr>
                <w:b/>
                <w:sz w:val="20"/>
                <w:szCs w:val="20"/>
              </w:rPr>
              <w:t>Nilai Biaya Mingguan (Rp)</w:t>
            </w:r>
          </w:p>
        </w:tc>
        <w:tc>
          <w:tcPr>
            <w:tcW w:w="1982" w:type="dxa"/>
            <w:shd w:val="clear" w:color="auto" w:fill="D9D9D9" w:themeFill="background1" w:themeFillShade="D9"/>
            <w:vAlign w:val="center"/>
          </w:tcPr>
          <w:p w:rsidR="008B445E" w:rsidRPr="008B445E" w:rsidRDefault="008B445E" w:rsidP="00CB006D">
            <w:pPr>
              <w:pStyle w:val="ListParagraph"/>
              <w:spacing w:line="360" w:lineRule="auto"/>
              <w:ind w:left="0"/>
              <w:jc w:val="center"/>
              <w:rPr>
                <w:b/>
                <w:sz w:val="20"/>
                <w:szCs w:val="20"/>
              </w:rPr>
            </w:pPr>
            <w:r w:rsidRPr="008B445E">
              <w:rPr>
                <w:b/>
                <w:sz w:val="20"/>
                <w:szCs w:val="20"/>
              </w:rPr>
              <w:t>Nilai Biaya Kumulatif (Rp)</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1</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4.54%</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47.636.557,73</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47.636.557,73</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2</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4.15%</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43.544.430,52</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91.180.988,25</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3</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6.20%</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65.054.329,94</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156.235.318,18</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4</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10.00%</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104.926.338,61</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261.161.656,79</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5</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10.74%</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112.690.887,66</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373.852.544,45</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lastRenderedPageBreak/>
              <w:t>6</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13.86%</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145.427.905,31</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519.280.449,76</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7</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15.69%</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164.629.425,27</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683.909.875,03</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8</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11.37%</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119.301.246,99</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803.211.122,02</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9</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9.14%</w:t>
            </w:r>
          </w:p>
        </w:tc>
        <w:tc>
          <w:tcPr>
            <w:tcW w:w="1982" w:type="dxa"/>
          </w:tcPr>
          <w:p w:rsidR="008B445E" w:rsidRPr="008B445E" w:rsidRDefault="008B445E" w:rsidP="00CB006D">
            <w:pPr>
              <w:jc w:val="center"/>
              <w:rPr>
                <w:sz w:val="20"/>
                <w:szCs w:val="20"/>
              </w:rPr>
            </w:pPr>
            <w:r w:rsidRPr="008B445E">
              <w:rPr>
                <w:sz w:val="20"/>
                <w:szCs w:val="20"/>
              </w:rPr>
              <w:t>95.902.673,48</w:t>
            </w:r>
          </w:p>
        </w:tc>
        <w:tc>
          <w:tcPr>
            <w:tcW w:w="1982" w:type="dxa"/>
          </w:tcPr>
          <w:p w:rsidR="008B445E" w:rsidRPr="008B445E" w:rsidRDefault="008B445E" w:rsidP="00CB006D">
            <w:pPr>
              <w:jc w:val="center"/>
              <w:rPr>
                <w:sz w:val="20"/>
                <w:szCs w:val="20"/>
              </w:rPr>
            </w:pPr>
            <w:r w:rsidRPr="008B445E">
              <w:rPr>
                <w:sz w:val="20"/>
                <w:szCs w:val="20"/>
              </w:rPr>
              <w:t>899.113.795,51</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10</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6.82%</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71.559.762,93</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970.673.558,43</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11</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5.77%</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60.542.497,38</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1.031.216.055,81</w:t>
            </w:r>
          </w:p>
        </w:tc>
      </w:tr>
      <w:tr w:rsidR="008B445E" w:rsidRPr="008B445E" w:rsidTr="00CB006D">
        <w:tc>
          <w:tcPr>
            <w:tcW w:w="1981" w:type="dxa"/>
          </w:tcPr>
          <w:p w:rsidR="008B445E" w:rsidRPr="008B445E" w:rsidRDefault="008B445E" w:rsidP="00CB006D">
            <w:pPr>
              <w:pStyle w:val="ListParagraph"/>
              <w:spacing w:line="360" w:lineRule="auto"/>
              <w:ind w:left="0"/>
              <w:jc w:val="center"/>
              <w:rPr>
                <w:sz w:val="20"/>
                <w:szCs w:val="20"/>
              </w:rPr>
            </w:pPr>
            <w:r w:rsidRPr="008B445E">
              <w:rPr>
                <w:sz w:val="20"/>
                <w:szCs w:val="20"/>
              </w:rPr>
              <w:t>12</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rsidR="008B445E" w:rsidRPr="008B445E" w:rsidRDefault="008B445E" w:rsidP="00CB006D">
            <w:pPr>
              <w:jc w:val="center"/>
              <w:rPr>
                <w:sz w:val="20"/>
                <w:szCs w:val="20"/>
              </w:rPr>
            </w:pPr>
            <w:r w:rsidRPr="008B445E">
              <w:rPr>
                <w:sz w:val="20"/>
                <w:szCs w:val="20"/>
              </w:rPr>
              <w:t>1.72%</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18.047.330,24</w:t>
            </w:r>
          </w:p>
        </w:tc>
        <w:tc>
          <w:tcPr>
            <w:tcW w:w="1982" w:type="dxa"/>
          </w:tcPr>
          <w:p w:rsidR="008B445E" w:rsidRPr="008B445E" w:rsidRDefault="008B445E" w:rsidP="00CB006D">
            <w:pPr>
              <w:spacing w:line="360" w:lineRule="auto"/>
              <w:jc w:val="center"/>
              <w:rPr>
                <w:rFonts w:eastAsia="Times New Roman" w:cs="Times New Roman"/>
                <w:sz w:val="20"/>
                <w:szCs w:val="20"/>
                <w:lang w:eastAsia="id-ID"/>
              </w:rPr>
            </w:pPr>
            <w:r w:rsidRPr="008B445E">
              <w:rPr>
                <w:rFonts w:eastAsia="Times New Roman" w:cs="Times New Roman"/>
                <w:sz w:val="20"/>
                <w:szCs w:val="20"/>
                <w:lang w:eastAsia="id-ID"/>
              </w:rPr>
              <w:t>1.049.263.386,05</w:t>
            </w:r>
          </w:p>
        </w:tc>
      </w:tr>
    </w:tbl>
    <w:p w:rsidR="008B445E" w:rsidRDefault="008B445E" w:rsidP="008B445E">
      <w:pPr>
        <w:pStyle w:val="ListParagraph"/>
        <w:spacing w:line="360" w:lineRule="auto"/>
        <w:ind w:left="0"/>
        <w:rPr>
          <w:sz w:val="20"/>
          <w:szCs w:val="20"/>
        </w:rPr>
      </w:pPr>
      <w:r w:rsidRPr="008B445E">
        <w:rPr>
          <w:sz w:val="20"/>
          <w:szCs w:val="20"/>
        </w:rPr>
        <w:t>(Sumber : Analisa Perhitungan)</w:t>
      </w:r>
    </w:p>
    <w:p w:rsidR="008B445E" w:rsidRDefault="008B445E" w:rsidP="008B445E">
      <w:pPr>
        <w:pStyle w:val="ListParagraph"/>
        <w:numPr>
          <w:ilvl w:val="0"/>
          <w:numId w:val="11"/>
        </w:numPr>
        <w:ind w:left="426"/>
        <w:rPr>
          <w:sz w:val="20"/>
        </w:rPr>
      </w:pPr>
      <w:r w:rsidRPr="00D44EED">
        <w:rPr>
          <w:sz w:val="20"/>
        </w:rPr>
        <w:t>Besaran biaya aktual akhir waktu pada pelaksanaan proyek Pembangunan Gedung Prasarana Pendukung Pertanian Desa Sidomulyo Kecamatan Anggana Kabupaten Kutai Kartanegara ialah sebesar Rp. 1.049.263.386,05 (Satu Milyar Empat Puluh Sembilan Juta Dua Ratus Enam Puluh Tiga Ribu Tiga Ratus Delapan Puluh Enam Rupiah)</w:t>
      </w:r>
    </w:p>
    <w:p w:rsidR="008B445E" w:rsidRDefault="008B445E" w:rsidP="008B445E">
      <w:pPr>
        <w:pStyle w:val="ListParagraph"/>
        <w:ind w:left="426"/>
        <w:rPr>
          <w:sz w:val="20"/>
        </w:rPr>
      </w:pPr>
    </w:p>
    <w:p w:rsidR="008B445E" w:rsidRPr="00D44EED" w:rsidRDefault="008B445E" w:rsidP="008B445E">
      <w:pPr>
        <w:pStyle w:val="ListParagraph"/>
        <w:numPr>
          <w:ilvl w:val="0"/>
          <w:numId w:val="11"/>
        </w:numPr>
        <w:ind w:left="426"/>
        <w:rPr>
          <w:sz w:val="20"/>
        </w:rPr>
      </w:pPr>
      <w:r w:rsidRPr="00D44EED">
        <w:rPr>
          <w:sz w:val="20"/>
        </w:rPr>
        <w:t>Besaran persentasi keuntungan yang didapat oleh pelaksana pada akhir waktu pelaksanaan pekerjaan proyek Pembangunan Gedung Prasarana Pendukung Pertanian Desa Sidomulyo Kecamatan Anggana Kabupaten Kutai Kartanegara ialah sebesar : 3,80% (Hal ini dengan ditunjukannya nilai CPI (cost performance index) pada akhir waktu pelaksanaan proyek minggu ke 12 dengan indeks biaya sebesar 1,04 &gt; 1 yang artinya kinerja penyelenggaraan proyek lebih baik dari pada perencanaan atau biaya pengeluaran lebih kecil dari biaya anggaran rencana.)</w:t>
      </w:r>
    </w:p>
    <w:p w:rsidR="008B445E" w:rsidRDefault="008B445E" w:rsidP="008B445E">
      <w:pPr>
        <w:pStyle w:val="ListParagraph"/>
        <w:spacing w:line="240" w:lineRule="auto"/>
        <w:ind w:left="426"/>
        <w:jc w:val="both"/>
        <w:rPr>
          <w:sz w:val="20"/>
        </w:rPr>
      </w:pPr>
    </w:p>
    <w:p w:rsidR="008B445E" w:rsidRDefault="008B445E" w:rsidP="008B445E">
      <w:pPr>
        <w:pStyle w:val="ListParagraph"/>
        <w:spacing w:line="240" w:lineRule="auto"/>
        <w:ind w:left="0"/>
        <w:jc w:val="both"/>
        <w:rPr>
          <w:sz w:val="20"/>
        </w:rPr>
      </w:pPr>
      <w:r>
        <w:rPr>
          <w:sz w:val="20"/>
        </w:rPr>
        <w:t>SARAN</w:t>
      </w:r>
    </w:p>
    <w:p w:rsidR="008B445E" w:rsidRDefault="008B445E" w:rsidP="008B445E">
      <w:pPr>
        <w:pStyle w:val="ListParagraph"/>
        <w:numPr>
          <w:ilvl w:val="0"/>
          <w:numId w:val="12"/>
        </w:numPr>
        <w:spacing w:line="240" w:lineRule="auto"/>
        <w:ind w:left="426"/>
        <w:jc w:val="both"/>
        <w:rPr>
          <w:sz w:val="20"/>
        </w:rPr>
      </w:pPr>
      <w:r w:rsidRPr="00D44EED">
        <w:rPr>
          <w:sz w:val="20"/>
        </w:rPr>
        <w:t>Pelaksana masih bisa menekan biaya pelaksanaan dengan cara memanfaatkan tenaga kerja dari masyarakat sesuai dengan tujuan utama program Pembangunan Infrastruktur Sektor Ekonomi Wilayah (PISEW) yang memanfaatkan sekitar 15 % pekerja dari masyarakat desa setempat khususnya Desa Sidomulyo.</w:t>
      </w:r>
    </w:p>
    <w:p w:rsidR="008B445E" w:rsidRDefault="008B445E" w:rsidP="008B445E">
      <w:pPr>
        <w:pStyle w:val="ListParagraph"/>
        <w:spacing w:line="240" w:lineRule="auto"/>
        <w:ind w:left="426"/>
        <w:jc w:val="both"/>
        <w:rPr>
          <w:sz w:val="20"/>
        </w:rPr>
      </w:pPr>
    </w:p>
    <w:p w:rsidR="008B445E" w:rsidRDefault="008B445E" w:rsidP="008B445E">
      <w:pPr>
        <w:pStyle w:val="ListParagraph"/>
        <w:numPr>
          <w:ilvl w:val="0"/>
          <w:numId w:val="12"/>
        </w:numPr>
        <w:spacing w:line="240" w:lineRule="auto"/>
        <w:ind w:left="426"/>
        <w:jc w:val="both"/>
        <w:rPr>
          <w:sz w:val="20"/>
        </w:rPr>
      </w:pPr>
      <w:r w:rsidRPr="00D44EED">
        <w:rPr>
          <w:sz w:val="20"/>
        </w:rPr>
        <w:t>Pelaksana masih bisa melakukan percepatan waktu pelaksanaan dengan cara mobilisasi material lebih cepat dikarenakan pada bulan Desember terdapat libur besar hari Natal dan tahun baru yang dapat mengganggu terpenuhinya material dilapangan.</w:t>
      </w:r>
    </w:p>
    <w:p w:rsidR="008B445E" w:rsidRPr="00D44EED" w:rsidRDefault="008B445E" w:rsidP="008B445E">
      <w:pPr>
        <w:pStyle w:val="ListParagraph"/>
        <w:rPr>
          <w:sz w:val="20"/>
        </w:rPr>
      </w:pPr>
    </w:p>
    <w:p w:rsidR="008B445E" w:rsidRDefault="008B445E" w:rsidP="008B445E">
      <w:pPr>
        <w:pStyle w:val="ListParagraph"/>
        <w:numPr>
          <w:ilvl w:val="0"/>
          <w:numId w:val="12"/>
        </w:numPr>
        <w:spacing w:line="240" w:lineRule="auto"/>
        <w:ind w:left="426"/>
        <w:jc w:val="both"/>
        <w:rPr>
          <w:sz w:val="20"/>
        </w:rPr>
      </w:pPr>
      <w:r w:rsidRPr="00D44EED">
        <w:rPr>
          <w:sz w:val="20"/>
        </w:rPr>
        <w:t>Time Schedule yang dibuat oleh konsultan perencana hendaknya masih bisa menggunakan metode yang lain seperti Microsoft Project sehingga dapat membuat lintasan kritis pekerjaan lebih jelas dan tidak terjadi tumpang tindih antar pelaksanaan item pekerjaan tertentu yang menyebabkan terjadinya kepadatan pelaksanaan pekerjaan dilapangan.</w:t>
      </w:r>
    </w:p>
    <w:p w:rsidR="008B445E" w:rsidRPr="00D44EED" w:rsidRDefault="008B445E" w:rsidP="008B445E">
      <w:pPr>
        <w:pStyle w:val="ListParagraph"/>
        <w:rPr>
          <w:sz w:val="20"/>
        </w:rPr>
      </w:pPr>
    </w:p>
    <w:p w:rsidR="008B445E" w:rsidRDefault="008B445E" w:rsidP="008B445E">
      <w:pPr>
        <w:pStyle w:val="ListParagraph"/>
        <w:numPr>
          <w:ilvl w:val="0"/>
          <w:numId w:val="12"/>
        </w:numPr>
        <w:spacing w:line="240" w:lineRule="auto"/>
        <w:ind w:left="426"/>
        <w:jc w:val="both"/>
        <w:rPr>
          <w:sz w:val="20"/>
        </w:rPr>
      </w:pPr>
      <w:r w:rsidRPr="00D44EED">
        <w:rPr>
          <w:sz w:val="20"/>
        </w:rPr>
        <w:t>Melakukan survey yang lebih detail terhadap pelaksana untuk mengetahui nilai biaya aktual agar mendapatkan nilai ACWP sampai akhir pelaksanaan pekerjaan agar dapat menyempurnakan penelitian ini.</w:t>
      </w:r>
    </w:p>
    <w:p w:rsidR="008B445E" w:rsidRDefault="008B445E" w:rsidP="008B445E">
      <w:pPr>
        <w:pStyle w:val="ListParagraph"/>
        <w:spacing w:line="360" w:lineRule="auto"/>
        <w:ind w:left="0"/>
        <w:rPr>
          <w:sz w:val="20"/>
          <w:szCs w:val="20"/>
        </w:rPr>
      </w:pPr>
    </w:p>
    <w:p w:rsidR="008B445E" w:rsidRDefault="008B445E" w:rsidP="008B445E">
      <w:pPr>
        <w:pStyle w:val="ListParagraph"/>
        <w:spacing w:line="240" w:lineRule="auto"/>
        <w:ind w:left="0"/>
        <w:jc w:val="both"/>
        <w:rPr>
          <w:b/>
          <w:sz w:val="20"/>
        </w:rPr>
      </w:pPr>
      <w:r w:rsidRPr="00D44EED">
        <w:rPr>
          <w:b/>
          <w:sz w:val="20"/>
        </w:rPr>
        <w:t>DAFTAR PUSTAKA</w:t>
      </w:r>
    </w:p>
    <w:p w:rsidR="008B445E" w:rsidRDefault="008B445E" w:rsidP="008B445E">
      <w:pPr>
        <w:pStyle w:val="ListParagraph"/>
        <w:spacing w:line="240" w:lineRule="auto"/>
        <w:ind w:left="0"/>
        <w:jc w:val="both"/>
        <w:rPr>
          <w:b/>
          <w:sz w:val="20"/>
        </w:rPr>
      </w:pPr>
    </w:p>
    <w:p w:rsidR="008B445E" w:rsidRDefault="008B445E" w:rsidP="008B445E">
      <w:pPr>
        <w:pStyle w:val="ListParagraph"/>
        <w:spacing w:line="240" w:lineRule="auto"/>
        <w:ind w:left="0"/>
        <w:jc w:val="both"/>
        <w:rPr>
          <w:sz w:val="20"/>
        </w:rPr>
      </w:pPr>
      <w:r w:rsidRPr="00D44EED">
        <w:rPr>
          <w:sz w:val="20"/>
        </w:rPr>
        <w:t>Akhirson Karaini, Armani., 2001. Pengantar Manajemen Proyek, Universitas Gunadarma, Depok, Jawa Barat.</w:t>
      </w:r>
    </w:p>
    <w:p w:rsidR="008B445E" w:rsidRDefault="008B445E" w:rsidP="008B445E">
      <w:pPr>
        <w:pStyle w:val="ListParagraph"/>
        <w:spacing w:line="240" w:lineRule="auto"/>
        <w:ind w:left="0"/>
        <w:jc w:val="both"/>
        <w:rPr>
          <w:sz w:val="20"/>
        </w:rPr>
      </w:pPr>
    </w:p>
    <w:p w:rsidR="008B445E" w:rsidRDefault="008B445E" w:rsidP="008B445E">
      <w:pPr>
        <w:pStyle w:val="ListParagraph"/>
        <w:spacing w:line="240" w:lineRule="auto"/>
        <w:ind w:left="0"/>
        <w:jc w:val="both"/>
        <w:rPr>
          <w:sz w:val="20"/>
        </w:rPr>
      </w:pPr>
      <w:r w:rsidRPr="00D44EED">
        <w:rPr>
          <w:sz w:val="20"/>
        </w:rPr>
        <w:t>Fakhrozi, Novendra., 2017. Analisa Kinerja Terhadap Biaya Dan Waktu Dengan Metode Earne Value Analysis, Politeknik Negeri Padang</w:t>
      </w:r>
    </w:p>
    <w:p w:rsidR="008B445E" w:rsidRDefault="008B445E" w:rsidP="008B445E">
      <w:pPr>
        <w:pStyle w:val="ListParagraph"/>
        <w:spacing w:line="240" w:lineRule="auto"/>
        <w:ind w:left="0"/>
        <w:jc w:val="both"/>
        <w:rPr>
          <w:sz w:val="20"/>
        </w:rPr>
      </w:pPr>
    </w:p>
    <w:p w:rsidR="008B445E" w:rsidRDefault="008B445E" w:rsidP="008B445E">
      <w:pPr>
        <w:pStyle w:val="ListParagraph"/>
        <w:spacing w:line="240" w:lineRule="auto"/>
        <w:ind w:left="0"/>
        <w:jc w:val="both"/>
        <w:rPr>
          <w:sz w:val="20"/>
        </w:rPr>
      </w:pPr>
      <w:r w:rsidRPr="00D44EED">
        <w:rPr>
          <w:sz w:val="20"/>
        </w:rPr>
        <w:t>Galih Prastyono, Hendra., 2010. Earned Value Terhadap Waktu Pada Proyek Pembangunan Gedung Studi Kasus Proyek Pembangunan Gedung C Fakultas MIPA UNS, Universitas 11 Maret, Surakarta</w:t>
      </w:r>
    </w:p>
    <w:p w:rsidR="008B445E" w:rsidRDefault="008B445E" w:rsidP="008B445E">
      <w:pPr>
        <w:pStyle w:val="ListParagraph"/>
        <w:spacing w:line="240" w:lineRule="auto"/>
        <w:ind w:left="0"/>
        <w:jc w:val="both"/>
        <w:rPr>
          <w:sz w:val="20"/>
        </w:rPr>
      </w:pPr>
      <w:bookmarkStart w:id="0" w:name="_GoBack"/>
      <w:bookmarkEnd w:id="0"/>
    </w:p>
    <w:p w:rsidR="008B445E" w:rsidRDefault="008B445E" w:rsidP="008B445E">
      <w:pPr>
        <w:pStyle w:val="ListParagraph"/>
        <w:spacing w:line="240" w:lineRule="auto"/>
        <w:ind w:left="0"/>
        <w:jc w:val="both"/>
        <w:rPr>
          <w:sz w:val="20"/>
        </w:rPr>
      </w:pPr>
      <w:r w:rsidRPr="00D44EED">
        <w:rPr>
          <w:sz w:val="20"/>
        </w:rPr>
        <w:t>Husen, Abrar., 2009. Manajemen Proyek, Cv Andi Offset, Jogjakarta</w:t>
      </w:r>
    </w:p>
    <w:p w:rsidR="008B445E" w:rsidRDefault="008B445E" w:rsidP="008B445E">
      <w:pPr>
        <w:pStyle w:val="ListParagraph"/>
        <w:spacing w:line="240" w:lineRule="auto"/>
        <w:ind w:left="0"/>
        <w:jc w:val="both"/>
        <w:rPr>
          <w:sz w:val="20"/>
        </w:rPr>
      </w:pPr>
    </w:p>
    <w:p w:rsidR="008B445E" w:rsidRDefault="008B445E" w:rsidP="008B445E">
      <w:pPr>
        <w:pStyle w:val="ListParagraph"/>
        <w:spacing w:line="240" w:lineRule="auto"/>
        <w:ind w:left="0"/>
        <w:jc w:val="both"/>
        <w:rPr>
          <w:sz w:val="20"/>
        </w:rPr>
      </w:pPr>
      <w:r w:rsidRPr="00D44EED">
        <w:rPr>
          <w:sz w:val="20"/>
        </w:rPr>
        <w:t>Lenggogeni dan Widiasanti irika., 2013. Manajemen Konstruksi, PT Remaja Rosdakarya, Bandung.</w:t>
      </w:r>
    </w:p>
    <w:p w:rsidR="008B445E" w:rsidRDefault="008B445E" w:rsidP="008B445E">
      <w:pPr>
        <w:pStyle w:val="ListParagraph"/>
        <w:spacing w:line="240" w:lineRule="auto"/>
        <w:ind w:left="0"/>
        <w:jc w:val="both"/>
        <w:rPr>
          <w:sz w:val="20"/>
        </w:rPr>
      </w:pPr>
    </w:p>
    <w:p w:rsidR="008B445E" w:rsidRDefault="008B445E" w:rsidP="008B445E">
      <w:pPr>
        <w:pStyle w:val="ListParagraph"/>
        <w:spacing w:line="240" w:lineRule="auto"/>
        <w:ind w:left="0"/>
        <w:jc w:val="both"/>
        <w:rPr>
          <w:sz w:val="20"/>
        </w:rPr>
      </w:pPr>
      <w:r w:rsidRPr="00D44EED">
        <w:rPr>
          <w:sz w:val="20"/>
        </w:rPr>
        <w:t>Pratiwi., 2012, Pengendalian Biaya Dan Waktu Pada Proyek Puskesmas Tabaringan, Universitas Hasanudin, Makassar.</w:t>
      </w:r>
    </w:p>
    <w:p w:rsidR="008B445E" w:rsidRDefault="008B445E" w:rsidP="008B445E">
      <w:pPr>
        <w:pStyle w:val="ListParagraph"/>
        <w:spacing w:line="240" w:lineRule="auto"/>
        <w:ind w:left="0"/>
        <w:jc w:val="both"/>
        <w:rPr>
          <w:sz w:val="20"/>
        </w:rPr>
      </w:pPr>
    </w:p>
    <w:p w:rsidR="008B445E" w:rsidRDefault="008B445E" w:rsidP="008B445E">
      <w:pPr>
        <w:pStyle w:val="ListParagraph"/>
        <w:spacing w:line="240" w:lineRule="auto"/>
        <w:ind w:left="0"/>
        <w:jc w:val="both"/>
        <w:rPr>
          <w:sz w:val="20"/>
        </w:rPr>
      </w:pPr>
      <w:r w:rsidRPr="00D44EED">
        <w:rPr>
          <w:sz w:val="20"/>
        </w:rPr>
        <w:t>Ramdhani, Fitra.,2016, Analisis Biaya Dan Waktu Dengan Metode Earned Value Concept Pada Proyek BJDM Area RL Construction At Well 3S-21B Area 9 PT Adhi Karya CS Work Unite Rate Packagea Duri, Universitas Abdurrab , Pekanbaru.</w:t>
      </w:r>
    </w:p>
    <w:p w:rsidR="008B445E" w:rsidRDefault="008B445E" w:rsidP="008B445E">
      <w:pPr>
        <w:pStyle w:val="ListParagraph"/>
        <w:spacing w:line="240" w:lineRule="auto"/>
        <w:ind w:left="0"/>
        <w:jc w:val="both"/>
        <w:rPr>
          <w:sz w:val="20"/>
        </w:rPr>
      </w:pPr>
    </w:p>
    <w:p w:rsidR="008B445E" w:rsidRPr="00D44EED" w:rsidRDefault="008B445E" w:rsidP="008B445E">
      <w:pPr>
        <w:pStyle w:val="ListParagraph"/>
        <w:spacing w:line="240" w:lineRule="auto"/>
        <w:ind w:left="0"/>
        <w:jc w:val="both"/>
        <w:rPr>
          <w:sz w:val="20"/>
        </w:rPr>
      </w:pPr>
      <w:r w:rsidRPr="00D44EED">
        <w:rPr>
          <w:sz w:val="20"/>
        </w:rPr>
        <w:t>Soeharto, Iman., 1999. Manajemen Proyek dari Konseptual sampai Operasional, Erlangga, Jakarta.</w:t>
      </w:r>
    </w:p>
    <w:p w:rsidR="008B445E" w:rsidRPr="008B445E" w:rsidRDefault="008B445E" w:rsidP="008B445E">
      <w:pPr>
        <w:pStyle w:val="ListParagraph"/>
        <w:spacing w:line="360" w:lineRule="auto"/>
        <w:ind w:left="0"/>
        <w:rPr>
          <w:sz w:val="20"/>
          <w:szCs w:val="20"/>
        </w:rPr>
      </w:pPr>
    </w:p>
    <w:sectPr w:rsidR="008B445E" w:rsidRPr="008B445E" w:rsidSect="00883DEB">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63C5"/>
    <w:multiLevelType w:val="hybridMultilevel"/>
    <w:tmpl w:val="4B2ADFE2"/>
    <w:lvl w:ilvl="0" w:tplc="04F8D9CE">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 w15:restartNumberingAfterBreak="0">
    <w:nsid w:val="13D33DFC"/>
    <w:multiLevelType w:val="hybridMultilevel"/>
    <w:tmpl w:val="FD20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338F1"/>
    <w:multiLevelType w:val="hybridMultilevel"/>
    <w:tmpl w:val="E8385AD6"/>
    <w:lvl w:ilvl="0" w:tplc="7C288AB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2F3A4A"/>
    <w:multiLevelType w:val="hybridMultilevel"/>
    <w:tmpl w:val="EE30306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CAB7A76"/>
    <w:multiLevelType w:val="hybridMultilevel"/>
    <w:tmpl w:val="15522D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5109167A"/>
    <w:multiLevelType w:val="hybridMultilevel"/>
    <w:tmpl w:val="EAFC8A96"/>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 w15:restartNumberingAfterBreak="0">
    <w:nsid w:val="59486DD9"/>
    <w:multiLevelType w:val="hybridMultilevel"/>
    <w:tmpl w:val="391A05E2"/>
    <w:lvl w:ilvl="0" w:tplc="DD220D28">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15:restartNumberingAfterBreak="0">
    <w:nsid w:val="5AD97BE8"/>
    <w:multiLevelType w:val="hybridMultilevel"/>
    <w:tmpl w:val="0414E004"/>
    <w:lvl w:ilvl="0" w:tplc="7B222300">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15:restartNumberingAfterBreak="0">
    <w:nsid w:val="6E550A9E"/>
    <w:multiLevelType w:val="hybridMultilevel"/>
    <w:tmpl w:val="1EBEABBC"/>
    <w:lvl w:ilvl="0" w:tplc="C35088F2">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9" w15:restartNumberingAfterBreak="0">
    <w:nsid w:val="703D235D"/>
    <w:multiLevelType w:val="hybridMultilevel"/>
    <w:tmpl w:val="72DCCA94"/>
    <w:lvl w:ilvl="0" w:tplc="3F96C68C">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0F24BAC"/>
    <w:multiLevelType w:val="hybridMultilevel"/>
    <w:tmpl w:val="2D70A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CF46DC0"/>
    <w:multiLevelType w:val="hybridMultilevel"/>
    <w:tmpl w:val="0666D992"/>
    <w:lvl w:ilvl="0" w:tplc="3EC80D0C">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9"/>
  </w:num>
  <w:num w:numId="2">
    <w:abstractNumId w:val="4"/>
  </w:num>
  <w:num w:numId="3">
    <w:abstractNumId w:val="2"/>
  </w:num>
  <w:num w:numId="4">
    <w:abstractNumId w:val="11"/>
  </w:num>
  <w:num w:numId="5">
    <w:abstractNumId w:val="5"/>
  </w:num>
  <w:num w:numId="6">
    <w:abstractNumId w:val="7"/>
  </w:num>
  <w:num w:numId="7">
    <w:abstractNumId w:val="0"/>
  </w:num>
  <w:num w:numId="8">
    <w:abstractNumId w:val="8"/>
  </w:num>
  <w:num w:numId="9">
    <w:abstractNumId w:val="6"/>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EB"/>
    <w:rsid w:val="0053274F"/>
    <w:rsid w:val="00883DEB"/>
    <w:rsid w:val="008A485A"/>
    <w:rsid w:val="008B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E332"/>
  <w15:chartTrackingRefBased/>
  <w15:docId w15:val="{C168A370-09E7-4F7F-987C-60AEC4FD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3941</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2018-08-09T23:03:00Z</dcterms:created>
  <dcterms:modified xsi:type="dcterms:W3CDTF">2018-08-09T23:27:00Z</dcterms:modified>
</cp:coreProperties>
</file>