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D5CD2F" w14:textId="0CE30704" w:rsidR="001E2B74" w:rsidRPr="002333C6" w:rsidRDefault="0083107C" w:rsidP="00C162ED">
      <w:pPr>
        <w:shd w:val="clear" w:color="auto" w:fill="FFFFFF"/>
        <w:spacing w:after="0" w:line="360" w:lineRule="auto"/>
        <w:jc w:val="center"/>
        <w:textAlignment w:val="baseline"/>
        <w:rPr>
          <w:rFonts w:ascii="Times New Roman" w:hAnsi="Times New Roman" w:cs="Times New Roman"/>
          <w:b/>
          <w:sz w:val="20"/>
          <w:szCs w:val="20"/>
          <w:lang w:val="id-ID"/>
        </w:rPr>
      </w:pPr>
      <w:bookmarkStart w:id="0" w:name="_GoBack"/>
      <w:bookmarkEnd w:id="0"/>
      <w:r w:rsidRPr="002333C6">
        <w:rPr>
          <w:rFonts w:ascii="Times New Roman" w:hAnsi="Times New Roman" w:cs="Times New Roman"/>
          <w:b/>
          <w:sz w:val="20"/>
          <w:szCs w:val="20"/>
          <w:lang w:val="en-ID"/>
        </w:rPr>
        <w:t>“</w:t>
      </w:r>
      <w:r w:rsidR="001E2B74" w:rsidRPr="002333C6">
        <w:rPr>
          <w:rFonts w:ascii="Times New Roman" w:eastAsia="Times New Roman" w:hAnsi="Times New Roman" w:cs="Times New Roman"/>
          <w:b/>
          <w:color w:val="333333"/>
          <w:sz w:val="20"/>
          <w:szCs w:val="20"/>
          <w:bdr w:val="none" w:sz="0" w:space="0" w:color="auto" w:frame="1"/>
        </w:rPr>
        <w:t>ANALISIS KINERJA BIAYA DAN WAKTU DENGAN METODE NILAI HASIL (EARNED VALUE ANAL</w:t>
      </w:r>
      <w:r w:rsidR="00D36531" w:rsidRPr="002333C6">
        <w:rPr>
          <w:rFonts w:ascii="Times New Roman" w:eastAsia="Times New Roman" w:hAnsi="Times New Roman" w:cs="Times New Roman"/>
          <w:b/>
          <w:color w:val="333333"/>
          <w:sz w:val="20"/>
          <w:szCs w:val="20"/>
          <w:bdr w:val="none" w:sz="0" w:space="0" w:color="auto" w:frame="1"/>
          <w:lang w:val="id-ID"/>
        </w:rPr>
        <w:t>Y</w:t>
      </w:r>
      <w:r w:rsidR="001E2B74" w:rsidRPr="002333C6">
        <w:rPr>
          <w:rFonts w:ascii="Times New Roman" w:eastAsia="Times New Roman" w:hAnsi="Times New Roman" w:cs="Times New Roman"/>
          <w:b/>
          <w:color w:val="333333"/>
          <w:sz w:val="20"/>
          <w:szCs w:val="20"/>
          <w:bdr w:val="none" w:sz="0" w:space="0" w:color="auto" w:frame="1"/>
        </w:rPr>
        <w:t>SIS)</w:t>
      </w:r>
      <w:r w:rsidR="001E2B74" w:rsidRPr="002333C6">
        <w:rPr>
          <w:rFonts w:ascii="Times New Roman" w:eastAsia="Times New Roman" w:hAnsi="Times New Roman" w:cs="Times New Roman"/>
          <w:b/>
          <w:color w:val="333333"/>
          <w:sz w:val="20"/>
          <w:szCs w:val="20"/>
          <w:bdr w:val="none" w:sz="0" w:space="0" w:color="auto" w:frame="1"/>
          <w:lang w:val="id-ID"/>
        </w:rPr>
        <w:t xml:space="preserve"> </w:t>
      </w:r>
      <w:r w:rsidR="001E2B74" w:rsidRPr="002333C6">
        <w:rPr>
          <w:rFonts w:ascii="Times New Roman" w:eastAsia="Times New Roman" w:hAnsi="Times New Roman" w:cs="Times New Roman"/>
          <w:b/>
          <w:color w:val="333333"/>
          <w:sz w:val="20"/>
          <w:szCs w:val="20"/>
          <w:bdr w:val="none" w:sz="0" w:space="0" w:color="auto" w:frame="1"/>
        </w:rPr>
        <w:t xml:space="preserve">PADA PEKERJAAN PEMBANGUNAN GEDUNG </w:t>
      </w:r>
      <w:r w:rsidR="001E2B74" w:rsidRPr="002333C6">
        <w:rPr>
          <w:rFonts w:ascii="Times New Roman" w:eastAsia="Times New Roman" w:hAnsi="Times New Roman" w:cs="Times New Roman"/>
          <w:b/>
          <w:color w:val="333333"/>
          <w:sz w:val="20"/>
          <w:szCs w:val="20"/>
          <w:bdr w:val="none" w:sz="0" w:space="0" w:color="auto" w:frame="1"/>
          <w:lang w:val="id-ID"/>
        </w:rPr>
        <w:t>LANJUTAN SMP NEGERI 38 KOTA SAMARINDA</w:t>
      </w:r>
      <w:r w:rsidRPr="002333C6">
        <w:rPr>
          <w:rFonts w:ascii="Times New Roman" w:hAnsi="Times New Roman" w:cs="Times New Roman"/>
          <w:b/>
          <w:sz w:val="20"/>
          <w:szCs w:val="20"/>
          <w:lang w:val="en-ID"/>
        </w:rPr>
        <w:t>”</w:t>
      </w:r>
    </w:p>
    <w:p w14:paraId="3034B4C7" w14:textId="77777777" w:rsidR="00143CC2" w:rsidRPr="002333C6" w:rsidRDefault="00143CC2" w:rsidP="00C162ED">
      <w:pPr>
        <w:shd w:val="clear" w:color="auto" w:fill="FFFFFF"/>
        <w:spacing w:after="0" w:line="360" w:lineRule="auto"/>
        <w:jc w:val="center"/>
        <w:textAlignment w:val="baseline"/>
        <w:rPr>
          <w:rFonts w:ascii="Times New Roman" w:hAnsi="Times New Roman" w:cs="Times New Roman"/>
          <w:b/>
          <w:sz w:val="20"/>
          <w:szCs w:val="20"/>
          <w:lang w:val="id-ID"/>
        </w:rPr>
      </w:pPr>
    </w:p>
    <w:p w14:paraId="370663C3" w14:textId="69D82171" w:rsidR="0083107C" w:rsidRPr="002333C6" w:rsidRDefault="001E2B74" w:rsidP="00C162ED">
      <w:pPr>
        <w:pStyle w:val="NoSpacing"/>
        <w:spacing w:line="360" w:lineRule="auto"/>
        <w:jc w:val="center"/>
        <w:rPr>
          <w:rFonts w:ascii="Times New Roman" w:hAnsi="Times New Roman" w:cs="Times New Roman"/>
          <w:b/>
          <w:sz w:val="20"/>
          <w:szCs w:val="20"/>
          <w:lang w:val="id-ID"/>
        </w:rPr>
      </w:pPr>
      <w:r w:rsidRPr="002333C6">
        <w:rPr>
          <w:rFonts w:ascii="Times New Roman" w:hAnsi="Times New Roman" w:cs="Times New Roman"/>
          <w:b/>
          <w:sz w:val="20"/>
          <w:szCs w:val="20"/>
          <w:lang w:val="id-ID"/>
        </w:rPr>
        <w:t>Wahyu</w:t>
      </w:r>
    </w:p>
    <w:p w14:paraId="0B2DFDB2" w14:textId="77777777" w:rsidR="0083107C" w:rsidRPr="002333C6" w:rsidRDefault="0083107C" w:rsidP="00C162ED">
      <w:pPr>
        <w:pStyle w:val="NoSpacing"/>
        <w:spacing w:line="360" w:lineRule="auto"/>
        <w:jc w:val="center"/>
        <w:rPr>
          <w:rFonts w:ascii="Times New Roman" w:hAnsi="Times New Roman" w:cs="Times New Roman"/>
          <w:b/>
          <w:sz w:val="20"/>
          <w:szCs w:val="20"/>
          <w:lang w:val="en-ID"/>
        </w:rPr>
      </w:pPr>
      <w:r w:rsidRPr="002333C6">
        <w:rPr>
          <w:rFonts w:ascii="Times New Roman" w:hAnsi="Times New Roman" w:cs="Times New Roman"/>
          <w:b/>
          <w:sz w:val="20"/>
          <w:szCs w:val="20"/>
          <w:lang w:val="en-ID"/>
        </w:rPr>
        <w:t>Jurusan Teknik Sipil, Fakultas Teknik</w:t>
      </w:r>
    </w:p>
    <w:p w14:paraId="7E6A3E92" w14:textId="77777777" w:rsidR="0083107C" w:rsidRPr="002333C6" w:rsidRDefault="0083107C" w:rsidP="00C162ED">
      <w:pPr>
        <w:pStyle w:val="NoSpacing"/>
        <w:spacing w:line="360" w:lineRule="auto"/>
        <w:jc w:val="center"/>
        <w:rPr>
          <w:rFonts w:ascii="Times New Roman" w:hAnsi="Times New Roman" w:cs="Times New Roman"/>
          <w:b/>
          <w:sz w:val="20"/>
          <w:szCs w:val="20"/>
          <w:lang w:val="en-ID"/>
        </w:rPr>
      </w:pPr>
      <w:r w:rsidRPr="002333C6">
        <w:rPr>
          <w:rFonts w:ascii="Times New Roman" w:hAnsi="Times New Roman" w:cs="Times New Roman"/>
          <w:b/>
          <w:sz w:val="20"/>
          <w:szCs w:val="20"/>
          <w:lang w:val="en-ID"/>
        </w:rPr>
        <w:t>Universitas 17 Agustus 1945 Samarinda, Samarinda – Indonesia</w:t>
      </w:r>
    </w:p>
    <w:p w14:paraId="185B3BA2" w14:textId="1150BD9D" w:rsidR="0083107C" w:rsidRPr="002333C6" w:rsidRDefault="00042A1B" w:rsidP="00C162ED">
      <w:pPr>
        <w:pStyle w:val="NoSpacing"/>
        <w:spacing w:line="360" w:lineRule="auto"/>
        <w:jc w:val="center"/>
        <w:rPr>
          <w:rFonts w:ascii="Times New Roman" w:hAnsi="Times New Roman" w:cs="Times New Roman"/>
          <w:b/>
          <w:sz w:val="20"/>
          <w:szCs w:val="20"/>
          <w:lang w:val="id-ID"/>
        </w:rPr>
      </w:pPr>
      <w:hyperlink r:id="rId9" w:history="1">
        <w:r w:rsidR="00EA4AB4" w:rsidRPr="002333C6">
          <w:rPr>
            <w:rStyle w:val="Hyperlink"/>
            <w:rFonts w:ascii="Times New Roman" w:hAnsi="Times New Roman" w:cs="Times New Roman"/>
            <w:b/>
            <w:sz w:val="20"/>
            <w:szCs w:val="20"/>
            <w:lang w:val="id-ID"/>
          </w:rPr>
          <w:t>Wahyu.civil@yahoo.com</w:t>
        </w:r>
      </w:hyperlink>
    </w:p>
    <w:p w14:paraId="28223027" w14:textId="77777777" w:rsidR="00EA4AB4" w:rsidRPr="002333C6" w:rsidRDefault="00EA4AB4" w:rsidP="00C162ED">
      <w:pPr>
        <w:pStyle w:val="NoSpacing"/>
        <w:spacing w:line="360" w:lineRule="auto"/>
        <w:jc w:val="both"/>
        <w:rPr>
          <w:rFonts w:ascii="Times New Roman" w:hAnsi="Times New Roman" w:cs="Times New Roman"/>
          <w:b/>
          <w:sz w:val="20"/>
          <w:szCs w:val="20"/>
          <w:lang w:val="id-ID"/>
        </w:rPr>
      </w:pPr>
    </w:p>
    <w:p w14:paraId="7F0B7C95" w14:textId="77777777" w:rsidR="0083107C" w:rsidRPr="002333C6" w:rsidRDefault="0083107C" w:rsidP="00C162ED">
      <w:pPr>
        <w:spacing w:line="360" w:lineRule="auto"/>
        <w:jc w:val="center"/>
        <w:rPr>
          <w:rFonts w:ascii="Times New Roman" w:hAnsi="Times New Roman" w:cs="Times New Roman"/>
          <w:b/>
          <w:sz w:val="20"/>
          <w:szCs w:val="20"/>
          <w:lang w:val="id-ID"/>
        </w:rPr>
      </w:pPr>
      <w:r w:rsidRPr="002333C6">
        <w:rPr>
          <w:rFonts w:ascii="Times New Roman" w:hAnsi="Times New Roman" w:cs="Times New Roman"/>
          <w:b/>
          <w:sz w:val="20"/>
          <w:szCs w:val="20"/>
          <w:lang w:val="en-ID"/>
        </w:rPr>
        <w:t>INTISARI</w:t>
      </w:r>
    </w:p>
    <w:p w14:paraId="5EAB0FAE" w14:textId="4F577E13" w:rsidR="008F3C84" w:rsidRPr="002333C6" w:rsidRDefault="008F3C84" w:rsidP="00C162ED">
      <w:pPr>
        <w:spacing w:line="360" w:lineRule="auto"/>
        <w:jc w:val="both"/>
        <w:rPr>
          <w:rFonts w:ascii="Times New Roman" w:hAnsi="Times New Roman" w:cs="Times New Roman"/>
          <w:sz w:val="20"/>
          <w:szCs w:val="20"/>
          <w:lang w:val="id-ID"/>
        </w:rPr>
      </w:pPr>
      <w:r w:rsidRPr="002333C6">
        <w:rPr>
          <w:rFonts w:ascii="Times New Roman" w:hAnsi="Times New Roman" w:cs="Times New Roman"/>
          <w:sz w:val="20"/>
          <w:szCs w:val="20"/>
        </w:rPr>
        <w:t>Dalam pelaksanaan suatu proyek jarang ditemui suatu</w:t>
      </w:r>
      <w:r w:rsidRPr="002333C6">
        <w:rPr>
          <w:rFonts w:ascii="Times New Roman" w:hAnsi="Times New Roman" w:cs="Times New Roman"/>
          <w:sz w:val="20"/>
          <w:szCs w:val="20"/>
          <w:lang w:val="id-ID"/>
        </w:rPr>
        <w:t xml:space="preserve"> </w:t>
      </w:r>
      <w:r w:rsidRPr="002333C6">
        <w:rPr>
          <w:rFonts w:ascii="Times New Roman" w:hAnsi="Times New Roman" w:cs="Times New Roman"/>
          <w:sz w:val="20"/>
          <w:szCs w:val="20"/>
        </w:rPr>
        <w:t>proyek yang berjalan tepat sesuai dengan yang direncanakan.Untuk menghindari kerugian dapat dilakukan pengendalian proyek baik dalam aspek biaya dan waktu dengan metode Earned Value. Pengendalian dilakukan pada proye</w:t>
      </w:r>
      <w:r w:rsidR="00BD2944" w:rsidRPr="002333C6">
        <w:rPr>
          <w:rFonts w:ascii="Times New Roman" w:hAnsi="Times New Roman" w:cs="Times New Roman"/>
          <w:sz w:val="20"/>
          <w:szCs w:val="20"/>
          <w:lang w:val="id-ID"/>
        </w:rPr>
        <w:t>k Gedung lanjutan sekolah SMP Negeri 38 kota samarinda</w:t>
      </w:r>
      <w:r w:rsidRPr="002333C6">
        <w:rPr>
          <w:rFonts w:ascii="Times New Roman" w:hAnsi="Times New Roman" w:cs="Times New Roman"/>
          <w:sz w:val="20"/>
          <w:szCs w:val="20"/>
        </w:rPr>
        <w:t>, karena pada pelaksanaan proyek mengalami keterla</w:t>
      </w:r>
      <w:r w:rsidR="00BD2944" w:rsidRPr="002333C6">
        <w:rPr>
          <w:rFonts w:ascii="Times New Roman" w:hAnsi="Times New Roman" w:cs="Times New Roman"/>
          <w:sz w:val="20"/>
          <w:szCs w:val="20"/>
        </w:rPr>
        <w:t xml:space="preserve">mbatan selama </w:t>
      </w:r>
      <w:r w:rsidR="00BD2944" w:rsidRPr="002333C6">
        <w:rPr>
          <w:rFonts w:ascii="Times New Roman" w:hAnsi="Times New Roman" w:cs="Times New Roman"/>
          <w:sz w:val="20"/>
          <w:szCs w:val="20"/>
          <w:lang w:val="id-ID"/>
        </w:rPr>
        <w:t>Lima</w:t>
      </w:r>
      <w:r w:rsidRPr="002333C6">
        <w:rPr>
          <w:rFonts w:ascii="Times New Roman" w:hAnsi="Times New Roman" w:cs="Times New Roman"/>
          <w:sz w:val="20"/>
          <w:szCs w:val="20"/>
        </w:rPr>
        <w:t xml:space="preserve"> minggu dari perencanaan.Dari data yang diperoleh dari kontraktor pelaksana, dilakukan perhitungan nilai ACWP (Actual Cost of Work Performance), BCWS (Budgeted Cost Work Schedule), dan BCWP (Budgeted Cost for Work Performed). Dari parameter tersebut dilakukan estimasi terhadap aspek biaya dan waktu. Selanjutnya menganalisa percepatan proyek pada lintasan kritis pekerjaan.</w:t>
      </w:r>
      <w:r w:rsidR="005F7736" w:rsidRPr="002333C6">
        <w:rPr>
          <w:rFonts w:ascii="Times New Roman" w:hAnsi="Times New Roman" w:cs="Times New Roman"/>
          <w:sz w:val="20"/>
          <w:szCs w:val="20"/>
          <w:lang w:val="id-ID"/>
        </w:rPr>
        <w:t xml:space="preserve"> </w:t>
      </w:r>
      <w:r w:rsidRPr="002333C6">
        <w:rPr>
          <w:rFonts w:ascii="Times New Roman" w:hAnsi="Times New Roman" w:cs="Times New Roman"/>
          <w:sz w:val="20"/>
          <w:szCs w:val="20"/>
        </w:rPr>
        <w:t>Analisis Earned Value dilakukan pada minggu ke-</w:t>
      </w:r>
      <w:r w:rsidR="006F2D4A" w:rsidRPr="002333C6">
        <w:rPr>
          <w:rFonts w:ascii="Times New Roman" w:hAnsi="Times New Roman" w:cs="Times New Roman"/>
          <w:sz w:val="20"/>
          <w:szCs w:val="20"/>
          <w:lang w:val="id-ID"/>
        </w:rPr>
        <w:t>28</w:t>
      </w:r>
      <w:r w:rsidRPr="002333C6">
        <w:rPr>
          <w:rFonts w:ascii="Times New Roman" w:hAnsi="Times New Roman" w:cs="Times New Roman"/>
          <w:sz w:val="20"/>
          <w:szCs w:val="20"/>
        </w:rPr>
        <w:t xml:space="preserve"> dengan </w:t>
      </w:r>
      <w:r w:rsidR="006F2D4A" w:rsidRPr="002333C6">
        <w:rPr>
          <w:rFonts w:ascii="Times New Roman" w:hAnsi="Times New Roman" w:cs="Times New Roman"/>
          <w:sz w:val="20"/>
          <w:szCs w:val="20"/>
        </w:rPr>
        <w:t xml:space="preserve">nilai ACWP Rp. </w:t>
      </w:r>
      <w:r w:rsidR="006F2D4A" w:rsidRPr="002333C6">
        <w:rPr>
          <w:rFonts w:ascii="Times New Roman" w:hAnsi="Times New Roman" w:cs="Times New Roman"/>
          <w:sz w:val="20"/>
          <w:szCs w:val="20"/>
          <w:lang w:val="id-ID"/>
        </w:rPr>
        <w:t>2.756.807.684</w:t>
      </w:r>
      <w:r w:rsidR="006F2D4A" w:rsidRPr="002333C6">
        <w:rPr>
          <w:rFonts w:ascii="Times New Roman" w:hAnsi="Times New Roman" w:cs="Times New Roman"/>
          <w:sz w:val="20"/>
          <w:szCs w:val="20"/>
        </w:rPr>
        <w:t xml:space="preserve">, nilai BCWS Rp. </w:t>
      </w:r>
      <w:r w:rsidR="006F2D4A" w:rsidRPr="002333C6">
        <w:rPr>
          <w:rFonts w:ascii="Times New Roman" w:hAnsi="Times New Roman" w:cs="Times New Roman"/>
          <w:sz w:val="20"/>
          <w:szCs w:val="20"/>
          <w:lang w:val="id-ID"/>
        </w:rPr>
        <w:t>3.014.017.389</w:t>
      </w:r>
      <w:r w:rsidRPr="002333C6">
        <w:rPr>
          <w:rFonts w:ascii="Times New Roman" w:hAnsi="Times New Roman" w:cs="Times New Roman"/>
          <w:sz w:val="20"/>
          <w:szCs w:val="20"/>
        </w:rPr>
        <w:t xml:space="preserve"> dan nilai BCWP Rp. </w:t>
      </w:r>
      <w:r w:rsidR="006F2D4A" w:rsidRPr="002333C6">
        <w:rPr>
          <w:rFonts w:ascii="Times New Roman" w:hAnsi="Times New Roman" w:cs="Times New Roman"/>
          <w:sz w:val="20"/>
          <w:szCs w:val="20"/>
          <w:lang w:val="id-ID"/>
        </w:rPr>
        <w:t>2.809.288.591</w:t>
      </w:r>
      <w:r w:rsidRPr="002333C6">
        <w:rPr>
          <w:rFonts w:ascii="Times New Roman" w:hAnsi="Times New Roman" w:cs="Times New Roman"/>
          <w:sz w:val="20"/>
          <w:szCs w:val="20"/>
        </w:rPr>
        <w:t xml:space="preserve">. Hasil analisis data diperoleh estimasi nilai akhir proyek sebesar Rp. </w:t>
      </w:r>
      <w:r w:rsidR="00D36531" w:rsidRPr="002333C6">
        <w:rPr>
          <w:rFonts w:ascii="Times New Roman" w:hAnsi="Times New Roman" w:cs="Times New Roman"/>
          <w:sz w:val="20"/>
          <w:szCs w:val="20"/>
          <w:lang w:val="id-ID"/>
        </w:rPr>
        <w:t>4.228.638.684</w:t>
      </w:r>
      <w:r w:rsidRPr="002333C6">
        <w:rPr>
          <w:rFonts w:ascii="Times New Roman" w:hAnsi="Times New Roman" w:cs="Times New Roman"/>
          <w:sz w:val="20"/>
          <w:szCs w:val="20"/>
        </w:rPr>
        <w:t xml:space="preserve"> dengan penyelesaian waktu</w:t>
      </w:r>
      <w:r w:rsidR="00D36531" w:rsidRPr="002333C6">
        <w:rPr>
          <w:rFonts w:ascii="Times New Roman" w:hAnsi="Times New Roman" w:cs="Times New Roman"/>
          <w:sz w:val="20"/>
          <w:szCs w:val="20"/>
        </w:rPr>
        <w:t>pelaksanaan selama 1</w:t>
      </w:r>
      <w:r w:rsidR="00D36531" w:rsidRPr="002333C6">
        <w:rPr>
          <w:rFonts w:ascii="Times New Roman" w:hAnsi="Times New Roman" w:cs="Times New Roman"/>
          <w:sz w:val="20"/>
          <w:szCs w:val="20"/>
          <w:lang w:val="id-ID"/>
        </w:rPr>
        <w:t>8</w:t>
      </w:r>
      <w:r w:rsidRPr="002333C6">
        <w:rPr>
          <w:rFonts w:ascii="Times New Roman" w:hAnsi="Times New Roman" w:cs="Times New Roman"/>
          <w:sz w:val="20"/>
          <w:szCs w:val="20"/>
        </w:rPr>
        <w:t>0 hari.</w:t>
      </w:r>
    </w:p>
    <w:p w14:paraId="06EB7B47" w14:textId="00BF2D90" w:rsidR="002965A0" w:rsidRPr="002333C6" w:rsidRDefault="002965A0" w:rsidP="00C162ED">
      <w:pPr>
        <w:pStyle w:val="NoSpacing"/>
        <w:tabs>
          <w:tab w:val="left" w:pos="2722"/>
        </w:tabs>
        <w:spacing w:line="360" w:lineRule="auto"/>
        <w:jc w:val="both"/>
        <w:rPr>
          <w:rFonts w:ascii="Times New Roman" w:hAnsi="Times New Roman" w:cs="Times New Roman"/>
          <w:i/>
          <w:sz w:val="20"/>
          <w:szCs w:val="20"/>
          <w:lang w:val="id-ID"/>
        </w:rPr>
        <w:sectPr w:rsidR="002965A0" w:rsidRPr="002333C6" w:rsidSect="00073CE9">
          <w:pgSz w:w="11907" w:h="16839" w:code="9"/>
          <w:pgMar w:top="2268" w:right="1701" w:bottom="1701" w:left="2268" w:header="709" w:footer="709" w:gutter="0"/>
          <w:pgNumType w:fmt="lowerRoman" w:start="16"/>
          <w:cols w:space="708"/>
          <w:docGrid w:linePitch="360"/>
        </w:sectPr>
      </w:pPr>
    </w:p>
    <w:p w14:paraId="6E95A479" w14:textId="634FC954" w:rsidR="00E6002B" w:rsidRPr="002333C6" w:rsidRDefault="008258F1" w:rsidP="00C162ED">
      <w:pPr>
        <w:pStyle w:val="NoSpacing"/>
        <w:spacing w:line="360" w:lineRule="auto"/>
        <w:jc w:val="both"/>
        <w:rPr>
          <w:rFonts w:ascii="Times New Roman" w:hAnsi="Times New Roman" w:cs="Times New Roman"/>
          <w:b/>
          <w:sz w:val="20"/>
          <w:szCs w:val="20"/>
          <w:lang w:val="id-ID"/>
        </w:rPr>
      </w:pPr>
      <w:r w:rsidRPr="002333C6">
        <w:rPr>
          <w:rFonts w:ascii="Times New Roman" w:hAnsi="Times New Roman" w:cs="Times New Roman"/>
          <w:b/>
          <w:sz w:val="20"/>
          <w:szCs w:val="20"/>
          <w:lang w:val="id-ID"/>
        </w:rPr>
        <w:lastRenderedPageBreak/>
        <w:t xml:space="preserve">I </w:t>
      </w:r>
      <w:r w:rsidR="00E6002B" w:rsidRPr="002333C6">
        <w:rPr>
          <w:rFonts w:ascii="Times New Roman" w:hAnsi="Times New Roman" w:cs="Times New Roman"/>
          <w:b/>
          <w:sz w:val="20"/>
          <w:szCs w:val="20"/>
          <w:lang w:val="id-ID"/>
        </w:rPr>
        <w:t>PENDAHULUAN</w:t>
      </w:r>
    </w:p>
    <w:p w14:paraId="25F0F493" w14:textId="3AB05A9A" w:rsidR="008F1B1C" w:rsidRPr="002333C6" w:rsidRDefault="00E6002B" w:rsidP="00601C1B">
      <w:pPr>
        <w:autoSpaceDE w:val="0"/>
        <w:autoSpaceDN w:val="0"/>
        <w:adjustRightInd w:val="0"/>
        <w:spacing w:after="0" w:line="360" w:lineRule="auto"/>
        <w:ind w:firstLine="360"/>
        <w:jc w:val="both"/>
        <w:rPr>
          <w:rFonts w:ascii="Times New Roman" w:hAnsi="Times New Roman" w:cs="Times New Roman"/>
          <w:sz w:val="20"/>
          <w:szCs w:val="20"/>
          <w:lang w:val="id-ID"/>
        </w:rPr>
      </w:pPr>
      <w:r w:rsidRPr="002333C6">
        <w:rPr>
          <w:rFonts w:ascii="Times New Roman" w:hAnsi="Times New Roman" w:cs="Times New Roman"/>
          <w:sz w:val="20"/>
          <w:szCs w:val="20"/>
        </w:rPr>
        <w:t>Perusahaan k</w:t>
      </w:r>
      <w:r w:rsidR="00FF1A5C" w:rsidRPr="002333C6">
        <w:rPr>
          <w:rFonts w:ascii="Times New Roman" w:hAnsi="Times New Roman" w:cs="Times New Roman"/>
          <w:sz w:val="20"/>
          <w:szCs w:val="20"/>
        </w:rPr>
        <w:t>onstruksi bergerak dalam bidang</w:t>
      </w:r>
      <w:r w:rsidR="00FF1A5C" w:rsidRPr="002333C6">
        <w:rPr>
          <w:rFonts w:ascii="Times New Roman" w:hAnsi="Times New Roman" w:cs="Times New Roman"/>
          <w:sz w:val="20"/>
          <w:szCs w:val="20"/>
          <w:lang w:val="id-ID"/>
        </w:rPr>
        <w:t xml:space="preserve"> </w:t>
      </w:r>
      <w:r w:rsidRPr="002333C6">
        <w:rPr>
          <w:rFonts w:ascii="Times New Roman" w:hAnsi="Times New Roman" w:cs="Times New Roman"/>
          <w:sz w:val="20"/>
          <w:szCs w:val="20"/>
        </w:rPr>
        <w:t>pembuatan proyek</w:t>
      </w:r>
      <w:r w:rsidR="00FF1A5C" w:rsidRPr="002333C6">
        <w:rPr>
          <w:rFonts w:ascii="Times New Roman" w:hAnsi="Times New Roman" w:cs="Times New Roman"/>
          <w:sz w:val="20"/>
          <w:szCs w:val="20"/>
          <w:lang w:val="id-ID"/>
        </w:rPr>
        <w:t xml:space="preserve"> </w:t>
      </w:r>
      <w:r w:rsidRPr="002333C6">
        <w:rPr>
          <w:rFonts w:ascii="Times New Roman" w:hAnsi="Times New Roman" w:cs="Times New Roman"/>
          <w:sz w:val="20"/>
          <w:szCs w:val="20"/>
        </w:rPr>
        <w:t>-</w:t>
      </w:r>
      <w:r w:rsidR="00FF1A5C" w:rsidRPr="002333C6">
        <w:rPr>
          <w:rFonts w:ascii="Times New Roman" w:hAnsi="Times New Roman" w:cs="Times New Roman"/>
          <w:sz w:val="20"/>
          <w:szCs w:val="20"/>
          <w:lang w:val="id-ID"/>
        </w:rPr>
        <w:t xml:space="preserve"> </w:t>
      </w:r>
      <w:r w:rsidRPr="002333C6">
        <w:rPr>
          <w:rFonts w:ascii="Times New Roman" w:hAnsi="Times New Roman" w:cs="Times New Roman"/>
          <w:sz w:val="20"/>
          <w:szCs w:val="20"/>
        </w:rPr>
        <w:t>proyek pembangunan, seperti proyek pembuatan perumahan, gedung-gedung, jembatan, dan lain sebagainya. Bisnis perumahan merupakan usaha yang di</w:t>
      </w:r>
      <w:r w:rsidR="00FF1A5C" w:rsidRPr="002333C6">
        <w:rPr>
          <w:rFonts w:ascii="Times New Roman" w:hAnsi="Times New Roman" w:cs="Times New Roman"/>
          <w:sz w:val="20"/>
          <w:szCs w:val="20"/>
          <w:lang w:val="id-ID"/>
        </w:rPr>
        <w:t xml:space="preserve"> </w:t>
      </w:r>
      <w:r w:rsidRPr="002333C6">
        <w:rPr>
          <w:rFonts w:ascii="Times New Roman" w:hAnsi="Times New Roman" w:cs="Times New Roman"/>
          <w:sz w:val="20"/>
          <w:szCs w:val="20"/>
        </w:rPr>
        <w:t xml:space="preserve">lakukan oleh pengembang dengan tujuan untuk memperoleh keuntungan atas investasi yang ditanamkan. Oleh karena itu diperlukan adanya analisis biaya dan waktu secara terpadu, dengan menggunakan konsep </w:t>
      </w:r>
      <w:r w:rsidRPr="002333C6">
        <w:rPr>
          <w:rFonts w:ascii="Times New Roman" w:hAnsi="Times New Roman" w:cs="Times New Roman"/>
          <w:i/>
          <w:iCs/>
          <w:sz w:val="20"/>
          <w:szCs w:val="20"/>
        </w:rPr>
        <w:t xml:space="preserve">earned value </w:t>
      </w:r>
      <w:r w:rsidRPr="002333C6">
        <w:rPr>
          <w:rFonts w:ascii="Times New Roman" w:hAnsi="Times New Roman" w:cs="Times New Roman"/>
          <w:sz w:val="20"/>
          <w:szCs w:val="20"/>
        </w:rPr>
        <w:t xml:space="preserve">diharapkan dapat memperlihatkan prestasi suatu pekerjaan, </w:t>
      </w:r>
      <w:r w:rsidRPr="002333C6">
        <w:rPr>
          <w:rFonts w:ascii="Times New Roman" w:hAnsi="Times New Roman" w:cs="Times New Roman"/>
          <w:sz w:val="20"/>
          <w:szCs w:val="20"/>
        </w:rPr>
        <w:lastRenderedPageBreak/>
        <w:t xml:space="preserve">serta membuat prakiraan berupa total biaya dan waktu yang diperlukan sampai proyek tersebut selesai. Proyek pembangunan gedung yang ditinjau pada penelitian ini adalah pembangunan </w:t>
      </w:r>
      <w:r w:rsidRPr="002333C6">
        <w:rPr>
          <w:rFonts w:ascii="Times New Roman" w:hAnsi="Times New Roman" w:cs="Times New Roman"/>
          <w:sz w:val="20"/>
          <w:szCs w:val="20"/>
          <w:lang w:val="id-ID"/>
        </w:rPr>
        <w:t xml:space="preserve">lanjutan pembangunan SMP Negeri 38 </w:t>
      </w:r>
      <w:proofErr w:type="gramStart"/>
      <w:r w:rsidRPr="002333C6">
        <w:rPr>
          <w:rFonts w:ascii="Times New Roman" w:hAnsi="Times New Roman" w:cs="Times New Roman"/>
          <w:sz w:val="20"/>
          <w:szCs w:val="20"/>
          <w:lang w:val="id-ID"/>
        </w:rPr>
        <w:t>kota</w:t>
      </w:r>
      <w:proofErr w:type="gramEnd"/>
      <w:r w:rsidRPr="002333C6">
        <w:rPr>
          <w:rFonts w:ascii="Times New Roman" w:hAnsi="Times New Roman" w:cs="Times New Roman"/>
          <w:sz w:val="20"/>
          <w:szCs w:val="20"/>
          <w:lang w:val="id-ID"/>
        </w:rPr>
        <w:t xml:space="preserve"> samarinda </w:t>
      </w:r>
      <w:r w:rsidRPr="002333C6">
        <w:rPr>
          <w:rFonts w:ascii="Times New Roman" w:hAnsi="Times New Roman" w:cs="Times New Roman"/>
          <w:sz w:val="20"/>
          <w:szCs w:val="20"/>
        </w:rPr>
        <w:t xml:space="preserve">yang berada di jalan </w:t>
      </w:r>
      <w:r w:rsidRPr="002333C6">
        <w:rPr>
          <w:rFonts w:ascii="Times New Roman" w:hAnsi="Times New Roman" w:cs="Times New Roman"/>
          <w:sz w:val="20"/>
          <w:szCs w:val="20"/>
          <w:lang w:val="id-ID"/>
        </w:rPr>
        <w:t>Jakarta 1</w:t>
      </w:r>
      <w:r w:rsidRPr="002333C6">
        <w:rPr>
          <w:rFonts w:ascii="Times New Roman" w:hAnsi="Times New Roman" w:cs="Times New Roman"/>
          <w:sz w:val="20"/>
          <w:szCs w:val="20"/>
        </w:rPr>
        <w:t xml:space="preserve"> kota samarinda. Proyek ini direncanakan berlangsung selama 180 hari atau setara dengan 2</w:t>
      </w:r>
      <w:r w:rsidRPr="002333C6">
        <w:rPr>
          <w:rFonts w:ascii="Times New Roman" w:hAnsi="Times New Roman" w:cs="Times New Roman"/>
          <w:sz w:val="20"/>
          <w:szCs w:val="20"/>
          <w:lang w:val="id-ID"/>
        </w:rPr>
        <w:t>3</w:t>
      </w:r>
      <w:r w:rsidRPr="002333C6">
        <w:rPr>
          <w:rFonts w:ascii="Times New Roman" w:hAnsi="Times New Roman" w:cs="Times New Roman"/>
          <w:sz w:val="20"/>
          <w:szCs w:val="20"/>
        </w:rPr>
        <w:t xml:space="preserve"> minggu, dan di prediksi akan menghabiskan dana Rp </w:t>
      </w:r>
      <w:r w:rsidRPr="002333C6">
        <w:rPr>
          <w:rFonts w:ascii="Times New Roman" w:hAnsi="Times New Roman" w:cs="Times New Roman"/>
          <w:sz w:val="20"/>
          <w:szCs w:val="20"/>
          <w:lang w:val="id-ID"/>
        </w:rPr>
        <w:t>4.309.090.952,44</w:t>
      </w:r>
      <w:r w:rsidRPr="002333C6">
        <w:rPr>
          <w:rFonts w:ascii="Times New Roman" w:hAnsi="Times New Roman" w:cs="Times New Roman"/>
          <w:sz w:val="20"/>
          <w:szCs w:val="20"/>
        </w:rPr>
        <w:t xml:space="preserve">;- yang dibangun oleh Dinas Pekerja Umum dan Penataan Ruang selaku Pemilik Proyek bekerja sama dengan </w:t>
      </w:r>
      <w:r w:rsidRPr="002333C6">
        <w:rPr>
          <w:rFonts w:ascii="Times New Roman" w:hAnsi="Times New Roman" w:cs="Times New Roman"/>
          <w:sz w:val="20"/>
          <w:szCs w:val="20"/>
          <w:lang w:val="id-ID"/>
        </w:rPr>
        <w:t xml:space="preserve">CV. Apresia Adimatra </w:t>
      </w:r>
      <w:r w:rsidRPr="002333C6">
        <w:rPr>
          <w:rFonts w:ascii="Times New Roman" w:hAnsi="Times New Roman" w:cs="Times New Roman"/>
          <w:sz w:val="20"/>
          <w:szCs w:val="20"/>
        </w:rPr>
        <w:t xml:space="preserve">Selaku Konsultan </w:t>
      </w:r>
      <w:r w:rsidRPr="002333C6">
        <w:rPr>
          <w:rFonts w:ascii="Times New Roman" w:hAnsi="Times New Roman" w:cs="Times New Roman"/>
          <w:sz w:val="20"/>
          <w:szCs w:val="20"/>
        </w:rPr>
        <w:lastRenderedPageBreak/>
        <w:t>Pengawas dan PT.</w:t>
      </w:r>
      <w:r w:rsidRPr="002333C6">
        <w:rPr>
          <w:rFonts w:ascii="Times New Roman" w:hAnsi="Times New Roman" w:cs="Times New Roman"/>
          <w:sz w:val="20"/>
          <w:szCs w:val="20"/>
          <w:lang w:val="id-ID"/>
        </w:rPr>
        <w:t xml:space="preserve"> Qirelis Mandiri Jaya</w:t>
      </w:r>
      <w:r w:rsidRPr="002333C6">
        <w:rPr>
          <w:rFonts w:ascii="Times New Roman" w:hAnsi="Times New Roman" w:cs="Times New Roman"/>
          <w:sz w:val="20"/>
          <w:szCs w:val="20"/>
        </w:rPr>
        <w:t xml:space="preserve"> selaku Kontraktor. Pada penelitian ini </w:t>
      </w:r>
      <w:proofErr w:type="gramStart"/>
      <w:r w:rsidRPr="002333C6">
        <w:rPr>
          <w:rFonts w:ascii="Times New Roman" w:hAnsi="Times New Roman" w:cs="Times New Roman"/>
          <w:sz w:val="20"/>
          <w:szCs w:val="20"/>
        </w:rPr>
        <w:t>akan</w:t>
      </w:r>
      <w:proofErr w:type="gramEnd"/>
      <w:r w:rsidRPr="002333C6">
        <w:rPr>
          <w:rFonts w:ascii="Times New Roman" w:hAnsi="Times New Roman" w:cs="Times New Roman"/>
          <w:sz w:val="20"/>
          <w:szCs w:val="20"/>
        </w:rPr>
        <w:t xml:space="preserve"> dievaluasi biaya dan waktu Pembangunan gedung </w:t>
      </w:r>
      <w:r w:rsidRPr="002333C6">
        <w:rPr>
          <w:rFonts w:ascii="Times New Roman" w:hAnsi="Times New Roman" w:cs="Times New Roman"/>
          <w:sz w:val="20"/>
          <w:szCs w:val="20"/>
          <w:lang w:val="id-ID"/>
        </w:rPr>
        <w:t>lanjutan pembangunan SMP Negeri 38 kota samarinda</w:t>
      </w:r>
      <w:r w:rsidRPr="002333C6">
        <w:rPr>
          <w:rFonts w:ascii="Times New Roman" w:hAnsi="Times New Roman" w:cs="Times New Roman"/>
          <w:sz w:val="20"/>
          <w:szCs w:val="20"/>
        </w:rPr>
        <w:t>.</w:t>
      </w:r>
    </w:p>
    <w:p w14:paraId="4F7CDEEE" w14:textId="049937F9" w:rsidR="008F1B1C" w:rsidRPr="002333C6" w:rsidRDefault="008F1B1C" w:rsidP="00C162ED">
      <w:pPr>
        <w:autoSpaceDE w:val="0"/>
        <w:autoSpaceDN w:val="0"/>
        <w:adjustRightInd w:val="0"/>
        <w:spacing w:after="0" w:line="360" w:lineRule="auto"/>
        <w:jc w:val="both"/>
        <w:rPr>
          <w:rFonts w:ascii="Times New Roman" w:hAnsi="Times New Roman" w:cs="Times New Roman"/>
          <w:b/>
          <w:bCs/>
          <w:sz w:val="20"/>
          <w:szCs w:val="20"/>
          <w:lang w:val="id-ID"/>
        </w:rPr>
      </w:pPr>
      <w:r w:rsidRPr="002333C6">
        <w:rPr>
          <w:rFonts w:ascii="Times New Roman" w:hAnsi="Times New Roman" w:cs="Times New Roman"/>
          <w:b/>
          <w:bCs/>
          <w:sz w:val="20"/>
          <w:szCs w:val="20"/>
        </w:rPr>
        <w:t>R</w:t>
      </w:r>
      <w:r w:rsidR="0059602D" w:rsidRPr="002333C6">
        <w:rPr>
          <w:rFonts w:ascii="Times New Roman" w:hAnsi="Times New Roman" w:cs="Times New Roman"/>
          <w:b/>
          <w:bCs/>
          <w:sz w:val="20"/>
          <w:szCs w:val="20"/>
          <w:lang w:val="id-ID"/>
        </w:rPr>
        <w:t>umusan masalah</w:t>
      </w:r>
    </w:p>
    <w:p w14:paraId="696EC715" w14:textId="385CD4AA" w:rsidR="008F1B1C" w:rsidRPr="002333C6" w:rsidRDefault="008F1B1C" w:rsidP="00AB4676">
      <w:pPr>
        <w:autoSpaceDE w:val="0"/>
        <w:autoSpaceDN w:val="0"/>
        <w:adjustRightInd w:val="0"/>
        <w:spacing w:after="0" w:line="360" w:lineRule="auto"/>
        <w:jc w:val="both"/>
        <w:rPr>
          <w:rFonts w:ascii="Times New Roman" w:hAnsi="Times New Roman" w:cs="Times New Roman"/>
          <w:sz w:val="20"/>
          <w:szCs w:val="20"/>
          <w:lang w:val="id-ID"/>
        </w:rPr>
      </w:pPr>
      <w:r w:rsidRPr="002333C6">
        <w:rPr>
          <w:rFonts w:ascii="Times New Roman" w:hAnsi="Times New Roman" w:cs="Times New Roman"/>
          <w:sz w:val="20"/>
          <w:szCs w:val="20"/>
        </w:rPr>
        <w:t>Agar penelitian mempunyai suatu ke</w:t>
      </w:r>
      <w:r w:rsidRPr="002333C6">
        <w:rPr>
          <w:rFonts w:ascii="Times New Roman" w:hAnsi="Times New Roman" w:cs="Times New Roman"/>
          <w:sz w:val="20"/>
          <w:szCs w:val="20"/>
          <w:lang w:val="id-ID"/>
        </w:rPr>
        <w:t xml:space="preserve"> </w:t>
      </w:r>
      <w:r w:rsidRPr="002333C6">
        <w:rPr>
          <w:rFonts w:ascii="Times New Roman" w:hAnsi="Times New Roman" w:cs="Times New Roman"/>
          <w:sz w:val="20"/>
          <w:szCs w:val="20"/>
        </w:rPr>
        <w:t xml:space="preserve">jelasan dalam pengerjaannya, maka rumusan masalah yang dapat disimpulkan dari latar belakang adalah: </w:t>
      </w:r>
    </w:p>
    <w:p w14:paraId="59D86A50" w14:textId="01F4DC0B" w:rsidR="008F1B1C" w:rsidRPr="00073CE9" w:rsidRDefault="008F1B1C" w:rsidP="00073CE9">
      <w:pPr>
        <w:pStyle w:val="ListParagraph"/>
        <w:numPr>
          <w:ilvl w:val="0"/>
          <w:numId w:val="17"/>
        </w:numPr>
        <w:autoSpaceDE w:val="0"/>
        <w:autoSpaceDN w:val="0"/>
        <w:adjustRightInd w:val="0"/>
        <w:spacing w:after="0" w:line="360" w:lineRule="auto"/>
        <w:jc w:val="both"/>
        <w:rPr>
          <w:rFonts w:ascii="Times New Roman" w:hAnsi="Times New Roman" w:cs="Times New Roman"/>
          <w:bCs/>
          <w:sz w:val="20"/>
          <w:szCs w:val="20"/>
        </w:rPr>
      </w:pPr>
      <w:r w:rsidRPr="00073CE9">
        <w:rPr>
          <w:rFonts w:ascii="Times New Roman" w:hAnsi="Times New Roman" w:cs="Times New Roman"/>
          <w:bCs/>
          <w:sz w:val="20"/>
          <w:szCs w:val="20"/>
        </w:rPr>
        <w:t>Berapa besar biaya yang di</w:t>
      </w:r>
      <w:r w:rsidRPr="00073CE9">
        <w:rPr>
          <w:rFonts w:ascii="Times New Roman" w:hAnsi="Times New Roman" w:cs="Times New Roman"/>
          <w:bCs/>
          <w:sz w:val="20"/>
          <w:szCs w:val="20"/>
          <w:lang w:val="id-ID"/>
        </w:rPr>
        <w:t xml:space="preserve"> </w:t>
      </w:r>
      <w:r w:rsidRPr="00073CE9">
        <w:rPr>
          <w:rFonts w:ascii="Times New Roman" w:hAnsi="Times New Roman" w:cs="Times New Roman"/>
          <w:bCs/>
          <w:sz w:val="20"/>
          <w:szCs w:val="20"/>
        </w:rPr>
        <w:t>perlukan untuk menye</w:t>
      </w:r>
      <w:r w:rsidRPr="00073CE9">
        <w:rPr>
          <w:rFonts w:ascii="Times New Roman" w:hAnsi="Times New Roman" w:cs="Times New Roman"/>
          <w:bCs/>
          <w:sz w:val="20"/>
          <w:szCs w:val="20"/>
          <w:lang w:val="id-ID"/>
        </w:rPr>
        <w:t xml:space="preserve"> </w:t>
      </w:r>
      <w:r w:rsidRPr="00073CE9">
        <w:rPr>
          <w:rFonts w:ascii="Times New Roman" w:hAnsi="Times New Roman" w:cs="Times New Roman"/>
          <w:bCs/>
          <w:sz w:val="20"/>
          <w:szCs w:val="20"/>
        </w:rPr>
        <w:t>lesaikan</w:t>
      </w:r>
      <w:r w:rsidRPr="00073CE9">
        <w:rPr>
          <w:rFonts w:ascii="Times New Roman" w:hAnsi="Times New Roman" w:cs="Times New Roman"/>
          <w:bCs/>
          <w:sz w:val="20"/>
          <w:szCs w:val="20"/>
          <w:lang w:val="id-ID"/>
        </w:rPr>
        <w:t xml:space="preserve"> </w:t>
      </w:r>
      <w:r w:rsidRPr="00073CE9">
        <w:rPr>
          <w:rFonts w:ascii="Times New Roman" w:hAnsi="Times New Roman" w:cs="Times New Roman"/>
          <w:bCs/>
          <w:sz w:val="20"/>
          <w:szCs w:val="20"/>
        </w:rPr>
        <w:t>proyek pem</w:t>
      </w:r>
      <w:r w:rsidRPr="00073CE9">
        <w:rPr>
          <w:rFonts w:ascii="Times New Roman" w:hAnsi="Times New Roman" w:cs="Times New Roman"/>
          <w:bCs/>
          <w:sz w:val="20"/>
          <w:szCs w:val="20"/>
          <w:lang w:val="id-ID"/>
        </w:rPr>
        <w:t xml:space="preserve"> </w:t>
      </w:r>
      <w:r w:rsidRPr="00073CE9">
        <w:rPr>
          <w:rFonts w:ascii="Times New Roman" w:hAnsi="Times New Roman" w:cs="Times New Roman"/>
          <w:bCs/>
          <w:sz w:val="20"/>
          <w:szCs w:val="20"/>
        </w:rPr>
        <w:t>bangunan</w:t>
      </w:r>
      <w:r w:rsidRPr="00073CE9">
        <w:rPr>
          <w:rFonts w:ascii="Times New Roman" w:hAnsi="Times New Roman" w:cs="Times New Roman"/>
          <w:bCs/>
          <w:sz w:val="20"/>
          <w:szCs w:val="20"/>
          <w:lang w:val="id-ID"/>
        </w:rPr>
        <w:t xml:space="preserve"> </w:t>
      </w:r>
      <w:r w:rsidRPr="00073CE9">
        <w:rPr>
          <w:rFonts w:ascii="Times New Roman" w:hAnsi="Times New Roman" w:cs="Times New Roman"/>
          <w:bCs/>
          <w:sz w:val="20"/>
          <w:szCs w:val="20"/>
        </w:rPr>
        <w:t xml:space="preserve">gedung </w:t>
      </w:r>
      <w:r w:rsidRPr="00073CE9">
        <w:rPr>
          <w:rFonts w:ascii="Times New Roman" w:hAnsi="Times New Roman" w:cs="Times New Roman"/>
          <w:sz w:val="20"/>
          <w:szCs w:val="20"/>
          <w:lang w:val="id-ID"/>
        </w:rPr>
        <w:t xml:space="preserve">lanjutan SMP Negeri 38 </w:t>
      </w:r>
      <w:proofErr w:type="gramStart"/>
      <w:r w:rsidRPr="00073CE9">
        <w:rPr>
          <w:rFonts w:ascii="Times New Roman" w:hAnsi="Times New Roman" w:cs="Times New Roman"/>
          <w:sz w:val="20"/>
          <w:szCs w:val="20"/>
          <w:lang w:val="id-ID"/>
        </w:rPr>
        <w:t>kota</w:t>
      </w:r>
      <w:proofErr w:type="gramEnd"/>
      <w:r w:rsidRPr="00073CE9">
        <w:rPr>
          <w:rFonts w:ascii="Times New Roman" w:hAnsi="Times New Roman" w:cs="Times New Roman"/>
          <w:sz w:val="20"/>
          <w:szCs w:val="20"/>
          <w:lang w:val="id-ID"/>
        </w:rPr>
        <w:t xml:space="preserve"> samarinda</w:t>
      </w:r>
      <w:r w:rsidRPr="00073CE9">
        <w:rPr>
          <w:rFonts w:ascii="Times New Roman" w:hAnsi="Times New Roman" w:cs="Times New Roman"/>
          <w:bCs/>
          <w:sz w:val="20"/>
          <w:szCs w:val="20"/>
        </w:rPr>
        <w:t>.</w:t>
      </w:r>
    </w:p>
    <w:p w14:paraId="5E73584D" w14:textId="4B89B82E" w:rsidR="008F1B1C" w:rsidRPr="00073CE9" w:rsidRDefault="008F1B1C" w:rsidP="00073CE9">
      <w:pPr>
        <w:pStyle w:val="ListParagraph"/>
        <w:numPr>
          <w:ilvl w:val="0"/>
          <w:numId w:val="17"/>
        </w:numPr>
        <w:autoSpaceDE w:val="0"/>
        <w:autoSpaceDN w:val="0"/>
        <w:adjustRightInd w:val="0"/>
        <w:spacing w:after="0" w:line="360" w:lineRule="auto"/>
        <w:jc w:val="both"/>
        <w:rPr>
          <w:rFonts w:ascii="Times New Roman" w:hAnsi="Times New Roman" w:cs="Times New Roman"/>
          <w:bCs/>
          <w:sz w:val="20"/>
          <w:szCs w:val="20"/>
        </w:rPr>
      </w:pPr>
      <w:r w:rsidRPr="00073CE9">
        <w:rPr>
          <w:rFonts w:ascii="Times New Roman" w:hAnsi="Times New Roman" w:cs="Times New Roman"/>
          <w:bCs/>
          <w:sz w:val="20"/>
          <w:szCs w:val="20"/>
        </w:rPr>
        <w:t>Apakah waktu penyelesaian proyek</w:t>
      </w:r>
      <w:r w:rsidRPr="00073CE9">
        <w:rPr>
          <w:rFonts w:ascii="Times New Roman" w:hAnsi="Times New Roman" w:cs="Times New Roman"/>
          <w:bCs/>
          <w:sz w:val="20"/>
          <w:szCs w:val="20"/>
          <w:lang w:val="id-ID"/>
        </w:rPr>
        <w:t xml:space="preserve"> </w:t>
      </w:r>
      <w:r w:rsidRPr="00073CE9">
        <w:rPr>
          <w:rFonts w:ascii="Times New Roman" w:hAnsi="Times New Roman" w:cs="Times New Roman"/>
          <w:bCs/>
          <w:sz w:val="20"/>
          <w:szCs w:val="20"/>
        </w:rPr>
        <w:t>sesuai dengan rencana jadwal proyek atau waktu mengalami ke</w:t>
      </w:r>
      <w:r w:rsidRPr="00073CE9">
        <w:rPr>
          <w:rFonts w:ascii="Times New Roman" w:hAnsi="Times New Roman" w:cs="Times New Roman"/>
          <w:bCs/>
          <w:sz w:val="20"/>
          <w:szCs w:val="20"/>
          <w:lang w:val="id-ID"/>
        </w:rPr>
        <w:t xml:space="preserve"> </w:t>
      </w:r>
      <w:r w:rsidRPr="00073CE9">
        <w:rPr>
          <w:rFonts w:ascii="Times New Roman" w:hAnsi="Times New Roman" w:cs="Times New Roman"/>
          <w:bCs/>
          <w:sz w:val="20"/>
          <w:szCs w:val="20"/>
        </w:rPr>
        <w:t>terlambatan</w:t>
      </w:r>
    </w:p>
    <w:p w14:paraId="5DFD5A1C" w14:textId="002A7008" w:rsidR="0059602D" w:rsidRPr="002333C6" w:rsidRDefault="008F1B1C" w:rsidP="00C162ED">
      <w:pPr>
        <w:pStyle w:val="ListParagraph"/>
        <w:numPr>
          <w:ilvl w:val="0"/>
          <w:numId w:val="2"/>
        </w:numPr>
        <w:autoSpaceDE w:val="0"/>
        <w:autoSpaceDN w:val="0"/>
        <w:adjustRightInd w:val="0"/>
        <w:spacing w:after="0" w:line="360" w:lineRule="auto"/>
        <w:jc w:val="both"/>
        <w:rPr>
          <w:rFonts w:ascii="Times New Roman" w:hAnsi="Times New Roman" w:cs="Times New Roman"/>
          <w:sz w:val="20"/>
          <w:szCs w:val="20"/>
        </w:rPr>
      </w:pPr>
      <w:r w:rsidRPr="002333C6">
        <w:rPr>
          <w:rFonts w:ascii="Times New Roman" w:hAnsi="Times New Roman" w:cs="Times New Roman"/>
          <w:sz w:val="20"/>
          <w:szCs w:val="20"/>
        </w:rPr>
        <w:t>Berapakah Besar Biaya Aktual yang harus di ke</w:t>
      </w:r>
      <w:r w:rsidRPr="002333C6">
        <w:rPr>
          <w:rFonts w:ascii="Times New Roman" w:hAnsi="Times New Roman" w:cs="Times New Roman"/>
          <w:sz w:val="20"/>
          <w:szCs w:val="20"/>
          <w:lang w:val="id-ID"/>
        </w:rPr>
        <w:t xml:space="preserve"> </w:t>
      </w:r>
      <w:r w:rsidRPr="002333C6">
        <w:rPr>
          <w:rFonts w:ascii="Times New Roman" w:hAnsi="Times New Roman" w:cs="Times New Roman"/>
          <w:sz w:val="20"/>
          <w:szCs w:val="20"/>
        </w:rPr>
        <w:t>luarkan oleh kontraktor</w:t>
      </w:r>
    </w:p>
    <w:p w14:paraId="2E7F4055" w14:textId="5B76BBFD" w:rsidR="0059602D" w:rsidRPr="002333C6" w:rsidRDefault="0059602D" w:rsidP="00C162ED">
      <w:pPr>
        <w:autoSpaceDE w:val="0"/>
        <w:autoSpaceDN w:val="0"/>
        <w:adjustRightInd w:val="0"/>
        <w:spacing w:after="0" w:line="360" w:lineRule="auto"/>
        <w:jc w:val="both"/>
        <w:rPr>
          <w:rFonts w:ascii="Times New Roman" w:hAnsi="Times New Roman" w:cs="Times New Roman"/>
          <w:b/>
          <w:bCs/>
          <w:sz w:val="20"/>
          <w:szCs w:val="20"/>
          <w:lang w:val="id-ID"/>
        </w:rPr>
      </w:pPr>
      <w:r w:rsidRPr="002333C6">
        <w:rPr>
          <w:rFonts w:ascii="Times New Roman" w:hAnsi="Times New Roman" w:cs="Times New Roman"/>
          <w:b/>
          <w:bCs/>
          <w:sz w:val="20"/>
          <w:szCs w:val="20"/>
        </w:rPr>
        <w:t>B</w:t>
      </w:r>
      <w:r w:rsidRPr="002333C6">
        <w:rPr>
          <w:rFonts w:ascii="Times New Roman" w:hAnsi="Times New Roman" w:cs="Times New Roman"/>
          <w:b/>
          <w:bCs/>
          <w:sz w:val="20"/>
          <w:szCs w:val="20"/>
          <w:lang w:val="id-ID"/>
        </w:rPr>
        <w:t>atasan masalah</w:t>
      </w:r>
    </w:p>
    <w:p w14:paraId="722C362C" w14:textId="5988FF25" w:rsidR="0059602D" w:rsidRPr="002333C6" w:rsidRDefault="0059602D" w:rsidP="00AB4676">
      <w:pPr>
        <w:autoSpaceDE w:val="0"/>
        <w:autoSpaceDN w:val="0"/>
        <w:adjustRightInd w:val="0"/>
        <w:spacing w:after="0" w:line="360" w:lineRule="auto"/>
        <w:jc w:val="both"/>
        <w:rPr>
          <w:rFonts w:ascii="Times New Roman" w:hAnsi="Times New Roman" w:cs="Times New Roman"/>
          <w:sz w:val="20"/>
          <w:szCs w:val="20"/>
          <w:lang w:val="id-ID"/>
        </w:rPr>
      </w:pPr>
      <w:r w:rsidRPr="002333C6">
        <w:rPr>
          <w:rFonts w:ascii="Times New Roman" w:hAnsi="Times New Roman" w:cs="Times New Roman"/>
          <w:sz w:val="20"/>
          <w:szCs w:val="20"/>
        </w:rPr>
        <w:t>Agar penelitian ini lebih mengarah pada latar belakang dan pemasalahan yang telah dirumuskan maka diperlukan batasan-batasan masalah guna membatasi ruang lingkup penelitian, sebagai berikut:</w:t>
      </w:r>
    </w:p>
    <w:p w14:paraId="25271BF7" w14:textId="77777777" w:rsidR="0059602D" w:rsidRPr="002333C6" w:rsidRDefault="0059602D" w:rsidP="00C162ED">
      <w:pPr>
        <w:pStyle w:val="ListParagraph"/>
        <w:numPr>
          <w:ilvl w:val="0"/>
          <w:numId w:val="3"/>
        </w:numPr>
        <w:autoSpaceDE w:val="0"/>
        <w:autoSpaceDN w:val="0"/>
        <w:adjustRightInd w:val="0"/>
        <w:spacing w:after="0" w:line="360" w:lineRule="auto"/>
        <w:ind w:left="709"/>
        <w:jc w:val="both"/>
        <w:rPr>
          <w:rFonts w:ascii="Times New Roman" w:hAnsi="Times New Roman" w:cs="Times New Roman"/>
          <w:sz w:val="20"/>
          <w:szCs w:val="20"/>
        </w:rPr>
      </w:pPr>
      <w:r w:rsidRPr="002333C6">
        <w:rPr>
          <w:rFonts w:ascii="Times New Roman" w:hAnsi="Times New Roman" w:cs="Times New Roman"/>
          <w:sz w:val="20"/>
          <w:szCs w:val="20"/>
        </w:rPr>
        <w:t xml:space="preserve">Pengambilan data dilakukan pada Proyek Pembangunan gedung </w:t>
      </w:r>
      <w:proofErr w:type="gramStart"/>
      <w:r w:rsidRPr="002333C6">
        <w:rPr>
          <w:rFonts w:ascii="Times New Roman" w:hAnsi="Times New Roman" w:cs="Times New Roman"/>
          <w:sz w:val="20"/>
          <w:szCs w:val="20"/>
        </w:rPr>
        <w:t>lanjutan  SMP</w:t>
      </w:r>
      <w:proofErr w:type="gramEnd"/>
      <w:r w:rsidRPr="002333C6">
        <w:rPr>
          <w:rFonts w:ascii="Times New Roman" w:hAnsi="Times New Roman" w:cs="Times New Roman"/>
          <w:sz w:val="20"/>
          <w:szCs w:val="20"/>
        </w:rPr>
        <w:t xml:space="preserve"> Negeri 38 kota samarinda. </w:t>
      </w:r>
    </w:p>
    <w:p w14:paraId="68688E72" w14:textId="5692B765" w:rsidR="0059602D" w:rsidRPr="002333C6" w:rsidRDefault="0059602D" w:rsidP="00C162ED">
      <w:pPr>
        <w:pStyle w:val="ListParagraph"/>
        <w:numPr>
          <w:ilvl w:val="0"/>
          <w:numId w:val="3"/>
        </w:numPr>
        <w:autoSpaceDE w:val="0"/>
        <w:autoSpaceDN w:val="0"/>
        <w:adjustRightInd w:val="0"/>
        <w:spacing w:after="0" w:line="360" w:lineRule="auto"/>
        <w:ind w:left="709"/>
        <w:jc w:val="both"/>
        <w:rPr>
          <w:rFonts w:ascii="Times New Roman" w:hAnsi="Times New Roman" w:cs="Times New Roman"/>
          <w:sz w:val="20"/>
          <w:szCs w:val="20"/>
        </w:rPr>
      </w:pPr>
      <w:r w:rsidRPr="002333C6">
        <w:rPr>
          <w:rFonts w:ascii="Times New Roman" w:hAnsi="Times New Roman" w:cs="Times New Roman"/>
          <w:sz w:val="20"/>
          <w:szCs w:val="20"/>
        </w:rPr>
        <w:t xml:space="preserve">Analisi proyek menggunakan Konsep Nilai Hasil (Earned Value Analysis). </w:t>
      </w:r>
    </w:p>
    <w:p w14:paraId="0E2DA2B4" w14:textId="37248AA2" w:rsidR="0059602D" w:rsidRPr="002333C6" w:rsidRDefault="0059602D" w:rsidP="00C162ED">
      <w:pPr>
        <w:pStyle w:val="ListParagraph"/>
        <w:numPr>
          <w:ilvl w:val="0"/>
          <w:numId w:val="3"/>
        </w:numPr>
        <w:autoSpaceDE w:val="0"/>
        <w:autoSpaceDN w:val="0"/>
        <w:adjustRightInd w:val="0"/>
        <w:spacing w:after="0" w:line="360" w:lineRule="auto"/>
        <w:ind w:left="709"/>
        <w:jc w:val="both"/>
        <w:rPr>
          <w:rFonts w:ascii="Times New Roman" w:hAnsi="Times New Roman" w:cs="Times New Roman"/>
          <w:sz w:val="20"/>
          <w:szCs w:val="20"/>
        </w:rPr>
      </w:pPr>
      <w:r w:rsidRPr="002333C6">
        <w:rPr>
          <w:rFonts w:ascii="Times New Roman" w:hAnsi="Times New Roman" w:cs="Times New Roman"/>
          <w:sz w:val="20"/>
          <w:szCs w:val="20"/>
        </w:rPr>
        <w:t xml:space="preserve">Konsep Earned Value mengkaji kecenderugan varian jadwal dan </w:t>
      </w:r>
      <w:r w:rsidRPr="002333C6">
        <w:rPr>
          <w:rFonts w:ascii="Times New Roman" w:hAnsi="Times New Roman" w:cs="Times New Roman"/>
          <w:sz w:val="20"/>
          <w:szCs w:val="20"/>
        </w:rPr>
        <w:lastRenderedPageBreak/>
        <w:t xml:space="preserve">varian biaya pada suatu periode waktu selama proyek ber langsung. Dalam penelitian ini </w:t>
      </w:r>
      <w:proofErr w:type="gramStart"/>
      <w:r w:rsidRPr="002333C6">
        <w:rPr>
          <w:rFonts w:ascii="Times New Roman" w:hAnsi="Times New Roman" w:cs="Times New Roman"/>
          <w:sz w:val="20"/>
          <w:szCs w:val="20"/>
        </w:rPr>
        <w:t>akan</w:t>
      </w:r>
      <w:proofErr w:type="gramEnd"/>
      <w:r w:rsidRPr="002333C6">
        <w:rPr>
          <w:rFonts w:ascii="Times New Roman" w:hAnsi="Times New Roman" w:cs="Times New Roman"/>
          <w:sz w:val="20"/>
          <w:szCs w:val="20"/>
        </w:rPr>
        <w:t xml:space="preserve"> dititik beratkan pada biaya dan waktu.</w:t>
      </w:r>
    </w:p>
    <w:p w14:paraId="2BF61B5D" w14:textId="10CB2E85" w:rsidR="00FF1A5C" w:rsidRPr="00601C1B" w:rsidRDefault="0059602D" w:rsidP="00601C1B">
      <w:pPr>
        <w:pStyle w:val="ListParagraph"/>
        <w:numPr>
          <w:ilvl w:val="0"/>
          <w:numId w:val="3"/>
        </w:numPr>
        <w:autoSpaceDE w:val="0"/>
        <w:autoSpaceDN w:val="0"/>
        <w:adjustRightInd w:val="0"/>
        <w:spacing w:after="0" w:line="360" w:lineRule="auto"/>
        <w:ind w:left="709"/>
        <w:jc w:val="both"/>
        <w:rPr>
          <w:rFonts w:ascii="Times New Roman" w:hAnsi="Times New Roman" w:cs="Times New Roman"/>
          <w:sz w:val="20"/>
          <w:szCs w:val="20"/>
        </w:rPr>
      </w:pPr>
      <w:r w:rsidRPr="002333C6">
        <w:rPr>
          <w:rFonts w:ascii="Times New Roman" w:hAnsi="Times New Roman" w:cs="Times New Roman"/>
          <w:sz w:val="20"/>
          <w:szCs w:val="20"/>
        </w:rPr>
        <w:t>Keuntungan dan kerugian ditinjau dari biaya actual sesuai anggaran proyek.</w:t>
      </w:r>
    </w:p>
    <w:p w14:paraId="0D0AEDD1" w14:textId="77777777" w:rsidR="00AB4676" w:rsidRDefault="008258F1" w:rsidP="00AB4676">
      <w:pPr>
        <w:autoSpaceDE w:val="0"/>
        <w:autoSpaceDN w:val="0"/>
        <w:adjustRightInd w:val="0"/>
        <w:spacing w:after="0" w:line="360" w:lineRule="auto"/>
        <w:jc w:val="both"/>
        <w:rPr>
          <w:rFonts w:ascii="Times New Roman" w:hAnsi="Times New Roman" w:cs="Times New Roman"/>
          <w:sz w:val="20"/>
          <w:szCs w:val="20"/>
          <w:lang w:val="id-ID"/>
        </w:rPr>
      </w:pPr>
      <w:r w:rsidRPr="002333C6">
        <w:rPr>
          <w:rFonts w:ascii="Times New Roman" w:hAnsi="Times New Roman" w:cs="Times New Roman"/>
          <w:b/>
          <w:sz w:val="20"/>
          <w:szCs w:val="20"/>
          <w:lang w:val="id-ID"/>
        </w:rPr>
        <w:t>II TINJAUAN PUSTAKA</w:t>
      </w:r>
    </w:p>
    <w:p w14:paraId="4A787051" w14:textId="77521B67" w:rsidR="002965A0" w:rsidRPr="00AB4676" w:rsidRDefault="008258F1" w:rsidP="00AB4676">
      <w:pPr>
        <w:autoSpaceDE w:val="0"/>
        <w:autoSpaceDN w:val="0"/>
        <w:adjustRightInd w:val="0"/>
        <w:spacing w:after="0" w:line="360" w:lineRule="auto"/>
        <w:jc w:val="both"/>
        <w:rPr>
          <w:rFonts w:ascii="Times New Roman" w:hAnsi="Times New Roman" w:cs="Times New Roman"/>
          <w:sz w:val="20"/>
          <w:szCs w:val="20"/>
        </w:rPr>
      </w:pPr>
      <w:r w:rsidRPr="002333C6">
        <w:rPr>
          <w:rFonts w:ascii="Times New Roman" w:hAnsi="Times New Roman" w:cs="Times New Roman"/>
          <w:sz w:val="20"/>
          <w:szCs w:val="20"/>
        </w:rPr>
        <w:t xml:space="preserve">Nilai yang diterima Analisis (EVA) adalah </w:t>
      </w:r>
      <w:proofErr w:type="gramStart"/>
      <w:r w:rsidRPr="002333C6">
        <w:rPr>
          <w:rFonts w:ascii="Times New Roman" w:hAnsi="Times New Roman" w:cs="Times New Roman"/>
          <w:sz w:val="20"/>
          <w:szCs w:val="20"/>
        </w:rPr>
        <w:t>cara</w:t>
      </w:r>
      <w:proofErr w:type="gramEnd"/>
      <w:r w:rsidRPr="002333C6">
        <w:rPr>
          <w:rFonts w:ascii="Times New Roman" w:hAnsi="Times New Roman" w:cs="Times New Roman"/>
          <w:sz w:val="20"/>
          <w:szCs w:val="20"/>
        </w:rPr>
        <w:t xml:space="preserve"> untuk mengukur jumlah pekerjaan yang sebenarnya dilakukan pada sebuah proyek (yaitu, untuk mengukur kemajuan) dan untuk memperkirakan biaya proyek dan tanggal penyelesaian. Metode bergantung pada ukuran kunci yang dikenal sebagai nilai yang diterima (juga dikenal sebagai "biaya dianggarkan bekerja dilakukan" atau BCWP). Ukuran ini memungkinkan seseorang untuk menghitung indeks kinerja biaya dan jadwal, yang </w:t>
      </w:r>
      <w:proofErr w:type="gramStart"/>
      <w:r w:rsidRPr="002333C6">
        <w:rPr>
          <w:rFonts w:ascii="Times New Roman" w:hAnsi="Times New Roman" w:cs="Times New Roman"/>
          <w:sz w:val="20"/>
          <w:szCs w:val="20"/>
        </w:rPr>
        <w:t>akan</w:t>
      </w:r>
      <w:proofErr w:type="gramEnd"/>
      <w:r w:rsidRPr="002333C6">
        <w:rPr>
          <w:rFonts w:ascii="Times New Roman" w:hAnsi="Times New Roman" w:cs="Times New Roman"/>
          <w:sz w:val="20"/>
          <w:szCs w:val="20"/>
        </w:rPr>
        <w:t xml:space="preserve"> memberitahu seberapa baik proyek yang dilakukan relatif terhadap rencana semula. Indeks ini juga memungkinkan seseorang untuk meramalkan bagaimana proyek ini </w:t>
      </w:r>
      <w:proofErr w:type="gramStart"/>
      <w:r w:rsidRPr="002333C6">
        <w:rPr>
          <w:rFonts w:ascii="Times New Roman" w:hAnsi="Times New Roman" w:cs="Times New Roman"/>
          <w:sz w:val="20"/>
          <w:szCs w:val="20"/>
        </w:rPr>
        <w:t>akan</w:t>
      </w:r>
      <w:proofErr w:type="gramEnd"/>
      <w:r w:rsidRPr="002333C6">
        <w:rPr>
          <w:rFonts w:ascii="Times New Roman" w:hAnsi="Times New Roman" w:cs="Times New Roman"/>
          <w:sz w:val="20"/>
          <w:szCs w:val="20"/>
        </w:rPr>
        <w:t xml:space="preserve"> dilakukan di</w:t>
      </w:r>
      <w:r w:rsidR="002965A0" w:rsidRPr="002333C6">
        <w:rPr>
          <w:rFonts w:ascii="Times New Roman" w:hAnsi="Times New Roman" w:cs="Times New Roman"/>
          <w:sz w:val="20"/>
          <w:szCs w:val="20"/>
        </w:rPr>
        <w:t xml:space="preserve"> masa depan.</w:t>
      </w:r>
    </w:p>
    <w:p w14:paraId="19FEF224" w14:textId="4C777AC4" w:rsidR="002965A0" w:rsidRPr="002333C6" w:rsidRDefault="002965A0" w:rsidP="00C162ED">
      <w:pPr>
        <w:spacing w:line="360" w:lineRule="auto"/>
        <w:jc w:val="both"/>
        <w:rPr>
          <w:rFonts w:ascii="Times New Roman" w:hAnsi="Times New Roman" w:cs="Times New Roman"/>
          <w:b/>
          <w:sz w:val="20"/>
          <w:szCs w:val="20"/>
        </w:rPr>
      </w:pPr>
      <w:r w:rsidRPr="002333C6">
        <w:rPr>
          <w:rFonts w:ascii="Times New Roman" w:hAnsi="Times New Roman" w:cs="Times New Roman"/>
          <w:b/>
          <w:sz w:val="20"/>
          <w:szCs w:val="20"/>
        </w:rPr>
        <w:t>Perencanaan Proyek</w:t>
      </w:r>
    </w:p>
    <w:p w14:paraId="0979A015" w14:textId="7C71AD2D" w:rsidR="002965A0" w:rsidRPr="002333C6" w:rsidRDefault="002965A0" w:rsidP="00AB4676">
      <w:pPr>
        <w:spacing w:line="360" w:lineRule="auto"/>
        <w:jc w:val="both"/>
        <w:rPr>
          <w:rFonts w:ascii="Times New Roman" w:hAnsi="Times New Roman" w:cs="Times New Roman"/>
          <w:sz w:val="20"/>
          <w:szCs w:val="20"/>
          <w:lang w:val="id-ID"/>
        </w:rPr>
      </w:pPr>
      <w:r w:rsidRPr="002333C6">
        <w:rPr>
          <w:rFonts w:ascii="Times New Roman" w:hAnsi="Times New Roman" w:cs="Times New Roman"/>
          <w:sz w:val="20"/>
          <w:szCs w:val="20"/>
        </w:rPr>
        <w:t xml:space="preserve">Dalam uraian diatas telah disebutkan bahwa kegiatan proyek itu tidak pernah </w:t>
      </w:r>
      <w:proofErr w:type="gramStart"/>
      <w:r w:rsidRPr="002333C6">
        <w:rPr>
          <w:rFonts w:ascii="Times New Roman" w:hAnsi="Times New Roman" w:cs="Times New Roman"/>
          <w:sz w:val="20"/>
          <w:szCs w:val="20"/>
        </w:rPr>
        <w:t>sama</w:t>
      </w:r>
      <w:proofErr w:type="gramEnd"/>
      <w:r w:rsidRPr="002333C6">
        <w:rPr>
          <w:rFonts w:ascii="Times New Roman" w:hAnsi="Times New Roman" w:cs="Times New Roman"/>
          <w:sz w:val="20"/>
          <w:szCs w:val="20"/>
        </w:rPr>
        <w:t xml:space="preserve"> persis, hanya sejenis dan dalam rangkaina kegiatan proyek tidak akan berulang, oleh sebab itu diperlukan perencanaan proyek yang matang. Merencanakan dan mengestimasi sebuah proyek bukan merupakan hal yang mudah, karena sebuah proyek dibatasi oleh waktu, mutu, dan biaya. Jadi dalam merencanakan harus mempunyai dasar teori yang dapat dipertanggung</w:t>
      </w:r>
      <w:r w:rsidR="008F1B1C" w:rsidRPr="002333C6">
        <w:rPr>
          <w:rFonts w:ascii="Times New Roman" w:hAnsi="Times New Roman" w:cs="Times New Roman"/>
          <w:sz w:val="20"/>
          <w:szCs w:val="20"/>
          <w:lang w:val="id-ID"/>
        </w:rPr>
        <w:t xml:space="preserve"> </w:t>
      </w:r>
      <w:r w:rsidRPr="002333C6">
        <w:rPr>
          <w:rFonts w:ascii="Times New Roman" w:hAnsi="Times New Roman" w:cs="Times New Roman"/>
          <w:sz w:val="20"/>
          <w:szCs w:val="20"/>
        </w:rPr>
        <w:lastRenderedPageBreak/>
        <w:t xml:space="preserve">jawabkan sehingga bila suatu ketika diadakan evaluasi dari proyek yang bersangkutan dapat ditelusuri asal dari sebuah permasalahan yang ada. </w:t>
      </w:r>
    </w:p>
    <w:p w14:paraId="1CA81E65" w14:textId="77777777" w:rsidR="008158A5" w:rsidRPr="002333C6" w:rsidRDefault="008158A5" w:rsidP="00C162ED">
      <w:pPr>
        <w:tabs>
          <w:tab w:val="left" w:pos="5670"/>
        </w:tabs>
        <w:spacing w:line="360" w:lineRule="auto"/>
        <w:jc w:val="both"/>
        <w:rPr>
          <w:rFonts w:ascii="Times New Roman" w:hAnsi="Times New Roman" w:cs="Times New Roman"/>
          <w:b/>
          <w:sz w:val="20"/>
          <w:szCs w:val="20"/>
        </w:rPr>
      </w:pPr>
      <w:r w:rsidRPr="002333C6">
        <w:rPr>
          <w:rFonts w:ascii="Times New Roman" w:hAnsi="Times New Roman" w:cs="Times New Roman"/>
          <w:b/>
          <w:sz w:val="20"/>
          <w:szCs w:val="20"/>
        </w:rPr>
        <w:t xml:space="preserve">Teknik Pengumpulan Data </w:t>
      </w:r>
    </w:p>
    <w:p w14:paraId="78A2C1A2" w14:textId="2CAA3FC5" w:rsidR="008158A5" w:rsidRPr="002333C6" w:rsidRDefault="008158A5" w:rsidP="00DB2321">
      <w:pPr>
        <w:pStyle w:val="ListParagraph"/>
        <w:tabs>
          <w:tab w:val="left" w:pos="-142"/>
        </w:tabs>
        <w:spacing w:line="240" w:lineRule="auto"/>
        <w:ind w:left="0"/>
        <w:jc w:val="both"/>
        <w:rPr>
          <w:rFonts w:ascii="Times New Roman" w:hAnsi="Times New Roman" w:cs="Times New Roman"/>
          <w:sz w:val="20"/>
          <w:szCs w:val="20"/>
        </w:rPr>
      </w:pPr>
      <w:r w:rsidRPr="002333C6">
        <w:rPr>
          <w:rFonts w:ascii="Times New Roman" w:hAnsi="Times New Roman" w:cs="Times New Roman"/>
          <w:sz w:val="20"/>
          <w:szCs w:val="20"/>
        </w:rPr>
        <w:t>Dalam melakukan penelitian ini dikumpulan data-data yang digunakan untuk melakukan analisis pada pembahasan penelitian ini</w:t>
      </w:r>
      <w:proofErr w:type="gramStart"/>
      <w:r w:rsidRPr="002333C6">
        <w:rPr>
          <w:rFonts w:ascii="Times New Roman" w:hAnsi="Times New Roman" w:cs="Times New Roman"/>
          <w:sz w:val="20"/>
          <w:szCs w:val="20"/>
        </w:rPr>
        <w:t>,untuk</w:t>
      </w:r>
      <w:proofErr w:type="gramEnd"/>
      <w:r w:rsidRPr="002333C6">
        <w:rPr>
          <w:rFonts w:ascii="Times New Roman" w:hAnsi="Times New Roman" w:cs="Times New Roman"/>
          <w:sz w:val="20"/>
          <w:szCs w:val="20"/>
        </w:rPr>
        <w:t xml:space="preserve"> mempermudah analisis diperlukan data-data yang berkaitan langsung dengan proyek tersebut. </w:t>
      </w:r>
    </w:p>
    <w:p w14:paraId="16EB65DB" w14:textId="77777777" w:rsidR="008158A5" w:rsidRPr="002333C6" w:rsidRDefault="008158A5" w:rsidP="00DB2321">
      <w:pPr>
        <w:tabs>
          <w:tab w:val="left" w:pos="567"/>
          <w:tab w:val="center" w:pos="3969"/>
        </w:tabs>
        <w:spacing w:line="240" w:lineRule="auto"/>
        <w:jc w:val="both"/>
        <w:rPr>
          <w:rFonts w:ascii="Times New Roman" w:hAnsi="Times New Roman" w:cs="Times New Roman"/>
          <w:sz w:val="20"/>
          <w:szCs w:val="20"/>
        </w:rPr>
      </w:pPr>
      <w:r w:rsidRPr="002333C6">
        <w:rPr>
          <w:rFonts w:ascii="Times New Roman" w:hAnsi="Times New Roman" w:cs="Times New Roman"/>
          <w:sz w:val="20"/>
          <w:szCs w:val="20"/>
        </w:rPr>
        <w:t xml:space="preserve">Data-data tersebut antara </w:t>
      </w:r>
      <w:proofErr w:type="gramStart"/>
      <w:r w:rsidRPr="002333C6">
        <w:rPr>
          <w:rFonts w:ascii="Times New Roman" w:hAnsi="Times New Roman" w:cs="Times New Roman"/>
          <w:sz w:val="20"/>
          <w:szCs w:val="20"/>
        </w:rPr>
        <w:t>lain :</w:t>
      </w:r>
      <w:proofErr w:type="gramEnd"/>
      <w:r w:rsidRPr="002333C6">
        <w:rPr>
          <w:rFonts w:ascii="Times New Roman" w:hAnsi="Times New Roman" w:cs="Times New Roman"/>
          <w:sz w:val="20"/>
          <w:szCs w:val="20"/>
        </w:rPr>
        <w:tab/>
      </w:r>
    </w:p>
    <w:p w14:paraId="5FAF3BBA" w14:textId="4A941A71" w:rsidR="008158A5" w:rsidRPr="002333C6" w:rsidRDefault="008158A5" w:rsidP="00DB2321">
      <w:pPr>
        <w:tabs>
          <w:tab w:val="left" w:pos="567"/>
        </w:tabs>
        <w:spacing w:line="240" w:lineRule="auto"/>
        <w:jc w:val="both"/>
        <w:rPr>
          <w:rFonts w:ascii="Times New Roman" w:hAnsi="Times New Roman" w:cs="Times New Roman"/>
          <w:sz w:val="20"/>
          <w:szCs w:val="20"/>
        </w:rPr>
      </w:pPr>
      <w:r w:rsidRPr="002333C6">
        <w:rPr>
          <w:rFonts w:ascii="Times New Roman" w:hAnsi="Times New Roman" w:cs="Times New Roman"/>
          <w:sz w:val="20"/>
          <w:szCs w:val="20"/>
        </w:rPr>
        <w:t xml:space="preserve">Data primer adalah data-data yang diperoleh secara langsung dilapangan yaitu </w:t>
      </w:r>
      <w:proofErr w:type="gramStart"/>
      <w:r w:rsidRPr="002333C6">
        <w:rPr>
          <w:rFonts w:ascii="Times New Roman" w:hAnsi="Times New Roman" w:cs="Times New Roman"/>
          <w:sz w:val="20"/>
          <w:szCs w:val="20"/>
        </w:rPr>
        <w:t>meliputi :</w:t>
      </w:r>
      <w:proofErr w:type="gramEnd"/>
    </w:p>
    <w:p w14:paraId="60933F1C" w14:textId="2792AD44" w:rsidR="008158A5" w:rsidRPr="00AB4676" w:rsidRDefault="00AB4676" w:rsidP="00DB2321">
      <w:pPr>
        <w:tabs>
          <w:tab w:val="left" w:pos="567"/>
        </w:tabs>
        <w:spacing w:line="240" w:lineRule="auto"/>
        <w:jc w:val="both"/>
        <w:rPr>
          <w:rFonts w:ascii="Times New Roman" w:hAnsi="Times New Roman" w:cs="Times New Roman"/>
          <w:sz w:val="20"/>
          <w:szCs w:val="20"/>
        </w:rPr>
      </w:pPr>
      <w:r>
        <w:rPr>
          <w:rFonts w:ascii="Times New Roman" w:hAnsi="Times New Roman" w:cs="Times New Roman"/>
          <w:sz w:val="20"/>
          <w:szCs w:val="20"/>
          <w:lang w:val="id-ID"/>
        </w:rPr>
        <w:t xml:space="preserve">1 </w:t>
      </w:r>
      <w:r w:rsidR="008158A5" w:rsidRPr="00AB4676">
        <w:rPr>
          <w:rFonts w:ascii="Times New Roman" w:hAnsi="Times New Roman" w:cs="Times New Roman"/>
          <w:sz w:val="20"/>
          <w:szCs w:val="20"/>
        </w:rPr>
        <w:t xml:space="preserve">Laporan mingguan proyek </w:t>
      </w:r>
    </w:p>
    <w:p w14:paraId="0BE90EA2" w14:textId="410DD2D5" w:rsidR="008158A5" w:rsidRPr="00AB4676" w:rsidRDefault="00AB4676" w:rsidP="00DB2321">
      <w:pPr>
        <w:tabs>
          <w:tab w:val="left" w:pos="567"/>
        </w:tabs>
        <w:spacing w:line="240" w:lineRule="auto"/>
        <w:jc w:val="both"/>
        <w:rPr>
          <w:rFonts w:ascii="Times New Roman" w:hAnsi="Times New Roman" w:cs="Times New Roman"/>
          <w:sz w:val="20"/>
          <w:szCs w:val="20"/>
        </w:rPr>
      </w:pPr>
      <w:r>
        <w:rPr>
          <w:rFonts w:ascii="Times New Roman" w:hAnsi="Times New Roman" w:cs="Times New Roman"/>
          <w:sz w:val="20"/>
          <w:szCs w:val="20"/>
          <w:lang w:val="id-ID"/>
        </w:rPr>
        <w:t xml:space="preserve">2 </w:t>
      </w:r>
      <w:r w:rsidR="008158A5" w:rsidRPr="00AB4676">
        <w:rPr>
          <w:rFonts w:ascii="Times New Roman" w:hAnsi="Times New Roman" w:cs="Times New Roman"/>
          <w:sz w:val="20"/>
          <w:szCs w:val="20"/>
        </w:rPr>
        <w:t xml:space="preserve">Dafar harga bahan dan upah kerja </w:t>
      </w:r>
    </w:p>
    <w:p w14:paraId="06E32131" w14:textId="4A5E1A02" w:rsidR="008158A5" w:rsidRPr="00AB4676" w:rsidRDefault="00AB4676" w:rsidP="00DB2321">
      <w:pPr>
        <w:tabs>
          <w:tab w:val="left" w:pos="567"/>
        </w:tabs>
        <w:spacing w:line="240" w:lineRule="auto"/>
        <w:jc w:val="both"/>
        <w:rPr>
          <w:rFonts w:ascii="Times New Roman" w:hAnsi="Times New Roman" w:cs="Times New Roman"/>
          <w:sz w:val="20"/>
          <w:szCs w:val="20"/>
        </w:rPr>
      </w:pPr>
      <w:r>
        <w:rPr>
          <w:rFonts w:ascii="Times New Roman" w:hAnsi="Times New Roman" w:cs="Times New Roman"/>
          <w:sz w:val="20"/>
          <w:szCs w:val="20"/>
          <w:lang w:val="id-ID"/>
        </w:rPr>
        <w:t xml:space="preserve">3 </w:t>
      </w:r>
      <w:r w:rsidR="008158A5" w:rsidRPr="00AB4676">
        <w:rPr>
          <w:rFonts w:ascii="Times New Roman" w:hAnsi="Times New Roman" w:cs="Times New Roman"/>
          <w:sz w:val="20"/>
          <w:szCs w:val="20"/>
        </w:rPr>
        <w:t xml:space="preserve">Rekapitulasi perhitungan proyek </w:t>
      </w:r>
    </w:p>
    <w:p w14:paraId="527CFB17" w14:textId="17189665" w:rsidR="008158A5" w:rsidRPr="00AB4676" w:rsidRDefault="00AB4676" w:rsidP="00DB2321">
      <w:pPr>
        <w:tabs>
          <w:tab w:val="left" w:pos="567"/>
        </w:tabs>
        <w:spacing w:line="240" w:lineRule="auto"/>
        <w:jc w:val="both"/>
        <w:rPr>
          <w:rFonts w:ascii="Times New Roman" w:hAnsi="Times New Roman" w:cs="Times New Roman"/>
          <w:sz w:val="20"/>
          <w:szCs w:val="20"/>
        </w:rPr>
      </w:pPr>
      <w:r>
        <w:rPr>
          <w:rFonts w:ascii="Times New Roman" w:hAnsi="Times New Roman" w:cs="Times New Roman"/>
          <w:sz w:val="20"/>
          <w:szCs w:val="20"/>
          <w:lang w:val="id-ID"/>
        </w:rPr>
        <w:t xml:space="preserve">4 </w:t>
      </w:r>
      <w:r w:rsidR="008158A5" w:rsidRPr="00AB4676">
        <w:rPr>
          <w:rFonts w:ascii="Times New Roman" w:hAnsi="Times New Roman" w:cs="Times New Roman"/>
          <w:sz w:val="20"/>
          <w:szCs w:val="20"/>
        </w:rPr>
        <w:t xml:space="preserve">RAB </w:t>
      </w:r>
    </w:p>
    <w:p w14:paraId="1FB9743A" w14:textId="1C98EB1F" w:rsidR="008158A5" w:rsidRPr="002333C6" w:rsidRDefault="008158A5" w:rsidP="00DB2321">
      <w:pPr>
        <w:tabs>
          <w:tab w:val="left" w:pos="567"/>
        </w:tabs>
        <w:spacing w:line="240" w:lineRule="auto"/>
        <w:jc w:val="both"/>
        <w:rPr>
          <w:rFonts w:ascii="Times New Roman" w:hAnsi="Times New Roman" w:cs="Times New Roman"/>
          <w:sz w:val="20"/>
          <w:szCs w:val="20"/>
        </w:rPr>
      </w:pPr>
      <w:r w:rsidRPr="002333C6">
        <w:rPr>
          <w:rFonts w:ascii="Times New Roman" w:hAnsi="Times New Roman" w:cs="Times New Roman"/>
          <w:sz w:val="20"/>
          <w:szCs w:val="20"/>
        </w:rPr>
        <w:t xml:space="preserve">Data sekunder adalah sumber data yang diperoleh </w:t>
      </w:r>
      <w:proofErr w:type="gramStart"/>
      <w:r w:rsidRPr="002333C6">
        <w:rPr>
          <w:rFonts w:ascii="Times New Roman" w:hAnsi="Times New Roman" w:cs="Times New Roman"/>
          <w:sz w:val="20"/>
          <w:szCs w:val="20"/>
        </w:rPr>
        <w:t>melalui  media</w:t>
      </w:r>
      <w:proofErr w:type="gramEnd"/>
      <w:r w:rsidRPr="002333C6">
        <w:rPr>
          <w:rFonts w:ascii="Times New Roman" w:hAnsi="Times New Roman" w:cs="Times New Roman"/>
          <w:sz w:val="20"/>
          <w:szCs w:val="20"/>
        </w:rPr>
        <w:t xml:space="preserve"> perantara yang dipublikasikan maupun yang tidak dipublikasikan secara umum, yang meliputi :</w:t>
      </w:r>
    </w:p>
    <w:p w14:paraId="28ACAADD" w14:textId="05F3CF02" w:rsidR="008158A5" w:rsidRPr="00AB4676" w:rsidRDefault="00AB4676" w:rsidP="00DB2321">
      <w:pPr>
        <w:tabs>
          <w:tab w:val="left" w:pos="567"/>
        </w:tabs>
        <w:spacing w:line="240" w:lineRule="auto"/>
        <w:jc w:val="both"/>
        <w:rPr>
          <w:rFonts w:ascii="Times New Roman" w:hAnsi="Times New Roman" w:cs="Times New Roman"/>
          <w:sz w:val="20"/>
          <w:szCs w:val="20"/>
        </w:rPr>
      </w:pPr>
      <w:r>
        <w:rPr>
          <w:rFonts w:ascii="Times New Roman" w:hAnsi="Times New Roman" w:cs="Times New Roman"/>
          <w:sz w:val="20"/>
          <w:szCs w:val="20"/>
          <w:lang w:val="id-ID"/>
        </w:rPr>
        <w:t xml:space="preserve">1 </w:t>
      </w:r>
      <w:r w:rsidR="008158A5" w:rsidRPr="00AB4676">
        <w:rPr>
          <w:rFonts w:ascii="Times New Roman" w:hAnsi="Times New Roman" w:cs="Times New Roman"/>
          <w:sz w:val="20"/>
          <w:szCs w:val="20"/>
        </w:rPr>
        <w:t xml:space="preserve">Buku </w:t>
      </w:r>
    </w:p>
    <w:p w14:paraId="0323B94E" w14:textId="75592304" w:rsidR="008158A5" w:rsidRPr="00AB4676" w:rsidRDefault="00AB4676" w:rsidP="00DB2321">
      <w:pPr>
        <w:tabs>
          <w:tab w:val="left" w:pos="567"/>
        </w:tabs>
        <w:spacing w:line="240" w:lineRule="auto"/>
        <w:jc w:val="both"/>
        <w:rPr>
          <w:rFonts w:ascii="Times New Roman" w:hAnsi="Times New Roman" w:cs="Times New Roman"/>
          <w:sz w:val="20"/>
          <w:szCs w:val="20"/>
        </w:rPr>
      </w:pPr>
      <w:r>
        <w:rPr>
          <w:rFonts w:ascii="Times New Roman" w:hAnsi="Times New Roman" w:cs="Times New Roman"/>
          <w:sz w:val="20"/>
          <w:szCs w:val="20"/>
          <w:lang w:val="id-ID"/>
        </w:rPr>
        <w:t xml:space="preserve">2 </w:t>
      </w:r>
      <w:r w:rsidR="008158A5" w:rsidRPr="00AB4676">
        <w:rPr>
          <w:rFonts w:ascii="Times New Roman" w:hAnsi="Times New Roman" w:cs="Times New Roman"/>
          <w:sz w:val="20"/>
          <w:szCs w:val="20"/>
        </w:rPr>
        <w:t xml:space="preserve">Bahan Kuliah </w:t>
      </w:r>
    </w:p>
    <w:p w14:paraId="0C8890B9" w14:textId="77A13F7E" w:rsidR="008158A5" w:rsidRPr="00AB4676" w:rsidRDefault="00AB4676" w:rsidP="00DB2321">
      <w:pPr>
        <w:tabs>
          <w:tab w:val="left" w:pos="567"/>
        </w:tabs>
        <w:spacing w:line="240" w:lineRule="auto"/>
        <w:jc w:val="both"/>
        <w:rPr>
          <w:rFonts w:ascii="Times New Roman" w:hAnsi="Times New Roman" w:cs="Times New Roman"/>
          <w:sz w:val="20"/>
          <w:szCs w:val="20"/>
        </w:rPr>
      </w:pPr>
      <w:r>
        <w:rPr>
          <w:rFonts w:ascii="Times New Roman" w:hAnsi="Times New Roman" w:cs="Times New Roman"/>
          <w:sz w:val="20"/>
          <w:szCs w:val="20"/>
          <w:lang w:val="id-ID"/>
        </w:rPr>
        <w:t xml:space="preserve">4 </w:t>
      </w:r>
      <w:r w:rsidR="008158A5" w:rsidRPr="00AB4676">
        <w:rPr>
          <w:rFonts w:ascii="Times New Roman" w:hAnsi="Times New Roman" w:cs="Times New Roman"/>
          <w:sz w:val="20"/>
          <w:szCs w:val="20"/>
        </w:rPr>
        <w:t>Jurnal</w:t>
      </w:r>
    </w:p>
    <w:p w14:paraId="6E24C334" w14:textId="000DCC53" w:rsidR="008158A5" w:rsidRPr="00AB4676" w:rsidRDefault="00AB4676" w:rsidP="00DB2321">
      <w:pPr>
        <w:tabs>
          <w:tab w:val="left" w:pos="567"/>
        </w:tabs>
        <w:spacing w:line="240" w:lineRule="auto"/>
        <w:jc w:val="both"/>
        <w:rPr>
          <w:rFonts w:ascii="Times New Roman" w:hAnsi="Times New Roman" w:cs="Times New Roman"/>
          <w:sz w:val="20"/>
          <w:szCs w:val="20"/>
        </w:rPr>
      </w:pPr>
      <w:r>
        <w:rPr>
          <w:rFonts w:ascii="Times New Roman" w:hAnsi="Times New Roman" w:cs="Times New Roman"/>
          <w:sz w:val="20"/>
          <w:szCs w:val="20"/>
          <w:lang w:val="id-ID"/>
        </w:rPr>
        <w:t xml:space="preserve">5 </w:t>
      </w:r>
      <w:r w:rsidR="008158A5" w:rsidRPr="00AB4676">
        <w:rPr>
          <w:rFonts w:ascii="Times New Roman" w:hAnsi="Times New Roman" w:cs="Times New Roman"/>
          <w:sz w:val="20"/>
          <w:szCs w:val="20"/>
          <w:lang w:val="id-ID"/>
        </w:rPr>
        <w:t>Referensi yang Relevan</w:t>
      </w:r>
    </w:p>
    <w:p w14:paraId="136182FE" w14:textId="3180C381" w:rsidR="008158A5" w:rsidRPr="002333C6" w:rsidRDefault="008158A5" w:rsidP="00DB2321">
      <w:pPr>
        <w:tabs>
          <w:tab w:val="left" w:pos="567"/>
        </w:tabs>
        <w:spacing w:line="360" w:lineRule="auto"/>
        <w:jc w:val="both"/>
        <w:rPr>
          <w:rFonts w:ascii="Times New Roman" w:hAnsi="Times New Roman" w:cs="Times New Roman"/>
          <w:sz w:val="20"/>
          <w:szCs w:val="20"/>
        </w:rPr>
      </w:pPr>
      <w:r w:rsidRPr="002333C6">
        <w:rPr>
          <w:rFonts w:ascii="Times New Roman" w:hAnsi="Times New Roman" w:cs="Times New Roman"/>
          <w:sz w:val="20"/>
          <w:szCs w:val="20"/>
        </w:rPr>
        <w:t>Teknik pengumpulan data merupakan cara-cara yang digunakan untuk mendapatkan data. Data dalam penelitian ini adalah time schedule, gambar rencana, daftar harga bahan dan upah, dan laporan mingguan, rekapitulasi perhitungan biaya proyek. Data tersebut diperoleh dari konsultan pengawas yang melakukan pengawasan pembangunan proyek tersebut. Daftar harga dan bahan sebagian diperoleh dari pelaksana proyek dilapangan.</w:t>
      </w:r>
    </w:p>
    <w:p w14:paraId="1EEAFE33" w14:textId="77777777" w:rsidR="008158A5" w:rsidRPr="00AB4676" w:rsidRDefault="008158A5" w:rsidP="00AB4676">
      <w:pPr>
        <w:tabs>
          <w:tab w:val="left" w:pos="567"/>
        </w:tabs>
        <w:spacing w:line="360" w:lineRule="auto"/>
        <w:jc w:val="both"/>
        <w:rPr>
          <w:rFonts w:ascii="Times New Roman" w:hAnsi="Times New Roman" w:cs="Times New Roman"/>
          <w:b/>
          <w:sz w:val="20"/>
          <w:szCs w:val="20"/>
        </w:rPr>
      </w:pPr>
      <w:r w:rsidRPr="00AB4676">
        <w:rPr>
          <w:rFonts w:ascii="Times New Roman" w:hAnsi="Times New Roman" w:cs="Times New Roman"/>
          <w:b/>
          <w:sz w:val="20"/>
          <w:szCs w:val="20"/>
        </w:rPr>
        <w:lastRenderedPageBreak/>
        <w:t xml:space="preserve">Teknik Analisa Data </w:t>
      </w:r>
    </w:p>
    <w:p w14:paraId="3826BFA6" w14:textId="23996208" w:rsidR="008158A5" w:rsidRPr="002333C6" w:rsidRDefault="008158A5" w:rsidP="00C162ED">
      <w:pPr>
        <w:tabs>
          <w:tab w:val="left" w:pos="567"/>
        </w:tabs>
        <w:spacing w:line="360" w:lineRule="auto"/>
        <w:ind w:left="6"/>
        <w:jc w:val="both"/>
        <w:rPr>
          <w:rFonts w:ascii="Times New Roman" w:hAnsi="Times New Roman" w:cs="Times New Roman"/>
          <w:b/>
          <w:sz w:val="20"/>
          <w:szCs w:val="20"/>
        </w:rPr>
      </w:pPr>
      <w:r w:rsidRPr="002333C6">
        <w:rPr>
          <w:rFonts w:ascii="Times New Roman" w:hAnsi="Times New Roman" w:cs="Times New Roman"/>
          <w:sz w:val="20"/>
          <w:szCs w:val="20"/>
        </w:rPr>
        <w:t xml:space="preserve">Teknik dalam menganalisis data merupakan urutan langkah yang dilaksanakan secara sistematis dan logis sesuai dasar teori permasalahan sehingga didapat analisis yang akurat untuk mencapai tujuan. Tahapan dalam penelitian ini adalah sebagai </w:t>
      </w:r>
      <w:proofErr w:type="gramStart"/>
      <w:r w:rsidRPr="002333C6">
        <w:rPr>
          <w:rFonts w:ascii="Times New Roman" w:hAnsi="Times New Roman" w:cs="Times New Roman"/>
          <w:sz w:val="20"/>
          <w:szCs w:val="20"/>
        </w:rPr>
        <w:t>berikut :</w:t>
      </w:r>
      <w:proofErr w:type="gramEnd"/>
    </w:p>
    <w:p w14:paraId="419303F8" w14:textId="6A391B4D" w:rsidR="008158A5" w:rsidRPr="00AB4676" w:rsidRDefault="008158A5" w:rsidP="00AB4676">
      <w:pPr>
        <w:tabs>
          <w:tab w:val="left" w:pos="567"/>
        </w:tabs>
        <w:spacing w:line="360" w:lineRule="auto"/>
        <w:jc w:val="both"/>
        <w:rPr>
          <w:rFonts w:ascii="Times New Roman" w:hAnsi="Times New Roman" w:cs="Times New Roman"/>
          <w:sz w:val="20"/>
          <w:szCs w:val="20"/>
        </w:rPr>
      </w:pPr>
      <w:r w:rsidRPr="00AB4676">
        <w:rPr>
          <w:rFonts w:ascii="Times New Roman" w:hAnsi="Times New Roman" w:cs="Times New Roman"/>
          <w:sz w:val="20"/>
          <w:szCs w:val="20"/>
        </w:rPr>
        <w:t xml:space="preserve">Tahap 1 </w:t>
      </w:r>
    </w:p>
    <w:p w14:paraId="400C1191" w14:textId="28A9EDC5" w:rsidR="008158A5" w:rsidRPr="00941C99" w:rsidRDefault="008158A5" w:rsidP="00941C99">
      <w:pPr>
        <w:tabs>
          <w:tab w:val="left" w:pos="567"/>
        </w:tabs>
        <w:spacing w:line="360" w:lineRule="auto"/>
        <w:jc w:val="both"/>
        <w:rPr>
          <w:rFonts w:ascii="Times New Roman" w:hAnsi="Times New Roman" w:cs="Times New Roman"/>
          <w:sz w:val="20"/>
          <w:szCs w:val="20"/>
        </w:rPr>
      </w:pPr>
      <w:r w:rsidRPr="00941C99">
        <w:rPr>
          <w:rFonts w:ascii="Times New Roman" w:hAnsi="Times New Roman" w:cs="Times New Roman"/>
          <w:sz w:val="20"/>
          <w:szCs w:val="20"/>
        </w:rPr>
        <w:t>Sebelum melakukan penelitian perlu dilakukan studi literatur untuk memper</w:t>
      </w:r>
      <w:r w:rsidR="00FF1A5C" w:rsidRPr="00941C99">
        <w:rPr>
          <w:rFonts w:ascii="Times New Roman" w:hAnsi="Times New Roman" w:cs="Times New Roman"/>
          <w:sz w:val="20"/>
          <w:szCs w:val="20"/>
          <w:lang w:val="id-ID"/>
        </w:rPr>
        <w:t xml:space="preserve"> </w:t>
      </w:r>
      <w:r w:rsidRPr="00941C99">
        <w:rPr>
          <w:rFonts w:ascii="Times New Roman" w:hAnsi="Times New Roman" w:cs="Times New Roman"/>
          <w:sz w:val="20"/>
          <w:szCs w:val="20"/>
        </w:rPr>
        <w:t>dalam ilmu yang ber</w:t>
      </w:r>
      <w:r w:rsidR="00FF1A5C" w:rsidRPr="00941C99">
        <w:rPr>
          <w:rFonts w:ascii="Times New Roman" w:hAnsi="Times New Roman" w:cs="Times New Roman"/>
          <w:sz w:val="20"/>
          <w:szCs w:val="20"/>
        </w:rPr>
        <w:t>kaitan dengan topik penelitian.</w:t>
      </w:r>
      <w:r w:rsidR="00FF1A5C" w:rsidRPr="00941C99">
        <w:rPr>
          <w:rFonts w:ascii="Times New Roman" w:hAnsi="Times New Roman" w:cs="Times New Roman"/>
          <w:sz w:val="20"/>
          <w:szCs w:val="20"/>
          <w:lang w:val="id-ID"/>
        </w:rPr>
        <w:t xml:space="preserve"> </w:t>
      </w:r>
      <w:r w:rsidRPr="00941C99">
        <w:rPr>
          <w:rFonts w:ascii="Times New Roman" w:hAnsi="Times New Roman" w:cs="Times New Roman"/>
          <w:sz w:val="20"/>
          <w:szCs w:val="20"/>
        </w:rPr>
        <w:t>Kemudian menentukan rumusan masalah sampai dengan kompilasi data.</w:t>
      </w:r>
    </w:p>
    <w:p w14:paraId="2A0AC4AA" w14:textId="4D4ADCD4" w:rsidR="008158A5" w:rsidRPr="00941C99" w:rsidRDefault="008158A5" w:rsidP="00941C99">
      <w:pPr>
        <w:tabs>
          <w:tab w:val="left" w:pos="567"/>
        </w:tabs>
        <w:spacing w:line="360" w:lineRule="auto"/>
        <w:jc w:val="both"/>
        <w:rPr>
          <w:rFonts w:ascii="Times New Roman" w:hAnsi="Times New Roman" w:cs="Times New Roman"/>
          <w:sz w:val="20"/>
          <w:szCs w:val="20"/>
        </w:rPr>
      </w:pPr>
      <w:r w:rsidRPr="00941C99">
        <w:rPr>
          <w:rFonts w:ascii="Times New Roman" w:hAnsi="Times New Roman" w:cs="Times New Roman"/>
          <w:sz w:val="20"/>
          <w:szCs w:val="20"/>
        </w:rPr>
        <w:t xml:space="preserve">Tahap 2 </w:t>
      </w:r>
    </w:p>
    <w:p w14:paraId="7A277131" w14:textId="77777777" w:rsidR="008158A5" w:rsidRPr="00941C99" w:rsidRDefault="008158A5" w:rsidP="00941C99">
      <w:pPr>
        <w:tabs>
          <w:tab w:val="left" w:pos="567"/>
        </w:tabs>
        <w:spacing w:line="360" w:lineRule="auto"/>
        <w:jc w:val="both"/>
        <w:rPr>
          <w:rFonts w:ascii="Times New Roman" w:hAnsi="Times New Roman" w:cs="Times New Roman"/>
          <w:sz w:val="20"/>
          <w:szCs w:val="20"/>
        </w:rPr>
      </w:pPr>
      <w:r w:rsidRPr="00941C99">
        <w:rPr>
          <w:rFonts w:ascii="Times New Roman" w:hAnsi="Times New Roman" w:cs="Times New Roman"/>
          <w:sz w:val="20"/>
          <w:szCs w:val="20"/>
        </w:rPr>
        <w:t>Menghitung ACWP (</w:t>
      </w:r>
      <w:r w:rsidRPr="00941C99">
        <w:rPr>
          <w:rFonts w:ascii="Times New Roman" w:hAnsi="Times New Roman" w:cs="Times New Roman"/>
          <w:i/>
          <w:sz w:val="20"/>
          <w:szCs w:val="20"/>
        </w:rPr>
        <w:t>Actual Cost of Work Perfomance</w:t>
      </w:r>
      <w:proofErr w:type="gramStart"/>
      <w:r w:rsidRPr="00941C99">
        <w:rPr>
          <w:rFonts w:ascii="Times New Roman" w:hAnsi="Times New Roman" w:cs="Times New Roman"/>
          <w:sz w:val="20"/>
          <w:szCs w:val="20"/>
        </w:rPr>
        <w:t>) ,</w:t>
      </w:r>
      <w:proofErr w:type="gramEnd"/>
      <w:r w:rsidRPr="00941C99">
        <w:rPr>
          <w:rFonts w:ascii="Times New Roman" w:hAnsi="Times New Roman" w:cs="Times New Roman"/>
          <w:sz w:val="20"/>
          <w:szCs w:val="20"/>
        </w:rPr>
        <w:t xml:space="preserve"> BCWP (</w:t>
      </w:r>
      <w:r w:rsidRPr="00941C99">
        <w:rPr>
          <w:rFonts w:ascii="Times New Roman" w:hAnsi="Times New Roman" w:cs="Times New Roman"/>
          <w:i/>
          <w:sz w:val="20"/>
          <w:szCs w:val="20"/>
        </w:rPr>
        <w:t>Budgeted Cost of Work Perfomance)</w:t>
      </w:r>
      <w:r w:rsidRPr="00941C99">
        <w:rPr>
          <w:rFonts w:ascii="Times New Roman" w:hAnsi="Times New Roman" w:cs="Times New Roman"/>
          <w:sz w:val="20"/>
          <w:szCs w:val="20"/>
        </w:rPr>
        <w:t>, BCWS (</w:t>
      </w:r>
      <w:r w:rsidRPr="00941C99">
        <w:rPr>
          <w:rFonts w:ascii="Times New Roman" w:hAnsi="Times New Roman" w:cs="Times New Roman"/>
          <w:i/>
          <w:sz w:val="20"/>
          <w:szCs w:val="20"/>
        </w:rPr>
        <w:t>Budgeted Cost of Work Shedule)</w:t>
      </w:r>
      <w:r w:rsidRPr="00941C99">
        <w:rPr>
          <w:rFonts w:ascii="Times New Roman" w:hAnsi="Times New Roman" w:cs="Times New Roman"/>
          <w:sz w:val="20"/>
          <w:szCs w:val="20"/>
        </w:rPr>
        <w:t>. ACWP (</w:t>
      </w:r>
      <w:r w:rsidRPr="00941C99">
        <w:rPr>
          <w:rFonts w:ascii="Times New Roman" w:hAnsi="Times New Roman" w:cs="Times New Roman"/>
          <w:i/>
          <w:sz w:val="20"/>
          <w:szCs w:val="20"/>
        </w:rPr>
        <w:t>Actual Cost of Work Perfomance</w:t>
      </w:r>
      <w:r w:rsidRPr="00941C99">
        <w:rPr>
          <w:rFonts w:ascii="Times New Roman" w:hAnsi="Times New Roman" w:cs="Times New Roman"/>
          <w:sz w:val="20"/>
          <w:szCs w:val="20"/>
        </w:rPr>
        <w:t>) dihitung dari total biaya langsung. BCWP (</w:t>
      </w:r>
      <w:r w:rsidRPr="00941C99">
        <w:rPr>
          <w:rFonts w:ascii="Times New Roman" w:hAnsi="Times New Roman" w:cs="Times New Roman"/>
          <w:i/>
          <w:sz w:val="20"/>
          <w:szCs w:val="20"/>
        </w:rPr>
        <w:t xml:space="preserve">Budgeted Cost of Work Perfomance) </w:t>
      </w:r>
      <w:r w:rsidRPr="00941C99">
        <w:rPr>
          <w:rFonts w:ascii="Times New Roman" w:hAnsi="Times New Roman" w:cs="Times New Roman"/>
          <w:sz w:val="20"/>
          <w:szCs w:val="20"/>
        </w:rPr>
        <w:t>dihitung dari bobot actual terhadap seluruh pekerjaan terhadap nilai kontrak. BCWS (</w:t>
      </w:r>
      <w:r w:rsidRPr="00941C99">
        <w:rPr>
          <w:rFonts w:ascii="Times New Roman" w:hAnsi="Times New Roman" w:cs="Times New Roman"/>
          <w:i/>
          <w:sz w:val="20"/>
          <w:szCs w:val="20"/>
        </w:rPr>
        <w:t>Budgeted Cost of Work Shedule)</w:t>
      </w:r>
      <w:r w:rsidRPr="00941C99">
        <w:rPr>
          <w:rFonts w:ascii="Times New Roman" w:hAnsi="Times New Roman" w:cs="Times New Roman"/>
          <w:sz w:val="20"/>
          <w:szCs w:val="20"/>
        </w:rPr>
        <w:t xml:space="preserve"> dihitung dari bobot pekerjaan terhadap rencana anggaran biaya.</w:t>
      </w:r>
    </w:p>
    <w:p w14:paraId="562E50EC" w14:textId="531049E9" w:rsidR="008158A5" w:rsidRPr="00941C99" w:rsidRDefault="008158A5" w:rsidP="00941C99">
      <w:pPr>
        <w:tabs>
          <w:tab w:val="left" w:pos="567"/>
        </w:tabs>
        <w:spacing w:line="360" w:lineRule="auto"/>
        <w:jc w:val="both"/>
        <w:rPr>
          <w:rFonts w:ascii="Times New Roman" w:hAnsi="Times New Roman" w:cs="Times New Roman"/>
          <w:sz w:val="20"/>
          <w:szCs w:val="20"/>
        </w:rPr>
      </w:pPr>
      <w:r w:rsidRPr="00941C99">
        <w:rPr>
          <w:rFonts w:ascii="Times New Roman" w:hAnsi="Times New Roman" w:cs="Times New Roman"/>
          <w:sz w:val="20"/>
          <w:szCs w:val="20"/>
        </w:rPr>
        <w:t xml:space="preserve">Tahap 3 </w:t>
      </w:r>
    </w:p>
    <w:p w14:paraId="49E34BC5" w14:textId="77777777" w:rsidR="008158A5" w:rsidRPr="00941C99" w:rsidRDefault="008158A5" w:rsidP="00941C99">
      <w:pPr>
        <w:tabs>
          <w:tab w:val="left" w:pos="567"/>
        </w:tabs>
        <w:spacing w:line="360" w:lineRule="auto"/>
        <w:jc w:val="both"/>
        <w:rPr>
          <w:rFonts w:ascii="Times New Roman" w:hAnsi="Times New Roman" w:cs="Times New Roman"/>
          <w:sz w:val="20"/>
          <w:szCs w:val="20"/>
        </w:rPr>
      </w:pPr>
      <w:r w:rsidRPr="00941C99">
        <w:rPr>
          <w:rFonts w:ascii="Times New Roman" w:hAnsi="Times New Roman" w:cs="Times New Roman"/>
          <w:sz w:val="20"/>
          <w:szCs w:val="20"/>
        </w:rPr>
        <w:t>Menghitung SV (</w:t>
      </w:r>
      <w:r w:rsidRPr="00941C99">
        <w:rPr>
          <w:rFonts w:ascii="Times New Roman" w:hAnsi="Times New Roman" w:cs="Times New Roman"/>
          <w:i/>
          <w:sz w:val="20"/>
          <w:szCs w:val="20"/>
        </w:rPr>
        <w:t>Schedulling Variance</w:t>
      </w:r>
      <w:proofErr w:type="gramStart"/>
      <w:r w:rsidRPr="00941C99">
        <w:rPr>
          <w:rFonts w:ascii="Times New Roman" w:hAnsi="Times New Roman" w:cs="Times New Roman"/>
          <w:sz w:val="20"/>
          <w:szCs w:val="20"/>
        </w:rPr>
        <w:t>) ,</w:t>
      </w:r>
      <w:proofErr w:type="gramEnd"/>
      <w:r w:rsidRPr="00941C99">
        <w:rPr>
          <w:rFonts w:ascii="Times New Roman" w:hAnsi="Times New Roman" w:cs="Times New Roman"/>
          <w:sz w:val="20"/>
          <w:szCs w:val="20"/>
        </w:rPr>
        <w:t>CV (</w:t>
      </w:r>
      <w:r w:rsidRPr="00941C99">
        <w:rPr>
          <w:rFonts w:ascii="Times New Roman" w:hAnsi="Times New Roman" w:cs="Times New Roman"/>
          <w:i/>
          <w:sz w:val="20"/>
          <w:szCs w:val="20"/>
        </w:rPr>
        <w:t>Cost Variance</w:t>
      </w:r>
      <w:r w:rsidRPr="00941C99">
        <w:rPr>
          <w:rFonts w:ascii="Times New Roman" w:hAnsi="Times New Roman" w:cs="Times New Roman"/>
          <w:sz w:val="20"/>
          <w:szCs w:val="20"/>
        </w:rPr>
        <w:t>) , CPI (</w:t>
      </w:r>
      <w:r w:rsidRPr="00941C99">
        <w:rPr>
          <w:rFonts w:ascii="Times New Roman" w:hAnsi="Times New Roman" w:cs="Times New Roman"/>
          <w:i/>
          <w:sz w:val="20"/>
          <w:szCs w:val="20"/>
        </w:rPr>
        <w:t>Cost Perfomance Index</w:t>
      </w:r>
      <w:r w:rsidRPr="00941C99">
        <w:rPr>
          <w:rFonts w:ascii="Times New Roman" w:hAnsi="Times New Roman" w:cs="Times New Roman"/>
          <w:sz w:val="20"/>
          <w:szCs w:val="20"/>
        </w:rPr>
        <w:t>), SPI (</w:t>
      </w:r>
      <w:r w:rsidRPr="00941C99">
        <w:rPr>
          <w:rFonts w:ascii="Times New Roman" w:hAnsi="Times New Roman" w:cs="Times New Roman"/>
          <w:i/>
          <w:sz w:val="20"/>
          <w:szCs w:val="20"/>
        </w:rPr>
        <w:t>Schedulling Peromance Index)</w:t>
      </w:r>
      <w:r w:rsidRPr="00941C99">
        <w:rPr>
          <w:rFonts w:ascii="Times New Roman" w:hAnsi="Times New Roman" w:cs="Times New Roman"/>
          <w:sz w:val="20"/>
          <w:szCs w:val="20"/>
        </w:rPr>
        <w:t>, ETC (perkiraan biaya untuk pekerjaan tersisa). SV (</w:t>
      </w:r>
      <w:r w:rsidRPr="00941C99">
        <w:rPr>
          <w:rFonts w:ascii="Times New Roman" w:hAnsi="Times New Roman" w:cs="Times New Roman"/>
          <w:i/>
          <w:sz w:val="20"/>
          <w:szCs w:val="20"/>
        </w:rPr>
        <w:t>Schedulling Variance</w:t>
      </w:r>
      <w:proofErr w:type="gramStart"/>
      <w:r w:rsidRPr="00941C99">
        <w:rPr>
          <w:rFonts w:ascii="Times New Roman" w:hAnsi="Times New Roman" w:cs="Times New Roman"/>
          <w:sz w:val="20"/>
          <w:szCs w:val="20"/>
        </w:rPr>
        <w:t>)  dihitung</w:t>
      </w:r>
      <w:proofErr w:type="gramEnd"/>
      <w:r w:rsidRPr="00941C99">
        <w:rPr>
          <w:rFonts w:ascii="Times New Roman" w:hAnsi="Times New Roman" w:cs="Times New Roman"/>
          <w:sz w:val="20"/>
          <w:szCs w:val="20"/>
        </w:rPr>
        <w:t xml:space="preserve"> dari selisih BCWS (</w:t>
      </w:r>
      <w:r w:rsidRPr="00941C99">
        <w:rPr>
          <w:rFonts w:ascii="Times New Roman" w:hAnsi="Times New Roman" w:cs="Times New Roman"/>
          <w:i/>
          <w:sz w:val="20"/>
          <w:szCs w:val="20"/>
        </w:rPr>
        <w:t>Budgeted Cost of Work Shedule)</w:t>
      </w:r>
      <w:r w:rsidRPr="00941C99">
        <w:rPr>
          <w:rFonts w:ascii="Times New Roman" w:hAnsi="Times New Roman" w:cs="Times New Roman"/>
          <w:sz w:val="20"/>
          <w:szCs w:val="20"/>
        </w:rPr>
        <w:t>. CV (</w:t>
      </w:r>
      <w:r w:rsidRPr="00941C99">
        <w:rPr>
          <w:rFonts w:ascii="Times New Roman" w:hAnsi="Times New Roman" w:cs="Times New Roman"/>
          <w:i/>
          <w:sz w:val="20"/>
          <w:szCs w:val="20"/>
        </w:rPr>
        <w:t>Cost Variance</w:t>
      </w:r>
      <w:r w:rsidRPr="00941C99">
        <w:rPr>
          <w:rFonts w:ascii="Times New Roman" w:hAnsi="Times New Roman" w:cs="Times New Roman"/>
          <w:sz w:val="20"/>
          <w:szCs w:val="20"/>
        </w:rPr>
        <w:t>) dihitng dari selisih BCWP (</w:t>
      </w:r>
      <w:r w:rsidRPr="00941C99">
        <w:rPr>
          <w:rFonts w:ascii="Times New Roman" w:hAnsi="Times New Roman" w:cs="Times New Roman"/>
          <w:i/>
          <w:sz w:val="20"/>
          <w:szCs w:val="20"/>
        </w:rPr>
        <w:t xml:space="preserve">Budgeted Cost of Work </w:t>
      </w:r>
      <w:r w:rsidRPr="00941C99">
        <w:rPr>
          <w:rFonts w:ascii="Times New Roman" w:hAnsi="Times New Roman" w:cs="Times New Roman"/>
          <w:i/>
          <w:sz w:val="20"/>
          <w:szCs w:val="20"/>
        </w:rPr>
        <w:lastRenderedPageBreak/>
        <w:t xml:space="preserve">Perfomance) </w:t>
      </w:r>
      <w:r w:rsidRPr="00941C99">
        <w:rPr>
          <w:rFonts w:ascii="Times New Roman" w:hAnsi="Times New Roman" w:cs="Times New Roman"/>
          <w:sz w:val="20"/>
          <w:szCs w:val="20"/>
        </w:rPr>
        <w:t>dengan ACWP (</w:t>
      </w:r>
      <w:r w:rsidRPr="00941C99">
        <w:rPr>
          <w:rFonts w:ascii="Times New Roman" w:hAnsi="Times New Roman" w:cs="Times New Roman"/>
          <w:i/>
          <w:sz w:val="20"/>
          <w:szCs w:val="20"/>
        </w:rPr>
        <w:t>Actual Cost of Work Perfomance</w:t>
      </w:r>
      <w:r w:rsidRPr="00941C99">
        <w:rPr>
          <w:rFonts w:ascii="Times New Roman" w:hAnsi="Times New Roman" w:cs="Times New Roman"/>
          <w:sz w:val="20"/>
          <w:szCs w:val="20"/>
        </w:rPr>
        <w:t xml:space="preserve">. </w:t>
      </w:r>
      <w:proofErr w:type="gramStart"/>
      <w:r w:rsidRPr="00941C99">
        <w:rPr>
          <w:rFonts w:ascii="Times New Roman" w:hAnsi="Times New Roman" w:cs="Times New Roman"/>
          <w:sz w:val="20"/>
          <w:szCs w:val="20"/>
        </w:rPr>
        <w:t>CPI  (</w:t>
      </w:r>
      <w:proofErr w:type="gramEnd"/>
      <w:r w:rsidRPr="00941C99">
        <w:rPr>
          <w:rFonts w:ascii="Times New Roman" w:hAnsi="Times New Roman" w:cs="Times New Roman"/>
          <w:i/>
          <w:sz w:val="20"/>
          <w:szCs w:val="20"/>
        </w:rPr>
        <w:t>Cost Perfomance Index</w:t>
      </w:r>
      <w:r w:rsidRPr="00941C99">
        <w:rPr>
          <w:rFonts w:ascii="Times New Roman" w:hAnsi="Times New Roman" w:cs="Times New Roman"/>
          <w:sz w:val="20"/>
          <w:szCs w:val="20"/>
        </w:rPr>
        <w:t>) dihitung dari perbandingan BCWP (</w:t>
      </w:r>
      <w:r w:rsidRPr="00941C99">
        <w:rPr>
          <w:rFonts w:ascii="Times New Roman" w:hAnsi="Times New Roman" w:cs="Times New Roman"/>
          <w:i/>
          <w:sz w:val="20"/>
          <w:szCs w:val="20"/>
        </w:rPr>
        <w:t>Budgeted Cost of Work Perfomance)</w:t>
      </w:r>
      <w:r w:rsidRPr="00941C99">
        <w:rPr>
          <w:rFonts w:ascii="Times New Roman" w:hAnsi="Times New Roman" w:cs="Times New Roman"/>
          <w:sz w:val="20"/>
          <w:szCs w:val="20"/>
        </w:rPr>
        <w:t xml:space="preserve"> dan ACWP (</w:t>
      </w:r>
      <w:r w:rsidRPr="00941C99">
        <w:rPr>
          <w:rFonts w:ascii="Times New Roman" w:hAnsi="Times New Roman" w:cs="Times New Roman"/>
          <w:i/>
          <w:sz w:val="20"/>
          <w:szCs w:val="20"/>
        </w:rPr>
        <w:t>Actual Cost of Work Perfomance</w:t>
      </w:r>
      <w:r w:rsidRPr="00941C99">
        <w:rPr>
          <w:rFonts w:ascii="Times New Roman" w:hAnsi="Times New Roman" w:cs="Times New Roman"/>
          <w:sz w:val="20"/>
          <w:szCs w:val="20"/>
        </w:rPr>
        <w:t xml:space="preserve">. </w:t>
      </w:r>
      <w:proofErr w:type="gramStart"/>
      <w:r w:rsidRPr="00941C99">
        <w:rPr>
          <w:rFonts w:ascii="Times New Roman" w:hAnsi="Times New Roman" w:cs="Times New Roman"/>
          <w:sz w:val="20"/>
          <w:szCs w:val="20"/>
        </w:rPr>
        <w:t>CPI  (</w:t>
      </w:r>
      <w:proofErr w:type="gramEnd"/>
      <w:r w:rsidRPr="00941C99">
        <w:rPr>
          <w:rFonts w:ascii="Times New Roman" w:hAnsi="Times New Roman" w:cs="Times New Roman"/>
          <w:i/>
          <w:sz w:val="20"/>
          <w:szCs w:val="20"/>
        </w:rPr>
        <w:t>Cost Perfomance Index</w:t>
      </w:r>
      <w:r w:rsidRPr="00941C99">
        <w:rPr>
          <w:rFonts w:ascii="Times New Roman" w:hAnsi="Times New Roman" w:cs="Times New Roman"/>
          <w:sz w:val="20"/>
          <w:szCs w:val="20"/>
        </w:rPr>
        <w:t>). SPI (</w:t>
      </w:r>
      <w:r w:rsidRPr="00941C99">
        <w:rPr>
          <w:rFonts w:ascii="Times New Roman" w:hAnsi="Times New Roman" w:cs="Times New Roman"/>
          <w:i/>
          <w:sz w:val="20"/>
          <w:szCs w:val="20"/>
        </w:rPr>
        <w:t xml:space="preserve">Schedulling Peromance Index) </w:t>
      </w:r>
      <w:r w:rsidRPr="00941C99">
        <w:rPr>
          <w:rFonts w:ascii="Times New Roman" w:hAnsi="Times New Roman" w:cs="Times New Roman"/>
          <w:sz w:val="20"/>
          <w:szCs w:val="20"/>
        </w:rPr>
        <w:t>dihitung dari BCWP (</w:t>
      </w:r>
      <w:r w:rsidRPr="00941C99">
        <w:rPr>
          <w:rFonts w:ascii="Times New Roman" w:hAnsi="Times New Roman" w:cs="Times New Roman"/>
          <w:i/>
          <w:sz w:val="20"/>
          <w:szCs w:val="20"/>
        </w:rPr>
        <w:t>Budgeted Cost of Work Perfomance)</w:t>
      </w:r>
      <w:r w:rsidRPr="00941C99">
        <w:rPr>
          <w:rFonts w:ascii="Times New Roman" w:hAnsi="Times New Roman" w:cs="Times New Roman"/>
          <w:sz w:val="20"/>
          <w:szCs w:val="20"/>
        </w:rPr>
        <w:t>/BCWS (</w:t>
      </w:r>
      <w:r w:rsidRPr="00941C99">
        <w:rPr>
          <w:rFonts w:ascii="Times New Roman" w:hAnsi="Times New Roman" w:cs="Times New Roman"/>
          <w:i/>
          <w:sz w:val="20"/>
          <w:szCs w:val="20"/>
        </w:rPr>
        <w:t>Budgeted Cost of Work Shedule)</w:t>
      </w:r>
      <w:r w:rsidRPr="00941C99">
        <w:rPr>
          <w:rFonts w:ascii="Times New Roman" w:hAnsi="Times New Roman" w:cs="Times New Roman"/>
          <w:sz w:val="20"/>
          <w:szCs w:val="20"/>
        </w:rPr>
        <w:t>. ETC (perkiraan biaya untuk pekerjaan tersisa) dihitung dari selisih anggaran dengan BCWP (</w:t>
      </w:r>
      <w:r w:rsidRPr="00941C99">
        <w:rPr>
          <w:rFonts w:ascii="Times New Roman" w:hAnsi="Times New Roman" w:cs="Times New Roman"/>
          <w:i/>
          <w:sz w:val="20"/>
          <w:szCs w:val="20"/>
        </w:rPr>
        <w:t>Budgeted Cost of Work Perfomance)</w:t>
      </w:r>
      <w:r w:rsidRPr="00941C99">
        <w:rPr>
          <w:rFonts w:ascii="Times New Roman" w:hAnsi="Times New Roman" w:cs="Times New Roman"/>
          <w:sz w:val="20"/>
          <w:szCs w:val="20"/>
        </w:rPr>
        <w:t xml:space="preserve"> dibagi CPI (</w:t>
      </w:r>
      <w:r w:rsidRPr="00941C99">
        <w:rPr>
          <w:rFonts w:ascii="Times New Roman" w:hAnsi="Times New Roman" w:cs="Times New Roman"/>
          <w:i/>
          <w:sz w:val="20"/>
          <w:szCs w:val="20"/>
        </w:rPr>
        <w:t>Cost Perfomance Index</w:t>
      </w:r>
      <w:r w:rsidRPr="00941C99">
        <w:rPr>
          <w:rFonts w:ascii="Times New Roman" w:hAnsi="Times New Roman" w:cs="Times New Roman"/>
          <w:sz w:val="20"/>
          <w:szCs w:val="20"/>
        </w:rPr>
        <w:t>). Menghitung EAC (perkiraan total biaya proyek), EAC (perkiraan total biaya proyek) dihitung dengan menggunakan rumus ACWP (</w:t>
      </w:r>
      <w:r w:rsidRPr="00941C99">
        <w:rPr>
          <w:rFonts w:ascii="Times New Roman" w:hAnsi="Times New Roman" w:cs="Times New Roman"/>
          <w:i/>
          <w:sz w:val="20"/>
          <w:szCs w:val="20"/>
        </w:rPr>
        <w:t>Actual Cost of Work Perfomance</w:t>
      </w:r>
      <w:r w:rsidRPr="00941C99">
        <w:rPr>
          <w:rFonts w:ascii="Times New Roman" w:hAnsi="Times New Roman" w:cs="Times New Roman"/>
          <w:sz w:val="20"/>
          <w:szCs w:val="20"/>
        </w:rPr>
        <w:t xml:space="preserve">. </w:t>
      </w:r>
      <w:proofErr w:type="gramStart"/>
      <w:r w:rsidRPr="00941C99">
        <w:rPr>
          <w:rFonts w:ascii="Times New Roman" w:hAnsi="Times New Roman" w:cs="Times New Roman"/>
          <w:sz w:val="20"/>
          <w:szCs w:val="20"/>
        </w:rPr>
        <w:t>CPI  (</w:t>
      </w:r>
      <w:proofErr w:type="gramEnd"/>
      <w:r w:rsidRPr="00941C99">
        <w:rPr>
          <w:rFonts w:ascii="Times New Roman" w:hAnsi="Times New Roman" w:cs="Times New Roman"/>
          <w:i/>
          <w:sz w:val="20"/>
          <w:szCs w:val="20"/>
        </w:rPr>
        <w:t>Cost Perfomance Index</w:t>
      </w:r>
      <w:r w:rsidRPr="00941C99">
        <w:rPr>
          <w:rFonts w:ascii="Times New Roman" w:hAnsi="Times New Roman" w:cs="Times New Roman"/>
          <w:sz w:val="20"/>
          <w:szCs w:val="20"/>
        </w:rPr>
        <w:t>) + ETC. (perkiraan biaya untuk pekerjaan tersisa)</w:t>
      </w:r>
    </w:p>
    <w:p w14:paraId="2FDE9CD5" w14:textId="0FE94695" w:rsidR="008158A5" w:rsidRPr="00941C99" w:rsidRDefault="008158A5" w:rsidP="00941C99">
      <w:pPr>
        <w:tabs>
          <w:tab w:val="left" w:pos="567"/>
        </w:tabs>
        <w:spacing w:line="360" w:lineRule="auto"/>
        <w:jc w:val="both"/>
        <w:rPr>
          <w:rFonts w:ascii="Times New Roman" w:hAnsi="Times New Roman" w:cs="Times New Roman"/>
          <w:sz w:val="20"/>
          <w:szCs w:val="20"/>
        </w:rPr>
      </w:pPr>
      <w:r w:rsidRPr="00941C99">
        <w:rPr>
          <w:rFonts w:ascii="Times New Roman" w:hAnsi="Times New Roman" w:cs="Times New Roman"/>
          <w:sz w:val="20"/>
          <w:szCs w:val="20"/>
        </w:rPr>
        <w:t xml:space="preserve">Tahap 4 </w:t>
      </w:r>
    </w:p>
    <w:p w14:paraId="6E4E0E16" w14:textId="62552E8B" w:rsidR="00FF1A5C" w:rsidRPr="00941C99" w:rsidRDefault="008158A5" w:rsidP="00941C99">
      <w:pPr>
        <w:tabs>
          <w:tab w:val="left" w:pos="567"/>
        </w:tabs>
        <w:spacing w:line="360" w:lineRule="auto"/>
        <w:jc w:val="both"/>
        <w:rPr>
          <w:rFonts w:ascii="Times New Roman" w:hAnsi="Times New Roman" w:cs="Times New Roman"/>
          <w:sz w:val="20"/>
          <w:szCs w:val="20"/>
          <w:lang w:val="id-ID"/>
        </w:rPr>
      </w:pPr>
      <w:r w:rsidRPr="00941C99">
        <w:rPr>
          <w:rFonts w:ascii="Times New Roman" w:hAnsi="Times New Roman" w:cs="Times New Roman"/>
          <w:sz w:val="20"/>
          <w:szCs w:val="20"/>
        </w:rPr>
        <w:t>Pembahasan dan kesimpulan. Pembahasan ini menjelaskan tentang perhitungan yang telah dilakukan. Kesimpulan disebut juga pengambilan keputusan. Pada tahap ini, data yang telah dianalisa dibuat suatu kesimpulan yang berhubungan dengan tujuan penelitian. Adapun proses peng</w:t>
      </w:r>
      <w:r w:rsidR="00FF1A5C" w:rsidRPr="00941C99">
        <w:rPr>
          <w:rFonts w:ascii="Times New Roman" w:hAnsi="Times New Roman" w:cs="Times New Roman"/>
          <w:sz w:val="20"/>
          <w:szCs w:val="20"/>
        </w:rPr>
        <w:t>olahan datanya sebagai berikut</w:t>
      </w:r>
    </w:p>
    <w:p w14:paraId="7A725446" w14:textId="77777777" w:rsidR="00FF1A5C" w:rsidRPr="002333C6" w:rsidRDefault="00FF1A5C" w:rsidP="00C162ED">
      <w:pPr>
        <w:spacing w:line="360" w:lineRule="auto"/>
        <w:jc w:val="both"/>
        <w:rPr>
          <w:rFonts w:ascii="Times New Roman" w:hAnsi="Times New Roman" w:cs="Times New Roman"/>
          <w:b/>
          <w:sz w:val="20"/>
          <w:szCs w:val="20"/>
          <w:lang w:val="id-ID"/>
        </w:rPr>
      </w:pPr>
      <w:r w:rsidRPr="002333C6">
        <w:rPr>
          <w:rFonts w:ascii="Times New Roman" w:hAnsi="Times New Roman" w:cs="Times New Roman"/>
          <w:b/>
          <w:i/>
          <w:sz w:val="20"/>
          <w:szCs w:val="20"/>
          <w:lang w:val="id-ID"/>
        </w:rPr>
        <w:t>Time Schedule</w:t>
      </w:r>
      <w:r w:rsidRPr="002333C6">
        <w:rPr>
          <w:rFonts w:ascii="Times New Roman" w:hAnsi="Times New Roman" w:cs="Times New Roman"/>
          <w:b/>
          <w:sz w:val="20"/>
          <w:szCs w:val="20"/>
        </w:rPr>
        <w:t xml:space="preserve">  </w:t>
      </w:r>
    </w:p>
    <w:p w14:paraId="0F180C33" w14:textId="77777777" w:rsidR="00FF1A5C" w:rsidRPr="002333C6" w:rsidRDefault="00FF1A5C" w:rsidP="00941C99">
      <w:pPr>
        <w:autoSpaceDE w:val="0"/>
        <w:autoSpaceDN w:val="0"/>
        <w:adjustRightInd w:val="0"/>
        <w:spacing w:after="0" w:line="360" w:lineRule="auto"/>
        <w:jc w:val="both"/>
        <w:rPr>
          <w:rFonts w:ascii="Times New Roman" w:hAnsi="Times New Roman" w:cs="Times New Roman"/>
          <w:sz w:val="20"/>
          <w:szCs w:val="20"/>
        </w:rPr>
      </w:pPr>
      <w:r w:rsidRPr="002333C6">
        <w:rPr>
          <w:rFonts w:ascii="Times New Roman" w:hAnsi="Times New Roman" w:cs="Times New Roman"/>
          <w:sz w:val="20"/>
          <w:szCs w:val="20"/>
        </w:rPr>
        <w:t xml:space="preserve">Data </w:t>
      </w:r>
      <w:r w:rsidRPr="002333C6">
        <w:rPr>
          <w:rFonts w:ascii="Times New Roman" w:hAnsi="Times New Roman" w:cs="Times New Roman"/>
          <w:i/>
          <w:iCs/>
          <w:sz w:val="20"/>
          <w:szCs w:val="20"/>
        </w:rPr>
        <w:t xml:space="preserve">Time Schedule </w:t>
      </w:r>
      <w:r w:rsidRPr="002333C6">
        <w:rPr>
          <w:rFonts w:ascii="Times New Roman" w:hAnsi="Times New Roman" w:cs="Times New Roman"/>
          <w:sz w:val="20"/>
          <w:szCs w:val="20"/>
        </w:rPr>
        <w:t>(Kurva S) Rencana Pelaksanaan Proyek yang diperoleh dari dokumen kontrak kegiatan Pembangunan gedung</w:t>
      </w:r>
      <w:r w:rsidRPr="002333C6">
        <w:rPr>
          <w:rFonts w:ascii="Times New Roman" w:hAnsi="Times New Roman" w:cs="Times New Roman"/>
          <w:sz w:val="20"/>
          <w:szCs w:val="20"/>
          <w:lang w:val="id-ID"/>
        </w:rPr>
        <w:t xml:space="preserve"> lanjutan pembangunan SMP Negeri 38 Samarinda kalimantan timur</w:t>
      </w:r>
      <w:r w:rsidRPr="002333C6">
        <w:rPr>
          <w:rFonts w:ascii="Times New Roman" w:eastAsia="Calibri" w:hAnsi="Times New Roman" w:cs="Times New Roman"/>
          <w:sz w:val="20"/>
          <w:szCs w:val="20"/>
        </w:rPr>
        <w:t xml:space="preserve"> </w:t>
      </w:r>
      <w:r w:rsidRPr="002333C6">
        <w:rPr>
          <w:rFonts w:ascii="Times New Roman" w:hAnsi="Times New Roman" w:cs="Times New Roman"/>
          <w:sz w:val="20"/>
          <w:szCs w:val="20"/>
        </w:rPr>
        <w:t xml:space="preserve">yang </w:t>
      </w:r>
      <w:r w:rsidRPr="002333C6">
        <w:rPr>
          <w:rFonts w:ascii="Times New Roman" w:hAnsi="Times New Roman" w:cs="Times New Roman"/>
          <w:sz w:val="20"/>
          <w:szCs w:val="20"/>
        </w:rPr>
        <w:lastRenderedPageBreak/>
        <w:t xml:space="preserve">dilaksanakan oleh </w:t>
      </w:r>
      <w:r w:rsidRPr="002333C6">
        <w:rPr>
          <w:rFonts w:ascii="Times New Roman" w:hAnsi="Times New Roman" w:cs="Times New Roman"/>
          <w:sz w:val="20"/>
          <w:szCs w:val="20"/>
          <w:lang w:val="id-ID"/>
        </w:rPr>
        <w:t>CV. Apresia Adimatra</w:t>
      </w:r>
      <w:r w:rsidRPr="002333C6">
        <w:rPr>
          <w:rFonts w:ascii="Times New Roman" w:hAnsi="Times New Roman" w:cs="Times New Roman"/>
          <w:sz w:val="20"/>
          <w:szCs w:val="20"/>
        </w:rPr>
        <w:t xml:space="preserve">. Data </w:t>
      </w:r>
      <w:r w:rsidRPr="002333C6">
        <w:rPr>
          <w:rFonts w:ascii="Times New Roman" w:hAnsi="Times New Roman" w:cs="Times New Roman"/>
          <w:i/>
          <w:iCs/>
          <w:sz w:val="20"/>
          <w:szCs w:val="20"/>
        </w:rPr>
        <w:t xml:space="preserve">time schedule </w:t>
      </w:r>
      <w:r w:rsidRPr="002333C6">
        <w:rPr>
          <w:rFonts w:ascii="Times New Roman" w:hAnsi="Times New Roman" w:cs="Times New Roman"/>
          <w:sz w:val="20"/>
          <w:szCs w:val="20"/>
        </w:rPr>
        <w:t xml:space="preserve">yang dipakai, </w:t>
      </w:r>
      <w:proofErr w:type="gramStart"/>
      <w:r w:rsidRPr="002333C6">
        <w:rPr>
          <w:rFonts w:ascii="Times New Roman" w:hAnsi="Times New Roman" w:cs="Times New Roman"/>
          <w:sz w:val="20"/>
          <w:szCs w:val="20"/>
        </w:rPr>
        <w:t>yaitu :</w:t>
      </w:r>
      <w:proofErr w:type="gramEnd"/>
    </w:p>
    <w:p w14:paraId="2898C34A" w14:textId="3F21FE1B" w:rsidR="00FF1A5C" w:rsidRPr="00941C99" w:rsidRDefault="00941C99" w:rsidP="00941C99">
      <w:pPr>
        <w:autoSpaceDE w:val="0"/>
        <w:autoSpaceDN w:val="0"/>
        <w:adjustRightInd w:val="0"/>
        <w:spacing w:after="0" w:line="360" w:lineRule="auto"/>
        <w:jc w:val="both"/>
        <w:rPr>
          <w:rFonts w:ascii="Times New Roman" w:hAnsi="Times New Roman" w:cs="Times New Roman"/>
          <w:sz w:val="20"/>
          <w:szCs w:val="20"/>
        </w:rPr>
      </w:pPr>
      <w:r>
        <w:rPr>
          <w:rFonts w:ascii="Times New Roman" w:hAnsi="Times New Roman" w:cs="Times New Roman"/>
          <w:sz w:val="20"/>
          <w:szCs w:val="20"/>
          <w:lang w:val="id-ID"/>
        </w:rPr>
        <w:t xml:space="preserve">1 </w:t>
      </w:r>
      <w:r w:rsidR="00FF1A5C" w:rsidRPr="00941C99">
        <w:rPr>
          <w:rFonts w:ascii="Times New Roman" w:hAnsi="Times New Roman" w:cs="Times New Roman"/>
          <w:sz w:val="20"/>
          <w:szCs w:val="20"/>
        </w:rPr>
        <w:t xml:space="preserve">Pada bulan </w:t>
      </w:r>
      <w:r w:rsidR="00FF1A5C" w:rsidRPr="00941C99">
        <w:rPr>
          <w:rFonts w:ascii="Times New Roman" w:hAnsi="Times New Roman" w:cs="Times New Roman"/>
          <w:sz w:val="20"/>
          <w:szCs w:val="20"/>
          <w:lang w:val="id-ID"/>
        </w:rPr>
        <w:t>Mei</w:t>
      </w:r>
      <w:r w:rsidR="00FF1A5C" w:rsidRPr="00941C99">
        <w:rPr>
          <w:rFonts w:ascii="Times New Roman" w:hAnsi="Times New Roman" w:cs="Times New Roman"/>
          <w:sz w:val="20"/>
          <w:szCs w:val="20"/>
        </w:rPr>
        <w:t xml:space="preserve"> 201</w:t>
      </w:r>
      <w:r w:rsidR="00FF1A5C" w:rsidRPr="00941C99">
        <w:rPr>
          <w:rFonts w:ascii="Times New Roman" w:hAnsi="Times New Roman" w:cs="Times New Roman"/>
          <w:sz w:val="20"/>
          <w:szCs w:val="20"/>
          <w:lang w:val="id-ID"/>
        </w:rPr>
        <w:t>8</w:t>
      </w:r>
      <w:r w:rsidR="00FF1A5C" w:rsidRPr="00941C99">
        <w:rPr>
          <w:rFonts w:ascii="Times New Roman" w:hAnsi="Times New Roman" w:cs="Times New Roman"/>
          <w:sz w:val="20"/>
          <w:szCs w:val="20"/>
        </w:rPr>
        <w:t xml:space="preserve"> – </w:t>
      </w:r>
      <w:r w:rsidR="00FF1A5C" w:rsidRPr="00941C99">
        <w:rPr>
          <w:rFonts w:ascii="Times New Roman" w:hAnsi="Times New Roman" w:cs="Times New Roman"/>
          <w:sz w:val="20"/>
          <w:szCs w:val="20"/>
          <w:lang w:val="id-ID"/>
        </w:rPr>
        <w:t>November</w:t>
      </w:r>
      <w:r w:rsidR="00FF1A5C" w:rsidRPr="00941C99">
        <w:rPr>
          <w:rFonts w:ascii="Times New Roman" w:hAnsi="Times New Roman" w:cs="Times New Roman"/>
          <w:sz w:val="20"/>
          <w:szCs w:val="20"/>
        </w:rPr>
        <w:t xml:space="preserve"> 201</w:t>
      </w:r>
      <w:r w:rsidR="00FF1A5C" w:rsidRPr="00941C99">
        <w:rPr>
          <w:rFonts w:ascii="Times New Roman" w:hAnsi="Times New Roman" w:cs="Times New Roman"/>
          <w:sz w:val="20"/>
          <w:szCs w:val="20"/>
          <w:lang w:val="id-ID"/>
        </w:rPr>
        <w:t>8</w:t>
      </w:r>
      <w:r w:rsidR="00FF1A5C" w:rsidRPr="00941C99">
        <w:rPr>
          <w:rFonts w:ascii="Times New Roman" w:hAnsi="Times New Roman" w:cs="Times New Roman"/>
          <w:sz w:val="20"/>
          <w:szCs w:val="20"/>
        </w:rPr>
        <w:t xml:space="preserve"> kemajuan pekerjaan yang dipakai</w:t>
      </w:r>
      <w:r w:rsidR="00FF1A5C" w:rsidRPr="00941C99">
        <w:rPr>
          <w:rFonts w:ascii="Times New Roman" w:hAnsi="Times New Roman" w:cs="Times New Roman"/>
          <w:sz w:val="20"/>
          <w:szCs w:val="20"/>
          <w:lang w:val="id-ID"/>
        </w:rPr>
        <w:t xml:space="preserve"> tidak</w:t>
      </w:r>
      <w:r w:rsidR="00FF1A5C" w:rsidRPr="00941C99">
        <w:rPr>
          <w:rFonts w:ascii="Times New Roman" w:hAnsi="Times New Roman" w:cs="Times New Roman"/>
          <w:sz w:val="20"/>
          <w:szCs w:val="20"/>
        </w:rPr>
        <w:t xml:space="preserve"> sesuai dengan kontrak awal</w:t>
      </w:r>
    </w:p>
    <w:p w14:paraId="583339C8" w14:textId="0D408207" w:rsidR="00601C1B" w:rsidRPr="00941C99" w:rsidRDefault="00941C99" w:rsidP="00601C1B">
      <w:pPr>
        <w:autoSpaceDE w:val="0"/>
        <w:autoSpaceDN w:val="0"/>
        <w:adjustRightInd w:val="0"/>
        <w:spacing w:after="0" w:line="360" w:lineRule="auto"/>
        <w:jc w:val="both"/>
        <w:rPr>
          <w:rFonts w:ascii="Times New Roman" w:hAnsi="Times New Roman" w:cs="Times New Roman"/>
          <w:sz w:val="20"/>
          <w:szCs w:val="20"/>
          <w:lang w:val="id-ID"/>
        </w:rPr>
      </w:pPr>
      <w:r>
        <w:rPr>
          <w:rFonts w:ascii="Times New Roman" w:hAnsi="Times New Roman" w:cs="Times New Roman"/>
          <w:sz w:val="20"/>
          <w:szCs w:val="20"/>
          <w:lang w:val="id-ID"/>
        </w:rPr>
        <w:t xml:space="preserve">2 </w:t>
      </w:r>
      <w:r w:rsidR="00FF1A5C" w:rsidRPr="00941C99">
        <w:rPr>
          <w:rFonts w:ascii="Times New Roman" w:hAnsi="Times New Roman" w:cs="Times New Roman"/>
          <w:sz w:val="20"/>
          <w:szCs w:val="20"/>
        </w:rPr>
        <w:t>Pada Laporan bulanan terhadap kemajuan proyek kemajuan Pr</w:t>
      </w:r>
      <w:r w:rsidR="00FF1A5C" w:rsidRPr="00941C99">
        <w:rPr>
          <w:rFonts w:ascii="Times New Roman" w:hAnsi="Times New Roman" w:cs="Times New Roman"/>
          <w:sz w:val="20"/>
          <w:szCs w:val="20"/>
          <w:lang w:val="id-ID"/>
        </w:rPr>
        <w:t xml:space="preserve"> vedrrtr </w:t>
      </w:r>
      <w:r w:rsidR="00FF1A5C" w:rsidRPr="00941C99">
        <w:rPr>
          <w:rFonts w:ascii="Times New Roman" w:hAnsi="Times New Roman" w:cs="Times New Roman"/>
          <w:sz w:val="20"/>
          <w:szCs w:val="20"/>
        </w:rPr>
        <w:t>oyek (Rencana Anggaran Biaya)</w:t>
      </w:r>
    </w:p>
    <w:p w14:paraId="5AB1FBC5" w14:textId="77777777" w:rsidR="00FA2C96" w:rsidRPr="001C542A" w:rsidRDefault="00FA2C96" w:rsidP="00C162ED">
      <w:pPr>
        <w:tabs>
          <w:tab w:val="left" w:pos="0"/>
        </w:tabs>
        <w:spacing w:line="360" w:lineRule="auto"/>
        <w:jc w:val="both"/>
        <w:rPr>
          <w:rFonts w:ascii="Times New Roman" w:hAnsi="Times New Roman" w:cs="Times New Roman"/>
          <w:b/>
          <w:sz w:val="20"/>
          <w:szCs w:val="20"/>
        </w:rPr>
      </w:pPr>
      <w:r w:rsidRPr="001C542A">
        <w:rPr>
          <w:rFonts w:ascii="Times New Roman" w:hAnsi="Times New Roman" w:cs="Times New Roman"/>
          <w:b/>
          <w:sz w:val="20"/>
          <w:szCs w:val="20"/>
        </w:rPr>
        <w:t xml:space="preserve">Analisa Perhitungan </w:t>
      </w:r>
      <w:r w:rsidRPr="001C542A">
        <w:rPr>
          <w:rFonts w:ascii="Times New Roman" w:hAnsi="Times New Roman" w:cs="Times New Roman"/>
          <w:b/>
          <w:i/>
          <w:sz w:val="20"/>
          <w:szCs w:val="20"/>
        </w:rPr>
        <w:t>Earned Value</w:t>
      </w:r>
    </w:p>
    <w:p w14:paraId="7914882F" w14:textId="77777777" w:rsidR="00FA2C96" w:rsidRPr="00CD732B" w:rsidRDefault="00FA2C96" w:rsidP="00CD732B">
      <w:pPr>
        <w:tabs>
          <w:tab w:val="left" w:pos="0"/>
        </w:tabs>
        <w:spacing w:line="360" w:lineRule="auto"/>
        <w:jc w:val="both"/>
        <w:rPr>
          <w:rFonts w:ascii="Times New Roman" w:hAnsi="Times New Roman" w:cs="Times New Roman"/>
          <w:sz w:val="20"/>
          <w:szCs w:val="20"/>
        </w:rPr>
      </w:pPr>
      <w:r w:rsidRPr="00CD732B">
        <w:rPr>
          <w:rFonts w:ascii="Times New Roman" w:hAnsi="Times New Roman" w:cs="Times New Roman"/>
          <w:sz w:val="20"/>
          <w:szCs w:val="20"/>
        </w:rPr>
        <w:t xml:space="preserve">Perhitungan </w:t>
      </w:r>
      <w:r w:rsidRPr="00CD732B">
        <w:rPr>
          <w:rFonts w:ascii="Times New Roman" w:hAnsi="Times New Roman" w:cs="Times New Roman"/>
          <w:i/>
          <w:sz w:val="20"/>
          <w:szCs w:val="20"/>
        </w:rPr>
        <w:t>Planned Value</w:t>
      </w:r>
      <w:r w:rsidRPr="00CD732B">
        <w:rPr>
          <w:rFonts w:ascii="Times New Roman" w:hAnsi="Times New Roman" w:cs="Times New Roman"/>
          <w:sz w:val="20"/>
          <w:szCs w:val="20"/>
        </w:rPr>
        <w:t xml:space="preserve"> BCWS (</w:t>
      </w:r>
      <w:r w:rsidRPr="00CD732B">
        <w:rPr>
          <w:rFonts w:ascii="Times New Roman" w:hAnsi="Times New Roman" w:cs="Times New Roman"/>
          <w:i/>
          <w:sz w:val="20"/>
          <w:szCs w:val="20"/>
        </w:rPr>
        <w:t>Budgeted Cost of Work Schedule)</w:t>
      </w:r>
      <w:r w:rsidRPr="00CD732B">
        <w:rPr>
          <w:rFonts w:ascii="Times New Roman" w:hAnsi="Times New Roman" w:cs="Times New Roman"/>
          <w:sz w:val="20"/>
          <w:szCs w:val="20"/>
        </w:rPr>
        <w:t xml:space="preserve"> </w:t>
      </w:r>
      <w:proofErr w:type="gramStart"/>
      <w:r w:rsidRPr="00CD732B">
        <w:rPr>
          <w:rFonts w:ascii="Times New Roman" w:hAnsi="Times New Roman" w:cs="Times New Roman"/>
          <w:sz w:val="20"/>
          <w:szCs w:val="20"/>
        </w:rPr>
        <w:t>periode  minggu</w:t>
      </w:r>
      <w:proofErr w:type="gramEnd"/>
      <w:r w:rsidRPr="00CD732B">
        <w:rPr>
          <w:rFonts w:ascii="Times New Roman" w:hAnsi="Times New Roman" w:cs="Times New Roman"/>
          <w:sz w:val="20"/>
          <w:szCs w:val="20"/>
        </w:rPr>
        <w:t xml:space="preserve"> ke-</w:t>
      </w:r>
      <w:r w:rsidRPr="00CD732B">
        <w:rPr>
          <w:rFonts w:ascii="Times New Roman" w:hAnsi="Times New Roman" w:cs="Times New Roman"/>
          <w:sz w:val="20"/>
          <w:szCs w:val="20"/>
          <w:lang w:val="id-ID"/>
        </w:rPr>
        <w:t>9</w:t>
      </w:r>
      <w:r w:rsidRPr="00CD732B">
        <w:rPr>
          <w:rFonts w:ascii="Times New Roman" w:hAnsi="Times New Roman" w:cs="Times New Roman"/>
          <w:sz w:val="20"/>
          <w:szCs w:val="20"/>
        </w:rPr>
        <w:t>.</w:t>
      </w:r>
    </w:p>
    <w:p w14:paraId="1DB36861" w14:textId="77777777" w:rsidR="00073CE9" w:rsidRDefault="00FA2C96" w:rsidP="00CD732B">
      <w:pPr>
        <w:tabs>
          <w:tab w:val="left" w:pos="0"/>
        </w:tabs>
        <w:spacing w:after="100" w:afterAutospacing="1" w:line="360" w:lineRule="auto"/>
        <w:jc w:val="both"/>
        <w:rPr>
          <w:rFonts w:ascii="Times New Roman" w:hAnsi="Times New Roman" w:cs="Times New Roman"/>
          <w:sz w:val="20"/>
          <w:szCs w:val="20"/>
          <w:lang w:val="id-ID"/>
        </w:rPr>
      </w:pPr>
      <w:r w:rsidRPr="002333C6">
        <w:rPr>
          <w:rFonts w:ascii="Times New Roman" w:hAnsi="Times New Roman" w:cs="Times New Roman"/>
          <w:sz w:val="20"/>
          <w:szCs w:val="20"/>
        </w:rPr>
        <w:t xml:space="preserve">Perhitungan </w:t>
      </w:r>
      <w:r w:rsidRPr="002333C6">
        <w:rPr>
          <w:rFonts w:ascii="Times New Roman" w:hAnsi="Times New Roman" w:cs="Times New Roman"/>
          <w:i/>
          <w:sz w:val="20"/>
          <w:szCs w:val="20"/>
        </w:rPr>
        <w:t xml:space="preserve">planned value </w:t>
      </w:r>
      <w:r w:rsidRPr="002333C6">
        <w:rPr>
          <w:rFonts w:ascii="Times New Roman" w:hAnsi="Times New Roman" w:cs="Times New Roman"/>
          <w:sz w:val="20"/>
          <w:szCs w:val="20"/>
        </w:rPr>
        <w:t>pada bulan ke-</w:t>
      </w:r>
      <w:r w:rsidRPr="002333C6">
        <w:rPr>
          <w:rFonts w:ascii="Times New Roman" w:hAnsi="Times New Roman" w:cs="Times New Roman"/>
          <w:sz w:val="20"/>
          <w:szCs w:val="20"/>
          <w:lang w:val="id-ID"/>
        </w:rPr>
        <w:t>3</w:t>
      </w:r>
      <w:r w:rsidRPr="002333C6">
        <w:rPr>
          <w:rFonts w:ascii="Times New Roman" w:hAnsi="Times New Roman" w:cs="Times New Roman"/>
          <w:sz w:val="20"/>
          <w:szCs w:val="20"/>
        </w:rPr>
        <w:t xml:space="preserve"> ini menggunakan data bobot rencana pada minggu yang ditinjau, dapat diamati pada kurva-S dan jumlah rencana anggaran biaya pada suatu pekerjaan. Rumus perhitungan BCWS (</w:t>
      </w:r>
      <w:r w:rsidRPr="002333C6">
        <w:rPr>
          <w:rFonts w:ascii="Times New Roman" w:hAnsi="Times New Roman" w:cs="Times New Roman"/>
          <w:i/>
          <w:sz w:val="20"/>
          <w:szCs w:val="20"/>
        </w:rPr>
        <w:t>Budgeted Cost of Work Perfomance)</w:t>
      </w:r>
      <w:r w:rsidRPr="002333C6">
        <w:rPr>
          <w:rFonts w:ascii="Times New Roman" w:hAnsi="Times New Roman" w:cs="Times New Roman"/>
          <w:sz w:val="20"/>
          <w:szCs w:val="20"/>
        </w:rPr>
        <w:t xml:space="preserve"> pada periode minggu ke-</w:t>
      </w:r>
      <w:r w:rsidRPr="002333C6">
        <w:rPr>
          <w:rFonts w:ascii="Times New Roman" w:hAnsi="Times New Roman" w:cs="Times New Roman"/>
          <w:sz w:val="20"/>
          <w:szCs w:val="20"/>
          <w:lang w:val="id-ID"/>
        </w:rPr>
        <w:t>9</w:t>
      </w:r>
      <w:r w:rsidRPr="002333C6">
        <w:rPr>
          <w:rFonts w:ascii="Times New Roman" w:hAnsi="Times New Roman" w:cs="Times New Roman"/>
          <w:sz w:val="20"/>
          <w:szCs w:val="20"/>
        </w:rPr>
        <w:t xml:space="preserve"> bulan ke-</w:t>
      </w:r>
      <w:r w:rsidRPr="002333C6">
        <w:rPr>
          <w:rFonts w:ascii="Times New Roman" w:hAnsi="Times New Roman" w:cs="Times New Roman"/>
          <w:sz w:val="20"/>
          <w:szCs w:val="20"/>
          <w:lang w:val="id-ID"/>
        </w:rPr>
        <w:t>3</w:t>
      </w:r>
      <w:r w:rsidR="00073CE9">
        <w:rPr>
          <w:rFonts w:ascii="Times New Roman" w:hAnsi="Times New Roman" w:cs="Times New Roman"/>
          <w:sz w:val="20"/>
          <w:szCs w:val="20"/>
        </w:rPr>
        <w:t xml:space="preserve"> peninjauan adalah </w:t>
      </w:r>
    </w:p>
    <w:p w14:paraId="70D222AB" w14:textId="77777777" w:rsidR="00FA2C96" w:rsidRPr="002333C6" w:rsidRDefault="00FA2C96" w:rsidP="00941C99">
      <w:pPr>
        <w:tabs>
          <w:tab w:val="left" w:pos="0"/>
        </w:tabs>
        <w:spacing w:line="360" w:lineRule="auto"/>
        <w:jc w:val="both"/>
        <w:rPr>
          <w:rFonts w:ascii="Times New Roman" w:hAnsi="Times New Roman" w:cs="Times New Roman"/>
          <w:sz w:val="20"/>
          <w:szCs w:val="20"/>
        </w:rPr>
      </w:pPr>
      <w:proofErr w:type="gramStart"/>
      <w:r w:rsidRPr="002333C6">
        <w:rPr>
          <w:rFonts w:ascii="Times New Roman" w:hAnsi="Times New Roman" w:cs="Times New Roman"/>
          <w:sz w:val="20"/>
          <w:szCs w:val="20"/>
        </w:rPr>
        <w:t>Diketahui :</w:t>
      </w:r>
      <w:proofErr w:type="gramEnd"/>
    </w:p>
    <w:p w14:paraId="4888FFDE" w14:textId="77777777" w:rsidR="00FA2C96" w:rsidRPr="002333C6" w:rsidRDefault="00FA2C96" w:rsidP="00941C99">
      <w:pPr>
        <w:tabs>
          <w:tab w:val="left" w:pos="0"/>
        </w:tabs>
        <w:spacing w:line="360" w:lineRule="auto"/>
        <w:jc w:val="both"/>
        <w:rPr>
          <w:rFonts w:ascii="Times New Roman" w:hAnsi="Times New Roman" w:cs="Times New Roman"/>
          <w:sz w:val="20"/>
          <w:szCs w:val="20"/>
        </w:rPr>
      </w:pPr>
      <w:r w:rsidRPr="002333C6">
        <w:rPr>
          <w:rFonts w:ascii="Times New Roman" w:hAnsi="Times New Roman" w:cs="Times New Roman"/>
          <w:sz w:val="20"/>
          <w:szCs w:val="20"/>
        </w:rPr>
        <w:t xml:space="preserve">Akumulasi bobot rencana pekerjaan Pasangan batu merah </w:t>
      </w:r>
      <w:proofErr w:type="gramStart"/>
      <w:r w:rsidRPr="002333C6">
        <w:rPr>
          <w:rFonts w:ascii="Times New Roman" w:hAnsi="Times New Roman" w:cs="Times New Roman"/>
          <w:sz w:val="20"/>
          <w:szCs w:val="20"/>
        </w:rPr>
        <w:t>1 :</w:t>
      </w:r>
      <w:proofErr w:type="gramEnd"/>
      <w:r w:rsidRPr="002333C6">
        <w:rPr>
          <w:rFonts w:ascii="Times New Roman" w:hAnsi="Times New Roman" w:cs="Times New Roman"/>
          <w:sz w:val="20"/>
          <w:szCs w:val="20"/>
        </w:rPr>
        <w:t xml:space="preserve"> 4 = 0.895%</w:t>
      </w:r>
    </w:p>
    <w:p w14:paraId="4ACCCA54" w14:textId="77777777" w:rsidR="00FA2C96" w:rsidRPr="002333C6" w:rsidRDefault="00FA2C96" w:rsidP="00941C99">
      <w:pPr>
        <w:tabs>
          <w:tab w:val="left" w:pos="0"/>
        </w:tabs>
        <w:spacing w:line="360" w:lineRule="auto"/>
        <w:jc w:val="both"/>
        <w:rPr>
          <w:rFonts w:ascii="Times New Roman" w:hAnsi="Times New Roman" w:cs="Times New Roman"/>
          <w:sz w:val="20"/>
          <w:szCs w:val="20"/>
        </w:rPr>
      </w:pPr>
      <w:r w:rsidRPr="002333C6">
        <w:rPr>
          <w:rFonts w:ascii="Times New Roman" w:hAnsi="Times New Roman" w:cs="Times New Roman"/>
          <w:sz w:val="20"/>
          <w:szCs w:val="20"/>
        </w:rPr>
        <w:t xml:space="preserve">Bobot total pekerjaan Pasangan batu merah </w:t>
      </w:r>
      <w:proofErr w:type="gramStart"/>
      <w:r w:rsidRPr="002333C6">
        <w:rPr>
          <w:rFonts w:ascii="Times New Roman" w:hAnsi="Times New Roman" w:cs="Times New Roman"/>
          <w:sz w:val="20"/>
          <w:szCs w:val="20"/>
        </w:rPr>
        <w:t>1 :</w:t>
      </w:r>
      <w:proofErr w:type="gramEnd"/>
      <w:r w:rsidRPr="002333C6">
        <w:rPr>
          <w:rFonts w:ascii="Times New Roman" w:hAnsi="Times New Roman" w:cs="Times New Roman"/>
          <w:sz w:val="20"/>
          <w:szCs w:val="20"/>
        </w:rPr>
        <w:t xml:space="preserve"> 4 = 1.789%</w:t>
      </w:r>
    </w:p>
    <w:p w14:paraId="2D7ADAD3" w14:textId="45DD9635" w:rsidR="00FA2C96" w:rsidRPr="00CD732B" w:rsidRDefault="00FA2C96" w:rsidP="00941C99">
      <w:pPr>
        <w:tabs>
          <w:tab w:val="left" w:pos="0"/>
        </w:tabs>
        <w:spacing w:line="360" w:lineRule="auto"/>
        <w:jc w:val="both"/>
        <w:rPr>
          <w:rFonts w:ascii="Times New Roman" w:hAnsi="Times New Roman" w:cs="Times New Roman"/>
          <w:sz w:val="20"/>
          <w:szCs w:val="20"/>
        </w:rPr>
      </w:pPr>
      <w:r w:rsidRPr="002333C6">
        <w:rPr>
          <w:rFonts w:ascii="Times New Roman" w:hAnsi="Times New Roman" w:cs="Times New Roman"/>
          <w:sz w:val="20"/>
          <w:szCs w:val="20"/>
        </w:rPr>
        <w:t xml:space="preserve">Anggaran pekerjaan Pasangan batu merah </w:t>
      </w:r>
      <w:proofErr w:type="gramStart"/>
      <w:r w:rsidRPr="002333C6">
        <w:rPr>
          <w:rFonts w:ascii="Times New Roman" w:hAnsi="Times New Roman" w:cs="Times New Roman"/>
          <w:sz w:val="20"/>
          <w:szCs w:val="20"/>
        </w:rPr>
        <w:t>1 :</w:t>
      </w:r>
      <w:proofErr w:type="gramEnd"/>
      <w:r w:rsidRPr="002333C6">
        <w:rPr>
          <w:rFonts w:ascii="Times New Roman" w:hAnsi="Times New Roman" w:cs="Times New Roman"/>
          <w:sz w:val="20"/>
          <w:szCs w:val="20"/>
        </w:rPr>
        <w:t xml:space="preserve"> 4 = Rp. 53.965.198</w:t>
      </w:r>
      <w:r w:rsidR="00CD732B">
        <w:rPr>
          <w:rFonts w:ascii="Times New Roman" w:hAnsi="Times New Roman" w:cs="Times New Roman"/>
          <w:sz w:val="20"/>
          <w:szCs w:val="20"/>
        </w:rPr>
        <w:t xml:space="preserve">, maka </w:t>
      </w:r>
    </w:p>
    <w:p w14:paraId="5D29901D" w14:textId="77777777" w:rsidR="00FA2C96" w:rsidRPr="002333C6" w:rsidRDefault="00FA2C96" w:rsidP="00941C99">
      <w:pPr>
        <w:tabs>
          <w:tab w:val="left" w:pos="0"/>
        </w:tabs>
        <w:spacing w:line="360" w:lineRule="auto"/>
        <w:jc w:val="both"/>
        <w:rPr>
          <w:rFonts w:ascii="Times New Roman" w:hAnsi="Times New Roman" w:cs="Times New Roman"/>
          <w:sz w:val="20"/>
          <w:szCs w:val="20"/>
        </w:rPr>
      </w:pPr>
      <w:r w:rsidRPr="002333C6">
        <w:rPr>
          <w:rFonts w:ascii="Times New Roman" w:hAnsi="Times New Roman" w:cs="Times New Roman"/>
          <w:sz w:val="20"/>
          <w:szCs w:val="20"/>
        </w:rPr>
        <w:t>BCWS pekerjaan Pas Grendel Tanam Pintu</w:t>
      </w:r>
    </w:p>
    <w:p w14:paraId="1E8AA2F8" w14:textId="669F9C5E" w:rsidR="00FA2C96" w:rsidRPr="002333C6" w:rsidRDefault="00042A1B" w:rsidP="00941C99">
      <w:pPr>
        <w:spacing w:line="360" w:lineRule="auto"/>
        <w:jc w:val="both"/>
        <w:rPr>
          <w:rFonts w:ascii="Times New Roman" w:hAnsi="Times New Roman" w:cs="Times New Roman"/>
          <w:sz w:val="20"/>
          <w:szCs w:val="20"/>
          <w:lang w:val="id-ID"/>
        </w:rPr>
      </w:pPr>
      <m:oMath>
        <m:f>
          <m:fPr>
            <m:ctrlPr>
              <w:rPr>
                <w:rFonts w:ascii="Cambria Math" w:hAnsi="Cambria Math" w:cs="Times New Roman"/>
                <w:i/>
                <w:sz w:val="20"/>
                <w:szCs w:val="20"/>
              </w:rPr>
            </m:ctrlPr>
          </m:fPr>
          <m:num>
            <m:r>
              <w:rPr>
                <w:rFonts w:ascii="Cambria Math" w:hAnsi="Cambria Math" w:cs="Times New Roman"/>
                <w:sz w:val="20"/>
                <w:szCs w:val="20"/>
              </w:rPr>
              <m:t>0,895%</m:t>
            </m:r>
          </m:num>
          <m:den>
            <m:r>
              <w:rPr>
                <w:rFonts w:ascii="Cambria Math" w:hAnsi="Cambria Math" w:cs="Times New Roman"/>
                <w:sz w:val="20"/>
                <w:szCs w:val="20"/>
              </w:rPr>
              <m:t>1,789%</m:t>
            </m:r>
          </m:den>
        </m:f>
      </m:oMath>
      <w:proofErr w:type="gramStart"/>
      <w:r w:rsidR="00FA2C96" w:rsidRPr="002333C6">
        <w:rPr>
          <w:rFonts w:ascii="Times New Roman" w:hAnsi="Times New Roman" w:cs="Times New Roman"/>
          <w:sz w:val="20"/>
          <w:szCs w:val="20"/>
        </w:rPr>
        <w:t xml:space="preserve">= </w:t>
      </w:r>
      <w:r w:rsidR="00FA2C96" w:rsidRPr="002333C6">
        <w:rPr>
          <w:rFonts w:ascii="Times New Roman" w:eastAsiaTheme="minorEastAsia" w:hAnsi="Times New Roman" w:cs="Times New Roman"/>
          <w:sz w:val="20"/>
          <w:szCs w:val="20"/>
        </w:rPr>
        <w:t xml:space="preserve"> x</w:t>
      </w:r>
      <w:proofErr w:type="gramEnd"/>
      <w:r w:rsidR="00FA2C96" w:rsidRPr="002333C6">
        <w:rPr>
          <w:rFonts w:ascii="Times New Roman" w:eastAsiaTheme="minorEastAsia" w:hAnsi="Times New Roman" w:cs="Times New Roman"/>
          <w:sz w:val="20"/>
          <w:szCs w:val="20"/>
        </w:rPr>
        <w:t xml:space="preserve"> </w:t>
      </w:r>
      <w:r w:rsidR="00FA2C96" w:rsidRPr="002333C6">
        <w:rPr>
          <w:rFonts w:ascii="Times New Roman" w:hAnsi="Times New Roman" w:cs="Times New Roman"/>
          <w:sz w:val="20"/>
          <w:szCs w:val="20"/>
        </w:rPr>
        <w:t>53.965.198 = Rp. 26.982.599</w:t>
      </w:r>
    </w:p>
    <w:p w14:paraId="16B14AD8" w14:textId="7EC902DB" w:rsidR="00FA2C96" w:rsidRPr="00AF235B" w:rsidRDefault="00FA2C96" w:rsidP="00941C99">
      <w:pPr>
        <w:tabs>
          <w:tab w:val="left" w:pos="709"/>
        </w:tabs>
        <w:spacing w:line="360" w:lineRule="auto"/>
        <w:jc w:val="both"/>
        <w:rPr>
          <w:rFonts w:ascii="Times New Roman" w:hAnsi="Times New Roman" w:cs="Times New Roman"/>
          <w:i/>
          <w:sz w:val="20"/>
          <w:szCs w:val="20"/>
        </w:rPr>
      </w:pPr>
      <w:r w:rsidRPr="00AF235B">
        <w:rPr>
          <w:rFonts w:ascii="Times New Roman" w:hAnsi="Times New Roman" w:cs="Times New Roman"/>
          <w:sz w:val="20"/>
          <w:szCs w:val="20"/>
        </w:rPr>
        <w:t xml:space="preserve">Perhitungan </w:t>
      </w:r>
      <w:r w:rsidRPr="00AF235B">
        <w:rPr>
          <w:rFonts w:ascii="Times New Roman" w:hAnsi="Times New Roman" w:cs="Times New Roman"/>
          <w:i/>
          <w:sz w:val="20"/>
          <w:szCs w:val="20"/>
        </w:rPr>
        <w:t xml:space="preserve">Earned Value </w:t>
      </w:r>
      <w:r w:rsidRPr="00AF235B">
        <w:rPr>
          <w:rFonts w:ascii="Times New Roman" w:hAnsi="Times New Roman" w:cs="Times New Roman"/>
          <w:sz w:val="20"/>
          <w:szCs w:val="20"/>
        </w:rPr>
        <w:t>BCWP (</w:t>
      </w:r>
      <w:r w:rsidRPr="00AF235B">
        <w:rPr>
          <w:rFonts w:ascii="Times New Roman" w:hAnsi="Times New Roman" w:cs="Times New Roman"/>
          <w:i/>
          <w:sz w:val="20"/>
          <w:szCs w:val="20"/>
        </w:rPr>
        <w:t xml:space="preserve">Budgeted Cost of Work Perfomance) </w:t>
      </w:r>
      <w:r w:rsidRPr="00AF235B">
        <w:rPr>
          <w:rFonts w:ascii="Times New Roman" w:hAnsi="Times New Roman" w:cs="Times New Roman"/>
          <w:sz w:val="20"/>
          <w:szCs w:val="20"/>
        </w:rPr>
        <w:t>periode minggu ke-</w:t>
      </w:r>
      <w:r w:rsidRPr="00AF235B">
        <w:rPr>
          <w:rFonts w:ascii="Times New Roman" w:hAnsi="Times New Roman" w:cs="Times New Roman"/>
          <w:sz w:val="20"/>
          <w:szCs w:val="20"/>
          <w:lang w:val="id-ID"/>
        </w:rPr>
        <w:t>9</w:t>
      </w:r>
    </w:p>
    <w:p w14:paraId="2A90FBBD" w14:textId="26B9FDA1" w:rsidR="00FA2C96" w:rsidRPr="002333C6" w:rsidRDefault="00FA2C96" w:rsidP="00941C99">
      <w:pPr>
        <w:tabs>
          <w:tab w:val="left" w:pos="709"/>
        </w:tabs>
        <w:spacing w:line="360" w:lineRule="auto"/>
        <w:jc w:val="both"/>
        <w:rPr>
          <w:rFonts w:ascii="Times New Roman" w:hAnsi="Times New Roman" w:cs="Times New Roman"/>
          <w:sz w:val="20"/>
          <w:szCs w:val="20"/>
        </w:rPr>
      </w:pPr>
      <w:r w:rsidRPr="002333C6">
        <w:rPr>
          <w:rFonts w:ascii="Times New Roman" w:hAnsi="Times New Roman" w:cs="Times New Roman"/>
          <w:sz w:val="20"/>
          <w:szCs w:val="20"/>
        </w:rPr>
        <w:lastRenderedPageBreak/>
        <w:t xml:space="preserve">Perhitungan </w:t>
      </w:r>
      <w:r w:rsidRPr="002333C6">
        <w:rPr>
          <w:rFonts w:ascii="Times New Roman" w:hAnsi="Times New Roman" w:cs="Times New Roman"/>
          <w:i/>
          <w:sz w:val="20"/>
          <w:szCs w:val="20"/>
        </w:rPr>
        <w:t xml:space="preserve">Earned Value </w:t>
      </w:r>
      <w:r w:rsidRPr="002333C6">
        <w:rPr>
          <w:rFonts w:ascii="Times New Roman" w:hAnsi="Times New Roman" w:cs="Times New Roman"/>
          <w:sz w:val="20"/>
          <w:szCs w:val="20"/>
        </w:rPr>
        <w:t>pada bulan ke-</w:t>
      </w:r>
      <w:r w:rsidRPr="002333C6">
        <w:rPr>
          <w:rFonts w:ascii="Times New Roman" w:hAnsi="Times New Roman" w:cs="Times New Roman"/>
          <w:sz w:val="20"/>
          <w:szCs w:val="20"/>
          <w:lang w:val="id-ID"/>
        </w:rPr>
        <w:t>3</w:t>
      </w:r>
      <w:r w:rsidRPr="002333C6">
        <w:rPr>
          <w:rFonts w:ascii="Times New Roman" w:hAnsi="Times New Roman" w:cs="Times New Roman"/>
          <w:sz w:val="20"/>
          <w:szCs w:val="20"/>
        </w:rPr>
        <w:t xml:space="preserve"> pen</w:t>
      </w:r>
      <w:r w:rsidR="00601C1B">
        <w:rPr>
          <w:rFonts w:ascii="Times New Roman" w:hAnsi="Times New Roman" w:cs="Times New Roman"/>
          <w:sz w:val="20"/>
          <w:szCs w:val="20"/>
        </w:rPr>
        <w:t>injauan ini dapat</w:t>
      </w:r>
      <w:r w:rsidR="00601C1B">
        <w:rPr>
          <w:rFonts w:ascii="Times New Roman" w:hAnsi="Times New Roman" w:cs="Times New Roman"/>
          <w:sz w:val="20"/>
          <w:szCs w:val="20"/>
          <w:lang w:val="id-ID"/>
        </w:rPr>
        <w:t xml:space="preserve"> </w:t>
      </w:r>
      <w:r w:rsidRPr="002333C6">
        <w:rPr>
          <w:rFonts w:ascii="Times New Roman" w:hAnsi="Times New Roman" w:cs="Times New Roman"/>
          <w:sz w:val="20"/>
          <w:szCs w:val="20"/>
        </w:rPr>
        <w:t>di</w:t>
      </w:r>
      <w:r w:rsidR="00601C1B">
        <w:rPr>
          <w:rFonts w:ascii="Times New Roman" w:hAnsi="Times New Roman" w:cs="Times New Roman"/>
          <w:sz w:val="20"/>
          <w:szCs w:val="20"/>
          <w:lang w:val="id-ID"/>
        </w:rPr>
        <w:t xml:space="preserve"> </w:t>
      </w:r>
      <w:r w:rsidRPr="002333C6">
        <w:rPr>
          <w:rFonts w:ascii="Times New Roman" w:hAnsi="Times New Roman" w:cs="Times New Roman"/>
          <w:sz w:val="20"/>
          <w:szCs w:val="20"/>
        </w:rPr>
        <w:t>hitung dengan menggunakan data presentase realisasi pekerjaan pada minggu yang ditinjau yang dapat diamati pada laporan mingguan proyek dan anggaran biaya pada suatu pekerjaan. Rumus perhitungan BCWP (</w:t>
      </w:r>
      <w:r w:rsidRPr="002333C6">
        <w:rPr>
          <w:rFonts w:ascii="Times New Roman" w:hAnsi="Times New Roman" w:cs="Times New Roman"/>
          <w:i/>
          <w:sz w:val="20"/>
          <w:szCs w:val="20"/>
        </w:rPr>
        <w:t>Budgeted Cost of Work Perfomance)</w:t>
      </w:r>
      <w:r w:rsidRPr="002333C6">
        <w:rPr>
          <w:rFonts w:ascii="Times New Roman" w:hAnsi="Times New Roman" w:cs="Times New Roman"/>
          <w:sz w:val="20"/>
          <w:szCs w:val="20"/>
        </w:rPr>
        <w:t xml:space="preserve"> pada periode bulan ke-</w:t>
      </w:r>
      <w:r w:rsidRPr="002333C6">
        <w:rPr>
          <w:rFonts w:ascii="Times New Roman" w:hAnsi="Times New Roman" w:cs="Times New Roman"/>
          <w:sz w:val="20"/>
          <w:szCs w:val="20"/>
          <w:lang w:val="id-ID"/>
        </w:rPr>
        <w:t>3</w:t>
      </w:r>
      <w:r w:rsidRPr="002333C6">
        <w:rPr>
          <w:rFonts w:ascii="Times New Roman" w:hAnsi="Times New Roman" w:cs="Times New Roman"/>
          <w:sz w:val="20"/>
          <w:szCs w:val="20"/>
        </w:rPr>
        <w:t xml:space="preserve"> peninjauan </w:t>
      </w:r>
      <w:proofErr w:type="gramStart"/>
      <w:r w:rsidRPr="002333C6">
        <w:rPr>
          <w:rFonts w:ascii="Times New Roman" w:hAnsi="Times New Roman" w:cs="Times New Roman"/>
          <w:sz w:val="20"/>
          <w:szCs w:val="20"/>
        </w:rPr>
        <w:t>adalah :</w:t>
      </w:r>
      <w:proofErr w:type="gramEnd"/>
    </w:p>
    <w:p w14:paraId="4DE6C483" w14:textId="77777777" w:rsidR="00FA2C96" w:rsidRPr="002333C6" w:rsidRDefault="00FA2C96" w:rsidP="00941C99">
      <w:pPr>
        <w:tabs>
          <w:tab w:val="left" w:pos="709"/>
        </w:tabs>
        <w:spacing w:line="360" w:lineRule="auto"/>
        <w:jc w:val="both"/>
        <w:rPr>
          <w:rFonts w:ascii="Times New Roman" w:hAnsi="Times New Roman" w:cs="Times New Roman"/>
          <w:sz w:val="20"/>
          <w:szCs w:val="20"/>
        </w:rPr>
      </w:pPr>
      <w:proofErr w:type="gramStart"/>
      <w:r w:rsidRPr="002333C6">
        <w:rPr>
          <w:rFonts w:ascii="Times New Roman" w:hAnsi="Times New Roman" w:cs="Times New Roman"/>
          <w:sz w:val="20"/>
          <w:szCs w:val="20"/>
        </w:rPr>
        <w:t>Diketahui :</w:t>
      </w:r>
      <w:proofErr w:type="gramEnd"/>
    </w:p>
    <w:p w14:paraId="290DA46B" w14:textId="77777777" w:rsidR="00FA2C96" w:rsidRPr="002333C6" w:rsidRDefault="00FA2C96" w:rsidP="00C162ED">
      <w:pPr>
        <w:spacing w:line="360" w:lineRule="auto"/>
        <w:jc w:val="both"/>
        <w:rPr>
          <w:rFonts w:ascii="Times New Roman" w:hAnsi="Times New Roman" w:cs="Times New Roman"/>
          <w:color w:val="000000"/>
          <w:sz w:val="20"/>
          <w:szCs w:val="20"/>
        </w:rPr>
      </w:pPr>
      <w:r w:rsidRPr="002333C6">
        <w:rPr>
          <w:rFonts w:ascii="Times New Roman" w:hAnsi="Times New Roman" w:cs="Times New Roman"/>
          <w:sz w:val="20"/>
          <w:szCs w:val="20"/>
        </w:rPr>
        <w:t>Akumulasi bobot realisasi pekerjaan Panel Zekering 3 Group</w:t>
      </w:r>
      <w:r w:rsidRPr="002333C6">
        <w:rPr>
          <w:rFonts w:ascii="Times New Roman" w:hAnsi="Times New Roman" w:cs="Times New Roman"/>
          <w:sz w:val="20"/>
          <w:szCs w:val="20"/>
          <w:lang w:val="id-ID"/>
        </w:rPr>
        <w:t xml:space="preserve"> </w:t>
      </w:r>
      <w:proofErr w:type="gramStart"/>
      <w:r w:rsidRPr="002333C6">
        <w:rPr>
          <w:rFonts w:ascii="Times New Roman" w:hAnsi="Times New Roman" w:cs="Times New Roman"/>
          <w:sz w:val="20"/>
          <w:szCs w:val="20"/>
        </w:rPr>
        <w:t xml:space="preserve">=  </w:t>
      </w:r>
      <w:r w:rsidRPr="002333C6">
        <w:rPr>
          <w:rFonts w:ascii="Times New Roman" w:hAnsi="Times New Roman" w:cs="Times New Roman"/>
          <w:color w:val="000000"/>
          <w:sz w:val="20"/>
          <w:szCs w:val="20"/>
        </w:rPr>
        <w:t>0</w:t>
      </w:r>
      <w:r w:rsidRPr="002333C6">
        <w:rPr>
          <w:rFonts w:ascii="Times New Roman" w:hAnsi="Times New Roman" w:cs="Times New Roman"/>
          <w:color w:val="000000"/>
          <w:sz w:val="20"/>
          <w:szCs w:val="20"/>
          <w:lang w:val="id-ID"/>
        </w:rPr>
        <w:t>.</w:t>
      </w:r>
      <w:r w:rsidRPr="002333C6">
        <w:rPr>
          <w:rFonts w:ascii="Times New Roman" w:hAnsi="Times New Roman" w:cs="Times New Roman"/>
          <w:color w:val="000000"/>
          <w:sz w:val="20"/>
          <w:szCs w:val="20"/>
        </w:rPr>
        <w:t>089</w:t>
      </w:r>
      <w:proofErr w:type="gramEnd"/>
      <w:r w:rsidRPr="002333C6">
        <w:rPr>
          <w:rFonts w:ascii="Times New Roman" w:hAnsi="Times New Roman" w:cs="Times New Roman"/>
          <w:sz w:val="20"/>
          <w:szCs w:val="20"/>
        </w:rPr>
        <w:t>%</w:t>
      </w:r>
    </w:p>
    <w:p w14:paraId="0B6953A6" w14:textId="4D90A18D" w:rsidR="00FA2C96" w:rsidRPr="002333C6" w:rsidRDefault="00FA2C96" w:rsidP="00C162ED">
      <w:pPr>
        <w:tabs>
          <w:tab w:val="left" w:pos="709"/>
        </w:tabs>
        <w:spacing w:line="360" w:lineRule="auto"/>
        <w:jc w:val="both"/>
        <w:rPr>
          <w:rFonts w:ascii="Times New Roman" w:hAnsi="Times New Roman" w:cs="Times New Roman"/>
          <w:sz w:val="20"/>
          <w:szCs w:val="20"/>
        </w:rPr>
      </w:pPr>
      <w:r w:rsidRPr="002333C6">
        <w:rPr>
          <w:rFonts w:ascii="Times New Roman" w:hAnsi="Times New Roman" w:cs="Times New Roman"/>
          <w:sz w:val="20"/>
          <w:szCs w:val="20"/>
        </w:rPr>
        <w:t xml:space="preserve">Bobot total pekerjaan Panel Zekering 3 Group = </w:t>
      </w:r>
      <w:r w:rsidRPr="002333C6">
        <w:rPr>
          <w:rFonts w:ascii="Times New Roman" w:hAnsi="Times New Roman" w:cs="Times New Roman"/>
          <w:sz w:val="20"/>
          <w:szCs w:val="20"/>
          <w:lang w:val="id-ID"/>
        </w:rPr>
        <w:t>0.089</w:t>
      </w:r>
      <w:r w:rsidRPr="002333C6">
        <w:rPr>
          <w:rFonts w:ascii="Times New Roman" w:hAnsi="Times New Roman" w:cs="Times New Roman"/>
          <w:sz w:val="20"/>
          <w:szCs w:val="20"/>
        </w:rPr>
        <w:t>%</w:t>
      </w:r>
    </w:p>
    <w:p w14:paraId="62BAB250" w14:textId="77777777" w:rsidR="00FA2C96" w:rsidRPr="002333C6" w:rsidRDefault="00FA2C96" w:rsidP="00C162ED">
      <w:pPr>
        <w:spacing w:line="360" w:lineRule="auto"/>
        <w:jc w:val="both"/>
        <w:rPr>
          <w:rFonts w:ascii="Times New Roman" w:hAnsi="Times New Roman" w:cs="Times New Roman"/>
          <w:sz w:val="20"/>
          <w:szCs w:val="20"/>
        </w:rPr>
      </w:pPr>
      <w:r w:rsidRPr="002333C6">
        <w:rPr>
          <w:rFonts w:ascii="Times New Roman" w:hAnsi="Times New Roman" w:cs="Times New Roman"/>
          <w:sz w:val="20"/>
          <w:szCs w:val="20"/>
        </w:rPr>
        <w:t xml:space="preserve">Anggaran pekerjaan Panel Zekering 3 Group = Rp. 2.800.000, </w:t>
      </w:r>
      <w:proofErr w:type="gramStart"/>
      <w:r w:rsidRPr="002333C6">
        <w:rPr>
          <w:rFonts w:ascii="Times New Roman" w:hAnsi="Times New Roman" w:cs="Times New Roman"/>
          <w:sz w:val="20"/>
          <w:szCs w:val="20"/>
        </w:rPr>
        <w:t>maka :</w:t>
      </w:r>
      <w:proofErr w:type="gramEnd"/>
    </w:p>
    <w:p w14:paraId="2F578AF1" w14:textId="77777777" w:rsidR="00FA2C96" w:rsidRPr="00941C99" w:rsidRDefault="00FA2C96" w:rsidP="00941C99">
      <w:pPr>
        <w:tabs>
          <w:tab w:val="left" w:pos="709"/>
        </w:tabs>
        <w:spacing w:line="360" w:lineRule="auto"/>
        <w:jc w:val="both"/>
        <w:rPr>
          <w:rFonts w:ascii="Times New Roman" w:hAnsi="Times New Roman" w:cs="Times New Roman"/>
          <w:sz w:val="20"/>
          <w:szCs w:val="20"/>
          <w:lang w:val="id-ID"/>
        </w:rPr>
      </w:pPr>
      <w:r w:rsidRPr="00941C99">
        <w:rPr>
          <w:rFonts w:ascii="Times New Roman" w:hAnsi="Times New Roman" w:cs="Times New Roman"/>
          <w:sz w:val="20"/>
          <w:szCs w:val="20"/>
        </w:rPr>
        <w:t>BCWP pek. Panel Zekering 3 Group</w:t>
      </w:r>
    </w:p>
    <w:p w14:paraId="4C7A1E42" w14:textId="77777777" w:rsidR="00FA2C96" w:rsidRPr="002333C6" w:rsidRDefault="00FA2C96" w:rsidP="00C162ED">
      <w:pPr>
        <w:spacing w:line="360" w:lineRule="auto"/>
        <w:jc w:val="both"/>
        <w:rPr>
          <w:rFonts w:ascii="Times New Roman" w:hAnsi="Times New Roman" w:cs="Times New Roman"/>
          <w:sz w:val="20"/>
          <w:szCs w:val="20"/>
        </w:rPr>
      </w:pPr>
      <w:r w:rsidRPr="002333C6">
        <w:rPr>
          <w:rFonts w:ascii="Times New Roman" w:hAnsi="Times New Roman" w:cs="Times New Roman"/>
          <w:sz w:val="20"/>
          <w:szCs w:val="20"/>
        </w:rPr>
        <w:t xml:space="preserve">= </w:t>
      </w:r>
      <m:oMath>
        <m:f>
          <m:fPr>
            <m:ctrlPr>
              <w:rPr>
                <w:rFonts w:ascii="Cambria Math" w:hAnsi="Cambria Math" w:cs="Times New Roman"/>
                <w:i/>
                <w:sz w:val="20"/>
                <w:szCs w:val="20"/>
              </w:rPr>
            </m:ctrlPr>
          </m:fPr>
          <m:num>
            <m:r>
              <w:rPr>
                <w:rFonts w:ascii="Cambria Math" w:hAnsi="Cambria Math" w:cs="Times New Roman"/>
                <w:sz w:val="20"/>
                <w:szCs w:val="20"/>
              </w:rPr>
              <m:t>0,089 %</m:t>
            </m:r>
          </m:num>
          <m:den>
            <m:r>
              <w:rPr>
                <w:rFonts w:ascii="Cambria Math" w:hAnsi="Cambria Math" w:cs="Times New Roman"/>
                <w:sz w:val="20"/>
                <w:szCs w:val="20"/>
              </w:rPr>
              <m:t>0,089 %</m:t>
            </m:r>
          </m:den>
        </m:f>
      </m:oMath>
      <w:r w:rsidRPr="002333C6">
        <w:rPr>
          <w:rFonts w:ascii="Times New Roman" w:eastAsiaTheme="minorEastAsia" w:hAnsi="Times New Roman" w:cs="Times New Roman"/>
          <w:sz w:val="20"/>
          <w:szCs w:val="20"/>
        </w:rPr>
        <w:t xml:space="preserve"> </w:t>
      </w:r>
      <w:proofErr w:type="gramStart"/>
      <w:r w:rsidRPr="002333C6">
        <w:rPr>
          <w:rFonts w:ascii="Times New Roman" w:eastAsiaTheme="minorEastAsia" w:hAnsi="Times New Roman" w:cs="Times New Roman"/>
          <w:sz w:val="20"/>
          <w:szCs w:val="20"/>
        </w:rPr>
        <w:t xml:space="preserve">x </w:t>
      </w:r>
      <w:r w:rsidRPr="002333C6">
        <w:rPr>
          <w:rFonts w:ascii="Times New Roman" w:hAnsi="Times New Roman" w:cs="Times New Roman"/>
          <w:sz w:val="20"/>
          <w:szCs w:val="20"/>
        </w:rPr>
        <w:t>.</w:t>
      </w:r>
      <w:proofErr w:type="gramEnd"/>
      <w:r w:rsidRPr="002333C6">
        <w:rPr>
          <w:rFonts w:ascii="Times New Roman" w:hAnsi="Times New Roman" w:cs="Times New Roman"/>
          <w:sz w:val="20"/>
          <w:szCs w:val="20"/>
        </w:rPr>
        <w:t xml:space="preserve"> 2.800.000</w:t>
      </w:r>
      <w:r w:rsidRPr="002333C6">
        <w:rPr>
          <w:rFonts w:ascii="Times New Roman" w:hAnsi="Times New Roman" w:cs="Times New Roman"/>
          <w:sz w:val="20"/>
          <w:szCs w:val="20"/>
          <w:lang w:val="id-ID"/>
        </w:rPr>
        <w:t xml:space="preserve"> </w:t>
      </w:r>
      <w:r w:rsidRPr="002333C6">
        <w:rPr>
          <w:rFonts w:ascii="Times New Roman" w:hAnsi="Times New Roman" w:cs="Times New Roman"/>
          <w:sz w:val="20"/>
          <w:szCs w:val="20"/>
        </w:rPr>
        <w:t>= Rp. 2.800.000.</w:t>
      </w:r>
    </w:p>
    <w:p w14:paraId="16F231AC" w14:textId="77777777" w:rsidR="00FA2C96" w:rsidRPr="00AF235B" w:rsidRDefault="00FA2C96" w:rsidP="00C162ED">
      <w:pPr>
        <w:tabs>
          <w:tab w:val="left" w:pos="567"/>
        </w:tabs>
        <w:spacing w:line="360" w:lineRule="auto"/>
        <w:jc w:val="both"/>
        <w:rPr>
          <w:rFonts w:ascii="Times New Roman" w:hAnsi="Times New Roman" w:cs="Times New Roman"/>
          <w:sz w:val="20"/>
          <w:szCs w:val="20"/>
        </w:rPr>
      </w:pPr>
      <w:r w:rsidRPr="00AF235B">
        <w:rPr>
          <w:rFonts w:ascii="Times New Roman" w:hAnsi="Times New Roman" w:cs="Times New Roman"/>
          <w:sz w:val="20"/>
          <w:szCs w:val="20"/>
        </w:rPr>
        <w:t>Perhitungan ACWP (</w:t>
      </w:r>
      <w:r w:rsidRPr="00AF235B">
        <w:rPr>
          <w:rFonts w:ascii="Times New Roman" w:hAnsi="Times New Roman" w:cs="Times New Roman"/>
          <w:i/>
          <w:sz w:val="20"/>
          <w:szCs w:val="20"/>
        </w:rPr>
        <w:t>Actual Cost of Work Perfomance)</w:t>
      </w:r>
      <w:r w:rsidRPr="00AF235B">
        <w:rPr>
          <w:rFonts w:ascii="Times New Roman" w:hAnsi="Times New Roman" w:cs="Times New Roman"/>
          <w:sz w:val="20"/>
          <w:szCs w:val="20"/>
        </w:rPr>
        <w:t xml:space="preserve"> periode bulan ke-</w:t>
      </w:r>
      <w:r w:rsidRPr="00AF235B">
        <w:rPr>
          <w:rFonts w:ascii="Times New Roman" w:hAnsi="Times New Roman" w:cs="Times New Roman"/>
          <w:sz w:val="20"/>
          <w:szCs w:val="20"/>
          <w:lang w:val="id-ID"/>
        </w:rPr>
        <w:t>3</w:t>
      </w:r>
      <w:r w:rsidRPr="00AF235B">
        <w:rPr>
          <w:rFonts w:ascii="Times New Roman" w:hAnsi="Times New Roman" w:cs="Times New Roman"/>
          <w:sz w:val="20"/>
          <w:szCs w:val="20"/>
        </w:rPr>
        <w:t xml:space="preserve"> </w:t>
      </w:r>
    </w:p>
    <w:p w14:paraId="646850EC" w14:textId="5BA84AA4" w:rsidR="00FA2C96" w:rsidRPr="00941C99" w:rsidRDefault="00FA2C96" w:rsidP="00941C99">
      <w:pPr>
        <w:tabs>
          <w:tab w:val="left" w:pos="567"/>
        </w:tabs>
        <w:spacing w:line="360" w:lineRule="auto"/>
        <w:jc w:val="both"/>
        <w:rPr>
          <w:rFonts w:ascii="Times New Roman" w:hAnsi="Times New Roman" w:cs="Times New Roman"/>
          <w:sz w:val="20"/>
          <w:szCs w:val="20"/>
        </w:rPr>
      </w:pPr>
      <w:r w:rsidRPr="00941C99">
        <w:rPr>
          <w:rFonts w:ascii="Times New Roman" w:hAnsi="Times New Roman" w:cs="Times New Roman"/>
          <w:sz w:val="20"/>
          <w:szCs w:val="20"/>
        </w:rPr>
        <w:t xml:space="preserve">Nilai </w:t>
      </w:r>
      <w:r w:rsidRPr="00941C99">
        <w:rPr>
          <w:rFonts w:ascii="Times New Roman" w:hAnsi="Times New Roman" w:cs="Times New Roman"/>
          <w:i/>
          <w:sz w:val="20"/>
          <w:szCs w:val="20"/>
        </w:rPr>
        <w:t>Actual Cost</w:t>
      </w:r>
      <w:r w:rsidRPr="00941C99">
        <w:rPr>
          <w:rFonts w:ascii="Times New Roman" w:hAnsi="Times New Roman" w:cs="Times New Roman"/>
          <w:sz w:val="20"/>
          <w:szCs w:val="20"/>
        </w:rPr>
        <w:t xml:space="preserve"> didapat dari jumlah biaya yang dikeluarkan selama periode yang ditinjau, diperoleh dengan </w:t>
      </w:r>
      <w:proofErr w:type="gramStart"/>
      <w:r w:rsidRPr="00941C99">
        <w:rPr>
          <w:rFonts w:ascii="Times New Roman" w:hAnsi="Times New Roman" w:cs="Times New Roman"/>
          <w:sz w:val="20"/>
          <w:szCs w:val="20"/>
        </w:rPr>
        <w:t>cara</w:t>
      </w:r>
      <w:proofErr w:type="gramEnd"/>
      <w:r w:rsidRPr="00941C99">
        <w:rPr>
          <w:rFonts w:ascii="Times New Roman" w:hAnsi="Times New Roman" w:cs="Times New Roman"/>
          <w:sz w:val="20"/>
          <w:szCs w:val="20"/>
        </w:rPr>
        <w:t xml:space="preserve"> menghitung semua biaya upah tenaga kerja, material yang didatangkan dan alat-alat yang digunakan pada tiap minggunya.</w:t>
      </w:r>
    </w:p>
    <w:p w14:paraId="10F56BD8" w14:textId="77777777" w:rsidR="00FA2C96" w:rsidRPr="00941C99" w:rsidRDefault="00FA2C96" w:rsidP="00941C99">
      <w:pPr>
        <w:tabs>
          <w:tab w:val="left" w:pos="567"/>
        </w:tabs>
        <w:spacing w:line="360" w:lineRule="auto"/>
        <w:jc w:val="both"/>
        <w:rPr>
          <w:rFonts w:ascii="Times New Roman" w:hAnsi="Times New Roman" w:cs="Times New Roman"/>
          <w:sz w:val="20"/>
          <w:szCs w:val="20"/>
        </w:rPr>
      </w:pPr>
      <w:r w:rsidRPr="00941C99">
        <w:rPr>
          <w:rFonts w:ascii="Times New Roman" w:hAnsi="Times New Roman" w:cs="Times New Roman"/>
          <w:sz w:val="20"/>
          <w:szCs w:val="20"/>
        </w:rPr>
        <w:t xml:space="preserve">Contoh perhitungan </w:t>
      </w:r>
      <w:r w:rsidRPr="00941C99">
        <w:rPr>
          <w:rFonts w:ascii="Times New Roman" w:hAnsi="Times New Roman" w:cs="Times New Roman"/>
          <w:i/>
          <w:sz w:val="20"/>
          <w:szCs w:val="20"/>
        </w:rPr>
        <w:t>Actual Cost</w:t>
      </w:r>
      <w:r w:rsidRPr="00941C99">
        <w:rPr>
          <w:rFonts w:ascii="Times New Roman" w:hAnsi="Times New Roman" w:cs="Times New Roman"/>
          <w:sz w:val="20"/>
          <w:szCs w:val="20"/>
        </w:rPr>
        <w:t xml:space="preserve"> pada minggu ke-</w:t>
      </w:r>
      <w:r w:rsidRPr="00941C99">
        <w:rPr>
          <w:rFonts w:ascii="Times New Roman" w:hAnsi="Times New Roman" w:cs="Times New Roman"/>
          <w:sz w:val="20"/>
          <w:szCs w:val="20"/>
          <w:lang w:val="id-ID"/>
        </w:rPr>
        <w:t>9</w:t>
      </w:r>
      <w:r w:rsidRPr="00941C99">
        <w:rPr>
          <w:rFonts w:ascii="Times New Roman" w:hAnsi="Times New Roman" w:cs="Times New Roman"/>
          <w:sz w:val="20"/>
          <w:szCs w:val="20"/>
        </w:rPr>
        <w:t xml:space="preserve"> di bulan ke-</w:t>
      </w:r>
      <w:r w:rsidRPr="00941C99">
        <w:rPr>
          <w:rFonts w:ascii="Times New Roman" w:hAnsi="Times New Roman" w:cs="Times New Roman"/>
          <w:sz w:val="20"/>
          <w:szCs w:val="20"/>
          <w:lang w:val="id-ID"/>
        </w:rPr>
        <w:t>3</w:t>
      </w:r>
      <w:r w:rsidRPr="00941C99">
        <w:rPr>
          <w:rFonts w:ascii="Times New Roman" w:hAnsi="Times New Roman" w:cs="Times New Roman"/>
          <w:sz w:val="20"/>
          <w:szCs w:val="20"/>
        </w:rPr>
        <w:t xml:space="preserve"> masa peninjauan adalah sebagai </w:t>
      </w:r>
      <w:proofErr w:type="gramStart"/>
      <w:r w:rsidRPr="00941C99">
        <w:rPr>
          <w:rFonts w:ascii="Times New Roman" w:hAnsi="Times New Roman" w:cs="Times New Roman"/>
          <w:sz w:val="20"/>
          <w:szCs w:val="20"/>
        </w:rPr>
        <w:t>berikut :</w:t>
      </w:r>
      <w:proofErr w:type="gramEnd"/>
    </w:p>
    <w:p w14:paraId="3236E57B" w14:textId="77777777" w:rsidR="00FA2C96" w:rsidRPr="00941C99" w:rsidRDefault="00FA2C96" w:rsidP="00941C99">
      <w:pPr>
        <w:tabs>
          <w:tab w:val="left" w:pos="567"/>
        </w:tabs>
        <w:spacing w:line="360" w:lineRule="auto"/>
        <w:jc w:val="both"/>
        <w:rPr>
          <w:rFonts w:ascii="Times New Roman" w:hAnsi="Times New Roman" w:cs="Times New Roman"/>
          <w:sz w:val="20"/>
          <w:szCs w:val="20"/>
        </w:rPr>
      </w:pPr>
      <w:r w:rsidRPr="00941C99">
        <w:rPr>
          <w:rFonts w:ascii="Times New Roman" w:hAnsi="Times New Roman" w:cs="Times New Roman"/>
          <w:sz w:val="20"/>
          <w:szCs w:val="20"/>
        </w:rPr>
        <w:t xml:space="preserve">Upah tenaga kerja  </w:t>
      </w:r>
      <w:r w:rsidRPr="00941C99">
        <w:rPr>
          <w:rFonts w:ascii="Times New Roman" w:hAnsi="Times New Roman" w:cs="Times New Roman"/>
          <w:sz w:val="20"/>
          <w:szCs w:val="20"/>
        </w:rPr>
        <w:tab/>
        <w:t>= Rp. 1.875.000</w:t>
      </w:r>
    </w:p>
    <w:p w14:paraId="7F0E795F" w14:textId="77777777" w:rsidR="00FA2C96" w:rsidRPr="00941C99" w:rsidRDefault="00FA2C96" w:rsidP="00941C99">
      <w:pPr>
        <w:tabs>
          <w:tab w:val="left" w:pos="567"/>
        </w:tabs>
        <w:spacing w:line="360" w:lineRule="auto"/>
        <w:jc w:val="both"/>
        <w:rPr>
          <w:rFonts w:ascii="Times New Roman" w:hAnsi="Times New Roman" w:cs="Times New Roman"/>
          <w:sz w:val="20"/>
          <w:szCs w:val="20"/>
        </w:rPr>
      </w:pPr>
      <w:r w:rsidRPr="00941C99">
        <w:rPr>
          <w:rFonts w:ascii="Times New Roman" w:hAnsi="Times New Roman" w:cs="Times New Roman"/>
          <w:sz w:val="20"/>
          <w:szCs w:val="20"/>
        </w:rPr>
        <w:t>Biaya bahan/ Material</w:t>
      </w:r>
      <w:r w:rsidRPr="00941C99">
        <w:rPr>
          <w:rFonts w:ascii="Times New Roman" w:hAnsi="Times New Roman" w:cs="Times New Roman"/>
          <w:sz w:val="20"/>
          <w:szCs w:val="20"/>
        </w:rPr>
        <w:tab/>
        <w:t xml:space="preserve">= Rp. </w:t>
      </w:r>
      <w:r w:rsidRPr="00941C99">
        <w:rPr>
          <w:rFonts w:ascii="Times New Roman" w:hAnsi="Times New Roman" w:cs="Times New Roman"/>
          <w:sz w:val="20"/>
          <w:szCs w:val="20"/>
          <w:lang w:val="id-ID"/>
        </w:rPr>
        <w:t>56.682.912</w:t>
      </w:r>
    </w:p>
    <w:p w14:paraId="69531B9C" w14:textId="77777777" w:rsidR="00FA2C96" w:rsidRPr="00941C99" w:rsidRDefault="00FA2C96" w:rsidP="00941C99">
      <w:pPr>
        <w:tabs>
          <w:tab w:val="left" w:pos="567"/>
        </w:tabs>
        <w:spacing w:line="360" w:lineRule="auto"/>
        <w:jc w:val="both"/>
        <w:rPr>
          <w:rFonts w:ascii="Times New Roman" w:hAnsi="Times New Roman" w:cs="Times New Roman"/>
          <w:sz w:val="20"/>
          <w:szCs w:val="20"/>
          <w:u w:val="single"/>
        </w:rPr>
      </w:pPr>
      <w:r w:rsidRPr="00941C99">
        <w:rPr>
          <w:rFonts w:ascii="Times New Roman" w:hAnsi="Times New Roman" w:cs="Times New Roman"/>
          <w:sz w:val="20"/>
          <w:szCs w:val="20"/>
          <w:u w:val="single"/>
        </w:rPr>
        <w:lastRenderedPageBreak/>
        <w:t xml:space="preserve">Biaya peralatan </w:t>
      </w:r>
      <w:r w:rsidRPr="00941C99">
        <w:rPr>
          <w:rFonts w:ascii="Times New Roman" w:hAnsi="Times New Roman" w:cs="Times New Roman"/>
          <w:sz w:val="20"/>
          <w:szCs w:val="20"/>
          <w:u w:val="single"/>
        </w:rPr>
        <w:tab/>
      </w:r>
      <w:r w:rsidRPr="00941C99">
        <w:rPr>
          <w:rFonts w:ascii="Times New Roman" w:hAnsi="Times New Roman" w:cs="Times New Roman"/>
          <w:sz w:val="20"/>
          <w:szCs w:val="20"/>
          <w:u w:val="single"/>
        </w:rPr>
        <w:tab/>
        <w:t xml:space="preserve">= Rp. </w:t>
      </w:r>
      <w:r w:rsidRPr="00941C99">
        <w:rPr>
          <w:rFonts w:ascii="Times New Roman" w:hAnsi="Times New Roman" w:cs="Times New Roman"/>
          <w:sz w:val="20"/>
          <w:szCs w:val="20"/>
          <w:u w:val="single"/>
          <w:lang w:val="id-ID"/>
        </w:rPr>
        <w:t>24.292.676</w:t>
      </w:r>
    </w:p>
    <w:p w14:paraId="0B3FAAD1" w14:textId="3BC89F21" w:rsidR="00FA2C96" w:rsidRPr="00941C99" w:rsidRDefault="00FA2C96" w:rsidP="00941C99">
      <w:pPr>
        <w:tabs>
          <w:tab w:val="left" w:pos="567"/>
        </w:tabs>
        <w:spacing w:line="360" w:lineRule="auto"/>
        <w:jc w:val="both"/>
        <w:rPr>
          <w:rFonts w:ascii="Times New Roman" w:hAnsi="Times New Roman" w:cs="Times New Roman"/>
          <w:sz w:val="20"/>
          <w:szCs w:val="20"/>
          <w:lang w:val="id-ID"/>
        </w:rPr>
      </w:pPr>
      <w:r w:rsidRPr="00941C99">
        <w:rPr>
          <w:rFonts w:ascii="Times New Roman" w:hAnsi="Times New Roman" w:cs="Times New Roman"/>
          <w:sz w:val="20"/>
          <w:szCs w:val="20"/>
        </w:rPr>
        <w:t xml:space="preserve">Total biaya </w:t>
      </w:r>
      <w:r w:rsidRPr="00941C99">
        <w:rPr>
          <w:rFonts w:ascii="Times New Roman" w:hAnsi="Times New Roman" w:cs="Times New Roman"/>
          <w:sz w:val="20"/>
          <w:szCs w:val="20"/>
        </w:rPr>
        <w:tab/>
      </w:r>
      <w:r w:rsidRPr="00941C99">
        <w:rPr>
          <w:rFonts w:ascii="Times New Roman" w:hAnsi="Times New Roman" w:cs="Times New Roman"/>
          <w:sz w:val="20"/>
          <w:szCs w:val="20"/>
        </w:rPr>
        <w:tab/>
        <w:t xml:space="preserve">= Rp. </w:t>
      </w:r>
      <w:r w:rsidRPr="00941C99">
        <w:rPr>
          <w:rFonts w:ascii="Times New Roman" w:hAnsi="Times New Roman" w:cs="Times New Roman"/>
          <w:sz w:val="20"/>
          <w:szCs w:val="20"/>
          <w:lang w:val="id-ID"/>
        </w:rPr>
        <w:t>82.850.588</w:t>
      </w:r>
      <w:r w:rsidRPr="002333C6">
        <w:rPr>
          <w:rFonts w:ascii="Times New Roman" w:hAnsi="Times New Roman" w:cs="Times New Roman"/>
          <w:sz w:val="20"/>
          <w:szCs w:val="20"/>
        </w:rPr>
        <w:tab/>
        <w:t>Untuk perhitungan ACWP (</w:t>
      </w:r>
      <w:r w:rsidRPr="002333C6">
        <w:rPr>
          <w:rFonts w:ascii="Times New Roman" w:hAnsi="Times New Roman" w:cs="Times New Roman"/>
          <w:i/>
          <w:sz w:val="20"/>
          <w:szCs w:val="20"/>
        </w:rPr>
        <w:t>Actual Cost of Work Perfomance)</w:t>
      </w:r>
      <w:r w:rsidRPr="002333C6">
        <w:rPr>
          <w:rFonts w:ascii="Times New Roman" w:hAnsi="Times New Roman" w:cs="Times New Roman"/>
          <w:sz w:val="20"/>
          <w:szCs w:val="20"/>
        </w:rPr>
        <w:t xml:space="preserve"> pada minggu sebelum dan minggu selanjutnya dilakukan </w:t>
      </w:r>
      <w:proofErr w:type="gramStart"/>
      <w:r w:rsidRPr="002333C6">
        <w:rPr>
          <w:rFonts w:ascii="Times New Roman" w:hAnsi="Times New Roman" w:cs="Times New Roman"/>
          <w:sz w:val="20"/>
          <w:szCs w:val="20"/>
        </w:rPr>
        <w:t>cara</w:t>
      </w:r>
      <w:proofErr w:type="gramEnd"/>
      <w:r w:rsidRPr="002333C6">
        <w:rPr>
          <w:rFonts w:ascii="Times New Roman" w:hAnsi="Times New Roman" w:cs="Times New Roman"/>
          <w:sz w:val="20"/>
          <w:szCs w:val="20"/>
        </w:rPr>
        <w:t xml:space="preserve"> yang sama seperti perhitungan diatas. Hasil perhitungan BCWS (</w:t>
      </w:r>
      <w:r w:rsidRPr="002333C6">
        <w:rPr>
          <w:rFonts w:ascii="Times New Roman" w:hAnsi="Times New Roman" w:cs="Times New Roman"/>
          <w:i/>
          <w:sz w:val="20"/>
          <w:szCs w:val="20"/>
        </w:rPr>
        <w:t>Budgeted Cost of Work Schedulling)</w:t>
      </w:r>
      <w:r w:rsidRPr="002333C6">
        <w:rPr>
          <w:rFonts w:ascii="Times New Roman" w:hAnsi="Times New Roman" w:cs="Times New Roman"/>
          <w:sz w:val="20"/>
          <w:szCs w:val="20"/>
        </w:rPr>
        <w:t>, BCWP (</w:t>
      </w:r>
      <w:r w:rsidRPr="002333C6">
        <w:rPr>
          <w:rFonts w:ascii="Times New Roman" w:hAnsi="Times New Roman" w:cs="Times New Roman"/>
          <w:i/>
          <w:sz w:val="20"/>
          <w:szCs w:val="20"/>
        </w:rPr>
        <w:t xml:space="preserve">Budgeted Cost of Work Perfomance) </w:t>
      </w:r>
      <w:r w:rsidRPr="002333C6">
        <w:rPr>
          <w:rFonts w:ascii="Times New Roman" w:hAnsi="Times New Roman" w:cs="Times New Roman"/>
          <w:sz w:val="20"/>
          <w:szCs w:val="20"/>
        </w:rPr>
        <w:t>dan ACWP (</w:t>
      </w:r>
      <w:r w:rsidRPr="002333C6">
        <w:rPr>
          <w:rFonts w:ascii="Times New Roman" w:hAnsi="Times New Roman" w:cs="Times New Roman"/>
          <w:i/>
          <w:sz w:val="20"/>
          <w:szCs w:val="20"/>
        </w:rPr>
        <w:t>Actual Cost of Work Perfomance)</w:t>
      </w:r>
      <w:r w:rsidRPr="002333C6">
        <w:rPr>
          <w:rFonts w:ascii="Times New Roman" w:hAnsi="Times New Roman" w:cs="Times New Roman"/>
          <w:sz w:val="20"/>
          <w:szCs w:val="20"/>
        </w:rPr>
        <w:t>:</w:t>
      </w:r>
    </w:p>
    <w:p w14:paraId="6FC70DEE" w14:textId="77777777" w:rsidR="00FA2C96" w:rsidRPr="00AF235B" w:rsidRDefault="00FA2C96" w:rsidP="00C162ED">
      <w:pPr>
        <w:tabs>
          <w:tab w:val="left" w:pos="567"/>
        </w:tabs>
        <w:spacing w:line="360" w:lineRule="auto"/>
        <w:jc w:val="both"/>
        <w:rPr>
          <w:rFonts w:ascii="Times New Roman" w:hAnsi="Times New Roman" w:cs="Times New Roman"/>
          <w:b/>
          <w:sz w:val="20"/>
          <w:szCs w:val="20"/>
        </w:rPr>
      </w:pPr>
      <w:r w:rsidRPr="00AF235B">
        <w:rPr>
          <w:rFonts w:ascii="Times New Roman" w:hAnsi="Times New Roman" w:cs="Times New Roman"/>
          <w:b/>
          <w:sz w:val="20"/>
          <w:szCs w:val="20"/>
        </w:rPr>
        <w:t>Perhitungan Varians dan Indeks Kinerja Proyek.</w:t>
      </w:r>
    </w:p>
    <w:p w14:paraId="426E695C" w14:textId="1A8D7CFF" w:rsidR="00FA2C96" w:rsidRPr="002333C6" w:rsidRDefault="00FA2C96" w:rsidP="00C162ED">
      <w:pPr>
        <w:tabs>
          <w:tab w:val="left" w:pos="567"/>
        </w:tabs>
        <w:spacing w:line="360" w:lineRule="auto"/>
        <w:ind w:left="-11"/>
        <w:jc w:val="both"/>
        <w:rPr>
          <w:rFonts w:ascii="Times New Roman" w:hAnsi="Times New Roman" w:cs="Times New Roman"/>
          <w:sz w:val="20"/>
          <w:szCs w:val="20"/>
        </w:rPr>
      </w:pPr>
      <w:r w:rsidRPr="002333C6">
        <w:rPr>
          <w:rFonts w:ascii="Times New Roman" w:hAnsi="Times New Roman" w:cs="Times New Roman"/>
          <w:sz w:val="20"/>
          <w:szCs w:val="20"/>
        </w:rPr>
        <w:t>Dari nilai BCWS (</w:t>
      </w:r>
      <w:r w:rsidRPr="002333C6">
        <w:rPr>
          <w:rFonts w:ascii="Times New Roman" w:hAnsi="Times New Roman" w:cs="Times New Roman"/>
          <w:i/>
          <w:sz w:val="20"/>
          <w:szCs w:val="20"/>
        </w:rPr>
        <w:t>Budgeted Cost of Work Schedulle</w:t>
      </w:r>
      <w:r w:rsidRPr="002333C6">
        <w:rPr>
          <w:rFonts w:ascii="Times New Roman" w:hAnsi="Times New Roman" w:cs="Times New Roman"/>
          <w:sz w:val="20"/>
          <w:szCs w:val="20"/>
        </w:rPr>
        <w:t>), BCWP (</w:t>
      </w:r>
      <w:r w:rsidRPr="002333C6">
        <w:rPr>
          <w:rFonts w:ascii="Times New Roman" w:hAnsi="Times New Roman" w:cs="Times New Roman"/>
          <w:i/>
          <w:sz w:val="20"/>
          <w:szCs w:val="20"/>
        </w:rPr>
        <w:t xml:space="preserve">Budgeted Cost of Work Perfomance), dan </w:t>
      </w:r>
      <w:r w:rsidRPr="002333C6">
        <w:rPr>
          <w:rFonts w:ascii="Times New Roman" w:hAnsi="Times New Roman" w:cs="Times New Roman"/>
          <w:sz w:val="20"/>
          <w:szCs w:val="20"/>
        </w:rPr>
        <w:t>ACWP (</w:t>
      </w:r>
      <w:r w:rsidRPr="002333C6">
        <w:rPr>
          <w:rFonts w:ascii="Times New Roman" w:hAnsi="Times New Roman" w:cs="Times New Roman"/>
          <w:i/>
          <w:sz w:val="20"/>
          <w:szCs w:val="20"/>
        </w:rPr>
        <w:t>Actual Cost of Work Perfomance</w:t>
      </w:r>
      <w:r w:rsidRPr="002333C6">
        <w:rPr>
          <w:rFonts w:ascii="Times New Roman" w:hAnsi="Times New Roman" w:cs="Times New Roman"/>
          <w:sz w:val="20"/>
          <w:szCs w:val="20"/>
        </w:rPr>
        <w:t>) didapatkan nilai varians waktu/SV (</w:t>
      </w:r>
      <w:r w:rsidRPr="002333C6">
        <w:rPr>
          <w:rFonts w:ascii="Times New Roman" w:hAnsi="Times New Roman" w:cs="Times New Roman"/>
          <w:i/>
          <w:sz w:val="20"/>
          <w:szCs w:val="20"/>
        </w:rPr>
        <w:t>Schedulling Variance</w:t>
      </w:r>
      <w:r w:rsidRPr="002333C6">
        <w:rPr>
          <w:rFonts w:ascii="Times New Roman" w:hAnsi="Times New Roman" w:cs="Times New Roman"/>
          <w:sz w:val="20"/>
          <w:szCs w:val="20"/>
        </w:rPr>
        <w:t>), varians biaya/CV (</w:t>
      </w:r>
      <w:r w:rsidRPr="002333C6">
        <w:rPr>
          <w:rFonts w:ascii="Times New Roman" w:hAnsi="Times New Roman" w:cs="Times New Roman"/>
          <w:i/>
          <w:sz w:val="20"/>
          <w:szCs w:val="20"/>
        </w:rPr>
        <w:t>Cost Variance</w:t>
      </w:r>
      <w:r w:rsidRPr="002333C6">
        <w:rPr>
          <w:rFonts w:ascii="Times New Roman" w:hAnsi="Times New Roman" w:cs="Times New Roman"/>
          <w:sz w:val="20"/>
          <w:szCs w:val="20"/>
        </w:rPr>
        <w:t>), indeks kinerja jadwal/SPI (</w:t>
      </w:r>
      <w:r w:rsidRPr="002333C6">
        <w:rPr>
          <w:rFonts w:ascii="Times New Roman" w:hAnsi="Times New Roman" w:cs="Times New Roman"/>
          <w:i/>
          <w:sz w:val="20"/>
          <w:szCs w:val="20"/>
        </w:rPr>
        <w:t>Schedulling Perfomance Index</w:t>
      </w:r>
      <w:r w:rsidRPr="002333C6">
        <w:rPr>
          <w:rFonts w:ascii="Times New Roman" w:hAnsi="Times New Roman" w:cs="Times New Roman"/>
          <w:sz w:val="20"/>
          <w:szCs w:val="20"/>
        </w:rPr>
        <w:t>) dan indeks kinerja biaya/CPI (</w:t>
      </w:r>
      <w:r w:rsidRPr="002333C6">
        <w:rPr>
          <w:rFonts w:ascii="Times New Roman" w:hAnsi="Times New Roman" w:cs="Times New Roman"/>
          <w:i/>
          <w:sz w:val="20"/>
          <w:szCs w:val="20"/>
        </w:rPr>
        <w:t>Cost Perfomance Index)</w:t>
      </w:r>
      <w:r w:rsidRPr="002333C6">
        <w:rPr>
          <w:rFonts w:ascii="Times New Roman" w:hAnsi="Times New Roman" w:cs="Times New Roman"/>
          <w:sz w:val="20"/>
          <w:szCs w:val="20"/>
        </w:rPr>
        <w:t>. Berikut adalah contoh perhitungan varians waktu / SV (</w:t>
      </w:r>
      <w:r w:rsidRPr="002333C6">
        <w:rPr>
          <w:rFonts w:ascii="Times New Roman" w:hAnsi="Times New Roman" w:cs="Times New Roman"/>
          <w:i/>
          <w:sz w:val="20"/>
          <w:szCs w:val="20"/>
        </w:rPr>
        <w:t>Schedulling Variance</w:t>
      </w:r>
      <w:r w:rsidRPr="002333C6">
        <w:rPr>
          <w:rFonts w:ascii="Times New Roman" w:hAnsi="Times New Roman" w:cs="Times New Roman"/>
          <w:sz w:val="20"/>
          <w:szCs w:val="20"/>
        </w:rPr>
        <w:t>), varians biaya/CV (</w:t>
      </w:r>
      <w:r w:rsidRPr="002333C6">
        <w:rPr>
          <w:rFonts w:ascii="Times New Roman" w:hAnsi="Times New Roman" w:cs="Times New Roman"/>
          <w:i/>
          <w:sz w:val="20"/>
          <w:szCs w:val="20"/>
        </w:rPr>
        <w:t>Cost Variance</w:t>
      </w:r>
      <w:r w:rsidRPr="002333C6">
        <w:rPr>
          <w:rFonts w:ascii="Times New Roman" w:hAnsi="Times New Roman" w:cs="Times New Roman"/>
          <w:sz w:val="20"/>
          <w:szCs w:val="20"/>
        </w:rPr>
        <w:t>), indeks kinerja jadwal/SPI (</w:t>
      </w:r>
      <w:r w:rsidRPr="002333C6">
        <w:rPr>
          <w:rFonts w:ascii="Times New Roman" w:hAnsi="Times New Roman" w:cs="Times New Roman"/>
          <w:i/>
          <w:sz w:val="20"/>
          <w:szCs w:val="20"/>
        </w:rPr>
        <w:t>Schedulling Perfomance Index</w:t>
      </w:r>
      <w:r w:rsidRPr="002333C6">
        <w:rPr>
          <w:rFonts w:ascii="Times New Roman" w:hAnsi="Times New Roman" w:cs="Times New Roman"/>
          <w:sz w:val="20"/>
          <w:szCs w:val="20"/>
        </w:rPr>
        <w:t>) dan indeksi kinerja biaya/CPI (</w:t>
      </w:r>
      <w:r w:rsidRPr="002333C6">
        <w:rPr>
          <w:rFonts w:ascii="Times New Roman" w:hAnsi="Times New Roman" w:cs="Times New Roman"/>
          <w:i/>
          <w:sz w:val="20"/>
          <w:szCs w:val="20"/>
        </w:rPr>
        <w:t>Cost Perfomance Index</w:t>
      </w:r>
      <w:r w:rsidRPr="002333C6">
        <w:rPr>
          <w:rFonts w:ascii="Times New Roman" w:hAnsi="Times New Roman" w:cs="Times New Roman"/>
          <w:sz w:val="20"/>
          <w:szCs w:val="20"/>
        </w:rPr>
        <w:t>):</w:t>
      </w:r>
    </w:p>
    <w:p w14:paraId="20CCB8AE" w14:textId="77777777" w:rsidR="00FA2C96" w:rsidRPr="00941C99" w:rsidRDefault="00FA2C96" w:rsidP="00941C99">
      <w:pPr>
        <w:tabs>
          <w:tab w:val="left" w:pos="567"/>
        </w:tabs>
        <w:spacing w:line="360" w:lineRule="auto"/>
        <w:jc w:val="both"/>
        <w:rPr>
          <w:rFonts w:ascii="Times New Roman" w:hAnsi="Times New Roman" w:cs="Times New Roman"/>
          <w:sz w:val="20"/>
          <w:szCs w:val="20"/>
        </w:rPr>
      </w:pPr>
      <w:r w:rsidRPr="00941C99">
        <w:rPr>
          <w:rFonts w:ascii="Times New Roman" w:hAnsi="Times New Roman" w:cs="Times New Roman"/>
          <w:sz w:val="20"/>
          <w:szCs w:val="20"/>
        </w:rPr>
        <w:t xml:space="preserve">SV </w:t>
      </w:r>
      <w:r w:rsidRPr="00941C99">
        <w:rPr>
          <w:rFonts w:ascii="Times New Roman" w:hAnsi="Times New Roman" w:cs="Times New Roman"/>
          <w:i/>
          <w:sz w:val="20"/>
          <w:szCs w:val="20"/>
        </w:rPr>
        <w:t>(Schedulling Variance)</w:t>
      </w:r>
    </w:p>
    <w:p w14:paraId="68D59EE9" w14:textId="77777777" w:rsidR="00FA2C96" w:rsidRPr="00941C99" w:rsidRDefault="00FA2C96" w:rsidP="00941C99">
      <w:pPr>
        <w:tabs>
          <w:tab w:val="left" w:pos="567"/>
        </w:tabs>
        <w:spacing w:line="360" w:lineRule="auto"/>
        <w:jc w:val="both"/>
        <w:rPr>
          <w:rFonts w:ascii="Times New Roman" w:hAnsi="Times New Roman" w:cs="Times New Roman"/>
          <w:sz w:val="20"/>
          <w:szCs w:val="20"/>
          <w:lang w:val="id-ID"/>
        </w:rPr>
      </w:pPr>
      <w:r w:rsidRPr="00941C99">
        <w:rPr>
          <w:rFonts w:ascii="Times New Roman" w:hAnsi="Times New Roman" w:cs="Times New Roman"/>
          <w:sz w:val="20"/>
          <w:szCs w:val="20"/>
        </w:rPr>
        <w:t xml:space="preserve">Nilai SV dapat dihitung dengan </w:t>
      </w:r>
      <w:proofErr w:type="gramStart"/>
      <w:r w:rsidRPr="00941C99">
        <w:rPr>
          <w:rFonts w:ascii="Times New Roman" w:hAnsi="Times New Roman" w:cs="Times New Roman"/>
          <w:sz w:val="20"/>
          <w:szCs w:val="20"/>
        </w:rPr>
        <w:t>cara</w:t>
      </w:r>
      <w:proofErr w:type="gramEnd"/>
      <w:r w:rsidRPr="00941C99">
        <w:rPr>
          <w:rFonts w:ascii="Times New Roman" w:hAnsi="Times New Roman" w:cs="Times New Roman"/>
          <w:sz w:val="20"/>
          <w:szCs w:val="20"/>
        </w:rPr>
        <w:t xml:space="preserve"> pengurangan nilai BCWP (</w:t>
      </w:r>
      <w:r w:rsidRPr="00941C99">
        <w:rPr>
          <w:rFonts w:ascii="Times New Roman" w:hAnsi="Times New Roman" w:cs="Times New Roman"/>
          <w:i/>
          <w:sz w:val="20"/>
          <w:szCs w:val="20"/>
        </w:rPr>
        <w:t>Budgeted Cost of Work Perfomance)</w:t>
      </w:r>
      <w:r w:rsidRPr="00941C99">
        <w:rPr>
          <w:rFonts w:ascii="Times New Roman" w:hAnsi="Times New Roman" w:cs="Times New Roman"/>
          <w:sz w:val="20"/>
          <w:szCs w:val="20"/>
        </w:rPr>
        <w:t xml:space="preserve"> dengan nilai BCWS (</w:t>
      </w:r>
      <w:r w:rsidRPr="00941C99">
        <w:rPr>
          <w:rFonts w:ascii="Times New Roman" w:hAnsi="Times New Roman" w:cs="Times New Roman"/>
          <w:i/>
          <w:sz w:val="20"/>
          <w:szCs w:val="20"/>
        </w:rPr>
        <w:t>Budgeted Cost of Work Schedull)</w:t>
      </w:r>
      <w:r w:rsidRPr="00941C99">
        <w:rPr>
          <w:rFonts w:ascii="Times New Roman" w:hAnsi="Times New Roman" w:cs="Times New Roman"/>
          <w:sz w:val="20"/>
          <w:szCs w:val="20"/>
        </w:rPr>
        <w:t>. Contoh perhitungan nilai SV pada minggu ke-</w:t>
      </w:r>
      <w:r w:rsidRPr="00941C99">
        <w:rPr>
          <w:rFonts w:ascii="Times New Roman" w:hAnsi="Times New Roman" w:cs="Times New Roman"/>
          <w:sz w:val="20"/>
          <w:szCs w:val="20"/>
          <w:lang w:val="id-ID"/>
        </w:rPr>
        <w:t>28</w:t>
      </w:r>
      <w:r w:rsidRPr="00941C99">
        <w:rPr>
          <w:rFonts w:ascii="Times New Roman" w:hAnsi="Times New Roman" w:cs="Times New Roman"/>
          <w:sz w:val="20"/>
          <w:szCs w:val="20"/>
        </w:rPr>
        <w:t>:</w:t>
      </w:r>
    </w:p>
    <w:p w14:paraId="663E3738" w14:textId="77777777" w:rsidR="00FA2C96" w:rsidRPr="00941C99" w:rsidRDefault="00FA2C96" w:rsidP="00941C99">
      <w:pPr>
        <w:tabs>
          <w:tab w:val="left" w:pos="567"/>
        </w:tabs>
        <w:spacing w:line="360" w:lineRule="auto"/>
        <w:jc w:val="both"/>
        <w:rPr>
          <w:rFonts w:ascii="Times New Roman" w:hAnsi="Times New Roman" w:cs="Times New Roman"/>
          <w:sz w:val="20"/>
          <w:szCs w:val="20"/>
        </w:rPr>
      </w:pPr>
      <w:r w:rsidRPr="00941C99">
        <w:rPr>
          <w:rFonts w:ascii="Times New Roman" w:hAnsi="Times New Roman" w:cs="Times New Roman"/>
          <w:sz w:val="20"/>
          <w:szCs w:val="20"/>
        </w:rPr>
        <w:t xml:space="preserve">SV = BCWP – BCWS </w:t>
      </w:r>
    </w:p>
    <w:p w14:paraId="7BD952BB" w14:textId="77777777" w:rsidR="00FA2C96" w:rsidRPr="00941C99" w:rsidRDefault="00FA2C96" w:rsidP="00941C99">
      <w:pPr>
        <w:tabs>
          <w:tab w:val="left" w:pos="567"/>
        </w:tabs>
        <w:spacing w:line="360" w:lineRule="auto"/>
        <w:jc w:val="both"/>
        <w:rPr>
          <w:rFonts w:ascii="Times New Roman" w:hAnsi="Times New Roman" w:cs="Times New Roman"/>
          <w:sz w:val="20"/>
          <w:szCs w:val="20"/>
        </w:rPr>
      </w:pPr>
      <w:r w:rsidRPr="00941C99">
        <w:rPr>
          <w:rFonts w:ascii="Times New Roman" w:hAnsi="Times New Roman" w:cs="Times New Roman"/>
          <w:sz w:val="20"/>
          <w:szCs w:val="20"/>
        </w:rPr>
        <w:t xml:space="preserve">= Rp. </w:t>
      </w:r>
      <w:r w:rsidRPr="00941C99">
        <w:rPr>
          <w:rFonts w:ascii="Times New Roman" w:hAnsi="Times New Roman" w:cs="Times New Roman"/>
          <w:sz w:val="20"/>
          <w:szCs w:val="20"/>
          <w:lang w:val="id-ID"/>
        </w:rPr>
        <w:t xml:space="preserve">2.809.288.591 </w:t>
      </w:r>
      <w:r w:rsidRPr="00941C99">
        <w:rPr>
          <w:rFonts w:ascii="Times New Roman" w:hAnsi="Times New Roman" w:cs="Times New Roman"/>
          <w:sz w:val="20"/>
          <w:szCs w:val="20"/>
        </w:rPr>
        <w:t xml:space="preserve">– Rp. </w:t>
      </w:r>
      <w:r w:rsidRPr="00941C99">
        <w:rPr>
          <w:rFonts w:ascii="Times New Roman" w:eastAsia="Times New Roman" w:hAnsi="Times New Roman" w:cs="Times New Roman"/>
          <w:sz w:val="20"/>
          <w:szCs w:val="20"/>
          <w:lang w:val="id-ID" w:eastAsia="id-ID"/>
        </w:rPr>
        <w:t>3.014.017.389</w:t>
      </w:r>
    </w:p>
    <w:p w14:paraId="5B47C5A5" w14:textId="6E7768A9" w:rsidR="00FA2C96" w:rsidRPr="00941C99" w:rsidRDefault="00FA2C96" w:rsidP="00941C99">
      <w:pPr>
        <w:tabs>
          <w:tab w:val="left" w:pos="567"/>
        </w:tabs>
        <w:spacing w:line="360" w:lineRule="auto"/>
        <w:jc w:val="both"/>
        <w:rPr>
          <w:rFonts w:ascii="Times New Roman" w:hAnsi="Times New Roman" w:cs="Times New Roman"/>
          <w:sz w:val="20"/>
          <w:szCs w:val="20"/>
        </w:rPr>
      </w:pPr>
      <w:r w:rsidRPr="00941C99">
        <w:rPr>
          <w:rFonts w:ascii="Times New Roman" w:hAnsi="Times New Roman" w:cs="Times New Roman"/>
          <w:sz w:val="20"/>
          <w:szCs w:val="20"/>
        </w:rPr>
        <w:lastRenderedPageBreak/>
        <w:t xml:space="preserve">= </w:t>
      </w:r>
      <w:r w:rsidRPr="00941C99">
        <w:rPr>
          <w:rFonts w:ascii="Times New Roman" w:eastAsia="Times New Roman" w:hAnsi="Times New Roman" w:cs="Times New Roman"/>
          <w:color w:val="000000"/>
          <w:sz w:val="20"/>
          <w:szCs w:val="20"/>
          <w:lang w:val="id-ID" w:eastAsia="id-ID"/>
        </w:rPr>
        <w:t>-204.728.798</w:t>
      </w:r>
    </w:p>
    <w:p w14:paraId="6B763291" w14:textId="77777777" w:rsidR="00FA2C96" w:rsidRPr="00941C99" w:rsidRDefault="00FA2C96" w:rsidP="00941C99">
      <w:pPr>
        <w:tabs>
          <w:tab w:val="left" w:pos="567"/>
        </w:tabs>
        <w:spacing w:line="360" w:lineRule="auto"/>
        <w:jc w:val="both"/>
        <w:rPr>
          <w:rFonts w:ascii="Times New Roman" w:hAnsi="Times New Roman" w:cs="Times New Roman"/>
          <w:sz w:val="20"/>
          <w:szCs w:val="20"/>
        </w:rPr>
      </w:pPr>
      <w:r w:rsidRPr="00941C99">
        <w:rPr>
          <w:rFonts w:ascii="Times New Roman" w:hAnsi="Times New Roman" w:cs="Times New Roman"/>
          <w:sz w:val="20"/>
          <w:szCs w:val="20"/>
        </w:rPr>
        <w:t>Untuk perhitungan nilai SV (</w:t>
      </w:r>
      <w:r w:rsidRPr="00941C99">
        <w:rPr>
          <w:rFonts w:ascii="Times New Roman" w:hAnsi="Times New Roman" w:cs="Times New Roman"/>
          <w:i/>
          <w:sz w:val="20"/>
          <w:szCs w:val="20"/>
        </w:rPr>
        <w:t>Schedulling Variance)</w:t>
      </w:r>
      <w:r w:rsidRPr="00941C99">
        <w:rPr>
          <w:rFonts w:ascii="Times New Roman" w:hAnsi="Times New Roman" w:cs="Times New Roman"/>
          <w:sz w:val="20"/>
          <w:szCs w:val="20"/>
        </w:rPr>
        <w:t xml:space="preserve"> pada minggu sebelumnya dilakukan dengan </w:t>
      </w:r>
      <w:proofErr w:type="gramStart"/>
      <w:r w:rsidRPr="00941C99">
        <w:rPr>
          <w:rFonts w:ascii="Times New Roman" w:hAnsi="Times New Roman" w:cs="Times New Roman"/>
          <w:sz w:val="20"/>
          <w:szCs w:val="20"/>
        </w:rPr>
        <w:t>cara</w:t>
      </w:r>
      <w:proofErr w:type="gramEnd"/>
      <w:r w:rsidRPr="00941C99">
        <w:rPr>
          <w:rFonts w:ascii="Times New Roman" w:hAnsi="Times New Roman" w:cs="Times New Roman"/>
          <w:sz w:val="20"/>
          <w:szCs w:val="20"/>
        </w:rPr>
        <w:t xml:space="preserve"> yang sama dengan perhitungan diatas.</w:t>
      </w:r>
    </w:p>
    <w:p w14:paraId="59918FB2" w14:textId="77777777" w:rsidR="00FA2C96" w:rsidRPr="00941C99" w:rsidRDefault="00FA2C96" w:rsidP="00941C99">
      <w:pPr>
        <w:tabs>
          <w:tab w:val="left" w:pos="567"/>
        </w:tabs>
        <w:spacing w:line="360" w:lineRule="auto"/>
        <w:jc w:val="both"/>
        <w:rPr>
          <w:rFonts w:ascii="Times New Roman" w:hAnsi="Times New Roman" w:cs="Times New Roman"/>
          <w:sz w:val="20"/>
          <w:szCs w:val="20"/>
        </w:rPr>
      </w:pPr>
      <w:r w:rsidRPr="00941C99">
        <w:rPr>
          <w:rFonts w:ascii="Times New Roman" w:hAnsi="Times New Roman" w:cs="Times New Roman"/>
          <w:sz w:val="20"/>
          <w:szCs w:val="20"/>
        </w:rPr>
        <w:t>CV (</w:t>
      </w:r>
      <w:r w:rsidRPr="00941C99">
        <w:rPr>
          <w:rFonts w:ascii="Times New Roman" w:hAnsi="Times New Roman" w:cs="Times New Roman"/>
          <w:i/>
          <w:sz w:val="20"/>
          <w:szCs w:val="20"/>
        </w:rPr>
        <w:t>Cost Variance)</w:t>
      </w:r>
    </w:p>
    <w:p w14:paraId="40427575" w14:textId="0984F7AB" w:rsidR="00FA2C96" w:rsidRPr="00941C99" w:rsidRDefault="00FA2C96" w:rsidP="00941C99">
      <w:pPr>
        <w:tabs>
          <w:tab w:val="left" w:pos="567"/>
        </w:tabs>
        <w:spacing w:line="360" w:lineRule="auto"/>
        <w:jc w:val="both"/>
        <w:rPr>
          <w:rFonts w:ascii="Times New Roman" w:hAnsi="Times New Roman" w:cs="Times New Roman"/>
          <w:sz w:val="20"/>
          <w:szCs w:val="20"/>
        </w:rPr>
      </w:pPr>
      <w:r w:rsidRPr="00941C99">
        <w:rPr>
          <w:rFonts w:ascii="Times New Roman" w:hAnsi="Times New Roman" w:cs="Times New Roman"/>
          <w:sz w:val="20"/>
          <w:szCs w:val="20"/>
        </w:rPr>
        <w:t xml:space="preserve">Perhitungan nilai CV </w:t>
      </w:r>
      <w:r w:rsidRPr="00941C99">
        <w:rPr>
          <w:rFonts w:ascii="Times New Roman" w:hAnsi="Times New Roman" w:cs="Times New Roman"/>
          <w:i/>
          <w:sz w:val="20"/>
          <w:szCs w:val="20"/>
        </w:rPr>
        <w:t>(Cost Variance)</w:t>
      </w:r>
      <w:r w:rsidRPr="00941C99">
        <w:rPr>
          <w:rFonts w:ascii="Times New Roman" w:hAnsi="Times New Roman" w:cs="Times New Roman"/>
          <w:sz w:val="20"/>
          <w:szCs w:val="20"/>
        </w:rPr>
        <w:t xml:space="preserve"> didapat dari selisih nilai BCWP (</w:t>
      </w:r>
      <w:r w:rsidRPr="00941C99">
        <w:rPr>
          <w:rFonts w:ascii="Times New Roman" w:hAnsi="Times New Roman" w:cs="Times New Roman"/>
          <w:i/>
          <w:sz w:val="20"/>
          <w:szCs w:val="20"/>
        </w:rPr>
        <w:t>Budgeted Cost of Work Perfomance</w:t>
      </w:r>
      <w:r w:rsidRPr="00941C99">
        <w:rPr>
          <w:rFonts w:ascii="Times New Roman" w:hAnsi="Times New Roman" w:cs="Times New Roman"/>
          <w:sz w:val="20"/>
          <w:szCs w:val="20"/>
        </w:rPr>
        <w:t>) dengan nilai ACWP (</w:t>
      </w:r>
      <w:r w:rsidRPr="00941C99">
        <w:rPr>
          <w:rFonts w:ascii="Times New Roman" w:hAnsi="Times New Roman" w:cs="Times New Roman"/>
          <w:i/>
          <w:sz w:val="20"/>
          <w:szCs w:val="20"/>
        </w:rPr>
        <w:t>Actual Cost of Work Perfomance)</w:t>
      </w:r>
      <w:r w:rsidRPr="00941C99">
        <w:rPr>
          <w:rFonts w:ascii="Times New Roman" w:hAnsi="Times New Roman" w:cs="Times New Roman"/>
          <w:sz w:val="20"/>
          <w:szCs w:val="20"/>
        </w:rPr>
        <w:t>. Contoh perhitungan nilai CV pada minggu ke-</w:t>
      </w:r>
      <w:proofErr w:type="gramStart"/>
      <w:r w:rsidRPr="00941C99">
        <w:rPr>
          <w:rFonts w:ascii="Times New Roman" w:hAnsi="Times New Roman" w:cs="Times New Roman"/>
          <w:sz w:val="20"/>
          <w:szCs w:val="20"/>
          <w:lang w:val="id-ID"/>
        </w:rPr>
        <w:t>28</w:t>
      </w:r>
      <w:r w:rsidRPr="00941C99">
        <w:rPr>
          <w:rFonts w:ascii="Times New Roman" w:hAnsi="Times New Roman" w:cs="Times New Roman"/>
          <w:sz w:val="20"/>
          <w:szCs w:val="20"/>
        </w:rPr>
        <w:t xml:space="preserve"> :</w:t>
      </w:r>
      <w:proofErr w:type="gramEnd"/>
    </w:p>
    <w:p w14:paraId="3161BA58" w14:textId="77777777" w:rsidR="00941C99" w:rsidRDefault="00FA2C96" w:rsidP="00941C99">
      <w:pPr>
        <w:tabs>
          <w:tab w:val="left" w:pos="567"/>
        </w:tabs>
        <w:spacing w:line="360" w:lineRule="auto"/>
        <w:jc w:val="both"/>
        <w:rPr>
          <w:rFonts w:ascii="Times New Roman" w:hAnsi="Times New Roman" w:cs="Times New Roman"/>
          <w:sz w:val="20"/>
          <w:szCs w:val="20"/>
          <w:lang w:val="id-ID"/>
        </w:rPr>
      </w:pPr>
      <w:r w:rsidRPr="00941C99">
        <w:rPr>
          <w:rFonts w:ascii="Times New Roman" w:hAnsi="Times New Roman" w:cs="Times New Roman"/>
          <w:sz w:val="20"/>
          <w:szCs w:val="20"/>
        </w:rPr>
        <w:t xml:space="preserve">CV = BCWP – ACWP </w:t>
      </w:r>
    </w:p>
    <w:p w14:paraId="471EDA10" w14:textId="03436308" w:rsidR="00FA2C96" w:rsidRPr="00941C99" w:rsidRDefault="00FA2C96" w:rsidP="00941C99">
      <w:pPr>
        <w:tabs>
          <w:tab w:val="left" w:pos="567"/>
        </w:tabs>
        <w:spacing w:line="360" w:lineRule="auto"/>
        <w:jc w:val="both"/>
        <w:rPr>
          <w:rFonts w:ascii="Times New Roman" w:hAnsi="Times New Roman" w:cs="Times New Roman"/>
          <w:sz w:val="20"/>
          <w:szCs w:val="20"/>
        </w:rPr>
      </w:pPr>
      <w:r w:rsidRPr="00941C99">
        <w:rPr>
          <w:rFonts w:ascii="Times New Roman" w:hAnsi="Times New Roman" w:cs="Times New Roman"/>
          <w:sz w:val="20"/>
          <w:szCs w:val="20"/>
        </w:rPr>
        <w:t xml:space="preserve">= Rp. </w:t>
      </w:r>
      <w:r w:rsidRPr="00941C99">
        <w:rPr>
          <w:rFonts w:ascii="Times New Roman" w:hAnsi="Times New Roman" w:cs="Times New Roman"/>
          <w:sz w:val="20"/>
          <w:szCs w:val="20"/>
          <w:lang w:val="id-ID"/>
        </w:rPr>
        <w:t xml:space="preserve">2.809.288.591 </w:t>
      </w:r>
      <w:r w:rsidRPr="00941C99">
        <w:rPr>
          <w:rFonts w:ascii="Times New Roman" w:hAnsi="Times New Roman" w:cs="Times New Roman"/>
          <w:sz w:val="20"/>
          <w:szCs w:val="20"/>
        </w:rPr>
        <w:t xml:space="preserve">– </w:t>
      </w:r>
      <w:r w:rsidRPr="00941C99">
        <w:rPr>
          <w:rFonts w:ascii="Times New Roman" w:hAnsi="Times New Roman" w:cs="Times New Roman"/>
          <w:sz w:val="20"/>
          <w:szCs w:val="20"/>
          <w:lang w:val="id-ID"/>
        </w:rPr>
        <w:t>2.756.807.684</w:t>
      </w:r>
    </w:p>
    <w:p w14:paraId="05A0782D" w14:textId="3DCC64D1" w:rsidR="00FA2C96" w:rsidRPr="00941C99" w:rsidRDefault="00FA2C96" w:rsidP="00941C99">
      <w:pPr>
        <w:tabs>
          <w:tab w:val="left" w:pos="567"/>
        </w:tabs>
        <w:spacing w:line="360" w:lineRule="auto"/>
        <w:jc w:val="both"/>
        <w:rPr>
          <w:rFonts w:ascii="Times New Roman" w:hAnsi="Times New Roman" w:cs="Times New Roman"/>
          <w:sz w:val="20"/>
          <w:szCs w:val="20"/>
          <w:lang w:val="id-ID"/>
        </w:rPr>
      </w:pPr>
      <w:r w:rsidRPr="00941C99">
        <w:rPr>
          <w:rFonts w:ascii="Times New Roman" w:hAnsi="Times New Roman" w:cs="Times New Roman"/>
          <w:sz w:val="20"/>
          <w:szCs w:val="20"/>
        </w:rPr>
        <w:t xml:space="preserve">= Rp. </w:t>
      </w:r>
      <w:r w:rsidRPr="00941C99">
        <w:rPr>
          <w:rFonts w:ascii="Times New Roman" w:hAnsi="Times New Roman" w:cs="Times New Roman"/>
          <w:sz w:val="20"/>
          <w:szCs w:val="20"/>
          <w:lang w:val="id-ID"/>
        </w:rPr>
        <w:t>52.480.906</w:t>
      </w:r>
    </w:p>
    <w:p w14:paraId="782EFA16" w14:textId="77777777" w:rsidR="00FA2C96" w:rsidRPr="00941C99" w:rsidRDefault="00FA2C96" w:rsidP="00941C99">
      <w:pPr>
        <w:tabs>
          <w:tab w:val="left" w:pos="567"/>
        </w:tabs>
        <w:spacing w:line="360" w:lineRule="auto"/>
        <w:jc w:val="both"/>
        <w:rPr>
          <w:rFonts w:ascii="Times New Roman" w:hAnsi="Times New Roman" w:cs="Times New Roman"/>
          <w:sz w:val="20"/>
          <w:szCs w:val="20"/>
          <w:lang w:val="id-ID"/>
        </w:rPr>
      </w:pPr>
      <w:r w:rsidRPr="00941C99">
        <w:rPr>
          <w:rFonts w:ascii="Times New Roman" w:hAnsi="Times New Roman" w:cs="Times New Roman"/>
          <w:sz w:val="20"/>
          <w:szCs w:val="20"/>
        </w:rPr>
        <w:t>Untuk perhitungan nilai CV (</w:t>
      </w:r>
      <w:r w:rsidRPr="00941C99">
        <w:rPr>
          <w:rFonts w:ascii="Times New Roman" w:hAnsi="Times New Roman" w:cs="Times New Roman"/>
          <w:i/>
          <w:sz w:val="20"/>
          <w:szCs w:val="20"/>
        </w:rPr>
        <w:t>Cost Variance)</w:t>
      </w:r>
      <w:r w:rsidRPr="00941C99">
        <w:rPr>
          <w:rFonts w:ascii="Times New Roman" w:hAnsi="Times New Roman" w:cs="Times New Roman"/>
          <w:sz w:val="20"/>
          <w:szCs w:val="20"/>
        </w:rPr>
        <w:t xml:space="preserve"> pada minggu sebelumnya dapat dilakukan </w:t>
      </w:r>
      <w:proofErr w:type="gramStart"/>
      <w:r w:rsidRPr="00941C99">
        <w:rPr>
          <w:rFonts w:ascii="Times New Roman" w:hAnsi="Times New Roman" w:cs="Times New Roman"/>
          <w:sz w:val="20"/>
          <w:szCs w:val="20"/>
        </w:rPr>
        <w:t>cara</w:t>
      </w:r>
      <w:proofErr w:type="gramEnd"/>
      <w:r w:rsidRPr="00941C99">
        <w:rPr>
          <w:rFonts w:ascii="Times New Roman" w:hAnsi="Times New Roman" w:cs="Times New Roman"/>
          <w:sz w:val="20"/>
          <w:szCs w:val="20"/>
        </w:rPr>
        <w:t xml:space="preserve"> yang sama dengan perhitungan seperti diatas. </w:t>
      </w:r>
    </w:p>
    <w:p w14:paraId="1F874A0C" w14:textId="6CDD08EC" w:rsidR="00FA2C96" w:rsidRPr="002333C6" w:rsidRDefault="00FA2C96" w:rsidP="00C162ED">
      <w:pPr>
        <w:tabs>
          <w:tab w:val="left" w:pos="0"/>
        </w:tabs>
        <w:spacing w:line="360" w:lineRule="auto"/>
        <w:jc w:val="both"/>
        <w:rPr>
          <w:rFonts w:ascii="Times New Roman" w:hAnsi="Times New Roman" w:cs="Times New Roman"/>
          <w:sz w:val="20"/>
          <w:szCs w:val="20"/>
        </w:rPr>
      </w:pPr>
      <w:r w:rsidRPr="002333C6">
        <w:rPr>
          <w:rFonts w:ascii="Times New Roman" w:hAnsi="Times New Roman" w:cs="Times New Roman"/>
          <w:sz w:val="20"/>
          <w:szCs w:val="20"/>
        </w:rPr>
        <w:t>SPI (</w:t>
      </w:r>
      <w:r w:rsidRPr="002333C6">
        <w:rPr>
          <w:rFonts w:ascii="Times New Roman" w:hAnsi="Times New Roman" w:cs="Times New Roman"/>
          <w:i/>
          <w:sz w:val="20"/>
          <w:szCs w:val="20"/>
        </w:rPr>
        <w:t>Schedulling Perfomance Index)</w:t>
      </w:r>
    </w:p>
    <w:p w14:paraId="2430837B" w14:textId="2CF05801" w:rsidR="00FA2C96" w:rsidRPr="00941C99" w:rsidRDefault="00FA2C96" w:rsidP="00941C99">
      <w:pPr>
        <w:tabs>
          <w:tab w:val="left" w:pos="567"/>
        </w:tabs>
        <w:spacing w:line="360" w:lineRule="auto"/>
        <w:jc w:val="both"/>
        <w:rPr>
          <w:rFonts w:ascii="Times New Roman" w:hAnsi="Times New Roman" w:cs="Times New Roman"/>
          <w:sz w:val="20"/>
          <w:szCs w:val="20"/>
          <w:lang w:val="id-ID"/>
        </w:rPr>
      </w:pPr>
      <w:r w:rsidRPr="00941C99">
        <w:rPr>
          <w:rFonts w:ascii="Times New Roman" w:hAnsi="Times New Roman" w:cs="Times New Roman"/>
          <w:sz w:val="20"/>
          <w:szCs w:val="20"/>
        </w:rPr>
        <w:t>Nilai SPI (</w:t>
      </w:r>
      <w:r w:rsidRPr="00941C99">
        <w:rPr>
          <w:rFonts w:ascii="Times New Roman" w:hAnsi="Times New Roman" w:cs="Times New Roman"/>
          <w:i/>
          <w:sz w:val="20"/>
          <w:szCs w:val="20"/>
        </w:rPr>
        <w:t>Schedulling Perfomance Index)</w:t>
      </w:r>
      <w:r w:rsidRPr="00941C99">
        <w:rPr>
          <w:rFonts w:ascii="Times New Roman" w:hAnsi="Times New Roman" w:cs="Times New Roman"/>
          <w:sz w:val="20"/>
          <w:szCs w:val="20"/>
        </w:rPr>
        <w:t xml:space="preserve"> didapat dari perbandingan antara nilai pekerjaan secara fisik yang telah diselesaikan / BCWP (</w:t>
      </w:r>
      <w:r w:rsidRPr="00941C99">
        <w:rPr>
          <w:rFonts w:ascii="Times New Roman" w:hAnsi="Times New Roman" w:cs="Times New Roman"/>
          <w:i/>
          <w:sz w:val="20"/>
          <w:szCs w:val="20"/>
        </w:rPr>
        <w:t>Budgeted Cost of Work Perfomance)</w:t>
      </w:r>
      <w:r w:rsidRPr="00941C99">
        <w:rPr>
          <w:rFonts w:ascii="Times New Roman" w:hAnsi="Times New Roman" w:cs="Times New Roman"/>
          <w:sz w:val="20"/>
          <w:szCs w:val="20"/>
        </w:rPr>
        <w:t xml:space="preserve"> dengan rencana pengeluaran biaya yang dikeluarkan berdasarkan rencana pekerjaan / BCWS (</w:t>
      </w:r>
      <w:r w:rsidRPr="00941C99">
        <w:rPr>
          <w:rFonts w:ascii="Times New Roman" w:hAnsi="Times New Roman" w:cs="Times New Roman"/>
          <w:i/>
          <w:sz w:val="20"/>
          <w:szCs w:val="20"/>
        </w:rPr>
        <w:t>Budgeted Cost of Work Schedull)</w:t>
      </w:r>
      <w:r w:rsidRPr="00941C99">
        <w:rPr>
          <w:rFonts w:ascii="Times New Roman" w:hAnsi="Times New Roman" w:cs="Times New Roman"/>
          <w:sz w:val="20"/>
          <w:szCs w:val="20"/>
        </w:rPr>
        <w:t>. Contoh perhitungan nilai SPI (</w:t>
      </w:r>
      <w:r w:rsidRPr="00941C99">
        <w:rPr>
          <w:rFonts w:ascii="Times New Roman" w:hAnsi="Times New Roman" w:cs="Times New Roman"/>
          <w:i/>
          <w:sz w:val="20"/>
          <w:szCs w:val="20"/>
        </w:rPr>
        <w:t>Schedulling Perfomance Index)</w:t>
      </w:r>
      <w:r w:rsidRPr="00941C99">
        <w:rPr>
          <w:rFonts w:ascii="Times New Roman" w:hAnsi="Times New Roman" w:cs="Times New Roman"/>
          <w:sz w:val="20"/>
          <w:szCs w:val="20"/>
        </w:rPr>
        <w:t xml:space="preserve"> pada minggu ke-</w:t>
      </w:r>
      <w:r w:rsidRPr="00941C99">
        <w:rPr>
          <w:rFonts w:ascii="Times New Roman" w:hAnsi="Times New Roman" w:cs="Times New Roman"/>
          <w:sz w:val="20"/>
          <w:szCs w:val="20"/>
          <w:lang w:val="id-ID"/>
        </w:rPr>
        <w:t>28</w:t>
      </w:r>
      <w:r w:rsidR="00941C99">
        <w:rPr>
          <w:rFonts w:ascii="Times New Roman" w:hAnsi="Times New Roman" w:cs="Times New Roman"/>
          <w:sz w:val="20"/>
          <w:szCs w:val="20"/>
        </w:rPr>
        <w:t xml:space="preserve"> </w:t>
      </w:r>
    </w:p>
    <w:p w14:paraId="7430C658" w14:textId="77777777" w:rsidR="00FA2C96" w:rsidRPr="00941C99" w:rsidRDefault="00FA2C96" w:rsidP="00941C99">
      <w:pPr>
        <w:tabs>
          <w:tab w:val="left" w:pos="567"/>
        </w:tabs>
        <w:spacing w:line="360" w:lineRule="auto"/>
        <w:jc w:val="both"/>
        <w:rPr>
          <w:rFonts w:ascii="Times New Roman" w:hAnsi="Times New Roman" w:cs="Times New Roman"/>
          <w:sz w:val="20"/>
          <w:szCs w:val="20"/>
        </w:rPr>
      </w:pPr>
      <w:r w:rsidRPr="00941C99">
        <w:rPr>
          <w:rFonts w:ascii="Times New Roman" w:hAnsi="Times New Roman" w:cs="Times New Roman"/>
          <w:sz w:val="20"/>
          <w:szCs w:val="20"/>
        </w:rPr>
        <w:t xml:space="preserve">SPI = BCWP / BCWS </w:t>
      </w:r>
    </w:p>
    <w:p w14:paraId="0E3614CF" w14:textId="231F08BE" w:rsidR="00FA2C96" w:rsidRPr="00941C99" w:rsidRDefault="00FA2C96" w:rsidP="00941C99">
      <w:pPr>
        <w:tabs>
          <w:tab w:val="left" w:pos="567"/>
        </w:tabs>
        <w:spacing w:line="360" w:lineRule="auto"/>
        <w:jc w:val="both"/>
        <w:rPr>
          <w:rFonts w:ascii="Times New Roman" w:hAnsi="Times New Roman" w:cs="Times New Roman"/>
          <w:sz w:val="20"/>
          <w:szCs w:val="20"/>
          <w:lang w:val="id-ID"/>
        </w:rPr>
      </w:pPr>
      <w:r w:rsidRPr="00941C99">
        <w:rPr>
          <w:rFonts w:ascii="Times New Roman" w:hAnsi="Times New Roman" w:cs="Times New Roman"/>
          <w:sz w:val="20"/>
          <w:szCs w:val="20"/>
        </w:rPr>
        <w:t xml:space="preserve"> = Rp. </w:t>
      </w:r>
      <w:r w:rsidRPr="00941C99">
        <w:rPr>
          <w:rFonts w:ascii="Times New Roman" w:hAnsi="Times New Roman" w:cs="Times New Roman"/>
          <w:sz w:val="20"/>
          <w:szCs w:val="20"/>
          <w:lang w:val="id-ID"/>
        </w:rPr>
        <w:t xml:space="preserve">2.809.288.591 / </w:t>
      </w:r>
      <w:r w:rsidRPr="00941C99">
        <w:rPr>
          <w:rFonts w:ascii="Times New Roman" w:hAnsi="Times New Roman" w:cs="Times New Roman"/>
          <w:sz w:val="20"/>
          <w:szCs w:val="20"/>
        </w:rPr>
        <w:t>Rp.</w:t>
      </w:r>
      <w:r w:rsidRPr="00941C99">
        <w:rPr>
          <w:rFonts w:ascii="Times New Roman" w:eastAsia="Times New Roman" w:hAnsi="Times New Roman" w:cs="Times New Roman"/>
          <w:sz w:val="20"/>
          <w:szCs w:val="20"/>
        </w:rPr>
        <w:t xml:space="preserve"> </w:t>
      </w:r>
      <w:r w:rsidRPr="00941C99">
        <w:rPr>
          <w:rFonts w:ascii="Times New Roman" w:eastAsia="Times New Roman" w:hAnsi="Times New Roman" w:cs="Times New Roman"/>
          <w:sz w:val="20"/>
          <w:szCs w:val="20"/>
          <w:lang w:val="id-ID"/>
        </w:rPr>
        <w:t>3.014.017.389</w:t>
      </w:r>
    </w:p>
    <w:p w14:paraId="4BC8FFD2" w14:textId="46758E0A" w:rsidR="00FA2C96" w:rsidRPr="00941C99" w:rsidRDefault="00FA2C96" w:rsidP="00941C99">
      <w:pPr>
        <w:tabs>
          <w:tab w:val="left" w:pos="567"/>
        </w:tabs>
        <w:spacing w:line="360" w:lineRule="auto"/>
        <w:jc w:val="both"/>
        <w:rPr>
          <w:rFonts w:ascii="Times New Roman" w:hAnsi="Times New Roman" w:cs="Times New Roman"/>
          <w:sz w:val="20"/>
          <w:szCs w:val="20"/>
          <w:lang w:val="id-ID"/>
        </w:rPr>
      </w:pPr>
      <w:r w:rsidRPr="00941C99">
        <w:rPr>
          <w:rFonts w:ascii="Times New Roman" w:hAnsi="Times New Roman" w:cs="Times New Roman"/>
          <w:sz w:val="20"/>
          <w:szCs w:val="20"/>
        </w:rPr>
        <w:lastRenderedPageBreak/>
        <w:t xml:space="preserve">= </w:t>
      </w:r>
      <w:r w:rsidRPr="00941C99">
        <w:rPr>
          <w:rFonts w:ascii="Times New Roman" w:hAnsi="Times New Roman" w:cs="Times New Roman"/>
          <w:sz w:val="20"/>
          <w:szCs w:val="20"/>
          <w:lang w:val="id-ID"/>
        </w:rPr>
        <w:t>0.932</w:t>
      </w:r>
    </w:p>
    <w:p w14:paraId="3F332171" w14:textId="253FF559" w:rsidR="00E6002B" w:rsidRPr="00941C99" w:rsidRDefault="00FA2C96" w:rsidP="00941C99">
      <w:pPr>
        <w:tabs>
          <w:tab w:val="left" w:pos="567"/>
        </w:tabs>
        <w:spacing w:line="360" w:lineRule="auto"/>
        <w:jc w:val="both"/>
        <w:rPr>
          <w:rFonts w:ascii="Times New Roman" w:hAnsi="Times New Roman" w:cs="Times New Roman"/>
          <w:sz w:val="20"/>
          <w:szCs w:val="20"/>
          <w:lang w:val="id-ID"/>
        </w:rPr>
      </w:pPr>
      <w:r w:rsidRPr="00941C99">
        <w:rPr>
          <w:rFonts w:ascii="Times New Roman" w:hAnsi="Times New Roman" w:cs="Times New Roman"/>
          <w:sz w:val="20"/>
          <w:szCs w:val="20"/>
        </w:rPr>
        <w:t xml:space="preserve">Untuk perhitungan </w:t>
      </w:r>
      <w:proofErr w:type="gramStart"/>
      <w:r w:rsidRPr="00941C99">
        <w:rPr>
          <w:rFonts w:ascii="Times New Roman" w:hAnsi="Times New Roman" w:cs="Times New Roman"/>
          <w:sz w:val="20"/>
          <w:szCs w:val="20"/>
        </w:rPr>
        <w:t>nilai  SPI</w:t>
      </w:r>
      <w:proofErr w:type="gramEnd"/>
      <w:r w:rsidRPr="00941C99">
        <w:rPr>
          <w:rFonts w:ascii="Times New Roman" w:hAnsi="Times New Roman" w:cs="Times New Roman"/>
          <w:sz w:val="20"/>
          <w:szCs w:val="20"/>
        </w:rPr>
        <w:t xml:space="preserve"> (</w:t>
      </w:r>
      <w:r w:rsidRPr="00941C99">
        <w:rPr>
          <w:rFonts w:ascii="Times New Roman" w:hAnsi="Times New Roman" w:cs="Times New Roman"/>
          <w:i/>
          <w:sz w:val="20"/>
          <w:szCs w:val="20"/>
        </w:rPr>
        <w:t xml:space="preserve">Schedulling Perfomance Index) </w:t>
      </w:r>
      <w:r w:rsidRPr="00941C99">
        <w:rPr>
          <w:rFonts w:ascii="Times New Roman" w:hAnsi="Times New Roman" w:cs="Times New Roman"/>
          <w:sz w:val="20"/>
          <w:szCs w:val="20"/>
        </w:rPr>
        <w:t xml:space="preserve">pada minggu selanjutnya dapat dilakukan cara yang sama dengan perhitungan seperti diatas. </w:t>
      </w:r>
    </w:p>
    <w:p w14:paraId="43A7924E" w14:textId="77777777" w:rsidR="00FA2C96" w:rsidRPr="00941C99" w:rsidRDefault="00FA2C96" w:rsidP="00941C99">
      <w:pPr>
        <w:tabs>
          <w:tab w:val="left" w:pos="284"/>
        </w:tabs>
        <w:spacing w:line="360" w:lineRule="auto"/>
        <w:jc w:val="both"/>
        <w:rPr>
          <w:rFonts w:ascii="Times New Roman" w:hAnsi="Times New Roman" w:cs="Times New Roman"/>
          <w:sz w:val="20"/>
          <w:szCs w:val="20"/>
        </w:rPr>
      </w:pPr>
      <w:r w:rsidRPr="00941C99">
        <w:rPr>
          <w:rFonts w:ascii="Times New Roman" w:hAnsi="Times New Roman" w:cs="Times New Roman"/>
          <w:sz w:val="20"/>
          <w:szCs w:val="20"/>
        </w:rPr>
        <w:t>CPI (</w:t>
      </w:r>
      <w:r w:rsidRPr="00941C99">
        <w:rPr>
          <w:rFonts w:ascii="Times New Roman" w:hAnsi="Times New Roman" w:cs="Times New Roman"/>
          <w:i/>
          <w:sz w:val="20"/>
          <w:szCs w:val="20"/>
        </w:rPr>
        <w:t xml:space="preserve">Cost Perfomance Index) </w:t>
      </w:r>
    </w:p>
    <w:p w14:paraId="0EA486B1" w14:textId="204C6965" w:rsidR="00FA2C96" w:rsidRPr="00941C99" w:rsidRDefault="00FA2C96" w:rsidP="00941C99">
      <w:pPr>
        <w:tabs>
          <w:tab w:val="left" w:pos="284"/>
        </w:tabs>
        <w:spacing w:line="360" w:lineRule="auto"/>
        <w:jc w:val="both"/>
        <w:rPr>
          <w:rFonts w:ascii="Times New Roman" w:hAnsi="Times New Roman" w:cs="Times New Roman"/>
          <w:sz w:val="20"/>
          <w:szCs w:val="20"/>
        </w:rPr>
      </w:pPr>
      <w:r w:rsidRPr="00941C99">
        <w:rPr>
          <w:rFonts w:ascii="Times New Roman" w:hAnsi="Times New Roman" w:cs="Times New Roman"/>
          <w:sz w:val="20"/>
          <w:szCs w:val="20"/>
        </w:rPr>
        <w:t>Nilai CPI (</w:t>
      </w:r>
      <w:r w:rsidRPr="00941C99">
        <w:rPr>
          <w:rFonts w:ascii="Times New Roman" w:hAnsi="Times New Roman" w:cs="Times New Roman"/>
          <w:i/>
          <w:sz w:val="20"/>
          <w:szCs w:val="20"/>
        </w:rPr>
        <w:t xml:space="preserve">Cost Perfomance Index) </w:t>
      </w:r>
      <w:r w:rsidRPr="00941C99">
        <w:rPr>
          <w:rFonts w:ascii="Times New Roman" w:hAnsi="Times New Roman" w:cs="Times New Roman"/>
          <w:sz w:val="20"/>
          <w:szCs w:val="20"/>
        </w:rPr>
        <w:t>dapat dihitung dengan membandingkan nilai pekerjaan secara fisik yang telah terselesaikan / BCWP (</w:t>
      </w:r>
      <w:r w:rsidRPr="00941C99">
        <w:rPr>
          <w:rFonts w:ascii="Times New Roman" w:hAnsi="Times New Roman" w:cs="Times New Roman"/>
          <w:i/>
          <w:sz w:val="20"/>
          <w:szCs w:val="20"/>
        </w:rPr>
        <w:t>Budgeted Cost of Work Perfomance</w:t>
      </w:r>
      <w:r w:rsidRPr="00941C99">
        <w:rPr>
          <w:rFonts w:ascii="Times New Roman" w:hAnsi="Times New Roman" w:cs="Times New Roman"/>
          <w:sz w:val="20"/>
          <w:szCs w:val="20"/>
        </w:rPr>
        <w:t xml:space="preserve">) dengan biaya yang telah dikeluarkan dalam periode yang </w:t>
      </w:r>
      <w:proofErr w:type="gramStart"/>
      <w:r w:rsidRPr="00941C99">
        <w:rPr>
          <w:rFonts w:ascii="Times New Roman" w:hAnsi="Times New Roman" w:cs="Times New Roman"/>
          <w:sz w:val="20"/>
          <w:szCs w:val="20"/>
        </w:rPr>
        <w:t>sama</w:t>
      </w:r>
      <w:proofErr w:type="gramEnd"/>
      <w:r w:rsidRPr="00941C99">
        <w:rPr>
          <w:rFonts w:ascii="Times New Roman" w:hAnsi="Times New Roman" w:cs="Times New Roman"/>
          <w:sz w:val="20"/>
          <w:szCs w:val="20"/>
        </w:rPr>
        <w:t xml:space="preserve"> / ACWP (</w:t>
      </w:r>
      <w:r w:rsidRPr="00941C99">
        <w:rPr>
          <w:rFonts w:ascii="Times New Roman" w:hAnsi="Times New Roman" w:cs="Times New Roman"/>
          <w:i/>
          <w:sz w:val="20"/>
          <w:szCs w:val="20"/>
        </w:rPr>
        <w:t>Actual Cost of Work Perfomance</w:t>
      </w:r>
      <w:r w:rsidRPr="00941C99">
        <w:rPr>
          <w:rFonts w:ascii="Times New Roman" w:hAnsi="Times New Roman" w:cs="Times New Roman"/>
          <w:sz w:val="20"/>
          <w:szCs w:val="20"/>
        </w:rPr>
        <w:t>). Contoh perhitungan SPI (</w:t>
      </w:r>
      <w:r w:rsidRPr="00941C99">
        <w:rPr>
          <w:rFonts w:ascii="Times New Roman" w:hAnsi="Times New Roman" w:cs="Times New Roman"/>
          <w:i/>
          <w:sz w:val="20"/>
          <w:szCs w:val="20"/>
        </w:rPr>
        <w:t>Schedulling Perfomance Index</w:t>
      </w:r>
      <w:r w:rsidRPr="00941C99">
        <w:rPr>
          <w:rFonts w:ascii="Times New Roman" w:hAnsi="Times New Roman" w:cs="Times New Roman"/>
          <w:sz w:val="20"/>
          <w:szCs w:val="20"/>
        </w:rPr>
        <w:t>) pada minggu ke</w:t>
      </w:r>
      <w:r w:rsidRPr="00941C99">
        <w:rPr>
          <w:rFonts w:ascii="Times New Roman" w:hAnsi="Times New Roman" w:cs="Times New Roman"/>
          <w:sz w:val="20"/>
          <w:szCs w:val="20"/>
          <w:lang w:val="id-ID"/>
        </w:rPr>
        <w:t xml:space="preserve"> </w:t>
      </w:r>
      <w:proofErr w:type="gramStart"/>
      <w:r w:rsidRPr="00941C99">
        <w:rPr>
          <w:rFonts w:ascii="Times New Roman" w:hAnsi="Times New Roman" w:cs="Times New Roman"/>
          <w:sz w:val="20"/>
          <w:szCs w:val="20"/>
          <w:lang w:val="id-ID"/>
        </w:rPr>
        <w:t>28</w:t>
      </w:r>
      <w:r w:rsidRPr="00941C99">
        <w:rPr>
          <w:rFonts w:ascii="Times New Roman" w:hAnsi="Times New Roman" w:cs="Times New Roman"/>
          <w:sz w:val="20"/>
          <w:szCs w:val="20"/>
        </w:rPr>
        <w:t xml:space="preserve"> :</w:t>
      </w:r>
      <w:proofErr w:type="gramEnd"/>
    </w:p>
    <w:p w14:paraId="58CFEB4C" w14:textId="77777777" w:rsidR="00FA2C96" w:rsidRPr="00941C99" w:rsidRDefault="00FA2C96" w:rsidP="00941C99">
      <w:pPr>
        <w:tabs>
          <w:tab w:val="left" w:pos="284"/>
        </w:tabs>
        <w:spacing w:line="360" w:lineRule="auto"/>
        <w:jc w:val="both"/>
        <w:rPr>
          <w:rFonts w:ascii="Times New Roman" w:hAnsi="Times New Roman" w:cs="Times New Roman"/>
          <w:sz w:val="20"/>
          <w:szCs w:val="20"/>
        </w:rPr>
      </w:pPr>
      <w:r w:rsidRPr="00941C99">
        <w:rPr>
          <w:rFonts w:ascii="Times New Roman" w:hAnsi="Times New Roman" w:cs="Times New Roman"/>
          <w:sz w:val="20"/>
          <w:szCs w:val="20"/>
        </w:rPr>
        <w:t>CPI = BCWP / ACWP</w:t>
      </w:r>
    </w:p>
    <w:p w14:paraId="3B82A8E3" w14:textId="67A9EA87" w:rsidR="00FA2C96" w:rsidRPr="00941C99" w:rsidRDefault="00FA2C96" w:rsidP="00941C99">
      <w:pPr>
        <w:tabs>
          <w:tab w:val="left" w:pos="284"/>
        </w:tabs>
        <w:spacing w:line="360" w:lineRule="auto"/>
        <w:jc w:val="both"/>
        <w:rPr>
          <w:rFonts w:ascii="Times New Roman" w:hAnsi="Times New Roman" w:cs="Times New Roman"/>
          <w:sz w:val="20"/>
          <w:szCs w:val="20"/>
          <w:lang w:val="id-ID"/>
        </w:rPr>
      </w:pPr>
      <w:r w:rsidRPr="00941C99">
        <w:rPr>
          <w:rFonts w:ascii="Times New Roman" w:hAnsi="Times New Roman" w:cs="Times New Roman"/>
          <w:sz w:val="20"/>
          <w:szCs w:val="20"/>
        </w:rPr>
        <w:t xml:space="preserve">= Rp. </w:t>
      </w:r>
      <w:r w:rsidRPr="00941C99">
        <w:rPr>
          <w:rFonts w:ascii="Times New Roman" w:hAnsi="Times New Roman" w:cs="Times New Roman"/>
          <w:sz w:val="20"/>
          <w:szCs w:val="20"/>
          <w:lang w:val="id-ID"/>
        </w:rPr>
        <w:t xml:space="preserve">2.809.288.591 </w:t>
      </w:r>
      <w:r w:rsidRPr="00941C99">
        <w:rPr>
          <w:rFonts w:ascii="Times New Roman" w:hAnsi="Times New Roman" w:cs="Times New Roman"/>
          <w:sz w:val="20"/>
          <w:szCs w:val="20"/>
        </w:rPr>
        <w:t xml:space="preserve">/ Rp. </w:t>
      </w:r>
      <w:r w:rsidRPr="00941C99">
        <w:rPr>
          <w:rFonts w:ascii="Times New Roman" w:hAnsi="Times New Roman" w:cs="Times New Roman"/>
          <w:sz w:val="20"/>
          <w:szCs w:val="20"/>
          <w:lang w:val="id-ID"/>
        </w:rPr>
        <w:t xml:space="preserve">2.756.807.684 </w:t>
      </w:r>
      <w:r w:rsidRPr="00941C99">
        <w:rPr>
          <w:rFonts w:ascii="Times New Roman" w:hAnsi="Times New Roman" w:cs="Times New Roman"/>
          <w:sz w:val="20"/>
          <w:szCs w:val="20"/>
        </w:rPr>
        <w:t>= 1,0</w:t>
      </w:r>
      <w:r w:rsidRPr="00941C99">
        <w:rPr>
          <w:rFonts w:ascii="Times New Roman" w:hAnsi="Times New Roman" w:cs="Times New Roman"/>
          <w:sz w:val="20"/>
          <w:szCs w:val="20"/>
          <w:lang w:val="id-ID"/>
        </w:rPr>
        <w:t>19</w:t>
      </w:r>
    </w:p>
    <w:p w14:paraId="6246729B" w14:textId="5977C84C" w:rsidR="00FA2C96" w:rsidRPr="00941C99" w:rsidRDefault="00FA2C96" w:rsidP="00941C99">
      <w:pPr>
        <w:tabs>
          <w:tab w:val="left" w:pos="284"/>
        </w:tabs>
        <w:spacing w:line="360" w:lineRule="auto"/>
        <w:jc w:val="both"/>
        <w:rPr>
          <w:rFonts w:ascii="Times New Roman" w:hAnsi="Times New Roman" w:cs="Times New Roman"/>
          <w:sz w:val="20"/>
          <w:szCs w:val="20"/>
        </w:rPr>
      </w:pPr>
      <w:r w:rsidRPr="00941C99">
        <w:rPr>
          <w:rFonts w:ascii="Times New Roman" w:hAnsi="Times New Roman" w:cs="Times New Roman"/>
          <w:sz w:val="20"/>
          <w:szCs w:val="20"/>
        </w:rPr>
        <w:t>Untuk perhitungan CPI (</w:t>
      </w:r>
      <w:r w:rsidRPr="00941C99">
        <w:rPr>
          <w:rFonts w:ascii="Times New Roman" w:hAnsi="Times New Roman" w:cs="Times New Roman"/>
          <w:i/>
          <w:sz w:val="20"/>
          <w:szCs w:val="20"/>
        </w:rPr>
        <w:t xml:space="preserve">Cost Perfomance Index) </w:t>
      </w:r>
      <w:r w:rsidRPr="00941C99">
        <w:rPr>
          <w:rFonts w:ascii="Times New Roman" w:hAnsi="Times New Roman" w:cs="Times New Roman"/>
          <w:sz w:val="20"/>
          <w:szCs w:val="20"/>
        </w:rPr>
        <w:t xml:space="preserve">pada minggu sebelumnya dapat dilakukan dengan </w:t>
      </w:r>
      <w:proofErr w:type="gramStart"/>
      <w:r w:rsidRPr="00941C99">
        <w:rPr>
          <w:rFonts w:ascii="Times New Roman" w:hAnsi="Times New Roman" w:cs="Times New Roman"/>
          <w:sz w:val="20"/>
          <w:szCs w:val="20"/>
        </w:rPr>
        <w:t>cara</w:t>
      </w:r>
      <w:proofErr w:type="gramEnd"/>
      <w:r w:rsidRPr="00941C99">
        <w:rPr>
          <w:rFonts w:ascii="Times New Roman" w:hAnsi="Times New Roman" w:cs="Times New Roman"/>
          <w:sz w:val="20"/>
          <w:szCs w:val="20"/>
        </w:rPr>
        <w:t xml:space="preserve"> yang sama seperti perhitungan diatas.</w:t>
      </w:r>
      <w:r w:rsidRPr="00941C99">
        <w:rPr>
          <w:rFonts w:ascii="Times New Roman" w:hAnsi="Times New Roman" w:cs="Times New Roman"/>
          <w:sz w:val="20"/>
          <w:szCs w:val="20"/>
        </w:rPr>
        <w:tab/>
      </w:r>
    </w:p>
    <w:p w14:paraId="4B8E7B1F" w14:textId="77777777" w:rsidR="00FA2C96" w:rsidRPr="00941C99" w:rsidRDefault="00FA2C96" w:rsidP="00941C99">
      <w:pPr>
        <w:tabs>
          <w:tab w:val="left" w:pos="284"/>
        </w:tabs>
        <w:spacing w:line="360" w:lineRule="auto"/>
        <w:jc w:val="both"/>
        <w:rPr>
          <w:rFonts w:ascii="Times New Roman" w:hAnsi="Times New Roman" w:cs="Times New Roman"/>
          <w:b/>
          <w:sz w:val="20"/>
          <w:szCs w:val="20"/>
        </w:rPr>
      </w:pPr>
      <w:r w:rsidRPr="00941C99">
        <w:rPr>
          <w:rFonts w:ascii="Times New Roman" w:hAnsi="Times New Roman" w:cs="Times New Roman"/>
          <w:b/>
          <w:sz w:val="20"/>
          <w:szCs w:val="20"/>
        </w:rPr>
        <w:t xml:space="preserve">Hasil Analisa </w:t>
      </w:r>
      <w:r w:rsidRPr="00941C99">
        <w:rPr>
          <w:rFonts w:ascii="Times New Roman" w:hAnsi="Times New Roman" w:cs="Times New Roman"/>
          <w:b/>
          <w:i/>
          <w:sz w:val="20"/>
          <w:szCs w:val="20"/>
        </w:rPr>
        <w:t>Earned Value</w:t>
      </w:r>
      <w:r w:rsidRPr="00941C99">
        <w:rPr>
          <w:rFonts w:ascii="Times New Roman" w:hAnsi="Times New Roman" w:cs="Times New Roman"/>
          <w:b/>
          <w:sz w:val="20"/>
          <w:szCs w:val="20"/>
        </w:rPr>
        <w:t xml:space="preserve"> Sampai dengan Minggu Terakhir Pelaporan </w:t>
      </w:r>
    </w:p>
    <w:p w14:paraId="7F054B3F" w14:textId="015A1D5D" w:rsidR="00FA2C96" w:rsidRPr="002333C6" w:rsidRDefault="00FA2C96" w:rsidP="00C162ED">
      <w:pPr>
        <w:tabs>
          <w:tab w:val="left" w:pos="284"/>
          <w:tab w:val="left" w:pos="567"/>
        </w:tabs>
        <w:spacing w:line="360" w:lineRule="auto"/>
        <w:ind w:left="-1"/>
        <w:jc w:val="both"/>
        <w:rPr>
          <w:rFonts w:ascii="Times New Roman" w:hAnsi="Times New Roman" w:cs="Times New Roman"/>
          <w:sz w:val="20"/>
          <w:szCs w:val="20"/>
          <w:lang w:val="id-ID"/>
        </w:rPr>
      </w:pPr>
      <w:r w:rsidRPr="002333C6">
        <w:rPr>
          <w:rFonts w:ascii="Times New Roman" w:hAnsi="Times New Roman" w:cs="Times New Roman"/>
          <w:sz w:val="20"/>
          <w:szCs w:val="20"/>
        </w:rPr>
        <w:t>Dari analisa perhitungan sebelumnya diperoleh nilai indikator waktu dan biaya serta nilai analisa kinerja proyek sampai dengan minggu terakhir pelaporan minggu ke-</w:t>
      </w:r>
      <w:r w:rsidRPr="002333C6">
        <w:rPr>
          <w:rFonts w:ascii="Times New Roman" w:hAnsi="Times New Roman" w:cs="Times New Roman"/>
          <w:sz w:val="20"/>
          <w:szCs w:val="20"/>
          <w:lang w:val="id-ID"/>
        </w:rPr>
        <w:t>28</w:t>
      </w:r>
      <w:r w:rsidRPr="002333C6">
        <w:rPr>
          <w:rFonts w:ascii="Times New Roman" w:hAnsi="Times New Roman" w:cs="Times New Roman"/>
          <w:sz w:val="20"/>
          <w:szCs w:val="20"/>
        </w:rPr>
        <w:t xml:space="preserve">. Berikut ini adalah hasil analisa </w:t>
      </w:r>
      <w:r w:rsidRPr="002333C6">
        <w:rPr>
          <w:rFonts w:ascii="Times New Roman" w:hAnsi="Times New Roman" w:cs="Times New Roman"/>
          <w:i/>
          <w:sz w:val="20"/>
          <w:szCs w:val="20"/>
        </w:rPr>
        <w:t xml:space="preserve">Earned Value </w:t>
      </w:r>
      <w:r w:rsidRPr="002333C6">
        <w:rPr>
          <w:rFonts w:ascii="Times New Roman" w:hAnsi="Times New Roman" w:cs="Times New Roman"/>
          <w:sz w:val="20"/>
          <w:szCs w:val="20"/>
        </w:rPr>
        <w:t>sampai dengan minggu ke-</w:t>
      </w:r>
      <w:r w:rsidRPr="002333C6">
        <w:rPr>
          <w:rFonts w:ascii="Times New Roman" w:hAnsi="Times New Roman" w:cs="Times New Roman"/>
          <w:sz w:val="20"/>
          <w:szCs w:val="20"/>
          <w:lang w:val="id-ID"/>
        </w:rPr>
        <w:t>28</w:t>
      </w:r>
      <w:r w:rsidRPr="002333C6">
        <w:rPr>
          <w:rFonts w:ascii="Times New Roman" w:hAnsi="Times New Roman" w:cs="Times New Roman"/>
          <w:sz w:val="20"/>
          <w:szCs w:val="20"/>
        </w:rPr>
        <w:t>:</w:t>
      </w:r>
    </w:p>
    <w:p w14:paraId="0924B9AF" w14:textId="3DB63DF9" w:rsidR="00FA2C96" w:rsidRDefault="00FA2C96" w:rsidP="00DB2321">
      <w:pPr>
        <w:tabs>
          <w:tab w:val="left" w:pos="284"/>
        </w:tabs>
        <w:spacing w:line="360" w:lineRule="auto"/>
        <w:jc w:val="both"/>
        <w:rPr>
          <w:rFonts w:ascii="Times New Roman" w:hAnsi="Times New Roman" w:cs="Times New Roman"/>
          <w:sz w:val="20"/>
          <w:szCs w:val="20"/>
          <w:lang w:val="id-ID"/>
        </w:rPr>
      </w:pPr>
    </w:p>
    <w:p w14:paraId="137452ED" w14:textId="77777777" w:rsidR="00DB2321" w:rsidRPr="00DB2321" w:rsidRDefault="00DB2321" w:rsidP="00DB2321">
      <w:pPr>
        <w:tabs>
          <w:tab w:val="left" w:pos="284"/>
        </w:tabs>
        <w:spacing w:line="360" w:lineRule="auto"/>
        <w:jc w:val="both"/>
        <w:rPr>
          <w:rFonts w:ascii="Times New Roman" w:hAnsi="Times New Roman" w:cs="Times New Roman"/>
          <w:sz w:val="20"/>
          <w:szCs w:val="20"/>
          <w:lang w:val="id-ID"/>
        </w:rPr>
      </w:pPr>
    </w:p>
    <w:tbl>
      <w:tblPr>
        <w:tblStyle w:val="TableGrid"/>
        <w:tblW w:w="0" w:type="auto"/>
        <w:jc w:val="center"/>
        <w:tblLayout w:type="fixed"/>
        <w:tblLook w:val="04A0" w:firstRow="1" w:lastRow="0" w:firstColumn="1" w:lastColumn="0" w:noHBand="0" w:noVBand="1"/>
      </w:tblPr>
      <w:tblGrid>
        <w:gridCol w:w="676"/>
        <w:gridCol w:w="512"/>
        <w:gridCol w:w="216"/>
        <w:gridCol w:w="726"/>
        <w:gridCol w:w="851"/>
        <w:gridCol w:w="851"/>
      </w:tblGrid>
      <w:tr w:rsidR="00AF235B" w:rsidRPr="00DB2321" w14:paraId="0234412C" w14:textId="77777777" w:rsidTr="00DB2321">
        <w:trPr>
          <w:jc w:val="center"/>
        </w:trPr>
        <w:tc>
          <w:tcPr>
            <w:tcW w:w="676" w:type="dxa"/>
            <w:vMerge w:val="restart"/>
            <w:vAlign w:val="center"/>
          </w:tcPr>
          <w:p w14:paraId="60F4238C" w14:textId="77777777" w:rsidR="00FA2C96" w:rsidRPr="00DB2321" w:rsidRDefault="00FA2C96" w:rsidP="00DB2321">
            <w:pPr>
              <w:tabs>
                <w:tab w:val="left" w:pos="284"/>
              </w:tabs>
              <w:spacing w:line="360" w:lineRule="auto"/>
              <w:jc w:val="center"/>
              <w:rPr>
                <w:rFonts w:ascii="Times New Roman" w:hAnsi="Times New Roman" w:cs="Times New Roman"/>
                <w:sz w:val="14"/>
                <w:szCs w:val="16"/>
              </w:rPr>
            </w:pPr>
            <w:r w:rsidRPr="00DB2321">
              <w:rPr>
                <w:rFonts w:ascii="Times New Roman" w:hAnsi="Times New Roman" w:cs="Times New Roman"/>
                <w:sz w:val="14"/>
                <w:szCs w:val="16"/>
              </w:rPr>
              <w:lastRenderedPageBreak/>
              <w:t>%</w:t>
            </w:r>
          </w:p>
          <w:p w14:paraId="11049BD0" w14:textId="77777777" w:rsidR="00FA2C96" w:rsidRPr="00DB2321" w:rsidRDefault="00FA2C96" w:rsidP="00DB2321">
            <w:pPr>
              <w:tabs>
                <w:tab w:val="left" w:pos="284"/>
              </w:tabs>
              <w:spacing w:line="360" w:lineRule="auto"/>
              <w:jc w:val="center"/>
              <w:rPr>
                <w:rFonts w:ascii="Times New Roman" w:hAnsi="Times New Roman" w:cs="Times New Roman"/>
                <w:sz w:val="14"/>
                <w:szCs w:val="16"/>
              </w:rPr>
            </w:pPr>
            <w:r w:rsidRPr="00DB2321">
              <w:rPr>
                <w:rFonts w:ascii="Times New Roman" w:hAnsi="Times New Roman" w:cs="Times New Roman"/>
                <w:sz w:val="14"/>
                <w:szCs w:val="16"/>
              </w:rPr>
              <w:t>Rencana</w:t>
            </w:r>
          </w:p>
        </w:tc>
        <w:tc>
          <w:tcPr>
            <w:tcW w:w="728" w:type="dxa"/>
            <w:gridSpan w:val="2"/>
            <w:vMerge w:val="restart"/>
            <w:vAlign w:val="center"/>
          </w:tcPr>
          <w:p w14:paraId="78DA27E4" w14:textId="77777777" w:rsidR="00FA2C96" w:rsidRPr="00DB2321" w:rsidRDefault="00FA2C96" w:rsidP="00DB2321">
            <w:pPr>
              <w:tabs>
                <w:tab w:val="left" w:pos="284"/>
              </w:tabs>
              <w:spacing w:line="360" w:lineRule="auto"/>
              <w:jc w:val="center"/>
              <w:rPr>
                <w:rFonts w:ascii="Times New Roman" w:hAnsi="Times New Roman" w:cs="Times New Roman"/>
                <w:sz w:val="14"/>
                <w:szCs w:val="16"/>
              </w:rPr>
            </w:pPr>
            <w:r w:rsidRPr="00DB2321">
              <w:rPr>
                <w:rFonts w:ascii="Times New Roman" w:hAnsi="Times New Roman" w:cs="Times New Roman"/>
                <w:sz w:val="14"/>
                <w:szCs w:val="16"/>
              </w:rPr>
              <w:t>%</w:t>
            </w:r>
          </w:p>
          <w:p w14:paraId="643951E8" w14:textId="77777777" w:rsidR="00FA2C96" w:rsidRPr="00DB2321" w:rsidRDefault="00FA2C96" w:rsidP="00DB2321">
            <w:pPr>
              <w:tabs>
                <w:tab w:val="left" w:pos="284"/>
              </w:tabs>
              <w:spacing w:line="360" w:lineRule="auto"/>
              <w:jc w:val="center"/>
              <w:rPr>
                <w:rFonts w:ascii="Times New Roman" w:hAnsi="Times New Roman" w:cs="Times New Roman"/>
                <w:sz w:val="14"/>
                <w:szCs w:val="16"/>
              </w:rPr>
            </w:pPr>
            <w:r w:rsidRPr="00DB2321">
              <w:rPr>
                <w:rFonts w:ascii="Times New Roman" w:hAnsi="Times New Roman" w:cs="Times New Roman"/>
                <w:sz w:val="14"/>
                <w:szCs w:val="16"/>
              </w:rPr>
              <w:t>Realisasi</w:t>
            </w:r>
          </w:p>
        </w:tc>
        <w:tc>
          <w:tcPr>
            <w:tcW w:w="2428" w:type="dxa"/>
            <w:gridSpan w:val="3"/>
            <w:vAlign w:val="center"/>
          </w:tcPr>
          <w:p w14:paraId="060829B2" w14:textId="6E55A4C9" w:rsidR="00FA2C96" w:rsidRPr="00DB2321" w:rsidRDefault="00FA2C96" w:rsidP="00DB2321">
            <w:pPr>
              <w:tabs>
                <w:tab w:val="left" w:pos="284"/>
              </w:tabs>
              <w:spacing w:line="360" w:lineRule="auto"/>
              <w:jc w:val="center"/>
              <w:rPr>
                <w:rFonts w:ascii="Times New Roman" w:hAnsi="Times New Roman" w:cs="Times New Roman"/>
                <w:sz w:val="14"/>
                <w:szCs w:val="16"/>
              </w:rPr>
            </w:pPr>
            <w:r w:rsidRPr="00DB2321">
              <w:rPr>
                <w:rFonts w:ascii="Times New Roman" w:hAnsi="Times New Roman" w:cs="Times New Roman"/>
                <w:sz w:val="14"/>
                <w:szCs w:val="16"/>
              </w:rPr>
              <w:t>Indikator Waktu dan Biaya</w:t>
            </w:r>
          </w:p>
        </w:tc>
      </w:tr>
      <w:tr w:rsidR="00AF235B" w:rsidRPr="00DB2321" w14:paraId="70076ED2" w14:textId="77777777" w:rsidTr="00DB2321">
        <w:trPr>
          <w:jc w:val="center"/>
        </w:trPr>
        <w:tc>
          <w:tcPr>
            <w:tcW w:w="676" w:type="dxa"/>
            <w:vMerge/>
            <w:vAlign w:val="center"/>
          </w:tcPr>
          <w:p w14:paraId="29B4EE9B" w14:textId="77777777" w:rsidR="00FA2C96" w:rsidRPr="00DB2321" w:rsidRDefault="00FA2C96" w:rsidP="00DB2321">
            <w:pPr>
              <w:tabs>
                <w:tab w:val="left" w:pos="284"/>
              </w:tabs>
              <w:spacing w:line="360" w:lineRule="auto"/>
              <w:jc w:val="center"/>
              <w:rPr>
                <w:rFonts w:ascii="Times New Roman" w:hAnsi="Times New Roman" w:cs="Times New Roman"/>
                <w:sz w:val="14"/>
                <w:szCs w:val="16"/>
              </w:rPr>
            </w:pPr>
          </w:p>
        </w:tc>
        <w:tc>
          <w:tcPr>
            <w:tcW w:w="728" w:type="dxa"/>
            <w:gridSpan w:val="2"/>
            <w:vMerge/>
            <w:tcBorders>
              <w:bottom w:val="single" w:sz="4" w:space="0" w:color="auto"/>
            </w:tcBorders>
            <w:vAlign w:val="center"/>
          </w:tcPr>
          <w:p w14:paraId="1D327DF0" w14:textId="77777777" w:rsidR="00FA2C96" w:rsidRPr="00DB2321" w:rsidRDefault="00FA2C96" w:rsidP="00DB2321">
            <w:pPr>
              <w:tabs>
                <w:tab w:val="left" w:pos="284"/>
              </w:tabs>
              <w:spacing w:line="360" w:lineRule="auto"/>
              <w:jc w:val="center"/>
              <w:rPr>
                <w:rFonts w:ascii="Times New Roman" w:hAnsi="Times New Roman" w:cs="Times New Roman"/>
                <w:sz w:val="14"/>
                <w:szCs w:val="16"/>
              </w:rPr>
            </w:pPr>
          </w:p>
        </w:tc>
        <w:tc>
          <w:tcPr>
            <w:tcW w:w="726" w:type="dxa"/>
            <w:vAlign w:val="center"/>
          </w:tcPr>
          <w:p w14:paraId="35163190" w14:textId="77777777" w:rsidR="00FA2C96" w:rsidRPr="00DB2321" w:rsidRDefault="00FA2C96" w:rsidP="00DB2321">
            <w:pPr>
              <w:tabs>
                <w:tab w:val="left" w:pos="284"/>
              </w:tabs>
              <w:spacing w:line="360" w:lineRule="auto"/>
              <w:jc w:val="center"/>
              <w:rPr>
                <w:rFonts w:ascii="Times New Roman" w:hAnsi="Times New Roman" w:cs="Times New Roman"/>
                <w:sz w:val="14"/>
                <w:szCs w:val="16"/>
              </w:rPr>
            </w:pPr>
            <w:r w:rsidRPr="00DB2321">
              <w:rPr>
                <w:rFonts w:ascii="Times New Roman" w:hAnsi="Times New Roman" w:cs="Times New Roman"/>
                <w:sz w:val="14"/>
                <w:szCs w:val="16"/>
              </w:rPr>
              <w:t>BCWS</w:t>
            </w:r>
          </w:p>
        </w:tc>
        <w:tc>
          <w:tcPr>
            <w:tcW w:w="851" w:type="dxa"/>
            <w:vAlign w:val="center"/>
          </w:tcPr>
          <w:p w14:paraId="2F781ED4" w14:textId="77777777" w:rsidR="00FA2C96" w:rsidRPr="00DB2321" w:rsidRDefault="00FA2C96" w:rsidP="00DB2321">
            <w:pPr>
              <w:tabs>
                <w:tab w:val="left" w:pos="284"/>
              </w:tabs>
              <w:spacing w:line="360" w:lineRule="auto"/>
              <w:jc w:val="center"/>
              <w:rPr>
                <w:rFonts w:ascii="Times New Roman" w:hAnsi="Times New Roman" w:cs="Times New Roman"/>
                <w:sz w:val="14"/>
                <w:szCs w:val="16"/>
              </w:rPr>
            </w:pPr>
            <w:r w:rsidRPr="00DB2321">
              <w:rPr>
                <w:rFonts w:ascii="Times New Roman" w:hAnsi="Times New Roman" w:cs="Times New Roman"/>
                <w:sz w:val="14"/>
                <w:szCs w:val="16"/>
              </w:rPr>
              <w:t>BCWP</w:t>
            </w:r>
          </w:p>
        </w:tc>
        <w:tc>
          <w:tcPr>
            <w:tcW w:w="851" w:type="dxa"/>
            <w:vAlign w:val="center"/>
          </w:tcPr>
          <w:p w14:paraId="2E4389BA" w14:textId="77777777" w:rsidR="00FA2C96" w:rsidRPr="00DB2321" w:rsidRDefault="00FA2C96" w:rsidP="00DB2321">
            <w:pPr>
              <w:tabs>
                <w:tab w:val="left" w:pos="284"/>
              </w:tabs>
              <w:spacing w:line="360" w:lineRule="auto"/>
              <w:jc w:val="center"/>
              <w:rPr>
                <w:rFonts w:ascii="Times New Roman" w:hAnsi="Times New Roman" w:cs="Times New Roman"/>
                <w:sz w:val="14"/>
                <w:szCs w:val="16"/>
              </w:rPr>
            </w:pPr>
            <w:r w:rsidRPr="00DB2321">
              <w:rPr>
                <w:rFonts w:ascii="Times New Roman" w:hAnsi="Times New Roman" w:cs="Times New Roman"/>
                <w:sz w:val="14"/>
                <w:szCs w:val="16"/>
              </w:rPr>
              <w:t>ACWP</w:t>
            </w:r>
          </w:p>
        </w:tc>
      </w:tr>
      <w:tr w:rsidR="00AF235B" w:rsidRPr="00DB2321" w14:paraId="5082430F" w14:textId="77777777" w:rsidTr="00DB2321">
        <w:trPr>
          <w:jc w:val="center"/>
        </w:trPr>
        <w:tc>
          <w:tcPr>
            <w:tcW w:w="676" w:type="dxa"/>
            <w:vAlign w:val="center"/>
          </w:tcPr>
          <w:p w14:paraId="68336EB7" w14:textId="77777777" w:rsidR="00FA2C96" w:rsidRPr="00DB2321" w:rsidRDefault="00FA2C96" w:rsidP="00DB2321">
            <w:pPr>
              <w:spacing w:line="360" w:lineRule="auto"/>
              <w:jc w:val="center"/>
              <w:rPr>
                <w:rFonts w:ascii="Times New Roman" w:hAnsi="Times New Roman" w:cs="Times New Roman"/>
                <w:sz w:val="14"/>
                <w:szCs w:val="16"/>
              </w:rPr>
            </w:pPr>
            <w:r w:rsidRPr="00DB2321">
              <w:rPr>
                <w:rFonts w:ascii="Times New Roman" w:hAnsi="Times New Roman" w:cs="Times New Roman"/>
                <w:sz w:val="14"/>
                <w:szCs w:val="16"/>
              </w:rPr>
              <w:t>100</w:t>
            </w:r>
          </w:p>
        </w:tc>
        <w:tc>
          <w:tcPr>
            <w:tcW w:w="728" w:type="dxa"/>
            <w:gridSpan w:val="2"/>
            <w:tcBorders>
              <w:bottom w:val="single" w:sz="4" w:space="0" w:color="auto"/>
            </w:tcBorders>
            <w:vAlign w:val="center"/>
          </w:tcPr>
          <w:p w14:paraId="182B490F" w14:textId="77777777" w:rsidR="00FA2C96" w:rsidRPr="00DB2321" w:rsidRDefault="00FA2C96" w:rsidP="00DB2321">
            <w:pPr>
              <w:spacing w:line="360" w:lineRule="auto"/>
              <w:jc w:val="center"/>
              <w:rPr>
                <w:rFonts w:ascii="Times New Roman" w:hAnsi="Times New Roman" w:cs="Times New Roman"/>
                <w:bCs/>
                <w:color w:val="000000"/>
                <w:sz w:val="14"/>
                <w:szCs w:val="16"/>
                <w:lang w:val="id-ID"/>
              </w:rPr>
            </w:pPr>
            <w:r w:rsidRPr="00DB2321">
              <w:rPr>
                <w:rFonts w:ascii="Times New Roman" w:hAnsi="Times New Roman" w:cs="Times New Roman"/>
                <w:bCs/>
                <w:color w:val="000000"/>
                <w:sz w:val="14"/>
                <w:szCs w:val="16"/>
                <w:lang w:val="id-ID"/>
              </w:rPr>
              <w:t>68.31</w:t>
            </w:r>
          </w:p>
        </w:tc>
        <w:tc>
          <w:tcPr>
            <w:tcW w:w="726" w:type="dxa"/>
            <w:vAlign w:val="center"/>
          </w:tcPr>
          <w:p w14:paraId="4F9E917A" w14:textId="77777777" w:rsidR="00FA2C96" w:rsidRPr="00DB2321" w:rsidRDefault="00FA2C96" w:rsidP="00DB2321">
            <w:pPr>
              <w:spacing w:line="360" w:lineRule="auto"/>
              <w:jc w:val="center"/>
              <w:rPr>
                <w:rFonts w:ascii="Times New Roman" w:hAnsi="Times New Roman" w:cs="Times New Roman"/>
                <w:sz w:val="14"/>
                <w:szCs w:val="16"/>
              </w:rPr>
            </w:pPr>
            <w:r w:rsidRPr="00DB2321">
              <w:rPr>
                <w:rFonts w:ascii="Times New Roman" w:hAnsi="Times New Roman" w:cs="Times New Roman"/>
                <w:sz w:val="14"/>
                <w:szCs w:val="16"/>
              </w:rPr>
              <w:t>3.014.017.389</w:t>
            </w:r>
          </w:p>
          <w:p w14:paraId="113FC4AC" w14:textId="77777777" w:rsidR="00FA2C96" w:rsidRPr="00DB2321" w:rsidRDefault="00FA2C96" w:rsidP="00DB2321">
            <w:pPr>
              <w:spacing w:line="360" w:lineRule="auto"/>
              <w:jc w:val="center"/>
              <w:rPr>
                <w:rFonts w:ascii="Times New Roman" w:hAnsi="Times New Roman" w:cs="Times New Roman"/>
                <w:sz w:val="14"/>
                <w:szCs w:val="16"/>
                <w:lang w:val="id-ID"/>
              </w:rPr>
            </w:pPr>
          </w:p>
        </w:tc>
        <w:tc>
          <w:tcPr>
            <w:tcW w:w="851" w:type="dxa"/>
            <w:vAlign w:val="center"/>
          </w:tcPr>
          <w:p w14:paraId="5668BBAC" w14:textId="77777777" w:rsidR="00FA2C96" w:rsidRPr="00DB2321" w:rsidRDefault="00FA2C96" w:rsidP="00DB2321">
            <w:pPr>
              <w:spacing w:line="360" w:lineRule="auto"/>
              <w:jc w:val="center"/>
              <w:rPr>
                <w:rFonts w:ascii="Times New Roman" w:hAnsi="Times New Roman" w:cs="Times New Roman"/>
                <w:sz w:val="14"/>
                <w:szCs w:val="16"/>
              </w:rPr>
            </w:pPr>
            <w:r w:rsidRPr="00DB2321">
              <w:rPr>
                <w:rFonts w:ascii="Times New Roman" w:hAnsi="Times New Roman" w:cs="Times New Roman"/>
                <w:sz w:val="14"/>
                <w:szCs w:val="16"/>
              </w:rPr>
              <w:t>2.809.288.591</w:t>
            </w:r>
          </w:p>
          <w:p w14:paraId="0AF49060" w14:textId="77777777" w:rsidR="00FA2C96" w:rsidRPr="00DB2321" w:rsidRDefault="00FA2C96" w:rsidP="00DB2321">
            <w:pPr>
              <w:spacing w:line="360" w:lineRule="auto"/>
              <w:jc w:val="center"/>
              <w:rPr>
                <w:rFonts w:ascii="Times New Roman" w:hAnsi="Times New Roman" w:cs="Times New Roman"/>
                <w:sz w:val="14"/>
                <w:szCs w:val="16"/>
                <w:lang w:val="id-ID"/>
              </w:rPr>
            </w:pPr>
          </w:p>
        </w:tc>
        <w:tc>
          <w:tcPr>
            <w:tcW w:w="851" w:type="dxa"/>
            <w:vAlign w:val="center"/>
          </w:tcPr>
          <w:p w14:paraId="63537303" w14:textId="77777777" w:rsidR="00FA2C96" w:rsidRPr="00DB2321" w:rsidRDefault="00FA2C96" w:rsidP="00DB2321">
            <w:pPr>
              <w:spacing w:line="360" w:lineRule="auto"/>
              <w:jc w:val="center"/>
              <w:rPr>
                <w:rFonts w:ascii="Times New Roman" w:hAnsi="Times New Roman" w:cs="Times New Roman"/>
                <w:sz w:val="14"/>
                <w:szCs w:val="16"/>
              </w:rPr>
            </w:pPr>
            <w:r w:rsidRPr="00DB2321">
              <w:rPr>
                <w:rFonts w:ascii="Times New Roman" w:hAnsi="Times New Roman" w:cs="Times New Roman"/>
                <w:sz w:val="14"/>
                <w:szCs w:val="16"/>
              </w:rPr>
              <w:t>2.756.807.684</w:t>
            </w:r>
          </w:p>
          <w:p w14:paraId="13702684" w14:textId="77777777" w:rsidR="00FA2C96" w:rsidRPr="00DB2321" w:rsidRDefault="00FA2C96" w:rsidP="00DB2321">
            <w:pPr>
              <w:spacing w:line="360" w:lineRule="auto"/>
              <w:jc w:val="center"/>
              <w:rPr>
                <w:rFonts w:ascii="Times New Roman" w:hAnsi="Times New Roman" w:cs="Times New Roman"/>
                <w:sz w:val="14"/>
                <w:szCs w:val="16"/>
                <w:lang w:val="id-ID"/>
              </w:rPr>
            </w:pPr>
          </w:p>
        </w:tc>
      </w:tr>
      <w:tr w:rsidR="00FA2C96" w:rsidRPr="00DB2321" w14:paraId="0E07418A" w14:textId="77777777" w:rsidTr="00DB2321">
        <w:trPr>
          <w:jc w:val="center"/>
        </w:trPr>
        <w:tc>
          <w:tcPr>
            <w:tcW w:w="3832" w:type="dxa"/>
            <w:gridSpan w:val="6"/>
            <w:vAlign w:val="center"/>
          </w:tcPr>
          <w:p w14:paraId="30537DA0" w14:textId="77777777" w:rsidR="00FA2C96" w:rsidRPr="00DB2321" w:rsidRDefault="00FA2C96" w:rsidP="00DB2321">
            <w:pPr>
              <w:tabs>
                <w:tab w:val="left" w:pos="284"/>
              </w:tabs>
              <w:spacing w:line="360" w:lineRule="auto"/>
              <w:jc w:val="center"/>
              <w:rPr>
                <w:rFonts w:ascii="Times New Roman" w:hAnsi="Times New Roman" w:cs="Times New Roman"/>
                <w:sz w:val="14"/>
                <w:szCs w:val="16"/>
              </w:rPr>
            </w:pPr>
            <w:r w:rsidRPr="00DB2321">
              <w:rPr>
                <w:rFonts w:ascii="Times New Roman" w:hAnsi="Times New Roman" w:cs="Times New Roman"/>
                <w:sz w:val="14"/>
                <w:szCs w:val="16"/>
              </w:rPr>
              <w:t>Analisa Kinerja</w:t>
            </w:r>
          </w:p>
        </w:tc>
      </w:tr>
      <w:tr w:rsidR="00AF235B" w:rsidRPr="00DB2321" w14:paraId="1214BAF8" w14:textId="77777777" w:rsidTr="00DB2321">
        <w:trPr>
          <w:jc w:val="center"/>
        </w:trPr>
        <w:tc>
          <w:tcPr>
            <w:tcW w:w="1188" w:type="dxa"/>
            <w:gridSpan w:val="2"/>
            <w:vAlign w:val="center"/>
          </w:tcPr>
          <w:p w14:paraId="4769F983" w14:textId="77777777" w:rsidR="00FA2C96" w:rsidRPr="00DB2321" w:rsidRDefault="00FA2C96" w:rsidP="00DB2321">
            <w:pPr>
              <w:tabs>
                <w:tab w:val="left" w:pos="284"/>
              </w:tabs>
              <w:spacing w:line="360" w:lineRule="auto"/>
              <w:jc w:val="center"/>
              <w:rPr>
                <w:rFonts w:ascii="Times New Roman" w:hAnsi="Times New Roman" w:cs="Times New Roman"/>
                <w:sz w:val="14"/>
                <w:szCs w:val="16"/>
              </w:rPr>
            </w:pPr>
            <w:r w:rsidRPr="00DB2321">
              <w:rPr>
                <w:rFonts w:ascii="Times New Roman" w:hAnsi="Times New Roman" w:cs="Times New Roman"/>
                <w:sz w:val="14"/>
                <w:szCs w:val="16"/>
              </w:rPr>
              <w:t>SV</w:t>
            </w:r>
          </w:p>
        </w:tc>
        <w:tc>
          <w:tcPr>
            <w:tcW w:w="942" w:type="dxa"/>
            <w:gridSpan w:val="2"/>
            <w:vAlign w:val="center"/>
          </w:tcPr>
          <w:p w14:paraId="47960123" w14:textId="77777777" w:rsidR="00FA2C96" w:rsidRPr="00DB2321" w:rsidRDefault="00FA2C96" w:rsidP="00DB2321">
            <w:pPr>
              <w:tabs>
                <w:tab w:val="left" w:pos="284"/>
              </w:tabs>
              <w:spacing w:line="360" w:lineRule="auto"/>
              <w:jc w:val="center"/>
              <w:rPr>
                <w:rFonts w:ascii="Times New Roman" w:hAnsi="Times New Roman" w:cs="Times New Roman"/>
                <w:sz w:val="14"/>
                <w:szCs w:val="16"/>
              </w:rPr>
            </w:pPr>
            <w:r w:rsidRPr="00DB2321">
              <w:rPr>
                <w:rFonts w:ascii="Times New Roman" w:hAnsi="Times New Roman" w:cs="Times New Roman"/>
                <w:sz w:val="14"/>
                <w:szCs w:val="16"/>
              </w:rPr>
              <w:t>CV</w:t>
            </w:r>
          </w:p>
        </w:tc>
        <w:tc>
          <w:tcPr>
            <w:tcW w:w="851" w:type="dxa"/>
            <w:vAlign w:val="center"/>
          </w:tcPr>
          <w:p w14:paraId="60B680CB" w14:textId="77777777" w:rsidR="00FA2C96" w:rsidRPr="00DB2321" w:rsidRDefault="00FA2C96" w:rsidP="00DB2321">
            <w:pPr>
              <w:tabs>
                <w:tab w:val="left" w:pos="284"/>
              </w:tabs>
              <w:spacing w:line="360" w:lineRule="auto"/>
              <w:jc w:val="center"/>
              <w:rPr>
                <w:rFonts w:ascii="Times New Roman" w:hAnsi="Times New Roman" w:cs="Times New Roman"/>
                <w:sz w:val="14"/>
                <w:szCs w:val="16"/>
              </w:rPr>
            </w:pPr>
            <w:r w:rsidRPr="00DB2321">
              <w:rPr>
                <w:rFonts w:ascii="Times New Roman" w:hAnsi="Times New Roman" w:cs="Times New Roman"/>
                <w:sz w:val="14"/>
                <w:szCs w:val="16"/>
              </w:rPr>
              <w:t>SPI</w:t>
            </w:r>
          </w:p>
        </w:tc>
        <w:tc>
          <w:tcPr>
            <w:tcW w:w="851" w:type="dxa"/>
            <w:vAlign w:val="center"/>
          </w:tcPr>
          <w:p w14:paraId="5477C6DC" w14:textId="77777777" w:rsidR="00FA2C96" w:rsidRPr="00DB2321" w:rsidRDefault="00FA2C96" w:rsidP="00DB2321">
            <w:pPr>
              <w:tabs>
                <w:tab w:val="left" w:pos="284"/>
              </w:tabs>
              <w:spacing w:line="360" w:lineRule="auto"/>
              <w:jc w:val="center"/>
              <w:rPr>
                <w:rFonts w:ascii="Times New Roman" w:hAnsi="Times New Roman" w:cs="Times New Roman"/>
                <w:sz w:val="14"/>
                <w:szCs w:val="16"/>
              </w:rPr>
            </w:pPr>
            <w:r w:rsidRPr="00DB2321">
              <w:rPr>
                <w:rFonts w:ascii="Times New Roman" w:hAnsi="Times New Roman" w:cs="Times New Roman"/>
                <w:sz w:val="14"/>
                <w:szCs w:val="16"/>
              </w:rPr>
              <w:t>CPI</w:t>
            </w:r>
          </w:p>
        </w:tc>
      </w:tr>
      <w:tr w:rsidR="00AF235B" w:rsidRPr="00DB2321" w14:paraId="175DF686" w14:textId="77777777" w:rsidTr="00DB2321">
        <w:trPr>
          <w:jc w:val="center"/>
        </w:trPr>
        <w:tc>
          <w:tcPr>
            <w:tcW w:w="1188" w:type="dxa"/>
            <w:gridSpan w:val="2"/>
            <w:vAlign w:val="center"/>
          </w:tcPr>
          <w:p w14:paraId="405575CA" w14:textId="77777777" w:rsidR="00FA2C96" w:rsidRPr="00DB2321" w:rsidRDefault="00FA2C96" w:rsidP="00DB2321">
            <w:pPr>
              <w:spacing w:line="360" w:lineRule="auto"/>
              <w:jc w:val="center"/>
              <w:rPr>
                <w:rFonts w:ascii="Times New Roman" w:hAnsi="Times New Roman" w:cs="Times New Roman"/>
                <w:color w:val="000000"/>
                <w:sz w:val="14"/>
                <w:szCs w:val="16"/>
                <w:lang w:val="id-ID"/>
              </w:rPr>
            </w:pPr>
            <w:r w:rsidRPr="00DB2321">
              <w:rPr>
                <w:rFonts w:ascii="Times New Roman" w:hAnsi="Times New Roman" w:cs="Times New Roman"/>
                <w:color w:val="000000"/>
                <w:sz w:val="14"/>
                <w:szCs w:val="16"/>
              </w:rPr>
              <w:t>-204.728.798</w:t>
            </w:r>
          </w:p>
        </w:tc>
        <w:tc>
          <w:tcPr>
            <w:tcW w:w="942" w:type="dxa"/>
            <w:gridSpan w:val="2"/>
            <w:vAlign w:val="center"/>
          </w:tcPr>
          <w:p w14:paraId="29949AFB" w14:textId="77777777" w:rsidR="00FA2C96" w:rsidRPr="00DB2321" w:rsidRDefault="00FA2C96" w:rsidP="00DB2321">
            <w:pPr>
              <w:spacing w:line="360" w:lineRule="auto"/>
              <w:jc w:val="center"/>
              <w:rPr>
                <w:rFonts w:ascii="Times New Roman" w:hAnsi="Times New Roman" w:cs="Times New Roman"/>
                <w:color w:val="000000"/>
                <w:sz w:val="14"/>
                <w:szCs w:val="16"/>
                <w:lang w:val="id-ID"/>
              </w:rPr>
            </w:pPr>
            <w:r w:rsidRPr="00DB2321">
              <w:rPr>
                <w:rFonts w:ascii="Times New Roman" w:hAnsi="Times New Roman" w:cs="Times New Roman"/>
                <w:color w:val="000000"/>
                <w:sz w:val="14"/>
                <w:szCs w:val="16"/>
              </w:rPr>
              <w:t>52.480.906</w:t>
            </w:r>
          </w:p>
        </w:tc>
        <w:tc>
          <w:tcPr>
            <w:tcW w:w="851" w:type="dxa"/>
            <w:vAlign w:val="center"/>
          </w:tcPr>
          <w:p w14:paraId="450A456F" w14:textId="77777777" w:rsidR="00FA2C96" w:rsidRPr="00DB2321" w:rsidRDefault="00FA2C96" w:rsidP="00DB2321">
            <w:pPr>
              <w:spacing w:line="360" w:lineRule="auto"/>
              <w:jc w:val="center"/>
              <w:rPr>
                <w:rFonts w:ascii="Times New Roman" w:hAnsi="Times New Roman" w:cs="Times New Roman"/>
                <w:color w:val="000000"/>
                <w:sz w:val="14"/>
                <w:szCs w:val="16"/>
                <w:lang w:val="id-ID"/>
              </w:rPr>
            </w:pPr>
            <w:r w:rsidRPr="00DB2321">
              <w:rPr>
                <w:rFonts w:ascii="Times New Roman" w:hAnsi="Times New Roman" w:cs="Times New Roman"/>
                <w:color w:val="000000"/>
                <w:sz w:val="14"/>
                <w:szCs w:val="16"/>
              </w:rPr>
              <w:t>0,932</w:t>
            </w:r>
          </w:p>
        </w:tc>
        <w:tc>
          <w:tcPr>
            <w:tcW w:w="851" w:type="dxa"/>
            <w:vAlign w:val="center"/>
          </w:tcPr>
          <w:p w14:paraId="36167A48" w14:textId="77777777" w:rsidR="00FA2C96" w:rsidRPr="00DB2321" w:rsidRDefault="00FA2C96" w:rsidP="00DB2321">
            <w:pPr>
              <w:spacing w:line="360" w:lineRule="auto"/>
              <w:jc w:val="center"/>
              <w:rPr>
                <w:rFonts w:ascii="Times New Roman" w:hAnsi="Times New Roman" w:cs="Times New Roman"/>
                <w:color w:val="000000"/>
                <w:sz w:val="14"/>
                <w:szCs w:val="16"/>
                <w:lang w:val="id-ID"/>
              </w:rPr>
            </w:pPr>
            <w:r w:rsidRPr="00DB2321">
              <w:rPr>
                <w:rFonts w:ascii="Times New Roman" w:hAnsi="Times New Roman" w:cs="Times New Roman"/>
                <w:color w:val="000000"/>
                <w:sz w:val="14"/>
                <w:szCs w:val="16"/>
              </w:rPr>
              <w:t>1,019</w:t>
            </w:r>
          </w:p>
        </w:tc>
      </w:tr>
    </w:tbl>
    <w:p w14:paraId="0AC72868" w14:textId="77777777" w:rsidR="00FA2C96" w:rsidRPr="002333C6" w:rsidRDefault="00FA2C96" w:rsidP="00C162ED">
      <w:pPr>
        <w:tabs>
          <w:tab w:val="left" w:pos="0"/>
        </w:tabs>
        <w:spacing w:line="360" w:lineRule="auto"/>
        <w:jc w:val="both"/>
        <w:rPr>
          <w:rFonts w:ascii="Times New Roman" w:hAnsi="Times New Roman" w:cs="Times New Roman"/>
          <w:sz w:val="20"/>
          <w:szCs w:val="20"/>
          <w:lang w:val="id-ID"/>
        </w:rPr>
      </w:pPr>
      <w:proofErr w:type="gramStart"/>
      <w:r w:rsidRPr="002333C6">
        <w:rPr>
          <w:rFonts w:ascii="Times New Roman" w:hAnsi="Times New Roman" w:cs="Times New Roman"/>
          <w:sz w:val="20"/>
          <w:szCs w:val="20"/>
        </w:rPr>
        <w:t>Sumber :</w:t>
      </w:r>
      <w:proofErr w:type="gramEnd"/>
      <w:r w:rsidRPr="002333C6">
        <w:rPr>
          <w:rFonts w:ascii="Times New Roman" w:hAnsi="Times New Roman" w:cs="Times New Roman"/>
          <w:sz w:val="20"/>
          <w:szCs w:val="20"/>
        </w:rPr>
        <w:t xml:space="preserve"> </w:t>
      </w:r>
      <w:r w:rsidRPr="002333C6">
        <w:rPr>
          <w:rFonts w:ascii="Times New Roman" w:hAnsi="Times New Roman" w:cs="Times New Roman"/>
          <w:sz w:val="20"/>
          <w:szCs w:val="20"/>
          <w:lang w:val="id-ID"/>
        </w:rPr>
        <w:t>Hasil analisa, Penulis</w:t>
      </w:r>
      <w:r w:rsidRPr="002333C6">
        <w:rPr>
          <w:rFonts w:ascii="Times New Roman" w:hAnsi="Times New Roman" w:cs="Times New Roman"/>
          <w:sz w:val="20"/>
          <w:szCs w:val="20"/>
        </w:rPr>
        <w:t xml:space="preserve"> 201</w:t>
      </w:r>
      <w:r w:rsidRPr="002333C6">
        <w:rPr>
          <w:rFonts w:ascii="Times New Roman" w:hAnsi="Times New Roman" w:cs="Times New Roman"/>
          <w:sz w:val="20"/>
          <w:szCs w:val="20"/>
          <w:lang w:val="id-ID"/>
        </w:rPr>
        <w:t>9</w:t>
      </w:r>
    </w:p>
    <w:p w14:paraId="313958AA" w14:textId="77777777" w:rsidR="002333C6" w:rsidRPr="002333C6" w:rsidRDefault="00FA2C96" w:rsidP="00C162ED">
      <w:pPr>
        <w:tabs>
          <w:tab w:val="left" w:pos="709"/>
        </w:tabs>
        <w:spacing w:line="360" w:lineRule="auto"/>
        <w:jc w:val="both"/>
        <w:rPr>
          <w:rFonts w:ascii="Times New Roman" w:hAnsi="Times New Roman" w:cs="Times New Roman"/>
          <w:sz w:val="20"/>
          <w:szCs w:val="20"/>
          <w:lang w:val="id-ID"/>
        </w:rPr>
      </w:pPr>
      <w:r w:rsidRPr="002333C6">
        <w:rPr>
          <w:rFonts w:ascii="Times New Roman" w:hAnsi="Times New Roman" w:cs="Times New Roman"/>
          <w:sz w:val="20"/>
          <w:szCs w:val="20"/>
        </w:rPr>
        <w:t>Sedangkan grafik hasil hubugan BCWS (</w:t>
      </w:r>
      <w:r w:rsidRPr="002333C6">
        <w:rPr>
          <w:rFonts w:ascii="Times New Roman" w:hAnsi="Times New Roman" w:cs="Times New Roman"/>
          <w:i/>
          <w:sz w:val="20"/>
          <w:szCs w:val="20"/>
        </w:rPr>
        <w:t>Budgeted Cost of Work Schedull)</w:t>
      </w:r>
      <w:r w:rsidRPr="002333C6">
        <w:rPr>
          <w:rFonts w:ascii="Times New Roman" w:hAnsi="Times New Roman" w:cs="Times New Roman"/>
          <w:sz w:val="20"/>
          <w:szCs w:val="20"/>
        </w:rPr>
        <w:t>, BCWP (</w:t>
      </w:r>
      <w:r w:rsidRPr="002333C6">
        <w:rPr>
          <w:rFonts w:ascii="Times New Roman" w:hAnsi="Times New Roman" w:cs="Times New Roman"/>
          <w:i/>
          <w:sz w:val="20"/>
          <w:szCs w:val="20"/>
        </w:rPr>
        <w:t>Budgeted Cost of Work Perfomance</w:t>
      </w:r>
      <w:r w:rsidRPr="002333C6">
        <w:rPr>
          <w:rFonts w:ascii="Times New Roman" w:hAnsi="Times New Roman" w:cs="Times New Roman"/>
          <w:sz w:val="20"/>
          <w:szCs w:val="20"/>
        </w:rPr>
        <w:t>) dan ACWP (</w:t>
      </w:r>
      <w:r w:rsidRPr="002333C6">
        <w:rPr>
          <w:rFonts w:ascii="Times New Roman" w:hAnsi="Times New Roman" w:cs="Times New Roman"/>
          <w:i/>
          <w:sz w:val="20"/>
          <w:szCs w:val="20"/>
        </w:rPr>
        <w:t>Actual Cost of Work Perfomance</w:t>
      </w:r>
      <w:r w:rsidRPr="002333C6">
        <w:rPr>
          <w:rFonts w:ascii="Times New Roman" w:hAnsi="Times New Roman" w:cs="Times New Roman"/>
          <w:sz w:val="20"/>
          <w:szCs w:val="20"/>
        </w:rPr>
        <w:t>) sampai dengan pelaporan minggu ke-</w:t>
      </w:r>
      <w:r w:rsidRPr="002333C6">
        <w:rPr>
          <w:rFonts w:ascii="Times New Roman" w:hAnsi="Times New Roman" w:cs="Times New Roman"/>
          <w:sz w:val="20"/>
          <w:szCs w:val="20"/>
          <w:lang w:val="id-ID"/>
        </w:rPr>
        <w:t>28</w:t>
      </w:r>
      <w:r w:rsidRPr="002333C6">
        <w:rPr>
          <w:rFonts w:ascii="Times New Roman" w:hAnsi="Times New Roman" w:cs="Times New Roman"/>
          <w:sz w:val="20"/>
          <w:szCs w:val="20"/>
        </w:rPr>
        <w:t xml:space="preserve"> dapat dilihat pada </w:t>
      </w:r>
    </w:p>
    <w:p w14:paraId="6DBECB69" w14:textId="02645D34" w:rsidR="00FA2C96" w:rsidRPr="00941C99" w:rsidRDefault="002333C6" w:rsidP="00941C99">
      <w:pPr>
        <w:tabs>
          <w:tab w:val="left" w:pos="709"/>
        </w:tabs>
        <w:spacing w:line="360" w:lineRule="auto"/>
        <w:jc w:val="both"/>
        <w:rPr>
          <w:rFonts w:ascii="Times New Roman" w:hAnsi="Times New Roman" w:cs="Times New Roman"/>
          <w:sz w:val="20"/>
          <w:szCs w:val="20"/>
          <w:lang w:val="id-ID"/>
        </w:rPr>
      </w:pPr>
      <w:r w:rsidRPr="002333C6">
        <w:rPr>
          <w:rFonts w:ascii="Times New Roman" w:hAnsi="Times New Roman" w:cs="Times New Roman"/>
          <w:noProof/>
          <w:sz w:val="20"/>
          <w:szCs w:val="20"/>
        </w:rPr>
        <w:drawing>
          <wp:inline distT="0" distB="0" distL="0" distR="0" wp14:anchorId="0F10C8AF" wp14:editId="28E59ACC">
            <wp:extent cx="2518914" cy="1837426"/>
            <wp:effectExtent l="0" t="0" r="15240" b="10795"/>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1200831" w14:textId="77777777" w:rsidR="002333C6" w:rsidRPr="002333C6" w:rsidRDefault="002333C6" w:rsidP="00C162ED">
      <w:pPr>
        <w:tabs>
          <w:tab w:val="left" w:pos="709"/>
        </w:tabs>
        <w:spacing w:line="360" w:lineRule="auto"/>
        <w:jc w:val="both"/>
        <w:rPr>
          <w:rFonts w:ascii="Times New Roman" w:hAnsi="Times New Roman" w:cs="Times New Roman"/>
          <w:sz w:val="20"/>
          <w:szCs w:val="20"/>
          <w:lang w:val="id-ID"/>
        </w:rPr>
      </w:pPr>
      <w:r w:rsidRPr="002333C6">
        <w:rPr>
          <w:rFonts w:ascii="Times New Roman" w:hAnsi="Times New Roman" w:cs="Times New Roman"/>
          <w:sz w:val="20"/>
          <w:szCs w:val="20"/>
        </w:rPr>
        <w:t>Gambar 4.1 Grafik Hubungan BCWS (</w:t>
      </w:r>
      <w:r w:rsidRPr="002333C6">
        <w:rPr>
          <w:rFonts w:ascii="Times New Roman" w:hAnsi="Times New Roman" w:cs="Times New Roman"/>
          <w:i/>
          <w:sz w:val="20"/>
          <w:szCs w:val="20"/>
        </w:rPr>
        <w:t>Budgeted Cost of Work Schedull)</w:t>
      </w:r>
      <w:r w:rsidRPr="002333C6">
        <w:rPr>
          <w:rFonts w:ascii="Times New Roman" w:hAnsi="Times New Roman" w:cs="Times New Roman"/>
          <w:sz w:val="20"/>
          <w:szCs w:val="20"/>
        </w:rPr>
        <w:t>, BCWP (</w:t>
      </w:r>
      <w:r w:rsidRPr="002333C6">
        <w:rPr>
          <w:rFonts w:ascii="Times New Roman" w:hAnsi="Times New Roman" w:cs="Times New Roman"/>
          <w:i/>
          <w:sz w:val="20"/>
          <w:szCs w:val="20"/>
        </w:rPr>
        <w:t>Budgeted Cost of Work Perfomance</w:t>
      </w:r>
      <w:r w:rsidRPr="002333C6">
        <w:rPr>
          <w:rFonts w:ascii="Times New Roman" w:hAnsi="Times New Roman" w:cs="Times New Roman"/>
          <w:sz w:val="20"/>
          <w:szCs w:val="20"/>
        </w:rPr>
        <w:t>) dan ACWP (</w:t>
      </w:r>
      <w:r w:rsidRPr="002333C6">
        <w:rPr>
          <w:rFonts w:ascii="Times New Roman" w:hAnsi="Times New Roman" w:cs="Times New Roman"/>
          <w:i/>
          <w:sz w:val="20"/>
          <w:szCs w:val="20"/>
        </w:rPr>
        <w:t>Actual Cost of Work Perfomance</w:t>
      </w:r>
      <w:r w:rsidRPr="002333C6">
        <w:rPr>
          <w:rFonts w:ascii="Times New Roman" w:hAnsi="Times New Roman" w:cs="Times New Roman"/>
          <w:sz w:val="20"/>
          <w:szCs w:val="20"/>
        </w:rPr>
        <w:t>)</w:t>
      </w:r>
    </w:p>
    <w:p w14:paraId="54E72328" w14:textId="79252F54" w:rsidR="002333C6" w:rsidRPr="002333C6" w:rsidRDefault="002333C6" w:rsidP="00C162ED">
      <w:pPr>
        <w:tabs>
          <w:tab w:val="left" w:pos="709"/>
        </w:tabs>
        <w:spacing w:line="360" w:lineRule="auto"/>
        <w:jc w:val="both"/>
        <w:rPr>
          <w:rFonts w:ascii="Times New Roman" w:hAnsi="Times New Roman" w:cs="Times New Roman"/>
          <w:sz w:val="20"/>
          <w:szCs w:val="20"/>
        </w:rPr>
      </w:pPr>
      <w:r w:rsidRPr="002333C6">
        <w:rPr>
          <w:rFonts w:ascii="Times New Roman" w:hAnsi="Times New Roman" w:cs="Times New Roman"/>
          <w:sz w:val="20"/>
          <w:szCs w:val="20"/>
        </w:rPr>
        <w:t>Dari grafik hubungan BCWS (</w:t>
      </w:r>
      <w:r w:rsidRPr="002333C6">
        <w:rPr>
          <w:rFonts w:ascii="Times New Roman" w:hAnsi="Times New Roman" w:cs="Times New Roman"/>
          <w:i/>
          <w:sz w:val="20"/>
          <w:szCs w:val="20"/>
        </w:rPr>
        <w:t>Budgeted Cost of Work Schedull)</w:t>
      </w:r>
      <w:r w:rsidRPr="002333C6">
        <w:rPr>
          <w:rFonts w:ascii="Times New Roman" w:hAnsi="Times New Roman" w:cs="Times New Roman"/>
          <w:sz w:val="20"/>
          <w:szCs w:val="20"/>
        </w:rPr>
        <w:t>, BCWP (</w:t>
      </w:r>
      <w:r w:rsidRPr="002333C6">
        <w:rPr>
          <w:rFonts w:ascii="Times New Roman" w:hAnsi="Times New Roman" w:cs="Times New Roman"/>
          <w:i/>
          <w:sz w:val="20"/>
          <w:szCs w:val="20"/>
        </w:rPr>
        <w:t>Budgeted Cost of Work Perfomance</w:t>
      </w:r>
      <w:r w:rsidRPr="002333C6">
        <w:rPr>
          <w:rFonts w:ascii="Times New Roman" w:hAnsi="Times New Roman" w:cs="Times New Roman"/>
          <w:sz w:val="20"/>
          <w:szCs w:val="20"/>
        </w:rPr>
        <w:t>) dan ACWP (</w:t>
      </w:r>
      <w:r w:rsidRPr="002333C6">
        <w:rPr>
          <w:rFonts w:ascii="Times New Roman" w:hAnsi="Times New Roman" w:cs="Times New Roman"/>
          <w:i/>
          <w:sz w:val="20"/>
          <w:szCs w:val="20"/>
        </w:rPr>
        <w:t>Actual Cost of Work Perfomance</w:t>
      </w:r>
      <w:r w:rsidRPr="002333C6">
        <w:rPr>
          <w:rFonts w:ascii="Times New Roman" w:hAnsi="Times New Roman" w:cs="Times New Roman"/>
          <w:sz w:val="20"/>
          <w:szCs w:val="20"/>
        </w:rPr>
        <w:t>) pada minggu ke-</w:t>
      </w:r>
      <w:r w:rsidRPr="002333C6">
        <w:rPr>
          <w:rFonts w:ascii="Times New Roman" w:hAnsi="Times New Roman" w:cs="Times New Roman"/>
          <w:sz w:val="20"/>
          <w:szCs w:val="20"/>
          <w:lang w:val="id-ID"/>
        </w:rPr>
        <w:t>28</w:t>
      </w:r>
      <w:r w:rsidRPr="002333C6">
        <w:rPr>
          <w:rFonts w:ascii="Times New Roman" w:hAnsi="Times New Roman" w:cs="Times New Roman"/>
          <w:sz w:val="20"/>
          <w:szCs w:val="20"/>
        </w:rPr>
        <w:t xml:space="preserve"> terletak dibawah kurva BCWS (</w:t>
      </w:r>
      <w:r w:rsidRPr="002333C6">
        <w:rPr>
          <w:rFonts w:ascii="Times New Roman" w:hAnsi="Times New Roman" w:cs="Times New Roman"/>
          <w:i/>
          <w:sz w:val="20"/>
          <w:szCs w:val="20"/>
        </w:rPr>
        <w:t>Budgeted Cost of Work Schedull)</w:t>
      </w:r>
      <w:r w:rsidRPr="002333C6">
        <w:rPr>
          <w:rFonts w:ascii="Times New Roman" w:hAnsi="Times New Roman" w:cs="Times New Roman"/>
          <w:sz w:val="20"/>
          <w:szCs w:val="20"/>
        </w:rPr>
        <w:t>, ini berarti pekerjaan yang dilakukan lebih lambat dari jadwal yang direncanakan. Sedangkan untuk kurva ACWP (</w:t>
      </w:r>
      <w:r w:rsidRPr="002333C6">
        <w:rPr>
          <w:rFonts w:ascii="Times New Roman" w:hAnsi="Times New Roman" w:cs="Times New Roman"/>
          <w:i/>
          <w:sz w:val="20"/>
          <w:szCs w:val="20"/>
        </w:rPr>
        <w:t xml:space="preserve">Actual Cost </w:t>
      </w:r>
      <w:r w:rsidRPr="002333C6">
        <w:rPr>
          <w:rFonts w:ascii="Times New Roman" w:hAnsi="Times New Roman" w:cs="Times New Roman"/>
          <w:i/>
          <w:sz w:val="20"/>
          <w:szCs w:val="20"/>
        </w:rPr>
        <w:lastRenderedPageBreak/>
        <w:t>of Work Perfomance</w:t>
      </w:r>
      <w:r w:rsidRPr="002333C6">
        <w:rPr>
          <w:rFonts w:ascii="Times New Roman" w:hAnsi="Times New Roman" w:cs="Times New Roman"/>
          <w:sz w:val="20"/>
          <w:szCs w:val="20"/>
        </w:rPr>
        <w:t>) juga berada di bawah kurva BCWP (</w:t>
      </w:r>
      <w:r w:rsidRPr="002333C6">
        <w:rPr>
          <w:rFonts w:ascii="Times New Roman" w:hAnsi="Times New Roman" w:cs="Times New Roman"/>
          <w:i/>
          <w:sz w:val="20"/>
          <w:szCs w:val="20"/>
        </w:rPr>
        <w:t>Budgeted Cost of Work Perfomance</w:t>
      </w:r>
      <w:r w:rsidRPr="002333C6">
        <w:rPr>
          <w:rFonts w:ascii="Times New Roman" w:hAnsi="Times New Roman" w:cs="Times New Roman"/>
          <w:sz w:val="20"/>
          <w:szCs w:val="20"/>
        </w:rPr>
        <w:t>), yang menggambarkan bahwa biaya yang dikeluarkan lebih rendah dari biaya yang dianggarkan untuk pekerjaan yang sudah dilaksanakan.</w:t>
      </w:r>
    </w:p>
    <w:p w14:paraId="0F82A66B" w14:textId="2295B2B6" w:rsidR="002333C6" w:rsidRPr="00941C99" w:rsidRDefault="002333C6" w:rsidP="00941C99">
      <w:pPr>
        <w:tabs>
          <w:tab w:val="left" w:pos="709"/>
        </w:tabs>
        <w:spacing w:line="360" w:lineRule="auto"/>
        <w:jc w:val="both"/>
        <w:rPr>
          <w:rFonts w:ascii="Times New Roman" w:hAnsi="Times New Roman" w:cs="Times New Roman"/>
          <w:b/>
          <w:sz w:val="20"/>
          <w:szCs w:val="20"/>
        </w:rPr>
      </w:pPr>
      <w:proofErr w:type="gramStart"/>
      <w:r w:rsidRPr="00941C99">
        <w:rPr>
          <w:rFonts w:ascii="Times New Roman" w:hAnsi="Times New Roman" w:cs="Times New Roman"/>
          <w:b/>
          <w:sz w:val="20"/>
          <w:szCs w:val="20"/>
        </w:rPr>
        <w:t>nformasi</w:t>
      </w:r>
      <w:proofErr w:type="gramEnd"/>
      <w:r w:rsidRPr="00941C99">
        <w:rPr>
          <w:rFonts w:ascii="Times New Roman" w:hAnsi="Times New Roman" w:cs="Times New Roman"/>
          <w:b/>
          <w:sz w:val="20"/>
          <w:szCs w:val="20"/>
        </w:rPr>
        <w:t xml:space="preserve"> Kondisi Proyek Sampai Minggu Terakhir Pelaporan </w:t>
      </w:r>
    </w:p>
    <w:p w14:paraId="22370BD9" w14:textId="69C62A82" w:rsidR="002333C6" w:rsidRPr="002333C6" w:rsidRDefault="002333C6" w:rsidP="00C162ED">
      <w:pPr>
        <w:tabs>
          <w:tab w:val="left" w:pos="567"/>
        </w:tabs>
        <w:spacing w:line="360" w:lineRule="auto"/>
        <w:jc w:val="both"/>
        <w:rPr>
          <w:rFonts w:ascii="Times New Roman" w:hAnsi="Times New Roman" w:cs="Times New Roman"/>
          <w:sz w:val="20"/>
          <w:szCs w:val="20"/>
        </w:rPr>
      </w:pPr>
      <w:r w:rsidRPr="002333C6">
        <w:rPr>
          <w:rFonts w:ascii="Times New Roman" w:hAnsi="Times New Roman" w:cs="Times New Roman"/>
          <w:sz w:val="20"/>
          <w:szCs w:val="20"/>
        </w:rPr>
        <w:t>Pada akhir minggu peninjauan minggu ke-</w:t>
      </w:r>
      <w:r w:rsidRPr="002333C6">
        <w:rPr>
          <w:rFonts w:ascii="Times New Roman" w:hAnsi="Times New Roman" w:cs="Times New Roman"/>
          <w:sz w:val="20"/>
          <w:szCs w:val="20"/>
          <w:lang w:val="id-ID"/>
        </w:rPr>
        <w:t>28</w:t>
      </w:r>
      <w:r w:rsidRPr="002333C6">
        <w:rPr>
          <w:rFonts w:ascii="Times New Roman" w:hAnsi="Times New Roman" w:cs="Times New Roman"/>
          <w:sz w:val="20"/>
          <w:szCs w:val="20"/>
        </w:rPr>
        <w:t xml:space="preserve"> ini prestasi pekerjaan mencapai </w:t>
      </w:r>
      <w:r w:rsidRPr="002333C6">
        <w:rPr>
          <w:rFonts w:ascii="Times New Roman" w:hAnsi="Times New Roman" w:cs="Times New Roman"/>
          <w:sz w:val="20"/>
          <w:szCs w:val="20"/>
          <w:lang w:val="id-ID"/>
        </w:rPr>
        <w:t>68</w:t>
      </w:r>
      <w:proofErr w:type="gramStart"/>
      <w:r w:rsidRPr="002333C6">
        <w:rPr>
          <w:rFonts w:ascii="Times New Roman" w:hAnsi="Times New Roman" w:cs="Times New Roman"/>
          <w:sz w:val="20"/>
          <w:szCs w:val="20"/>
          <w:lang w:val="id-ID"/>
        </w:rPr>
        <w:t>,31</w:t>
      </w:r>
      <w:proofErr w:type="gramEnd"/>
      <w:r w:rsidRPr="002333C6">
        <w:rPr>
          <w:rFonts w:ascii="Times New Roman" w:hAnsi="Times New Roman" w:cs="Times New Roman"/>
          <w:sz w:val="20"/>
          <w:szCs w:val="20"/>
        </w:rPr>
        <w:t xml:space="preserve">% , padahal direncanakan  100%. Dengan anggaran rencana sebesar Rp. </w:t>
      </w:r>
      <w:r w:rsidRPr="002333C6">
        <w:rPr>
          <w:rFonts w:ascii="Times New Roman" w:hAnsi="Times New Roman" w:cs="Times New Roman"/>
          <w:sz w:val="20"/>
          <w:szCs w:val="20"/>
          <w:lang w:val="id-ID"/>
        </w:rPr>
        <w:t>4.309.090.952,44</w:t>
      </w:r>
      <w:r w:rsidRPr="002333C6">
        <w:rPr>
          <w:rFonts w:ascii="Times New Roman" w:hAnsi="Times New Roman" w:cs="Times New Roman"/>
          <w:sz w:val="20"/>
          <w:szCs w:val="20"/>
        </w:rPr>
        <w:t>;- dari prestasi tersebut didapat nilai BCWP (</w:t>
      </w:r>
      <w:r w:rsidRPr="002333C6">
        <w:rPr>
          <w:rFonts w:ascii="Times New Roman" w:hAnsi="Times New Roman" w:cs="Times New Roman"/>
          <w:i/>
          <w:sz w:val="20"/>
          <w:szCs w:val="20"/>
        </w:rPr>
        <w:t>Budgeted Cost of Work Perfomance</w:t>
      </w:r>
      <w:r w:rsidRPr="002333C6">
        <w:rPr>
          <w:rFonts w:ascii="Times New Roman" w:hAnsi="Times New Roman" w:cs="Times New Roman"/>
          <w:sz w:val="20"/>
          <w:szCs w:val="20"/>
        </w:rPr>
        <w:t>) sebesar Rp.</w:t>
      </w:r>
      <w:r w:rsidRPr="002333C6">
        <w:rPr>
          <w:rFonts w:ascii="Times New Roman" w:hAnsi="Times New Roman" w:cs="Times New Roman"/>
          <w:sz w:val="20"/>
          <w:szCs w:val="20"/>
          <w:lang w:val="id-ID"/>
        </w:rPr>
        <w:t xml:space="preserve"> 2.809.288.591</w:t>
      </w:r>
      <w:r w:rsidRPr="002333C6">
        <w:rPr>
          <w:rFonts w:ascii="Times New Roman" w:eastAsia="Times New Roman" w:hAnsi="Times New Roman" w:cs="Times New Roman"/>
          <w:sz w:val="20"/>
          <w:szCs w:val="20"/>
        </w:rPr>
        <w:t xml:space="preserve"> </w:t>
      </w:r>
      <w:r w:rsidRPr="002333C6">
        <w:rPr>
          <w:rFonts w:ascii="Times New Roman" w:hAnsi="Times New Roman" w:cs="Times New Roman"/>
          <w:sz w:val="20"/>
          <w:szCs w:val="20"/>
        </w:rPr>
        <w:t xml:space="preserve">dengan anggaran actual yang dikeluarkan sebesar Rp. </w:t>
      </w:r>
      <w:r w:rsidRPr="002333C6">
        <w:rPr>
          <w:rFonts w:ascii="Times New Roman" w:eastAsia="Times New Roman" w:hAnsi="Times New Roman" w:cs="Times New Roman"/>
          <w:sz w:val="20"/>
          <w:szCs w:val="20"/>
        </w:rPr>
        <w:t xml:space="preserve">250,344,597 </w:t>
      </w:r>
      <w:r w:rsidRPr="002333C6">
        <w:rPr>
          <w:rFonts w:ascii="Times New Roman" w:hAnsi="Times New Roman" w:cs="Times New Roman"/>
          <w:sz w:val="20"/>
          <w:szCs w:val="20"/>
        </w:rPr>
        <w:t>Dari ketiga nilai indikator kinerja yang diperoleh didapatkan nilai SV (</w:t>
      </w:r>
      <w:r w:rsidRPr="002333C6">
        <w:rPr>
          <w:rFonts w:ascii="Times New Roman" w:hAnsi="Times New Roman" w:cs="Times New Roman"/>
          <w:i/>
          <w:sz w:val="20"/>
          <w:szCs w:val="20"/>
        </w:rPr>
        <w:t>Schedulling Variance</w:t>
      </w:r>
      <w:r w:rsidRPr="002333C6">
        <w:rPr>
          <w:rFonts w:ascii="Times New Roman" w:hAnsi="Times New Roman" w:cs="Times New Roman"/>
          <w:sz w:val="20"/>
          <w:szCs w:val="20"/>
        </w:rPr>
        <w:t xml:space="preserve">) sebesar </w:t>
      </w:r>
      <w:r w:rsidRPr="002333C6">
        <w:rPr>
          <w:rFonts w:ascii="Times New Roman" w:eastAsia="Times New Roman" w:hAnsi="Times New Roman" w:cs="Times New Roman"/>
          <w:color w:val="000000"/>
          <w:sz w:val="20"/>
          <w:szCs w:val="20"/>
        </w:rPr>
        <w:t>-2</w:t>
      </w:r>
      <w:r w:rsidRPr="002333C6">
        <w:rPr>
          <w:rFonts w:ascii="Times New Roman" w:eastAsia="Times New Roman" w:hAnsi="Times New Roman" w:cs="Times New Roman"/>
          <w:color w:val="000000"/>
          <w:sz w:val="20"/>
          <w:szCs w:val="20"/>
          <w:lang w:val="id-ID"/>
        </w:rPr>
        <w:t>04.728.798</w:t>
      </w:r>
      <w:r w:rsidRPr="002333C6">
        <w:rPr>
          <w:rFonts w:ascii="Times New Roman" w:eastAsia="Times New Roman" w:hAnsi="Times New Roman" w:cs="Times New Roman"/>
          <w:color w:val="000000"/>
          <w:sz w:val="20"/>
          <w:szCs w:val="20"/>
        </w:rPr>
        <w:t xml:space="preserve"> </w:t>
      </w:r>
      <w:r w:rsidRPr="002333C6">
        <w:rPr>
          <w:rFonts w:ascii="Times New Roman" w:hAnsi="Times New Roman" w:cs="Times New Roman"/>
          <w:sz w:val="20"/>
          <w:szCs w:val="20"/>
        </w:rPr>
        <w:t>nilai negatif menunjukan waktu pelaksanaan proyek mengalami keterlambatan dari jadwal perencanaan. Sedangkan nilai CV (</w:t>
      </w:r>
      <w:r w:rsidRPr="002333C6">
        <w:rPr>
          <w:rFonts w:ascii="Times New Roman" w:hAnsi="Times New Roman" w:cs="Times New Roman"/>
          <w:i/>
          <w:sz w:val="20"/>
          <w:szCs w:val="20"/>
        </w:rPr>
        <w:t>Cost Variance</w:t>
      </w:r>
      <w:r w:rsidRPr="002333C6">
        <w:rPr>
          <w:rFonts w:ascii="Times New Roman" w:hAnsi="Times New Roman" w:cs="Times New Roman"/>
          <w:sz w:val="20"/>
          <w:szCs w:val="20"/>
        </w:rPr>
        <w:t>) sebesar Rp.</w:t>
      </w:r>
      <w:r w:rsidRPr="002333C6">
        <w:rPr>
          <w:rFonts w:ascii="Times New Roman" w:hAnsi="Times New Roman" w:cs="Times New Roman"/>
          <w:sz w:val="20"/>
          <w:szCs w:val="20"/>
          <w:lang w:val="id-ID"/>
        </w:rPr>
        <w:t xml:space="preserve"> 52.480.906</w:t>
      </w:r>
      <w:r w:rsidRPr="002333C6">
        <w:rPr>
          <w:rFonts w:ascii="Times New Roman" w:eastAsia="Times New Roman" w:hAnsi="Times New Roman" w:cs="Times New Roman"/>
          <w:color w:val="000000"/>
          <w:sz w:val="20"/>
          <w:szCs w:val="20"/>
        </w:rPr>
        <w:t xml:space="preserve"> </w:t>
      </w:r>
      <w:r w:rsidRPr="002333C6">
        <w:rPr>
          <w:rFonts w:ascii="Times New Roman" w:hAnsi="Times New Roman" w:cs="Times New Roman"/>
          <w:sz w:val="20"/>
          <w:szCs w:val="20"/>
        </w:rPr>
        <w:t xml:space="preserve">nilai positif menunjukan biaya yang lebih rendah untuk pekerjaan yang sudah terlaksana pada minggu tersebut. </w:t>
      </w:r>
    </w:p>
    <w:p w14:paraId="34CE476B" w14:textId="5CB8F3EA" w:rsidR="002333C6" w:rsidRPr="002333C6" w:rsidRDefault="002333C6" w:rsidP="00C162ED">
      <w:pPr>
        <w:tabs>
          <w:tab w:val="left" w:pos="567"/>
        </w:tabs>
        <w:spacing w:line="360" w:lineRule="auto"/>
        <w:jc w:val="both"/>
        <w:rPr>
          <w:rFonts w:ascii="Times New Roman" w:hAnsi="Times New Roman" w:cs="Times New Roman"/>
          <w:sz w:val="20"/>
          <w:szCs w:val="20"/>
          <w:lang w:val="id-ID"/>
        </w:rPr>
      </w:pPr>
      <w:r w:rsidRPr="002333C6">
        <w:rPr>
          <w:rFonts w:ascii="Times New Roman" w:hAnsi="Times New Roman" w:cs="Times New Roman"/>
          <w:sz w:val="20"/>
          <w:szCs w:val="20"/>
        </w:rPr>
        <w:t>Nilai SV (</w:t>
      </w:r>
      <w:r w:rsidRPr="002333C6">
        <w:rPr>
          <w:rFonts w:ascii="Times New Roman" w:hAnsi="Times New Roman" w:cs="Times New Roman"/>
          <w:i/>
          <w:sz w:val="20"/>
          <w:szCs w:val="20"/>
        </w:rPr>
        <w:t>Schedulling Variance</w:t>
      </w:r>
      <w:r w:rsidRPr="002333C6">
        <w:rPr>
          <w:rFonts w:ascii="Times New Roman" w:hAnsi="Times New Roman" w:cs="Times New Roman"/>
          <w:sz w:val="20"/>
          <w:szCs w:val="20"/>
        </w:rPr>
        <w:t>) dan CV (</w:t>
      </w:r>
      <w:r w:rsidRPr="002333C6">
        <w:rPr>
          <w:rFonts w:ascii="Times New Roman" w:hAnsi="Times New Roman" w:cs="Times New Roman"/>
          <w:i/>
          <w:sz w:val="20"/>
          <w:szCs w:val="20"/>
        </w:rPr>
        <w:t>Cost Variance</w:t>
      </w:r>
      <w:r w:rsidRPr="002333C6">
        <w:rPr>
          <w:rFonts w:ascii="Times New Roman" w:hAnsi="Times New Roman" w:cs="Times New Roman"/>
          <w:sz w:val="20"/>
          <w:szCs w:val="20"/>
        </w:rPr>
        <w:t>) menunjukan bahwa kondisi proyek sampai minggu ke-</w:t>
      </w:r>
      <w:r w:rsidRPr="002333C6">
        <w:rPr>
          <w:rFonts w:ascii="Times New Roman" w:hAnsi="Times New Roman" w:cs="Times New Roman"/>
          <w:sz w:val="20"/>
          <w:szCs w:val="20"/>
          <w:lang w:val="id-ID"/>
        </w:rPr>
        <w:t>28</w:t>
      </w:r>
      <w:r w:rsidRPr="002333C6">
        <w:rPr>
          <w:rFonts w:ascii="Times New Roman" w:hAnsi="Times New Roman" w:cs="Times New Roman"/>
          <w:sz w:val="20"/>
          <w:szCs w:val="20"/>
        </w:rPr>
        <w:t xml:space="preserve"> mengalami keterlambatan dari jadwal yang direncanakan namun mengalami penghematan biaya dari yang dianggarkan. Untuk nilai SPI (</w:t>
      </w:r>
      <w:r w:rsidRPr="002333C6">
        <w:rPr>
          <w:rFonts w:ascii="Times New Roman" w:hAnsi="Times New Roman" w:cs="Times New Roman"/>
          <w:i/>
          <w:sz w:val="20"/>
          <w:szCs w:val="20"/>
        </w:rPr>
        <w:t>Schedulling Perfomance Index)</w:t>
      </w:r>
      <w:r w:rsidRPr="002333C6">
        <w:rPr>
          <w:rFonts w:ascii="Times New Roman" w:hAnsi="Times New Roman" w:cs="Times New Roman"/>
          <w:sz w:val="20"/>
          <w:szCs w:val="20"/>
        </w:rPr>
        <w:t xml:space="preserve"> sampai minggu ke-</w:t>
      </w:r>
      <w:r w:rsidRPr="002333C6">
        <w:rPr>
          <w:rFonts w:ascii="Times New Roman" w:hAnsi="Times New Roman" w:cs="Times New Roman"/>
          <w:sz w:val="20"/>
          <w:szCs w:val="20"/>
          <w:lang w:val="id-ID"/>
        </w:rPr>
        <w:t>28</w:t>
      </w:r>
      <w:r w:rsidRPr="002333C6">
        <w:rPr>
          <w:rFonts w:ascii="Times New Roman" w:hAnsi="Times New Roman" w:cs="Times New Roman"/>
          <w:sz w:val="20"/>
          <w:szCs w:val="20"/>
        </w:rPr>
        <w:t xml:space="preserve"> adalah </w:t>
      </w:r>
      <w:r w:rsidRPr="002333C6">
        <w:rPr>
          <w:rFonts w:ascii="Times New Roman" w:eastAsia="Times New Roman" w:hAnsi="Times New Roman" w:cs="Times New Roman"/>
          <w:color w:val="000000"/>
          <w:sz w:val="20"/>
          <w:szCs w:val="20"/>
        </w:rPr>
        <w:t>0.</w:t>
      </w:r>
      <w:r w:rsidRPr="002333C6">
        <w:rPr>
          <w:rFonts w:ascii="Times New Roman" w:eastAsia="Times New Roman" w:hAnsi="Times New Roman" w:cs="Times New Roman"/>
          <w:color w:val="000000"/>
          <w:sz w:val="20"/>
          <w:szCs w:val="20"/>
          <w:lang w:val="id-ID"/>
        </w:rPr>
        <w:t>932</w:t>
      </w:r>
      <w:r w:rsidRPr="002333C6">
        <w:rPr>
          <w:rFonts w:ascii="Times New Roman" w:eastAsia="Times New Roman" w:hAnsi="Times New Roman" w:cs="Times New Roman"/>
          <w:color w:val="000000"/>
          <w:sz w:val="20"/>
          <w:szCs w:val="20"/>
        </w:rPr>
        <w:t xml:space="preserve"> </w:t>
      </w:r>
      <w:r w:rsidRPr="002333C6">
        <w:rPr>
          <w:rFonts w:ascii="Times New Roman" w:hAnsi="Times New Roman" w:cs="Times New Roman"/>
          <w:sz w:val="20"/>
          <w:szCs w:val="20"/>
        </w:rPr>
        <w:t xml:space="preserve">angka ini menunjukan kinerja proyek yang mengalami keterlambatan dari jadwal. </w:t>
      </w:r>
      <w:r w:rsidRPr="002333C6">
        <w:rPr>
          <w:rFonts w:ascii="Times New Roman" w:hAnsi="Times New Roman" w:cs="Times New Roman"/>
          <w:sz w:val="20"/>
          <w:szCs w:val="20"/>
        </w:rPr>
        <w:lastRenderedPageBreak/>
        <w:t>Sedangkan nilai CPI (</w:t>
      </w:r>
      <w:r w:rsidRPr="002333C6">
        <w:rPr>
          <w:rFonts w:ascii="Times New Roman" w:hAnsi="Times New Roman" w:cs="Times New Roman"/>
          <w:i/>
          <w:sz w:val="20"/>
          <w:szCs w:val="20"/>
        </w:rPr>
        <w:t>Cost Perfomance Index</w:t>
      </w:r>
      <w:r w:rsidRPr="002333C6">
        <w:rPr>
          <w:rFonts w:ascii="Times New Roman" w:hAnsi="Times New Roman" w:cs="Times New Roman"/>
          <w:sz w:val="20"/>
          <w:szCs w:val="20"/>
        </w:rPr>
        <w:t xml:space="preserve">) adalah </w:t>
      </w:r>
      <w:r w:rsidRPr="002333C6">
        <w:rPr>
          <w:rFonts w:ascii="Times New Roman" w:eastAsia="Times New Roman" w:hAnsi="Times New Roman" w:cs="Times New Roman"/>
          <w:color w:val="000000"/>
          <w:sz w:val="20"/>
          <w:szCs w:val="20"/>
        </w:rPr>
        <w:t>1.0</w:t>
      </w:r>
      <w:r w:rsidRPr="002333C6">
        <w:rPr>
          <w:rFonts w:ascii="Times New Roman" w:eastAsia="Times New Roman" w:hAnsi="Times New Roman" w:cs="Times New Roman"/>
          <w:color w:val="000000"/>
          <w:sz w:val="20"/>
          <w:szCs w:val="20"/>
          <w:lang w:val="id-ID"/>
        </w:rPr>
        <w:t>19</w:t>
      </w:r>
      <w:r w:rsidRPr="002333C6">
        <w:rPr>
          <w:rFonts w:ascii="Times New Roman" w:eastAsia="Times New Roman" w:hAnsi="Times New Roman" w:cs="Times New Roman"/>
          <w:color w:val="000000"/>
          <w:sz w:val="20"/>
          <w:szCs w:val="20"/>
        </w:rPr>
        <w:t xml:space="preserve"> </w:t>
      </w:r>
      <w:r w:rsidRPr="002333C6">
        <w:rPr>
          <w:rFonts w:ascii="Times New Roman" w:hAnsi="Times New Roman" w:cs="Times New Roman"/>
          <w:sz w:val="20"/>
          <w:szCs w:val="20"/>
        </w:rPr>
        <w:t>yang menunjukan pengeluaran biaya yang lebih rendah dari anggaran untuk pekerjaan yang telah dilaksanakan.</w:t>
      </w:r>
    </w:p>
    <w:p w14:paraId="6896A790" w14:textId="77777777" w:rsidR="002333C6" w:rsidRPr="00941C99" w:rsidRDefault="002333C6" w:rsidP="00941C99">
      <w:pPr>
        <w:tabs>
          <w:tab w:val="left" w:pos="567"/>
        </w:tabs>
        <w:spacing w:line="360" w:lineRule="auto"/>
        <w:jc w:val="both"/>
        <w:rPr>
          <w:rFonts w:ascii="Times New Roman" w:hAnsi="Times New Roman" w:cs="Times New Roman"/>
          <w:b/>
          <w:sz w:val="20"/>
          <w:szCs w:val="20"/>
        </w:rPr>
      </w:pPr>
      <w:r w:rsidRPr="00941C99">
        <w:rPr>
          <w:rFonts w:ascii="Times New Roman" w:hAnsi="Times New Roman" w:cs="Times New Roman"/>
          <w:b/>
          <w:sz w:val="20"/>
          <w:szCs w:val="20"/>
        </w:rPr>
        <w:t xml:space="preserve">Perkiraan Waktu Penyelesaian Proyek </w:t>
      </w:r>
    </w:p>
    <w:p w14:paraId="76A73B64" w14:textId="00294E19" w:rsidR="002333C6" w:rsidRPr="002333C6" w:rsidRDefault="002333C6" w:rsidP="00C162ED">
      <w:pPr>
        <w:tabs>
          <w:tab w:val="left" w:pos="567"/>
        </w:tabs>
        <w:spacing w:line="360" w:lineRule="auto"/>
        <w:jc w:val="both"/>
        <w:rPr>
          <w:rFonts w:ascii="Times New Roman" w:hAnsi="Times New Roman" w:cs="Times New Roman"/>
          <w:sz w:val="20"/>
          <w:szCs w:val="20"/>
        </w:rPr>
      </w:pPr>
      <w:r w:rsidRPr="002333C6">
        <w:rPr>
          <w:rFonts w:ascii="Times New Roman" w:hAnsi="Times New Roman" w:cs="Times New Roman"/>
          <w:sz w:val="20"/>
          <w:szCs w:val="20"/>
        </w:rPr>
        <w:t>Proyek direncanakan berlangsung selama 1</w:t>
      </w:r>
      <w:r w:rsidRPr="002333C6">
        <w:rPr>
          <w:rFonts w:ascii="Times New Roman" w:hAnsi="Times New Roman" w:cs="Times New Roman"/>
          <w:sz w:val="20"/>
          <w:szCs w:val="20"/>
          <w:lang w:val="id-ID"/>
        </w:rPr>
        <w:t>8</w:t>
      </w:r>
      <w:r w:rsidRPr="002333C6">
        <w:rPr>
          <w:rFonts w:ascii="Times New Roman" w:hAnsi="Times New Roman" w:cs="Times New Roman"/>
          <w:sz w:val="20"/>
          <w:szCs w:val="20"/>
        </w:rPr>
        <w:t>0 hari. Pelaporan dilakukan pada akhir minggu ke-</w:t>
      </w:r>
      <w:r w:rsidRPr="002333C6">
        <w:rPr>
          <w:rFonts w:ascii="Times New Roman" w:hAnsi="Times New Roman" w:cs="Times New Roman"/>
          <w:sz w:val="20"/>
          <w:szCs w:val="20"/>
          <w:lang w:val="id-ID"/>
        </w:rPr>
        <w:t>28</w:t>
      </w:r>
      <w:r w:rsidRPr="002333C6">
        <w:rPr>
          <w:rFonts w:ascii="Times New Roman" w:hAnsi="Times New Roman" w:cs="Times New Roman"/>
          <w:sz w:val="20"/>
          <w:szCs w:val="20"/>
        </w:rPr>
        <w:t xml:space="preserve"> tanggal 02 Mei 2018 yaitu pada hari ke 1</w:t>
      </w:r>
      <w:r w:rsidRPr="002333C6">
        <w:rPr>
          <w:rFonts w:ascii="Times New Roman" w:hAnsi="Times New Roman" w:cs="Times New Roman"/>
          <w:sz w:val="20"/>
          <w:szCs w:val="20"/>
          <w:lang w:val="id-ID"/>
        </w:rPr>
        <w:t>8</w:t>
      </w:r>
      <w:r w:rsidRPr="002333C6">
        <w:rPr>
          <w:rFonts w:ascii="Times New Roman" w:hAnsi="Times New Roman" w:cs="Times New Roman"/>
          <w:sz w:val="20"/>
          <w:szCs w:val="20"/>
        </w:rPr>
        <w:t>0 proyek berjalan. Dari hasil analisa proyek didapat nilai indeks kinerja jadwal SPI (</w:t>
      </w:r>
      <w:r w:rsidRPr="002333C6">
        <w:rPr>
          <w:rFonts w:ascii="Times New Roman" w:hAnsi="Times New Roman" w:cs="Times New Roman"/>
          <w:i/>
          <w:sz w:val="20"/>
          <w:szCs w:val="20"/>
        </w:rPr>
        <w:t>Schedulling Perfomance Index)</w:t>
      </w:r>
      <w:r w:rsidRPr="002333C6">
        <w:rPr>
          <w:rFonts w:ascii="Times New Roman" w:hAnsi="Times New Roman" w:cs="Times New Roman"/>
          <w:sz w:val="20"/>
          <w:szCs w:val="20"/>
        </w:rPr>
        <w:t xml:space="preserve"> sebesar </w:t>
      </w:r>
      <w:r w:rsidRPr="002333C6">
        <w:rPr>
          <w:rFonts w:ascii="Times New Roman" w:eastAsia="Times New Roman" w:hAnsi="Times New Roman" w:cs="Times New Roman"/>
          <w:color w:val="000000"/>
          <w:sz w:val="20"/>
          <w:szCs w:val="20"/>
        </w:rPr>
        <w:t>0.</w:t>
      </w:r>
      <w:r w:rsidRPr="002333C6">
        <w:rPr>
          <w:rFonts w:ascii="Times New Roman" w:eastAsia="Times New Roman" w:hAnsi="Times New Roman" w:cs="Times New Roman"/>
          <w:color w:val="000000"/>
          <w:sz w:val="20"/>
          <w:szCs w:val="20"/>
          <w:lang w:val="id-ID"/>
        </w:rPr>
        <w:t>932</w:t>
      </w:r>
      <w:r w:rsidRPr="002333C6">
        <w:rPr>
          <w:rFonts w:ascii="Times New Roman" w:eastAsia="Times New Roman" w:hAnsi="Times New Roman" w:cs="Times New Roman"/>
          <w:color w:val="000000"/>
          <w:sz w:val="20"/>
          <w:szCs w:val="20"/>
        </w:rPr>
        <w:t xml:space="preserve"> </w:t>
      </w:r>
      <w:r w:rsidRPr="002333C6">
        <w:rPr>
          <w:rFonts w:ascii="Times New Roman" w:hAnsi="Times New Roman" w:cs="Times New Roman"/>
          <w:sz w:val="20"/>
          <w:szCs w:val="20"/>
        </w:rPr>
        <w:t xml:space="preserve">maka analisa untuk memperkirakan waktu akhir (TE) jika </w:t>
      </w:r>
      <w:proofErr w:type="gramStart"/>
      <w:r w:rsidRPr="002333C6">
        <w:rPr>
          <w:rFonts w:ascii="Times New Roman" w:hAnsi="Times New Roman" w:cs="Times New Roman"/>
          <w:sz w:val="20"/>
          <w:szCs w:val="20"/>
        </w:rPr>
        <w:t>diketahui :</w:t>
      </w:r>
      <w:proofErr w:type="gramEnd"/>
    </w:p>
    <w:p w14:paraId="089E63BE" w14:textId="77777777" w:rsidR="002333C6" w:rsidRPr="002333C6" w:rsidRDefault="002333C6" w:rsidP="00C162ED">
      <w:pPr>
        <w:tabs>
          <w:tab w:val="left" w:pos="567"/>
        </w:tabs>
        <w:spacing w:line="360" w:lineRule="auto"/>
        <w:jc w:val="both"/>
        <w:rPr>
          <w:rFonts w:ascii="Times New Roman" w:hAnsi="Times New Roman" w:cs="Times New Roman"/>
          <w:sz w:val="20"/>
          <w:szCs w:val="20"/>
        </w:rPr>
      </w:pPr>
      <w:r w:rsidRPr="002333C6">
        <w:rPr>
          <w:rFonts w:ascii="Times New Roman" w:hAnsi="Times New Roman" w:cs="Times New Roman"/>
          <w:sz w:val="20"/>
          <w:szCs w:val="20"/>
        </w:rPr>
        <w:t>OD (Waktu di rencanakan</w:t>
      </w:r>
      <w:proofErr w:type="gramStart"/>
      <w:r w:rsidRPr="002333C6">
        <w:rPr>
          <w:rFonts w:ascii="Times New Roman" w:hAnsi="Times New Roman" w:cs="Times New Roman"/>
          <w:sz w:val="20"/>
          <w:szCs w:val="20"/>
        </w:rPr>
        <w:t>) :</w:t>
      </w:r>
      <w:proofErr w:type="gramEnd"/>
      <w:r w:rsidRPr="002333C6">
        <w:rPr>
          <w:rFonts w:ascii="Times New Roman" w:hAnsi="Times New Roman" w:cs="Times New Roman"/>
          <w:sz w:val="20"/>
          <w:szCs w:val="20"/>
        </w:rPr>
        <w:t xml:space="preserve"> 1</w:t>
      </w:r>
      <w:r w:rsidRPr="002333C6">
        <w:rPr>
          <w:rFonts w:ascii="Times New Roman" w:hAnsi="Times New Roman" w:cs="Times New Roman"/>
          <w:sz w:val="20"/>
          <w:szCs w:val="20"/>
          <w:lang w:val="id-ID"/>
        </w:rPr>
        <w:t>8</w:t>
      </w:r>
      <w:r w:rsidRPr="002333C6">
        <w:rPr>
          <w:rFonts w:ascii="Times New Roman" w:hAnsi="Times New Roman" w:cs="Times New Roman"/>
          <w:sz w:val="20"/>
          <w:szCs w:val="20"/>
        </w:rPr>
        <w:t>0</w:t>
      </w:r>
    </w:p>
    <w:p w14:paraId="3F651F9A" w14:textId="77777777" w:rsidR="002333C6" w:rsidRPr="002333C6" w:rsidRDefault="002333C6" w:rsidP="00C162ED">
      <w:pPr>
        <w:tabs>
          <w:tab w:val="left" w:pos="567"/>
        </w:tabs>
        <w:spacing w:line="360" w:lineRule="auto"/>
        <w:jc w:val="both"/>
        <w:rPr>
          <w:rFonts w:ascii="Times New Roman" w:hAnsi="Times New Roman" w:cs="Times New Roman"/>
          <w:sz w:val="20"/>
          <w:szCs w:val="20"/>
        </w:rPr>
      </w:pPr>
      <w:r w:rsidRPr="002333C6">
        <w:rPr>
          <w:rFonts w:ascii="Times New Roman" w:hAnsi="Times New Roman" w:cs="Times New Roman"/>
          <w:sz w:val="20"/>
          <w:szCs w:val="20"/>
        </w:rPr>
        <w:t>ATE (Waktu yang ditempuh) = 1</w:t>
      </w:r>
      <w:r w:rsidRPr="002333C6">
        <w:rPr>
          <w:rFonts w:ascii="Times New Roman" w:hAnsi="Times New Roman" w:cs="Times New Roman"/>
          <w:sz w:val="20"/>
          <w:szCs w:val="20"/>
          <w:lang w:val="id-ID"/>
        </w:rPr>
        <w:t>68</w:t>
      </w:r>
      <w:r w:rsidRPr="002333C6">
        <w:rPr>
          <w:rFonts w:ascii="Times New Roman" w:hAnsi="Times New Roman" w:cs="Times New Roman"/>
          <w:sz w:val="20"/>
          <w:szCs w:val="20"/>
        </w:rPr>
        <w:t xml:space="preserve"> hari </w:t>
      </w:r>
    </w:p>
    <w:p w14:paraId="257A3DE6" w14:textId="77777777" w:rsidR="002333C6" w:rsidRPr="002333C6" w:rsidRDefault="002333C6" w:rsidP="00C162ED">
      <w:pPr>
        <w:tabs>
          <w:tab w:val="left" w:pos="567"/>
        </w:tabs>
        <w:spacing w:line="360" w:lineRule="auto"/>
        <w:jc w:val="both"/>
        <w:rPr>
          <w:rFonts w:ascii="Times New Roman" w:hAnsi="Times New Roman" w:cs="Times New Roman"/>
          <w:sz w:val="20"/>
          <w:szCs w:val="20"/>
          <w:lang w:val="id-ID"/>
        </w:rPr>
      </w:pPr>
      <w:r w:rsidRPr="002333C6">
        <w:rPr>
          <w:rFonts w:ascii="Times New Roman" w:hAnsi="Times New Roman" w:cs="Times New Roman"/>
          <w:sz w:val="20"/>
          <w:szCs w:val="20"/>
        </w:rPr>
        <w:t xml:space="preserve">SPI = </w:t>
      </w:r>
      <w:r w:rsidRPr="002333C6">
        <w:rPr>
          <w:rFonts w:ascii="Times New Roman" w:eastAsia="Times New Roman" w:hAnsi="Times New Roman" w:cs="Times New Roman"/>
          <w:color w:val="000000"/>
          <w:sz w:val="20"/>
          <w:szCs w:val="20"/>
        </w:rPr>
        <w:t>0.</w:t>
      </w:r>
      <w:r w:rsidRPr="002333C6">
        <w:rPr>
          <w:rFonts w:ascii="Times New Roman" w:eastAsia="Times New Roman" w:hAnsi="Times New Roman" w:cs="Times New Roman"/>
          <w:color w:val="000000"/>
          <w:sz w:val="20"/>
          <w:szCs w:val="20"/>
          <w:lang w:val="id-ID"/>
        </w:rPr>
        <w:t>932</w:t>
      </w:r>
    </w:p>
    <w:p w14:paraId="5DA56A0F" w14:textId="77777777" w:rsidR="002333C6" w:rsidRPr="002333C6" w:rsidRDefault="002333C6" w:rsidP="00C162ED">
      <w:pPr>
        <w:tabs>
          <w:tab w:val="left" w:pos="567"/>
        </w:tabs>
        <w:spacing w:line="360" w:lineRule="auto"/>
        <w:jc w:val="both"/>
        <w:rPr>
          <w:rFonts w:ascii="Times New Roman" w:hAnsi="Times New Roman" w:cs="Times New Roman"/>
          <w:sz w:val="20"/>
          <w:szCs w:val="20"/>
        </w:rPr>
      </w:pPr>
      <w:proofErr w:type="gramStart"/>
      <w:r w:rsidRPr="002333C6">
        <w:rPr>
          <w:rFonts w:ascii="Times New Roman" w:hAnsi="Times New Roman" w:cs="Times New Roman"/>
          <w:sz w:val="20"/>
          <w:szCs w:val="20"/>
        </w:rPr>
        <w:t>Maka :</w:t>
      </w:r>
      <w:proofErr w:type="gramEnd"/>
    </w:p>
    <w:p w14:paraId="2DE2A28F" w14:textId="77777777" w:rsidR="002333C6" w:rsidRPr="002333C6" w:rsidRDefault="002333C6" w:rsidP="00C162ED">
      <w:pPr>
        <w:tabs>
          <w:tab w:val="left" w:pos="567"/>
        </w:tabs>
        <w:spacing w:line="360" w:lineRule="auto"/>
        <w:jc w:val="both"/>
        <w:rPr>
          <w:rFonts w:ascii="Times New Roman" w:hAnsi="Times New Roman" w:cs="Times New Roman"/>
          <w:sz w:val="20"/>
          <w:szCs w:val="20"/>
        </w:rPr>
      </w:pPr>
      <w:r w:rsidRPr="002333C6">
        <w:rPr>
          <w:rFonts w:ascii="Times New Roman" w:hAnsi="Times New Roman" w:cs="Times New Roman"/>
          <w:sz w:val="20"/>
          <w:szCs w:val="20"/>
        </w:rPr>
        <w:t xml:space="preserve">TE = ATE </w:t>
      </w:r>
      <w:proofErr w:type="gramStart"/>
      <w:r w:rsidRPr="002333C6">
        <w:rPr>
          <w:rFonts w:ascii="Times New Roman" w:hAnsi="Times New Roman" w:cs="Times New Roman"/>
          <w:sz w:val="20"/>
          <w:szCs w:val="20"/>
        </w:rPr>
        <w:t>+(</w:t>
      </w:r>
      <w:proofErr w:type="gramEnd"/>
      <w:r w:rsidRPr="002333C6">
        <w:rPr>
          <w:rFonts w:ascii="Times New Roman" w:hAnsi="Times New Roman" w:cs="Times New Roman"/>
          <w:sz w:val="20"/>
          <w:szCs w:val="20"/>
        </w:rPr>
        <w:t>OD-(ATE x SPI)/SPI</w:t>
      </w:r>
    </w:p>
    <w:p w14:paraId="6A830B02" w14:textId="0EFA8C8B" w:rsidR="002333C6" w:rsidRPr="00DB2321" w:rsidRDefault="00DB2321" w:rsidP="00DB2321">
      <w:pPr>
        <w:tabs>
          <w:tab w:val="left" w:pos="567"/>
        </w:tabs>
        <w:spacing w:line="360" w:lineRule="auto"/>
        <w:jc w:val="both"/>
        <w:rPr>
          <w:rFonts w:ascii="Times New Roman" w:hAnsi="Times New Roman" w:cs="Times New Roman"/>
          <w:sz w:val="20"/>
          <w:szCs w:val="20"/>
          <w:lang w:val="id-ID"/>
        </w:rPr>
      </w:pPr>
      <w:r>
        <w:rPr>
          <w:rFonts w:ascii="Times New Roman" w:hAnsi="Times New Roman" w:cs="Times New Roman"/>
          <w:sz w:val="20"/>
          <w:szCs w:val="20"/>
          <w:lang w:val="id-ID"/>
        </w:rPr>
        <w:t xml:space="preserve">      </w:t>
      </w:r>
      <w:r w:rsidR="002333C6" w:rsidRPr="00DB2321">
        <w:rPr>
          <w:rFonts w:ascii="Times New Roman" w:hAnsi="Times New Roman" w:cs="Times New Roman"/>
          <w:sz w:val="20"/>
          <w:szCs w:val="20"/>
        </w:rPr>
        <w:t>= 1</w:t>
      </w:r>
      <w:r w:rsidR="002333C6" w:rsidRPr="00DB2321">
        <w:rPr>
          <w:rFonts w:ascii="Times New Roman" w:hAnsi="Times New Roman" w:cs="Times New Roman"/>
          <w:sz w:val="20"/>
          <w:szCs w:val="20"/>
          <w:lang w:val="id-ID"/>
        </w:rPr>
        <w:t>68</w:t>
      </w:r>
      <w:proofErr w:type="gramStart"/>
      <w:r w:rsidR="002333C6" w:rsidRPr="00DB2321">
        <w:rPr>
          <w:rFonts w:ascii="Times New Roman" w:hAnsi="Times New Roman" w:cs="Times New Roman"/>
          <w:sz w:val="20"/>
          <w:szCs w:val="20"/>
        </w:rPr>
        <w:t>+(</w:t>
      </w:r>
      <w:proofErr w:type="gramEnd"/>
      <w:r w:rsidR="002333C6" w:rsidRPr="00DB2321">
        <w:rPr>
          <w:rFonts w:ascii="Times New Roman" w:hAnsi="Times New Roman" w:cs="Times New Roman"/>
          <w:sz w:val="20"/>
          <w:szCs w:val="20"/>
        </w:rPr>
        <w:t>1</w:t>
      </w:r>
      <w:r w:rsidR="002333C6" w:rsidRPr="00DB2321">
        <w:rPr>
          <w:rFonts w:ascii="Times New Roman" w:hAnsi="Times New Roman" w:cs="Times New Roman"/>
          <w:sz w:val="20"/>
          <w:szCs w:val="20"/>
          <w:lang w:val="id-ID"/>
        </w:rPr>
        <w:t>8</w:t>
      </w:r>
      <w:r w:rsidR="002333C6" w:rsidRPr="00DB2321">
        <w:rPr>
          <w:rFonts w:ascii="Times New Roman" w:hAnsi="Times New Roman" w:cs="Times New Roman"/>
          <w:sz w:val="20"/>
          <w:szCs w:val="20"/>
        </w:rPr>
        <w:t>0-(1</w:t>
      </w:r>
      <w:r w:rsidR="002333C6" w:rsidRPr="00DB2321">
        <w:rPr>
          <w:rFonts w:ascii="Times New Roman" w:hAnsi="Times New Roman" w:cs="Times New Roman"/>
          <w:sz w:val="20"/>
          <w:szCs w:val="20"/>
          <w:lang w:val="id-ID"/>
        </w:rPr>
        <w:t>68</w:t>
      </w:r>
      <w:r w:rsidR="002333C6" w:rsidRPr="00DB2321">
        <w:rPr>
          <w:rFonts w:ascii="Times New Roman" w:hAnsi="Times New Roman" w:cs="Times New Roman"/>
          <w:sz w:val="20"/>
          <w:szCs w:val="20"/>
        </w:rPr>
        <w:t xml:space="preserve"> x 0,</w:t>
      </w:r>
      <w:r w:rsidR="002333C6" w:rsidRPr="00DB2321">
        <w:rPr>
          <w:rFonts w:ascii="Times New Roman" w:hAnsi="Times New Roman" w:cs="Times New Roman"/>
          <w:sz w:val="20"/>
          <w:szCs w:val="20"/>
          <w:lang w:val="id-ID"/>
        </w:rPr>
        <w:t>932</w:t>
      </w:r>
      <w:r w:rsidR="002333C6" w:rsidRPr="00DB2321">
        <w:rPr>
          <w:rFonts w:ascii="Times New Roman" w:hAnsi="Times New Roman" w:cs="Times New Roman"/>
          <w:sz w:val="20"/>
          <w:szCs w:val="20"/>
        </w:rPr>
        <w:t>) / 0,</w:t>
      </w:r>
      <w:r w:rsidR="002333C6" w:rsidRPr="00DB2321">
        <w:rPr>
          <w:rFonts w:ascii="Times New Roman" w:hAnsi="Times New Roman" w:cs="Times New Roman"/>
          <w:sz w:val="20"/>
          <w:szCs w:val="20"/>
          <w:lang w:val="id-ID"/>
        </w:rPr>
        <w:t>932</w:t>
      </w:r>
    </w:p>
    <w:p w14:paraId="404A3B5F" w14:textId="670EE310" w:rsidR="002333C6" w:rsidRPr="00DB2321" w:rsidRDefault="00DB2321" w:rsidP="00DB2321">
      <w:pPr>
        <w:tabs>
          <w:tab w:val="left" w:pos="567"/>
        </w:tabs>
        <w:spacing w:line="360" w:lineRule="auto"/>
        <w:jc w:val="both"/>
        <w:rPr>
          <w:rFonts w:ascii="Times New Roman" w:hAnsi="Times New Roman" w:cs="Times New Roman"/>
          <w:sz w:val="20"/>
          <w:szCs w:val="20"/>
        </w:rPr>
      </w:pPr>
      <w:r>
        <w:rPr>
          <w:rFonts w:ascii="Times New Roman" w:hAnsi="Times New Roman" w:cs="Times New Roman"/>
          <w:sz w:val="20"/>
          <w:szCs w:val="20"/>
          <w:lang w:val="id-ID"/>
        </w:rPr>
        <w:t xml:space="preserve">      </w:t>
      </w:r>
      <w:r w:rsidR="002333C6" w:rsidRPr="00DB2321">
        <w:rPr>
          <w:rFonts w:ascii="Times New Roman" w:hAnsi="Times New Roman" w:cs="Times New Roman"/>
          <w:sz w:val="20"/>
          <w:szCs w:val="20"/>
        </w:rPr>
        <w:t xml:space="preserve">= </w:t>
      </w:r>
      <w:r w:rsidR="002333C6" w:rsidRPr="00DB2321">
        <w:rPr>
          <w:rFonts w:ascii="Times New Roman" w:hAnsi="Times New Roman" w:cs="Times New Roman"/>
          <w:sz w:val="20"/>
          <w:szCs w:val="20"/>
          <w:lang w:val="id-ID"/>
        </w:rPr>
        <w:t>193,133</w:t>
      </w:r>
      <w:r w:rsidR="002333C6" w:rsidRPr="00DB2321">
        <w:rPr>
          <w:rFonts w:ascii="Times New Roman" w:hAnsi="Times New Roman" w:cs="Times New Roman"/>
          <w:sz w:val="20"/>
          <w:szCs w:val="20"/>
        </w:rPr>
        <w:t xml:space="preserve"> </w:t>
      </w:r>
      <w:proofErr w:type="gramStart"/>
      <w:r w:rsidR="002333C6" w:rsidRPr="00DB2321">
        <w:rPr>
          <w:rFonts w:ascii="Times New Roman" w:hAnsi="Times New Roman" w:cs="Times New Roman"/>
          <w:sz w:val="20"/>
          <w:szCs w:val="20"/>
        </w:rPr>
        <w:t xml:space="preserve">=  </w:t>
      </w:r>
      <w:r w:rsidR="002333C6" w:rsidRPr="00DB2321">
        <w:rPr>
          <w:rFonts w:ascii="Times New Roman" w:hAnsi="Times New Roman" w:cs="Times New Roman"/>
          <w:sz w:val="20"/>
          <w:szCs w:val="20"/>
          <w:lang w:val="id-ID"/>
        </w:rPr>
        <w:t>193</w:t>
      </w:r>
      <w:proofErr w:type="gramEnd"/>
      <w:r w:rsidR="002333C6" w:rsidRPr="00DB2321">
        <w:rPr>
          <w:rFonts w:ascii="Times New Roman" w:hAnsi="Times New Roman" w:cs="Times New Roman"/>
          <w:sz w:val="20"/>
          <w:szCs w:val="20"/>
        </w:rPr>
        <w:t xml:space="preserve"> hari </w:t>
      </w:r>
    </w:p>
    <w:p w14:paraId="7AD477B6" w14:textId="77777777" w:rsidR="002333C6" w:rsidRPr="002333C6" w:rsidRDefault="002333C6" w:rsidP="00C162ED">
      <w:pPr>
        <w:tabs>
          <w:tab w:val="left" w:pos="567"/>
        </w:tabs>
        <w:spacing w:line="360" w:lineRule="auto"/>
        <w:jc w:val="both"/>
        <w:rPr>
          <w:rFonts w:ascii="Times New Roman" w:hAnsi="Times New Roman" w:cs="Times New Roman"/>
          <w:sz w:val="20"/>
          <w:szCs w:val="20"/>
        </w:rPr>
      </w:pPr>
      <w:r w:rsidRPr="002333C6">
        <w:rPr>
          <w:rFonts w:ascii="Times New Roman" w:hAnsi="Times New Roman" w:cs="Times New Roman"/>
          <w:sz w:val="20"/>
          <w:szCs w:val="20"/>
        </w:rPr>
        <w:t xml:space="preserve">Diperkirakan proyek </w:t>
      </w:r>
      <w:proofErr w:type="gramStart"/>
      <w:r w:rsidRPr="002333C6">
        <w:rPr>
          <w:rFonts w:ascii="Times New Roman" w:hAnsi="Times New Roman" w:cs="Times New Roman"/>
          <w:sz w:val="20"/>
          <w:szCs w:val="20"/>
        </w:rPr>
        <w:t>akan</w:t>
      </w:r>
      <w:proofErr w:type="gramEnd"/>
      <w:r w:rsidRPr="002333C6">
        <w:rPr>
          <w:rFonts w:ascii="Times New Roman" w:hAnsi="Times New Roman" w:cs="Times New Roman"/>
          <w:sz w:val="20"/>
          <w:szCs w:val="20"/>
        </w:rPr>
        <w:t xml:space="preserve"> selesai dalam waktu </w:t>
      </w:r>
      <w:r w:rsidRPr="002333C6">
        <w:rPr>
          <w:rFonts w:ascii="Times New Roman" w:hAnsi="Times New Roman" w:cs="Times New Roman"/>
          <w:sz w:val="20"/>
          <w:szCs w:val="20"/>
          <w:lang w:val="id-ID"/>
        </w:rPr>
        <w:t>193</w:t>
      </w:r>
      <w:r w:rsidRPr="002333C6">
        <w:rPr>
          <w:rFonts w:ascii="Times New Roman" w:hAnsi="Times New Roman" w:cs="Times New Roman"/>
          <w:sz w:val="20"/>
          <w:szCs w:val="20"/>
        </w:rPr>
        <w:t xml:space="preserve"> hari. Jika performa seperti ini </w:t>
      </w:r>
      <w:proofErr w:type="gramStart"/>
      <w:r w:rsidRPr="002333C6">
        <w:rPr>
          <w:rFonts w:ascii="Times New Roman" w:hAnsi="Times New Roman" w:cs="Times New Roman"/>
          <w:sz w:val="20"/>
          <w:szCs w:val="20"/>
        </w:rPr>
        <w:t>akan</w:t>
      </w:r>
      <w:proofErr w:type="gramEnd"/>
      <w:r w:rsidRPr="002333C6">
        <w:rPr>
          <w:rFonts w:ascii="Times New Roman" w:hAnsi="Times New Roman" w:cs="Times New Roman"/>
          <w:sz w:val="20"/>
          <w:szCs w:val="20"/>
        </w:rPr>
        <w:t xml:space="preserve"> mengalami keterlambatan dari jadwal awal perencanaan.</w:t>
      </w:r>
    </w:p>
    <w:p w14:paraId="440176E8" w14:textId="77777777" w:rsidR="002333C6" w:rsidRPr="00941C99" w:rsidRDefault="002333C6" w:rsidP="00941C99">
      <w:pPr>
        <w:tabs>
          <w:tab w:val="left" w:pos="567"/>
        </w:tabs>
        <w:spacing w:line="360" w:lineRule="auto"/>
        <w:jc w:val="both"/>
        <w:rPr>
          <w:rFonts w:ascii="Times New Roman" w:hAnsi="Times New Roman" w:cs="Times New Roman"/>
          <w:b/>
          <w:sz w:val="20"/>
          <w:szCs w:val="20"/>
        </w:rPr>
      </w:pPr>
      <w:r w:rsidRPr="00941C99">
        <w:rPr>
          <w:rFonts w:ascii="Times New Roman" w:hAnsi="Times New Roman" w:cs="Times New Roman"/>
          <w:b/>
          <w:sz w:val="20"/>
          <w:szCs w:val="20"/>
        </w:rPr>
        <w:t xml:space="preserve">Perkiraan Biaya Penyelesaian Pekerjaan Proyek dan Biaya Total Proyek </w:t>
      </w:r>
    </w:p>
    <w:p w14:paraId="073B6A71" w14:textId="56A6C12A" w:rsidR="002333C6" w:rsidRPr="002333C6" w:rsidRDefault="002333C6" w:rsidP="00C162ED">
      <w:pPr>
        <w:tabs>
          <w:tab w:val="left" w:pos="567"/>
        </w:tabs>
        <w:spacing w:line="360" w:lineRule="auto"/>
        <w:ind w:left="-123"/>
        <w:jc w:val="both"/>
        <w:rPr>
          <w:rFonts w:ascii="Times New Roman" w:hAnsi="Times New Roman" w:cs="Times New Roman"/>
          <w:b/>
          <w:sz w:val="20"/>
          <w:szCs w:val="20"/>
        </w:rPr>
      </w:pPr>
      <w:r w:rsidRPr="002333C6">
        <w:rPr>
          <w:rFonts w:ascii="Times New Roman" w:hAnsi="Times New Roman" w:cs="Times New Roman"/>
          <w:sz w:val="20"/>
          <w:szCs w:val="20"/>
        </w:rPr>
        <w:t>Karena presentase pekerjaan sampai dengan minggu ke-</w:t>
      </w:r>
      <w:r w:rsidRPr="002333C6">
        <w:rPr>
          <w:rFonts w:ascii="Times New Roman" w:hAnsi="Times New Roman" w:cs="Times New Roman"/>
          <w:sz w:val="20"/>
          <w:szCs w:val="20"/>
          <w:lang w:val="id-ID"/>
        </w:rPr>
        <w:t>28</w:t>
      </w:r>
      <w:r w:rsidRPr="002333C6">
        <w:rPr>
          <w:rFonts w:ascii="Times New Roman" w:hAnsi="Times New Roman" w:cs="Times New Roman"/>
          <w:sz w:val="20"/>
          <w:szCs w:val="20"/>
        </w:rPr>
        <w:t xml:space="preserve"> ini sudah mencapai </w:t>
      </w:r>
      <w:r w:rsidRPr="002333C6">
        <w:rPr>
          <w:rFonts w:ascii="Times New Roman" w:hAnsi="Times New Roman" w:cs="Times New Roman"/>
          <w:sz w:val="20"/>
          <w:szCs w:val="20"/>
          <w:lang w:val="id-ID"/>
        </w:rPr>
        <w:t>10</w:t>
      </w:r>
      <w:r w:rsidRPr="002333C6">
        <w:rPr>
          <w:rFonts w:ascii="Times New Roman" w:hAnsi="Times New Roman" w:cs="Times New Roman"/>
          <w:sz w:val="20"/>
          <w:szCs w:val="20"/>
        </w:rPr>
        <w:t xml:space="preserve">0 % maka asumsi yang digunakan untuk </w:t>
      </w:r>
      <w:r w:rsidRPr="002333C6">
        <w:rPr>
          <w:rFonts w:ascii="Times New Roman" w:hAnsi="Times New Roman" w:cs="Times New Roman"/>
          <w:sz w:val="20"/>
          <w:szCs w:val="20"/>
        </w:rPr>
        <w:lastRenderedPageBreak/>
        <w:t xml:space="preserve">memprediksi anggaran untuk pekerjaan tersisa menggunakan </w:t>
      </w:r>
      <w:proofErr w:type="gramStart"/>
      <w:r w:rsidRPr="002333C6">
        <w:rPr>
          <w:rFonts w:ascii="Times New Roman" w:hAnsi="Times New Roman" w:cs="Times New Roman"/>
          <w:sz w:val="20"/>
          <w:szCs w:val="20"/>
        </w:rPr>
        <w:t>rumus  :</w:t>
      </w:r>
      <w:proofErr w:type="gramEnd"/>
    </w:p>
    <w:p w14:paraId="32F85E15" w14:textId="77777777" w:rsidR="00DB2321" w:rsidRDefault="00DB2321" w:rsidP="00DB2321">
      <w:pPr>
        <w:tabs>
          <w:tab w:val="left" w:pos="567"/>
        </w:tabs>
        <w:spacing w:line="360" w:lineRule="auto"/>
        <w:ind w:left="-142"/>
        <w:jc w:val="both"/>
        <w:rPr>
          <w:rFonts w:ascii="Times New Roman" w:hAnsi="Times New Roman" w:cs="Times New Roman"/>
          <w:sz w:val="20"/>
          <w:szCs w:val="20"/>
          <w:lang w:val="id-ID"/>
        </w:rPr>
      </w:pPr>
      <w:proofErr w:type="gramStart"/>
      <w:r>
        <w:rPr>
          <w:rFonts w:ascii="Times New Roman" w:hAnsi="Times New Roman" w:cs="Times New Roman"/>
          <w:sz w:val="20"/>
          <w:szCs w:val="20"/>
        </w:rPr>
        <w:t>ETC  =</w:t>
      </w:r>
      <w:proofErr w:type="gramEnd"/>
      <w:r>
        <w:rPr>
          <w:rFonts w:ascii="Times New Roman" w:hAnsi="Times New Roman" w:cs="Times New Roman"/>
          <w:sz w:val="20"/>
          <w:szCs w:val="20"/>
        </w:rPr>
        <w:t xml:space="preserve"> (Anggaran-BCWP)/CPI </w:t>
      </w:r>
      <w:r>
        <w:rPr>
          <w:rFonts w:ascii="Times New Roman" w:hAnsi="Times New Roman" w:cs="Times New Roman"/>
          <w:sz w:val="20"/>
          <w:szCs w:val="20"/>
          <w:lang w:val="id-ID"/>
        </w:rPr>
        <w:t xml:space="preserve">  </w:t>
      </w:r>
    </w:p>
    <w:p w14:paraId="04499440" w14:textId="77777777" w:rsidR="00DB2321" w:rsidRDefault="00DB2321" w:rsidP="00DB2321">
      <w:pPr>
        <w:tabs>
          <w:tab w:val="left" w:pos="567"/>
        </w:tabs>
        <w:spacing w:line="360" w:lineRule="auto"/>
        <w:ind w:left="-142"/>
        <w:jc w:val="both"/>
        <w:rPr>
          <w:rFonts w:ascii="Times New Roman" w:hAnsi="Times New Roman" w:cs="Times New Roman"/>
          <w:sz w:val="20"/>
          <w:szCs w:val="20"/>
          <w:lang w:val="id-ID"/>
        </w:rPr>
      </w:pPr>
      <w:proofErr w:type="gramStart"/>
      <w:r>
        <w:rPr>
          <w:rFonts w:ascii="Times New Roman" w:hAnsi="Times New Roman" w:cs="Times New Roman"/>
          <w:sz w:val="20"/>
          <w:szCs w:val="20"/>
        </w:rPr>
        <w:t>=(</w:t>
      </w:r>
      <w:proofErr w:type="gramEnd"/>
      <w:r>
        <w:rPr>
          <w:rFonts w:ascii="Times New Roman" w:hAnsi="Times New Roman" w:cs="Times New Roman"/>
          <w:sz w:val="20"/>
          <w:szCs w:val="20"/>
        </w:rPr>
        <w:t>Rp.</w:t>
      </w:r>
      <w:r w:rsidR="002333C6" w:rsidRPr="002333C6">
        <w:rPr>
          <w:rFonts w:ascii="Times New Roman" w:hAnsi="Times New Roman" w:cs="Times New Roman"/>
          <w:sz w:val="20"/>
          <w:szCs w:val="20"/>
          <w:lang w:val="id-ID"/>
        </w:rPr>
        <w:t>4.309.090.952,44</w:t>
      </w:r>
      <w:r>
        <w:rPr>
          <w:rFonts w:ascii="Times New Roman" w:hAnsi="Times New Roman" w:cs="Times New Roman"/>
          <w:sz w:val="20"/>
          <w:szCs w:val="20"/>
        </w:rPr>
        <w:t>-</w:t>
      </w:r>
      <w:r w:rsidR="002333C6" w:rsidRPr="002333C6">
        <w:rPr>
          <w:rFonts w:ascii="Times New Roman" w:hAnsi="Times New Roman" w:cs="Times New Roman"/>
          <w:sz w:val="20"/>
          <w:szCs w:val="20"/>
        </w:rPr>
        <w:t>Rp.</w:t>
      </w:r>
      <w:r w:rsidR="002333C6" w:rsidRPr="002333C6">
        <w:rPr>
          <w:rFonts w:ascii="Times New Roman" w:eastAsia="Times New Roman" w:hAnsi="Times New Roman" w:cs="Times New Roman"/>
          <w:sz w:val="20"/>
          <w:szCs w:val="20"/>
          <w:lang w:val="id-ID" w:eastAsia="id-ID"/>
        </w:rPr>
        <w:t>2.809.288.591</w:t>
      </w:r>
      <w:r w:rsidR="002333C6" w:rsidRPr="002333C6">
        <w:rPr>
          <w:rFonts w:ascii="Times New Roman" w:hAnsi="Times New Roman" w:cs="Times New Roman"/>
          <w:sz w:val="20"/>
          <w:szCs w:val="20"/>
        </w:rPr>
        <w:t xml:space="preserve">)/ </w:t>
      </w:r>
      <w:r w:rsidR="002333C6" w:rsidRPr="002333C6">
        <w:rPr>
          <w:rFonts w:ascii="Times New Roman" w:eastAsia="Times New Roman" w:hAnsi="Times New Roman" w:cs="Times New Roman"/>
          <w:color w:val="000000"/>
          <w:sz w:val="20"/>
          <w:szCs w:val="20"/>
          <w:lang w:val="id-ID"/>
        </w:rPr>
        <w:t>1.019</w:t>
      </w:r>
    </w:p>
    <w:p w14:paraId="2A81F05B" w14:textId="15C8FF85" w:rsidR="002333C6" w:rsidRPr="00DB2321" w:rsidRDefault="002333C6" w:rsidP="00DB2321">
      <w:pPr>
        <w:tabs>
          <w:tab w:val="left" w:pos="567"/>
        </w:tabs>
        <w:spacing w:line="360" w:lineRule="auto"/>
        <w:ind w:left="-142"/>
        <w:jc w:val="both"/>
        <w:rPr>
          <w:rFonts w:ascii="Times New Roman" w:hAnsi="Times New Roman" w:cs="Times New Roman"/>
          <w:sz w:val="20"/>
          <w:szCs w:val="20"/>
        </w:rPr>
      </w:pPr>
      <w:r w:rsidRPr="00941C99">
        <w:rPr>
          <w:rFonts w:ascii="Times New Roman" w:hAnsi="Times New Roman" w:cs="Times New Roman"/>
          <w:sz w:val="20"/>
          <w:szCs w:val="20"/>
        </w:rPr>
        <w:t xml:space="preserve">= Rp. </w:t>
      </w:r>
      <w:r w:rsidRPr="00941C99">
        <w:rPr>
          <w:rFonts w:ascii="Times New Roman" w:hAnsi="Times New Roman" w:cs="Times New Roman"/>
          <w:sz w:val="20"/>
          <w:szCs w:val="20"/>
          <w:lang w:val="id-ID"/>
        </w:rPr>
        <w:t>1.471.831.000</w:t>
      </w:r>
    </w:p>
    <w:p w14:paraId="2ADC1514" w14:textId="77777777" w:rsidR="00DB2321" w:rsidRDefault="002333C6" w:rsidP="00DB2321">
      <w:pPr>
        <w:tabs>
          <w:tab w:val="left" w:pos="426"/>
        </w:tabs>
        <w:spacing w:line="360" w:lineRule="auto"/>
        <w:ind w:left="-142"/>
        <w:jc w:val="both"/>
        <w:rPr>
          <w:rFonts w:ascii="Times New Roman" w:hAnsi="Times New Roman" w:cs="Times New Roman"/>
          <w:sz w:val="20"/>
          <w:szCs w:val="20"/>
          <w:lang w:val="id-ID"/>
        </w:rPr>
      </w:pPr>
      <w:r w:rsidRPr="002333C6">
        <w:rPr>
          <w:rFonts w:ascii="Times New Roman" w:hAnsi="Times New Roman" w:cs="Times New Roman"/>
          <w:sz w:val="20"/>
          <w:szCs w:val="20"/>
        </w:rPr>
        <w:t xml:space="preserve">Dari ETC </w:t>
      </w:r>
      <w:proofErr w:type="gramStart"/>
      <w:r w:rsidRPr="002333C6">
        <w:rPr>
          <w:rFonts w:ascii="Times New Roman" w:hAnsi="Times New Roman" w:cs="Times New Roman"/>
          <w:sz w:val="20"/>
          <w:szCs w:val="20"/>
        </w:rPr>
        <w:t>( perkiraan</w:t>
      </w:r>
      <w:proofErr w:type="gramEnd"/>
      <w:r w:rsidRPr="002333C6">
        <w:rPr>
          <w:rFonts w:ascii="Times New Roman" w:hAnsi="Times New Roman" w:cs="Times New Roman"/>
          <w:sz w:val="20"/>
          <w:szCs w:val="20"/>
        </w:rPr>
        <w:t xml:space="preserve"> untuk pekerjaan tersisa ) tersebut, didapatkan perkir</w:t>
      </w:r>
      <w:r w:rsidR="00DB2321">
        <w:rPr>
          <w:rFonts w:ascii="Times New Roman" w:hAnsi="Times New Roman" w:cs="Times New Roman"/>
          <w:sz w:val="20"/>
          <w:szCs w:val="20"/>
        </w:rPr>
        <w:t>aan biaya total proyek adalah :</w:t>
      </w:r>
    </w:p>
    <w:p w14:paraId="508BA946" w14:textId="58217203" w:rsidR="00DB2321" w:rsidRPr="00DB2321" w:rsidRDefault="00DB2321" w:rsidP="00DB2321">
      <w:pPr>
        <w:tabs>
          <w:tab w:val="left" w:pos="426"/>
        </w:tabs>
        <w:spacing w:line="360" w:lineRule="auto"/>
        <w:ind w:left="-142"/>
        <w:jc w:val="both"/>
        <w:rPr>
          <w:rFonts w:ascii="Times New Roman" w:hAnsi="Times New Roman" w:cs="Times New Roman"/>
          <w:sz w:val="20"/>
          <w:szCs w:val="20"/>
        </w:rPr>
      </w:pPr>
      <w:r>
        <w:rPr>
          <w:rFonts w:ascii="Times New Roman" w:hAnsi="Times New Roman" w:cs="Times New Roman"/>
          <w:sz w:val="20"/>
          <w:szCs w:val="20"/>
        </w:rPr>
        <w:t xml:space="preserve">EAC = ETC + ACWP </w:t>
      </w:r>
    </w:p>
    <w:p w14:paraId="6E7532D2" w14:textId="18E9D573" w:rsidR="002333C6" w:rsidRPr="00DB2321" w:rsidRDefault="002333C6" w:rsidP="00DB2321">
      <w:pPr>
        <w:tabs>
          <w:tab w:val="left" w:pos="567"/>
        </w:tabs>
        <w:spacing w:line="360" w:lineRule="auto"/>
        <w:jc w:val="both"/>
        <w:rPr>
          <w:rFonts w:ascii="Times New Roman" w:hAnsi="Times New Roman" w:cs="Times New Roman"/>
          <w:sz w:val="20"/>
          <w:szCs w:val="20"/>
        </w:rPr>
      </w:pPr>
      <w:r w:rsidRPr="002333C6">
        <w:rPr>
          <w:rFonts w:ascii="Times New Roman" w:hAnsi="Times New Roman" w:cs="Times New Roman"/>
          <w:sz w:val="20"/>
          <w:szCs w:val="20"/>
        </w:rPr>
        <w:t xml:space="preserve">= Rp. </w:t>
      </w:r>
      <w:r w:rsidRPr="002333C6">
        <w:rPr>
          <w:rFonts w:ascii="Times New Roman" w:hAnsi="Times New Roman" w:cs="Times New Roman"/>
          <w:sz w:val="20"/>
          <w:szCs w:val="20"/>
          <w:lang w:val="id-ID"/>
        </w:rPr>
        <w:t>1.471.831.000</w:t>
      </w:r>
      <w:r w:rsidRPr="002333C6">
        <w:rPr>
          <w:rFonts w:ascii="Times New Roman" w:hAnsi="Times New Roman" w:cs="Times New Roman"/>
          <w:sz w:val="20"/>
          <w:szCs w:val="20"/>
        </w:rPr>
        <w:t xml:space="preserve"> + Rp.</w:t>
      </w:r>
      <w:r w:rsidRPr="002333C6">
        <w:rPr>
          <w:rFonts w:ascii="Times New Roman" w:eastAsia="Times New Roman" w:hAnsi="Times New Roman" w:cs="Times New Roman"/>
          <w:sz w:val="20"/>
          <w:szCs w:val="20"/>
          <w:lang w:val="id-ID" w:eastAsia="id-ID"/>
        </w:rPr>
        <w:t xml:space="preserve"> 2.756.807.684 </w:t>
      </w:r>
    </w:p>
    <w:p w14:paraId="212B8319" w14:textId="4B1DE063" w:rsidR="002333C6" w:rsidRPr="002333C6" w:rsidRDefault="002333C6" w:rsidP="00C162ED">
      <w:pPr>
        <w:spacing w:line="360" w:lineRule="auto"/>
        <w:jc w:val="both"/>
        <w:rPr>
          <w:rFonts w:ascii="Times New Roman" w:eastAsia="Times New Roman" w:hAnsi="Times New Roman" w:cs="Times New Roman"/>
          <w:sz w:val="20"/>
          <w:szCs w:val="20"/>
          <w:lang w:val="id-ID" w:eastAsia="id-ID"/>
        </w:rPr>
      </w:pPr>
      <w:r w:rsidRPr="002333C6">
        <w:rPr>
          <w:rFonts w:ascii="Times New Roman" w:hAnsi="Times New Roman" w:cs="Times New Roman"/>
          <w:sz w:val="20"/>
          <w:szCs w:val="20"/>
        </w:rPr>
        <w:t>= Rp.</w:t>
      </w:r>
      <w:r w:rsidRPr="002333C6">
        <w:rPr>
          <w:rFonts w:ascii="Times New Roman" w:eastAsia="Times New Roman" w:hAnsi="Times New Roman" w:cs="Times New Roman"/>
          <w:sz w:val="20"/>
          <w:szCs w:val="20"/>
          <w:lang w:val="id-ID" w:eastAsia="id-ID"/>
        </w:rPr>
        <w:t xml:space="preserve"> 4.228.638.684 </w:t>
      </w:r>
    </w:p>
    <w:p w14:paraId="1D5123A3" w14:textId="77777777" w:rsidR="002333C6" w:rsidRPr="002333C6" w:rsidRDefault="002333C6" w:rsidP="00C162ED">
      <w:pPr>
        <w:pStyle w:val="ListParagraph"/>
        <w:spacing w:line="360" w:lineRule="auto"/>
        <w:ind w:left="-142"/>
        <w:jc w:val="both"/>
        <w:rPr>
          <w:rFonts w:ascii="Times New Roman" w:hAnsi="Times New Roman" w:cs="Times New Roman"/>
          <w:sz w:val="20"/>
          <w:szCs w:val="20"/>
        </w:rPr>
      </w:pPr>
      <w:r w:rsidRPr="002333C6">
        <w:rPr>
          <w:rFonts w:ascii="Times New Roman" w:hAnsi="Times New Roman" w:cs="Times New Roman"/>
          <w:sz w:val="20"/>
          <w:szCs w:val="20"/>
        </w:rPr>
        <w:t xml:space="preserve">Nilai biaya mengalami penurunan dari biaya yang dianggarkan untuk pekerjaan yang terlaksana </w:t>
      </w:r>
    </w:p>
    <w:p w14:paraId="02EC931B" w14:textId="77777777" w:rsidR="002333C6" w:rsidRPr="00941C99" w:rsidRDefault="002333C6" w:rsidP="00941C99">
      <w:pPr>
        <w:tabs>
          <w:tab w:val="left" w:pos="567"/>
        </w:tabs>
        <w:spacing w:line="360" w:lineRule="auto"/>
        <w:jc w:val="both"/>
        <w:rPr>
          <w:rFonts w:ascii="Times New Roman" w:hAnsi="Times New Roman" w:cs="Times New Roman"/>
          <w:b/>
          <w:sz w:val="20"/>
          <w:szCs w:val="20"/>
        </w:rPr>
      </w:pPr>
      <w:r w:rsidRPr="00941C99">
        <w:rPr>
          <w:rFonts w:ascii="Times New Roman" w:hAnsi="Times New Roman" w:cs="Times New Roman"/>
          <w:b/>
          <w:sz w:val="20"/>
          <w:szCs w:val="20"/>
        </w:rPr>
        <w:t xml:space="preserve">Nilai Keuntungan Terhadap Pekerjaan Terlaksana  </w:t>
      </w:r>
    </w:p>
    <w:p w14:paraId="48D429F5" w14:textId="2C98F1CD" w:rsidR="002333C6" w:rsidRPr="002333C6" w:rsidRDefault="002333C6" w:rsidP="00C162ED">
      <w:pPr>
        <w:pStyle w:val="ListParagraph"/>
        <w:tabs>
          <w:tab w:val="left" w:pos="567"/>
        </w:tabs>
        <w:spacing w:line="360" w:lineRule="auto"/>
        <w:ind w:left="0"/>
        <w:jc w:val="both"/>
        <w:rPr>
          <w:rFonts w:ascii="Times New Roman" w:hAnsi="Times New Roman" w:cs="Times New Roman"/>
          <w:sz w:val="20"/>
          <w:szCs w:val="20"/>
        </w:rPr>
      </w:pPr>
      <w:r w:rsidRPr="002333C6">
        <w:rPr>
          <w:rFonts w:ascii="Times New Roman" w:hAnsi="Times New Roman" w:cs="Times New Roman"/>
          <w:sz w:val="20"/>
          <w:szCs w:val="20"/>
        </w:rPr>
        <w:t xml:space="preserve">Pada nilai varians jadwal (SV) hampir </w:t>
      </w:r>
      <w:proofErr w:type="gramStart"/>
      <w:r w:rsidRPr="002333C6">
        <w:rPr>
          <w:rFonts w:ascii="Times New Roman" w:hAnsi="Times New Roman" w:cs="Times New Roman"/>
          <w:sz w:val="20"/>
          <w:szCs w:val="20"/>
        </w:rPr>
        <w:t>sama</w:t>
      </w:r>
      <w:proofErr w:type="gramEnd"/>
      <w:r w:rsidRPr="002333C6">
        <w:rPr>
          <w:rFonts w:ascii="Times New Roman" w:hAnsi="Times New Roman" w:cs="Times New Roman"/>
          <w:sz w:val="20"/>
          <w:szCs w:val="20"/>
        </w:rPr>
        <w:t xml:space="preserve"> dengan indeks kinerja jadwal (SPI). Perbedaan antara keduanya adalah penggambaran keterlambatan atau percepatan dinyatakan dengan biaya, sedangkan SPI penggambaran dinyatakan dalam nilai indeks. Dari peninjauan sampai pada minggu ke-</w:t>
      </w:r>
      <w:r w:rsidRPr="002333C6">
        <w:rPr>
          <w:rFonts w:ascii="Times New Roman" w:hAnsi="Times New Roman" w:cs="Times New Roman"/>
          <w:sz w:val="20"/>
          <w:szCs w:val="20"/>
          <w:lang w:val="id-ID"/>
        </w:rPr>
        <w:t>28</w:t>
      </w:r>
      <w:r w:rsidRPr="002333C6">
        <w:rPr>
          <w:rFonts w:ascii="Times New Roman" w:hAnsi="Times New Roman" w:cs="Times New Roman"/>
          <w:sz w:val="20"/>
          <w:szCs w:val="20"/>
        </w:rPr>
        <w:t>, besar nilai SV (</w:t>
      </w:r>
      <w:r w:rsidRPr="002333C6">
        <w:rPr>
          <w:rFonts w:ascii="Times New Roman" w:hAnsi="Times New Roman" w:cs="Times New Roman"/>
          <w:i/>
          <w:sz w:val="20"/>
          <w:szCs w:val="20"/>
        </w:rPr>
        <w:t>Schedulling Variance</w:t>
      </w:r>
      <w:r w:rsidRPr="002333C6">
        <w:rPr>
          <w:rFonts w:ascii="Times New Roman" w:hAnsi="Times New Roman" w:cs="Times New Roman"/>
          <w:sz w:val="20"/>
          <w:szCs w:val="20"/>
        </w:rPr>
        <w:t xml:space="preserve">) adalah </w:t>
      </w:r>
      <w:r w:rsidRPr="002333C6">
        <w:rPr>
          <w:rFonts w:ascii="Times New Roman" w:eastAsia="Times New Roman" w:hAnsi="Times New Roman" w:cs="Times New Roman"/>
          <w:color w:val="000000"/>
          <w:sz w:val="20"/>
          <w:szCs w:val="20"/>
        </w:rPr>
        <w:t>-</w:t>
      </w:r>
      <w:r w:rsidRPr="002333C6">
        <w:rPr>
          <w:rFonts w:ascii="Times New Roman" w:eastAsia="Times New Roman" w:hAnsi="Times New Roman" w:cs="Times New Roman"/>
          <w:color w:val="000000"/>
          <w:sz w:val="20"/>
          <w:szCs w:val="20"/>
          <w:lang w:val="id-ID"/>
        </w:rPr>
        <w:t>204.728.798</w:t>
      </w:r>
      <w:r w:rsidRPr="002333C6">
        <w:rPr>
          <w:rFonts w:ascii="Times New Roman" w:eastAsia="Times New Roman" w:hAnsi="Times New Roman" w:cs="Times New Roman"/>
          <w:color w:val="000000"/>
          <w:sz w:val="20"/>
          <w:szCs w:val="20"/>
        </w:rPr>
        <w:t xml:space="preserve"> </w:t>
      </w:r>
      <w:r w:rsidRPr="002333C6">
        <w:rPr>
          <w:rFonts w:ascii="Times New Roman" w:hAnsi="Times New Roman" w:cs="Times New Roman"/>
          <w:sz w:val="20"/>
          <w:szCs w:val="20"/>
        </w:rPr>
        <w:t xml:space="preserve">bernilai minus menggambarkan besarnya keterlambatan proyek yang dinyatakan dalam biaya. Pada nilai varians jadwal (CV) hampir </w:t>
      </w:r>
      <w:proofErr w:type="gramStart"/>
      <w:r w:rsidRPr="002333C6">
        <w:rPr>
          <w:rFonts w:ascii="Times New Roman" w:hAnsi="Times New Roman" w:cs="Times New Roman"/>
          <w:sz w:val="20"/>
          <w:szCs w:val="20"/>
        </w:rPr>
        <w:t>sama</w:t>
      </w:r>
      <w:proofErr w:type="gramEnd"/>
      <w:r w:rsidRPr="002333C6">
        <w:rPr>
          <w:rFonts w:ascii="Times New Roman" w:hAnsi="Times New Roman" w:cs="Times New Roman"/>
          <w:sz w:val="20"/>
          <w:szCs w:val="20"/>
        </w:rPr>
        <w:t xml:space="preserve"> dengan indeks kinerja biaya (CPI).</w:t>
      </w:r>
    </w:p>
    <w:p w14:paraId="0E5A69DC" w14:textId="028112CD" w:rsidR="002333C6" w:rsidRPr="002333C6" w:rsidRDefault="002333C6" w:rsidP="00C162ED">
      <w:pPr>
        <w:tabs>
          <w:tab w:val="left" w:pos="567"/>
          <w:tab w:val="left" w:pos="1560"/>
        </w:tabs>
        <w:spacing w:line="360" w:lineRule="auto"/>
        <w:ind w:left="-6"/>
        <w:jc w:val="both"/>
        <w:rPr>
          <w:rFonts w:ascii="Times New Roman" w:hAnsi="Times New Roman" w:cs="Times New Roman"/>
          <w:sz w:val="20"/>
          <w:szCs w:val="20"/>
        </w:rPr>
      </w:pPr>
      <w:r w:rsidRPr="002333C6">
        <w:rPr>
          <w:rFonts w:ascii="Times New Roman" w:hAnsi="Times New Roman" w:cs="Times New Roman"/>
          <w:sz w:val="20"/>
          <w:szCs w:val="20"/>
        </w:rPr>
        <w:lastRenderedPageBreak/>
        <w:t>Perbedaan antara keduanya adalah penggambaran lebih besar atau lebih kecil biaya actual untuk pekerjaan yang sudah terselesaikan. Untuk CV penggambaran anggaran lebih besar atau lebih kecilnya dinyatakan dalam biaya sedangkan CPI (</w:t>
      </w:r>
      <w:r w:rsidRPr="002333C6">
        <w:rPr>
          <w:rFonts w:ascii="Times New Roman" w:hAnsi="Times New Roman" w:cs="Times New Roman"/>
          <w:i/>
          <w:sz w:val="20"/>
          <w:szCs w:val="20"/>
        </w:rPr>
        <w:t>Cost Perfomance Index</w:t>
      </w:r>
      <w:r w:rsidRPr="002333C6">
        <w:rPr>
          <w:rFonts w:ascii="Times New Roman" w:hAnsi="Times New Roman" w:cs="Times New Roman"/>
          <w:sz w:val="20"/>
          <w:szCs w:val="20"/>
        </w:rPr>
        <w:t>) penggambaran anggaran lebih besar atau lebih kecilnya anggaran ditunjukan dengan nilai indeks. Dari peninjauan sampai minggu terakhir pelaporan, yaitu pada minggu ke-</w:t>
      </w:r>
      <w:r w:rsidRPr="002333C6">
        <w:rPr>
          <w:rFonts w:ascii="Times New Roman" w:hAnsi="Times New Roman" w:cs="Times New Roman"/>
          <w:sz w:val="20"/>
          <w:szCs w:val="20"/>
          <w:lang w:val="id-ID"/>
        </w:rPr>
        <w:t>28</w:t>
      </w:r>
      <w:r w:rsidRPr="002333C6">
        <w:rPr>
          <w:rFonts w:ascii="Times New Roman" w:hAnsi="Times New Roman" w:cs="Times New Roman"/>
          <w:sz w:val="20"/>
          <w:szCs w:val="20"/>
        </w:rPr>
        <w:t xml:space="preserve"> nilai CV (</w:t>
      </w:r>
      <w:r w:rsidRPr="002333C6">
        <w:rPr>
          <w:rFonts w:ascii="Times New Roman" w:hAnsi="Times New Roman" w:cs="Times New Roman"/>
          <w:i/>
          <w:sz w:val="20"/>
          <w:szCs w:val="20"/>
        </w:rPr>
        <w:t>Cost Variance</w:t>
      </w:r>
      <w:r w:rsidRPr="002333C6">
        <w:rPr>
          <w:rFonts w:ascii="Times New Roman" w:hAnsi="Times New Roman" w:cs="Times New Roman"/>
          <w:sz w:val="20"/>
          <w:szCs w:val="20"/>
        </w:rPr>
        <w:t xml:space="preserve">) adalah sebesar </w:t>
      </w:r>
      <w:r w:rsidRPr="002333C6">
        <w:rPr>
          <w:rFonts w:ascii="Times New Roman" w:eastAsia="Times New Roman" w:hAnsi="Times New Roman" w:cs="Times New Roman"/>
          <w:color w:val="000000"/>
          <w:sz w:val="20"/>
          <w:szCs w:val="20"/>
          <w:lang w:val="id-ID"/>
        </w:rPr>
        <w:t>52.480.906</w:t>
      </w:r>
      <w:r w:rsidRPr="002333C6">
        <w:rPr>
          <w:rFonts w:ascii="Times New Roman" w:eastAsia="Times New Roman" w:hAnsi="Times New Roman" w:cs="Times New Roman"/>
          <w:color w:val="000000"/>
          <w:sz w:val="20"/>
          <w:szCs w:val="20"/>
        </w:rPr>
        <w:t xml:space="preserve"> </w:t>
      </w:r>
      <w:r w:rsidRPr="002333C6">
        <w:rPr>
          <w:rFonts w:ascii="Times New Roman" w:hAnsi="Times New Roman" w:cs="Times New Roman"/>
          <w:sz w:val="20"/>
          <w:szCs w:val="20"/>
        </w:rPr>
        <w:t xml:space="preserve">yang berarti terjadi penghematan atau kontraktor mengalami keuntungan dari pekerjaan yang sudah terlaksana. </w:t>
      </w:r>
    </w:p>
    <w:p w14:paraId="3D9BDCD6" w14:textId="77777777" w:rsidR="002333C6" w:rsidRPr="00941C99" w:rsidRDefault="002333C6" w:rsidP="00941C99">
      <w:pPr>
        <w:tabs>
          <w:tab w:val="left" w:pos="1276"/>
          <w:tab w:val="left" w:pos="1560"/>
        </w:tabs>
        <w:spacing w:line="360" w:lineRule="auto"/>
        <w:jc w:val="both"/>
        <w:rPr>
          <w:rFonts w:ascii="Times New Roman" w:hAnsi="Times New Roman" w:cs="Times New Roman"/>
          <w:sz w:val="20"/>
          <w:szCs w:val="20"/>
        </w:rPr>
      </w:pPr>
      <w:r w:rsidRPr="00941C99">
        <w:rPr>
          <w:rFonts w:ascii="Times New Roman" w:hAnsi="Times New Roman" w:cs="Times New Roman"/>
          <w:b/>
          <w:sz w:val="20"/>
          <w:szCs w:val="20"/>
        </w:rPr>
        <w:t>Resume Hasil Analisa</w:t>
      </w:r>
    </w:p>
    <w:p w14:paraId="1F73D543" w14:textId="77777777" w:rsidR="002333C6" w:rsidRPr="00941C99" w:rsidRDefault="002333C6" w:rsidP="00941C99">
      <w:pPr>
        <w:tabs>
          <w:tab w:val="left" w:pos="567"/>
        </w:tabs>
        <w:spacing w:line="360" w:lineRule="auto"/>
        <w:jc w:val="both"/>
        <w:rPr>
          <w:rFonts w:ascii="Times New Roman" w:hAnsi="Times New Roman" w:cs="Times New Roman"/>
          <w:sz w:val="20"/>
          <w:szCs w:val="20"/>
        </w:rPr>
      </w:pPr>
      <w:r w:rsidRPr="00941C99">
        <w:rPr>
          <w:rFonts w:ascii="Times New Roman" w:hAnsi="Times New Roman" w:cs="Times New Roman"/>
          <w:sz w:val="20"/>
          <w:szCs w:val="20"/>
        </w:rPr>
        <w:t xml:space="preserve">Waktu Penyelesaian </w:t>
      </w:r>
    </w:p>
    <w:p w14:paraId="39C924D0" w14:textId="614260BC" w:rsidR="002333C6" w:rsidRPr="00941C99" w:rsidRDefault="00941C99" w:rsidP="00941C99">
      <w:pPr>
        <w:tabs>
          <w:tab w:val="left" w:pos="567"/>
        </w:tabs>
        <w:spacing w:line="360" w:lineRule="auto"/>
        <w:jc w:val="both"/>
        <w:rPr>
          <w:rFonts w:ascii="Times New Roman" w:hAnsi="Times New Roman" w:cs="Times New Roman"/>
          <w:sz w:val="20"/>
          <w:szCs w:val="20"/>
        </w:rPr>
      </w:pPr>
      <w:r>
        <w:rPr>
          <w:rFonts w:ascii="Times New Roman" w:hAnsi="Times New Roman" w:cs="Times New Roman"/>
          <w:sz w:val="20"/>
          <w:szCs w:val="20"/>
          <w:lang w:val="id-ID"/>
        </w:rPr>
        <w:t xml:space="preserve">1 </w:t>
      </w:r>
      <w:r w:rsidR="002333C6" w:rsidRPr="00941C99">
        <w:rPr>
          <w:rFonts w:ascii="Times New Roman" w:hAnsi="Times New Roman" w:cs="Times New Roman"/>
          <w:sz w:val="20"/>
          <w:szCs w:val="20"/>
        </w:rPr>
        <w:t>Pada akhir peninjauan pada minggu ke-</w:t>
      </w:r>
      <w:r w:rsidR="002333C6" w:rsidRPr="00941C99">
        <w:rPr>
          <w:rFonts w:ascii="Times New Roman" w:hAnsi="Times New Roman" w:cs="Times New Roman"/>
          <w:sz w:val="20"/>
          <w:szCs w:val="20"/>
          <w:lang w:val="id-ID"/>
        </w:rPr>
        <w:t>28</w:t>
      </w:r>
      <w:r w:rsidR="002333C6" w:rsidRPr="00941C99">
        <w:rPr>
          <w:rFonts w:ascii="Times New Roman" w:hAnsi="Times New Roman" w:cs="Times New Roman"/>
          <w:sz w:val="20"/>
          <w:szCs w:val="20"/>
        </w:rPr>
        <w:t xml:space="preserve">, kinerja jadwal proyek (SPI) sebesar </w:t>
      </w:r>
      <w:r w:rsidR="002333C6" w:rsidRPr="00941C99">
        <w:rPr>
          <w:rFonts w:ascii="Times New Roman" w:eastAsia="Times New Roman" w:hAnsi="Times New Roman" w:cs="Times New Roman"/>
          <w:color w:val="000000"/>
          <w:sz w:val="20"/>
          <w:szCs w:val="20"/>
        </w:rPr>
        <w:t>0.</w:t>
      </w:r>
      <w:r w:rsidR="002333C6" w:rsidRPr="00941C99">
        <w:rPr>
          <w:rFonts w:ascii="Times New Roman" w:eastAsia="Times New Roman" w:hAnsi="Times New Roman" w:cs="Times New Roman"/>
          <w:color w:val="000000"/>
          <w:sz w:val="20"/>
          <w:szCs w:val="20"/>
          <w:lang w:val="id-ID"/>
        </w:rPr>
        <w:t>932</w:t>
      </w:r>
      <w:r w:rsidR="002333C6" w:rsidRPr="00941C99">
        <w:rPr>
          <w:rFonts w:ascii="Times New Roman" w:eastAsia="Times New Roman" w:hAnsi="Times New Roman" w:cs="Times New Roman"/>
          <w:color w:val="000000"/>
          <w:sz w:val="20"/>
          <w:szCs w:val="20"/>
        </w:rPr>
        <w:t xml:space="preserve"> </w:t>
      </w:r>
      <w:r w:rsidR="002333C6" w:rsidRPr="00941C99">
        <w:rPr>
          <w:rFonts w:ascii="Times New Roman" w:hAnsi="Times New Roman" w:cs="Times New Roman"/>
          <w:sz w:val="20"/>
          <w:szCs w:val="20"/>
        </w:rPr>
        <w:t xml:space="preserve">lebih kecil dari 1, menunjukan bahwa proyek mengalami keterlambatan dari rencana awal proyek yang direncanakan sebesar 100% dengan realisasi pekerjaan </w:t>
      </w:r>
      <w:r w:rsidR="002333C6" w:rsidRPr="00941C99">
        <w:rPr>
          <w:rFonts w:ascii="Times New Roman" w:hAnsi="Times New Roman" w:cs="Times New Roman"/>
          <w:sz w:val="20"/>
          <w:szCs w:val="20"/>
          <w:lang w:val="id-ID"/>
        </w:rPr>
        <w:t>68,31</w:t>
      </w:r>
      <w:r w:rsidR="002333C6" w:rsidRPr="00941C99">
        <w:rPr>
          <w:rFonts w:ascii="Times New Roman" w:hAnsi="Times New Roman" w:cs="Times New Roman"/>
          <w:sz w:val="20"/>
          <w:szCs w:val="20"/>
        </w:rPr>
        <w:t>% Sedangkan dari kinerja biaya, nilai CPI (</w:t>
      </w:r>
      <w:r w:rsidR="002333C6" w:rsidRPr="00941C99">
        <w:rPr>
          <w:rFonts w:ascii="Times New Roman" w:hAnsi="Times New Roman" w:cs="Times New Roman"/>
          <w:i/>
          <w:sz w:val="20"/>
          <w:szCs w:val="20"/>
        </w:rPr>
        <w:t>Cost Perfomance Index</w:t>
      </w:r>
      <w:r w:rsidR="002333C6" w:rsidRPr="00941C99">
        <w:rPr>
          <w:rFonts w:ascii="Times New Roman" w:hAnsi="Times New Roman" w:cs="Times New Roman"/>
          <w:sz w:val="20"/>
          <w:szCs w:val="20"/>
        </w:rPr>
        <w:t xml:space="preserve">) adalah </w:t>
      </w:r>
      <w:r w:rsidR="002333C6" w:rsidRPr="00941C99">
        <w:rPr>
          <w:rFonts w:ascii="Times New Roman" w:eastAsia="Times New Roman" w:hAnsi="Times New Roman" w:cs="Times New Roman"/>
          <w:color w:val="000000"/>
          <w:sz w:val="20"/>
          <w:szCs w:val="20"/>
        </w:rPr>
        <w:t>1.0</w:t>
      </w:r>
      <w:r w:rsidR="002333C6" w:rsidRPr="00941C99">
        <w:rPr>
          <w:rFonts w:ascii="Times New Roman" w:eastAsia="Times New Roman" w:hAnsi="Times New Roman" w:cs="Times New Roman"/>
          <w:color w:val="000000"/>
          <w:sz w:val="20"/>
          <w:szCs w:val="20"/>
          <w:lang w:val="id-ID"/>
        </w:rPr>
        <w:t>19</w:t>
      </w:r>
      <w:r w:rsidR="002333C6" w:rsidRPr="00941C99">
        <w:rPr>
          <w:rFonts w:ascii="Times New Roman" w:eastAsia="Times New Roman" w:hAnsi="Times New Roman" w:cs="Times New Roman"/>
          <w:color w:val="000000"/>
          <w:sz w:val="20"/>
          <w:szCs w:val="20"/>
        </w:rPr>
        <w:t xml:space="preserve"> </w:t>
      </w:r>
      <w:r w:rsidR="002333C6" w:rsidRPr="00941C99">
        <w:rPr>
          <w:rFonts w:ascii="Times New Roman" w:hAnsi="Times New Roman" w:cs="Times New Roman"/>
          <w:sz w:val="20"/>
          <w:szCs w:val="20"/>
        </w:rPr>
        <w:t xml:space="preserve">lebih besar dari 1 yang berarti terjadi penghematan atau biaya actual yang lebih kecil dari pekerjaan yang telah terlaksana. </w:t>
      </w:r>
    </w:p>
    <w:p w14:paraId="7495FF40" w14:textId="4A85F33F" w:rsidR="002333C6" w:rsidRPr="00941C99" w:rsidRDefault="00941C99" w:rsidP="00941C99">
      <w:pPr>
        <w:tabs>
          <w:tab w:val="left" w:pos="567"/>
        </w:tabs>
        <w:spacing w:line="360" w:lineRule="auto"/>
        <w:jc w:val="both"/>
        <w:rPr>
          <w:rFonts w:ascii="Times New Roman" w:hAnsi="Times New Roman" w:cs="Times New Roman"/>
          <w:sz w:val="20"/>
          <w:szCs w:val="20"/>
        </w:rPr>
      </w:pPr>
      <w:r>
        <w:rPr>
          <w:rFonts w:ascii="Times New Roman" w:hAnsi="Times New Roman" w:cs="Times New Roman"/>
          <w:sz w:val="20"/>
          <w:szCs w:val="20"/>
          <w:lang w:val="id-ID"/>
        </w:rPr>
        <w:t xml:space="preserve">2 </w:t>
      </w:r>
      <w:r w:rsidR="002333C6" w:rsidRPr="00941C99">
        <w:rPr>
          <w:rFonts w:ascii="Times New Roman" w:hAnsi="Times New Roman" w:cs="Times New Roman"/>
          <w:sz w:val="20"/>
          <w:szCs w:val="20"/>
        </w:rPr>
        <w:t xml:space="preserve">Perkiraan waktu penyelesaian proyek bertambah dari </w:t>
      </w:r>
      <w:r w:rsidR="002333C6" w:rsidRPr="00941C99">
        <w:rPr>
          <w:rFonts w:ascii="Times New Roman" w:hAnsi="Times New Roman" w:cs="Times New Roman"/>
          <w:sz w:val="20"/>
          <w:szCs w:val="20"/>
          <w:lang w:val="id-ID"/>
        </w:rPr>
        <w:t>23</w:t>
      </w:r>
      <w:r w:rsidR="002333C6" w:rsidRPr="00941C99">
        <w:rPr>
          <w:rFonts w:ascii="Times New Roman" w:hAnsi="Times New Roman" w:cs="Times New Roman"/>
          <w:sz w:val="20"/>
          <w:szCs w:val="20"/>
        </w:rPr>
        <w:t xml:space="preserve"> minggu menjadi </w:t>
      </w:r>
      <w:r w:rsidR="002333C6" w:rsidRPr="00941C99">
        <w:rPr>
          <w:rFonts w:ascii="Times New Roman" w:hAnsi="Times New Roman" w:cs="Times New Roman"/>
          <w:sz w:val="20"/>
          <w:szCs w:val="20"/>
          <w:lang w:val="id-ID"/>
        </w:rPr>
        <w:t>2</w:t>
      </w:r>
      <w:r w:rsidR="002333C6" w:rsidRPr="00941C99">
        <w:rPr>
          <w:rFonts w:ascii="Times New Roman" w:hAnsi="Times New Roman" w:cs="Times New Roman"/>
          <w:sz w:val="20"/>
          <w:szCs w:val="20"/>
        </w:rPr>
        <w:t>8 minggu.</w:t>
      </w:r>
    </w:p>
    <w:p w14:paraId="396E233A" w14:textId="77777777" w:rsidR="002333C6" w:rsidRPr="00941C99" w:rsidRDefault="002333C6" w:rsidP="00941C99">
      <w:pPr>
        <w:tabs>
          <w:tab w:val="left" w:pos="567"/>
        </w:tabs>
        <w:spacing w:line="360" w:lineRule="auto"/>
        <w:jc w:val="both"/>
        <w:rPr>
          <w:rFonts w:ascii="Times New Roman" w:hAnsi="Times New Roman" w:cs="Times New Roman"/>
          <w:sz w:val="20"/>
          <w:szCs w:val="20"/>
        </w:rPr>
      </w:pPr>
      <w:r w:rsidRPr="00941C99">
        <w:rPr>
          <w:rFonts w:ascii="Times New Roman" w:hAnsi="Times New Roman" w:cs="Times New Roman"/>
          <w:sz w:val="20"/>
          <w:szCs w:val="20"/>
        </w:rPr>
        <w:t xml:space="preserve">Besar Biaya Penyelesaian Proyek </w:t>
      </w:r>
    </w:p>
    <w:p w14:paraId="514A2DFA" w14:textId="77777777" w:rsidR="002333C6" w:rsidRPr="00941C99" w:rsidRDefault="002333C6" w:rsidP="00941C99">
      <w:pPr>
        <w:tabs>
          <w:tab w:val="left" w:pos="567"/>
        </w:tabs>
        <w:spacing w:line="360" w:lineRule="auto"/>
        <w:jc w:val="both"/>
        <w:rPr>
          <w:rFonts w:ascii="Times New Roman" w:hAnsi="Times New Roman" w:cs="Times New Roman"/>
          <w:sz w:val="20"/>
          <w:szCs w:val="20"/>
        </w:rPr>
      </w:pPr>
      <w:r w:rsidRPr="00941C99">
        <w:rPr>
          <w:rFonts w:ascii="Times New Roman" w:hAnsi="Times New Roman" w:cs="Times New Roman"/>
          <w:sz w:val="20"/>
          <w:szCs w:val="20"/>
        </w:rPr>
        <w:t xml:space="preserve">Dari hasil perhitungan biaya untuk pekerjaan tersisa (ETC) didapat hasil yaitu Rp. </w:t>
      </w:r>
      <w:r w:rsidRPr="00941C99">
        <w:rPr>
          <w:rFonts w:ascii="Times New Roman" w:hAnsi="Times New Roman" w:cs="Times New Roman"/>
          <w:sz w:val="20"/>
          <w:szCs w:val="20"/>
          <w:lang w:val="id-ID"/>
        </w:rPr>
        <w:lastRenderedPageBreak/>
        <w:t>1.471.831.000</w:t>
      </w:r>
      <w:r w:rsidRPr="00941C99">
        <w:rPr>
          <w:rFonts w:ascii="Times New Roman" w:hAnsi="Times New Roman" w:cs="Times New Roman"/>
          <w:sz w:val="20"/>
          <w:szCs w:val="20"/>
        </w:rPr>
        <w:t xml:space="preserve">, dan untuk perkiraan biaya total proyek dengan perhitungan perkiraan biaya total proyek (EAC) didapat hasil </w:t>
      </w:r>
      <w:r w:rsidRPr="00941C99">
        <w:rPr>
          <w:rFonts w:ascii="Times New Roman" w:eastAsia="Times New Roman" w:hAnsi="Times New Roman" w:cs="Times New Roman"/>
          <w:sz w:val="20"/>
          <w:szCs w:val="20"/>
          <w:lang w:val="id-ID" w:eastAsia="id-ID"/>
        </w:rPr>
        <w:t>4.228.638.684</w:t>
      </w:r>
      <w:r w:rsidRPr="00941C99">
        <w:rPr>
          <w:rFonts w:ascii="Times New Roman" w:hAnsi="Times New Roman" w:cs="Times New Roman"/>
          <w:sz w:val="20"/>
          <w:szCs w:val="20"/>
        </w:rPr>
        <w:t>‬,</w:t>
      </w:r>
    </w:p>
    <w:p w14:paraId="25D2BBB8" w14:textId="0FD1A7C2" w:rsidR="002333C6" w:rsidRPr="00941C99" w:rsidRDefault="00941C99" w:rsidP="00941C99">
      <w:pPr>
        <w:tabs>
          <w:tab w:val="left" w:pos="567"/>
        </w:tabs>
        <w:spacing w:line="360" w:lineRule="auto"/>
        <w:jc w:val="both"/>
        <w:rPr>
          <w:rFonts w:ascii="Times New Roman" w:hAnsi="Times New Roman" w:cs="Times New Roman"/>
          <w:sz w:val="20"/>
          <w:szCs w:val="20"/>
        </w:rPr>
      </w:pPr>
      <w:r>
        <w:rPr>
          <w:rFonts w:ascii="Times New Roman" w:hAnsi="Times New Roman" w:cs="Times New Roman"/>
          <w:sz w:val="20"/>
          <w:szCs w:val="20"/>
          <w:lang w:val="id-ID"/>
        </w:rPr>
        <w:t xml:space="preserve">3 </w:t>
      </w:r>
      <w:r w:rsidR="002333C6" w:rsidRPr="00941C99">
        <w:rPr>
          <w:rFonts w:ascii="Times New Roman" w:hAnsi="Times New Roman" w:cs="Times New Roman"/>
          <w:sz w:val="20"/>
          <w:szCs w:val="20"/>
        </w:rPr>
        <w:t xml:space="preserve">Keuntungan dan Kerugian pada Pelaksanaan Proyek. </w:t>
      </w:r>
    </w:p>
    <w:p w14:paraId="0E20B5AC" w14:textId="7CA20465" w:rsidR="002333C6" w:rsidRPr="00941C99" w:rsidRDefault="002333C6" w:rsidP="00941C99">
      <w:pPr>
        <w:tabs>
          <w:tab w:val="left" w:pos="567"/>
        </w:tabs>
        <w:spacing w:line="360" w:lineRule="auto"/>
        <w:jc w:val="both"/>
        <w:rPr>
          <w:rFonts w:ascii="Times New Roman" w:hAnsi="Times New Roman" w:cs="Times New Roman"/>
          <w:sz w:val="20"/>
          <w:szCs w:val="20"/>
          <w:lang w:val="id-ID"/>
        </w:rPr>
      </w:pPr>
      <w:r w:rsidRPr="00941C99">
        <w:rPr>
          <w:rFonts w:ascii="Times New Roman" w:hAnsi="Times New Roman" w:cs="Times New Roman"/>
          <w:sz w:val="20"/>
          <w:szCs w:val="20"/>
        </w:rPr>
        <w:t>Berdasarkan pelaporan pada minggu terkahir nilai CV (</w:t>
      </w:r>
      <w:r w:rsidRPr="00941C99">
        <w:rPr>
          <w:rFonts w:ascii="Times New Roman" w:hAnsi="Times New Roman" w:cs="Times New Roman"/>
          <w:i/>
          <w:sz w:val="20"/>
          <w:szCs w:val="20"/>
        </w:rPr>
        <w:t>Cost Variance</w:t>
      </w:r>
      <w:r w:rsidRPr="00941C99">
        <w:rPr>
          <w:rFonts w:ascii="Times New Roman" w:hAnsi="Times New Roman" w:cs="Times New Roman"/>
          <w:sz w:val="20"/>
          <w:szCs w:val="20"/>
        </w:rPr>
        <w:t xml:space="preserve">) pada akhir peninjauan adalah Rp. </w:t>
      </w:r>
      <w:r w:rsidRPr="00941C99">
        <w:rPr>
          <w:rFonts w:ascii="Times New Roman" w:eastAsia="Times New Roman" w:hAnsi="Times New Roman" w:cs="Times New Roman"/>
          <w:color w:val="000000"/>
          <w:sz w:val="20"/>
          <w:szCs w:val="20"/>
          <w:lang w:val="id-ID"/>
        </w:rPr>
        <w:t>52.480.906</w:t>
      </w:r>
      <w:r w:rsidRPr="00941C99">
        <w:rPr>
          <w:rFonts w:ascii="Times New Roman" w:eastAsia="Times New Roman" w:hAnsi="Times New Roman" w:cs="Times New Roman"/>
          <w:color w:val="000000"/>
          <w:sz w:val="20"/>
          <w:szCs w:val="20"/>
        </w:rPr>
        <w:t xml:space="preserve">, </w:t>
      </w:r>
      <w:r w:rsidRPr="00941C99">
        <w:rPr>
          <w:rFonts w:ascii="Times New Roman" w:hAnsi="Times New Roman" w:cs="Times New Roman"/>
          <w:sz w:val="20"/>
          <w:szCs w:val="20"/>
        </w:rPr>
        <w:t>dimana terjadi pengeluaran biaya aktual yang lebih sedikit atau kontraktor mengalami keuntungan selama proyek berlangsung. Nilai SV (</w:t>
      </w:r>
      <w:r w:rsidRPr="00941C99">
        <w:rPr>
          <w:rFonts w:ascii="Times New Roman" w:hAnsi="Times New Roman" w:cs="Times New Roman"/>
          <w:i/>
          <w:sz w:val="20"/>
          <w:szCs w:val="20"/>
        </w:rPr>
        <w:t>Schedulling Variance</w:t>
      </w:r>
      <w:r w:rsidRPr="00941C99">
        <w:rPr>
          <w:rFonts w:ascii="Times New Roman" w:hAnsi="Times New Roman" w:cs="Times New Roman"/>
          <w:sz w:val="20"/>
          <w:szCs w:val="20"/>
        </w:rPr>
        <w:t>) dan CV (</w:t>
      </w:r>
      <w:r w:rsidRPr="00941C99">
        <w:rPr>
          <w:rFonts w:ascii="Times New Roman" w:hAnsi="Times New Roman" w:cs="Times New Roman"/>
          <w:i/>
          <w:sz w:val="20"/>
          <w:szCs w:val="20"/>
        </w:rPr>
        <w:t>Cost Variance</w:t>
      </w:r>
      <w:r w:rsidRPr="00941C99">
        <w:rPr>
          <w:rFonts w:ascii="Times New Roman" w:hAnsi="Times New Roman" w:cs="Times New Roman"/>
          <w:sz w:val="20"/>
          <w:szCs w:val="20"/>
        </w:rPr>
        <w:t>) menunjukan bahwa kondisi proyek sampai minggu ke-</w:t>
      </w:r>
      <w:r w:rsidRPr="00941C99">
        <w:rPr>
          <w:rFonts w:ascii="Times New Roman" w:hAnsi="Times New Roman" w:cs="Times New Roman"/>
          <w:sz w:val="20"/>
          <w:szCs w:val="20"/>
          <w:lang w:val="id-ID"/>
        </w:rPr>
        <w:t xml:space="preserve">23 </w:t>
      </w:r>
      <w:r w:rsidRPr="00941C99">
        <w:rPr>
          <w:rFonts w:ascii="Times New Roman" w:hAnsi="Times New Roman" w:cs="Times New Roman"/>
          <w:sz w:val="20"/>
          <w:szCs w:val="20"/>
        </w:rPr>
        <w:t>mengalami keterlambatan dari jadwal yang direncanakan namun mengalami penghematan biaya dari yang dianggarkan. Untuk nilai SPI (</w:t>
      </w:r>
      <w:r w:rsidRPr="00941C99">
        <w:rPr>
          <w:rFonts w:ascii="Times New Roman" w:hAnsi="Times New Roman" w:cs="Times New Roman"/>
          <w:i/>
          <w:sz w:val="20"/>
          <w:szCs w:val="20"/>
        </w:rPr>
        <w:t>Schedulling Perfomance Index)</w:t>
      </w:r>
      <w:r w:rsidRPr="00941C99">
        <w:rPr>
          <w:rFonts w:ascii="Times New Roman" w:hAnsi="Times New Roman" w:cs="Times New Roman"/>
          <w:sz w:val="20"/>
          <w:szCs w:val="20"/>
        </w:rPr>
        <w:t xml:space="preserve"> sampai minggu ke-</w:t>
      </w:r>
      <w:r w:rsidRPr="00941C99">
        <w:rPr>
          <w:rFonts w:ascii="Times New Roman" w:hAnsi="Times New Roman" w:cs="Times New Roman"/>
          <w:sz w:val="20"/>
          <w:szCs w:val="20"/>
          <w:lang w:val="id-ID"/>
        </w:rPr>
        <w:t>28</w:t>
      </w:r>
      <w:r w:rsidRPr="00941C99">
        <w:rPr>
          <w:rFonts w:ascii="Times New Roman" w:hAnsi="Times New Roman" w:cs="Times New Roman"/>
          <w:sz w:val="20"/>
          <w:szCs w:val="20"/>
        </w:rPr>
        <w:t xml:space="preserve"> adalah </w:t>
      </w:r>
      <w:r w:rsidRPr="00941C99">
        <w:rPr>
          <w:rFonts w:ascii="Times New Roman" w:eastAsia="Times New Roman" w:hAnsi="Times New Roman" w:cs="Times New Roman"/>
          <w:color w:val="000000"/>
          <w:sz w:val="20"/>
          <w:szCs w:val="20"/>
        </w:rPr>
        <w:t>0.</w:t>
      </w:r>
      <w:r w:rsidRPr="00941C99">
        <w:rPr>
          <w:rFonts w:ascii="Times New Roman" w:eastAsia="Times New Roman" w:hAnsi="Times New Roman" w:cs="Times New Roman"/>
          <w:color w:val="000000"/>
          <w:sz w:val="20"/>
          <w:szCs w:val="20"/>
          <w:lang w:val="id-ID"/>
        </w:rPr>
        <w:t>932</w:t>
      </w:r>
      <w:r w:rsidRPr="00941C99">
        <w:rPr>
          <w:rFonts w:ascii="Times New Roman" w:eastAsia="Times New Roman" w:hAnsi="Times New Roman" w:cs="Times New Roman"/>
          <w:color w:val="000000"/>
          <w:sz w:val="20"/>
          <w:szCs w:val="20"/>
        </w:rPr>
        <w:t xml:space="preserve"> </w:t>
      </w:r>
      <w:r w:rsidRPr="00941C99">
        <w:rPr>
          <w:rFonts w:ascii="Times New Roman" w:hAnsi="Times New Roman" w:cs="Times New Roman"/>
          <w:sz w:val="20"/>
          <w:szCs w:val="20"/>
        </w:rPr>
        <w:t>angka ini menunjukan kinerja proyek yang mengalami keterlambatan dari jadwal. Sedangkan nilai CPI (</w:t>
      </w:r>
      <w:r w:rsidRPr="00941C99">
        <w:rPr>
          <w:rFonts w:ascii="Times New Roman" w:hAnsi="Times New Roman" w:cs="Times New Roman"/>
          <w:i/>
          <w:sz w:val="20"/>
          <w:szCs w:val="20"/>
        </w:rPr>
        <w:t>Cost Perfomance Index</w:t>
      </w:r>
      <w:r w:rsidRPr="00941C99">
        <w:rPr>
          <w:rFonts w:ascii="Times New Roman" w:hAnsi="Times New Roman" w:cs="Times New Roman"/>
          <w:sz w:val="20"/>
          <w:szCs w:val="20"/>
        </w:rPr>
        <w:t xml:space="preserve">) adalah </w:t>
      </w:r>
      <w:r w:rsidRPr="00941C99">
        <w:rPr>
          <w:rFonts w:ascii="Times New Roman" w:eastAsia="Times New Roman" w:hAnsi="Times New Roman" w:cs="Times New Roman"/>
          <w:color w:val="000000"/>
          <w:sz w:val="20"/>
          <w:szCs w:val="20"/>
        </w:rPr>
        <w:t>1.0</w:t>
      </w:r>
      <w:r w:rsidRPr="00941C99">
        <w:rPr>
          <w:rFonts w:ascii="Times New Roman" w:eastAsia="Times New Roman" w:hAnsi="Times New Roman" w:cs="Times New Roman"/>
          <w:color w:val="000000"/>
          <w:sz w:val="20"/>
          <w:szCs w:val="20"/>
          <w:lang w:val="id-ID"/>
        </w:rPr>
        <w:t>19</w:t>
      </w:r>
      <w:r w:rsidRPr="00941C99">
        <w:rPr>
          <w:rFonts w:ascii="Times New Roman" w:eastAsia="Times New Roman" w:hAnsi="Times New Roman" w:cs="Times New Roman"/>
          <w:color w:val="000000"/>
          <w:sz w:val="20"/>
          <w:szCs w:val="20"/>
        </w:rPr>
        <w:t xml:space="preserve"> </w:t>
      </w:r>
      <w:r w:rsidRPr="00941C99">
        <w:rPr>
          <w:rFonts w:ascii="Times New Roman" w:hAnsi="Times New Roman" w:cs="Times New Roman"/>
          <w:sz w:val="20"/>
          <w:szCs w:val="20"/>
        </w:rPr>
        <w:t>yang menunjukan pengeluaran biaya yang lebih rendah dari anggaran untuk pe</w:t>
      </w:r>
      <w:r w:rsidR="00C162ED" w:rsidRPr="00941C99">
        <w:rPr>
          <w:rFonts w:ascii="Times New Roman" w:hAnsi="Times New Roman" w:cs="Times New Roman"/>
          <w:sz w:val="20"/>
          <w:szCs w:val="20"/>
        </w:rPr>
        <w:t>kerjaan yang telah dilaksanakan</w:t>
      </w:r>
    </w:p>
    <w:p w14:paraId="75A78A17" w14:textId="0F8B5832" w:rsidR="002333C6" w:rsidRPr="00C162ED" w:rsidRDefault="002333C6" w:rsidP="00C162ED">
      <w:pPr>
        <w:tabs>
          <w:tab w:val="left" w:pos="567"/>
        </w:tabs>
        <w:spacing w:line="360" w:lineRule="auto"/>
        <w:jc w:val="both"/>
        <w:rPr>
          <w:rFonts w:ascii="Times New Roman" w:hAnsi="Times New Roman" w:cs="Times New Roman"/>
          <w:b/>
          <w:sz w:val="20"/>
          <w:szCs w:val="20"/>
          <w:lang w:val="id-ID"/>
        </w:rPr>
      </w:pPr>
      <w:r w:rsidRPr="00C162ED">
        <w:rPr>
          <w:rFonts w:ascii="Times New Roman" w:hAnsi="Times New Roman" w:cs="Times New Roman"/>
          <w:b/>
          <w:sz w:val="20"/>
          <w:szCs w:val="20"/>
        </w:rPr>
        <w:t>PENUTUP</w:t>
      </w:r>
    </w:p>
    <w:p w14:paraId="376981AD" w14:textId="438A9688" w:rsidR="002333C6" w:rsidRPr="00941C99" w:rsidRDefault="002333C6" w:rsidP="00941C99">
      <w:pPr>
        <w:tabs>
          <w:tab w:val="left" w:pos="567"/>
        </w:tabs>
        <w:spacing w:line="360" w:lineRule="auto"/>
        <w:jc w:val="both"/>
        <w:rPr>
          <w:rFonts w:ascii="Times New Roman" w:hAnsi="Times New Roman" w:cs="Times New Roman"/>
          <w:b/>
          <w:sz w:val="20"/>
          <w:szCs w:val="20"/>
        </w:rPr>
      </w:pPr>
      <w:r w:rsidRPr="00941C99">
        <w:rPr>
          <w:rFonts w:ascii="Times New Roman" w:hAnsi="Times New Roman" w:cs="Times New Roman"/>
          <w:b/>
          <w:sz w:val="20"/>
          <w:szCs w:val="20"/>
        </w:rPr>
        <w:t xml:space="preserve">Kesimpulan </w:t>
      </w:r>
    </w:p>
    <w:p w14:paraId="65A0A449" w14:textId="7A2A8A4A" w:rsidR="002333C6" w:rsidRPr="002333C6" w:rsidRDefault="002333C6" w:rsidP="00C162ED">
      <w:pPr>
        <w:tabs>
          <w:tab w:val="left" w:pos="567"/>
        </w:tabs>
        <w:spacing w:line="360" w:lineRule="auto"/>
        <w:jc w:val="both"/>
        <w:rPr>
          <w:rFonts w:ascii="Times New Roman" w:hAnsi="Times New Roman" w:cs="Times New Roman"/>
          <w:sz w:val="20"/>
          <w:szCs w:val="20"/>
        </w:rPr>
      </w:pPr>
      <w:r w:rsidRPr="002333C6">
        <w:rPr>
          <w:rFonts w:ascii="Times New Roman" w:hAnsi="Times New Roman" w:cs="Times New Roman"/>
          <w:sz w:val="20"/>
          <w:szCs w:val="20"/>
        </w:rPr>
        <w:t xml:space="preserve">Berdasarkan analisa perhitungan yang telah dilakukan, maka hal-hal yang dapat disimpulkan penelitian ini </w:t>
      </w:r>
      <w:proofErr w:type="gramStart"/>
      <w:r w:rsidRPr="002333C6">
        <w:rPr>
          <w:rFonts w:ascii="Times New Roman" w:hAnsi="Times New Roman" w:cs="Times New Roman"/>
          <w:sz w:val="20"/>
          <w:szCs w:val="20"/>
        </w:rPr>
        <w:t>adalah :</w:t>
      </w:r>
      <w:proofErr w:type="gramEnd"/>
    </w:p>
    <w:p w14:paraId="5ECB6793" w14:textId="77777777" w:rsidR="002333C6" w:rsidRPr="002333C6" w:rsidRDefault="002333C6" w:rsidP="00C162ED">
      <w:pPr>
        <w:pStyle w:val="ListParagraph"/>
        <w:numPr>
          <w:ilvl w:val="0"/>
          <w:numId w:val="14"/>
        </w:numPr>
        <w:tabs>
          <w:tab w:val="left" w:pos="567"/>
        </w:tabs>
        <w:spacing w:line="360" w:lineRule="auto"/>
        <w:ind w:left="567"/>
        <w:jc w:val="both"/>
        <w:rPr>
          <w:rFonts w:ascii="Times New Roman" w:hAnsi="Times New Roman" w:cs="Times New Roman"/>
          <w:sz w:val="20"/>
          <w:szCs w:val="20"/>
        </w:rPr>
      </w:pPr>
      <w:r w:rsidRPr="002333C6">
        <w:rPr>
          <w:rFonts w:ascii="Times New Roman" w:hAnsi="Times New Roman" w:cs="Times New Roman"/>
          <w:sz w:val="20"/>
          <w:szCs w:val="20"/>
        </w:rPr>
        <w:t xml:space="preserve">Besarnya biaya untuk pekerjaan tersisa (ETC) adalah Rp. Rp. </w:t>
      </w:r>
      <w:r w:rsidRPr="002333C6">
        <w:rPr>
          <w:rFonts w:ascii="Times New Roman" w:hAnsi="Times New Roman" w:cs="Times New Roman"/>
          <w:sz w:val="20"/>
          <w:szCs w:val="20"/>
          <w:lang w:val="id-ID"/>
        </w:rPr>
        <w:lastRenderedPageBreak/>
        <w:t>1.471.831.000</w:t>
      </w:r>
      <w:r w:rsidRPr="002333C6">
        <w:rPr>
          <w:rFonts w:ascii="Times New Roman" w:hAnsi="Times New Roman" w:cs="Times New Roman"/>
          <w:sz w:val="20"/>
          <w:szCs w:val="20"/>
        </w:rPr>
        <w:t xml:space="preserve"> dan biaya total proyek (EAC) sebesar Rp </w:t>
      </w:r>
      <w:r w:rsidRPr="002333C6">
        <w:rPr>
          <w:rFonts w:ascii="Times New Roman" w:hAnsi="Times New Roman" w:cs="Times New Roman"/>
          <w:sz w:val="20"/>
          <w:szCs w:val="20"/>
          <w:lang w:val="id-ID"/>
        </w:rPr>
        <w:t>4.228.638.684</w:t>
      </w:r>
    </w:p>
    <w:p w14:paraId="3C515130" w14:textId="77777777" w:rsidR="002333C6" w:rsidRPr="002333C6" w:rsidRDefault="002333C6" w:rsidP="00C162ED">
      <w:pPr>
        <w:pStyle w:val="ListParagraph"/>
        <w:numPr>
          <w:ilvl w:val="0"/>
          <w:numId w:val="14"/>
        </w:numPr>
        <w:tabs>
          <w:tab w:val="left" w:pos="567"/>
        </w:tabs>
        <w:spacing w:line="360" w:lineRule="auto"/>
        <w:ind w:left="567"/>
        <w:jc w:val="both"/>
        <w:rPr>
          <w:rFonts w:ascii="Times New Roman" w:hAnsi="Times New Roman" w:cs="Times New Roman"/>
          <w:sz w:val="20"/>
          <w:szCs w:val="20"/>
        </w:rPr>
      </w:pPr>
      <w:r w:rsidRPr="002333C6">
        <w:rPr>
          <w:rFonts w:ascii="Times New Roman" w:hAnsi="Times New Roman" w:cs="Times New Roman"/>
          <w:sz w:val="20"/>
          <w:szCs w:val="20"/>
        </w:rPr>
        <w:t>Pada masa peninjauan minggu terakhir proyek mengalami keterlambatan sebesar 31</w:t>
      </w:r>
      <w:r w:rsidRPr="002333C6">
        <w:rPr>
          <w:rFonts w:ascii="Times New Roman" w:hAnsi="Times New Roman" w:cs="Times New Roman"/>
          <w:sz w:val="20"/>
          <w:szCs w:val="20"/>
          <w:lang w:val="id-ID"/>
        </w:rPr>
        <w:t>,69</w:t>
      </w:r>
      <w:r w:rsidRPr="002333C6">
        <w:rPr>
          <w:rFonts w:ascii="Times New Roman" w:hAnsi="Times New Roman" w:cs="Times New Roman"/>
          <w:sz w:val="20"/>
          <w:szCs w:val="20"/>
        </w:rPr>
        <w:t xml:space="preserve">% dari rencana awal proyek yang direncanakan sebesar 100% dengan realisasi pekerjaan </w:t>
      </w:r>
      <w:r w:rsidRPr="002333C6">
        <w:rPr>
          <w:rFonts w:ascii="Times New Roman" w:hAnsi="Times New Roman" w:cs="Times New Roman"/>
          <w:sz w:val="20"/>
          <w:szCs w:val="20"/>
          <w:lang w:val="id-ID"/>
        </w:rPr>
        <w:t>68.31</w:t>
      </w:r>
      <w:r w:rsidRPr="002333C6">
        <w:rPr>
          <w:rFonts w:ascii="Times New Roman" w:hAnsi="Times New Roman" w:cs="Times New Roman"/>
          <w:sz w:val="20"/>
          <w:szCs w:val="20"/>
        </w:rPr>
        <w:t xml:space="preserve">% Kondisi dimana waktu penyelesaian mengalami keterlambatan harus diantisipasi dengan memprediksi progress proyek di waktu selanjutnya, yaitu dengan menghitung waktu penyelesaian proyek (TE). Perkiraan waktu penyelesaian proyek bertambah dari </w:t>
      </w:r>
      <w:r w:rsidRPr="002333C6">
        <w:rPr>
          <w:rFonts w:ascii="Times New Roman" w:hAnsi="Times New Roman" w:cs="Times New Roman"/>
          <w:sz w:val="20"/>
          <w:szCs w:val="20"/>
          <w:lang w:val="id-ID"/>
        </w:rPr>
        <w:t>23</w:t>
      </w:r>
      <w:r w:rsidRPr="002333C6">
        <w:rPr>
          <w:rFonts w:ascii="Times New Roman" w:hAnsi="Times New Roman" w:cs="Times New Roman"/>
          <w:sz w:val="20"/>
          <w:szCs w:val="20"/>
        </w:rPr>
        <w:t xml:space="preserve"> minggu menjadi </w:t>
      </w:r>
      <w:r w:rsidRPr="002333C6">
        <w:rPr>
          <w:rFonts w:ascii="Times New Roman" w:hAnsi="Times New Roman" w:cs="Times New Roman"/>
          <w:sz w:val="20"/>
          <w:szCs w:val="20"/>
          <w:lang w:val="id-ID"/>
        </w:rPr>
        <w:t>2</w:t>
      </w:r>
      <w:r w:rsidRPr="002333C6">
        <w:rPr>
          <w:rFonts w:ascii="Times New Roman" w:hAnsi="Times New Roman" w:cs="Times New Roman"/>
          <w:sz w:val="20"/>
          <w:szCs w:val="20"/>
        </w:rPr>
        <w:t xml:space="preserve">8 minggu. </w:t>
      </w:r>
    </w:p>
    <w:p w14:paraId="4F90DF78" w14:textId="77777777" w:rsidR="00941C99" w:rsidRPr="00941C99" w:rsidRDefault="002333C6" w:rsidP="00941C99">
      <w:pPr>
        <w:pStyle w:val="ListParagraph"/>
        <w:numPr>
          <w:ilvl w:val="0"/>
          <w:numId w:val="14"/>
        </w:numPr>
        <w:tabs>
          <w:tab w:val="left" w:pos="567"/>
        </w:tabs>
        <w:spacing w:line="360" w:lineRule="auto"/>
        <w:ind w:left="567"/>
        <w:jc w:val="both"/>
        <w:rPr>
          <w:rFonts w:ascii="Times New Roman" w:hAnsi="Times New Roman" w:cs="Times New Roman"/>
          <w:sz w:val="20"/>
          <w:szCs w:val="20"/>
        </w:rPr>
      </w:pPr>
      <w:r w:rsidRPr="002333C6">
        <w:rPr>
          <w:rFonts w:ascii="Times New Roman" w:hAnsi="Times New Roman" w:cs="Times New Roman"/>
          <w:sz w:val="20"/>
          <w:szCs w:val="20"/>
        </w:rPr>
        <w:t>Terjadi pengeluaran biaya aktual yang lebih sedikit dari rencana anggaran proyek sebesar Rp</w:t>
      </w:r>
      <w:r w:rsidRPr="002333C6">
        <w:rPr>
          <w:rFonts w:ascii="Times New Roman" w:hAnsi="Times New Roman" w:cs="Times New Roman"/>
          <w:sz w:val="20"/>
          <w:szCs w:val="20"/>
          <w:lang w:val="id-ID"/>
        </w:rPr>
        <w:t xml:space="preserve"> 2,756,807,684 </w:t>
      </w:r>
      <w:r w:rsidRPr="002333C6">
        <w:rPr>
          <w:rFonts w:ascii="Times New Roman" w:hAnsi="Times New Roman" w:cs="Times New Roman"/>
          <w:sz w:val="20"/>
          <w:szCs w:val="20"/>
        </w:rPr>
        <w:t xml:space="preserve">yang artinya kontraktor mengalami keuntungan. </w:t>
      </w:r>
    </w:p>
    <w:p w14:paraId="3D5C7C56" w14:textId="03D9D644" w:rsidR="002333C6" w:rsidRPr="00941C99" w:rsidRDefault="002333C6" w:rsidP="00941C99">
      <w:pPr>
        <w:tabs>
          <w:tab w:val="left" w:pos="567"/>
        </w:tabs>
        <w:spacing w:line="360" w:lineRule="auto"/>
        <w:jc w:val="both"/>
        <w:rPr>
          <w:rFonts w:ascii="Times New Roman" w:hAnsi="Times New Roman" w:cs="Times New Roman"/>
          <w:sz w:val="20"/>
          <w:szCs w:val="20"/>
        </w:rPr>
      </w:pPr>
      <w:r w:rsidRPr="00941C99">
        <w:rPr>
          <w:rFonts w:ascii="Times New Roman" w:hAnsi="Times New Roman" w:cs="Times New Roman"/>
          <w:b/>
          <w:sz w:val="20"/>
          <w:szCs w:val="20"/>
        </w:rPr>
        <w:t xml:space="preserve">Saran </w:t>
      </w:r>
    </w:p>
    <w:p w14:paraId="201AD632" w14:textId="77777777" w:rsidR="002333C6" w:rsidRPr="002333C6" w:rsidRDefault="002333C6" w:rsidP="00C162ED">
      <w:pPr>
        <w:pStyle w:val="ListParagraph"/>
        <w:numPr>
          <w:ilvl w:val="0"/>
          <w:numId w:val="13"/>
        </w:numPr>
        <w:tabs>
          <w:tab w:val="left" w:pos="567"/>
        </w:tabs>
        <w:spacing w:line="360" w:lineRule="auto"/>
        <w:ind w:left="567"/>
        <w:jc w:val="both"/>
        <w:rPr>
          <w:rFonts w:ascii="Times New Roman" w:hAnsi="Times New Roman" w:cs="Times New Roman"/>
          <w:sz w:val="20"/>
          <w:szCs w:val="20"/>
        </w:rPr>
      </w:pPr>
      <w:r w:rsidRPr="002333C6">
        <w:rPr>
          <w:rFonts w:ascii="Times New Roman" w:hAnsi="Times New Roman" w:cs="Times New Roman"/>
          <w:sz w:val="20"/>
          <w:szCs w:val="20"/>
        </w:rPr>
        <w:t xml:space="preserve">Melihat keterlambatan proyek pada akhir peninjauan yang melebihi </w:t>
      </w:r>
      <w:r w:rsidRPr="002333C6">
        <w:rPr>
          <w:rFonts w:ascii="Times New Roman" w:hAnsi="Times New Roman" w:cs="Times New Roman"/>
          <w:sz w:val="20"/>
          <w:szCs w:val="20"/>
          <w:lang w:val="id-ID"/>
        </w:rPr>
        <w:t>30</w:t>
      </w:r>
      <w:r w:rsidRPr="002333C6">
        <w:rPr>
          <w:rFonts w:ascii="Times New Roman" w:hAnsi="Times New Roman" w:cs="Times New Roman"/>
          <w:sz w:val="20"/>
          <w:szCs w:val="20"/>
        </w:rPr>
        <w:t xml:space="preserve">% Disarankan agar pihak terkait mengontrol progress kinerja pada minggu-minggu selanjutnya dan mencari solusi agar proyek selesai tepat waktu dengan biaya tersisa. </w:t>
      </w:r>
    </w:p>
    <w:p w14:paraId="409805AB" w14:textId="77777777" w:rsidR="002333C6" w:rsidRPr="002333C6" w:rsidRDefault="002333C6" w:rsidP="00C162ED">
      <w:pPr>
        <w:pStyle w:val="ListParagraph"/>
        <w:numPr>
          <w:ilvl w:val="0"/>
          <w:numId w:val="13"/>
        </w:numPr>
        <w:tabs>
          <w:tab w:val="left" w:pos="567"/>
        </w:tabs>
        <w:spacing w:line="360" w:lineRule="auto"/>
        <w:ind w:left="567"/>
        <w:jc w:val="both"/>
        <w:rPr>
          <w:rFonts w:ascii="Times New Roman" w:hAnsi="Times New Roman" w:cs="Times New Roman"/>
          <w:sz w:val="20"/>
          <w:szCs w:val="20"/>
        </w:rPr>
      </w:pPr>
      <w:r w:rsidRPr="002333C6">
        <w:rPr>
          <w:rFonts w:ascii="Times New Roman" w:hAnsi="Times New Roman" w:cs="Times New Roman"/>
          <w:sz w:val="20"/>
          <w:szCs w:val="20"/>
        </w:rPr>
        <w:t xml:space="preserve">Melakukan optimalisasi pekerjaan dengan </w:t>
      </w:r>
      <w:proofErr w:type="gramStart"/>
      <w:r w:rsidRPr="002333C6">
        <w:rPr>
          <w:rFonts w:ascii="Times New Roman" w:hAnsi="Times New Roman" w:cs="Times New Roman"/>
          <w:sz w:val="20"/>
          <w:szCs w:val="20"/>
        </w:rPr>
        <w:t>cara</w:t>
      </w:r>
      <w:proofErr w:type="gramEnd"/>
      <w:r w:rsidRPr="002333C6">
        <w:rPr>
          <w:rFonts w:ascii="Times New Roman" w:hAnsi="Times New Roman" w:cs="Times New Roman"/>
          <w:sz w:val="20"/>
          <w:szCs w:val="20"/>
        </w:rPr>
        <w:t xml:space="preserve"> membuat perencanaan kegiatan pekerjaan untuk mengerjakan pekerjaan dengan memperhitungkan biaya yang dibutuhkan. Dan melakukan rapat </w:t>
      </w:r>
      <w:r w:rsidRPr="002333C6">
        <w:rPr>
          <w:rFonts w:ascii="Times New Roman" w:hAnsi="Times New Roman" w:cs="Times New Roman"/>
          <w:sz w:val="20"/>
          <w:szCs w:val="20"/>
        </w:rPr>
        <w:lastRenderedPageBreak/>
        <w:t>untuk pekerjaan yang dilakukan untuk tahap selanjutnya (progress kerja).</w:t>
      </w:r>
    </w:p>
    <w:p w14:paraId="231E523B" w14:textId="77777777" w:rsidR="002333C6" w:rsidRPr="002333C6" w:rsidRDefault="002333C6" w:rsidP="00C162ED">
      <w:pPr>
        <w:pStyle w:val="ListParagraph"/>
        <w:numPr>
          <w:ilvl w:val="0"/>
          <w:numId w:val="13"/>
        </w:numPr>
        <w:tabs>
          <w:tab w:val="left" w:pos="567"/>
        </w:tabs>
        <w:spacing w:line="360" w:lineRule="auto"/>
        <w:ind w:left="567"/>
        <w:jc w:val="both"/>
        <w:rPr>
          <w:rFonts w:ascii="Times New Roman" w:hAnsi="Times New Roman" w:cs="Times New Roman"/>
          <w:sz w:val="20"/>
          <w:szCs w:val="20"/>
        </w:rPr>
      </w:pPr>
      <w:r w:rsidRPr="002333C6">
        <w:rPr>
          <w:rFonts w:ascii="Times New Roman" w:hAnsi="Times New Roman" w:cs="Times New Roman"/>
          <w:sz w:val="20"/>
          <w:szCs w:val="20"/>
        </w:rPr>
        <w:t>Dibutuhkan komunikasi dan koordinasi yang baik antara pihak</w:t>
      </w:r>
      <w:r w:rsidRPr="002333C6">
        <w:rPr>
          <w:rFonts w:ascii="Times New Roman" w:hAnsi="Times New Roman" w:cs="Times New Roman"/>
          <w:sz w:val="20"/>
          <w:szCs w:val="20"/>
          <w:lang w:val="id-ID"/>
        </w:rPr>
        <w:t xml:space="preserve"> </w:t>
      </w:r>
      <w:r w:rsidRPr="002333C6">
        <w:rPr>
          <w:rFonts w:ascii="Times New Roman" w:hAnsi="Times New Roman" w:cs="Times New Roman"/>
          <w:sz w:val="20"/>
          <w:szCs w:val="20"/>
        </w:rPr>
        <w:t>pihak pengelola proyek sangat di perlukan sehingga tidak menimbulkan terjadinya hambatan pekerjaan yang berakibatkan pada keterlambatan pekerjaan di lapangan</w:t>
      </w:r>
    </w:p>
    <w:p w14:paraId="5D45647E" w14:textId="77777777" w:rsidR="002333C6" w:rsidRPr="002333C6" w:rsidRDefault="002333C6" w:rsidP="00C162ED">
      <w:pPr>
        <w:pStyle w:val="ListParagraph"/>
        <w:numPr>
          <w:ilvl w:val="0"/>
          <w:numId w:val="13"/>
        </w:numPr>
        <w:tabs>
          <w:tab w:val="left" w:pos="567"/>
        </w:tabs>
        <w:spacing w:line="360" w:lineRule="auto"/>
        <w:ind w:left="567"/>
        <w:jc w:val="both"/>
        <w:rPr>
          <w:rFonts w:ascii="Times New Roman" w:hAnsi="Times New Roman" w:cs="Times New Roman"/>
          <w:sz w:val="20"/>
          <w:szCs w:val="20"/>
        </w:rPr>
      </w:pPr>
      <w:r w:rsidRPr="002333C6">
        <w:rPr>
          <w:rFonts w:ascii="Times New Roman" w:hAnsi="Times New Roman" w:cs="Times New Roman"/>
          <w:sz w:val="20"/>
          <w:szCs w:val="20"/>
          <w:lang w:val="id-ID"/>
        </w:rPr>
        <w:t>Pada penelitian ini dilakukan dengan menggunakan microsoft project agar bisa lebih mudah untuk menentukan schedule</w:t>
      </w:r>
    </w:p>
    <w:p w14:paraId="5E608B6E" w14:textId="77777777" w:rsidR="00E6002B" w:rsidRPr="002333C6" w:rsidRDefault="00E6002B" w:rsidP="00C162ED">
      <w:pPr>
        <w:pStyle w:val="HTMLPreformatted"/>
        <w:spacing w:line="360" w:lineRule="auto"/>
        <w:jc w:val="both"/>
        <w:rPr>
          <w:rFonts w:ascii="Times New Roman" w:hAnsi="Times New Roman" w:cs="Times New Roman"/>
          <w:b/>
          <w:i/>
        </w:rPr>
      </w:pPr>
    </w:p>
    <w:p w14:paraId="28A0C796" w14:textId="77777777" w:rsidR="00E6002B" w:rsidRPr="002333C6" w:rsidRDefault="00E6002B" w:rsidP="00C162ED">
      <w:pPr>
        <w:pStyle w:val="HTMLPreformatted"/>
        <w:spacing w:line="360" w:lineRule="auto"/>
        <w:jc w:val="both"/>
        <w:rPr>
          <w:rFonts w:ascii="Times New Roman" w:hAnsi="Times New Roman" w:cs="Times New Roman"/>
          <w:b/>
          <w:i/>
        </w:rPr>
      </w:pPr>
    </w:p>
    <w:p w14:paraId="74A1EFF2" w14:textId="77777777" w:rsidR="009C6084" w:rsidRPr="002333C6" w:rsidRDefault="009C6084" w:rsidP="00C162ED">
      <w:pPr>
        <w:pStyle w:val="HTMLPreformatted"/>
        <w:spacing w:line="360" w:lineRule="auto"/>
        <w:jc w:val="both"/>
        <w:rPr>
          <w:rFonts w:ascii="Times New Roman" w:hAnsi="Times New Roman" w:cs="Times New Roman"/>
          <w:b/>
          <w:i/>
        </w:rPr>
      </w:pPr>
    </w:p>
    <w:p w14:paraId="037F0D74" w14:textId="77777777" w:rsidR="009C6084" w:rsidRPr="002333C6" w:rsidRDefault="009C6084" w:rsidP="00C162ED">
      <w:pPr>
        <w:pStyle w:val="HTMLPreformatted"/>
        <w:spacing w:line="360" w:lineRule="auto"/>
        <w:jc w:val="both"/>
        <w:rPr>
          <w:rFonts w:ascii="Times New Roman" w:hAnsi="Times New Roman" w:cs="Times New Roman"/>
          <w:b/>
          <w:i/>
        </w:rPr>
      </w:pPr>
    </w:p>
    <w:p w14:paraId="3B159DFC" w14:textId="77777777" w:rsidR="00E6002B" w:rsidRPr="002333C6" w:rsidRDefault="00E6002B" w:rsidP="00C162ED">
      <w:pPr>
        <w:pStyle w:val="HTMLPreformatted"/>
        <w:spacing w:line="360" w:lineRule="auto"/>
        <w:jc w:val="both"/>
        <w:rPr>
          <w:rFonts w:ascii="Times New Roman" w:hAnsi="Times New Roman" w:cs="Times New Roman"/>
          <w:b/>
          <w:i/>
        </w:rPr>
      </w:pPr>
    </w:p>
    <w:p w14:paraId="475A93E1" w14:textId="77777777" w:rsidR="00E6002B" w:rsidRPr="002333C6" w:rsidRDefault="00E6002B" w:rsidP="00C162ED">
      <w:pPr>
        <w:pStyle w:val="HTMLPreformatted"/>
        <w:spacing w:line="360" w:lineRule="auto"/>
        <w:jc w:val="both"/>
        <w:rPr>
          <w:rFonts w:ascii="Times New Roman" w:hAnsi="Times New Roman" w:cs="Times New Roman"/>
          <w:b/>
          <w:i/>
        </w:rPr>
      </w:pPr>
    </w:p>
    <w:p w14:paraId="78E7F594" w14:textId="77777777" w:rsidR="00E6002B" w:rsidRPr="002333C6" w:rsidRDefault="00E6002B" w:rsidP="00C162ED">
      <w:pPr>
        <w:pStyle w:val="HTMLPreformatted"/>
        <w:spacing w:line="360" w:lineRule="auto"/>
        <w:jc w:val="both"/>
        <w:rPr>
          <w:rFonts w:ascii="Times New Roman" w:hAnsi="Times New Roman" w:cs="Times New Roman"/>
          <w:b/>
          <w:i/>
        </w:rPr>
      </w:pPr>
    </w:p>
    <w:p w14:paraId="75C51C9C" w14:textId="77777777" w:rsidR="00E6002B" w:rsidRPr="002333C6" w:rsidRDefault="00E6002B" w:rsidP="00C162ED">
      <w:pPr>
        <w:pStyle w:val="HTMLPreformatted"/>
        <w:spacing w:line="360" w:lineRule="auto"/>
        <w:jc w:val="both"/>
        <w:rPr>
          <w:rFonts w:ascii="Times New Roman" w:hAnsi="Times New Roman" w:cs="Times New Roman"/>
          <w:b/>
          <w:i/>
        </w:rPr>
      </w:pPr>
    </w:p>
    <w:p w14:paraId="25E7719A" w14:textId="77777777" w:rsidR="00E6002B" w:rsidRPr="002333C6" w:rsidRDefault="00E6002B" w:rsidP="00C162ED">
      <w:pPr>
        <w:pStyle w:val="HTMLPreformatted"/>
        <w:spacing w:line="360" w:lineRule="auto"/>
        <w:jc w:val="both"/>
        <w:rPr>
          <w:rFonts w:ascii="Times New Roman" w:hAnsi="Times New Roman" w:cs="Times New Roman"/>
          <w:b/>
          <w:i/>
        </w:rPr>
      </w:pPr>
    </w:p>
    <w:p w14:paraId="3AFDEE32" w14:textId="77777777" w:rsidR="00E6002B" w:rsidRPr="002333C6" w:rsidRDefault="00E6002B" w:rsidP="00C162ED">
      <w:pPr>
        <w:pStyle w:val="HTMLPreformatted"/>
        <w:spacing w:line="360" w:lineRule="auto"/>
        <w:jc w:val="both"/>
        <w:rPr>
          <w:rFonts w:ascii="Times New Roman" w:hAnsi="Times New Roman" w:cs="Times New Roman"/>
          <w:b/>
          <w:i/>
        </w:rPr>
      </w:pPr>
    </w:p>
    <w:p w14:paraId="3AA7D86B" w14:textId="77777777" w:rsidR="00E6002B" w:rsidRPr="002333C6" w:rsidRDefault="00E6002B" w:rsidP="00C162ED">
      <w:pPr>
        <w:pStyle w:val="HTMLPreformatted"/>
        <w:spacing w:line="360" w:lineRule="auto"/>
        <w:jc w:val="both"/>
        <w:rPr>
          <w:rFonts w:ascii="Times New Roman" w:hAnsi="Times New Roman" w:cs="Times New Roman"/>
          <w:b/>
          <w:i/>
        </w:rPr>
      </w:pPr>
    </w:p>
    <w:p w14:paraId="54265C0F" w14:textId="77777777" w:rsidR="00E6002B" w:rsidRPr="002333C6" w:rsidRDefault="00E6002B" w:rsidP="00C162ED">
      <w:pPr>
        <w:pStyle w:val="HTMLPreformatted"/>
        <w:spacing w:line="360" w:lineRule="auto"/>
        <w:jc w:val="both"/>
        <w:rPr>
          <w:rFonts w:ascii="Times New Roman" w:hAnsi="Times New Roman" w:cs="Times New Roman"/>
          <w:b/>
          <w:i/>
        </w:rPr>
      </w:pPr>
    </w:p>
    <w:p w14:paraId="5EA68776" w14:textId="77777777" w:rsidR="00E6002B" w:rsidRPr="002333C6" w:rsidRDefault="00E6002B" w:rsidP="00C162ED">
      <w:pPr>
        <w:pStyle w:val="HTMLPreformatted"/>
        <w:spacing w:line="360" w:lineRule="auto"/>
        <w:jc w:val="both"/>
        <w:rPr>
          <w:rFonts w:ascii="Times New Roman" w:hAnsi="Times New Roman" w:cs="Times New Roman"/>
          <w:b/>
          <w:i/>
        </w:rPr>
      </w:pPr>
    </w:p>
    <w:p w14:paraId="1F4C96E5" w14:textId="77777777" w:rsidR="0084779E" w:rsidRPr="00AF235B" w:rsidRDefault="0084779E" w:rsidP="00C162ED">
      <w:pPr>
        <w:pStyle w:val="NoSpacing"/>
        <w:spacing w:line="360" w:lineRule="auto"/>
        <w:jc w:val="both"/>
        <w:rPr>
          <w:rFonts w:ascii="Times New Roman" w:hAnsi="Times New Roman" w:cs="Times New Roman"/>
          <w:i/>
          <w:sz w:val="20"/>
          <w:szCs w:val="20"/>
          <w:lang w:val="id-ID"/>
        </w:rPr>
      </w:pPr>
    </w:p>
    <w:sectPr w:rsidR="0084779E" w:rsidRPr="00AF235B" w:rsidSect="00DB2321">
      <w:footerReference w:type="default" r:id="rId11"/>
      <w:type w:val="continuous"/>
      <w:pgSz w:w="11907" w:h="16839" w:code="9"/>
      <w:pgMar w:top="2268" w:right="1701" w:bottom="1701" w:left="2268" w:header="709" w:footer="709" w:gutter="0"/>
      <w:pgNumType w:fmt="lowerRoman" w:start="16"/>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85A6E7" w14:textId="77777777" w:rsidR="00042A1B" w:rsidRDefault="00042A1B" w:rsidP="00520821">
      <w:pPr>
        <w:spacing w:after="0" w:line="240" w:lineRule="auto"/>
      </w:pPr>
      <w:r>
        <w:separator/>
      </w:r>
    </w:p>
  </w:endnote>
  <w:endnote w:type="continuationSeparator" w:id="0">
    <w:p w14:paraId="49633E2C" w14:textId="77777777" w:rsidR="00042A1B" w:rsidRDefault="00042A1B" w:rsidP="005208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A00002EF" w:usb1="420020EB"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59D590" w14:textId="47824195" w:rsidR="00FF1A5C" w:rsidRPr="002333C6" w:rsidRDefault="00FF1A5C" w:rsidP="002333C6">
    <w:pPr>
      <w:pStyle w:val="Footer"/>
      <w:rPr>
        <w:lang w:val="id-ID"/>
      </w:rPr>
    </w:pPr>
  </w:p>
  <w:p w14:paraId="3762CB68" w14:textId="77777777" w:rsidR="00FF1A5C" w:rsidRDefault="00FF1A5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9E10A4" w14:textId="77777777" w:rsidR="00042A1B" w:rsidRDefault="00042A1B" w:rsidP="00520821">
      <w:pPr>
        <w:spacing w:after="0" w:line="240" w:lineRule="auto"/>
      </w:pPr>
      <w:r>
        <w:separator/>
      </w:r>
    </w:p>
  </w:footnote>
  <w:footnote w:type="continuationSeparator" w:id="0">
    <w:p w14:paraId="2E0BBCE9" w14:textId="77777777" w:rsidR="00042A1B" w:rsidRDefault="00042A1B" w:rsidP="0052082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7054D"/>
    <w:multiLevelType w:val="hybridMultilevel"/>
    <w:tmpl w:val="FCF61888"/>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
    <w:nsid w:val="037E20D0"/>
    <w:multiLevelType w:val="hybridMultilevel"/>
    <w:tmpl w:val="3076A13C"/>
    <w:lvl w:ilvl="0" w:tplc="FC165AA8">
      <w:start w:val="547"/>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C4B537D"/>
    <w:multiLevelType w:val="hybridMultilevel"/>
    <w:tmpl w:val="A850A73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D733173"/>
    <w:multiLevelType w:val="multilevel"/>
    <w:tmpl w:val="F5F445E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24520FA9"/>
    <w:multiLevelType w:val="multilevel"/>
    <w:tmpl w:val="81565C6C"/>
    <w:lvl w:ilvl="0">
      <w:start w:val="4"/>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38251928"/>
    <w:multiLevelType w:val="hybridMultilevel"/>
    <w:tmpl w:val="A42828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4250050"/>
    <w:multiLevelType w:val="multilevel"/>
    <w:tmpl w:val="C2CC96E0"/>
    <w:lvl w:ilvl="0">
      <w:start w:val="1"/>
      <w:numFmt w:val="decimal"/>
      <w:lvlText w:val="%1."/>
      <w:lvlJc w:val="left"/>
      <w:pPr>
        <w:ind w:left="349" w:hanging="360"/>
      </w:pPr>
      <w:rPr>
        <w:rFonts w:hint="default"/>
      </w:rPr>
    </w:lvl>
    <w:lvl w:ilvl="1">
      <w:start w:val="2"/>
      <w:numFmt w:val="decimal"/>
      <w:isLgl/>
      <w:lvlText w:val="%1.%2"/>
      <w:lvlJc w:val="left"/>
      <w:pPr>
        <w:ind w:left="684" w:hanging="690"/>
      </w:pPr>
      <w:rPr>
        <w:rFonts w:hint="default"/>
        <w:b/>
      </w:rPr>
    </w:lvl>
    <w:lvl w:ilvl="2">
      <w:start w:val="3"/>
      <w:numFmt w:val="decimal"/>
      <w:isLgl/>
      <w:lvlText w:val="%1.%2.%3"/>
      <w:lvlJc w:val="left"/>
      <w:pPr>
        <w:ind w:left="719" w:hanging="720"/>
      </w:pPr>
      <w:rPr>
        <w:rFonts w:hint="default"/>
      </w:rPr>
    </w:lvl>
    <w:lvl w:ilvl="3">
      <w:start w:val="1"/>
      <w:numFmt w:val="decimal"/>
      <w:isLgl/>
      <w:lvlText w:val="%1.%2.%3.%4"/>
      <w:lvlJc w:val="left"/>
      <w:pPr>
        <w:ind w:left="724" w:hanging="720"/>
      </w:pPr>
      <w:rPr>
        <w:rFonts w:hint="default"/>
      </w:rPr>
    </w:lvl>
    <w:lvl w:ilvl="4">
      <w:start w:val="1"/>
      <w:numFmt w:val="decimal"/>
      <w:isLgl/>
      <w:lvlText w:val="%1.%2.%3.%4.%5"/>
      <w:lvlJc w:val="left"/>
      <w:pPr>
        <w:ind w:left="1089" w:hanging="1080"/>
      </w:pPr>
      <w:rPr>
        <w:rFonts w:hint="default"/>
      </w:rPr>
    </w:lvl>
    <w:lvl w:ilvl="5">
      <w:start w:val="1"/>
      <w:numFmt w:val="decimal"/>
      <w:isLgl/>
      <w:lvlText w:val="%1.%2.%3.%4.%5.%6"/>
      <w:lvlJc w:val="left"/>
      <w:pPr>
        <w:ind w:left="1094" w:hanging="1080"/>
      </w:pPr>
      <w:rPr>
        <w:rFonts w:hint="default"/>
      </w:rPr>
    </w:lvl>
    <w:lvl w:ilvl="6">
      <w:start w:val="1"/>
      <w:numFmt w:val="decimal"/>
      <w:isLgl/>
      <w:lvlText w:val="%1.%2.%3.%4.%5.%6.%7"/>
      <w:lvlJc w:val="left"/>
      <w:pPr>
        <w:ind w:left="1459" w:hanging="1440"/>
      </w:pPr>
      <w:rPr>
        <w:rFonts w:hint="default"/>
      </w:rPr>
    </w:lvl>
    <w:lvl w:ilvl="7">
      <w:start w:val="1"/>
      <w:numFmt w:val="decimal"/>
      <w:isLgl/>
      <w:lvlText w:val="%1.%2.%3.%4.%5.%6.%7.%8"/>
      <w:lvlJc w:val="left"/>
      <w:pPr>
        <w:ind w:left="1464" w:hanging="1440"/>
      </w:pPr>
      <w:rPr>
        <w:rFonts w:hint="default"/>
      </w:rPr>
    </w:lvl>
    <w:lvl w:ilvl="8">
      <w:start w:val="1"/>
      <w:numFmt w:val="decimal"/>
      <w:isLgl/>
      <w:lvlText w:val="%1.%2.%3.%4.%5.%6.%7.%8.%9"/>
      <w:lvlJc w:val="left"/>
      <w:pPr>
        <w:ind w:left="1829" w:hanging="1800"/>
      </w:pPr>
      <w:rPr>
        <w:rFonts w:hint="default"/>
      </w:rPr>
    </w:lvl>
  </w:abstractNum>
  <w:abstractNum w:abstractNumId="7">
    <w:nsid w:val="456D2409"/>
    <w:multiLevelType w:val="hybridMultilevel"/>
    <w:tmpl w:val="39B8A40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46ED39BA"/>
    <w:multiLevelType w:val="hybridMultilevel"/>
    <w:tmpl w:val="39B8A40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49CE1A6B"/>
    <w:multiLevelType w:val="hybridMultilevel"/>
    <w:tmpl w:val="FD2E6810"/>
    <w:lvl w:ilvl="0" w:tplc="C86C7A5E">
      <w:start w:val="1"/>
      <w:numFmt w:val="decimal"/>
      <w:lvlText w:val="%1"/>
      <w:lvlJc w:val="left"/>
      <w:pPr>
        <w:ind w:left="780" w:hanging="360"/>
      </w:pPr>
      <w:rPr>
        <w:rFonts w:ascii="Times New Roman" w:eastAsiaTheme="minorHAnsi"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57942207"/>
    <w:multiLevelType w:val="multilevel"/>
    <w:tmpl w:val="855478EC"/>
    <w:lvl w:ilvl="0">
      <w:start w:val="1"/>
      <w:numFmt w:val="decimal"/>
      <w:lvlText w:val="%1."/>
      <w:lvlJc w:val="left"/>
      <w:pPr>
        <w:ind w:left="927" w:hanging="360"/>
      </w:pPr>
      <w:rPr>
        <w:rFonts w:hint="default"/>
      </w:rPr>
    </w:lvl>
    <w:lvl w:ilvl="1">
      <w:start w:val="1"/>
      <w:numFmt w:val="decimal"/>
      <w:isLgl/>
      <w:lvlText w:val="%1.%2"/>
      <w:lvlJc w:val="left"/>
      <w:pPr>
        <w:ind w:left="1647" w:hanging="360"/>
      </w:pPr>
      <w:rPr>
        <w:rFonts w:hint="default"/>
      </w:rPr>
    </w:lvl>
    <w:lvl w:ilvl="2">
      <w:start w:val="1"/>
      <w:numFmt w:val="decimal"/>
      <w:isLgl/>
      <w:lvlText w:val="%1.%2.%3"/>
      <w:lvlJc w:val="left"/>
      <w:pPr>
        <w:ind w:left="2727" w:hanging="720"/>
      </w:pPr>
      <w:rPr>
        <w:rFonts w:hint="default"/>
        <w:b/>
      </w:rPr>
    </w:lvl>
    <w:lvl w:ilvl="3">
      <w:start w:val="1"/>
      <w:numFmt w:val="decimal"/>
      <w:isLgl/>
      <w:lvlText w:val="%1.%2.%3.%4"/>
      <w:lvlJc w:val="left"/>
      <w:pPr>
        <w:ind w:left="3447" w:hanging="720"/>
      </w:pPr>
      <w:rPr>
        <w:rFonts w:hint="default"/>
        <w:i w:val="0"/>
      </w:rPr>
    </w:lvl>
    <w:lvl w:ilvl="4">
      <w:start w:val="1"/>
      <w:numFmt w:val="decimal"/>
      <w:isLgl/>
      <w:lvlText w:val="%1.%2.%3.%4.%5"/>
      <w:lvlJc w:val="left"/>
      <w:pPr>
        <w:ind w:left="4527" w:hanging="1080"/>
      </w:pPr>
      <w:rPr>
        <w:rFonts w:hint="default"/>
      </w:rPr>
    </w:lvl>
    <w:lvl w:ilvl="5">
      <w:start w:val="1"/>
      <w:numFmt w:val="decimal"/>
      <w:isLgl/>
      <w:lvlText w:val="%1.%2.%3.%4.%5.%6"/>
      <w:lvlJc w:val="left"/>
      <w:pPr>
        <w:ind w:left="5247" w:hanging="1080"/>
      </w:pPr>
      <w:rPr>
        <w:rFonts w:hint="default"/>
      </w:rPr>
    </w:lvl>
    <w:lvl w:ilvl="6">
      <w:start w:val="1"/>
      <w:numFmt w:val="decimal"/>
      <w:isLgl/>
      <w:lvlText w:val="%1.%2.%3.%4.%5.%6.%7"/>
      <w:lvlJc w:val="left"/>
      <w:pPr>
        <w:ind w:left="6327" w:hanging="1440"/>
      </w:pPr>
      <w:rPr>
        <w:rFonts w:hint="default"/>
      </w:rPr>
    </w:lvl>
    <w:lvl w:ilvl="7">
      <w:start w:val="1"/>
      <w:numFmt w:val="decimal"/>
      <w:isLgl/>
      <w:lvlText w:val="%1.%2.%3.%4.%5.%6.%7.%8"/>
      <w:lvlJc w:val="left"/>
      <w:pPr>
        <w:ind w:left="7047" w:hanging="1440"/>
      </w:pPr>
      <w:rPr>
        <w:rFonts w:hint="default"/>
      </w:rPr>
    </w:lvl>
    <w:lvl w:ilvl="8">
      <w:start w:val="1"/>
      <w:numFmt w:val="decimal"/>
      <w:isLgl/>
      <w:lvlText w:val="%1.%2.%3.%4.%5.%6.%7.%8.%9"/>
      <w:lvlJc w:val="left"/>
      <w:pPr>
        <w:ind w:left="8127" w:hanging="1800"/>
      </w:pPr>
      <w:rPr>
        <w:rFonts w:hint="default"/>
      </w:rPr>
    </w:lvl>
  </w:abstractNum>
  <w:abstractNum w:abstractNumId="11">
    <w:nsid w:val="593B7D88"/>
    <w:multiLevelType w:val="hybridMultilevel"/>
    <w:tmpl w:val="5352026A"/>
    <w:lvl w:ilvl="0" w:tplc="04BE5620">
      <w:start w:val="1"/>
      <w:numFmt w:val="decimal"/>
      <w:lvlText w:val="%1)"/>
      <w:lvlJc w:val="left"/>
      <w:pPr>
        <w:ind w:left="780" w:hanging="360"/>
      </w:pPr>
      <w:rPr>
        <w:rFonts w:ascii="Times New Roman" w:eastAsiaTheme="minorHAnsi" w:hAnsi="Times New Roman" w:cs="Times New Roman"/>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12">
    <w:nsid w:val="59FC722C"/>
    <w:multiLevelType w:val="multilevel"/>
    <w:tmpl w:val="B9E660B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5CE33677"/>
    <w:multiLevelType w:val="hybridMultilevel"/>
    <w:tmpl w:val="8DA812D4"/>
    <w:lvl w:ilvl="0" w:tplc="D2EEB5D6">
      <w:start w:val="1"/>
      <w:numFmt w:val="decimal"/>
      <w:lvlText w:val="%1"/>
      <w:lvlJc w:val="left"/>
      <w:pPr>
        <w:ind w:left="927" w:hanging="360"/>
      </w:pPr>
      <w:rPr>
        <w:rFonts w:ascii="Times New Roman" w:eastAsiaTheme="minorHAnsi" w:hAnsi="Times New Roman" w:cs="Times New Roman"/>
        <w:b w:val="0"/>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14">
    <w:nsid w:val="65AF3744"/>
    <w:multiLevelType w:val="multilevel"/>
    <w:tmpl w:val="CBCE2B3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795E4DC9"/>
    <w:multiLevelType w:val="hybridMultilevel"/>
    <w:tmpl w:val="39C45D54"/>
    <w:lvl w:ilvl="0" w:tplc="C86C7A5E">
      <w:start w:val="1"/>
      <w:numFmt w:val="decimal"/>
      <w:lvlText w:val="%1"/>
      <w:lvlJc w:val="left"/>
      <w:pPr>
        <w:ind w:left="780" w:hanging="360"/>
      </w:pPr>
      <w:rPr>
        <w:rFonts w:ascii="Times New Roman" w:eastAsiaTheme="minorHAnsi" w:hAnsi="Times New Roman" w:cs="Times New Roman"/>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16">
    <w:nsid w:val="7D160EED"/>
    <w:multiLevelType w:val="hybridMultilevel"/>
    <w:tmpl w:val="7CFE871E"/>
    <w:lvl w:ilvl="0" w:tplc="04090011">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3"/>
  </w:num>
  <w:num w:numId="2">
    <w:abstractNumId w:val="15"/>
  </w:num>
  <w:num w:numId="3">
    <w:abstractNumId w:val="16"/>
  </w:num>
  <w:num w:numId="4">
    <w:abstractNumId w:val="13"/>
  </w:num>
  <w:num w:numId="5">
    <w:abstractNumId w:val="10"/>
  </w:num>
  <w:num w:numId="6">
    <w:abstractNumId w:val="14"/>
  </w:num>
  <w:num w:numId="7">
    <w:abstractNumId w:val="5"/>
  </w:num>
  <w:num w:numId="8">
    <w:abstractNumId w:val="0"/>
  </w:num>
  <w:num w:numId="9">
    <w:abstractNumId w:val="4"/>
  </w:num>
  <w:num w:numId="10">
    <w:abstractNumId w:val="1"/>
  </w:num>
  <w:num w:numId="11">
    <w:abstractNumId w:val="6"/>
  </w:num>
  <w:num w:numId="12">
    <w:abstractNumId w:val="7"/>
  </w:num>
  <w:num w:numId="13">
    <w:abstractNumId w:val="2"/>
  </w:num>
  <w:num w:numId="14">
    <w:abstractNumId w:val="8"/>
  </w:num>
  <w:num w:numId="15">
    <w:abstractNumId w:val="12"/>
  </w:num>
  <w:num w:numId="16">
    <w:abstractNumId w:val="11"/>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107C"/>
    <w:rsid w:val="0002070D"/>
    <w:rsid w:val="00042A1B"/>
    <w:rsid w:val="00073CE9"/>
    <w:rsid w:val="001032D9"/>
    <w:rsid w:val="00124D72"/>
    <w:rsid w:val="00143CC2"/>
    <w:rsid w:val="001934B7"/>
    <w:rsid w:val="001C542A"/>
    <w:rsid w:val="001E2B74"/>
    <w:rsid w:val="002333C6"/>
    <w:rsid w:val="002965A0"/>
    <w:rsid w:val="003273AE"/>
    <w:rsid w:val="003458E5"/>
    <w:rsid w:val="00371B81"/>
    <w:rsid w:val="0038510F"/>
    <w:rsid w:val="003954AA"/>
    <w:rsid w:val="003A3A5B"/>
    <w:rsid w:val="003B1E97"/>
    <w:rsid w:val="003B25CD"/>
    <w:rsid w:val="00467A10"/>
    <w:rsid w:val="004B53DD"/>
    <w:rsid w:val="004C6F82"/>
    <w:rsid w:val="004E2389"/>
    <w:rsid w:val="00520821"/>
    <w:rsid w:val="0059602D"/>
    <w:rsid w:val="005C0887"/>
    <w:rsid w:val="005D0C7B"/>
    <w:rsid w:val="005D37AD"/>
    <w:rsid w:val="005F5DAD"/>
    <w:rsid w:val="005F7736"/>
    <w:rsid w:val="00601C1B"/>
    <w:rsid w:val="00654729"/>
    <w:rsid w:val="006D4FB2"/>
    <w:rsid w:val="006F2D4A"/>
    <w:rsid w:val="00796A16"/>
    <w:rsid w:val="008158A5"/>
    <w:rsid w:val="008258F1"/>
    <w:rsid w:val="0083107C"/>
    <w:rsid w:val="0084779E"/>
    <w:rsid w:val="008F1B1C"/>
    <w:rsid w:val="008F3C84"/>
    <w:rsid w:val="008F78F4"/>
    <w:rsid w:val="00927E2E"/>
    <w:rsid w:val="00941C99"/>
    <w:rsid w:val="009A2E44"/>
    <w:rsid w:val="009C6084"/>
    <w:rsid w:val="00A04776"/>
    <w:rsid w:val="00A146E8"/>
    <w:rsid w:val="00A14AD0"/>
    <w:rsid w:val="00A247DD"/>
    <w:rsid w:val="00AB4676"/>
    <w:rsid w:val="00AF235B"/>
    <w:rsid w:val="00B07514"/>
    <w:rsid w:val="00B118FE"/>
    <w:rsid w:val="00B47F3E"/>
    <w:rsid w:val="00B64CC7"/>
    <w:rsid w:val="00B84DF4"/>
    <w:rsid w:val="00BD2944"/>
    <w:rsid w:val="00C162ED"/>
    <w:rsid w:val="00C8187C"/>
    <w:rsid w:val="00CD732B"/>
    <w:rsid w:val="00D07EFE"/>
    <w:rsid w:val="00D36531"/>
    <w:rsid w:val="00D63091"/>
    <w:rsid w:val="00DB2321"/>
    <w:rsid w:val="00E54679"/>
    <w:rsid w:val="00E6002B"/>
    <w:rsid w:val="00E812A0"/>
    <w:rsid w:val="00EA4AB4"/>
    <w:rsid w:val="00EE0910"/>
    <w:rsid w:val="00F10438"/>
    <w:rsid w:val="00F5726F"/>
    <w:rsid w:val="00FA07AE"/>
    <w:rsid w:val="00FA2C96"/>
    <w:rsid w:val="00FA6240"/>
    <w:rsid w:val="00FB30DC"/>
    <w:rsid w:val="00FC1330"/>
    <w:rsid w:val="00FF1A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6679EE"/>
  <w15:docId w15:val="{E0A56724-D086-49C4-BBE5-B1932C90C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3107C"/>
    <w:pPr>
      <w:spacing w:after="0" w:line="240" w:lineRule="auto"/>
    </w:pPr>
  </w:style>
  <w:style w:type="paragraph" w:styleId="Header">
    <w:name w:val="header"/>
    <w:basedOn w:val="Normal"/>
    <w:link w:val="HeaderChar"/>
    <w:uiPriority w:val="99"/>
    <w:unhideWhenUsed/>
    <w:rsid w:val="005208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0821"/>
  </w:style>
  <w:style w:type="paragraph" w:styleId="Footer">
    <w:name w:val="footer"/>
    <w:basedOn w:val="Normal"/>
    <w:link w:val="FooterChar"/>
    <w:uiPriority w:val="99"/>
    <w:unhideWhenUsed/>
    <w:rsid w:val="005208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0821"/>
  </w:style>
  <w:style w:type="paragraph" w:styleId="BalloonText">
    <w:name w:val="Balloon Text"/>
    <w:basedOn w:val="Normal"/>
    <w:link w:val="BalloonTextChar"/>
    <w:uiPriority w:val="99"/>
    <w:semiHidden/>
    <w:unhideWhenUsed/>
    <w:rsid w:val="005208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0821"/>
    <w:rPr>
      <w:rFonts w:ascii="Tahoma" w:hAnsi="Tahoma" w:cs="Tahoma"/>
      <w:sz w:val="16"/>
      <w:szCs w:val="16"/>
    </w:rPr>
  </w:style>
  <w:style w:type="paragraph" w:customStyle="1" w:styleId="F9E977197262459AB16AE09F8A4F0155">
    <w:name w:val="F9E977197262459AB16AE09F8A4F0155"/>
    <w:rsid w:val="00520821"/>
    <w:pPr>
      <w:spacing w:after="200" w:line="276" w:lineRule="auto"/>
    </w:pPr>
    <w:rPr>
      <w:rFonts w:eastAsiaTheme="minorEastAsia"/>
      <w:lang w:eastAsia="ja-JP"/>
    </w:rPr>
  </w:style>
  <w:style w:type="character" w:styleId="Hyperlink">
    <w:name w:val="Hyperlink"/>
    <w:basedOn w:val="DefaultParagraphFont"/>
    <w:uiPriority w:val="99"/>
    <w:unhideWhenUsed/>
    <w:rsid w:val="005D37AD"/>
    <w:rPr>
      <w:color w:val="0563C1" w:themeColor="hyperlink"/>
      <w:u w:val="single"/>
    </w:rPr>
  </w:style>
  <w:style w:type="paragraph" w:styleId="HTMLPreformatted">
    <w:name w:val="HTML Preformatted"/>
    <w:basedOn w:val="Normal"/>
    <w:link w:val="HTMLPreformattedChar"/>
    <w:uiPriority w:val="99"/>
    <w:unhideWhenUsed/>
    <w:rsid w:val="00B64C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rsid w:val="00B64CC7"/>
    <w:rPr>
      <w:rFonts w:ascii="Courier New" w:eastAsia="Times New Roman" w:hAnsi="Courier New" w:cs="Courier New"/>
      <w:sz w:val="20"/>
      <w:szCs w:val="20"/>
      <w:lang w:val="id-ID" w:eastAsia="id-ID"/>
    </w:rPr>
  </w:style>
  <w:style w:type="paragraph" w:styleId="ListParagraph">
    <w:name w:val="List Paragraph"/>
    <w:basedOn w:val="Normal"/>
    <w:uiPriority w:val="34"/>
    <w:qFormat/>
    <w:rsid w:val="008F1B1C"/>
    <w:pPr>
      <w:spacing w:after="200" w:line="276" w:lineRule="auto"/>
      <w:ind w:left="720"/>
      <w:contextualSpacing/>
    </w:pPr>
  </w:style>
  <w:style w:type="paragraph" w:styleId="Caption">
    <w:name w:val="caption"/>
    <w:basedOn w:val="Normal"/>
    <w:next w:val="Normal"/>
    <w:uiPriority w:val="35"/>
    <w:unhideWhenUsed/>
    <w:qFormat/>
    <w:rsid w:val="00FF1A5C"/>
    <w:pPr>
      <w:spacing w:after="200" w:line="240" w:lineRule="auto"/>
    </w:pPr>
    <w:rPr>
      <w:i/>
      <w:iCs/>
      <w:color w:val="44546A" w:themeColor="text2"/>
      <w:sz w:val="18"/>
      <w:szCs w:val="18"/>
      <w:lang w:val="id-ID"/>
    </w:rPr>
  </w:style>
  <w:style w:type="table" w:styleId="TableGrid">
    <w:name w:val="Table Grid"/>
    <w:basedOn w:val="TableNormal"/>
    <w:uiPriority w:val="59"/>
    <w:rsid w:val="00FA2C96"/>
    <w:pPr>
      <w:spacing w:after="0" w:line="240" w:lineRule="auto"/>
    </w:pPr>
    <w:rPr>
      <w:lang w:val="en-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CD732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507406">
      <w:bodyDiv w:val="1"/>
      <w:marLeft w:val="0"/>
      <w:marRight w:val="0"/>
      <w:marTop w:val="0"/>
      <w:marBottom w:val="0"/>
      <w:divBdr>
        <w:top w:val="none" w:sz="0" w:space="0" w:color="auto"/>
        <w:left w:val="none" w:sz="0" w:space="0" w:color="auto"/>
        <w:bottom w:val="none" w:sz="0" w:space="0" w:color="auto"/>
        <w:right w:val="none" w:sz="0" w:space="0" w:color="auto"/>
      </w:divBdr>
      <w:divsChild>
        <w:div w:id="815146727">
          <w:marLeft w:val="0"/>
          <w:marRight w:val="0"/>
          <w:marTop w:val="0"/>
          <w:marBottom w:val="0"/>
          <w:divBdr>
            <w:top w:val="none" w:sz="0" w:space="0" w:color="auto"/>
            <w:left w:val="none" w:sz="0" w:space="0" w:color="auto"/>
            <w:bottom w:val="none" w:sz="0" w:space="0" w:color="auto"/>
            <w:right w:val="none" w:sz="0" w:space="0" w:color="auto"/>
          </w:divBdr>
          <w:divsChild>
            <w:div w:id="1443695321">
              <w:marLeft w:val="0"/>
              <w:marRight w:val="0"/>
              <w:marTop w:val="0"/>
              <w:marBottom w:val="0"/>
              <w:divBdr>
                <w:top w:val="none" w:sz="0" w:space="0" w:color="auto"/>
                <w:left w:val="none" w:sz="0" w:space="0" w:color="auto"/>
                <w:bottom w:val="none" w:sz="0" w:space="0" w:color="auto"/>
                <w:right w:val="none" w:sz="0" w:space="0" w:color="auto"/>
              </w:divBdr>
              <w:divsChild>
                <w:div w:id="598412778">
                  <w:marLeft w:val="0"/>
                  <w:marRight w:val="0"/>
                  <w:marTop w:val="0"/>
                  <w:marBottom w:val="0"/>
                  <w:divBdr>
                    <w:top w:val="none" w:sz="0" w:space="0" w:color="auto"/>
                    <w:left w:val="none" w:sz="0" w:space="0" w:color="auto"/>
                    <w:bottom w:val="none" w:sz="0" w:space="0" w:color="auto"/>
                    <w:right w:val="none" w:sz="0" w:space="0" w:color="auto"/>
                  </w:divBdr>
                  <w:divsChild>
                    <w:div w:id="495851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243648">
      <w:bodyDiv w:val="1"/>
      <w:marLeft w:val="0"/>
      <w:marRight w:val="0"/>
      <w:marTop w:val="0"/>
      <w:marBottom w:val="0"/>
      <w:divBdr>
        <w:top w:val="none" w:sz="0" w:space="0" w:color="auto"/>
        <w:left w:val="none" w:sz="0" w:space="0" w:color="auto"/>
        <w:bottom w:val="none" w:sz="0" w:space="0" w:color="auto"/>
        <w:right w:val="none" w:sz="0" w:space="0" w:color="auto"/>
      </w:divBdr>
      <w:divsChild>
        <w:div w:id="245188039">
          <w:marLeft w:val="0"/>
          <w:marRight w:val="0"/>
          <w:marTop w:val="0"/>
          <w:marBottom w:val="0"/>
          <w:divBdr>
            <w:top w:val="none" w:sz="0" w:space="0" w:color="auto"/>
            <w:left w:val="none" w:sz="0" w:space="0" w:color="auto"/>
            <w:bottom w:val="none" w:sz="0" w:space="0" w:color="auto"/>
            <w:right w:val="none" w:sz="0" w:space="0" w:color="auto"/>
          </w:divBdr>
        </w:div>
      </w:divsChild>
    </w:div>
    <w:div w:id="409157009">
      <w:bodyDiv w:val="1"/>
      <w:marLeft w:val="0"/>
      <w:marRight w:val="0"/>
      <w:marTop w:val="0"/>
      <w:marBottom w:val="0"/>
      <w:divBdr>
        <w:top w:val="none" w:sz="0" w:space="0" w:color="auto"/>
        <w:left w:val="none" w:sz="0" w:space="0" w:color="auto"/>
        <w:bottom w:val="none" w:sz="0" w:space="0" w:color="auto"/>
        <w:right w:val="none" w:sz="0" w:space="0" w:color="auto"/>
      </w:divBdr>
    </w:div>
    <w:div w:id="412704927">
      <w:bodyDiv w:val="1"/>
      <w:marLeft w:val="0"/>
      <w:marRight w:val="0"/>
      <w:marTop w:val="0"/>
      <w:marBottom w:val="0"/>
      <w:divBdr>
        <w:top w:val="none" w:sz="0" w:space="0" w:color="auto"/>
        <w:left w:val="none" w:sz="0" w:space="0" w:color="auto"/>
        <w:bottom w:val="none" w:sz="0" w:space="0" w:color="auto"/>
        <w:right w:val="none" w:sz="0" w:space="0" w:color="auto"/>
      </w:divBdr>
      <w:divsChild>
        <w:div w:id="215894782">
          <w:marLeft w:val="0"/>
          <w:marRight w:val="0"/>
          <w:marTop w:val="0"/>
          <w:marBottom w:val="0"/>
          <w:divBdr>
            <w:top w:val="none" w:sz="0" w:space="0" w:color="auto"/>
            <w:left w:val="none" w:sz="0" w:space="0" w:color="auto"/>
            <w:bottom w:val="none" w:sz="0" w:space="0" w:color="auto"/>
            <w:right w:val="none" w:sz="0" w:space="0" w:color="auto"/>
          </w:divBdr>
        </w:div>
      </w:divsChild>
    </w:div>
    <w:div w:id="521672966">
      <w:bodyDiv w:val="1"/>
      <w:marLeft w:val="0"/>
      <w:marRight w:val="0"/>
      <w:marTop w:val="0"/>
      <w:marBottom w:val="0"/>
      <w:divBdr>
        <w:top w:val="none" w:sz="0" w:space="0" w:color="auto"/>
        <w:left w:val="none" w:sz="0" w:space="0" w:color="auto"/>
        <w:bottom w:val="none" w:sz="0" w:space="0" w:color="auto"/>
        <w:right w:val="none" w:sz="0" w:space="0" w:color="auto"/>
      </w:divBdr>
    </w:div>
    <w:div w:id="774638308">
      <w:bodyDiv w:val="1"/>
      <w:marLeft w:val="0"/>
      <w:marRight w:val="0"/>
      <w:marTop w:val="0"/>
      <w:marBottom w:val="0"/>
      <w:divBdr>
        <w:top w:val="none" w:sz="0" w:space="0" w:color="auto"/>
        <w:left w:val="none" w:sz="0" w:space="0" w:color="auto"/>
        <w:bottom w:val="none" w:sz="0" w:space="0" w:color="auto"/>
        <w:right w:val="none" w:sz="0" w:space="0" w:color="auto"/>
      </w:divBdr>
      <w:divsChild>
        <w:div w:id="1486555241">
          <w:marLeft w:val="0"/>
          <w:marRight w:val="0"/>
          <w:marTop w:val="0"/>
          <w:marBottom w:val="0"/>
          <w:divBdr>
            <w:top w:val="none" w:sz="0" w:space="0" w:color="auto"/>
            <w:left w:val="none" w:sz="0" w:space="0" w:color="auto"/>
            <w:bottom w:val="none" w:sz="0" w:space="0" w:color="auto"/>
            <w:right w:val="none" w:sz="0" w:space="0" w:color="auto"/>
          </w:divBdr>
          <w:divsChild>
            <w:div w:id="1758860482">
              <w:marLeft w:val="0"/>
              <w:marRight w:val="0"/>
              <w:marTop w:val="0"/>
              <w:marBottom w:val="0"/>
              <w:divBdr>
                <w:top w:val="none" w:sz="0" w:space="0" w:color="auto"/>
                <w:left w:val="none" w:sz="0" w:space="0" w:color="auto"/>
                <w:bottom w:val="none" w:sz="0" w:space="0" w:color="auto"/>
                <w:right w:val="none" w:sz="0" w:space="0" w:color="auto"/>
              </w:divBdr>
              <w:divsChild>
                <w:div w:id="1299989718">
                  <w:marLeft w:val="0"/>
                  <w:marRight w:val="0"/>
                  <w:marTop w:val="0"/>
                  <w:marBottom w:val="0"/>
                  <w:divBdr>
                    <w:top w:val="none" w:sz="0" w:space="0" w:color="auto"/>
                    <w:left w:val="none" w:sz="0" w:space="0" w:color="auto"/>
                    <w:bottom w:val="none" w:sz="0" w:space="0" w:color="auto"/>
                    <w:right w:val="none" w:sz="0" w:space="0" w:color="auto"/>
                  </w:divBdr>
                  <w:divsChild>
                    <w:div w:id="451554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5070106">
      <w:bodyDiv w:val="1"/>
      <w:marLeft w:val="0"/>
      <w:marRight w:val="0"/>
      <w:marTop w:val="0"/>
      <w:marBottom w:val="0"/>
      <w:divBdr>
        <w:top w:val="none" w:sz="0" w:space="0" w:color="auto"/>
        <w:left w:val="none" w:sz="0" w:space="0" w:color="auto"/>
        <w:bottom w:val="none" w:sz="0" w:space="0" w:color="auto"/>
        <w:right w:val="none" w:sz="0" w:space="0" w:color="auto"/>
      </w:divBdr>
    </w:div>
    <w:div w:id="1302660612">
      <w:bodyDiv w:val="1"/>
      <w:marLeft w:val="0"/>
      <w:marRight w:val="0"/>
      <w:marTop w:val="0"/>
      <w:marBottom w:val="0"/>
      <w:divBdr>
        <w:top w:val="none" w:sz="0" w:space="0" w:color="auto"/>
        <w:left w:val="none" w:sz="0" w:space="0" w:color="auto"/>
        <w:bottom w:val="none" w:sz="0" w:space="0" w:color="auto"/>
        <w:right w:val="none" w:sz="0" w:space="0" w:color="auto"/>
      </w:divBdr>
    </w:div>
    <w:div w:id="1339381073">
      <w:bodyDiv w:val="1"/>
      <w:marLeft w:val="0"/>
      <w:marRight w:val="0"/>
      <w:marTop w:val="0"/>
      <w:marBottom w:val="0"/>
      <w:divBdr>
        <w:top w:val="none" w:sz="0" w:space="0" w:color="auto"/>
        <w:left w:val="none" w:sz="0" w:space="0" w:color="auto"/>
        <w:bottom w:val="none" w:sz="0" w:space="0" w:color="auto"/>
        <w:right w:val="none" w:sz="0" w:space="0" w:color="auto"/>
      </w:divBdr>
    </w:div>
    <w:div w:id="1426531940">
      <w:bodyDiv w:val="1"/>
      <w:marLeft w:val="0"/>
      <w:marRight w:val="0"/>
      <w:marTop w:val="0"/>
      <w:marBottom w:val="0"/>
      <w:divBdr>
        <w:top w:val="none" w:sz="0" w:space="0" w:color="auto"/>
        <w:left w:val="none" w:sz="0" w:space="0" w:color="auto"/>
        <w:bottom w:val="none" w:sz="0" w:space="0" w:color="auto"/>
        <w:right w:val="none" w:sz="0" w:space="0" w:color="auto"/>
      </w:divBdr>
    </w:div>
    <w:div w:id="1551846590">
      <w:bodyDiv w:val="1"/>
      <w:marLeft w:val="0"/>
      <w:marRight w:val="0"/>
      <w:marTop w:val="0"/>
      <w:marBottom w:val="0"/>
      <w:divBdr>
        <w:top w:val="none" w:sz="0" w:space="0" w:color="auto"/>
        <w:left w:val="none" w:sz="0" w:space="0" w:color="auto"/>
        <w:bottom w:val="none" w:sz="0" w:space="0" w:color="auto"/>
        <w:right w:val="none" w:sz="0" w:space="0" w:color="auto"/>
      </w:divBdr>
    </w:div>
    <w:div w:id="1816944249">
      <w:bodyDiv w:val="1"/>
      <w:marLeft w:val="0"/>
      <w:marRight w:val="0"/>
      <w:marTop w:val="0"/>
      <w:marBottom w:val="0"/>
      <w:divBdr>
        <w:top w:val="none" w:sz="0" w:space="0" w:color="auto"/>
        <w:left w:val="none" w:sz="0" w:space="0" w:color="auto"/>
        <w:bottom w:val="none" w:sz="0" w:space="0" w:color="auto"/>
        <w:right w:val="none" w:sz="0" w:space="0" w:color="auto"/>
      </w:divBdr>
    </w:div>
    <w:div w:id="1872376523">
      <w:bodyDiv w:val="1"/>
      <w:marLeft w:val="0"/>
      <w:marRight w:val="0"/>
      <w:marTop w:val="0"/>
      <w:marBottom w:val="0"/>
      <w:divBdr>
        <w:top w:val="none" w:sz="0" w:space="0" w:color="auto"/>
        <w:left w:val="none" w:sz="0" w:space="0" w:color="auto"/>
        <w:bottom w:val="none" w:sz="0" w:space="0" w:color="auto"/>
        <w:right w:val="none" w:sz="0" w:space="0" w:color="auto"/>
      </w:divBdr>
    </w:div>
    <w:div w:id="2043510575">
      <w:bodyDiv w:val="1"/>
      <w:marLeft w:val="0"/>
      <w:marRight w:val="0"/>
      <w:marTop w:val="0"/>
      <w:marBottom w:val="0"/>
      <w:divBdr>
        <w:top w:val="none" w:sz="0" w:space="0" w:color="auto"/>
        <w:left w:val="none" w:sz="0" w:space="0" w:color="auto"/>
        <w:bottom w:val="none" w:sz="0" w:space="0" w:color="auto"/>
        <w:right w:val="none" w:sz="0" w:space="0" w:color="auto"/>
      </w:divBdr>
    </w:div>
    <w:div w:id="2082632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chart" Target="charts/chart1.xml"/><Relationship Id="rId4" Type="http://schemas.openxmlformats.org/officeDocument/2006/relationships/styles" Target="styles.xml"/><Relationship Id="rId9" Type="http://schemas.openxmlformats.org/officeDocument/2006/relationships/hyperlink" Target="mailto:Wahyu.civil@yahoo.com"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D:\Tugas\Data%20Skripsi\Skripsi%20Wahyu\Excel\Rekap.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3909056083753324"/>
          <c:y val="2.9011265438741954E-2"/>
          <c:w val="0.60836782411630363"/>
          <c:h val="0.89142890922418483"/>
        </c:manualLayout>
      </c:layout>
      <c:lineChart>
        <c:grouping val="standard"/>
        <c:varyColors val="0"/>
        <c:ser>
          <c:idx val="0"/>
          <c:order val="0"/>
          <c:tx>
            <c:strRef>
              <c:f>REKAP!$L$32:$L$35</c:f>
              <c:strCache>
                <c:ptCount val="1"/>
                <c:pt idx="0">
                  <c:v>Minggu ke- 1</c:v>
                </c:pt>
              </c:strCache>
            </c:strRef>
          </c:tx>
          <c:val>
            <c:numRef>
              <c:f>REKAP!$L$35:$L$64</c:f>
              <c:numCache>
                <c:formatCode>General</c:formatCode>
                <c:ptCount val="30"/>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numCache>
            </c:numRef>
          </c:val>
          <c:smooth val="0"/>
        </c:ser>
        <c:ser>
          <c:idx val="1"/>
          <c:order val="1"/>
          <c:tx>
            <c:strRef>
              <c:f>REKAP!$M$32</c:f>
              <c:strCache>
                <c:ptCount val="1"/>
                <c:pt idx="0">
                  <c:v>BCWS              (Budgeted Cost of Work Schedule)</c:v>
                </c:pt>
              </c:strCache>
            </c:strRef>
          </c:tx>
          <c:spPr>
            <a:ln w="9525"/>
          </c:spPr>
          <c:val>
            <c:numRef>
              <c:f>REKAP!$M$35:$M$62</c:f>
              <c:numCache>
                <c:formatCode>_-* #,##0_-;\-* #,##0_-;_-* "-"_-;_-@_-</c:formatCode>
                <c:ptCount val="28"/>
                <c:pt idx="0">
                  <c:v>4340000</c:v>
                </c:pt>
                <c:pt idx="1">
                  <c:v>8330000</c:v>
                </c:pt>
                <c:pt idx="2">
                  <c:v>43261378.800910123</c:v>
                </c:pt>
                <c:pt idx="3">
                  <c:v>78678010.300231397</c:v>
                </c:pt>
                <c:pt idx="4">
                  <c:v>117343152.59993139</c:v>
                </c:pt>
                <c:pt idx="5">
                  <c:v>162475789.38460737</c:v>
                </c:pt>
                <c:pt idx="6">
                  <c:v>301607590.05011994</c:v>
                </c:pt>
                <c:pt idx="7">
                  <c:v>448305600.96978402</c:v>
                </c:pt>
                <c:pt idx="8">
                  <c:v>515946507.92700762</c:v>
                </c:pt>
                <c:pt idx="9">
                  <c:v>906536803.20114625</c:v>
                </c:pt>
                <c:pt idx="10">
                  <c:v>1055142954.406914</c:v>
                </c:pt>
                <c:pt idx="11">
                  <c:v>1104168480.7709773</c:v>
                </c:pt>
                <c:pt idx="12">
                  <c:v>1353549866.1609125</c:v>
                </c:pt>
                <c:pt idx="13">
                  <c:v>1508643900.3144476</c:v>
                </c:pt>
                <c:pt idx="14">
                  <c:v>1758731336.194803</c:v>
                </c:pt>
                <c:pt idx="15">
                  <c:v>2167854890.2837009</c:v>
                </c:pt>
                <c:pt idx="16">
                  <c:v>2253290710.2408633</c:v>
                </c:pt>
                <c:pt idx="17">
                  <c:v>2306078452.6243758</c:v>
                </c:pt>
                <c:pt idx="18">
                  <c:v>2355386803.4332256</c:v>
                </c:pt>
                <c:pt idx="19">
                  <c:v>2388851143.1920757</c:v>
                </c:pt>
                <c:pt idx="20">
                  <c:v>2483716375.0411558</c:v>
                </c:pt>
                <c:pt idx="21">
                  <c:v>2578581606.8902359</c:v>
                </c:pt>
                <c:pt idx="22">
                  <c:v>3014017389.2102361</c:v>
                </c:pt>
                <c:pt idx="23">
                  <c:v>3014017389.2102361</c:v>
                </c:pt>
                <c:pt idx="24">
                  <c:v>3014017389.2102361</c:v>
                </c:pt>
                <c:pt idx="25">
                  <c:v>3014017389.2102361</c:v>
                </c:pt>
                <c:pt idx="26">
                  <c:v>3014017389.2102361</c:v>
                </c:pt>
                <c:pt idx="27">
                  <c:v>3014017389.2102361</c:v>
                </c:pt>
              </c:numCache>
            </c:numRef>
          </c:val>
          <c:smooth val="0"/>
        </c:ser>
        <c:ser>
          <c:idx val="2"/>
          <c:order val="2"/>
          <c:tx>
            <c:strRef>
              <c:f>REKAP!$N$32</c:f>
              <c:strCache>
                <c:ptCount val="1"/>
                <c:pt idx="0">
                  <c:v>BCWP              (Budgeted Cost of Work Perfomance)</c:v>
                </c:pt>
              </c:strCache>
            </c:strRef>
          </c:tx>
          <c:spPr>
            <a:ln w="6350">
              <a:solidFill>
                <a:srgbClr val="FF0000"/>
              </a:solidFill>
            </a:ln>
          </c:spPr>
          <c:val>
            <c:numRef>
              <c:f>REKAP!$N$35:$N$62</c:f>
              <c:numCache>
                <c:formatCode>_-* #,##0_-;\-* #,##0_-;_-* "-"_-;_-@_-</c:formatCode>
                <c:ptCount val="28"/>
                <c:pt idx="0">
                  <c:v>4550000</c:v>
                </c:pt>
                <c:pt idx="1">
                  <c:v>25617089.297110319</c:v>
                </c:pt>
                <c:pt idx="2">
                  <c:v>42911878.42950961</c:v>
                </c:pt>
                <c:pt idx="3">
                  <c:v>77700759.307565466</c:v>
                </c:pt>
                <c:pt idx="4">
                  <c:v>114179811.29049911</c:v>
                </c:pt>
                <c:pt idx="5">
                  <c:v>174590610.4722296</c:v>
                </c:pt>
                <c:pt idx="6">
                  <c:v>306215048.63235039</c:v>
                </c:pt>
                <c:pt idx="7">
                  <c:v>513991756.89080828</c:v>
                </c:pt>
                <c:pt idx="8">
                  <c:v>597679219.53784847</c:v>
                </c:pt>
                <c:pt idx="9">
                  <c:v>816483093.11661744</c:v>
                </c:pt>
                <c:pt idx="10">
                  <c:v>885260103.96199238</c:v>
                </c:pt>
                <c:pt idx="11">
                  <c:v>893635476.69863248</c:v>
                </c:pt>
                <c:pt idx="12">
                  <c:v>996868365.6999985</c:v>
                </c:pt>
                <c:pt idx="13">
                  <c:v>1027811156.1390835</c:v>
                </c:pt>
                <c:pt idx="14">
                  <c:v>1079371478.511821</c:v>
                </c:pt>
                <c:pt idx="15">
                  <c:v>1111191845.551821</c:v>
                </c:pt>
                <c:pt idx="16">
                  <c:v>1201940943.0833609</c:v>
                </c:pt>
                <c:pt idx="17">
                  <c:v>1211141678.4674983</c:v>
                </c:pt>
                <c:pt idx="18">
                  <c:v>1243583579.1464484</c:v>
                </c:pt>
                <c:pt idx="19">
                  <c:v>1308149311.3699899</c:v>
                </c:pt>
                <c:pt idx="20">
                  <c:v>1340889246.2560039</c:v>
                </c:pt>
                <c:pt idx="21">
                  <c:v>1555253085.0235147</c:v>
                </c:pt>
                <c:pt idx="22">
                  <c:v>1944617205.3498399</c:v>
                </c:pt>
                <c:pt idx="23">
                  <c:v>2380052987.6698399</c:v>
                </c:pt>
                <c:pt idx="24">
                  <c:v>2399101089.1061802</c:v>
                </c:pt>
                <c:pt idx="25">
                  <c:v>2474382265.6333232</c:v>
                </c:pt>
                <c:pt idx="26">
                  <c:v>2553995503.9740925</c:v>
                </c:pt>
                <c:pt idx="27">
                  <c:v>2809288590.7496667</c:v>
                </c:pt>
              </c:numCache>
            </c:numRef>
          </c:val>
          <c:smooth val="0"/>
        </c:ser>
        <c:ser>
          <c:idx val="3"/>
          <c:order val="3"/>
          <c:tx>
            <c:strRef>
              <c:f>REKAP!$O$32</c:f>
              <c:strCache>
                <c:ptCount val="1"/>
                <c:pt idx="0">
                  <c:v>ACWP                 (Actual Cost of Work Perfomance)</c:v>
                </c:pt>
              </c:strCache>
            </c:strRef>
          </c:tx>
          <c:spPr>
            <a:ln w="6350"/>
          </c:spPr>
          <c:val>
            <c:numRef>
              <c:f>REKAP!$O$35:$O$62</c:f>
              <c:numCache>
                <c:formatCode>_(* #,##0_);_(* \(#,##0\);_(* "-"_);_(@_)</c:formatCode>
                <c:ptCount val="28"/>
                <c:pt idx="0">
                  <c:v>4504500</c:v>
                </c:pt>
                <c:pt idx="1">
                  <c:v>25150247.511168107</c:v>
                </c:pt>
                <c:pt idx="2">
                  <c:v>42099140.860919416</c:v>
                </c:pt>
                <c:pt idx="3">
                  <c:v>76192244.121414155</c:v>
                </c:pt>
                <c:pt idx="4">
                  <c:v>112306505.58451846</c:v>
                </c:pt>
                <c:pt idx="5">
                  <c:v>171509088.78261435</c:v>
                </c:pt>
                <c:pt idx="6">
                  <c:v>300501038.17953277</c:v>
                </c:pt>
                <c:pt idx="7">
                  <c:v>504122212.27282155</c:v>
                </c:pt>
                <c:pt idx="8">
                  <c:v>586972800.29339123</c:v>
                </c:pt>
                <c:pt idx="9">
                  <c:v>801400596.40058482</c:v>
                </c:pt>
                <c:pt idx="10">
                  <c:v>868802067.02905226</c:v>
                </c:pt>
                <c:pt idx="11">
                  <c:v>877009932.31095946</c:v>
                </c:pt>
                <c:pt idx="12">
                  <c:v>979210492.4223119</c:v>
                </c:pt>
                <c:pt idx="13">
                  <c:v>1009534427.0526152</c:v>
                </c:pt>
                <c:pt idx="14">
                  <c:v>1060063542.9778979</c:v>
                </c:pt>
                <c:pt idx="15">
                  <c:v>1091247502.6770978</c:v>
                </c:pt>
                <c:pt idx="16">
                  <c:v>1181089109.2333221</c:v>
                </c:pt>
                <c:pt idx="17">
                  <c:v>1190105829.9097769</c:v>
                </c:pt>
                <c:pt idx="18">
                  <c:v>1221898892.5751479</c:v>
                </c:pt>
                <c:pt idx="19">
                  <c:v>1285173310.1542184</c:v>
                </c:pt>
                <c:pt idx="20">
                  <c:v>1317585845.6913722</c:v>
                </c:pt>
                <c:pt idx="21">
                  <c:v>1527662407.6835327</c:v>
                </c:pt>
                <c:pt idx="22">
                  <c:v>1909239245.6033316</c:v>
                </c:pt>
                <c:pt idx="23">
                  <c:v>2335966312.2769318</c:v>
                </c:pt>
                <c:pt idx="24">
                  <c:v>2354823932.6989088</c:v>
                </c:pt>
                <c:pt idx="25">
                  <c:v>2428599485.695509</c:v>
                </c:pt>
                <c:pt idx="26">
                  <c:v>2506620459.2694631</c:v>
                </c:pt>
                <c:pt idx="27">
                  <c:v>2756807684.309526</c:v>
                </c:pt>
              </c:numCache>
            </c:numRef>
          </c:val>
          <c:smooth val="0"/>
        </c:ser>
        <c:dLbls>
          <c:showLegendKey val="0"/>
          <c:showVal val="0"/>
          <c:showCatName val="0"/>
          <c:showSerName val="0"/>
          <c:showPercent val="0"/>
          <c:showBubbleSize val="0"/>
        </c:dLbls>
        <c:marker val="1"/>
        <c:smooth val="0"/>
        <c:axId val="311593032"/>
        <c:axId val="313429648"/>
      </c:lineChart>
      <c:catAx>
        <c:axId val="311593032"/>
        <c:scaling>
          <c:orientation val="minMax"/>
        </c:scaling>
        <c:delete val="0"/>
        <c:axPos val="b"/>
        <c:numFmt formatCode="General" sourceLinked="1"/>
        <c:majorTickMark val="out"/>
        <c:minorTickMark val="none"/>
        <c:tickLblPos val="nextTo"/>
        <c:txPr>
          <a:bodyPr rot="0" vert="horz"/>
          <a:lstStyle/>
          <a:p>
            <a:pPr>
              <a:defRPr sz="1000" b="0" i="0" u="none" strike="noStrike" baseline="0">
                <a:solidFill>
                  <a:srgbClr val="000000"/>
                </a:solidFill>
                <a:latin typeface="Calibri"/>
                <a:ea typeface="Calibri"/>
                <a:cs typeface="Calibri"/>
              </a:defRPr>
            </a:pPr>
            <a:endParaRPr lang="en-US"/>
          </a:p>
        </c:txPr>
        <c:crossAx val="313429648"/>
        <c:crosses val="autoZero"/>
        <c:auto val="1"/>
        <c:lblAlgn val="ctr"/>
        <c:lblOffset val="100"/>
        <c:noMultiLvlLbl val="0"/>
      </c:catAx>
      <c:valAx>
        <c:axId val="313429648"/>
        <c:scaling>
          <c:orientation val="minMax"/>
        </c:scaling>
        <c:delete val="0"/>
        <c:axPos val="l"/>
        <c:majorGridlines/>
        <c:numFmt formatCode="General" sourceLinked="1"/>
        <c:majorTickMark val="out"/>
        <c:minorTickMark val="none"/>
        <c:tickLblPos val="nextTo"/>
        <c:txPr>
          <a:bodyPr rot="0" vert="horz"/>
          <a:lstStyle/>
          <a:p>
            <a:pPr>
              <a:defRPr sz="1000" b="0" i="0" u="none" strike="noStrike" baseline="0">
                <a:solidFill>
                  <a:srgbClr val="000000"/>
                </a:solidFill>
                <a:latin typeface="Calibri"/>
                <a:ea typeface="Calibri"/>
                <a:cs typeface="Calibri"/>
              </a:defRPr>
            </a:pPr>
            <a:endParaRPr lang="en-US"/>
          </a:p>
        </c:txPr>
        <c:crossAx val="311593032"/>
        <c:crossesAt val="1"/>
        <c:crossBetween val="between"/>
        <c:dispUnits>
          <c:builtInUnit val="thousands"/>
        </c:dispUnits>
      </c:valAx>
    </c:plotArea>
    <c:plotVisOnly val="1"/>
    <c:dispBlanksAs val="gap"/>
    <c:showDLblsOverMax val="0"/>
  </c:chart>
  <c:spPr>
    <a:ln w="3175">
      <a:solidFill>
        <a:schemeClr val="tx1">
          <a:tint val="75000"/>
        </a:schemeClr>
      </a:solidFill>
    </a:ln>
  </c:spPr>
  <c:txPr>
    <a:bodyPr/>
    <a:lstStyle/>
    <a:p>
      <a:pPr>
        <a:defRPr sz="1000" b="0" i="0" u="none" strike="noStrike" baseline="0">
          <a:solidFill>
            <a:srgbClr val="000000"/>
          </a:solidFill>
          <a:latin typeface="Calibri"/>
          <a:ea typeface="Calibri"/>
          <a:cs typeface="Calibri"/>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Pengendalian Proyek Earned Value</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F4ABB23-B691-4211-A6A9-8ACB1BEF7F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3335</Words>
  <Characters>19010</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Kata kunci</Company>
  <LinksUpToDate>false</LinksUpToDate>
  <CharactersWithSpaces>22301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user</cp:lastModifiedBy>
  <cp:revision>2</cp:revision>
  <cp:lastPrinted>2019-12-04T23:48:00Z</cp:lastPrinted>
  <dcterms:created xsi:type="dcterms:W3CDTF">2020-12-15T04:02:00Z</dcterms:created>
  <dcterms:modified xsi:type="dcterms:W3CDTF">2020-12-15T04:02:00Z</dcterms:modified>
</cp:coreProperties>
</file>