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E43" w:rsidRDefault="00683B41">
      <w:pPr>
        <w:pStyle w:val="Heading1"/>
        <w:spacing w:before="84"/>
        <w:ind w:left="631" w:right="628" w:firstLine="0"/>
        <w:jc w:val="center"/>
      </w:pPr>
      <w:r>
        <w:t>PARTISIPASI MASYARAKAT DALAM MENINGKATKAN PEMBERDAYAAN PEMBINAAN SOSIAL BUDAYA MASYARAKAT DI KABUPATEN KUTAI TIMUR</w:t>
      </w:r>
    </w:p>
    <w:p w:rsidR="008F5E43" w:rsidRDefault="00683B41">
      <w:pPr>
        <w:ind w:left="628" w:right="628"/>
        <w:jc w:val="center"/>
        <w:rPr>
          <w:b/>
          <w:sz w:val="24"/>
        </w:rPr>
      </w:pPr>
      <w:r>
        <w:rPr>
          <w:b/>
          <w:sz w:val="24"/>
        </w:rPr>
        <w:t>(Studi di Dinas Pemberdayaan Masyarakat dan Desa Kabupaten Kutai Timur)</w:t>
      </w:r>
    </w:p>
    <w:p w:rsidR="008F5E43" w:rsidRDefault="008F5E43">
      <w:pPr>
        <w:pStyle w:val="BodyText"/>
        <w:spacing w:before="9"/>
        <w:ind w:left="0"/>
        <w:jc w:val="left"/>
        <w:rPr>
          <w:b/>
          <w:sz w:val="23"/>
        </w:rPr>
      </w:pPr>
    </w:p>
    <w:p w:rsidR="008F5E43" w:rsidRDefault="00683B41">
      <w:pPr>
        <w:pStyle w:val="BodyText"/>
        <w:spacing w:before="1"/>
        <w:ind w:left="627" w:right="628"/>
        <w:jc w:val="center"/>
      </w:pPr>
      <w:proofErr w:type="gramStart"/>
      <w:r>
        <w:t>Oleh :</w:t>
      </w:r>
      <w:proofErr w:type="gramEnd"/>
      <w:r>
        <w:t xml:space="preserve"> Rusmawati</w:t>
      </w:r>
      <w:r>
        <w:rPr>
          <w:vertAlign w:val="superscript"/>
        </w:rPr>
        <w:t>1</w:t>
      </w:r>
      <w:r>
        <w:t>; dan Wesley Liano Hutasoit</w:t>
      </w:r>
      <w:r>
        <w:rPr>
          <w:vertAlign w:val="superscript"/>
        </w:rPr>
        <w:t>2</w:t>
      </w:r>
    </w:p>
    <w:p w:rsidR="008F5E43" w:rsidRDefault="008F5E43">
      <w:pPr>
        <w:pStyle w:val="BodyText"/>
        <w:spacing w:before="10"/>
        <w:ind w:left="0"/>
        <w:jc w:val="left"/>
        <w:rPr>
          <w:sz w:val="30"/>
        </w:rPr>
      </w:pPr>
    </w:p>
    <w:p w:rsidR="008F5E43" w:rsidRDefault="00683B41">
      <w:pPr>
        <w:pStyle w:val="BodyText"/>
        <w:ind w:left="1636" w:right="1635"/>
        <w:jc w:val="center"/>
      </w:pPr>
      <w:r>
        <w:rPr>
          <w:vertAlign w:val="superscript"/>
        </w:rPr>
        <w:t>2</w:t>
      </w:r>
      <w:r>
        <w:t xml:space="preserve"> Dosen Fakultas Ilmu Sosial dan Ilmu Politik Universitas 17 Agustus 1945 Samarinda</w:t>
      </w:r>
    </w:p>
    <w:p w:rsidR="008F5E43" w:rsidRDefault="00683B41">
      <w:pPr>
        <w:pStyle w:val="BodyText"/>
        <w:spacing w:before="2"/>
        <w:ind w:left="502" w:right="504"/>
        <w:jc w:val="center"/>
      </w:pPr>
      <w:r>
        <w:t>=================================================</w:t>
      </w:r>
    </w:p>
    <w:p w:rsidR="008F5E43" w:rsidRDefault="00683B41">
      <w:pPr>
        <w:spacing w:before="204"/>
        <w:ind w:left="453" w:right="628"/>
        <w:jc w:val="center"/>
        <w:rPr>
          <w:b/>
          <w:i/>
          <w:sz w:val="24"/>
        </w:rPr>
      </w:pPr>
      <w:r>
        <w:rPr>
          <w:b/>
          <w:i/>
          <w:sz w:val="24"/>
        </w:rPr>
        <w:t>ABSTRACT</w:t>
      </w:r>
    </w:p>
    <w:p w:rsidR="008F5E43" w:rsidRDefault="008F5E43">
      <w:pPr>
        <w:pStyle w:val="BodyText"/>
        <w:spacing w:before="7"/>
        <w:ind w:left="0"/>
        <w:jc w:val="left"/>
        <w:rPr>
          <w:b/>
          <w:i/>
          <w:sz w:val="23"/>
        </w:rPr>
      </w:pPr>
    </w:p>
    <w:p w:rsidR="008F5E43" w:rsidRDefault="00683B41">
      <w:pPr>
        <w:ind w:left="119" w:right="116" w:firstLine="720"/>
        <w:jc w:val="both"/>
        <w:rPr>
          <w:i/>
          <w:sz w:val="24"/>
        </w:rPr>
      </w:pPr>
      <w:r>
        <w:rPr>
          <w:i/>
          <w:sz w:val="24"/>
        </w:rPr>
        <w:t>East Kutai Regency as an integral part in the system of Regional Autonomy Government has the right, authority and</w:t>
      </w:r>
      <w:r>
        <w:rPr>
          <w:i/>
          <w:sz w:val="24"/>
        </w:rPr>
        <w:t xml:space="preserve"> obligation </w:t>
      </w:r>
      <w:proofErr w:type="gramStart"/>
      <w:r>
        <w:rPr>
          <w:i/>
          <w:sz w:val="24"/>
        </w:rPr>
        <w:t>of  autonomous</w:t>
      </w:r>
      <w:proofErr w:type="gramEnd"/>
      <w:r>
        <w:rPr>
          <w:i/>
          <w:sz w:val="24"/>
        </w:rPr>
        <w:t xml:space="preserve"> regions to manage and manage their own government affairs and public interests of Samarinda City according to the laws and regulations. Autonomous Region is a legal community unity which has territorial boundaries that are author</w:t>
      </w:r>
      <w:r>
        <w:rPr>
          <w:i/>
          <w:sz w:val="24"/>
        </w:rPr>
        <w:t>ized to regulate and manage government affairs and public interests according to their own initiative based on community aspirations in the system of the Unitary State of the Republic of</w:t>
      </w:r>
      <w:r>
        <w:rPr>
          <w:i/>
          <w:spacing w:val="-2"/>
          <w:sz w:val="24"/>
        </w:rPr>
        <w:t xml:space="preserve"> </w:t>
      </w:r>
      <w:r>
        <w:rPr>
          <w:i/>
          <w:sz w:val="24"/>
        </w:rPr>
        <w:t>Indonesia.</w:t>
      </w:r>
    </w:p>
    <w:p w:rsidR="008F5E43" w:rsidRDefault="00683B41">
      <w:pPr>
        <w:ind w:left="119" w:right="118" w:firstLine="720"/>
        <w:jc w:val="both"/>
        <w:rPr>
          <w:i/>
          <w:sz w:val="24"/>
        </w:rPr>
      </w:pPr>
      <w:r>
        <w:rPr>
          <w:i/>
          <w:sz w:val="24"/>
        </w:rPr>
        <w:t>The process of community empowerment is one of the keys to</w:t>
      </w:r>
      <w:r>
        <w:rPr>
          <w:i/>
          <w:sz w:val="24"/>
        </w:rPr>
        <w:t xml:space="preserve"> social welfare. Community involvement, whether physically, thoughtfully, materially or financially, is expected to increase the sense of community and sense of belonging and process of empowerment to the community. Thus there is a strong link between empo</w:t>
      </w:r>
      <w:r>
        <w:rPr>
          <w:i/>
          <w:sz w:val="24"/>
        </w:rPr>
        <w:t>werment and</w:t>
      </w:r>
      <w:r>
        <w:rPr>
          <w:i/>
          <w:spacing w:val="-3"/>
          <w:sz w:val="24"/>
        </w:rPr>
        <w:t xml:space="preserve"> </w:t>
      </w:r>
      <w:r>
        <w:rPr>
          <w:i/>
          <w:sz w:val="24"/>
        </w:rPr>
        <w:t>participation.</w:t>
      </w:r>
    </w:p>
    <w:p w:rsidR="008F5E43" w:rsidRDefault="00683B41">
      <w:pPr>
        <w:ind w:left="120" w:right="115" w:firstLine="720"/>
        <w:jc w:val="both"/>
        <w:rPr>
          <w:i/>
          <w:sz w:val="24"/>
        </w:rPr>
      </w:pPr>
      <w:r>
        <w:rPr>
          <w:i/>
          <w:sz w:val="24"/>
        </w:rPr>
        <w:t xml:space="preserve">In community empowerment, community participation or involvement </w:t>
      </w:r>
      <w:r>
        <w:rPr>
          <w:i/>
          <w:sz w:val="24"/>
        </w:rPr>
        <w:t xml:space="preserve">is needed in the implementation of empowerment, community participation based on self-willingness means that villagers participate in empowerment based on confidence and awareness that comes from within </w:t>
      </w:r>
      <w:proofErr w:type="gramStart"/>
      <w:r>
        <w:rPr>
          <w:i/>
          <w:sz w:val="24"/>
        </w:rPr>
        <w:t>themselves</w:t>
      </w:r>
      <w:proofErr w:type="gramEnd"/>
      <w:r>
        <w:rPr>
          <w:i/>
          <w:sz w:val="24"/>
        </w:rPr>
        <w:t>.</w:t>
      </w:r>
    </w:p>
    <w:p w:rsidR="008F5E43" w:rsidRDefault="00683B41">
      <w:pPr>
        <w:ind w:left="120" w:right="117" w:firstLine="720"/>
        <w:jc w:val="both"/>
        <w:rPr>
          <w:i/>
          <w:sz w:val="24"/>
        </w:rPr>
      </w:pPr>
      <w:r>
        <w:rPr>
          <w:i/>
          <w:sz w:val="24"/>
        </w:rPr>
        <w:t>Community empowerment can be defined as a</w:t>
      </w:r>
      <w:r>
        <w:rPr>
          <w:i/>
          <w:sz w:val="24"/>
        </w:rPr>
        <w:t xml:space="preserve"> process that builds people or communities through the development of community capacity, changes in community behavior, and community organizing. From these definitions, there are three main objectives in community empowerment: developing people's capacit</w:t>
      </w:r>
      <w:r>
        <w:rPr>
          <w:i/>
          <w:sz w:val="24"/>
        </w:rPr>
        <w:t>y, changing people's behavior, and organizing themselves.</w:t>
      </w:r>
    </w:p>
    <w:p w:rsidR="008F5E43" w:rsidRDefault="00683B41">
      <w:pPr>
        <w:ind w:left="120" w:right="115" w:firstLine="720"/>
        <w:jc w:val="both"/>
        <w:rPr>
          <w:i/>
          <w:sz w:val="24"/>
        </w:rPr>
      </w:pPr>
      <w:r>
        <w:rPr>
          <w:i/>
          <w:sz w:val="24"/>
        </w:rPr>
        <w:t xml:space="preserve">The purpose of empowerment in the social and cultural field is to realize the welfare of the people which is characterized by the improvement of the quality of decent and dignified life and to give </w:t>
      </w:r>
      <w:r>
        <w:rPr>
          <w:i/>
          <w:sz w:val="24"/>
        </w:rPr>
        <w:t>primary attention to the fulfillment of basic needs. The general targets to be achieved are increasing</w:t>
      </w:r>
    </w:p>
    <w:p w:rsidR="008F5E43" w:rsidRDefault="008F5E43">
      <w:pPr>
        <w:jc w:val="both"/>
        <w:rPr>
          <w:sz w:val="24"/>
        </w:rPr>
        <w:sectPr w:rsidR="008F5E43">
          <w:headerReference w:type="even" r:id="rId8"/>
          <w:headerReference w:type="default" r:id="rId9"/>
          <w:footerReference w:type="even" r:id="rId10"/>
          <w:footerReference w:type="default" r:id="rId11"/>
          <w:type w:val="continuous"/>
          <w:pgSz w:w="10320" w:h="14580"/>
          <w:pgMar w:top="1340" w:right="1320" w:bottom="960" w:left="1320" w:header="716" w:footer="777" w:gutter="0"/>
          <w:pgNumType w:start="118"/>
          <w:cols w:space="720"/>
        </w:sectPr>
      </w:pPr>
    </w:p>
    <w:p w:rsidR="008F5E43" w:rsidRDefault="00683B41">
      <w:pPr>
        <w:spacing w:before="80"/>
        <w:ind w:left="120" w:right="117"/>
        <w:jc w:val="both"/>
        <w:rPr>
          <w:i/>
          <w:sz w:val="24"/>
        </w:rPr>
      </w:pPr>
      <w:proofErr w:type="gramStart"/>
      <w:r>
        <w:rPr>
          <w:i/>
          <w:sz w:val="24"/>
        </w:rPr>
        <w:lastRenderedPageBreak/>
        <w:t>life</w:t>
      </w:r>
      <w:proofErr w:type="gramEnd"/>
      <w:r>
        <w:rPr>
          <w:i/>
          <w:sz w:val="24"/>
        </w:rPr>
        <w:t xml:space="preserve"> expectancy, declining rate of population growth, decreasing total birth </w:t>
      </w:r>
      <w:r>
        <w:rPr>
          <w:i/>
          <w:sz w:val="24"/>
        </w:rPr>
        <w:t>rate, decreasing coarse mortality rate, increasing social and cultural resilience, increasing position and role of women, increasing active participation of youth, as well as increasing culture and sporting achievement. To achieve these objectives and targ</w:t>
      </w:r>
      <w:r>
        <w:rPr>
          <w:i/>
          <w:sz w:val="24"/>
        </w:rPr>
        <w:t>ets, various social and cultural empowerment policies and programs have been implemented, covering the areas of health and social welfare, including population and family planning; culture; position and role of women.</w:t>
      </w:r>
    </w:p>
    <w:p w:rsidR="008F5E43" w:rsidRDefault="00683B41">
      <w:pPr>
        <w:pStyle w:val="BodyText"/>
        <w:spacing w:before="9"/>
        <w:ind w:left="0"/>
        <w:jc w:val="left"/>
        <w:rPr>
          <w:i/>
          <w:sz w:val="10"/>
        </w:rPr>
      </w:pPr>
      <w:r>
        <w:pict>
          <v:shape id="_x0000_s1028" style="position:absolute;margin-left:1in;margin-top:8.6pt;width:371.6pt;height:.1pt;z-index:-15728640;mso-wrap-distance-left:0;mso-wrap-distance-right:0;mso-position-horizontal-relative:page" coordorigin="1440,172" coordsize="7432,0" path="m1440,172r7431,e" filled="f" strokeweight=".27503mm">
            <v:stroke dashstyle="3 1"/>
            <v:path arrowok="t"/>
            <w10:wrap type="topAndBottom" anchorx="page"/>
          </v:shape>
        </w:pict>
      </w:r>
    </w:p>
    <w:p w:rsidR="008F5E43" w:rsidRDefault="00683B41">
      <w:pPr>
        <w:spacing w:before="67"/>
        <w:ind w:left="120" w:right="116" w:firstLine="720"/>
        <w:jc w:val="both"/>
        <w:rPr>
          <w:i/>
          <w:sz w:val="24"/>
        </w:rPr>
      </w:pPr>
      <w:r>
        <w:rPr>
          <w:b/>
          <w:i/>
          <w:sz w:val="24"/>
        </w:rPr>
        <w:t>Keywords</w:t>
      </w:r>
      <w:r>
        <w:rPr>
          <w:i/>
          <w:sz w:val="24"/>
        </w:rPr>
        <w:t>: Community Participation, S</w:t>
      </w:r>
      <w:r>
        <w:rPr>
          <w:i/>
          <w:sz w:val="24"/>
        </w:rPr>
        <w:t>ocial and Cultural Empowerment</w:t>
      </w:r>
    </w:p>
    <w:p w:rsidR="008F5E43" w:rsidRDefault="008F5E43">
      <w:pPr>
        <w:pStyle w:val="BodyText"/>
        <w:ind w:left="0"/>
        <w:jc w:val="left"/>
        <w:rPr>
          <w:i/>
          <w:sz w:val="26"/>
        </w:rPr>
      </w:pPr>
    </w:p>
    <w:p w:rsidR="008F5E43" w:rsidRDefault="008F5E43">
      <w:pPr>
        <w:pStyle w:val="BodyText"/>
        <w:ind w:left="0"/>
        <w:jc w:val="left"/>
        <w:rPr>
          <w:i/>
          <w:sz w:val="26"/>
        </w:rPr>
      </w:pPr>
    </w:p>
    <w:p w:rsidR="008F5E43" w:rsidRDefault="008F5E43">
      <w:pPr>
        <w:pStyle w:val="BodyText"/>
        <w:spacing w:before="5"/>
        <w:ind w:left="0"/>
        <w:jc w:val="left"/>
        <w:rPr>
          <w:i/>
          <w:sz w:val="20"/>
        </w:rPr>
      </w:pPr>
    </w:p>
    <w:p w:rsidR="008F5E43" w:rsidRDefault="00683B41">
      <w:pPr>
        <w:pStyle w:val="Heading1"/>
        <w:ind w:left="628" w:right="628" w:firstLine="0"/>
        <w:jc w:val="center"/>
      </w:pPr>
      <w:r>
        <w:t>ABSTRAK</w:t>
      </w:r>
    </w:p>
    <w:p w:rsidR="008F5E43" w:rsidRDefault="008F5E43">
      <w:pPr>
        <w:pStyle w:val="BodyText"/>
        <w:spacing w:before="6"/>
        <w:ind w:left="0"/>
        <w:jc w:val="left"/>
        <w:rPr>
          <w:b/>
          <w:sz w:val="23"/>
        </w:rPr>
      </w:pPr>
    </w:p>
    <w:p w:rsidR="008F5E43" w:rsidRDefault="00683B41">
      <w:pPr>
        <w:pStyle w:val="BodyText"/>
        <w:ind w:left="120" w:right="115" w:firstLine="719"/>
      </w:pPr>
      <w:r>
        <w:t xml:space="preserve">Kabupaten Kutai Timur sebagai bagian yang tidak terpisahkan dalam sistem pemerintaha otonomi Daerah memiliki hak, wewenang dan kewajiban daerah otonom untuk mengatur dan mengurus sendiri urusan pemerintahan dan kepentingan masyarakat Kota Samarinda sesuai </w:t>
      </w:r>
      <w:r>
        <w:t xml:space="preserve">peraturan perundang- undangan. </w:t>
      </w:r>
      <w:proofErr w:type="gramStart"/>
      <w:r>
        <w:t>Daerah Otonom merupakan kesatuan masyarakat hukum yang mempunyai batas-batas wilayah yang berwenang mengatur dan mengurus urusan pemerintahan dan kepentingan masyarakat menurut prakarsa sendiri berdasarkan aspirasi masyarakat</w:t>
      </w:r>
      <w:r>
        <w:t xml:space="preserve"> dalam sistem Negara Kesatuan Republik Indonesia.</w:t>
      </w:r>
      <w:proofErr w:type="gramEnd"/>
    </w:p>
    <w:p w:rsidR="008F5E43" w:rsidRDefault="00683B41">
      <w:pPr>
        <w:pStyle w:val="BodyText"/>
        <w:spacing w:before="1"/>
        <w:ind w:right="297" w:firstLine="720"/>
      </w:pPr>
      <w:r>
        <w:t xml:space="preserve">Proses pemberdayaan masyarakat menjadi salah satu kunci kesejahteraan sosial. Keterlibatan masyarakat baik secara fisik, pemikiran, material maupun finansial diharapkan </w:t>
      </w:r>
      <w:proofErr w:type="gramStart"/>
      <w:r>
        <w:t>akan</w:t>
      </w:r>
      <w:proofErr w:type="gramEnd"/>
      <w:r>
        <w:t xml:space="preserve"> meningkatkan rasa kebersamaan da</w:t>
      </w:r>
      <w:r>
        <w:t xml:space="preserve">n rasa memiliki proses dan hasil pemberdayaan pada komunitas tersebut. </w:t>
      </w:r>
      <w:proofErr w:type="gramStart"/>
      <w:r>
        <w:t>Dengan demikian terdapat kaitan yang erat antara pemberdayaan dan</w:t>
      </w:r>
      <w:r>
        <w:rPr>
          <w:spacing w:val="-1"/>
        </w:rPr>
        <w:t xml:space="preserve"> </w:t>
      </w:r>
      <w:r>
        <w:t>partisipasi.</w:t>
      </w:r>
      <w:proofErr w:type="gramEnd"/>
    </w:p>
    <w:p w:rsidR="008F5E43" w:rsidRDefault="00683B41">
      <w:pPr>
        <w:pStyle w:val="BodyText"/>
        <w:ind w:right="297" w:firstLine="720"/>
      </w:pPr>
      <w:proofErr w:type="gramStart"/>
      <w:r>
        <w:t>Dalam pemberdayaan masyarakat, partisipasi atau keterlibatan masyarakat sangat dibutuhkan dalam usaha ters</w:t>
      </w:r>
      <w:r>
        <w:t>elenggaranya pemberdayaan, partisipasi masyarakat didasarkan atas kemauan diri sendiri artinya masyarakat desa ikut serta dalam pemberdayaan atas dasar keyakinan dan kesadaran yang datang dari dalam diri mereka sendiri.</w:t>
      </w:r>
      <w:proofErr w:type="gramEnd"/>
    </w:p>
    <w:p w:rsidR="008F5E43" w:rsidRDefault="00683B41">
      <w:pPr>
        <w:pStyle w:val="BodyText"/>
        <w:ind w:right="298" w:firstLine="720"/>
      </w:pPr>
      <w:r>
        <w:t>Pemberdayaan masyarakat, secara luga</w:t>
      </w:r>
      <w:r>
        <w:t>s dapat diartikan sebagai suatu proses yang membangun manusia atau masyarakat melalui pengembangan kemampuan masyarakat, perubahan perilaku masyarakat, dan pengorganisasian masyarakat. Dari definisi tersebut terlihat ada 3 tujuan utama dalam pemberdayaan m</w:t>
      </w:r>
      <w:r>
        <w:t>asyarakat yaitu mengembangkan</w:t>
      </w:r>
    </w:p>
    <w:p w:rsidR="008F5E43" w:rsidRDefault="008F5E43">
      <w:pPr>
        <w:sectPr w:rsidR="008F5E43">
          <w:pgSz w:w="10320" w:h="14580"/>
          <w:pgMar w:top="1340" w:right="1320" w:bottom="960" w:left="1320" w:header="716" w:footer="777" w:gutter="0"/>
          <w:cols w:space="720"/>
        </w:sectPr>
      </w:pPr>
    </w:p>
    <w:p w:rsidR="008F5E43" w:rsidRDefault="00683B41">
      <w:pPr>
        <w:pStyle w:val="BodyText"/>
        <w:spacing w:before="80"/>
        <w:ind w:right="302"/>
      </w:pPr>
      <w:proofErr w:type="gramStart"/>
      <w:r>
        <w:lastRenderedPageBreak/>
        <w:t>kemampuan</w:t>
      </w:r>
      <w:proofErr w:type="gramEnd"/>
      <w:r>
        <w:t xml:space="preserve"> masyarakat, mengubah perilaku masyarakat, dan mengorganisir diri masyarakat.</w:t>
      </w:r>
    </w:p>
    <w:p w:rsidR="008F5E43" w:rsidRDefault="00683B41">
      <w:pPr>
        <w:pStyle w:val="BodyText"/>
        <w:ind w:right="297" w:firstLine="720"/>
      </w:pPr>
      <w:proofErr w:type="gramStart"/>
      <w:r>
        <w:t>Tujuan pemberdayaan di bidang sosial dan budaya adalah untuk mewujudkan kesejahteraan rakyat yang ditandai dengan meningk</w:t>
      </w:r>
      <w:r>
        <w:t>atnya kualitas kehidupan yang layak dan bermartabat serta memberi perhatian utama pada tercukupinya kebutuhan dasar.</w:t>
      </w:r>
      <w:proofErr w:type="gramEnd"/>
      <w:r>
        <w:t xml:space="preserve"> Untuk mencapai tujuan dan sasaran tersebut, telah dilaksanakan berbagai kebijakan dan program- program pemberdayaan di bidang sosial dan bu</w:t>
      </w:r>
      <w:r>
        <w:t>daya, yang meliputi bidang kesehatan dan kesejahteraan sosial, termasuk kependudukan dan keluarga berencana; kebudayaan; kedudukan dan peranan perempuan.</w:t>
      </w:r>
    </w:p>
    <w:p w:rsidR="008F5E43" w:rsidRDefault="00683B41">
      <w:pPr>
        <w:pStyle w:val="BodyText"/>
        <w:spacing w:before="7"/>
        <w:ind w:left="0"/>
        <w:jc w:val="left"/>
        <w:rPr>
          <w:sz w:val="10"/>
        </w:rPr>
      </w:pPr>
      <w:r>
        <w:pict>
          <v:shape id="_x0000_s1027" style="position:absolute;margin-left:1in;margin-top:8.5pt;width:367.6pt;height:.1pt;z-index:-15728128;mso-wrap-distance-left:0;mso-wrap-distance-right:0;mso-position-horizontal-relative:page" coordorigin="1440,170" coordsize="7352,0" path="m1440,170r7352,e" filled="f" strokeweight=".31311mm">
            <v:stroke dashstyle="3 1"/>
            <v:path arrowok="t"/>
            <w10:wrap type="topAndBottom" anchorx="page"/>
          </v:shape>
        </w:pict>
      </w:r>
    </w:p>
    <w:p w:rsidR="008F5E43" w:rsidRDefault="00683B41">
      <w:pPr>
        <w:pStyle w:val="BodyText"/>
        <w:spacing w:before="68"/>
        <w:jc w:val="left"/>
      </w:pPr>
      <w:r>
        <w:rPr>
          <w:b/>
        </w:rPr>
        <w:t xml:space="preserve">Kata </w:t>
      </w:r>
      <w:proofErr w:type="gramStart"/>
      <w:r>
        <w:rPr>
          <w:b/>
        </w:rPr>
        <w:t xml:space="preserve">Kunci </w:t>
      </w:r>
      <w:r>
        <w:t>:</w:t>
      </w:r>
      <w:proofErr w:type="gramEnd"/>
      <w:r>
        <w:t xml:space="preserve"> Partisipasi Masyarakat, Pemberdayaan Sosial Budaya</w:t>
      </w:r>
    </w:p>
    <w:p w:rsidR="008F5E43" w:rsidRDefault="008F5E43">
      <w:pPr>
        <w:pStyle w:val="BodyText"/>
        <w:spacing w:before="4"/>
        <w:ind w:left="0"/>
        <w:jc w:val="left"/>
      </w:pPr>
    </w:p>
    <w:p w:rsidR="008F5E43" w:rsidRDefault="00683B41">
      <w:pPr>
        <w:pStyle w:val="Heading1"/>
        <w:numPr>
          <w:ilvl w:val="0"/>
          <w:numId w:val="8"/>
        </w:numPr>
        <w:tabs>
          <w:tab w:val="left" w:pos="3119"/>
          <w:tab w:val="left" w:pos="3120"/>
        </w:tabs>
        <w:ind w:hanging="361"/>
        <w:jc w:val="left"/>
      </w:pPr>
      <w:r>
        <w:t>PENDAHULUAN</w:t>
      </w:r>
    </w:p>
    <w:p w:rsidR="008F5E43" w:rsidRDefault="008F5E43">
      <w:pPr>
        <w:pStyle w:val="BodyText"/>
        <w:ind w:left="0"/>
        <w:jc w:val="left"/>
        <w:rPr>
          <w:b/>
        </w:rPr>
      </w:pPr>
    </w:p>
    <w:p w:rsidR="008F5E43" w:rsidRDefault="00683B41">
      <w:pPr>
        <w:pStyle w:val="ListParagraph"/>
        <w:numPr>
          <w:ilvl w:val="0"/>
          <w:numId w:val="7"/>
        </w:numPr>
        <w:tabs>
          <w:tab w:val="left" w:pos="548"/>
        </w:tabs>
        <w:spacing w:before="1" w:line="274" w:lineRule="exact"/>
        <w:ind w:hanging="361"/>
        <w:jc w:val="both"/>
        <w:rPr>
          <w:b/>
          <w:sz w:val="24"/>
        </w:rPr>
      </w:pPr>
      <w:r>
        <w:rPr>
          <w:b/>
          <w:sz w:val="24"/>
        </w:rPr>
        <w:t>Latar</w:t>
      </w:r>
      <w:r>
        <w:rPr>
          <w:b/>
          <w:spacing w:val="-1"/>
          <w:sz w:val="24"/>
        </w:rPr>
        <w:t xml:space="preserve"> </w:t>
      </w:r>
      <w:r>
        <w:rPr>
          <w:b/>
          <w:sz w:val="24"/>
        </w:rPr>
        <w:t>Belakang</w:t>
      </w:r>
    </w:p>
    <w:p w:rsidR="008F5E43" w:rsidRDefault="00683B41">
      <w:pPr>
        <w:pStyle w:val="BodyText"/>
        <w:ind w:right="298" w:firstLine="720"/>
      </w:pPr>
      <w:r>
        <w:t>Partisipasi masyarakat dalam pemberdayaan masyarakat bertujuan untuk meningkatkatkan partisipasi, peran</w:t>
      </w:r>
      <w:r w:rsidR="009640D7">
        <w:rPr>
          <w:lang w:val="id-ID"/>
        </w:rPr>
        <w:t xml:space="preserve"> </w:t>
      </w:r>
      <w:bookmarkStart w:id="0" w:name="_GoBack"/>
      <w:bookmarkEnd w:id="0"/>
      <w:r>
        <w:t>serta, dan keterlibatan masyarakat dalam pengambilan keputusan dan proses perencanaan, pelaksanaan, pengendalian, serta pemeliharaan dan pelestarian hasi</w:t>
      </w:r>
      <w:r>
        <w:t xml:space="preserve">l-hasil pemberdayaan yang telah dilaksanakan; mendayagunakan potensi dan sumberdaya lokal dalam pemberdayaan; mendorong perkembangan sistem pemberdayaan yang partisipatif; serta meningkatkan dan terpenuhinya sarana dan prasarana ekonomi, sosial dan sarana </w:t>
      </w:r>
      <w:r>
        <w:t>pendukung lainnya sesuai dengan kebutuhan masyarakat.</w:t>
      </w:r>
    </w:p>
    <w:p w:rsidR="008F5E43" w:rsidRDefault="00683B41">
      <w:pPr>
        <w:pStyle w:val="BodyText"/>
        <w:ind w:right="298" w:firstLine="720"/>
      </w:pPr>
      <w:proofErr w:type="gramStart"/>
      <w:r>
        <w:t>Pembinaan sosial budaya masyarakat melalui paradigma pemberdayaan yang menitik beratkan pada strategi pemberdayaan dari bawah ke atas yang didasarkan pada mobilitas sumberdaya manusia, alam, dan kelemba</w:t>
      </w:r>
      <w:r>
        <w:t>gaan dengan tujuan memenuhi kebutuhan dasar masyarakat.</w:t>
      </w:r>
      <w:proofErr w:type="gramEnd"/>
    </w:p>
    <w:p w:rsidR="008F5E43" w:rsidRDefault="00683B41">
      <w:pPr>
        <w:pStyle w:val="BodyText"/>
        <w:ind w:right="299" w:firstLine="720"/>
      </w:pPr>
      <w:proofErr w:type="gramStart"/>
      <w:r>
        <w:t>Kesatuan antara penduduk, sumber daya alam, dan organisasi kelembagaan masyarakat merupakan unsur paling utama dalam menentukan keberhasilan program pemberdayaan suatu wilayah.</w:t>
      </w:r>
      <w:proofErr w:type="gramEnd"/>
      <w:r>
        <w:t xml:space="preserve"> Masyarakat merupakan se</w:t>
      </w:r>
      <w:r>
        <w:t>ntral pemberdayaan karena dari masyarakat dan oleh masyarakatlah proses pemberdayaan dapat dilaksanakan (</w:t>
      </w:r>
      <w:r>
        <w:rPr>
          <w:i/>
        </w:rPr>
        <w:t>Safi'i</w:t>
      </w:r>
      <w:r>
        <w:t xml:space="preserve">. M, </w:t>
      </w:r>
      <w:r>
        <w:rPr>
          <w:i/>
        </w:rPr>
        <w:t>2007:33)</w:t>
      </w:r>
      <w:r>
        <w:t>. Selain itu keberhasilan program pemberdayaan banyak ditentukan juga oleh sifat kemampuan dan ketrampilan para pemimpin yang ada di</w:t>
      </w:r>
      <w:r>
        <w:t xml:space="preserve"> masyarakat dalam menggerakan kegiatan pemberdayaan, pemimpin yang dapat membimbing dan membawa aspirasi masyarakat dalam pemberdayaan wilayahnya secara tidak langsung akan dapat merangsang keikutsertaan masyarakat dalam pemberdayaan atau dengan kata lain </w:t>
      </w:r>
      <w:r>
        <w:t>masyarakat ingin berpartisipasi dan berperan serta dalam kegiatan pemberdayaan.</w:t>
      </w:r>
    </w:p>
    <w:p w:rsidR="008F5E43" w:rsidRDefault="008F5E43">
      <w:pPr>
        <w:sectPr w:rsidR="008F5E43">
          <w:pgSz w:w="10320" w:h="14580"/>
          <w:pgMar w:top="1340" w:right="1320" w:bottom="960" w:left="1320" w:header="716" w:footer="777" w:gutter="0"/>
          <w:cols w:space="720"/>
        </w:sectPr>
      </w:pPr>
    </w:p>
    <w:p w:rsidR="008F5E43" w:rsidRDefault="00683B41">
      <w:pPr>
        <w:pStyle w:val="Heading1"/>
        <w:numPr>
          <w:ilvl w:val="0"/>
          <w:numId w:val="7"/>
        </w:numPr>
        <w:tabs>
          <w:tab w:val="left" w:pos="401"/>
        </w:tabs>
        <w:spacing w:before="84"/>
        <w:ind w:left="400" w:hanging="281"/>
        <w:jc w:val="both"/>
      </w:pPr>
      <w:r>
        <w:lastRenderedPageBreak/>
        <w:t>Rumusan Masalah</w:t>
      </w:r>
    </w:p>
    <w:p w:rsidR="008F5E43" w:rsidRDefault="00683B41">
      <w:pPr>
        <w:pStyle w:val="BodyText"/>
        <w:spacing w:before="116"/>
        <w:ind w:left="120" w:right="479" w:firstLine="720"/>
      </w:pPr>
      <w:proofErr w:type="gramStart"/>
      <w:r>
        <w:t>Adapun rumusan masalah dalam penelitian ini adalah “Bagaimana Partisipasi Masyarakat Dalam Meningkatkan Pemberdayaan Pembinaan Sosial Budaya M</w:t>
      </w:r>
      <w:r>
        <w:t>asyarakat Di Kabupaten Kutai Timur Dengan Studi Pada Dinas Pemberdayaan Masyarakat dan Desa Kabupaten Kutai</w:t>
      </w:r>
      <w:r>
        <w:rPr>
          <w:spacing w:val="-1"/>
        </w:rPr>
        <w:t xml:space="preserve"> </w:t>
      </w:r>
      <w:r>
        <w:t>Timur?</w:t>
      </w:r>
      <w:proofErr w:type="gramEnd"/>
    </w:p>
    <w:p w:rsidR="008F5E43" w:rsidRDefault="008F5E43">
      <w:pPr>
        <w:pStyle w:val="BodyText"/>
        <w:spacing w:before="9"/>
        <w:ind w:left="0"/>
        <w:jc w:val="left"/>
        <w:rPr>
          <w:sz w:val="34"/>
        </w:rPr>
      </w:pPr>
    </w:p>
    <w:p w:rsidR="008F5E43" w:rsidRDefault="00683B41">
      <w:pPr>
        <w:pStyle w:val="Heading1"/>
        <w:numPr>
          <w:ilvl w:val="0"/>
          <w:numId w:val="7"/>
        </w:numPr>
        <w:tabs>
          <w:tab w:val="left" w:pos="413"/>
        </w:tabs>
        <w:ind w:left="412" w:hanging="293"/>
        <w:jc w:val="both"/>
      </w:pPr>
      <w:r>
        <w:t>Tujuan</w:t>
      </w:r>
    </w:p>
    <w:p w:rsidR="008F5E43" w:rsidRDefault="00683B41">
      <w:pPr>
        <w:pStyle w:val="BodyText"/>
        <w:spacing w:before="116"/>
        <w:ind w:left="120" w:right="478" w:firstLine="360"/>
      </w:pPr>
      <w:r>
        <w:t>Tujuan penilitian ini adalah untuk mengetahui dan menganalisis bagaimana Partisipasi Masyarakat Dalam Meningkatkan Pemberdayaan Pembinaan Sosial Budaya Masyarakat Di Kabupaten Kutai Timur yang dilakukan penelitian dengan Studi Pada Dinas Pemberdayaan Masya</w:t>
      </w:r>
      <w:r>
        <w:t>rakat dan Desa Kabupaten Kutai Timur</w:t>
      </w:r>
    </w:p>
    <w:p w:rsidR="008F5E43" w:rsidRDefault="008F5E43">
      <w:pPr>
        <w:pStyle w:val="BodyText"/>
        <w:spacing w:before="4"/>
        <w:ind w:left="0"/>
        <w:jc w:val="left"/>
      </w:pPr>
    </w:p>
    <w:p w:rsidR="008F5E43" w:rsidRDefault="00683B41">
      <w:pPr>
        <w:pStyle w:val="Heading1"/>
        <w:numPr>
          <w:ilvl w:val="0"/>
          <w:numId w:val="8"/>
        </w:numPr>
        <w:tabs>
          <w:tab w:val="left" w:pos="2892"/>
        </w:tabs>
        <w:spacing w:before="1"/>
        <w:ind w:left="2891" w:hanging="361"/>
        <w:jc w:val="both"/>
      </w:pPr>
      <w:r>
        <w:t>Kerangka Dasar</w:t>
      </w:r>
      <w:r>
        <w:rPr>
          <w:spacing w:val="-2"/>
        </w:rPr>
        <w:t xml:space="preserve"> </w:t>
      </w:r>
      <w:r>
        <w:t>Teori</w:t>
      </w:r>
    </w:p>
    <w:p w:rsidR="008F5E43" w:rsidRDefault="00683B41">
      <w:pPr>
        <w:pStyle w:val="BodyText"/>
        <w:spacing w:before="115"/>
        <w:ind w:left="839"/>
      </w:pPr>
      <w:r>
        <w:t xml:space="preserve">Memberdayakan rakyat harus dilakukan melalui tiga cara </w:t>
      </w:r>
      <w:proofErr w:type="gramStart"/>
      <w:r>
        <w:t>yakni :</w:t>
      </w:r>
      <w:proofErr w:type="gramEnd"/>
    </w:p>
    <w:p w:rsidR="008F5E43" w:rsidRDefault="00683B41">
      <w:pPr>
        <w:pStyle w:val="ListParagraph"/>
        <w:numPr>
          <w:ilvl w:val="0"/>
          <w:numId w:val="6"/>
        </w:numPr>
        <w:tabs>
          <w:tab w:val="left" w:pos="548"/>
        </w:tabs>
        <w:spacing w:before="120"/>
        <w:ind w:right="298"/>
        <w:jc w:val="both"/>
        <w:rPr>
          <w:sz w:val="24"/>
        </w:rPr>
      </w:pPr>
      <w:r>
        <w:rPr>
          <w:sz w:val="24"/>
        </w:rPr>
        <w:t>Menciptakan suasana atau iklim yang memungkinkan potensi masyarakat untuk</w:t>
      </w:r>
      <w:r>
        <w:rPr>
          <w:spacing w:val="-1"/>
          <w:sz w:val="24"/>
        </w:rPr>
        <w:t xml:space="preserve"> </w:t>
      </w:r>
      <w:r>
        <w:rPr>
          <w:sz w:val="24"/>
        </w:rPr>
        <w:t>berkembang.</w:t>
      </w:r>
    </w:p>
    <w:p w:rsidR="008F5E43" w:rsidRDefault="00683B41">
      <w:pPr>
        <w:pStyle w:val="BodyText"/>
        <w:ind w:left="547" w:right="298"/>
      </w:pPr>
      <w:proofErr w:type="gramStart"/>
      <w:r>
        <w:t>Kondisi ini berdasarkan asumsi bahwa setiap indi</w:t>
      </w:r>
      <w:r>
        <w:t>vidu dan masyarakat memiliki potensi yang dapat dikembangkan.</w:t>
      </w:r>
      <w:proofErr w:type="gramEnd"/>
      <w:r>
        <w:t xml:space="preserve"> </w:t>
      </w:r>
      <w:proofErr w:type="gramStart"/>
      <w:r>
        <w:t>Hakikat dari kemandirian dan keberdayaan rakyat adalah keyakinan dan potensi kemandirian tiap individu perlu untuk diberdayakan.</w:t>
      </w:r>
      <w:proofErr w:type="gramEnd"/>
      <w:r>
        <w:t xml:space="preserve"> Proses pemberdayaan masyarakat berakar kuat pada proses kemandiri</w:t>
      </w:r>
      <w:r>
        <w:t>an tiap individu, yang kemungkinan meluas ke keluarga, serta kelompok masyarakat baik ditingkat lokal maupun</w:t>
      </w:r>
      <w:r>
        <w:rPr>
          <w:spacing w:val="-1"/>
        </w:rPr>
        <w:t xml:space="preserve"> </w:t>
      </w:r>
      <w:r>
        <w:t>nasional.</w:t>
      </w:r>
    </w:p>
    <w:p w:rsidR="008F5E43" w:rsidRDefault="00683B41">
      <w:pPr>
        <w:pStyle w:val="ListParagraph"/>
        <w:numPr>
          <w:ilvl w:val="0"/>
          <w:numId w:val="6"/>
        </w:numPr>
        <w:tabs>
          <w:tab w:val="left" w:pos="548"/>
        </w:tabs>
        <w:ind w:hanging="361"/>
        <w:jc w:val="both"/>
        <w:rPr>
          <w:sz w:val="24"/>
        </w:rPr>
      </w:pPr>
      <w:r>
        <w:rPr>
          <w:sz w:val="24"/>
        </w:rPr>
        <w:t>Memperkuat potensi atau daya yang dimiliki oleh</w:t>
      </w:r>
      <w:r>
        <w:rPr>
          <w:spacing w:val="-1"/>
          <w:sz w:val="24"/>
        </w:rPr>
        <w:t xml:space="preserve"> </w:t>
      </w:r>
      <w:r>
        <w:rPr>
          <w:sz w:val="24"/>
        </w:rPr>
        <w:t>masyarakat.</w:t>
      </w:r>
    </w:p>
    <w:p w:rsidR="008F5E43" w:rsidRDefault="00683B41">
      <w:pPr>
        <w:pStyle w:val="BodyText"/>
        <w:ind w:left="547" w:right="297"/>
      </w:pPr>
      <w:proofErr w:type="gramStart"/>
      <w:r>
        <w:t>Dengan menerapkan langkah-langkah nyata, menampung berbagaimasukan, menyediak</w:t>
      </w:r>
      <w:r>
        <w:t>an prasarana dan sasaran yang baik fisik (irigasi, jalan, dan listrik).</w:t>
      </w:r>
      <w:proofErr w:type="gramEnd"/>
      <w:r>
        <w:t xml:space="preserve"> </w:t>
      </w:r>
      <w:proofErr w:type="gramStart"/>
      <w:r>
        <w:t>Maupun sosial (sekolah dan fasilitas pelayanan kesehatan) yang dapat diakses oleh masyarakat lapisan paling bawah.</w:t>
      </w:r>
      <w:proofErr w:type="gramEnd"/>
      <w:r>
        <w:t xml:space="preserve"> Terbentuknya akses pada berbagai peluang </w:t>
      </w:r>
      <w:proofErr w:type="gramStart"/>
      <w:r>
        <w:t>akan</w:t>
      </w:r>
      <w:proofErr w:type="gramEnd"/>
      <w:r>
        <w:t xml:space="preserve"> membuat rakyat makin be</w:t>
      </w:r>
      <w:r>
        <w:t xml:space="preserve">rdaya, seperti tersedianya lembaga-lembaga pendanaan, pelatihan, dan pemasaran. Dalam upaya pemberdayaan masyarakat ini yang penting antara </w:t>
      </w:r>
      <w:proofErr w:type="gramStart"/>
      <w:r>
        <w:t>lain</w:t>
      </w:r>
      <w:proofErr w:type="gramEnd"/>
      <w:r>
        <w:t xml:space="preserve"> adalah peningkatan mutu dan perbaikan sarana pendidikan dan kesehatan, serta akses pada sumber- sumber kemajuan</w:t>
      </w:r>
      <w:r>
        <w:t xml:space="preserve"> ekonomi seperti modal, teknologi, informasi, lapangan kerja, dan pasar.</w:t>
      </w:r>
    </w:p>
    <w:p w:rsidR="008F5E43" w:rsidRDefault="008F5E43">
      <w:pPr>
        <w:sectPr w:rsidR="008F5E43">
          <w:pgSz w:w="10320" w:h="14580"/>
          <w:pgMar w:top="1340" w:right="1320" w:bottom="960" w:left="1320" w:header="716" w:footer="777" w:gutter="0"/>
          <w:cols w:space="720"/>
        </w:sectPr>
      </w:pPr>
    </w:p>
    <w:p w:rsidR="008F5E43" w:rsidRDefault="00683B41">
      <w:pPr>
        <w:pStyle w:val="ListParagraph"/>
        <w:numPr>
          <w:ilvl w:val="0"/>
          <w:numId w:val="6"/>
        </w:numPr>
        <w:tabs>
          <w:tab w:val="left" w:pos="548"/>
        </w:tabs>
        <w:spacing w:before="80"/>
        <w:ind w:right="299"/>
        <w:jc w:val="both"/>
        <w:rPr>
          <w:sz w:val="24"/>
        </w:rPr>
      </w:pPr>
      <w:r>
        <w:rPr>
          <w:sz w:val="24"/>
        </w:rPr>
        <w:lastRenderedPageBreak/>
        <w:t>Memberdayakan masyarakat dalam arti melindungi dan membela kepentingan masyarakat yang</w:t>
      </w:r>
      <w:r>
        <w:rPr>
          <w:spacing w:val="-2"/>
          <w:sz w:val="24"/>
        </w:rPr>
        <w:t xml:space="preserve"> </w:t>
      </w:r>
      <w:r>
        <w:rPr>
          <w:sz w:val="24"/>
        </w:rPr>
        <w:t>lemah.</w:t>
      </w:r>
    </w:p>
    <w:p w:rsidR="008F5E43" w:rsidRDefault="00683B41">
      <w:pPr>
        <w:pStyle w:val="BodyText"/>
        <w:ind w:left="547" w:right="298"/>
      </w:pPr>
      <w:r>
        <w:t>Dalam proses pemberdayaan harus dicegah jangan sampai yang lemah bertam</w:t>
      </w:r>
      <w:r>
        <w:t xml:space="preserve">bah lemah atau mungkin terpinggirkan dalam menghadapi yang kuat oleh karena itu, perlindungan dan pemihakan kepada yang lemah amat mendasar sifatnya dalam konsep pemberdayaan masyarakat. </w:t>
      </w:r>
      <w:proofErr w:type="gramStart"/>
      <w:r>
        <w:t>Melindungi dan membela harus dilihat sebagai upaya untuk mencegah ter</w:t>
      </w:r>
      <w:r>
        <w:t>jadinya persaingan yang tidak seimbang dan eksploitasi atas yang lemah.</w:t>
      </w:r>
      <w:proofErr w:type="gramEnd"/>
    </w:p>
    <w:p w:rsidR="008F5E43" w:rsidRDefault="00683B41">
      <w:pPr>
        <w:pStyle w:val="Heading1"/>
        <w:numPr>
          <w:ilvl w:val="0"/>
          <w:numId w:val="5"/>
        </w:numPr>
        <w:tabs>
          <w:tab w:val="left" w:pos="548"/>
        </w:tabs>
        <w:spacing w:before="125" w:line="274" w:lineRule="exact"/>
        <w:ind w:hanging="361"/>
        <w:jc w:val="both"/>
      </w:pPr>
      <w:r>
        <w:t>Partisipasi</w:t>
      </w:r>
      <w:r>
        <w:rPr>
          <w:spacing w:val="-1"/>
        </w:rPr>
        <w:t xml:space="preserve"> </w:t>
      </w:r>
      <w:r>
        <w:t>Masyarakat</w:t>
      </w:r>
    </w:p>
    <w:p w:rsidR="008F5E43" w:rsidRDefault="00683B41">
      <w:pPr>
        <w:pStyle w:val="BodyText"/>
        <w:spacing w:line="274" w:lineRule="exact"/>
        <w:ind w:left="839"/>
      </w:pPr>
      <w:r>
        <w:rPr>
          <w:shd w:val="clear" w:color="auto" w:fill="F9F9F9"/>
        </w:rPr>
        <w:t>Kegiatan partisipasi masyarakat mutlak diperlukan dalam</w:t>
      </w:r>
    </w:p>
    <w:p w:rsidR="008F5E43" w:rsidRDefault="00683B41">
      <w:pPr>
        <w:pStyle w:val="BodyText"/>
        <w:ind w:left="120"/>
        <w:jc w:val="left"/>
        <w:rPr>
          <w:sz w:val="20"/>
        </w:rPr>
      </w:pPr>
      <w:r>
        <w:rPr>
          <w:sz w:val="20"/>
        </w:rPr>
      </w:r>
      <w:r>
        <w:rPr>
          <w:sz w:val="20"/>
        </w:rPr>
        <w:pict>
          <v:shapetype id="_x0000_t202" coordsize="21600,21600" o:spt="202" path="m,l,21600r21600,l21600,xe">
            <v:stroke joinstyle="miter"/>
            <v:path gradientshapeok="t" o:connecttype="rect"/>
          </v:shapetype>
          <v:shape id="_x0000_s1026" type="#_x0000_t202" style="width:363pt;height:83.2pt;mso-left-percent:-10001;mso-top-percent:-10001;mso-position-horizontal:absolute;mso-position-horizontal-relative:char;mso-position-vertical:absolute;mso-position-vertical-relative:line;mso-left-percent:-10001;mso-top-percent:-10001" fillcolor="#f9f9f9" stroked="f">
            <v:textbox inset="0,0,0,0">
              <w:txbxContent>
                <w:p w:rsidR="008F5E43" w:rsidRDefault="00683B41">
                  <w:pPr>
                    <w:pStyle w:val="BodyText"/>
                    <w:spacing w:before="1"/>
                    <w:ind w:left="-1"/>
                  </w:pPr>
                  <w:proofErr w:type="gramStart"/>
                  <w:r>
                    <w:t>pemberdayaan</w:t>
                  </w:r>
                  <w:proofErr w:type="gramEnd"/>
                  <w:r>
                    <w:t xml:space="preserve">. Untuk itu perlu ditumbuhkan partisipasi aktif masyarakat yang dilaksanakan dengan menumbuhkan adanya kesadaran dan tanggung jawab masyarakat yang tercermin dengan adanya perubahan sikap, mental, pandangan hidup, </w:t>
                  </w:r>
                  <w:proofErr w:type="gramStart"/>
                  <w:r>
                    <w:t>cara</w:t>
                  </w:r>
                  <w:proofErr w:type="gramEnd"/>
                  <w:r>
                    <w:t xml:space="preserve"> berpikiran dan cara beker</w:t>
                  </w:r>
                  <w:r>
                    <w:t xml:space="preserve">ja. </w:t>
                  </w:r>
                  <w:proofErr w:type="gramStart"/>
                  <w:r>
                    <w:t>partisipasi</w:t>
                  </w:r>
                  <w:proofErr w:type="gramEnd"/>
                  <w:r>
                    <w:t xml:space="preserve"> sebagai pengambilan bagian dalam kegiatan bersama untuk membantu berhasilnya setiap program sesuai kemampuan setiap orang tanpa</w:t>
                  </w:r>
                  <w:r>
                    <w:rPr>
                      <w:spacing w:val="59"/>
                    </w:rPr>
                    <w:t xml:space="preserve"> </w:t>
                  </w:r>
                  <w:r>
                    <w:t>berarti</w:t>
                  </w:r>
                </w:p>
              </w:txbxContent>
            </v:textbox>
            <w10:wrap type="none"/>
            <w10:anchorlock/>
          </v:shape>
        </w:pict>
      </w:r>
    </w:p>
    <w:p w:rsidR="008F5E43" w:rsidRDefault="00683B41">
      <w:pPr>
        <w:pStyle w:val="BodyText"/>
        <w:spacing w:line="252" w:lineRule="exact"/>
      </w:pPr>
      <w:proofErr w:type="gramStart"/>
      <w:r>
        <w:rPr>
          <w:shd w:val="clear" w:color="auto" w:fill="F9F9F9"/>
        </w:rPr>
        <w:t>mengorbankan</w:t>
      </w:r>
      <w:proofErr w:type="gramEnd"/>
      <w:r>
        <w:rPr>
          <w:shd w:val="clear" w:color="auto" w:fill="F9F9F9"/>
        </w:rPr>
        <w:t xml:space="preserve"> kepentingan diri sendiri.</w:t>
      </w:r>
    </w:p>
    <w:p w:rsidR="008F5E43" w:rsidRDefault="00683B41">
      <w:pPr>
        <w:pStyle w:val="BodyText"/>
        <w:ind w:right="297" w:firstLine="720"/>
      </w:pPr>
      <w:r>
        <w:t>P</w:t>
      </w:r>
      <w:r>
        <w:t xml:space="preserve">artisipasi ini tidak dapat dipaksakan melainkan didasarkan oleh kesadarannya dan disesuaikan dengan kemampuannya serta tergantung kepada profesinya masing-masing.pada kenyataannya, tidak </w:t>
      </w:r>
      <w:proofErr w:type="gramStart"/>
      <w:r>
        <w:t>semua  anggota</w:t>
      </w:r>
      <w:proofErr w:type="gramEnd"/>
      <w:r>
        <w:t xml:space="preserve"> masyarakat mau berpartisipasi, dengan alasan yang berm</w:t>
      </w:r>
      <w:r>
        <w:t xml:space="preserve">acam- macam pula. </w:t>
      </w:r>
      <w:proofErr w:type="gramStart"/>
      <w:r>
        <w:t>Hal ini dapat disadari karena adanya beberapa faktor penyebab yang mungkin membuat mereka tidak tertarik untuk berpartisipasi.</w:t>
      </w:r>
      <w:proofErr w:type="gramEnd"/>
      <w:r>
        <w:t xml:space="preserve"> </w:t>
      </w:r>
      <w:proofErr w:type="gramStart"/>
      <w:r>
        <w:t>Sedangkan dorongan yang boleh dikatakan bersifat umum adalah apabila hasil partisipasi tersebut dapat dinikmati</w:t>
      </w:r>
      <w:r>
        <w:t xml:space="preserve"> langsung oleh mereka sendiri dan memberi keuntungan kepada</w:t>
      </w:r>
      <w:r>
        <w:rPr>
          <w:spacing w:val="-3"/>
        </w:rPr>
        <w:t xml:space="preserve"> </w:t>
      </w:r>
      <w:r>
        <w:t>mereka.</w:t>
      </w:r>
      <w:proofErr w:type="gramEnd"/>
    </w:p>
    <w:p w:rsidR="008F5E43" w:rsidRDefault="008F5E43">
      <w:pPr>
        <w:pStyle w:val="BodyText"/>
        <w:spacing w:before="5"/>
        <w:ind w:left="0"/>
        <w:jc w:val="left"/>
      </w:pPr>
    </w:p>
    <w:p w:rsidR="008F5E43" w:rsidRDefault="00683B41">
      <w:pPr>
        <w:pStyle w:val="Heading1"/>
        <w:numPr>
          <w:ilvl w:val="0"/>
          <w:numId w:val="5"/>
        </w:numPr>
        <w:tabs>
          <w:tab w:val="left" w:pos="548"/>
        </w:tabs>
        <w:spacing w:line="274" w:lineRule="exact"/>
        <w:ind w:hanging="429"/>
        <w:jc w:val="both"/>
      </w:pPr>
      <w:r>
        <w:t>Pemberdayaan Masyarakat</w:t>
      </w:r>
    </w:p>
    <w:p w:rsidR="008F5E43" w:rsidRDefault="00683B41">
      <w:pPr>
        <w:pStyle w:val="BodyText"/>
        <w:ind w:right="299" w:firstLine="720"/>
      </w:pPr>
      <w:proofErr w:type="gramStart"/>
      <w:r>
        <w:t xml:space="preserve">Pemberdayaan menurut para ahli, menurut Suhendra (Khohirun, 2003:77) adalah “suatu kegiatan yang berkesinambungan, dinamis, secara sinergis mendorong keterlibatan </w:t>
      </w:r>
      <w:r>
        <w:t>semua potensi yang ada secara evolutif dengan keterlibatan semua potensi”.</w:t>
      </w:r>
      <w:proofErr w:type="gramEnd"/>
    </w:p>
    <w:p w:rsidR="008F5E43" w:rsidRDefault="00683B41">
      <w:pPr>
        <w:pStyle w:val="BodyText"/>
        <w:ind w:right="298" w:firstLine="720"/>
      </w:pPr>
      <w:r>
        <w:t>Selanjutnya pemberdayaan menurut Ife (dalam Suhendra, 2006:75) adalah “meningkatkan kekuasaan atas mereka yang kurang beruntung (</w:t>
      </w:r>
      <w:r>
        <w:rPr>
          <w:i/>
        </w:rPr>
        <w:t>empowerment aims to increase thepower of disadvantag</w:t>
      </w:r>
      <w:r>
        <w:rPr>
          <w:i/>
        </w:rPr>
        <w:t>e</w:t>
      </w:r>
      <w:r>
        <w:t xml:space="preserve">)”. </w:t>
      </w:r>
      <w:proofErr w:type="gramStart"/>
      <w:r>
        <w:t>Sedangkan menurut Widjaja (2003:169) pemberdayaan masyarakat adalah upaya meningkatkan kemampuan dan potensi yang dimiliki masyarakat, sehingga masyarakat dapat mewujudkan jati diri, harkat dan martabatnya secara maksimal untuk bertahan dan mengembang</w:t>
      </w:r>
      <w:r>
        <w:t>kan diri secara mandiri baik di bidang ekonomi, sosial, agama dan budaya.</w:t>
      </w:r>
      <w:proofErr w:type="gramEnd"/>
    </w:p>
    <w:p w:rsidR="008F5E43" w:rsidRDefault="008F5E43">
      <w:pPr>
        <w:sectPr w:rsidR="008F5E43">
          <w:pgSz w:w="10320" w:h="14580"/>
          <w:pgMar w:top="1340" w:right="1320" w:bottom="960" w:left="1320" w:header="716" w:footer="777" w:gutter="0"/>
          <w:cols w:space="720"/>
        </w:sectPr>
      </w:pPr>
    </w:p>
    <w:p w:rsidR="008F5E43" w:rsidRDefault="00683B41">
      <w:pPr>
        <w:pStyle w:val="Heading1"/>
        <w:numPr>
          <w:ilvl w:val="0"/>
          <w:numId w:val="5"/>
        </w:numPr>
        <w:tabs>
          <w:tab w:val="left" w:pos="548"/>
        </w:tabs>
        <w:spacing w:before="84" w:line="274" w:lineRule="exact"/>
        <w:ind w:hanging="361"/>
        <w:jc w:val="both"/>
      </w:pPr>
      <w:r>
        <w:lastRenderedPageBreak/>
        <w:t>Pembinaan Sosial Budaya Masyarakat</w:t>
      </w:r>
    </w:p>
    <w:p w:rsidR="008F5E43" w:rsidRDefault="00683B41">
      <w:pPr>
        <w:pStyle w:val="BodyText"/>
        <w:ind w:right="298" w:firstLine="360"/>
      </w:pPr>
      <w:proofErr w:type="gramStart"/>
      <w:r>
        <w:t>Tujuan pemberdayaan di bidang sosial dan budaya adalah untuk mewujudkan kesejahteraan rakyat yang ditandai dengan meningkatnya kualitas kehidupan yang layak dan bermartabat serta memberi perhatian utama pada tercukupinya kebutuhan dasar.</w:t>
      </w:r>
      <w:proofErr w:type="gramEnd"/>
      <w:r>
        <w:t xml:space="preserve"> Sasaran umum yang </w:t>
      </w:r>
      <w:r>
        <w:t>akan dicapai adalah meningkatnya usia harapan hidup, menurunnya laju pertumbuhan penduduk, menurunnya angka kelahiran total, menurunnya angka kematian kasar, meningkatnya ketahanan sosial dan budaya, meningkatnya kedudukan dan peranan perempuan, meningkatn</w:t>
      </w:r>
      <w:r>
        <w:t xml:space="preserve">ya partisipasi aktif pemuda, serta meningkatnya pembudayaan dan prestasi olahraga. </w:t>
      </w:r>
      <w:proofErr w:type="gramStart"/>
      <w:r>
        <w:t>Untuk mencapai tujuan dan sasaran tersebut, telah dilaksanakan berbagai kebijakan dan program-program pemberdayaan di bidang sosial dan budaya, yang meliputi bidang kesehata</w:t>
      </w:r>
      <w:r>
        <w:t>n dan kesejahteraan sosial, termasuk kependudukan dan keluarga berencana; kebudayaan; kedudukan dan peranan perempuan.</w:t>
      </w:r>
      <w:proofErr w:type="gramEnd"/>
    </w:p>
    <w:p w:rsidR="008F5E43" w:rsidRDefault="00683B41">
      <w:pPr>
        <w:pStyle w:val="Heading1"/>
        <w:spacing w:before="123"/>
        <w:ind w:left="627" w:right="628" w:firstLine="0"/>
        <w:jc w:val="center"/>
      </w:pPr>
      <w:r>
        <w:t>III</w:t>
      </w:r>
      <w:r>
        <w:rPr>
          <w:spacing w:val="59"/>
        </w:rPr>
        <w:t xml:space="preserve"> </w:t>
      </w:r>
      <w:r>
        <w:t>PEMBAHASAN</w:t>
      </w:r>
    </w:p>
    <w:p w:rsidR="008F5E43" w:rsidRDefault="00683B41">
      <w:pPr>
        <w:pStyle w:val="BodyText"/>
        <w:spacing w:before="115"/>
        <w:ind w:right="298" w:firstLine="720"/>
      </w:pPr>
      <w:proofErr w:type="gramStart"/>
      <w:r>
        <w:t>Pemberdayaan pada hakekatnya merupakan suatu instrumen perubahan sosial berencana yang berfungsi dan bertanggung jawab unt</w:t>
      </w:r>
      <w:r>
        <w:t>uk mengatasi masalah-masalah kemiskinan dan implikasinya serta meningkatkan tarap kesejahteraan masyarakat pada umumnya.</w:t>
      </w:r>
      <w:proofErr w:type="gramEnd"/>
    </w:p>
    <w:p w:rsidR="008F5E43" w:rsidRDefault="00683B41">
      <w:pPr>
        <w:pStyle w:val="BodyText"/>
        <w:spacing w:before="120"/>
        <w:ind w:right="298" w:firstLine="720"/>
      </w:pPr>
      <w:proofErr w:type="gramStart"/>
      <w:r>
        <w:t>Pemberdayaan masyarakat adalah sekumpulan tindakan – tindakan yang dikembangkan oleh suatu masyarakat agar warga masyarakat dapat menga</w:t>
      </w:r>
      <w:r>
        <w:t>tasi masalah sosialnya atau semua bentuk investasi sosial yang tujuan utamanya meningkatkan kesejahteraan perorangan dan masyarakat secara keseluruhan.</w:t>
      </w:r>
      <w:proofErr w:type="gramEnd"/>
      <w:r>
        <w:t xml:space="preserve"> Peningkatan berbagai penyediaan sarana dan proses yang langsung berhubungan dengan penyembuhan dan pence</w:t>
      </w:r>
      <w:r>
        <w:t>gahan masalah sosial, pengembangan sumber sumber daya manusia dan perbaikan mutu kehidupan yang sasarannya mencakup perorangan, keluarga dan usaha–usaha untuk memperkuat atau mengubah lembaga sosial.</w:t>
      </w:r>
    </w:p>
    <w:p w:rsidR="008F5E43" w:rsidRDefault="00683B41">
      <w:pPr>
        <w:pStyle w:val="BodyText"/>
        <w:spacing w:before="1"/>
        <w:ind w:right="297" w:firstLine="720"/>
      </w:pPr>
      <w:proofErr w:type="gramStart"/>
      <w:r>
        <w:t>Masyarakat sebenarnya memiliki banyak potensi baik dilih</w:t>
      </w:r>
      <w:r>
        <w:t>at dari sumber sumber daya alam maupun dari sumber sumber sosial dan budayanya.</w:t>
      </w:r>
      <w:proofErr w:type="gramEnd"/>
      <w:r>
        <w:t xml:space="preserve"> Masyarakat memiliki kekuatan yang bila digali dan disalurkan akan menjadi energi yang besar untuk membangun.Didalam pemberdayaan masyarakat yang penting adalah bagaimana mendud</w:t>
      </w:r>
      <w:r>
        <w:t>uki masyarakat pada posisi pelaku pemberdayaan yang aktif, bukan penerima pasif, konsep gerakan pemberdayaan masyarakat dalam pemberdayaan, mengutamakan inisiatif dan kreasi masyarakat dengan strategi pokok pemberian kekuatan kepada masyarakat.</w:t>
      </w:r>
    </w:p>
    <w:p w:rsidR="008F5E43" w:rsidRDefault="00683B41">
      <w:pPr>
        <w:pStyle w:val="BodyText"/>
        <w:ind w:right="300" w:firstLine="720"/>
      </w:pPr>
      <w:r>
        <w:t xml:space="preserve">Masyarakat </w:t>
      </w:r>
      <w:r>
        <w:t>yang lebih memahami kebutuhan, permasalannya harus diberdayakan agar mereka lebih mampu mengenali kebutuhan –</w:t>
      </w:r>
    </w:p>
    <w:p w:rsidR="008F5E43" w:rsidRDefault="008F5E43">
      <w:pPr>
        <w:sectPr w:rsidR="008F5E43">
          <w:pgSz w:w="10320" w:h="14580"/>
          <w:pgMar w:top="1340" w:right="1320" w:bottom="960" w:left="1320" w:header="716" w:footer="777" w:gutter="0"/>
          <w:cols w:space="720"/>
        </w:sectPr>
      </w:pPr>
    </w:p>
    <w:p w:rsidR="008F5E43" w:rsidRDefault="00683B41">
      <w:pPr>
        <w:pStyle w:val="BodyText"/>
        <w:spacing w:before="80"/>
        <w:ind w:right="298"/>
      </w:pPr>
      <w:proofErr w:type="gramStart"/>
      <w:r>
        <w:lastRenderedPageBreak/>
        <w:t>kebutuhannya</w:t>
      </w:r>
      <w:proofErr w:type="gramEnd"/>
      <w:r>
        <w:t>, merumuskan rencana – rencananya serta melaksanakan pemberdayaan secara mandiridan swadaya. Dengan kata lain geraka</w:t>
      </w:r>
      <w:r>
        <w:t xml:space="preserve">n pemberdayaan masyarakat dalam pemberdayaan </w:t>
      </w:r>
      <w:proofErr w:type="gramStart"/>
      <w:r>
        <w:t>" dari</w:t>
      </w:r>
      <w:proofErr w:type="gramEnd"/>
      <w:r>
        <w:t>, oleh dan untuk rakyat".</w:t>
      </w:r>
    </w:p>
    <w:p w:rsidR="008F5E43" w:rsidRDefault="00683B41">
      <w:pPr>
        <w:pStyle w:val="Heading1"/>
        <w:numPr>
          <w:ilvl w:val="0"/>
          <w:numId w:val="4"/>
        </w:numPr>
        <w:tabs>
          <w:tab w:val="left" w:pos="548"/>
        </w:tabs>
        <w:spacing w:before="4" w:line="274" w:lineRule="exact"/>
        <w:ind w:hanging="429"/>
        <w:jc w:val="both"/>
      </w:pPr>
      <w:r>
        <w:t>Konsep Pemberdayaan</w:t>
      </w:r>
      <w:r>
        <w:rPr>
          <w:spacing w:val="1"/>
        </w:rPr>
        <w:t xml:space="preserve"> </w:t>
      </w:r>
      <w:r>
        <w:t>Masyarakat</w:t>
      </w:r>
    </w:p>
    <w:p w:rsidR="008F5E43" w:rsidRDefault="00683B41">
      <w:pPr>
        <w:pStyle w:val="BodyText"/>
        <w:ind w:right="300" w:firstLine="720"/>
      </w:pPr>
      <w:proofErr w:type="gramStart"/>
      <w:r>
        <w:t>Pemberdayaan memiliki tujuan dua arah, yaitu melepaskan belenggu kemiskinan dan keterbelakangan dan memperkuat posisi lapisan masyarakat dalam struk</w:t>
      </w:r>
      <w:r>
        <w:t>tur kekuasaan.</w:t>
      </w:r>
      <w:proofErr w:type="gramEnd"/>
    </w:p>
    <w:p w:rsidR="008F5E43" w:rsidRDefault="00683B41">
      <w:pPr>
        <w:pStyle w:val="BodyText"/>
        <w:ind w:left="120" w:right="298" w:firstLine="720"/>
      </w:pPr>
      <w:r>
        <w:t xml:space="preserve">Adapun indikator-indikator yang dapat digunakan untuk mengukur berhasilnya suatu program sebagaimana yang dikemukakan adalah sebagai </w:t>
      </w:r>
      <w:proofErr w:type="gramStart"/>
      <w:r>
        <w:t>berikut :</w:t>
      </w:r>
      <w:proofErr w:type="gramEnd"/>
    </w:p>
    <w:p w:rsidR="008F5E43" w:rsidRDefault="00683B41">
      <w:pPr>
        <w:pStyle w:val="ListParagraph"/>
        <w:numPr>
          <w:ilvl w:val="1"/>
          <w:numId w:val="4"/>
        </w:numPr>
        <w:tabs>
          <w:tab w:val="left" w:pos="548"/>
        </w:tabs>
        <w:ind w:hanging="361"/>
        <w:jc w:val="both"/>
        <w:rPr>
          <w:sz w:val="24"/>
        </w:rPr>
      </w:pPr>
      <w:r>
        <w:rPr>
          <w:sz w:val="24"/>
        </w:rPr>
        <w:t>Berkurangnya jumlah penduduk yang termasuk dalam kategori</w:t>
      </w:r>
      <w:r>
        <w:rPr>
          <w:spacing w:val="-11"/>
          <w:sz w:val="24"/>
        </w:rPr>
        <w:t xml:space="preserve"> </w:t>
      </w:r>
      <w:r>
        <w:rPr>
          <w:sz w:val="24"/>
        </w:rPr>
        <w:t>miskin.</w:t>
      </w:r>
    </w:p>
    <w:p w:rsidR="008F5E43" w:rsidRDefault="00683B41">
      <w:pPr>
        <w:pStyle w:val="ListParagraph"/>
        <w:numPr>
          <w:ilvl w:val="1"/>
          <w:numId w:val="4"/>
        </w:numPr>
        <w:tabs>
          <w:tab w:val="left" w:pos="548"/>
        </w:tabs>
        <w:ind w:right="300"/>
        <w:jc w:val="both"/>
        <w:rPr>
          <w:sz w:val="24"/>
        </w:rPr>
      </w:pPr>
      <w:r>
        <w:rPr>
          <w:sz w:val="24"/>
        </w:rPr>
        <w:t>Berkembangnya usaha peningkatan pendapatan yang dilakukan oleh penduduk miskin dengan memanfaatkan sumberdaya yang</w:t>
      </w:r>
      <w:r>
        <w:rPr>
          <w:spacing w:val="-6"/>
          <w:sz w:val="24"/>
        </w:rPr>
        <w:t xml:space="preserve"> </w:t>
      </w:r>
      <w:r>
        <w:rPr>
          <w:sz w:val="24"/>
        </w:rPr>
        <w:t>tersedia.</w:t>
      </w:r>
    </w:p>
    <w:p w:rsidR="008F5E43" w:rsidRDefault="00683B41">
      <w:pPr>
        <w:pStyle w:val="ListParagraph"/>
        <w:numPr>
          <w:ilvl w:val="1"/>
          <w:numId w:val="4"/>
        </w:numPr>
        <w:tabs>
          <w:tab w:val="left" w:pos="548"/>
        </w:tabs>
        <w:ind w:right="300"/>
        <w:jc w:val="both"/>
        <w:rPr>
          <w:sz w:val="24"/>
        </w:rPr>
      </w:pPr>
      <w:r>
        <w:rPr>
          <w:sz w:val="24"/>
        </w:rPr>
        <w:t>Meningkatnya kepedulian masyarakat terhadap upaya peningkatan kesejahteraan keluarga miskin di</w:t>
      </w:r>
      <w:r>
        <w:rPr>
          <w:spacing w:val="-3"/>
          <w:sz w:val="24"/>
        </w:rPr>
        <w:t xml:space="preserve"> </w:t>
      </w:r>
      <w:r>
        <w:rPr>
          <w:sz w:val="24"/>
        </w:rPr>
        <w:t>lingkungannya.</w:t>
      </w:r>
    </w:p>
    <w:p w:rsidR="008F5E43" w:rsidRDefault="00683B41">
      <w:pPr>
        <w:pStyle w:val="ListParagraph"/>
        <w:numPr>
          <w:ilvl w:val="1"/>
          <w:numId w:val="4"/>
        </w:numPr>
        <w:tabs>
          <w:tab w:val="left" w:pos="548"/>
        </w:tabs>
        <w:ind w:right="295"/>
        <w:jc w:val="both"/>
        <w:rPr>
          <w:sz w:val="24"/>
        </w:rPr>
      </w:pPr>
      <w:r>
        <w:rPr>
          <w:sz w:val="24"/>
        </w:rPr>
        <w:t>Meningkatnya kemandir</w:t>
      </w:r>
      <w:r>
        <w:rPr>
          <w:sz w:val="24"/>
        </w:rPr>
        <w:t>ian kelompok yang ditandai oleh berkembangnya usaha produktif anggota dan kelompok, makin kuatnya permodalan kelompok, makin rapinya sistem administrasi kelompok, dan makin luasnya interaksi kelompok dengan kelompok lainnya dalam</w:t>
      </w:r>
      <w:r>
        <w:rPr>
          <w:spacing w:val="-2"/>
          <w:sz w:val="24"/>
        </w:rPr>
        <w:t xml:space="preserve"> </w:t>
      </w:r>
      <w:r>
        <w:rPr>
          <w:sz w:val="24"/>
        </w:rPr>
        <w:t>masyarakat.</w:t>
      </w:r>
    </w:p>
    <w:p w:rsidR="008F5E43" w:rsidRDefault="00683B41">
      <w:pPr>
        <w:pStyle w:val="BodyText"/>
        <w:ind w:right="298" w:firstLine="720"/>
        <w:rPr>
          <w:i/>
        </w:rPr>
      </w:pPr>
      <w:r>
        <w:t xml:space="preserve">Pemberdayaan </w:t>
      </w:r>
      <w:proofErr w:type="gramStart"/>
      <w:r>
        <w:t>adalah  sebuah</w:t>
      </w:r>
      <w:proofErr w:type="gramEnd"/>
      <w:r>
        <w:t xml:space="preserve">  proses  dan  tujuan.  </w:t>
      </w:r>
      <w:proofErr w:type="gramStart"/>
      <w:r>
        <w:t>Sebagai  prose</w:t>
      </w:r>
      <w:proofErr w:type="gramEnd"/>
      <w:r>
        <w:t xml:space="preserve"> s, pemberdayaan adalah serangkaian kegiatan untuk memperkuat keku asaan atau keberdayaan kelompok lemah dalam masyarakat, termasuk individu yang mengalami masalah kemiskinan. </w:t>
      </w:r>
      <w:proofErr w:type="gramStart"/>
      <w:r>
        <w:t>Konsep pemberda</w:t>
      </w:r>
      <w:r>
        <w:t>yaan dalam hal ini pemberdayaan alternatif menekankan keutamaan politik melalui otonomi pengambilan keputusan untuk melindungi kepentingan rakyat yang berlandaskan pada sumberdaya pribadi, langsung melalui partisipasi, demokrasi dan pembelajaran sosial mel</w:t>
      </w:r>
      <w:r>
        <w:t>alui pengamatan langsung.</w:t>
      </w:r>
      <w:proofErr w:type="gramEnd"/>
      <w:r>
        <w:t xml:space="preserve"> </w:t>
      </w:r>
      <w:proofErr w:type="gramStart"/>
      <w:r>
        <w:t>Pemberdayaan masyarakat adalah sebuah konsep pemberdayaan ekonomi yang merangkum nilai-nilai sosial.</w:t>
      </w:r>
      <w:proofErr w:type="gramEnd"/>
      <w:r>
        <w:t xml:space="preserve"> </w:t>
      </w:r>
      <w:proofErr w:type="gramStart"/>
      <w:r>
        <w:t xml:space="preserve">Konsep ini mencerminkan paradigma baru pemberdayaan, yakni yang bersifat </w:t>
      </w:r>
      <w:r>
        <w:rPr>
          <w:i/>
        </w:rPr>
        <w:t>“people centred, participatory, empowering, and</w:t>
      </w:r>
      <w:r>
        <w:rPr>
          <w:i/>
          <w:spacing w:val="-1"/>
        </w:rPr>
        <w:t xml:space="preserve"> </w:t>
      </w:r>
      <w:r>
        <w:rPr>
          <w:i/>
        </w:rPr>
        <w:t>sustaina</w:t>
      </w:r>
      <w:r>
        <w:rPr>
          <w:i/>
        </w:rPr>
        <w:t>ble”.</w:t>
      </w:r>
      <w:proofErr w:type="gramEnd"/>
    </w:p>
    <w:p w:rsidR="008F5E43" w:rsidRDefault="008F5E43">
      <w:pPr>
        <w:sectPr w:rsidR="008F5E43">
          <w:pgSz w:w="10320" w:h="14580"/>
          <w:pgMar w:top="1340" w:right="1320" w:bottom="960" w:left="1320" w:header="716" w:footer="777" w:gutter="0"/>
          <w:cols w:space="720"/>
        </w:sectPr>
      </w:pPr>
    </w:p>
    <w:p w:rsidR="008F5E43" w:rsidRDefault="00683B41">
      <w:pPr>
        <w:pStyle w:val="BodyText"/>
        <w:spacing w:before="80"/>
        <w:ind w:right="298" w:firstLine="720"/>
      </w:pPr>
      <w:r>
        <w:lastRenderedPageBreak/>
        <w:t xml:space="preserve">Konsep pemberdayaan menekankan bahwa orang memperoleh ketrampilan, pengetahuan, dan kekuasaan yang cukup untuk mempengaruhi kehidupannya dan kehidupan orang lain yang menjadi perhatiannya (Pearson, dkk. 1994 </w:t>
      </w:r>
      <w:r>
        <w:rPr>
          <w:i/>
        </w:rPr>
        <w:t xml:space="preserve">dalam </w:t>
      </w:r>
      <w:r>
        <w:t>Sukmaniar,</w:t>
      </w:r>
      <w:r>
        <w:rPr>
          <w:spacing w:val="-3"/>
        </w:rPr>
        <w:t xml:space="preserve"> </w:t>
      </w:r>
      <w:r>
        <w:t>2007).</w:t>
      </w:r>
    </w:p>
    <w:p w:rsidR="008F5E43" w:rsidRDefault="00683B41">
      <w:pPr>
        <w:pStyle w:val="BodyText"/>
        <w:ind w:left="839"/>
      </w:pPr>
      <w:r>
        <w:t xml:space="preserve">Terdapat 7 tahapan dalam siklus pemberdayaan masyarakat, </w:t>
      </w:r>
      <w:proofErr w:type="gramStart"/>
      <w:r>
        <w:t>yaitu :</w:t>
      </w:r>
      <w:proofErr w:type="gramEnd"/>
    </w:p>
    <w:p w:rsidR="008F5E43" w:rsidRDefault="00683B41">
      <w:pPr>
        <w:pStyle w:val="ListParagraph"/>
        <w:numPr>
          <w:ilvl w:val="0"/>
          <w:numId w:val="3"/>
        </w:numPr>
        <w:tabs>
          <w:tab w:val="left" w:pos="548"/>
        </w:tabs>
        <w:ind w:right="300"/>
        <w:jc w:val="both"/>
        <w:rPr>
          <w:sz w:val="24"/>
        </w:rPr>
      </w:pPr>
      <w:r>
        <w:rPr>
          <w:i/>
          <w:sz w:val="24"/>
        </w:rPr>
        <w:t xml:space="preserve">Tahap pertama </w:t>
      </w:r>
      <w:r>
        <w:rPr>
          <w:sz w:val="24"/>
        </w:rPr>
        <w:t>yaitu keinginan dari masyarakat sendiri untuk berubah menjadi lebih</w:t>
      </w:r>
      <w:r>
        <w:rPr>
          <w:spacing w:val="-1"/>
          <w:sz w:val="24"/>
        </w:rPr>
        <w:t xml:space="preserve"> </w:t>
      </w:r>
      <w:r>
        <w:rPr>
          <w:sz w:val="24"/>
        </w:rPr>
        <w:t>baik.</w:t>
      </w:r>
    </w:p>
    <w:p w:rsidR="008F5E43" w:rsidRDefault="00683B41">
      <w:pPr>
        <w:pStyle w:val="ListParagraph"/>
        <w:numPr>
          <w:ilvl w:val="0"/>
          <w:numId w:val="3"/>
        </w:numPr>
        <w:tabs>
          <w:tab w:val="left" w:pos="548"/>
        </w:tabs>
        <w:ind w:right="298"/>
        <w:jc w:val="both"/>
        <w:rPr>
          <w:sz w:val="24"/>
        </w:rPr>
      </w:pPr>
      <w:r>
        <w:rPr>
          <w:i/>
          <w:sz w:val="24"/>
        </w:rPr>
        <w:t>Tahap kedua</w:t>
      </w:r>
      <w:r>
        <w:rPr>
          <w:sz w:val="24"/>
        </w:rPr>
        <w:t>, masyarakat diharapkan mampu melepaskan halangan- halangan atau factor-faktor yang bersifat</w:t>
      </w:r>
      <w:r>
        <w:rPr>
          <w:sz w:val="24"/>
        </w:rPr>
        <w:t xml:space="preserve"> resistensi terhadap kemajuan dalam dirinya dan komunitasnya.</w:t>
      </w:r>
    </w:p>
    <w:p w:rsidR="008F5E43" w:rsidRDefault="00683B41">
      <w:pPr>
        <w:pStyle w:val="ListParagraph"/>
        <w:numPr>
          <w:ilvl w:val="0"/>
          <w:numId w:val="3"/>
        </w:numPr>
        <w:tabs>
          <w:tab w:val="left" w:pos="548"/>
        </w:tabs>
        <w:ind w:right="296"/>
        <w:jc w:val="both"/>
        <w:rPr>
          <w:sz w:val="24"/>
        </w:rPr>
      </w:pPr>
      <w:r>
        <w:rPr>
          <w:i/>
          <w:sz w:val="24"/>
        </w:rPr>
        <w:t>Tahap ketiga</w:t>
      </w:r>
      <w:r>
        <w:rPr>
          <w:sz w:val="24"/>
        </w:rPr>
        <w:t>, masyarakat diharapkan sudah menerima kebebasan tambahan      dan      merasa      memiliki      tanggung      jawab   dalam mengembangkan dirinya dan</w:t>
      </w:r>
      <w:r>
        <w:rPr>
          <w:spacing w:val="-1"/>
          <w:sz w:val="24"/>
        </w:rPr>
        <w:t xml:space="preserve"> </w:t>
      </w:r>
      <w:r>
        <w:rPr>
          <w:sz w:val="24"/>
        </w:rPr>
        <w:t>komunitasnya.</w:t>
      </w:r>
    </w:p>
    <w:p w:rsidR="008F5E43" w:rsidRDefault="00683B41">
      <w:pPr>
        <w:pStyle w:val="ListParagraph"/>
        <w:numPr>
          <w:ilvl w:val="0"/>
          <w:numId w:val="3"/>
        </w:numPr>
        <w:tabs>
          <w:tab w:val="left" w:pos="548"/>
        </w:tabs>
        <w:ind w:right="298"/>
        <w:jc w:val="both"/>
        <w:rPr>
          <w:sz w:val="24"/>
        </w:rPr>
      </w:pPr>
      <w:r>
        <w:rPr>
          <w:i/>
          <w:sz w:val="24"/>
        </w:rPr>
        <w:t xml:space="preserve">Tahap keempat </w:t>
      </w:r>
      <w:proofErr w:type="gramStart"/>
      <w:r>
        <w:rPr>
          <w:sz w:val="24"/>
        </w:rPr>
        <w:t>ya</w:t>
      </w:r>
      <w:r>
        <w:rPr>
          <w:sz w:val="24"/>
        </w:rPr>
        <w:t>itu  upaya</w:t>
      </w:r>
      <w:proofErr w:type="gramEnd"/>
      <w:r>
        <w:rPr>
          <w:sz w:val="24"/>
        </w:rPr>
        <w:t xml:space="preserve">  untuk  mengembangkan  peran  dan  batas tanggung jawab yang lebih luas, hal ini juga terkait dengan  minat dan motivasi untuk melakukan pekerjaan dengan lebih</w:t>
      </w:r>
      <w:r>
        <w:rPr>
          <w:spacing w:val="-10"/>
          <w:sz w:val="24"/>
        </w:rPr>
        <w:t xml:space="preserve"> </w:t>
      </w:r>
      <w:r>
        <w:rPr>
          <w:sz w:val="24"/>
        </w:rPr>
        <w:t>baik.</w:t>
      </w:r>
    </w:p>
    <w:p w:rsidR="008F5E43" w:rsidRDefault="00683B41">
      <w:pPr>
        <w:pStyle w:val="ListParagraph"/>
        <w:numPr>
          <w:ilvl w:val="0"/>
          <w:numId w:val="3"/>
        </w:numPr>
        <w:tabs>
          <w:tab w:val="left" w:pos="548"/>
        </w:tabs>
        <w:ind w:right="298"/>
        <w:jc w:val="both"/>
        <w:rPr>
          <w:sz w:val="24"/>
        </w:rPr>
      </w:pPr>
      <w:r>
        <w:rPr>
          <w:i/>
          <w:sz w:val="24"/>
        </w:rPr>
        <w:t xml:space="preserve">Tahap kelima </w:t>
      </w:r>
      <w:r>
        <w:rPr>
          <w:sz w:val="24"/>
        </w:rPr>
        <w:t>ini hasil-hasil nyata dari pemberdayaan mulai kelihatan, dimana pe</w:t>
      </w:r>
      <w:r>
        <w:rPr>
          <w:sz w:val="24"/>
        </w:rPr>
        <w:t>ningkatan rasa memiliki yang lebih besar menghasilkan keluaran kinerja yang lebih</w:t>
      </w:r>
      <w:r>
        <w:rPr>
          <w:spacing w:val="-1"/>
          <w:sz w:val="24"/>
        </w:rPr>
        <w:t xml:space="preserve"> </w:t>
      </w:r>
      <w:r>
        <w:rPr>
          <w:sz w:val="24"/>
        </w:rPr>
        <w:t>baik.</w:t>
      </w:r>
    </w:p>
    <w:p w:rsidR="008F5E43" w:rsidRDefault="00683B41">
      <w:pPr>
        <w:pStyle w:val="ListParagraph"/>
        <w:numPr>
          <w:ilvl w:val="0"/>
          <w:numId w:val="3"/>
        </w:numPr>
        <w:tabs>
          <w:tab w:val="left" w:pos="548"/>
        </w:tabs>
        <w:ind w:right="298"/>
        <w:jc w:val="both"/>
        <w:rPr>
          <w:sz w:val="24"/>
        </w:rPr>
      </w:pPr>
      <w:r>
        <w:rPr>
          <w:i/>
          <w:sz w:val="24"/>
        </w:rPr>
        <w:t xml:space="preserve">Tahap keenam </w:t>
      </w:r>
      <w:r>
        <w:rPr>
          <w:sz w:val="24"/>
        </w:rPr>
        <w:t>telah terjadi perubahan perilaku dan kesan terhadap dirinya, dimana keberhasilan dalam peningkatan kinerja mampu meningkatkan perasaan psikologis di atas p</w:t>
      </w:r>
      <w:r>
        <w:rPr>
          <w:sz w:val="24"/>
        </w:rPr>
        <w:t>osisi</w:t>
      </w:r>
      <w:r>
        <w:rPr>
          <w:spacing w:val="-6"/>
          <w:sz w:val="24"/>
        </w:rPr>
        <w:t xml:space="preserve"> </w:t>
      </w:r>
      <w:r>
        <w:rPr>
          <w:sz w:val="24"/>
        </w:rPr>
        <w:t>sebelumnya.</w:t>
      </w:r>
    </w:p>
    <w:p w:rsidR="008F5E43" w:rsidRDefault="00683B41">
      <w:pPr>
        <w:pStyle w:val="ListParagraph"/>
        <w:numPr>
          <w:ilvl w:val="0"/>
          <w:numId w:val="3"/>
        </w:numPr>
        <w:tabs>
          <w:tab w:val="left" w:pos="548"/>
        </w:tabs>
        <w:ind w:right="298"/>
        <w:jc w:val="both"/>
        <w:rPr>
          <w:sz w:val="24"/>
        </w:rPr>
      </w:pPr>
      <w:r>
        <w:rPr>
          <w:i/>
          <w:sz w:val="24"/>
        </w:rPr>
        <w:t xml:space="preserve">Tahap ketujuh </w:t>
      </w:r>
      <w:r>
        <w:rPr>
          <w:sz w:val="24"/>
        </w:rPr>
        <w:t xml:space="preserve">masyarakat yang telah berhasil dalam memberdayakan dirinya,   merasa   tertantang   untuk   upaya   yang   lebih   besar   guna mendapatkan hasil yang lebih baik. Siklus pemberdayaan ini menggambarkan proses mengenai upaya individu </w:t>
      </w:r>
      <w:proofErr w:type="gramStart"/>
      <w:r>
        <w:rPr>
          <w:sz w:val="24"/>
        </w:rPr>
        <w:t>dan  komunitas</w:t>
      </w:r>
      <w:proofErr w:type="gramEnd"/>
      <w:r>
        <w:rPr>
          <w:sz w:val="24"/>
        </w:rPr>
        <w:t xml:space="preserve"> untuk men</w:t>
      </w:r>
      <w:r>
        <w:rPr>
          <w:sz w:val="24"/>
        </w:rPr>
        <w:t>gikuti perjalanan kearah prestasi dan kepuasan individu dan pekerjaan yang lebih tinggi.</w:t>
      </w:r>
    </w:p>
    <w:p w:rsidR="008F5E43" w:rsidRDefault="00683B41">
      <w:pPr>
        <w:pStyle w:val="Heading1"/>
        <w:numPr>
          <w:ilvl w:val="0"/>
          <w:numId w:val="4"/>
        </w:numPr>
        <w:tabs>
          <w:tab w:val="left" w:pos="548"/>
        </w:tabs>
        <w:spacing w:before="125"/>
        <w:ind w:hanging="361"/>
        <w:jc w:val="both"/>
      </w:pPr>
      <w:r>
        <w:t>Proses Berjalannya Teori Pemberdayaan Di</w:t>
      </w:r>
      <w:r>
        <w:rPr>
          <w:spacing w:val="-1"/>
        </w:rPr>
        <w:t xml:space="preserve"> </w:t>
      </w:r>
      <w:r>
        <w:t>Masyarakat</w:t>
      </w:r>
    </w:p>
    <w:p w:rsidR="008F5E43" w:rsidRDefault="00683B41">
      <w:pPr>
        <w:pStyle w:val="BodyText"/>
        <w:spacing w:before="115"/>
        <w:ind w:right="298" w:firstLine="720"/>
      </w:pPr>
      <w:proofErr w:type="gramStart"/>
      <w:r>
        <w:t>Partisipasi warga masyarakat dalam melaksanakan gerakan pemberdayaan harus selalu ditumbuhkan, didorong dan dikemba</w:t>
      </w:r>
      <w:r>
        <w:t>ngkan secara bertahap dan berkelanjutan.</w:t>
      </w:r>
      <w:proofErr w:type="gramEnd"/>
      <w:r>
        <w:t xml:space="preserve"> </w:t>
      </w:r>
      <w:proofErr w:type="gramStart"/>
      <w:r>
        <w:t>Jiwa partisipasi masyarakat tersebut adalah semangat solidaritas sosial, yaitu hubungan sosial yang selalu didasarkan pada perasaan moral bersama, kepercayaan bersama dan cita – cita bersama.</w:t>
      </w:r>
      <w:proofErr w:type="gramEnd"/>
    </w:p>
    <w:p w:rsidR="008F5E43" w:rsidRDefault="00683B41">
      <w:pPr>
        <w:pStyle w:val="BodyText"/>
        <w:spacing w:before="120"/>
        <w:ind w:right="298" w:firstLine="720"/>
      </w:pPr>
      <w:r>
        <w:t>Pemberdayaan masyarakat</w:t>
      </w:r>
      <w:r>
        <w:t>, secara lugas dapat diartikan sebagai suatu proses yang membangun manusia atau masyarakat melalui pengembangan kemampuan masyarakat, perubahan perilaku masyarakat, dan pengorganisasian masyarakat. Dari definisi tersebut terlihat ada 3 tujuan utama dalam p</w:t>
      </w:r>
      <w:r>
        <w:t>emberdayaan masyarakat yaitu mengembangkan</w:t>
      </w:r>
    </w:p>
    <w:p w:rsidR="008F5E43" w:rsidRDefault="008F5E43">
      <w:pPr>
        <w:sectPr w:rsidR="008F5E43">
          <w:pgSz w:w="10320" w:h="14580"/>
          <w:pgMar w:top="1340" w:right="1320" w:bottom="960" w:left="1320" w:header="716" w:footer="777" w:gutter="0"/>
          <w:cols w:space="720"/>
        </w:sectPr>
      </w:pPr>
    </w:p>
    <w:p w:rsidR="008F5E43" w:rsidRDefault="00683B41">
      <w:pPr>
        <w:pStyle w:val="BodyText"/>
        <w:spacing w:before="80"/>
        <w:ind w:right="302"/>
      </w:pPr>
      <w:proofErr w:type="gramStart"/>
      <w:r>
        <w:lastRenderedPageBreak/>
        <w:t>kemampuan</w:t>
      </w:r>
      <w:proofErr w:type="gramEnd"/>
      <w:r>
        <w:t xml:space="preserve"> masyarakat, mengubah perilaku masyarakat, dan mengorganisir diri masyarakat.</w:t>
      </w:r>
    </w:p>
    <w:p w:rsidR="008F5E43" w:rsidRDefault="00683B41">
      <w:pPr>
        <w:pStyle w:val="BodyText"/>
        <w:ind w:right="295" w:firstLine="720"/>
      </w:pPr>
      <w:r>
        <w:t>Kemampuan masyarakat yang dapat dikembangkan tentunya banyak sekali seperti kemampuan untuk berusaha, kemamp</w:t>
      </w:r>
      <w:r>
        <w:t xml:space="preserve">uan untuk mencari informasi, kemampuan untuk mengelola kegiatan, kemampuan dalam pertanian dan masih banyak lagi sesuai dengan kebutuhan atau permasalahan yang dihadapi oleh masyarakat.Perilaku masyarakat yang perlu diubah tentunya perilaku yang merugikan </w:t>
      </w:r>
      <w:r>
        <w:t>masyarakat atau yang menghambat peningkatan kesejahteraan</w:t>
      </w:r>
      <w:r>
        <w:rPr>
          <w:spacing w:val="-2"/>
        </w:rPr>
        <w:t xml:space="preserve"> </w:t>
      </w:r>
      <w:r>
        <w:t>masyarakat.</w:t>
      </w:r>
    </w:p>
    <w:p w:rsidR="008F5E43" w:rsidRDefault="00683B41">
      <w:pPr>
        <w:pStyle w:val="BodyText"/>
        <w:ind w:right="297" w:firstLine="720"/>
      </w:pPr>
      <w:proofErr w:type="gramStart"/>
      <w:r>
        <w:t>Pengorganisasian masyarakat dapat dijelaskan sebagai suatu upaya masyarakat untuk saling mengatur dalam mengelola kegiatan atau program yang mereka kembangkan.</w:t>
      </w:r>
      <w:proofErr w:type="gramEnd"/>
      <w:r>
        <w:t xml:space="preserve"> </w:t>
      </w:r>
      <w:proofErr w:type="gramStart"/>
      <w:r>
        <w:t>Disini masyarakat dapat me</w:t>
      </w:r>
      <w:r>
        <w:t>mbentuk panitia kerja, melakukan pembagian tugas, saling mengawasi, merencanakan kegiatan, dan lain-lain.</w:t>
      </w:r>
      <w:proofErr w:type="gramEnd"/>
      <w:r>
        <w:t xml:space="preserve"> </w:t>
      </w:r>
      <w:proofErr w:type="gramStart"/>
      <w:r>
        <w:t>Pemberdayaan masyarakat muncul karena adanya suatu kondisi sosial ekonomi masyarakat yang rendah mengakibatkan mereka tidak mampu dan tidak tahu.</w:t>
      </w:r>
      <w:proofErr w:type="gramEnd"/>
      <w:r>
        <w:t xml:space="preserve"> </w:t>
      </w:r>
      <w:proofErr w:type="gramStart"/>
      <w:r>
        <w:t>Keti</w:t>
      </w:r>
      <w:r>
        <w:t>dakmampuan dan ketidaktahuan masyarakat mengakibatkan produktivitas mereka rendah.Apa yang dikembangkan dari masyarakat yaitu potensi atau kemampuannya dan sikap hidupnya.</w:t>
      </w:r>
      <w:proofErr w:type="gramEnd"/>
      <w:r>
        <w:t xml:space="preserve"> Kemampuan masyarakat dapat meliputi antara lain kemampuan untuk bertani, berternak, </w:t>
      </w:r>
      <w:r>
        <w:t>melakukan wirausaha, atau ketrampilan-ketrampilan membuat home industri; dan masih banyak lagi kemampuan dan ketrampilan masyarakat yang dapat</w:t>
      </w:r>
      <w:r>
        <w:rPr>
          <w:spacing w:val="-7"/>
        </w:rPr>
        <w:t xml:space="preserve"> </w:t>
      </w:r>
      <w:r>
        <w:t>dikembangkan.</w:t>
      </w:r>
    </w:p>
    <w:p w:rsidR="008F5E43" w:rsidRDefault="00683B41">
      <w:pPr>
        <w:pStyle w:val="BodyText"/>
        <w:ind w:right="297" w:firstLine="720"/>
      </w:pPr>
      <w:r>
        <w:t xml:space="preserve">Dalam rangka mengembangkan kemampuan dan ketrampilan masyarakat, dapat dilakukan dengan berbagai </w:t>
      </w:r>
      <w:proofErr w:type="gramStart"/>
      <w:r>
        <w:t>ca</w:t>
      </w:r>
      <w:r>
        <w:t>ra</w:t>
      </w:r>
      <w:proofErr w:type="gramEnd"/>
      <w:r>
        <w:t xml:space="preserve">. </w:t>
      </w:r>
      <w:proofErr w:type="gramStart"/>
      <w:r>
        <w:t>Contoh dengan mengadakan pelatihan atau mengikutkan masyarakat pada pelatihan- pelatihan pengembangan kemampuan dan ketrampilan yang dibutuhkan.</w:t>
      </w:r>
      <w:proofErr w:type="gramEnd"/>
      <w:r>
        <w:t xml:space="preserve"> Dapat juga dengan mengajak masyarakat mengunjungi kegiatan ditempat </w:t>
      </w:r>
      <w:proofErr w:type="gramStart"/>
      <w:r>
        <w:t>lain</w:t>
      </w:r>
      <w:proofErr w:type="gramEnd"/>
      <w:r>
        <w:t xml:space="preserve"> dengan maksud supaya masyarakat da</w:t>
      </w:r>
      <w:r>
        <w:t>pat melihat sekaligus belajar, kegiatan ini sering disebut dengan istilah studi banding.Dapat juga dengan menyediakan buku-buku bacaan yang sekiranya sesuai dengan kebutuhan atau peminatan masyarakat.Pada pengorganisasian masyarakat, kuncinya adalah menemp</w:t>
      </w:r>
      <w:r>
        <w:t xml:space="preserve">atkan masyarakat sebagai pelakunya. </w:t>
      </w:r>
      <w:proofErr w:type="gramStart"/>
      <w:r>
        <w:t>Untuk itu masyarakat perlu diajak mulai dari perencanaan kegiatan, pelaksanaan, sampai pemeliharaan dan pelestarian (Durudono, 2004:48).</w:t>
      </w:r>
      <w:proofErr w:type="gramEnd"/>
    </w:p>
    <w:p w:rsidR="008F5E43" w:rsidRDefault="00683B41">
      <w:pPr>
        <w:pStyle w:val="BodyText"/>
        <w:ind w:right="299" w:firstLine="720"/>
      </w:pPr>
      <w:r>
        <w:t xml:space="preserve">Partisipasi masyarakat dalam pemberdayaan di bagi dalam tiga tahap </w:t>
      </w:r>
      <w:proofErr w:type="gramStart"/>
      <w:r>
        <w:t>yaitu :</w:t>
      </w:r>
      <w:proofErr w:type="gramEnd"/>
    </w:p>
    <w:p w:rsidR="008F5E43" w:rsidRDefault="00683B41">
      <w:pPr>
        <w:pStyle w:val="ListParagraph"/>
        <w:numPr>
          <w:ilvl w:val="0"/>
          <w:numId w:val="2"/>
        </w:numPr>
        <w:tabs>
          <w:tab w:val="left" w:pos="548"/>
        </w:tabs>
        <w:ind w:right="300"/>
        <w:rPr>
          <w:sz w:val="24"/>
        </w:rPr>
      </w:pPr>
      <w:r>
        <w:rPr>
          <w:sz w:val="24"/>
        </w:rPr>
        <w:t>Partisip</w:t>
      </w:r>
      <w:r>
        <w:rPr>
          <w:sz w:val="24"/>
        </w:rPr>
        <w:t>asi atau keterlibatan dalam proses penentuan arah, strategi dan kebijakan pemberdayaan yang dilakukan</w:t>
      </w:r>
      <w:r>
        <w:rPr>
          <w:spacing w:val="-3"/>
          <w:sz w:val="24"/>
        </w:rPr>
        <w:t xml:space="preserve"> </w:t>
      </w:r>
      <w:r>
        <w:rPr>
          <w:sz w:val="24"/>
        </w:rPr>
        <w:t>pemerintah</w:t>
      </w:r>
    </w:p>
    <w:p w:rsidR="008F5E43" w:rsidRDefault="00683B41">
      <w:pPr>
        <w:pStyle w:val="ListParagraph"/>
        <w:numPr>
          <w:ilvl w:val="0"/>
          <w:numId w:val="2"/>
        </w:numPr>
        <w:tabs>
          <w:tab w:val="left" w:pos="548"/>
        </w:tabs>
        <w:ind w:right="298"/>
        <w:rPr>
          <w:sz w:val="24"/>
        </w:rPr>
      </w:pPr>
      <w:r>
        <w:rPr>
          <w:sz w:val="24"/>
        </w:rPr>
        <w:t>Keterlibatan dalam memikul beban dan tangung jawab dalam pelaksanaan kegiatan</w:t>
      </w:r>
      <w:r>
        <w:rPr>
          <w:spacing w:val="-1"/>
          <w:sz w:val="24"/>
        </w:rPr>
        <w:t xml:space="preserve"> </w:t>
      </w:r>
      <w:r>
        <w:rPr>
          <w:sz w:val="24"/>
        </w:rPr>
        <w:t>pemberdayaan.</w:t>
      </w:r>
    </w:p>
    <w:p w:rsidR="008F5E43" w:rsidRDefault="00683B41">
      <w:pPr>
        <w:pStyle w:val="ListParagraph"/>
        <w:numPr>
          <w:ilvl w:val="0"/>
          <w:numId w:val="2"/>
        </w:numPr>
        <w:tabs>
          <w:tab w:val="left" w:pos="548"/>
        </w:tabs>
        <w:ind w:right="298"/>
        <w:rPr>
          <w:sz w:val="24"/>
        </w:rPr>
      </w:pPr>
      <w:r>
        <w:rPr>
          <w:sz w:val="24"/>
        </w:rPr>
        <w:t>Keterlibatan dalam memetik dan memanfaatkan pemberd</w:t>
      </w:r>
      <w:r>
        <w:rPr>
          <w:sz w:val="24"/>
        </w:rPr>
        <w:t>ayaan secara berkeadilan Partisipasi masyarakat dalam pemberdayaan</w:t>
      </w:r>
      <w:r>
        <w:rPr>
          <w:spacing w:val="12"/>
          <w:sz w:val="24"/>
        </w:rPr>
        <w:t xml:space="preserve"> </w:t>
      </w:r>
      <w:r>
        <w:rPr>
          <w:sz w:val="24"/>
        </w:rPr>
        <w:t>merupakan</w:t>
      </w:r>
    </w:p>
    <w:p w:rsidR="008F5E43" w:rsidRDefault="008F5E43">
      <w:pPr>
        <w:rPr>
          <w:sz w:val="24"/>
        </w:rPr>
        <w:sectPr w:rsidR="008F5E43">
          <w:pgSz w:w="10320" w:h="14580"/>
          <w:pgMar w:top="1340" w:right="1320" w:bottom="960" w:left="1320" w:header="716" w:footer="777" w:gutter="0"/>
          <w:cols w:space="720"/>
        </w:sectPr>
      </w:pPr>
    </w:p>
    <w:p w:rsidR="008F5E43" w:rsidRDefault="00683B41">
      <w:pPr>
        <w:pStyle w:val="BodyText"/>
        <w:spacing w:before="80"/>
        <w:ind w:left="547" w:right="297"/>
      </w:pPr>
      <w:proofErr w:type="gramStart"/>
      <w:r>
        <w:lastRenderedPageBreak/>
        <w:t>kegiatan</w:t>
      </w:r>
      <w:proofErr w:type="gramEnd"/>
      <w:r>
        <w:t xml:space="preserve"> integral yang harus ditumbuh kembangkan, yang pada akhirnya akan menumbuhkan rasa memiliki (</w:t>
      </w:r>
      <w:r>
        <w:rPr>
          <w:i/>
        </w:rPr>
        <w:t>sense of belonging</w:t>
      </w:r>
      <w:r>
        <w:t>), rasa tangung jawab (</w:t>
      </w:r>
      <w:r>
        <w:rPr>
          <w:i/>
        </w:rPr>
        <w:t>sense of responbility</w:t>
      </w:r>
      <w:r>
        <w:t>) dari masyarakat secara sadar, bergairah dan bertanggung jawab.</w:t>
      </w:r>
    </w:p>
    <w:p w:rsidR="008F5E43" w:rsidRDefault="00683B41">
      <w:pPr>
        <w:pStyle w:val="BodyText"/>
        <w:ind w:left="120" w:right="295" w:firstLine="719"/>
      </w:pPr>
      <w:r>
        <w:t xml:space="preserve">Prof. Dr. Moh. </w:t>
      </w:r>
      <w:proofErr w:type="gramStart"/>
      <w:r>
        <w:t>Budiatna, (2001:55) mengemukakan bahwa bentuk partisipasi dalam sebuah program pemberdayaan masyarakat, sosialisasi sangat diperlukan.</w:t>
      </w:r>
      <w:proofErr w:type="gramEnd"/>
      <w:r>
        <w:t xml:space="preserve"> </w:t>
      </w:r>
      <w:proofErr w:type="gramStart"/>
      <w:r>
        <w:t>Sosialisasi yang pal</w:t>
      </w:r>
      <w:r>
        <w:t>ing efektif dilakukan oleh aparat pemerintah jika dibantu oleh tokoh masyarakat setempat.</w:t>
      </w:r>
      <w:proofErr w:type="gramEnd"/>
      <w:r>
        <w:t xml:space="preserve"> </w:t>
      </w:r>
      <w:proofErr w:type="gramStart"/>
      <w:r>
        <w:t>Itupun dengan syarat tertentu yaitu, apabila aparat pemerintah dan tokoh masyarakat tersebut benar-benar jadi panutan masyarakat.</w:t>
      </w:r>
      <w:proofErr w:type="gramEnd"/>
      <w:r>
        <w:t xml:space="preserve"> Namun kecenderungan selama ini, tida</w:t>
      </w:r>
      <w:r>
        <w:t>k sedikit masyarakat yang tidak mempercayai aparat pemerintah setempat</w:t>
      </w:r>
    </w:p>
    <w:p w:rsidR="008F5E43" w:rsidRDefault="00683B41">
      <w:pPr>
        <w:pStyle w:val="ListParagraph"/>
        <w:numPr>
          <w:ilvl w:val="0"/>
          <w:numId w:val="1"/>
        </w:numPr>
        <w:tabs>
          <w:tab w:val="left" w:pos="548"/>
        </w:tabs>
        <w:ind w:hanging="361"/>
        <w:jc w:val="both"/>
        <w:rPr>
          <w:sz w:val="24"/>
        </w:rPr>
      </w:pPr>
      <w:r>
        <w:rPr>
          <w:sz w:val="24"/>
        </w:rPr>
        <w:t>Teori Ketergantungan</w:t>
      </w:r>
      <w:r>
        <w:rPr>
          <w:spacing w:val="-1"/>
          <w:sz w:val="24"/>
        </w:rPr>
        <w:t xml:space="preserve"> </w:t>
      </w:r>
      <w:r>
        <w:rPr>
          <w:sz w:val="24"/>
        </w:rPr>
        <w:t>Kekuasaan</w:t>
      </w:r>
    </w:p>
    <w:p w:rsidR="008F5E43" w:rsidRDefault="00683B41">
      <w:pPr>
        <w:pStyle w:val="BodyText"/>
        <w:ind w:left="547" w:right="296" w:firstLine="360"/>
      </w:pPr>
      <w:r>
        <w:t>Power merupakan kunci konsep untuk memahami proses pemberdayaan. Pemikiran modern tentang kekuasaan dimulai dalam tulisan-tulisan dari Nicollo Machiavelli</w:t>
      </w:r>
      <w:r>
        <w:t xml:space="preserve"> </w:t>
      </w:r>
      <w:proofErr w:type="gramStart"/>
      <w:r>
        <w:t xml:space="preserve">( </w:t>
      </w:r>
      <w:r>
        <w:rPr>
          <w:i/>
        </w:rPr>
        <w:t>The</w:t>
      </w:r>
      <w:proofErr w:type="gramEnd"/>
      <w:r>
        <w:rPr>
          <w:i/>
        </w:rPr>
        <w:t xml:space="preserve"> Prince </w:t>
      </w:r>
      <w:r>
        <w:t>, awal abad ke-</w:t>
      </w:r>
    </w:p>
    <w:p w:rsidR="008F5E43" w:rsidRDefault="00683B41">
      <w:pPr>
        <w:pStyle w:val="BodyText"/>
        <w:ind w:left="547" w:right="298"/>
      </w:pPr>
      <w:r>
        <w:t xml:space="preserve">16) </w:t>
      </w:r>
      <w:proofErr w:type="gramStart"/>
      <w:r>
        <w:t>dan</w:t>
      </w:r>
      <w:proofErr w:type="gramEnd"/>
      <w:r>
        <w:t xml:space="preserve"> Thomas Hobbes ( </w:t>
      </w:r>
      <w:r>
        <w:rPr>
          <w:i/>
        </w:rPr>
        <w:t xml:space="preserve">Leviathan </w:t>
      </w:r>
      <w:r>
        <w:t>abad, pertengahan-17). Tujuan dari kekuasaan adalah untuk mencegah kelompok dari berpartisipasi dalam proses pengambilan keputusan dan juga untuk memperoleh persetujuan pasif kelompok ini untu</w:t>
      </w:r>
      <w:r>
        <w:t xml:space="preserve">k situasi ini. </w:t>
      </w:r>
      <w:proofErr w:type="gramStart"/>
      <w:r>
        <w:t>Power merupakan bagian yang tidak terpisahkan dari interaksi sosial.</w:t>
      </w:r>
      <w:proofErr w:type="gramEnd"/>
      <w:r>
        <w:t xml:space="preserve"> </w:t>
      </w:r>
      <w:proofErr w:type="gramStart"/>
      <w:r>
        <w:t>Kekuasaan adalah fitur yang tidak terpisahkan dari kehidupan sosial.</w:t>
      </w:r>
      <w:proofErr w:type="gramEnd"/>
    </w:p>
    <w:p w:rsidR="008F5E43" w:rsidRDefault="00683B41">
      <w:pPr>
        <w:pStyle w:val="ListParagraph"/>
        <w:numPr>
          <w:ilvl w:val="0"/>
          <w:numId w:val="1"/>
        </w:numPr>
        <w:tabs>
          <w:tab w:val="left" w:pos="548"/>
        </w:tabs>
        <w:ind w:hanging="361"/>
        <w:jc w:val="both"/>
        <w:rPr>
          <w:sz w:val="24"/>
        </w:rPr>
      </w:pPr>
      <w:r>
        <w:rPr>
          <w:sz w:val="24"/>
        </w:rPr>
        <w:t>Teori</w:t>
      </w:r>
      <w:r>
        <w:rPr>
          <w:spacing w:val="-1"/>
          <w:sz w:val="24"/>
        </w:rPr>
        <w:t xml:space="preserve"> </w:t>
      </w:r>
      <w:r>
        <w:rPr>
          <w:sz w:val="24"/>
        </w:rPr>
        <w:t>Sistem</w:t>
      </w:r>
    </w:p>
    <w:p w:rsidR="008F5E43" w:rsidRDefault="00683B41">
      <w:pPr>
        <w:pStyle w:val="BodyText"/>
        <w:ind w:left="547" w:right="298" w:firstLine="360"/>
      </w:pPr>
      <w:proofErr w:type="gramStart"/>
      <w:r>
        <w:t>Perubahan sosial pada masyarakat seperti halnya pertumbuhan pada mahkluk hidup.</w:t>
      </w:r>
      <w:proofErr w:type="gramEnd"/>
      <w:r>
        <w:t xml:space="preserve"> Komponen u</w:t>
      </w:r>
      <w:r>
        <w:t xml:space="preserve">tama pemikiran ini adanya proses diferensiasi. </w:t>
      </w:r>
      <w:proofErr w:type="gramStart"/>
      <w:r>
        <w:t>Asumsi bahwa setiap masyarakat tersusun dari sekumpulan subsistem yang berbeda berdasarkan strukturnya maupun berdasarkan makna fungsionalnya bagi masyarakat yang lebih luas.</w:t>
      </w:r>
      <w:proofErr w:type="gramEnd"/>
      <w:r>
        <w:t xml:space="preserve"> Ketika masyarakat berubah, umumnya</w:t>
      </w:r>
      <w:r>
        <w:t xml:space="preserve"> masyarakat tersebut </w:t>
      </w:r>
      <w:proofErr w:type="gramStart"/>
      <w:r>
        <w:t>akan</w:t>
      </w:r>
      <w:proofErr w:type="gramEnd"/>
      <w:r>
        <w:t xml:space="preserve"> tumbuh dengan kemampuan yang lebih baik untuk menanggulangi permasalahan</w:t>
      </w:r>
      <w:r>
        <w:rPr>
          <w:spacing w:val="-1"/>
        </w:rPr>
        <w:t xml:space="preserve"> </w:t>
      </w:r>
      <w:r>
        <w:t>hidupnya.</w:t>
      </w:r>
    </w:p>
    <w:p w:rsidR="008F5E43" w:rsidRDefault="00683B41">
      <w:pPr>
        <w:pStyle w:val="ListParagraph"/>
        <w:numPr>
          <w:ilvl w:val="0"/>
          <w:numId w:val="1"/>
        </w:numPr>
        <w:tabs>
          <w:tab w:val="left" w:pos="548"/>
        </w:tabs>
        <w:ind w:hanging="361"/>
        <w:jc w:val="both"/>
        <w:rPr>
          <w:sz w:val="24"/>
        </w:rPr>
      </w:pPr>
      <w:r>
        <w:rPr>
          <w:sz w:val="24"/>
        </w:rPr>
        <w:t>Teori</w:t>
      </w:r>
      <w:r>
        <w:rPr>
          <w:spacing w:val="-1"/>
          <w:sz w:val="24"/>
        </w:rPr>
        <w:t xml:space="preserve"> </w:t>
      </w:r>
      <w:r>
        <w:rPr>
          <w:sz w:val="24"/>
        </w:rPr>
        <w:t>Ekologi</w:t>
      </w:r>
    </w:p>
    <w:p w:rsidR="008F5E43" w:rsidRDefault="00683B41">
      <w:pPr>
        <w:pStyle w:val="BodyText"/>
        <w:ind w:left="547" w:right="294" w:firstLine="360"/>
      </w:pPr>
      <w:proofErr w:type="gramStart"/>
      <w:r>
        <w:t>Organisasi merupakan sesuatu yang telah melekat dalam kehidupan kita, karena kita adalah makhluk sosial.</w:t>
      </w:r>
      <w:proofErr w:type="gramEnd"/>
      <w:r>
        <w:t xml:space="preserve"> </w:t>
      </w:r>
      <w:proofErr w:type="gramStart"/>
      <w:r>
        <w:t>Kita hidup di dunia tidaklah</w:t>
      </w:r>
      <w:r>
        <w:t xml:space="preserve"> sendirian, melainkan sebagai manifestasi makhluk sosial, kita hidup berkelompok, bermasyarakat, berbangsa dan bernegara</w:t>
      </w:r>
      <w:r>
        <w:rPr>
          <w:b/>
        </w:rPr>
        <w:t>.</w:t>
      </w:r>
      <w:proofErr w:type="gramEnd"/>
      <w:r>
        <w:rPr>
          <w:b/>
        </w:rPr>
        <w:t xml:space="preserve"> </w:t>
      </w:r>
      <w:proofErr w:type="gramStart"/>
      <w:r>
        <w:t xml:space="preserve">Struktur organisasi merupakan kerangka antar hubungan satuan-satuan organisasi yang didalamnya terdapat pejabat, tugas serta wewenang </w:t>
      </w:r>
      <w:r>
        <w:t>yang masing-masing mempunyai peranan tertentu.</w:t>
      </w:r>
      <w:proofErr w:type="gramEnd"/>
      <w:r>
        <w:t xml:space="preserve"> Struktur organisasi </w:t>
      </w:r>
      <w:proofErr w:type="gramStart"/>
      <w:r>
        <w:t>akan</w:t>
      </w:r>
      <w:proofErr w:type="gramEnd"/>
      <w:r>
        <w:t xml:space="preserve"> tampak lebih tegas apabila dituangkan dalam bentuk bagan organisasi.</w:t>
      </w:r>
    </w:p>
    <w:p w:rsidR="008F5E43" w:rsidRDefault="00683B41">
      <w:pPr>
        <w:pStyle w:val="ListParagraph"/>
        <w:numPr>
          <w:ilvl w:val="0"/>
          <w:numId w:val="1"/>
        </w:numPr>
        <w:tabs>
          <w:tab w:val="left" w:pos="548"/>
        </w:tabs>
        <w:ind w:hanging="361"/>
        <w:jc w:val="both"/>
        <w:rPr>
          <w:sz w:val="24"/>
        </w:rPr>
      </w:pPr>
      <w:r>
        <w:rPr>
          <w:sz w:val="24"/>
        </w:rPr>
        <w:t>Teori</w:t>
      </w:r>
      <w:r>
        <w:rPr>
          <w:spacing w:val="-1"/>
          <w:sz w:val="24"/>
        </w:rPr>
        <w:t xml:space="preserve"> </w:t>
      </w:r>
      <w:r>
        <w:rPr>
          <w:sz w:val="24"/>
        </w:rPr>
        <w:t>Konflik</w:t>
      </w:r>
    </w:p>
    <w:p w:rsidR="008F5E43" w:rsidRDefault="008F5E43">
      <w:pPr>
        <w:jc w:val="both"/>
        <w:rPr>
          <w:sz w:val="24"/>
        </w:rPr>
        <w:sectPr w:rsidR="008F5E43">
          <w:pgSz w:w="10320" w:h="14580"/>
          <w:pgMar w:top="1340" w:right="1320" w:bottom="960" w:left="1320" w:header="716" w:footer="777" w:gutter="0"/>
          <w:cols w:space="720"/>
        </w:sectPr>
      </w:pPr>
    </w:p>
    <w:p w:rsidR="008F5E43" w:rsidRDefault="00683B41">
      <w:pPr>
        <w:pStyle w:val="BodyText"/>
        <w:spacing w:before="80"/>
        <w:ind w:left="547" w:right="118" w:firstLine="360"/>
      </w:pPr>
      <w:r>
        <w:lastRenderedPageBreak/>
        <w:t xml:space="preserve">Konflik </w:t>
      </w:r>
      <w:proofErr w:type="gramStart"/>
      <w:r>
        <w:t>akan</w:t>
      </w:r>
      <w:proofErr w:type="gramEnd"/>
      <w:r>
        <w:t xml:space="preserve"> selalu muncul dan akan selalu dapat ditemukan dalam semua level kehidu</w:t>
      </w:r>
      <w:r>
        <w:t xml:space="preserve">pan masyarakat. </w:t>
      </w:r>
      <w:proofErr w:type="gramStart"/>
      <w:r>
        <w:t>Dalam interaksi, semua pihak bersinggungan dan sering malahirkan konflik.</w:t>
      </w:r>
      <w:proofErr w:type="gramEnd"/>
      <w:r>
        <w:t xml:space="preserve"> Belajar dari konflik yang kemudian disadari menghasilkan kerugian para pihak </w:t>
      </w:r>
      <w:proofErr w:type="gramStart"/>
      <w:r>
        <w:t>akan</w:t>
      </w:r>
      <w:proofErr w:type="gramEnd"/>
      <w:r>
        <w:t xml:space="preserve"> memunculkan inisiatif meminimalisir kerugian itu. </w:t>
      </w:r>
      <w:proofErr w:type="gramStart"/>
      <w:r>
        <w:t xml:space="preserve">Caranya adalah mengupayakan damai </w:t>
      </w:r>
      <w:r>
        <w:t>untuk kembali hidup bersama.</w:t>
      </w:r>
      <w:proofErr w:type="gramEnd"/>
      <w:r>
        <w:t xml:space="preserve"> </w:t>
      </w:r>
      <w:proofErr w:type="gramStart"/>
      <w:r>
        <w:t>Dalam konteks demikian, konflik didefinisikan bukan dari aspek para pelaku konflik, tetapi merupakan sesuatu yang givendalam interaksi sosial.</w:t>
      </w:r>
      <w:proofErr w:type="gramEnd"/>
      <w:r>
        <w:t xml:space="preserve"> Konflik menjadi motor pergaulan yang selalu melahirkan dinamika dalam masyarakat. </w:t>
      </w:r>
      <w:proofErr w:type="gramStart"/>
      <w:r>
        <w:t>Di</w:t>
      </w:r>
      <w:r>
        <w:t>kenal beberapa pendekatan teoritis untuk menjelaskan konflik.</w:t>
      </w:r>
      <w:proofErr w:type="gramEnd"/>
      <w:r>
        <w:t xml:space="preserve"> </w:t>
      </w:r>
      <w:proofErr w:type="gramStart"/>
      <w:r>
        <w:t>Sebagai kenyataan sosial.</w:t>
      </w:r>
      <w:proofErr w:type="gramEnd"/>
      <w:r>
        <w:t xml:space="preserve"> </w:t>
      </w:r>
      <w:proofErr w:type="gramStart"/>
      <w:r>
        <w:t>Diantaranya pendekatan ketimpangan dalam dunia ekonomi yang menjelaskan bahwa munculnya konflik dikarenakan ketidakseimbangan antara permintaan dan ketersediaan yang me</w:t>
      </w:r>
      <w:r>
        <w:t>nciptakan</w:t>
      </w:r>
      <w:r>
        <w:rPr>
          <w:spacing w:val="-4"/>
        </w:rPr>
        <w:t xml:space="preserve"> </w:t>
      </w:r>
      <w:r>
        <w:t>kelangkaan.</w:t>
      </w:r>
      <w:proofErr w:type="gramEnd"/>
    </w:p>
    <w:p w:rsidR="008F5E43" w:rsidRDefault="00683B41">
      <w:pPr>
        <w:pStyle w:val="ListParagraph"/>
        <w:numPr>
          <w:ilvl w:val="0"/>
          <w:numId w:val="1"/>
        </w:numPr>
        <w:tabs>
          <w:tab w:val="left" w:pos="548"/>
        </w:tabs>
        <w:ind w:hanging="361"/>
        <w:jc w:val="both"/>
        <w:rPr>
          <w:sz w:val="24"/>
        </w:rPr>
      </w:pPr>
      <w:r>
        <w:rPr>
          <w:sz w:val="24"/>
        </w:rPr>
        <w:t>Teori Mobilisasi</w:t>
      </w:r>
      <w:r>
        <w:rPr>
          <w:spacing w:val="-1"/>
          <w:sz w:val="24"/>
        </w:rPr>
        <w:t xml:space="preserve"> </w:t>
      </w:r>
      <w:r>
        <w:rPr>
          <w:sz w:val="24"/>
        </w:rPr>
        <w:t>Sumberdaya</w:t>
      </w:r>
    </w:p>
    <w:p w:rsidR="008F5E43" w:rsidRDefault="00683B41">
      <w:pPr>
        <w:pStyle w:val="BodyText"/>
        <w:ind w:left="547" w:right="296" w:firstLine="360"/>
      </w:pPr>
      <w:r>
        <w:t xml:space="preserve">Pada konteks pemberdayaan masyarakat maka teori mobilisasi menjadi salah satu dasar yang kuat, karena untuk menjadi seorang atau kelompok masyarakat yang berdaya/ memiliki power selain uang, knowledge maka </w:t>
      </w:r>
      <w:r>
        <w:t xml:space="preserve">people juga mempunyai peranan yang penting. Kumpulan orang </w:t>
      </w:r>
      <w:proofErr w:type="gramStart"/>
      <w:r>
        <w:t>akan</w:t>
      </w:r>
      <w:proofErr w:type="gramEnd"/>
      <w:r>
        <w:t xml:space="preserve"> memberikan kekuatan, kekuatan itu akan memberikan power pada orang atau masyarakat itu.</w:t>
      </w:r>
    </w:p>
    <w:p w:rsidR="008F5E43" w:rsidRDefault="00683B41">
      <w:pPr>
        <w:pStyle w:val="BodyText"/>
        <w:ind w:left="547" w:right="296" w:firstLine="360"/>
      </w:pPr>
      <w:r>
        <w:t xml:space="preserve">Untuk mengetahui keinginan seseorang akan sangat terkait dengan </w:t>
      </w:r>
      <w:proofErr w:type="gramStart"/>
      <w:r>
        <w:t>tujuan  di</w:t>
      </w:r>
      <w:proofErr w:type="gramEnd"/>
      <w:r>
        <w:t xml:space="preserve">  akhir  orang  tersebut.  </w:t>
      </w:r>
      <w:proofErr w:type="gramStart"/>
      <w:r>
        <w:t>Ses</w:t>
      </w:r>
      <w:r>
        <w:t>eorang   dari   pertanyaan tersebut mengarah kepada sebuah tujuan.</w:t>
      </w:r>
      <w:proofErr w:type="gramEnd"/>
      <w:r>
        <w:t xml:space="preserve"> Dalam hal ini, maka tujuan adalah pusat pendekatan yang strategis sebagai taktik, meskipun dalam pemahaman umum, telah keliru memahami bahwa strategi merupakan instrumen tujuan </w:t>
      </w:r>
      <w:proofErr w:type="gramStart"/>
      <w:r>
        <w:t>yang  bersif</w:t>
      </w:r>
      <w:r>
        <w:t>at</w:t>
      </w:r>
      <w:proofErr w:type="gramEnd"/>
      <w:r>
        <w:t xml:space="preserve">  sementara  mencerminkan  budaya dan</w:t>
      </w:r>
      <w:r>
        <w:rPr>
          <w:spacing w:val="59"/>
        </w:rPr>
        <w:t xml:space="preserve"> </w:t>
      </w:r>
      <w:r>
        <w:t>emosi.</w:t>
      </w:r>
    </w:p>
    <w:p w:rsidR="008F5E43" w:rsidRDefault="00683B41">
      <w:pPr>
        <w:pStyle w:val="BodyText"/>
        <w:tabs>
          <w:tab w:val="left" w:pos="2368"/>
          <w:tab w:val="left" w:pos="4053"/>
          <w:tab w:val="left" w:pos="6258"/>
        </w:tabs>
        <w:ind w:right="298" w:firstLine="720"/>
      </w:pPr>
      <w:r>
        <w:t>Konsep</w:t>
      </w:r>
      <w:r>
        <w:tab/>
        <w:t>Lembaga</w:t>
      </w:r>
      <w:r>
        <w:tab/>
        <w:t>Pemberdayaan</w:t>
      </w:r>
      <w:r>
        <w:tab/>
      </w:r>
      <w:r>
        <w:rPr>
          <w:spacing w:val="-3"/>
        </w:rPr>
        <w:t xml:space="preserve">Masyarakat </w:t>
      </w:r>
      <w:r>
        <w:t xml:space="preserve">Berdasarkan </w:t>
      </w:r>
      <w:r>
        <w:rPr>
          <w:i/>
        </w:rPr>
        <w:t xml:space="preserve">Peraturan Daerah Nomor 13 Tahun 2006 </w:t>
      </w:r>
      <w:r>
        <w:t>Tentang Lembaga Kemasyarakatan dan Lembaga pada masyarakat (termasuk Adat) menyebutkan    bahwa    “Pengertian Lembaga    Pemberdayaan Masyarakat yang     selanjutnya     disingkat      (LPM)      adalah   lembaga, organisasi atau wadah yang di bentuk atas</w:t>
      </w:r>
      <w:r>
        <w:t xml:space="preserve"> prakarsa masyarakat sebagai mitra pemerintah kelurahan dalam menampung dan mewujudkan aspirasi dan kebutuhan masyarakat di bidang</w:t>
      </w:r>
      <w:r>
        <w:rPr>
          <w:spacing w:val="-6"/>
        </w:rPr>
        <w:t xml:space="preserve"> </w:t>
      </w:r>
      <w:r>
        <w:t>pemberdayaan.</w:t>
      </w:r>
    </w:p>
    <w:p w:rsidR="008F5E43" w:rsidRDefault="00683B41">
      <w:pPr>
        <w:pStyle w:val="BodyText"/>
        <w:ind w:right="297" w:firstLine="720"/>
      </w:pPr>
      <w:r>
        <w:t>Tugas Dan Fungsi Lembaga Pemberdayaan Masyarakat Menurut Peraturan Mentri Dalam Negri Nomor 5 Tahun 2007 Tentan</w:t>
      </w:r>
      <w:r>
        <w:t>g Pedoman Penataan Lembaga Kemasyarakatan jelas menyebutkan terkait dengan tugas dari Lembaga Pemberdayaan Masyarakat Kelurahan sebagaimana dimaksud</w:t>
      </w:r>
      <w:r>
        <w:rPr>
          <w:spacing w:val="41"/>
        </w:rPr>
        <w:t xml:space="preserve"> </w:t>
      </w:r>
      <w:r>
        <w:t>dalam</w:t>
      </w:r>
      <w:r>
        <w:rPr>
          <w:spacing w:val="43"/>
        </w:rPr>
        <w:t xml:space="preserve"> </w:t>
      </w:r>
      <w:r>
        <w:t>Pasal</w:t>
      </w:r>
      <w:r>
        <w:rPr>
          <w:spacing w:val="43"/>
        </w:rPr>
        <w:t xml:space="preserve"> </w:t>
      </w:r>
      <w:r>
        <w:t>2</w:t>
      </w:r>
      <w:r>
        <w:rPr>
          <w:spacing w:val="42"/>
        </w:rPr>
        <w:t xml:space="preserve"> </w:t>
      </w:r>
      <w:r>
        <w:t>ayat,</w:t>
      </w:r>
      <w:r>
        <w:rPr>
          <w:spacing w:val="47"/>
        </w:rPr>
        <w:t xml:space="preserve"> </w:t>
      </w:r>
      <w:r>
        <w:t>yaitu</w:t>
      </w:r>
      <w:r>
        <w:rPr>
          <w:spacing w:val="42"/>
        </w:rPr>
        <w:t xml:space="preserve"> </w:t>
      </w:r>
      <w:r>
        <w:t>mempunyai</w:t>
      </w:r>
      <w:r>
        <w:rPr>
          <w:spacing w:val="43"/>
        </w:rPr>
        <w:t xml:space="preserve"> </w:t>
      </w:r>
      <w:r>
        <w:t>tugas</w:t>
      </w:r>
      <w:r>
        <w:rPr>
          <w:spacing w:val="43"/>
        </w:rPr>
        <w:t xml:space="preserve"> </w:t>
      </w:r>
      <w:r>
        <w:t>membantu</w:t>
      </w:r>
      <w:r>
        <w:rPr>
          <w:spacing w:val="45"/>
        </w:rPr>
        <w:t xml:space="preserve"> </w:t>
      </w:r>
      <w:r>
        <w:t>Lurah</w:t>
      </w:r>
    </w:p>
    <w:p w:rsidR="008F5E43" w:rsidRDefault="008F5E43">
      <w:pPr>
        <w:sectPr w:rsidR="008F5E43">
          <w:pgSz w:w="10320" w:h="14580"/>
          <w:pgMar w:top="1340" w:right="1320" w:bottom="960" w:left="1320" w:header="716" w:footer="777" w:gutter="0"/>
          <w:cols w:space="720"/>
        </w:sectPr>
      </w:pPr>
    </w:p>
    <w:p w:rsidR="008F5E43" w:rsidRDefault="00683B41">
      <w:pPr>
        <w:pStyle w:val="BodyText"/>
        <w:spacing w:before="80"/>
        <w:ind w:right="300"/>
      </w:pPr>
      <w:proofErr w:type="gramStart"/>
      <w:r>
        <w:lastRenderedPageBreak/>
        <w:t>dalam</w:t>
      </w:r>
      <w:proofErr w:type="gramEnd"/>
      <w:r>
        <w:t xml:space="preserve"> pelaksanaan urusan pemberdayaan, sosial kemasyarakatan, dan pemberdayaan masyarakat.</w:t>
      </w:r>
    </w:p>
    <w:p w:rsidR="008F5E43" w:rsidRDefault="00683B41">
      <w:pPr>
        <w:pStyle w:val="BodyText"/>
        <w:spacing w:before="120"/>
        <w:ind w:right="298" w:firstLine="720"/>
      </w:pPr>
      <w:r>
        <w:t>Prinsip dasar pemberdayaan untuk mewujudkan masyarakat yang berdaya atau mandiri:</w:t>
      </w:r>
    </w:p>
    <w:p w:rsidR="008F5E43" w:rsidRDefault="00683B41">
      <w:pPr>
        <w:pStyle w:val="Heading1"/>
        <w:numPr>
          <w:ilvl w:val="1"/>
          <w:numId w:val="1"/>
        </w:numPr>
        <w:tabs>
          <w:tab w:val="left" w:pos="548"/>
        </w:tabs>
        <w:spacing w:before="4" w:line="274" w:lineRule="exact"/>
        <w:ind w:hanging="361"/>
        <w:jc w:val="both"/>
      </w:pPr>
      <w:r>
        <w:t>Penyadaran</w:t>
      </w:r>
    </w:p>
    <w:p w:rsidR="008F5E43" w:rsidRDefault="00683B41">
      <w:pPr>
        <w:pStyle w:val="BodyText"/>
        <w:ind w:left="547" w:right="295" w:firstLine="360"/>
      </w:pPr>
      <w:proofErr w:type="gramStart"/>
      <w:r>
        <w:t>Untuk dapat maju atau melakukan sesuatu, orang harus dibangunkan dari ti</w:t>
      </w:r>
      <w:r>
        <w:t>durnya.</w:t>
      </w:r>
      <w:proofErr w:type="gramEnd"/>
      <w:r>
        <w:t xml:space="preserve"> </w:t>
      </w:r>
      <w:proofErr w:type="gramStart"/>
      <w:r>
        <w:t>Demikian masyarakat juga harus dibangunkan dari "tidur" keterbelakangannya, dari kehidupannya sehari-hari yang tidak memikirkan masa depannya.</w:t>
      </w:r>
      <w:proofErr w:type="gramEnd"/>
      <w:r>
        <w:t xml:space="preserve"> </w:t>
      </w:r>
      <w:proofErr w:type="gramStart"/>
      <w:r>
        <w:t xml:space="preserve">Orang yang pikirannya tertidur merasa tidak mempunyai masalah, karena mereka tidak memiliki aspirasi dan </w:t>
      </w:r>
      <w:r>
        <w:t>tujuan-tujuan yang harus diperjuangkan.Penyadaran berarti bahwa masyarakat secara keseluruhan menjadi sadar bahwa mereka mempunyai tujuan-tujuan dan masalah-masalah.</w:t>
      </w:r>
      <w:proofErr w:type="gramEnd"/>
      <w:r>
        <w:t xml:space="preserve"> </w:t>
      </w:r>
      <w:proofErr w:type="gramStart"/>
      <w:r>
        <w:t xml:space="preserve">Masyarakat yang sadar juga mulai menemukan peluang-peluang dan memanfaatkannya, menemukan </w:t>
      </w:r>
      <w:r>
        <w:t>sumberdaya- sumberdaya yang ada ditempat itu yang barangkali sampai saat ini tak pernah dipikirkan orang.</w:t>
      </w:r>
      <w:proofErr w:type="gramEnd"/>
      <w:r>
        <w:t xml:space="preserve"> Masyarakat yang sadar menjadi semakin tajam dalam mengetahui </w:t>
      </w:r>
      <w:proofErr w:type="gramStart"/>
      <w:r>
        <w:t>apa</w:t>
      </w:r>
      <w:proofErr w:type="gramEnd"/>
      <w:r>
        <w:t xml:space="preserve"> yang sedang terjadi baik di dalam maupun diluar masyarakatnya. </w:t>
      </w:r>
      <w:proofErr w:type="gramStart"/>
      <w:r>
        <w:t>Masyarakat menjadi mam</w:t>
      </w:r>
      <w:r>
        <w:t>pu merumuskan kebutuhan-kebutuhan dan</w:t>
      </w:r>
      <w:r>
        <w:rPr>
          <w:spacing w:val="-2"/>
        </w:rPr>
        <w:t xml:space="preserve"> </w:t>
      </w:r>
      <w:r>
        <w:t>aspirasinya.</w:t>
      </w:r>
      <w:proofErr w:type="gramEnd"/>
    </w:p>
    <w:p w:rsidR="008F5E43" w:rsidRDefault="00683B41">
      <w:pPr>
        <w:pStyle w:val="Heading1"/>
        <w:numPr>
          <w:ilvl w:val="1"/>
          <w:numId w:val="1"/>
        </w:numPr>
        <w:tabs>
          <w:tab w:val="left" w:pos="548"/>
        </w:tabs>
        <w:spacing w:before="3" w:line="274" w:lineRule="exact"/>
        <w:ind w:hanging="361"/>
        <w:jc w:val="both"/>
      </w:pPr>
      <w:r>
        <w:t>Pelatihan</w:t>
      </w:r>
    </w:p>
    <w:p w:rsidR="008F5E43" w:rsidRDefault="00683B41">
      <w:pPr>
        <w:pStyle w:val="BodyText"/>
        <w:ind w:left="547" w:right="295" w:firstLine="360"/>
      </w:pPr>
      <w:r>
        <w:t>Pendidikan di sini bukan hanya belajar membaca</w:t>
      </w:r>
      <w:proofErr w:type="gramStart"/>
      <w:r>
        <w:t>,menulis</w:t>
      </w:r>
      <w:proofErr w:type="gramEnd"/>
      <w:r>
        <w:t xml:space="preserve"> dan berhitung, tetapi juga meningkatkan ketrampilan-ketrampilan bertani, kerumahtanggaan, industri dan cara menggunakan pupuk. </w:t>
      </w:r>
      <w:proofErr w:type="gramStart"/>
      <w:r>
        <w:t xml:space="preserve">Juga belajar </w:t>
      </w:r>
      <w:r>
        <w:t>dari sumber-sumber yang dapat diperoleh untuk mengetahui bagaimana memakai jasa bank, bagaimana membuka rekening dan memperoleh pinjaman.</w:t>
      </w:r>
      <w:proofErr w:type="gramEnd"/>
      <w:r>
        <w:t xml:space="preserve"> Belajar tidak hanya dapat dilakukan melalui sekolah, tapi juga melalui pertemuan-pertemuan informal dan diskusi- disku</w:t>
      </w:r>
      <w:r>
        <w:t xml:space="preserve">si kelompok tempat mereka membicarakan masalah-masalah mereka.Melalui pendidikan, kesadaran masyarakat </w:t>
      </w:r>
      <w:proofErr w:type="gramStart"/>
      <w:r>
        <w:t>akan</w:t>
      </w:r>
      <w:proofErr w:type="gramEnd"/>
      <w:r>
        <w:t xml:space="preserve"> terus berkembang. </w:t>
      </w:r>
      <w:proofErr w:type="gramStart"/>
      <w:r>
        <w:t>Perlu ditekankan bahwa setiap orang dalam masyarakat harus mendapatkan pendidikan, termasuk orangtua dan kaum wanita.</w:t>
      </w:r>
      <w:proofErr w:type="gramEnd"/>
      <w:r>
        <w:t xml:space="preserve"> </w:t>
      </w:r>
      <w:proofErr w:type="gramStart"/>
      <w:r>
        <w:t>Ide besar ya</w:t>
      </w:r>
      <w:r>
        <w:t>ng terkandung dibalik pendidikan kaum miskin adalah bahwa pengetahuan menganggarkan</w:t>
      </w:r>
      <w:r>
        <w:rPr>
          <w:spacing w:val="-2"/>
        </w:rPr>
        <w:t xml:space="preserve"> </w:t>
      </w:r>
      <w:r>
        <w:t>kekuatan.</w:t>
      </w:r>
      <w:proofErr w:type="gramEnd"/>
    </w:p>
    <w:p w:rsidR="008F5E43" w:rsidRDefault="00683B41">
      <w:pPr>
        <w:pStyle w:val="Heading1"/>
        <w:numPr>
          <w:ilvl w:val="1"/>
          <w:numId w:val="1"/>
        </w:numPr>
        <w:tabs>
          <w:tab w:val="left" w:pos="548"/>
        </w:tabs>
        <w:spacing w:before="3" w:line="274" w:lineRule="exact"/>
        <w:ind w:hanging="361"/>
        <w:jc w:val="both"/>
      </w:pPr>
      <w:r>
        <w:t>Pengorganisasian</w:t>
      </w:r>
    </w:p>
    <w:p w:rsidR="008F5E43" w:rsidRDefault="00683B41">
      <w:pPr>
        <w:pStyle w:val="BodyText"/>
        <w:ind w:left="547" w:right="297" w:firstLine="360"/>
      </w:pPr>
      <w:proofErr w:type="gramStart"/>
      <w:r>
        <w:t>Agar menjadi kuat dan dapat menentukan nasibnya sendiri, suatu masyarakat tidak cukup hanya disadarkan dan dilatih ketrampilan, tapi juga harus d</w:t>
      </w:r>
      <w:r>
        <w:t>iorganisir.</w:t>
      </w:r>
      <w:proofErr w:type="gramEnd"/>
      <w:r>
        <w:t xml:space="preserve"> Organisasi berarti bahwa segala hal dikerjakan dengan </w:t>
      </w:r>
      <w:proofErr w:type="gramStart"/>
      <w:r>
        <w:t>cara</w:t>
      </w:r>
      <w:proofErr w:type="gramEnd"/>
      <w:r>
        <w:t xml:space="preserve"> yang teratur, ada pembagian tugas diantara individu- individu yang akan bertanggungjawab terhadap pelaksanaan tugas masing-masing dan ada kepemimpinan yang tidak hanya terdiri dari</w:t>
      </w:r>
    </w:p>
    <w:p w:rsidR="008F5E43" w:rsidRDefault="008F5E43">
      <w:pPr>
        <w:sectPr w:rsidR="008F5E43">
          <w:pgSz w:w="10320" w:h="14580"/>
          <w:pgMar w:top="1340" w:right="1320" w:bottom="960" w:left="1320" w:header="716" w:footer="777" w:gutter="0"/>
          <w:cols w:space="720"/>
        </w:sectPr>
      </w:pPr>
    </w:p>
    <w:p w:rsidR="008F5E43" w:rsidRDefault="00683B41">
      <w:pPr>
        <w:pStyle w:val="BodyText"/>
        <w:spacing w:before="80"/>
        <w:ind w:left="547" w:right="298"/>
      </w:pPr>
      <w:proofErr w:type="gramStart"/>
      <w:r>
        <w:lastRenderedPageBreak/>
        <w:t>beberapa</w:t>
      </w:r>
      <w:proofErr w:type="gramEnd"/>
      <w:r>
        <w:t xml:space="preserve"> gelintir orang tapi kepemimpinan diberbagai tingkatan. </w:t>
      </w:r>
      <w:proofErr w:type="gramStart"/>
      <w:r>
        <w:t>Tugas-tugas harus dibagikan pada berbagai kelompok, termasuk kaum muda, kaum wanita, dan orangtua.</w:t>
      </w:r>
      <w:proofErr w:type="gramEnd"/>
      <w:r>
        <w:t xml:space="preserve"> </w:t>
      </w:r>
      <w:proofErr w:type="gramStart"/>
      <w:r>
        <w:t>Pembukuan yang sehat juga sangat penting.</w:t>
      </w:r>
      <w:proofErr w:type="gramEnd"/>
      <w:r>
        <w:t xml:space="preserve"> </w:t>
      </w:r>
      <w:proofErr w:type="gramStart"/>
      <w:r>
        <w:t>Semua orang harus mengetahui pen</w:t>
      </w:r>
      <w:r>
        <w:t>ggunaan uang dan berapa sisanya.</w:t>
      </w:r>
      <w:proofErr w:type="gramEnd"/>
      <w:r>
        <w:t xml:space="preserve"> </w:t>
      </w:r>
      <w:proofErr w:type="gramStart"/>
      <w:r>
        <w:t>Pembukuan harus dikontrol secara rutin misalnya setiap bulan untuk menghindari adanya penyelewengan.</w:t>
      </w:r>
      <w:proofErr w:type="gramEnd"/>
    </w:p>
    <w:p w:rsidR="008F5E43" w:rsidRDefault="00683B41">
      <w:pPr>
        <w:pStyle w:val="Heading1"/>
        <w:numPr>
          <w:ilvl w:val="1"/>
          <w:numId w:val="1"/>
        </w:numPr>
        <w:tabs>
          <w:tab w:val="left" w:pos="548"/>
        </w:tabs>
        <w:spacing w:before="4" w:line="274" w:lineRule="exact"/>
        <w:ind w:hanging="361"/>
        <w:jc w:val="both"/>
      </w:pPr>
      <w:r>
        <w:t>Pengembangan kekuatan</w:t>
      </w:r>
    </w:p>
    <w:p w:rsidR="008F5E43" w:rsidRDefault="00683B41">
      <w:pPr>
        <w:pStyle w:val="BodyText"/>
        <w:ind w:left="547" w:right="297" w:firstLine="360"/>
      </w:pPr>
      <w:r>
        <w:t xml:space="preserve">Kekuasaan berarti kemampuan untuk mempengaruhi orang lain. Bila dalam suatu masyarakat tidak ada penyadaran, latihan atau organisasi, orang-orangnya </w:t>
      </w:r>
      <w:proofErr w:type="gramStart"/>
      <w:r>
        <w:t>akan</w:t>
      </w:r>
      <w:proofErr w:type="gramEnd"/>
      <w:r>
        <w:t xml:space="preserve"> merasa tak berdaya dan tak berkekuatan. </w:t>
      </w:r>
      <w:proofErr w:type="gramStart"/>
      <w:r>
        <w:t>Mereka berkata "kami tidak bisa, kami tidak punya kekuatan".</w:t>
      </w:r>
      <w:proofErr w:type="gramEnd"/>
    </w:p>
    <w:p w:rsidR="008F5E43" w:rsidRDefault="00683B41">
      <w:pPr>
        <w:pStyle w:val="Heading1"/>
        <w:numPr>
          <w:ilvl w:val="1"/>
          <w:numId w:val="1"/>
        </w:numPr>
        <w:tabs>
          <w:tab w:val="left" w:pos="548"/>
        </w:tabs>
        <w:spacing w:before="3" w:line="274" w:lineRule="exact"/>
        <w:ind w:hanging="361"/>
        <w:jc w:val="both"/>
      </w:pPr>
      <w:r>
        <w:t>M</w:t>
      </w:r>
      <w:r>
        <w:t>embangun Dinamika</w:t>
      </w:r>
    </w:p>
    <w:p w:rsidR="008F5E43" w:rsidRDefault="00683B41">
      <w:pPr>
        <w:pStyle w:val="BodyText"/>
        <w:ind w:left="547" w:right="296" w:firstLine="360"/>
      </w:pPr>
      <w:proofErr w:type="gramStart"/>
      <w:r>
        <w:t>Dinamika masyarakat berarti bahwa masyarakat itu sendiri yang memutuskan dan melaksanakan program-programnya sesuai dengan rencana yang sudah digariskan dan diputuskan sendiri.</w:t>
      </w:r>
      <w:proofErr w:type="gramEnd"/>
      <w:r>
        <w:t xml:space="preserve"> </w:t>
      </w:r>
      <w:proofErr w:type="gramStart"/>
      <w:r>
        <w:t>Dalam konteks ini keputusan-keputusan sedapat mungkin harus d</w:t>
      </w:r>
      <w:r>
        <w:t>iambil di dalam masyarakat sendiri, bukan diluar masyarakat</w:t>
      </w:r>
      <w:r>
        <w:rPr>
          <w:spacing w:val="-4"/>
        </w:rPr>
        <w:t xml:space="preserve"> </w:t>
      </w:r>
      <w:r>
        <w:t>tersebut.</w:t>
      </w:r>
      <w:proofErr w:type="gramEnd"/>
    </w:p>
    <w:p w:rsidR="008F5E43" w:rsidRDefault="008F5E43">
      <w:pPr>
        <w:pStyle w:val="BodyText"/>
        <w:spacing w:before="9"/>
        <w:ind w:left="0"/>
        <w:jc w:val="left"/>
        <w:rPr>
          <w:sz w:val="23"/>
        </w:rPr>
      </w:pPr>
    </w:p>
    <w:p w:rsidR="008F5E43" w:rsidRDefault="00683B41">
      <w:pPr>
        <w:pStyle w:val="BodyText"/>
        <w:ind w:right="298" w:firstLine="720"/>
      </w:pPr>
      <w:proofErr w:type="gramStart"/>
      <w:r>
        <w:t>Lebih jauh lagi, keputusan-keputusan harus diambil dari dalam masyarakat sendiri.</w:t>
      </w:r>
      <w:proofErr w:type="gramEnd"/>
      <w:r>
        <w:t xml:space="preserve"> </w:t>
      </w:r>
      <w:proofErr w:type="gramStart"/>
      <w:r>
        <w:t xml:space="preserve">Semakin berkurangnya kontrol dari masyarakat terhadap keputusan-keputusan itu, semakin besarlah bahaya </w:t>
      </w:r>
      <w:r>
        <w:t>bahwa orang- orang tidak mengetahui keputusan-keputusan tersebut atau bahkan keputusan-keputusan itu keliru.</w:t>
      </w:r>
      <w:proofErr w:type="gramEnd"/>
      <w:r>
        <w:t xml:space="preserve"> </w:t>
      </w:r>
      <w:proofErr w:type="gramStart"/>
      <w:r>
        <w:t>Hal prinsip bahwa keputusan harus diambil sedekat mungkin dengan tempat pelaksanaan atau sasaran.</w:t>
      </w:r>
      <w:proofErr w:type="gramEnd"/>
    </w:p>
    <w:p w:rsidR="008F5E43" w:rsidRDefault="00683B41">
      <w:pPr>
        <w:pStyle w:val="BodyText"/>
        <w:ind w:right="297" w:firstLine="720"/>
      </w:pPr>
      <w:r>
        <w:t>Proses pemberdayaan masyarakat menjadi salah satu</w:t>
      </w:r>
      <w:r>
        <w:t xml:space="preserve"> kunci kesejahteraan sosial. Keterlibatan masyarakat baik secara fisik, pemikiran, material maupun finansial diharapkan </w:t>
      </w:r>
      <w:proofErr w:type="gramStart"/>
      <w:r>
        <w:t>akan</w:t>
      </w:r>
      <w:proofErr w:type="gramEnd"/>
      <w:r>
        <w:t xml:space="preserve"> meningkatkan rasa kebersamaan dan rasa memiliki proses dan hasil pemberdayaan pada komunitas tersebut. </w:t>
      </w:r>
      <w:proofErr w:type="gramStart"/>
      <w:r>
        <w:t>Dengan demikian terdapat kai</w:t>
      </w:r>
      <w:r>
        <w:t>tan yang erat antara pemberdayaan</w:t>
      </w:r>
      <w:r>
        <w:rPr>
          <w:spacing w:val="32"/>
        </w:rPr>
        <w:t xml:space="preserve"> </w:t>
      </w:r>
      <w:r>
        <w:t>dan</w:t>
      </w:r>
      <w:r>
        <w:rPr>
          <w:spacing w:val="33"/>
        </w:rPr>
        <w:t xml:space="preserve"> </w:t>
      </w:r>
      <w:r>
        <w:t>partisipasi.</w:t>
      </w:r>
      <w:proofErr w:type="gramEnd"/>
      <w:r>
        <w:rPr>
          <w:spacing w:val="32"/>
        </w:rPr>
        <w:t xml:space="preserve"> </w:t>
      </w:r>
      <w:r>
        <w:t>Pengertian</w:t>
      </w:r>
      <w:r>
        <w:rPr>
          <w:spacing w:val="33"/>
        </w:rPr>
        <w:t xml:space="preserve"> </w:t>
      </w:r>
      <w:r>
        <w:t>partisipasi</w:t>
      </w:r>
      <w:r>
        <w:rPr>
          <w:spacing w:val="33"/>
        </w:rPr>
        <w:t xml:space="preserve"> </w:t>
      </w:r>
      <w:r>
        <w:t>masyarakat</w:t>
      </w:r>
      <w:r>
        <w:rPr>
          <w:spacing w:val="32"/>
        </w:rPr>
        <w:t xml:space="preserve"> </w:t>
      </w:r>
      <w:proofErr w:type="gramStart"/>
      <w:r>
        <w:t>adalah</w:t>
      </w:r>
      <w:r>
        <w:rPr>
          <w:spacing w:val="35"/>
        </w:rPr>
        <w:t xml:space="preserve"> </w:t>
      </w:r>
      <w:r>
        <w:t>:</w:t>
      </w:r>
      <w:proofErr w:type="gramEnd"/>
    </w:p>
    <w:p w:rsidR="008F5E43" w:rsidRDefault="00683B41">
      <w:pPr>
        <w:pStyle w:val="BodyText"/>
        <w:spacing w:before="1"/>
        <w:ind w:right="297"/>
      </w:pPr>
      <w:r>
        <w:t>(1) Partisipasi adalah keterlibatan masyarakat dalam pemberdayaan diri, kehidupan dan lingkungan mereka; (2) Partisipasi sebagai keterlibatan sukarela oleh masyar</w:t>
      </w:r>
      <w:r>
        <w:t>akat dalam perubahan yang ditentukanya sendiri; (3) Partisipasi sebagai suatu proses keterlibatan secara aktif dalam pengambilan keputusan bersama dengan pemerintah sikap sukarela masyarakat untuk membantu keberhasilan program pemberdayaan yang telah diten</w:t>
      </w:r>
      <w:r>
        <w:t>tukan</w:t>
      </w:r>
      <w:r>
        <w:rPr>
          <w:spacing w:val="-1"/>
        </w:rPr>
        <w:t xml:space="preserve"> </w:t>
      </w:r>
      <w:r>
        <w:t>sendiri.</w:t>
      </w:r>
    </w:p>
    <w:p w:rsidR="008F5E43" w:rsidRDefault="008F5E43">
      <w:pPr>
        <w:sectPr w:rsidR="008F5E43">
          <w:pgSz w:w="10320" w:h="14580"/>
          <w:pgMar w:top="1340" w:right="1320" w:bottom="960" w:left="1320" w:header="716" w:footer="777" w:gutter="0"/>
          <w:cols w:space="720"/>
        </w:sectPr>
      </w:pPr>
    </w:p>
    <w:p w:rsidR="008F5E43" w:rsidRDefault="00683B41">
      <w:pPr>
        <w:pStyle w:val="Heading1"/>
        <w:spacing w:before="84"/>
        <w:ind w:left="3079" w:firstLine="0"/>
        <w:jc w:val="left"/>
      </w:pPr>
      <w:r>
        <w:lastRenderedPageBreak/>
        <w:t>IV. PENUTUP</w:t>
      </w:r>
    </w:p>
    <w:p w:rsidR="008F5E43" w:rsidRDefault="00683B41">
      <w:pPr>
        <w:pStyle w:val="BodyText"/>
        <w:spacing w:before="116"/>
        <w:ind w:right="297" w:firstLine="720"/>
      </w:pPr>
      <w:r>
        <w:t xml:space="preserve">Proses pemberdayaan masyarakat menjadi salah satu kunci kesejahteraan sosial. Keterlibatan masyarakat baik secara fisik, pemikiran, material maupun finansial diharapkan </w:t>
      </w:r>
      <w:proofErr w:type="gramStart"/>
      <w:r>
        <w:t>akan</w:t>
      </w:r>
      <w:proofErr w:type="gramEnd"/>
      <w:r>
        <w:t xml:space="preserve"> meningkatkan rasa kebersamaan dan ras</w:t>
      </w:r>
      <w:r>
        <w:t xml:space="preserve">a memiliki proses dan hasil pemberdayaan pada komunitas tersebut. </w:t>
      </w:r>
      <w:proofErr w:type="gramStart"/>
      <w:r>
        <w:t>Dengan demikian terdapat kaitan yang erat antara pemberdayaan dan</w:t>
      </w:r>
      <w:r>
        <w:rPr>
          <w:spacing w:val="-1"/>
        </w:rPr>
        <w:t xml:space="preserve"> </w:t>
      </w:r>
      <w:r>
        <w:t>partisipasi.</w:t>
      </w:r>
      <w:proofErr w:type="gramEnd"/>
    </w:p>
    <w:p w:rsidR="008F5E43" w:rsidRDefault="00683B41">
      <w:pPr>
        <w:pStyle w:val="BodyText"/>
        <w:ind w:right="297" w:firstLine="720"/>
      </w:pPr>
      <w:proofErr w:type="gramStart"/>
      <w:r>
        <w:t>Dalam pemberdayaan masyarakat, partisipasi atau keterlibatan masyarakat sangat dibutuhkan dalam usaha terseleng</w:t>
      </w:r>
      <w:r>
        <w:t>garanya pemberdayaan, partisipasi masyarakat didasarkan atas kemauan diri sendiri artinya masyarakat desa ikut serta dalam pemberdayaan atas dasar keyakinan dan kesadaran yang datang dari dalam diri mereka sendiri.</w:t>
      </w:r>
      <w:proofErr w:type="gramEnd"/>
    </w:p>
    <w:p w:rsidR="008F5E43" w:rsidRDefault="00683B41">
      <w:pPr>
        <w:pStyle w:val="BodyText"/>
        <w:ind w:right="298" w:firstLine="720"/>
      </w:pPr>
      <w:proofErr w:type="gramStart"/>
      <w:r>
        <w:t xml:space="preserve">Tujuan pemberdayaan di bidang sosial dan </w:t>
      </w:r>
      <w:r>
        <w:t>budaya adalah untuk mewujudkan kesejahteraan rakyat yang ditandai dengan meningkatnya kualitas kehidupan yang layak dan bermartabat serta memberi perhatian utama pada tercukupinya kebutuhan dasar.</w:t>
      </w:r>
      <w:proofErr w:type="gramEnd"/>
      <w:r>
        <w:t xml:space="preserve"> Sasaran umum yang akan dicapai adalah meningkatnya usia har</w:t>
      </w:r>
      <w:r>
        <w:t>apan hidup, menurunnya laju pertumbuhan penduduk, menurunnya angka kelahiran total, menurunnya angka kematian kasar, meningkatnya ketahanan sosial dan budaya, meningkatnya kedudukan dan peranan perempuan, meningkatnya partisipasi aktif pemuda, serta mening</w:t>
      </w:r>
      <w:r>
        <w:t xml:space="preserve">katnya pembudayaan dan prestasi olahraga. </w:t>
      </w:r>
      <w:proofErr w:type="gramStart"/>
      <w:r>
        <w:t>Untuk mencapai tujuan dan sasaran tersebut, telah dilaksanakan berbagai kebijakan dan program-program pemberdayaan di bidang sosial dan budaya, yang meliputi bidang kesehatan dan kesejahteraan sosial, termasuk kepe</w:t>
      </w:r>
      <w:r>
        <w:t>ndudukan dan keluarga berencana; kebudayaan; kedudukan dan peranan perempuan.</w:t>
      </w:r>
      <w:proofErr w:type="gramEnd"/>
    </w:p>
    <w:p w:rsidR="008F5E43" w:rsidRDefault="00683B41">
      <w:pPr>
        <w:pStyle w:val="BodyText"/>
        <w:ind w:right="298" w:firstLine="720"/>
      </w:pPr>
      <w:proofErr w:type="gramStart"/>
      <w:r>
        <w:t>Bentuk tugas dalam pemberdayaan Dalam melakukan tugas dan fungsinya, lembaga kemasyarakatan atau yang disebut Lembaga Pemberdayaan Masyarakat dibantu oleh kader pemberdayaan masy</w:t>
      </w:r>
      <w:r>
        <w:t>arakat.</w:t>
      </w:r>
      <w:proofErr w:type="gramEnd"/>
      <w:r>
        <w:t xml:space="preserve"> </w:t>
      </w:r>
      <w:proofErr w:type="gramStart"/>
      <w:r>
        <w:t>Tujuan program ini adalah untuk mengembangkan kesadaran, kemampuan, tanggung jawab, dan peran aktif masyarakat dalam menangani permasalahan sosial di lingkungannya, serta memperbaiki kualitas hidup, dan kesejahteraan penyandang masalah kesejahteraa</w:t>
      </w:r>
      <w:r>
        <w:t>n sosial.</w:t>
      </w:r>
      <w:proofErr w:type="gramEnd"/>
    </w:p>
    <w:p w:rsidR="008F5E43" w:rsidRDefault="00683B41">
      <w:pPr>
        <w:pStyle w:val="BodyText"/>
        <w:ind w:right="298" w:firstLine="720"/>
      </w:pPr>
      <w:r>
        <w:t xml:space="preserve">Sasaran yang berkaitan dengan kesejahteraan sosial adalah terpenuhinya hak-hak anak untuk tumbuh kembang, terlindunginya anak, lanjut </w:t>
      </w:r>
      <w:proofErr w:type="gramStart"/>
      <w:r>
        <w:t>usia</w:t>
      </w:r>
      <w:proofErr w:type="gramEnd"/>
      <w:r>
        <w:t>, dan perempuan dari tindak kekerasan, eksploitasi, dan perlakuan salah. Tersedianya pelayanan sosial dan ke</w:t>
      </w:r>
      <w:r>
        <w:t xml:space="preserve">mudahan untuk mengakses fasilitas umum bagi penduduk lanjut </w:t>
      </w:r>
      <w:proofErr w:type="gramStart"/>
      <w:r>
        <w:t>usia</w:t>
      </w:r>
      <w:proofErr w:type="gramEnd"/>
      <w:r>
        <w:t>, veteran, dan penyandang cacat, Meningkatnya kemampuan penyandang cacat agar dapat</w:t>
      </w:r>
      <w:r>
        <w:rPr>
          <w:spacing w:val="26"/>
        </w:rPr>
        <w:t xml:space="preserve"> </w:t>
      </w:r>
      <w:r>
        <w:t>melakukan</w:t>
      </w:r>
      <w:r>
        <w:rPr>
          <w:spacing w:val="26"/>
        </w:rPr>
        <w:t xml:space="preserve"> </w:t>
      </w:r>
      <w:r>
        <w:t>fungsi</w:t>
      </w:r>
      <w:r>
        <w:rPr>
          <w:spacing w:val="29"/>
        </w:rPr>
        <w:t xml:space="preserve"> </w:t>
      </w:r>
      <w:r>
        <w:t>sosialnya</w:t>
      </w:r>
      <w:r>
        <w:rPr>
          <w:spacing w:val="25"/>
        </w:rPr>
        <w:t xml:space="preserve"> </w:t>
      </w:r>
      <w:r>
        <w:t>secara</w:t>
      </w:r>
      <w:r>
        <w:rPr>
          <w:spacing w:val="25"/>
        </w:rPr>
        <w:t xml:space="preserve"> </w:t>
      </w:r>
      <w:r>
        <w:t>layak</w:t>
      </w:r>
      <w:r>
        <w:rPr>
          <w:spacing w:val="25"/>
        </w:rPr>
        <w:t xml:space="preserve"> </w:t>
      </w:r>
      <w:r>
        <w:t>dan</w:t>
      </w:r>
      <w:r>
        <w:rPr>
          <w:spacing w:val="26"/>
        </w:rPr>
        <w:t xml:space="preserve"> </w:t>
      </w:r>
      <w:r>
        <w:t>menjadi</w:t>
      </w:r>
      <w:r>
        <w:rPr>
          <w:spacing w:val="27"/>
        </w:rPr>
        <w:t xml:space="preserve"> </w:t>
      </w:r>
      <w:r>
        <w:t>sumber</w:t>
      </w:r>
      <w:r>
        <w:rPr>
          <w:spacing w:val="26"/>
        </w:rPr>
        <w:t xml:space="preserve"> </w:t>
      </w:r>
      <w:r>
        <w:t>daya</w:t>
      </w:r>
    </w:p>
    <w:p w:rsidR="008F5E43" w:rsidRDefault="008F5E43">
      <w:pPr>
        <w:sectPr w:rsidR="008F5E43">
          <w:pgSz w:w="10320" w:h="14580"/>
          <w:pgMar w:top="1340" w:right="1320" w:bottom="960" w:left="1320" w:header="716" w:footer="777" w:gutter="0"/>
          <w:cols w:space="720"/>
        </w:sectPr>
      </w:pPr>
    </w:p>
    <w:p w:rsidR="008F5E43" w:rsidRDefault="00683B41">
      <w:pPr>
        <w:pStyle w:val="BodyText"/>
        <w:spacing w:before="80"/>
        <w:ind w:right="298"/>
      </w:pPr>
      <w:proofErr w:type="gramStart"/>
      <w:r>
        <w:lastRenderedPageBreak/>
        <w:t>manusia</w:t>
      </w:r>
      <w:proofErr w:type="gramEnd"/>
      <w:r>
        <w:t xml:space="preserve"> yang produktif dan terlindunginya hak-hak penyandang cacat ganda untuk hidup secara wajar.</w:t>
      </w:r>
    </w:p>
    <w:p w:rsidR="008F5E43" w:rsidRDefault="00683B41">
      <w:pPr>
        <w:pStyle w:val="BodyText"/>
        <w:ind w:right="297" w:firstLine="720"/>
      </w:pPr>
      <w:proofErr w:type="gramStart"/>
      <w:r>
        <w:t>Program dan sasaran dalam penganganan masalah sosial yang berhubungan dengan kebijakan publik merupakan Program yang bertujuan untuk mewujudkan keserasian ke</w:t>
      </w:r>
      <w:r>
        <w:t>bijakan publik dalam penanganan masalah-masalah sosial ke arah terwujudnya ketahanan sosial masyarakat dan terlindunginya masyarakat dari dampak penyelenggaraan pembangunan dan perubahan sosial yang cepat melalui wadah jaringan kerja.</w:t>
      </w:r>
      <w:proofErr w:type="gramEnd"/>
      <w:r>
        <w:t xml:space="preserve"> </w:t>
      </w:r>
      <w:proofErr w:type="gramStart"/>
      <w:r>
        <w:t>Sasaran kinerja progr</w:t>
      </w:r>
      <w:r>
        <w:t>am adalah terumuskannya dan terlaksananya kebijakan penanganan masalah-masalah sosial dalam keselarasan antara pemerintah, dunia usaha, dan masyarakat melalui wadah jaringan</w:t>
      </w:r>
      <w:r>
        <w:rPr>
          <w:spacing w:val="-7"/>
        </w:rPr>
        <w:t xml:space="preserve"> </w:t>
      </w:r>
      <w:r>
        <w:t>kerja.</w:t>
      </w:r>
      <w:proofErr w:type="gramEnd"/>
    </w:p>
    <w:p w:rsidR="008F5E43" w:rsidRDefault="008F5E43">
      <w:pPr>
        <w:pStyle w:val="BodyText"/>
        <w:spacing w:before="9"/>
        <w:ind w:left="0"/>
        <w:jc w:val="left"/>
        <w:rPr>
          <w:sz w:val="34"/>
        </w:rPr>
      </w:pPr>
    </w:p>
    <w:p w:rsidR="008F5E43" w:rsidRDefault="00683B41">
      <w:pPr>
        <w:pStyle w:val="Heading1"/>
        <w:spacing w:before="1"/>
        <w:ind w:left="626" w:right="628" w:firstLine="0"/>
        <w:jc w:val="center"/>
      </w:pPr>
      <w:proofErr w:type="gramStart"/>
      <w:r>
        <w:t>DAFTAR  PUSTAKA</w:t>
      </w:r>
      <w:proofErr w:type="gramEnd"/>
    </w:p>
    <w:p w:rsidR="008F5E43" w:rsidRDefault="008F5E43">
      <w:pPr>
        <w:pStyle w:val="BodyText"/>
        <w:ind w:left="0"/>
        <w:jc w:val="left"/>
        <w:rPr>
          <w:b/>
          <w:sz w:val="26"/>
        </w:rPr>
      </w:pPr>
    </w:p>
    <w:p w:rsidR="008F5E43" w:rsidRDefault="00683B41">
      <w:pPr>
        <w:pStyle w:val="BodyText"/>
        <w:spacing w:before="212"/>
        <w:ind w:left="827" w:right="119" w:hanging="720"/>
      </w:pPr>
      <w:r>
        <w:rPr>
          <w:i/>
        </w:rPr>
        <w:t>Adisasmita</w:t>
      </w:r>
      <w:proofErr w:type="gramStart"/>
      <w:r>
        <w:t>,Rahardjo</w:t>
      </w:r>
      <w:proofErr w:type="gramEnd"/>
      <w:r>
        <w:t xml:space="preserve">, </w:t>
      </w:r>
      <w:r>
        <w:rPr>
          <w:i/>
        </w:rPr>
        <w:t>2006</w:t>
      </w:r>
      <w:r>
        <w:t>, Pembangunan Pedesaan dan Perko</w:t>
      </w:r>
      <w:r>
        <w:t>taan, Graha Ilmu. Yogyakarta</w:t>
      </w:r>
    </w:p>
    <w:p w:rsidR="008F5E43" w:rsidRDefault="00683B41">
      <w:pPr>
        <w:pStyle w:val="BodyText"/>
        <w:spacing w:before="120"/>
        <w:ind w:left="828" w:right="119" w:hanging="721"/>
      </w:pPr>
      <w:r>
        <w:t xml:space="preserve">Bungin, Burhan. 2005, Metodologi Penelitian Kuantitatif (Komunikadi, Ekonomi, Kebijakan Publik, serta ilmu-ilmu sosial lainnya), Prenada Media, </w:t>
      </w:r>
      <w:proofErr w:type="gramStart"/>
      <w:r>
        <w:t>jakarta</w:t>
      </w:r>
      <w:proofErr w:type="gramEnd"/>
    </w:p>
    <w:p w:rsidR="008F5E43" w:rsidRDefault="00683B41">
      <w:pPr>
        <w:pStyle w:val="BodyText"/>
        <w:spacing w:before="120"/>
        <w:ind w:left="828" w:right="119" w:hanging="721"/>
      </w:pPr>
      <w:r>
        <w:t xml:space="preserve">Budiatna, </w:t>
      </w:r>
      <w:proofErr w:type="gramStart"/>
      <w:r>
        <w:t>Moh.,</w:t>
      </w:r>
      <w:proofErr w:type="gramEnd"/>
      <w:r>
        <w:t xml:space="preserve"> 2001, Sosialisasi Harus dibarengi Pengawasan, Media Partisi</w:t>
      </w:r>
      <w:r>
        <w:t>patif No. 2 Th. II Edisi Februari 2001.</w:t>
      </w:r>
    </w:p>
    <w:p w:rsidR="008F5E43" w:rsidRDefault="00683B41">
      <w:pPr>
        <w:pStyle w:val="BodyText"/>
        <w:spacing w:before="120"/>
        <w:ind w:left="828" w:right="118" w:hanging="720"/>
      </w:pPr>
      <w:proofErr w:type="gramStart"/>
      <w:r>
        <w:t>Durudono, 2004, Partisipasi masyarakat dalam pelaksanaan program pendukung pembangunan Desa/Kelurahan (P3dK).</w:t>
      </w:r>
      <w:proofErr w:type="gramEnd"/>
    </w:p>
    <w:p w:rsidR="008F5E43" w:rsidRDefault="00683B41">
      <w:pPr>
        <w:pStyle w:val="BodyText"/>
        <w:spacing w:before="120"/>
        <w:ind w:left="828" w:right="120" w:hanging="720"/>
      </w:pPr>
      <w:proofErr w:type="gramStart"/>
      <w:r>
        <w:t>Edi    Suharto, 2005.</w:t>
      </w:r>
      <w:proofErr w:type="gramEnd"/>
      <w:r>
        <w:t xml:space="preserve">    Membangun    Masyarakat    </w:t>
      </w:r>
      <w:proofErr w:type="gramStart"/>
      <w:r>
        <w:t>Memberdayakan  Rakyat</w:t>
      </w:r>
      <w:proofErr w:type="gramEnd"/>
      <w:r>
        <w:t>, Bandung: Refika Aditama,</w:t>
      </w:r>
      <w:r>
        <w:rPr>
          <w:spacing w:val="1"/>
        </w:rPr>
        <w:t xml:space="preserve"> </w:t>
      </w:r>
      <w:r>
        <w:t>Jakart</w:t>
      </w:r>
      <w:r>
        <w:t>a.</w:t>
      </w:r>
    </w:p>
    <w:p w:rsidR="008F5E43" w:rsidRDefault="00683B41">
      <w:pPr>
        <w:pStyle w:val="BodyText"/>
        <w:spacing w:before="120"/>
        <w:ind w:left="827" w:right="120" w:hanging="720"/>
      </w:pPr>
      <w:r>
        <w:t>Erdjuna Rasdjan, 2009, Implementasi program pengembangan Kecamatan dalam menunjang partisipasi masyarakat desa Jakarta: Bumi Aksara.</w:t>
      </w:r>
    </w:p>
    <w:p w:rsidR="008F5E43" w:rsidRDefault="00683B41">
      <w:pPr>
        <w:pStyle w:val="BodyText"/>
        <w:spacing w:before="6" w:line="390" w:lineRule="atLeast"/>
        <w:ind w:left="107" w:right="123"/>
      </w:pPr>
      <w:r>
        <w:t>Fauzi Syam, 2002, ‘Partisipasi publik terhadap kebijakan publik: Jakarta Hikmat, Harry. 2001, Strategi Pemberdayaan Masyarakat, Liberty,</w:t>
      </w:r>
    </w:p>
    <w:p w:rsidR="008F5E43" w:rsidRDefault="00683B41">
      <w:pPr>
        <w:pStyle w:val="BodyText"/>
        <w:spacing w:before="6"/>
        <w:ind w:left="827"/>
        <w:jc w:val="left"/>
      </w:pPr>
      <w:proofErr w:type="gramStart"/>
      <w:r>
        <w:t>Yogyakarta.</w:t>
      </w:r>
      <w:proofErr w:type="gramEnd"/>
    </w:p>
    <w:p w:rsidR="008F5E43" w:rsidRDefault="00683B41">
      <w:pPr>
        <w:pStyle w:val="BodyText"/>
        <w:spacing w:before="120"/>
        <w:ind w:left="827" w:hanging="720"/>
        <w:jc w:val="left"/>
      </w:pPr>
      <w:proofErr w:type="gramStart"/>
      <w:r>
        <w:t>Khohirun, 2003, Partisipasi masyarakat dalam pembangunan Desa, Bina Aksara.</w:t>
      </w:r>
      <w:proofErr w:type="gramEnd"/>
    </w:p>
    <w:p w:rsidR="008F5E43" w:rsidRDefault="00683B41">
      <w:pPr>
        <w:pStyle w:val="BodyText"/>
        <w:spacing w:before="120"/>
        <w:ind w:left="827" w:hanging="720"/>
        <w:jc w:val="left"/>
      </w:pPr>
      <w:proofErr w:type="gramStart"/>
      <w:r>
        <w:t>Moebiyarto.,</w:t>
      </w:r>
      <w:proofErr w:type="gramEnd"/>
      <w:r>
        <w:t xml:space="preserve"> Strategi Pemberday</w:t>
      </w:r>
      <w:r>
        <w:t>aan Yang Berkeadilan, Yayasan Mulya Bangsa, Yogyakarta.</w:t>
      </w:r>
    </w:p>
    <w:p w:rsidR="008F5E43" w:rsidRDefault="008F5E43">
      <w:pPr>
        <w:sectPr w:rsidR="008F5E43">
          <w:pgSz w:w="10320" w:h="14580"/>
          <w:pgMar w:top="1340" w:right="1320" w:bottom="960" w:left="1320" w:header="716" w:footer="777" w:gutter="0"/>
          <w:cols w:space="720"/>
        </w:sectPr>
      </w:pPr>
    </w:p>
    <w:p w:rsidR="008F5E43" w:rsidRDefault="00683B41">
      <w:pPr>
        <w:pStyle w:val="BodyText"/>
        <w:spacing w:before="80"/>
        <w:ind w:left="827" w:right="120" w:hanging="720"/>
      </w:pPr>
      <w:r>
        <w:lastRenderedPageBreak/>
        <w:t xml:space="preserve">Mubarak, Z. 2010. </w:t>
      </w:r>
      <w:proofErr w:type="gramStart"/>
      <w:r>
        <w:t>Evaluasi Pemberdayaan Masyarakat Ditinjau Dari Proses Pengembangan Kapasitas Pada Program PNPM Mandiri Perkotaan Di DesaPenebar Swadaya.</w:t>
      </w:r>
      <w:proofErr w:type="gramEnd"/>
      <w:r>
        <w:t xml:space="preserve"> </w:t>
      </w:r>
      <w:proofErr w:type="gramStart"/>
      <w:r>
        <w:t>Cetakan pertama.</w:t>
      </w:r>
      <w:proofErr w:type="gramEnd"/>
      <w:r>
        <w:rPr>
          <w:spacing w:val="-3"/>
        </w:rPr>
        <w:t xml:space="preserve"> </w:t>
      </w:r>
      <w:r>
        <w:t>Jakarta.</w:t>
      </w:r>
    </w:p>
    <w:p w:rsidR="008F5E43" w:rsidRDefault="00683B41">
      <w:pPr>
        <w:pStyle w:val="BodyText"/>
        <w:spacing w:before="120"/>
        <w:ind w:left="828" w:right="120" w:hanging="720"/>
      </w:pPr>
      <w:r>
        <w:t>P</w:t>
      </w:r>
      <w:r>
        <w:t xml:space="preserve">engarusutamaan Partisipasi Masyarakat Dalam </w:t>
      </w:r>
      <w:proofErr w:type="gramStart"/>
      <w:r>
        <w:t>Perencanaan  Pemberdayaan</w:t>
      </w:r>
      <w:proofErr w:type="gramEnd"/>
      <w:r>
        <w:t>, 2003., CV. CIPRUY,</w:t>
      </w:r>
      <w:r>
        <w:rPr>
          <w:spacing w:val="-2"/>
        </w:rPr>
        <w:t xml:space="preserve"> </w:t>
      </w:r>
      <w:r>
        <w:t>Jakarta</w:t>
      </w:r>
    </w:p>
    <w:p w:rsidR="008F5E43" w:rsidRDefault="00683B41">
      <w:pPr>
        <w:pStyle w:val="BodyText"/>
        <w:spacing w:before="120"/>
        <w:ind w:left="827" w:right="120" w:hanging="720"/>
      </w:pPr>
      <w:proofErr w:type="gramStart"/>
      <w:r>
        <w:t>Peraturan Presiden no 15 Tahun 2010 Tentang percepatan penanggulangan kemiskinan Depdiknas.</w:t>
      </w:r>
      <w:proofErr w:type="gramEnd"/>
      <w:r>
        <w:t xml:space="preserve"> 2003. </w:t>
      </w:r>
      <w:r>
        <w:rPr>
          <w:i/>
        </w:rPr>
        <w:t>Kamus Besar Bahasa Indonesia</w:t>
      </w:r>
      <w:r>
        <w:t>, Edisi Ketiga, Jakarta</w:t>
      </w:r>
      <w:proofErr w:type="gramStart"/>
      <w:r>
        <w:t>:Penerbit</w:t>
      </w:r>
      <w:proofErr w:type="gramEnd"/>
      <w:r>
        <w:t xml:space="preserve"> Balai Pustaka.</w:t>
      </w:r>
    </w:p>
    <w:p w:rsidR="008F5E43" w:rsidRDefault="00683B41">
      <w:pPr>
        <w:spacing w:before="120"/>
        <w:ind w:left="827" w:right="118" w:hanging="720"/>
        <w:jc w:val="both"/>
        <w:rPr>
          <w:sz w:val="24"/>
        </w:rPr>
      </w:pPr>
      <w:r>
        <w:rPr>
          <w:sz w:val="24"/>
        </w:rPr>
        <w:t xml:space="preserve">Rusmanto, Joni. 2013. </w:t>
      </w:r>
      <w:r>
        <w:rPr>
          <w:i/>
          <w:sz w:val="24"/>
        </w:rPr>
        <w:t>Gerakan Sosial Sejarah Perkembangan Teori Kekuatan dan Kelemahannya</w:t>
      </w:r>
      <w:r>
        <w:rPr>
          <w:sz w:val="24"/>
        </w:rPr>
        <w:t xml:space="preserve">. Zifatama Publishing. </w:t>
      </w:r>
      <w:proofErr w:type="gramStart"/>
      <w:r>
        <w:rPr>
          <w:sz w:val="24"/>
        </w:rPr>
        <w:t>Sidoarjo.</w:t>
      </w:r>
      <w:proofErr w:type="gramEnd"/>
    </w:p>
    <w:p w:rsidR="008F5E43" w:rsidRDefault="00683B41">
      <w:pPr>
        <w:pStyle w:val="BodyText"/>
        <w:spacing w:before="120"/>
        <w:ind w:left="107"/>
      </w:pPr>
      <w:r>
        <w:rPr>
          <w:i/>
        </w:rPr>
        <w:t>Safi'i</w:t>
      </w:r>
      <w:r>
        <w:t xml:space="preserve">. M. </w:t>
      </w:r>
      <w:r>
        <w:rPr>
          <w:i/>
        </w:rPr>
        <w:t>2007</w:t>
      </w:r>
      <w:r>
        <w:t xml:space="preserve">. </w:t>
      </w:r>
      <w:proofErr w:type="gramStart"/>
      <w:r>
        <w:t>Strategi dan Kebijakan Pembangunan Ekonomi Daerah.</w:t>
      </w:r>
      <w:proofErr w:type="gramEnd"/>
    </w:p>
    <w:p w:rsidR="008F5E43" w:rsidRDefault="00683B41">
      <w:pPr>
        <w:pStyle w:val="BodyText"/>
        <w:ind w:left="827"/>
        <w:jc w:val="left"/>
      </w:pPr>
      <w:r>
        <w:t>Jakarta: LP3ES</w:t>
      </w:r>
    </w:p>
    <w:p w:rsidR="008F5E43" w:rsidRDefault="00683B41">
      <w:pPr>
        <w:pStyle w:val="BodyText"/>
        <w:tabs>
          <w:tab w:val="left" w:pos="1482"/>
          <w:tab w:val="left" w:pos="1787"/>
          <w:tab w:val="left" w:pos="2397"/>
          <w:tab w:val="left" w:pos="4317"/>
          <w:tab w:val="left" w:pos="5558"/>
          <w:tab w:val="left" w:pos="6916"/>
        </w:tabs>
        <w:spacing w:before="120"/>
        <w:ind w:left="827" w:right="121" w:hanging="720"/>
        <w:jc w:val="left"/>
      </w:pPr>
      <w:r>
        <w:rPr>
          <w:w w:val="99"/>
          <w:u w:val="single"/>
        </w:rPr>
        <w:t xml:space="preserve"> </w:t>
      </w:r>
      <w:r>
        <w:rPr>
          <w:u w:val="single"/>
        </w:rPr>
        <w:tab/>
      </w:r>
      <w:r>
        <w:rPr>
          <w:u w:val="single"/>
        </w:rPr>
        <w:tab/>
      </w:r>
      <w:r>
        <w:tab/>
      </w:r>
      <w:proofErr w:type="gramStart"/>
      <w:r>
        <w:t>2004,</w:t>
      </w:r>
      <w:r>
        <w:rPr>
          <w:spacing w:val="-3"/>
        </w:rPr>
        <w:t xml:space="preserve"> </w:t>
      </w:r>
      <w:r>
        <w:t>Pangarusutamaan</w:t>
      </w:r>
      <w:r>
        <w:tab/>
      </w:r>
      <w:r>
        <w:t>Partisipasi</w:t>
      </w:r>
      <w:r>
        <w:tab/>
        <w:t>Masyarakat</w:t>
      </w:r>
      <w:r>
        <w:tab/>
      </w:r>
      <w:r>
        <w:rPr>
          <w:spacing w:val="-5"/>
        </w:rPr>
        <w:t xml:space="preserve">Dalam </w:t>
      </w:r>
      <w:r>
        <w:t>Perencanaan</w:t>
      </w:r>
      <w:r>
        <w:tab/>
        <w:t>Pembangunan, CV. CIPRUY,</w:t>
      </w:r>
      <w:r>
        <w:rPr>
          <w:spacing w:val="-2"/>
        </w:rPr>
        <w:t xml:space="preserve"> </w:t>
      </w:r>
      <w:r>
        <w:t>Jakarta.</w:t>
      </w:r>
      <w:proofErr w:type="gramEnd"/>
    </w:p>
    <w:p w:rsidR="008F5E43" w:rsidRDefault="00683B41">
      <w:pPr>
        <w:pStyle w:val="BodyText"/>
        <w:tabs>
          <w:tab w:val="left" w:pos="1295"/>
          <w:tab w:val="left" w:pos="2059"/>
          <w:tab w:val="left" w:pos="3055"/>
          <w:tab w:val="left" w:pos="4170"/>
          <w:tab w:val="left" w:pos="4739"/>
          <w:tab w:val="left" w:pos="6376"/>
        </w:tabs>
        <w:spacing w:before="120"/>
        <w:ind w:left="107"/>
        <w:jc w:val="left"/>
      </w:pPr>
      <w:proofErr w:type="gramStart"/>
      <w:r>
        <w:t>Suhendra,</w:t>
      </w:r>
      <w:r>
        <w:tab/>
        <w:t>2006.</w:t>
      </w:r>
      <w:proofErr w:type="gramEnd"/>
      <w:r>
        <w:tab/>
      </w:r>
      <w:proofErr w:type="gramStart"/>
      <w:r>
        <w:t>Peranan</w:t>
      </w:r>
      <w:r>
        <w:tab/>
        <w:t>Birokrasi</w:t>
      </w:r>
      <w:r>
        <w:tab/>
        <w:t>dan</w:t>
      </w:r>
      <w:r>
        <w:tab/>
        <w:t>Pemberdayaan</w:t>
      </w:r>
      <w:r>
        <w:tab/>
        <w:t>Masyarakat.</w:t>
      </w:r>
      <w:proofErr w:type="gramEnd"/>
    </w:p>
    <w:p w:rsidR="008F5E43" w:rsidRDefault="00683B41">
      <w:pPr>
        <w:pStyle w:val="BodyText"/>
        <w:ind w:left="827"/>
        <w:jc w:val="left"/>
      </w:pPr>
      <w:r>
        <w:t>Bandung: Alfabeta.</w:t>
      </w:r>
    </w:p>
    <w:p w:rsidR="008F5E43" w:rsidRDefault="00683B41">
      <w:pPr>
        <w:pStyle w:val="BodyText"/>
        <w:spacing w:before="120"/>
        <w:ind w:left="827" w:hanging="720"/>
        <w:jc w:val="left"/>
      </w:pPr>
      <w:proofErr w:type="gramStart"/>
      <w:r>
        <w:t>Soetomo, 2006.</w:t>
      </w:r>
      <w:proofErr w:type="gramEnd"/>
      <w:r>
        <w:t xml:space="preserve"> </w:t>
      </w:r>
      <w:proofErr w:type="gramStart"/>
      <w:r>
        <w:t>Strategi-strategi Pembangunan Masyarakat.</w:t>
      </w:r>
      <w:proofErr w:type="gramEnd"/>
      <w:r>
        <w:t xml:space="preserve"> (Yogyakarta: Pustaka Pelajar</w:t>
      </w:r>
    </w:p>
    <w:p w:rsidR="008F5E43" w:rsidRDefault="00683B41">
      <w:pPr>
        <w:pStyle w:val="BodyText"/>
        <w:spacing w:before="120"/>
        <w:ind w:left="828" w:hanging="721"/>
        <w:jc w:val="left"/>
      </w:pPr>
      <w:r>
        <w:t>Supriatna, Tjahya, 2000, Strategi Pembangunan Dan Kemiskinan, Rineka Cipta, Jakarta</w:t>
      </w:r>
    </w:p>
    <w:p w:rsidR="008F5E43" w:rsidRDefault="00683B41">
      <w:pPr>
        <w:pStyle w:val="BodyText"/>
        <w:tabs>
          <w:tab w:val="left" w:pos="1197"/>
          <w:tab w:val="left" w:pos="1953"/>
          <w:tab w:val="left" w:pos="2735"/>
          <w:tab w:val="left" w:pos="3952"/>
          <w:tab w:val="left" w:pos="5286"/>
          <w:tab w:val="left" w:pos="6141"/>
        </w:tabs>
        <w:spacing w:before="120"/>
        <w:ind w:left="827" w:right="120" w:hanging="720"/>
        <w:jc w:val="left"/>
      </w:pPr>
      <w:proofErr w:type="gramStart"/>
      <w:r>
        <w:t>Sumardi,</w:t>
      </w:r>
      <w:r>
        <w:tab/>
        <w:t>2001,</w:t>
      </w:r>
      <w:r>
        <w:tab/>
        <w:t>Tesis,</w:t>
      </w:r>
      <w:r>
        <w:tab/>
        <w:t>Partisipasi</w:t>
      </w:r>
      <w:r>
        <w:tab/>
        <w:t>Masyarakat</w:t>
      </w:r>
      <w:r>
        <w:tab/>
        <w:t>Dalam</w:t>
      </w:r>
      <w:r>
        <w:tab/>
      </w:r>
      <w:r>
        <w:rPr>
          <w:w w:val="95"/>
        </w:rPr>
        <w:t xml:space="preserve">Pemberdayaan </w:t>
      </w:r>
      <w:r>
        <w:t>masyarakat.</w:t>
      </w:r>
      <w:proofErr w:type="gramEnd"/>
    </w:p>
    <w:p w:rsidR="008F5E43" w:rsidRDefault="00683B41">
      <w:pPr>
        <w:pStyle w:val="BodyText"/>
        <w:spacing w:before="120"/>
        <w:ind w:left="828" w:hanging="721"/>
        <w:jc w:val="left"/>
      </w:pPr>
      <w:r>
        <w:t xml:space="preserve">Supriatna, Tjahya. </w:t>
      </w:r>
      <w:proofErr w:type="gramStart"/>
      <w:r>
        <w:t>1997, Birokrasi, Pemberdayaan Dan Pemgentasan Kemiskinan, Humaniora Utama Pre</w:t>
      </w:r>
      <w:r>
        <w:t>ss, Bandung.</w:t>
      </w:r>
      <w:proofErr w:type="gramEnd"/>
      <w:r>
        <w:t xml:space="preserve"> Soetrisno,</w:t>
      </w:r>
    </w:p>
    <w:p w:rsidR="008F5E43" w:rsidRDefault="00683B41">
      <w:pPr>
        <w:pStyle w:val="BodyText"/>
        <w:spacing w:before="120"/>
        <w:ind w:left="828" w:hanging="720"/>
        <w:jc w:val="left"/>
      </w:pPr>
      <w:r>
        <w:t>Soetomo, Strategi-strategi Pemberdayaan Masyarakat. 2006, Yogyakarta: Pustaka Pelajar.</w:t>
      </w:r>
    </w:p>
    <w:p w:rsidR="008F5E43" w:rsidRDefault="00683B41">
      <w:pPr>
        <w:spacing w:before="120"/>
        <w:ind w:left="828" w:hanging="709"/>
        <w:rPr>
          <w:sz w:val="24"/>
        </w:rPr>
      </w:pPr>
      <w:proofErr w:type="gramStart"/>
      <w:r>
        <w:rPr>
          <w:sz w:val="24"/>
        </w:rPr>
        <w:t>Soetomo.</w:t>
      </w:r>
      <w:proofErr w:type="gramEnd"/>
      <w:r>
        <w:rPr>
          <w:sz w:val="24"/>
        </w:rPr>
        <w:t xml:space="preserve"> 2006. </w:t>
      </w:r>
      <w:r>
        <w:rPr>
          <w:i/>
          <w:sz w:val="24"/>
        </w:rPr>
        <w:t>Strategi-strategi Pemberdayaan Masyarakat</w:t>
      </w:r>
      <w:r>
        <w:rPr>
          <w:sz w:val="24"/>
        </w:rPr>
        <w:t>, Yogyakarta: Penerbit Pustaka Pelajar.</w:t>
      </w:r>
    </w:p>
    <w:p w:rsidR="008F5E43" w:rsidRDefault="00683B41">
      <w:pPr>
        <w:spacing w:before="120"/>
        <w:ind w:left="828" w:right="298" w:hanging="708"/>
        <w:jc w:val="both"/>
        <w:rPr>
          <w:rFonts w:ascii="Georgia"/>
          <w:sz w:val="24"/>
        </w:rPr>
      </w:pPr>
      <w:r>
        <w:rPr>
          <w:sz w:val="24"/>
        </w:rPr>
        <w:t xml:space="preserve">Suharto E. 2005. </w:t>
      </w:r>
      <w:r>
        <w:rPr>
          <w:i/>
          <w:sz w:val="24"/>
        </w:rPr>
        <w:t>Membangun Masyarakat Memberdayak</w:t>
      </w:r>
      <w:r>
        <w:rPr>
          <w:i/>
          <w:sz w:val="24"/>
        </w:rPr>
        <w:t xml:space="preserve">an Rakyat. </w:t>
      </w:r>
      <w:proofErr w:type="gramStart"/>
      <w:r>
        <w:rPr>
          <w:i/>
          <w:sz w:val="24"/>
        </w:rPr>
        <w:t xml:space="preserve">K </w:t>
      </w:r>
      <w:r>
        <w:rPr>
          <w:i/>
          <w:w w:val="90"/>
          <w:sz w:val="24"/>
        </w:rPr>
        <w:t xml:space="preserve">ajian Strategi </w:t>
      </w:r>
      <w:r>
        <w:rPr>
          <w:rFonts w:ascii="Arial"/>
          <w:i/>
          <w:w w:val="90"/>
          <w:sz w:val="24"/>
        </w:rPr>
        <w:t xml:space="preserve">Pemberdayaan Kesejahteraan Sosial dan Pekerjaan S </w:t>
      </w:r>
      <w:r>
        <w:rPr>
          <w:rFonts w:ascii="Arial"/>
          <w:i/>
          <w:sz w:val="24"/>
        </w:rPr>
        <w:t>osial</w:t>
      </w:r>
      <w:r>
        <w:rPr>
          <w:rFonts w:ascii="Georgia"/>
          <w:sz w:val="24"/>
        </w:rPr>
        <w:t>.</w:t>
      </w:r>
      <w:proofErr w:type="gramEnd"/>
      <w:r>
        <w:rPr>
          <w:rFonts w:ascii="Georgia"/>
          <w:sz w:val="24"/>
        </w:rPr>
        <w:t xml:space="preserve"> Bandung: PT Refika</w:t>
      </w:r>
      <w:r>
        <w:rPr>
          <w:rFonts w:ascii="Georgia"/>
          <w:spacing w:val="-8"/>
          <w:sz w:val="24"/>
        </w:rPr>
        <w:t xml:space="preserve"> </w:t>
      </w:r>
      <w:r>
        <w:rPr>
          <w:rFonts w:ascii="Georgia"/>
          <w:sz w:val="24"/>
        </w:rPr>
        <w:t>Aditama.</w:t>
      </w:r>
    </w:p>
    <w:sectPr w:rsidR="008F5E43">
      <w:pgSz w:w="10320" w:h="14580"/>
      <w:pgMar w:top="1340" w:right="1320" w:bottom="960" w:left="1320" w:header="716" w:footer="7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41" w:rsidRDefault="00683B41">
      <w:r>
        <w:separator/>
      </w:r>
    </w:p>
  </w:endnote>
  <w:endnote w:type="continuationSeparator" w:id="0">
    <w:p w:rsidR="00683B41" w:rsidRDefault="0068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E43" w:rsidRDefault="00683B41">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50" type="#_x0000_t202" style="position:absolute;margin-left:69pt;margin-top:679.15pt;width:24.4pt;height:14.35pt;z-index:-15870976;mso-position-horizontal-relative:page;mso-position-vertical-relative:page" filled="f" stroked="f">
          <v:textbox inset="0,0,0,0">
            <w:txbxContent>
              <w:p w:rsidR="008F5E43" w:rsidRDefault="00683B41">
                <w:pPr>
                  <w:spacing w:before="13"/>
                  <w:ind w:left="60"/>
                  <w:rPr>
                    <w:rFonts w:ascii="Arial"/>
                  </w:rPr>
                </w:pPr>
                <w:r>
                  <w:fldChar w:fldCharType="begin"/>
                </w:r>
                <w:r>
                  <w:rPr>
                    <w:rFonts w:ascii="Arial"/>
                  </w:rPr>
                  <w:instrText xml:space="preserve"> PAGE </w:instrText>
                </w:r>
                <w:r>
                  <w:fldChar w:fldCharType="separate"/>
                </w:r>
                <w:r w:rsidR="009640D7">
                  <w:rPr>
                    <w:rFonts w:ascii="Arial"/>
                    <w:noProof/>
                  </w:rPr>
                  <w:t>120</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E43" w:rsidRDefault="00683B41">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422.65pt;margin-top:679.15pt;width:24.4pt;height:14.35pt;z-index:-15870464;mso-position-horizontal-relative:page;mso-position-vertical-relative:page" filled="f" stroked="f">
          <v:textbox inset="0,0,0,0">
            <w:txbxContent>
              <w:p w:rsidR="008F5E43" w:rsidRDefault="00683B41">
                <w:pPr>
                  <w:spacing w:before="13"/>
                  <w:ind w:left="60"/>
                  <w:rPr>
                    <w:rFonts w:ascii="Arial"/>
                  </w:rPr>
                </w:pPr>
                <w:r>
                  <w:fldChar w:fldCharType="begin"/>
                </w:r>
                <w:r>
                  <w:rPr>
                    <w:rFonts w:ascii="Arial"/>
                  </w:rPr>
                  <w:instrText xml:space="preserve"> PAGE </w:instrText>
                </w:r>
                <w:r>
                  <w:fldChar w:fldCharType="separate"/>
                </w:r>
                <w:r w:rsidR="009640D7">
                  <w:rPr>
                    <w:rFonts w:ascii="Arial"/>
                    <w:noProof/>
                  </w:rPr>
                  <w:t>119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41" w:rsidRDefault="00683B41">
      <w:r>
        <w:separator/>
      </w:r>
    </w:p>
  </w:footnote>
  <w:footnote w:type="continuationSeparator" w:id="0">
    <w:p w:rsidR="00683B41" w:rsidRDefault="00683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E43" w:rsidRDefault="00683B41">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54" type="#_x0000_t202" style="position:absolute;margin-left:71pt;margin-top:34.8pt;width:101.25pt;height:24.95pt;z-index:-15873024;mso-position-horizontal-relative:page;mso-position-vertical-relative:page" filled="f" stroked="f">
          <v:textbox inset="0,0,0,0">
            <w:txbxContent>
              <w:p w:rsidR="008F5E43" w:rsidRDefault="00683B41">
                <w:pPr>
                  <w:tabs>
                    <w:tab w:val="left" w:pos="1219"/>
                  </w:tabs>
                  <w:spacing w:before="23"/>
                  <w:ind w:left="20"/>
                  <w:rPr>
                    <w:rFonts w:ascii="Georgia"/>
                    <w:sz w:val="20"/>
                  </w:rPr>
                </w:pPr>
                <w:r>
                  <w:rPr>
                    <w:rFonts w:ascii="Georgia"/>
                    <w:w w:val="90"/>
                    <w:sz w:val="20"/>
                  </w:rPr>
                  <w:t>ISSN</w:t>
                </w:r>
                <w:r>
                  <w:rPr>
                    <w:rFonts w:ascii="Georgia"/>
                    <w:spacing w:val="-19"/>
                    <w:w w:val="90"/>
                    <w:sz w:val="20"/>
                  </w:rPr>
                  <w:t xml:space="preserve"> </w:t>
                </w:r>
                <w:r>
                  <w:rPr>
                    <w:rFonts w:ascii="Georgia"/>
                    <w:w w:val="90"/>
                    <w:sz w:val="20"/>
                  </w:rPr>
                  <w:t>CETAK</w:t>
                </w:r>
                <w:r>
                  <w:rPr>
                    <w:w w:val="90"/>
                    <w:sz w:val="20"/>
                  </w:rPr>
                  <w:tab/>
                </w:r>
                <w:r>
                  <w:rPr>
                    <w:rFonts w:ascii="Georgia"/>
                    <w:w w:val="85"/>
                    <w:sz w:val="20"/>
                  </w:rPr>
                  <w:t>1412-6877</w:t>
                </w:r>
              </w:p>
              <w:p w:rsidR="008F5E43" w:rsidRDefault="00683B41">
                <w:pPr>
                  <w:spacing w:before="3"/>
                  <w:ind w:left="20"/>
                  <w:rPr>
                    <w:rFonts w:ascii="Georgia"/>
                    <w:sz w:val="20"/>
                  </w:rPr>
                </w:pPr>
                <w:r>
                  <w:rPr>
                    <w:rFonts w:ascii="Georgia"/>
                    <w:w w:val="85"/>
                    <w:sz w:val="20"/>
                  </w:rPr>
                  <w:t>ISSN ONLINE</w:t>
                </w:r>
                <w:r>
                  <w:rPr>
                    <w:rFonts w:ascii="Georgia"/>
                    <w:spacing w:val="6"/>
                    <w:w w:val="85"/>
                    <w:sz w:val="20"/>
                  </w:rPr>
                  <w:t xml:space="preserve"> </w:t>
                </w:r>
                <w:r>
                  <w:rPr>
                    <w:rFonts w:ascii="Georgia"/>
                    <w:w w:val="85"/>
                    <w:sz w:val="20"/>
                  </w:rPr>
                  <w:t>2528-0538</w:t>
                </w:r>
              </w:p>
            </w:txbxContent>
          </v:textbox>
          <w10:wrap anchorx="page" anchory="page"/>
        </v:shape>
      </w:pict>
    </w:r>
    <w:r>
      <w:pict>
        <v:shape id="_x0000_s2053" type="#_x0000_t202" style="position:absolute;margin-left:299.7pt;margin-top:34.8pt;width:147.45pt;height:13.45pt;z-index:-15872512;mso-position-horizontal-relative:page;mso-position-vertical-relative:page" filled="f" stroked="f">
          <v:textbox inset="0,0,0,0">
            <w:txbxContent>
              <w:p w:rsidR="008F5E43" w:rsidRDefault="00683B41">
                <w:pPr>
                  <w:spacing w:before="23"/>
                  <w:ind w:left="20"/>
                  <w:rPr>
                    <w:rFonts w:ascii="Georgia"/>
                    <w:sz w:val="20"/>
                  </w:rPr>
                </w:pPr>
                <w:r>
                  <w:rPr>
                    <w:rFonts w:ascii="Georgia"/>
                    <w:w w:val="85"/>
                    <w:sz w:val="20"/>
                  </w:rPr>
                  <w:t>DEDIKASI</w:t>
                </w:r>
                <w:r>
                  <w:rPr>
                    <w:rFonts w:ascii="Georgia"/>
                    <w:spacing w:val="-17"/>
                    <w:w w:val="85"/>
                    <w:sz w:val="20"/>
                  </w:rPr>
                  <w:t xml:space="preserve"> </w:t>
                </w:r>
                <w:r>
                  <w:rPr>
                    <w:rFonts w:ascii="Georgia"/>
                    <w:w w:val="85"/>
                    <w:sz w:val="20"/>
                  </w:rPr>
                  <w:t>VOLUME</w:t>
                </w:r>
                <w:r>
                  <w:rPr>
                    <w:rFonts w:ascii="Georgia"/>
                    <w:spacing w:val="-18"/>
                    <w:w w:val="85"/>
                    <w:sz w:val="20"/>
                  </w:rPr>
                  <w:t xml:space="preserve"> </w:t>
                </w:r>
                <w:r>
                  <w:rPr>
                    <w:rFonts w:ascii="Georgia"/>
                    <w:w w:val="85"/>
                    <w:sz w:val="20"/>
                  </w:rPr>
                  <w:t>19</w:t>
                </w:r>
                <w:r>
                  <w:rPr>
                    <w:rFonts w:ascii="Georgia"/>
                    <w:spacing w:val="-18"/>
                    <w:w w:val="85"/>
                    <w:sz w:val="20"/>
                  </w:rPr>
                  <w:t xml:space="preserve"> </w:t>
                </w:r>
                <w:r>
                  <w:rPr>
                    <w:rFonts w:ascii="Georgia"/>
                    <w:w w:val="85"/>
                    <w:sz w:val="20"/>
                  </w:rPr>
                  <w:t>NO</w:t>
                </w:r>
                <w:r>
                  <w:rPr>
                    <w:rFonts w:ascii="Georgia"/>
                    <w:spacing w:val="-18"/>
                    <w:w w:val="85"/>
                    <w:sz w:val="20"/>
                  </w:rPr>
                  <w:t xml:space="preserve"> </w:t>
                </w:r>
                <w:r>
                  <w:rPr>
                    <w:rFonts w:ascii="Georgia"/>
                    <w:w w:val="85"/>
                    <w:sz w:val="20"/>
                  </w:rPr>
                  <w:t>1</w:t>
                </w:r>
                <w:r>
                  <w:rPr>
                    <w:rFonts w:ascii="Georgia"/>
                    <w:spacing w:val="-17"/>
                    <w:w w:val="85"/>
                    <w:sz w:val="20"/>
                  </w:rPr>
                  <w:t xml:space="preserve"> </w:t>
                </w:r>
                <w:r>
                  <w:rPr>
                    <w:rFonts w:ascii="Georgia"/>
                    <w:w w:val="85"/>
                    <w:sz w:val="20"/>
                  </w:rPr>
                  <w:t>MEI</w:t>
                </w:r>
                <w:r>
                  <w:rPr>
                    <w:rFonts w:ascii="Georgia"/>
                    <w:spacing w:val="-18"/>
                    <w:w w:val="85"/>
                    <w:sz w:val="20"/>
                  </w:rPr>
                  <w:t xml:space="preserve"> </w:t>
                </w:r>
                <w:r>
                  <w:rPr>
                    <w:rFonts w:ascii="Georgia"/>
                    <w:w w:val="85"/>
                    <w:sz w:val="20"/>
                  </w:rPr>
                  <w:t>2018</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E43" w:rsidRDefault="00683B41">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52" type="#_x0000_t202" style="position:absolute;margin-left:71pt;margin-top:34.8pt;width:147.45pt;height:13.45pt;z-index:-15872000;mso-position-horizontal-relative:page;mso-position-vertical-relative:page" filled="f" stroked="f">
          <v:textbox inset="0,0,0,0">
            <w:txbxContent>
              <w:p w:rsidR="008F5E43" w:rsidRDefault="00683B41">
                <w:pPr>
                  <w:spacing w:before="23"/>
                  <w:ind w:left="20"/>
                  <w:rPr>
                    <w:rFonts w:ascii="Georgia"/>
                    <w:sz w:val="20"/>
                  </w:rPr>
                </w:pPr>
                <w:r>
                  <w:rPr>
                    <w:rFonts w:ascii="Georgia"/>
                    <w:w w:val="85"/>
                    <w:sz w:val="20"/>
                  </w:rPr>
                  <w:t>DEDIKASI</w:t>
                </w:r>
                <w:r>
                  <w:rPr>
                    <w:rFonts w:ascii="Georgia"/>
                    <w:spacing w:val="-17"/>
                    <w:w w:val="85"/>
                    <w:sz w:val="20"/>
                  </w:rPr>
                  <w:t xml:space="preserve"> </w:t>
                </w:r>
                <w:r>
                  <w:rPr>
                    <w:rFonts w:ascii="Georgia"/>
                    <w:w w:val="85"/>
                    <w:sz w:val="20"/>
                  </w:rPr>
                  <w:t>VOLUME</w:t>
                </w:r>
                <w:r>
                  <w:rPr>
                    <w:rFonts w:ascii="Georgia"/>
                    <w:spacing w:val="-18"/>
                    <w:w w:val="85"/>
                    <w:sz w:val="20"/>
                  </w:rPr>
                  <w:t xml:space="preserve"> </w:t>
                </w:r>
                <w:r>
                  <w:rPr>
                    <w:rFonts w:ascii="Georgia"/>
                    <w:w w:val="85"/>
                    <w:sz w:val="20"/>
                  </w:rPr>
                  <w:t>19</w:t>
                </w:r>
                <w:r>
                  <w:rPr>
                    <w:rFonts w:ascii="Georgia"/>
                    <w:spacing w:val="-18"/>
                    <w:w w:val="85"/>
                    <w:sz w:val="20"/>
                  </w:rPr>
                  <w:t xml:space="preserve"> </w:t>
                </w:r>
                <w:r>
                  <w:rPr>
                    <w:rFonts w:ascii="Georgia"/>
                    <w:w w:val="85"/>
                    <w:sz w:val="20"/>
                  </w:rPr>
                  <w:t>NO</w:t>
                </w:r>
                <w:r>
                  <w:rPr>
                    <w:rFonts w:ascii="Georgia"/>
                    <w:spacing w:val="-18"/>
                    <w:w w:val="85"/>
                    <w:sz w:val="20"/>
                  </w:rPr>
                  <w:t xml:space="preserve"> </w:t>
                </w:r>
                <w:r>
                  <w:rPr>
                    <w:rFonts w:ascii="Georgia"/>
                    <w:w w:val="85"/>
                    <w:sz w:val="20"/>
                  </w:rPr>
                  <w:t>1</w:t>
                </w:r>
                <w:r>
                  <w:rPr>
                    <w:rFonts w:ascii="Georgia"/>
                    <w:spacing w:val="-17"/>
                    <w:w w:val="85"/>
                    <w:sz w:val="20"/>
                  </w:rPr>
                  <w:t xml:space="preserve"> </w:t>
                </w:r>
                <w:r>
                  <w:rPr>
                    <w:rFonts w:ascii="Georgia"/>
                    <w:w w:val="85"/>
                    <w:sz w:val="20"/>
                  </w:rPr>
                  <w:t>MEI</w:t>
                </w:r>
                <w:r>
                  <w:rPr>
                    <w:rFonts w:ascii="Georgia"/>
                    <w:spacing w:val="-18"/>
                    <w:w w:val="85"/>
                    <w:sz w:val="20"/>
                  </w:rPr>
                  <w:t xml:space="preserve"> </w:t>
                </w:r>
                <w:r>
                  <w:rPr>
                    <w:rFonts w:ascii="Georgia"/>
                    <w:w w:val="85"/>
                    <w:sz w:val="20"/>
                  </w:rPr>
                  <w:t>2018</w:t>
                </w:r>
              </w:p>
            </w:txbxContent>
          </v:textbox>
          <w10:wrap anchorx="page" anchory="page"/>
        </v:shape>
      </w:pict>
    </w:r>
    <w:r>
      <w:pict>
        <v:shape id="_x0000_s2051" type="#_x0000_t202" style="position:absolute;margin-left:347.5pt;margin-top:34.8pt;width:99.7pt;height:24.95pt;z-index:-15871488;mso-position-horizontal-relative:page;mso-position-vertical-relative:page" filled="f" stroked="f">
          <v:textbox inset="0,0,0,0">
            <w:txbxContent>
              <w:p w:rsidR="008F5E43" w:rsidRDefault="00683B41">
                <w:pPr>
                  <w:spacing w:before="23"/>
                  <w:ind w:left="20"/>
                  <w:rPr>
                    <w:rFonts w:ascii="Georgia"/>
                    <w:sz w:val="20"/>
                  </w:rPr>
                </w:pPr>
                <w:r>
                  <w:rPr>
                    <w:rFonts w:ascii="Georgia"/>
                    <w:w w:val="90"/>
                    <w:sz w:val="20"/>
                  </w:rPr>
                  <w:t xml:space="preserve">ISSN </w:t>
                </w:r>
                <w:proofErr w:type="gramStart"/>
                <w:r>
                  <w:rPr>
                    <w:rFonts w:ascii="Georgia"/>
                    <w:w w:val="90"/>
                    <w:sz w:val="20"/>
                  </w:rPr>
                  <w:t>CETAK  1412</w:t>
                </w:r>
                <w:proofErr w:type="gramEnd"/>
                <w:r>
                  <w:rPr>
                    <w:rFonts w:ascii="Georgia"/>
                    <w:w w:val="90"/>
                    <w:sz w:val="20"/>
                  </w:rPr>
                  <w:t>-6877</w:t>
                </w:r>
              </w:p>
              <w:p w:rsidR="008F5E43" w:rsidRDefault="00683B41">
                <w:pPr>
                  <w:spacing w:before="3"/>
                  <w:ind w:left="20"/>
                  <w:rPr>
                    <w:rFonts w:ascii="Georgia"/>
                    <w:sz w:val="20"/>
                  </w:rPr>
                </w:pPr>
                <w:r>
                  <w:rPr>
                    <w:rFonts w:ascii="Georgia"/>
                    <w:w w:val="80"/>
                    <w:sz w:val="20"/>
                  </w:rPr>
                  <w:t xml:space="preserve">ISSN ONLINE  </w:t>
                </w:r>
                <w:r>
                  <w:rPr>
                    <w:rFonts w:ascii="Georgia"/>
                    <w:spacing w:val="14"/>
                    <w:w w:val="80"/>
                    <w:sz w:val="20"/>
                  </w:rPr>
                  <w:t xml:space="preserve"> </w:t>
                </w:r>
                <w:r>
                  <w:rPr>
                    <w:rFonts w:ascii="Georgia"/>
                    <w:w w:val="80"/>
                    <w:sz w:val="20"/>
                  </w:rPr>
                  <w:t>2528-0538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E29"/>
    <w:multiLevelType w:val="hybridMultilevel"/>
    <w:tmpl w:val="65142496"/>
    <w:lvl w:ilvl="0" w:tplc="1C28B26E">
      <w:start w:val="1"/>
      <w:numFmt w:val="upperLetter"/>
      <w:lvlText w:val="%1."/>
      <w:lvlJc w:val="left"/>
      <w:pPr>
        <w:ind w:left="547" w:hanging="360"/>
        <w:jc w:val="right"/>
      </w:pPr>
      <w:rPr>
        <w:rFonts w:ascii="Times New Roman" w:eastAsia="Times New Roman" w:hAnsi="Times New Roman" w:cs="Times New Roman" w:hint="default"/>
        <w:b/>
        <w:bCs/>
        <w:spacing w:val="-1"/>
        <w:w w:val="99"/>
        <w:sz w:val="24"/>
        <w:szCs w:val="24"/>
        <w:lang w:val="en-US" w:eastAsia="en-US" w:bidi="ar-SA"/>
      </w:rPr>
    </w:lvl>
    <w:lvl w:ilvl="1" w:tplc="DDE08534">
      <w:numFmt w:val="bullet"/>
      <w:lvlText w:val="•"/>
      <w:lvlJc w:val="left"/>
      <w:pPr>
        <w:ind w:left="3180" w:hanging="360"/>
      </w:pPr>
      <w:rPr>
        <w:rFonts w:hint="default"/>
        <w:lang w:val="en-US" w:eastAsia="en-US" w:bidi="ar-SA"/>
      </w:rPr>
    </w:lvl>
    <w:lvl w:ilvl="2" w:tplc="C30C5DB4">
      <w:numFmt w:val="bullet"/>
      <w:lvlText w:val="•"/>
      <w:lvlJc w:val="left"/>
      <w:pPr>
        <w:ind w:left="3680" w:hanging="360"/>
      </w:pPr>
      <w:rPr>
        <w:rFonts w:hint="default"/>
        <w:lang w:val="en-US" w:eastAsia="en-US" w:bidi="ar-SA"/>
      </w:rPr>
    </w:lvl>
    <w:lvl w:ilvl="3" w:tplc="45F416D8">
      <w:numFmt w:val="bullet"/>
      <w:lvlText w:val="•"/>
      <w:lvlJc w:val="left"/>
      <w:pPr>
        <w:ind w:left="4180" w:hanging="360"/>
      </w:pPr>
      <w:rPr>
        <w:rFonts w:hint="default"/>
        <w:lang w:val="en-US" w:eastAsia="en-US" w:bidi="ar-SA"/>
      </w:rPr>
    </w:lvl>
    <w:lvl w:ilvl="4" w:tplc="DB6C796A">
      <w:numFmt w:val="bullet"/>
      <w:lvlText w:val="•"/>
      <w:lvlJc w:val="left"/>
      <w:pPr>
        <w:ind w:left="4680" w:hanging="360"/>
      </w:pPr>
      <w:rPr>
        <w:rFonts w:hint="default"/>
        <w:lang w:val="en-US" w:eastAsia="en-US" w:bidi="ar-SA"/>
      </w:rPr>
    </w:lvl>
    <w:lvl w:ilvl="5" w:tplc="7DD4A606">
      <w:numFmt w:val="bullet"/>
      <w:lvlText w:val="•"/>
      <w:lvlJc w:val="left"/>
      <w:pPr>
        <w:ind w:left="5180" w:hanging="360"/>
      </w:pPr>
      <w:rPr>
        <w:rFonts w:hint="default"/>
        <w:lang w:val="en-US" w:eastAsia="en-US" w:bidi="ar-SA"/>
      </w:rPr>
    </w:lvl>
    <w:lvl w:ilvl="6" w:tplc="D83E803A">
      <w:numFmt w:val="bullet"/>
      <w:lvlText w:val="•"/>
      <w:lvlJc w:val="left"/>
      <w:pPr>
        <w:ind w:left="5680" w:hanging="360"/>
      </w:pPr>
      <w:rPr>
        <w:rFonts w:hint="default"/>
        <w:lang w:val="en-US" w:eastAsia="en-US" w:bidi="ar-SA"/>
      </w:rPr>
    </w:lvl>
    <w:lvl w:ilvl="7" w:tplc="D4BEF9DE">
      <w:numFmt w:val="bullet"/>
      <w:lvlText w:val="•"/>
      <w:lvlJc w:val="left"/>
      <w:pPr>
        <w:ind w:left="6180" w:hanging="360"/>
      </w:pPr>
      <w:rPr>
        <w:rFonts w:hint="default"/>
        <w:lang w:val="en-US" w:eastAsia="en-US" w:bidi="ar-SA"/>
      </w:rPr>
    </w:lvl>
    <w:lvl w:ilvl="8" w:tplc="845AF412">
      <w:numFmt w:val="bullet"/>
      <w:lvlText w:val="•"/>
      <w:lvlJc w:val="left"/>
      <w:pPr>
        <w:ind w:left="6680" w:hanging="360"/>
      </w:pPr>
      <w:rPr>
        <w:rFonts w:hint="default"/>
        <w:lang w:val="en-US" w:eastAsia="en-US" w:bidi="ar-SA"/>
      </w:rPr>
    </w:lvl>
  </w:abstractNum>
  <w:abstractNum w:abstractNumId="1">
    <w:nsid w:val="0ED52F65"/>
    <w:multiLevelType w:val="hybridMultilevel"/>
    <w:tmpl w:val="EBDA9EDA"/>
    <w:lvl w:ilvl="0" w:tplc="AFBA0BD6">
      <w:start w:val="1"/>
      <w:numFmt w:val="upperLetter"/>
      <w:lvlText w:val="%1."/>
      <w:lvlJc w:val="left"/>
      <w:pPr>
        <w:ind w:left="547" w:hanging="360"/>
        <w:jc w:val="right"/>
      </w:pPr>
      <w:rPr>
        <w:rFonts w:ascii="Times New Roman" w:eastAsia="Times New Roman" w:hAnsi="Times New Roman" w:cs="Times New Roman" w:hint="default"/>
        <w:b/>
        <w:bCs/>
        <w:spacing w:val="-1"/>
        <w:w w:val="99"/>
        <w:sz w:val="24"/>
        <w:szCs w:val="24"/>
        <w:lang w:val="en-US" w:eastAsia="en-US" w:bidi="ar-SA"/>
      </w:rPr>
    </w:lvl>
    <w:lvl w:ilvl="1" w:tplc="5A3AE55C">
      <w:numFmt w:val="bullet"/>
      <w:lvlText w:val="•"/>
      <w:lvlJc w:val="left"/>
      <w:pPr>
        <w:ind w:left="1254" w:hanging="360"/>
      </w:pPr>
      <w:rPr>
        <w:rFonts w:hint="default"/>
        <w:lang w:val="en-US" w:eastAsia="en-US" w:bidi="ar-SA"/>
      </w:rPr>
    </w:lvl>
    <w:lvl w:ilvl="2" w:tplc="B34871E4">
      <w:numFmt w:val="bullet"/>
      <w:lvlText w:val="•"/>
      <w:lvlJc w:val="left"/>
      <w:pPr>
        <w:ind w:left="1968" w:hanging="360"/>
      </w:pPr>
      <w:rPr>
        <w:rFonts w:hint="default"/>
        <w:lang w:val="en-US" w:eastAsia="en-US" w:bidi="ar-SA"/>
      </w:rPr>
    </w:lvl>
    <w:lvl w:ilvl="3" w:tplc="B92A07B4">
      <w:numFmt w:val="bullet"/>
      <w:lvlText w:val="•"/>
      <w:lvlJc w:val="left"/>
      <w:pPr>
        <w:ind w:left="2682" w:hanging="360"/>
      </w:pPr>
      <w:rPr>
        <w:rFonts w:hint="default"/>
        <w:lang w:val="en-US" w:eastAsia="en-US" w:bidi="ar-SA"/>
      </w:rPr>
    </w:lvl>
    <w:lvl w:ilvl="4" w:tplc="D346A6A4">
      <w:numFmt w:val="bullet"/>
      <w:lvlText w:val="•"/>
      <w:lvlJc w:val="left"/>
      <w:pPr>
        <w:ind w:left="3396" w:hanging="360"/>
      </w:pPr>
      <w:rPr>
        <w:rFonts w:hint="default"/>
        <w:lang w:val="en-US" w:eastAsia="en-US" w:bidi="ar-SA"/>
      </w:rPr>
    </w:lvl>
    <w:lvl w:ilvl="5" w:tplc="4AF86D5C">
      <w:numFmt w:val="bullet"/>
      <w:lvlText w:val="•"/>
      <w:lvlJc w:val="left"/>
      <w:pPr>
        <w:ind w:left="4110" w:hanging="360"/>
      </w:pPr>
      <w:rPr>
        <w:rFonts w:hint="default"/>
        <w:lang w:val="en-US" w:eastAsia="en-US" w:bidi="ar-SA"/>
      </w:rPr>
    </w:lvl>
    <w:lvl w:ilvl="6" w:tplc="DA4E8C30">
      <w:numFmt w:val="bullet"/>
      <w:lvlText w:val="•"/>
      <w:lvlJc w:val="left"/>
      <w:pPr>
        <w:ind w:left="4824" w:hanging="360"/>
      </w:pPr>
      <w:rPr>
        <w:rFonts w:hint="default"/>
        <w:lang w:val="en-US" w:eastAsia="en-US" w:bidi="ar-SA"/>
      </w:rPr>
    </w:lvl>
    <w:lvl w:ilvl="7" w:tplc="A3B034E0">
      <w:numFmt w:val="bullet"/>
      <w:lvlText w:val="•"/>
      <w:lvlJc w:val="left"/>
      <w:pPr>
        <w:ind w:left="5538" w:hanging="360"/>
      </w:pPr>
      <w:rPr>
        <w:rFonts w:hint="default"/>
        <w:lang w:val="en-US" w:eastAsia="en-US" w:bidi="ar-SA"/>
      </w:rPr>
    </w:lvl>
    <w:lvl w:ilvl="8" w:tplc="07BC23C4">
      <w:numFmt w:val="bullet"/>
      <w:lvlText w:val="•"/>
      <w:lvlJc w:val="left"/>
      <w:pPr>
        <w:ind w:left="6252" w:hanging="360"/>
      </w:pPr>
      <w:rPr>
        <w:rFonts w:hint="default"/>
        <w:lang w:val="en-US" w:eastAsia="en-US" w:bidi="ar-SA"/>
      </w:rPr>
    </w:lvl>
  </w:abstractNum>
  <w:abstractNum w:abstractNumId="2">
    <w:nsid w:val="38D63927"/>
    <w:multiLevelType w:val="hybridMultilevel"/>
    <w:tmpl w:val="8382AFB8"/>
    <w:lvl w:ilvl="0" w:tplc="921261BE">
      <w:start w:val="1"/>
      <w:numFmt w:val="lowerLetter"/>
      <w:lvlText w:val="%1."/>
      <w:lvlJc w:val="left"/>
      <w:pPr>
        <w:ind w:left="547" w:hanging="360"/>
        <w:jc w:val="left"/>
      </w:pPr>
      <w:rPr>
        <w:rFonts w:ascii="Times New Roman" w:eastAsia="Times New Roman" w:hAnsi="Times New Roman" w:cs="Times New Roman" w:hint="default"/>
        <w:spacing w:val="-1"/>
        <w:w w:val="99"/>
        <w:sz w:val="24"/>
        <w:szCs w:val="24"/>
        <w:lang w:val="en-US" w:eastAsia="en-US" w:bidi="ar-SA"/>
      </w:rPr>
    </w:lvl>
    <w:lvl w:ilvl="1" w:tplc="0C321AC6">
      <w:numFmt w:val="bullet"/>
      <w:lvlText w:val="•"/>
      <w:lvlJc w:val="left"/>
      <w:pPr>
        <w:ind w:left="1254" w:hanging="360"/>
      </w:pPr>
      <w:rPr>
        <w:rFonts w:hint="default"/>
        <w:lang w:val="en-US" w:eastAsia="en-US" w:bidi="ar-SA"/>
      </w:rPr>
    </w:lvl>
    <w:lvl w:ilvl="2" w:tplc="9A46EDF2">
      <w:numFmt w:val="bullet"/>
      <w:lvlText w:val="•"/>
      <w:lvlJc w:val="left"/>
      <w:pPr>
        <w:ind w:left="1968" w:hanging="360"/>
      </w:pPr>
      <w:rPr>
        <w:rFonts w:hint="default"/>
        <w:lang w:val="en-US" w:eastAsia="en-US" w:bidi="ar-SA"/>
      </w:rPr>
    </w:lvl>
    <w:lvl w:ilvl="3" w:tplc="E452D318">
      <w:numFmt w:val="bullet"/>
      <w:lvlText w:val="•"/>
      <w:lvlJc w:val="left"/>
      <w:pPr>
        <w:ind w:left="2682" w:hanging="360"/>
      </w:pPr>
      <w:rPr>
        <w:rFonts w:hint="default"/>
        <w:lang w:val="en-US" w:eastAsia="en-US" w:bidi="ar-SA"/>
      </w:rPr>
    </w:lvl>
    <w:lvl w:ilvl="4" w:tplc="EE22113C">
      <w:numFmt w:val="bullet"/>
      <w:lvlText w:val="•"/>
      <w:lvlJc w:val="left"/>
      <w:pPr>
        <w:ind w:left="3396" w:hanging="360"/>
      </w:pPr>
      <w:rPr>
        <w:rFonts w:hint="default"/>
        <w:lang w:val="en-US" w:eastAsia="en-US" w:bidi="ar-SA"/>
      </w:rPr>
    </w:lvl>
    <w:lvl w:ilvl="5" w:tplc="9EDCE1A8">
      <w:numFmt w:val="bullet"/>
      <w:lvlText w:val="•"/>
      <w:lvlJc w:val="left"/>
      <w:pPr>
        <w:ind w:left="4110" w:hanging="360"/>
      </w:pPr>
      <w:rPr>
        <w:rFonts w:hint="default"/>
        <w:lang w:val="en-US" w:eastAsia="en-US" w:bidi="ar-SA"/>
      </w:rPr>
    </w:lvl>
    <w:lvl w:ilvl="6" w:tplc="6CA802EE">
      <w:numFmt w:val="bullet"/>
      <w:lvlText w:val="•"/>
      <w:lvlJc w:val="left"/>
      <w:pPr>
        <w:ind w:left="4824" w:hanging="360"/>
      </w:pPr>
      <w:rPr>
        <w:rFonts w:hint="default"/>
        <w:lang w:val="en-US" w:eastAsia="en-US" w:bidi="ar-SA"/>
      </w:rPr>
    </w:lvl>
    <w:lvl w:ilvl="7" w:tplc="E6D0521E">
      <w:numFmt w:val="bullet"/>
      <w:lvlText w:val="•"/>
      <w:lvlJc w:val="left"/>
      <w:pPr>
        <w:ind w:left="5538" w:hanging="360"/>
      </w:pPr>
      <w:rPr>
        <w:rFonts w:hint="default"/>
        <w:lang w:val="en-US" w:eastAsia="en-US" w:bidi="ar-SA"/>
      </w:rPr>
    </w:lvl>
    <w:lvl w:ilvl="8" w:tplc="A9DE1586">
      <w:numFmt w:val="bullet"/>
      <w:lvlText w:val="•"/>
      <w:lvlJc w:val="left"/>
      <w:pPr>
        <w:ind w:left="6252" w:hanging="360"/>
      </w:pPr>
      <w:rPr>
        <w:rFonts w:hint="default"/>
        <w:lang w:val="en-US" w:eastAsia="en-US" w:bidi="ar-SA"/>
      </w:rPr>
    </w:lvl>
  </w:abstractNum>
  <w:abstractNum w:abstractNumId="3">
    <w:nsid w:val="3D981DC0"/>
    <w:multiLevelType w:val="hybridMultilevel"/>
    <w:tmpl w:val="ED2E9210"/>
    <w:lvl w:ilvl="0" w:tplc="D2B6055E">
      <w:start w:val="1"/>
      <w:numFmt w:val="upperRoman"/>
      <w:lvlText w:val="%1."/>
      <w:lvlJc w:val="left"/>
      <w:pPr>
        <w:ind w:left="3120" w:hanging="360"/>
        <w:jc w:val="right"/>
      </w:pPr>
      <w:rPr>
        <w:rFonts w:ascii="Times New Roman" w:eastAsia="Times New Roman" w:hAnsi="Times New Roman" w:cs="Times New Roman" w:hint="default"/>
        <w:b/>
        <w:bCs/>
        <w:w w:val="99"/>
        <w:sz w:val="24"/>
        <w:szCs w:val="24"/>
        <w:lang w:val="en-US" w:eastAsia="en-US" w:bidi="ar-SA"/>
      </w:rPr>
    </w:lvl>
    <w:lvl w:ilvl="1" w:tplc="5D504EC0">
      <w:numFmt w:val="bullet"/>
      <w:lvlText w:val="•"/>
      <w:lvlJc w:val="left"/>
      <w:pPr>
        <w:ind w:left="3460" w:hanging="360"/>
      </w:pPr>
      <w:rPr>
        <w:rFonts w:hint="default"/>
        <w:lang w:val="en-US" w:eastAsia="en-US" w:bidi="ar-SA"/>
      </w:rPr>
    </w:lvl>
    <w:lvl w:ilvl="2" w:tplc="928EB7AE">
      <w:numFmt w:val="bullet"/>
      <w:lvlText w:val="•"/>
      <w:lvlJc w:val="left"/>
      <w:pPr>
        <w:ind w:left="3928" w:hanging="360"/>
      </w:pPr>
      <w:rPr>
        <w:rFonts w:hint="default"/>
        <w:lang w:val="en-US" w:eastAsia="en-US" w:bidi="ar-SA"/>
      </w:rPr>
    </w:lvl>
    <w:lvl w:ilvl="3" w:tplc="34B216F8">
      <w:numFmt w:val="bullet"/>
      <w:lvlText w:val="•"/>
      <w:lvlJc w:val="left"/>
      <w:pPr>
        <w:ind w:left="4397" w:hanging="360"/>
      </w:pPr>
      <w:rPr>
        <w:rFonts w:hint="default"/>
        <w:lang w:val="en-US" w:eastAsia="en-US" w:bidi="ar-SA"/>
      </w:rPr>
    </w:lvl>
    <w:lvl w:ilvl="4" w:tplc="970ACB82">
      <w:numFmt w:val="bullet"/>
      <w:lvlText w:val="•"/>
      <w:lvlJc w:val="left"/>
      <w:pPr>
        <w:ind w:left="4866" w:hanging="360"/>
      </w:pPr>
      <w:rPr>
        <w:rFonts w:hint="default"/>
        <w:lang w:val="en-US" w:eastAsia="en-US" w:bidi="ar-SA"/>
      </w:rPr>
    </w:lvl>
    <w:lvl w:ilvl="5" w:tplc="C2B2C41C">
      <w:numFmt w:val="bullet"/>
      <w:lvlText w:val="•"/>
      <w:lvlJc w:val="left"/>
      <w:pPr>
        <w:ind w:left="5335" w:hanging="360"/>
      </w:pPr>
      <w:rPr>
        <w:rFonts w:hint="default"/>
        <w:lang w:val="en-US" w:eastAsia="en-US" w:bidi="ar-SA"/>
      </w:rPr>
    </w:lvl>
    <w:lvl w:ilvl="6" w:tplc="E88E3372">
      <w:numFmt w:val="bullet"/>
      <w:lvlText w:val="•"/>
      <w:lvlJc w:val="left"/>
      <w:pPr>
        <w:ind w:left="5804" w:hanging="360"/>
      </w:pPr>
      <w:rPr>
        <w:rFonts w:hint="default"/>
        <w:lang w:val="en-US" w:eastAsia="en-US" w:bidi="ar-SA"/>
      </w:rPr>
    </w:lvl>
    <w:lvl w:ilvl="7" w:tplc="2AC666BC">
      <w:numFmt w:val="bullet"/>
      <w:lvlText w:val="•"/>
      <w:lvlJc w:val="left"/>
      <w:pPr>
        <w:ind w:left="6273" w:hanging="360"/>
      </w:pPr>
      <w:rPr>
        <w:rFonts w:hint="default"/>
        <w:lang w:val="en-US" w:eastAsia="en-US" w:bidi="ar-SA"/>
      </w:rPr>
    </w:lvl>
    <w:lvl w:ilvl="8" w:tplc="AD3ED226">
      <w:numFmt w:val="bullet"/>
      <w:lvlText w:val="•"/>
      <w:lvlJc w:val="left"/>
      <w:pPr>
        <w:ind w:left="6742" w:hanging="360"/>
      </w:pPr>
      <w:rPr>
        <w:rFonts w:hint="default"/>
        <w:lang w:val="en-US" w:eastAsia="en-US" w:bidi="ar-SA"/>
      </w:rPr>
    </w:lvl>
  </w:abstractNum>
  <w:abstractNum w:abstractNumId="4">
    <w:nsid w:val="4F703207"/>
    <w:multiLevelType w:val="hybridMultilevel"/>
    <w:tmpl w:val="04A45044"/>
    <w:lvl w:ilvl="0" w:tplc="BA3E787E">
      <w:start w:val="1"/>
      <w:numFmt w:val="upperLetter"/>
      <w:lvlText w:val="%1."/>
      <w:lvlJc w:val="left"/>
      <w:pPr>
        <w:ind w:left="547" w:hanging="428"/>
        <w:jc w:val="right"/>
      </w:pPr>
      <w:rPr>
        <w:rFonts w:ascii="Times New Roman" w:eastAsia="Times New Roman" w:hAnsi="Times New Roman" w:cs="Times New Roman" w:hint="default"/>
        <w:b/>
        <w:bCs/>
        <w:spacing w:val="-1"/>
        <w:w w:val="99"/>
        <w:sz w:val="24"/>
        <w:szCs w:val="24"/>
        <w:lang w:val="en-US" w:eastAsia="en-US" w:bidi="ar-SA"/>
      </w:rPr>
    </w:lvl>
    <w:lvl w:ilvl="1" w:tplc="05C473F0">
      <w:start w:val="1"/>
      <w:numFmt w:val="decimal"/>
      <w:lvlText w:val="%2."/>
      <w:lvlJc w:val="left"/>
      <w:pPr>
        <w:ind w:left="547" w:hanging="360"/>
        <w:jc w:val="left"/>
      </w:pPr>
      <w:rPr>
        <w:rFonts w:ascii="Times New Roman" w:eastAsia="Times New Roman" w:hAnsi="Times New Roman" w:cs="Times New Roman" w:hint="default"/>
        <w:w w:val="99"/>
        <w:sz w:val="24"/>
        <w:szCs w:val="24"/>
        <w:lang w:val="en-US" w:eastAsia="en-US" w:bidi="ar-SA"/>
      </w:rPr>
    </w:lvl>
    <w:lvl w:ilvl="2" w:tplc="47CEFC7E">
      <w:numFmt w:val="bullet"/>
      <w:lvlText w:val="•"/>
      <w:lvlJc w:val="left"/>
      <w:pPr>
        <w:ind w:left="1968" w:hanging="360"/>
      </w:pPr>
      <w:rPr>
        <w:rFonts w:hint="default"/>
        <w:lang w:val="en-US" w:eastAsia="en-US" w:bidi="ar-SA"/>
      </w:rPr>
    </w:lvl>
    <w:lvl w:ilvl="3" w:tplc="07409114">
      <w:numFmt w:val="bullet"/>
      <w:lvlText w:val="•"/>
      <w:lvlJc w:val="left"/>
      <w:pPr>
        <w:ind w:left="2682" w:hanging="360"/>
      </w:pPr>
      <w:rPr>
        <w:rFonts w:hint="default"/>
        <w:lang w:val="en-US" w:eastAsia="en-US" w:bidi="ar-SA"/>
      </w:rPr>
    </w:lvl>
    <w:lvl w:ilvl="4" w:tplc="1646D75C">
      <w:numFmt w:val="bullet"/>
      <w:lvlText w:val="•"/>
      <w:lvlJc w:val="left"/>
      <w:pPr>
        <w:ind w:left="3396" w:hanging="360"/>
      </w:pPr>
      <w:rPr>
        <w:rFonts w:hint="default"/>
        <w:lang w:val="en-US" w:eastAsia="en-US" w:bidi="ar-SA"/>
      </w:rPr>
    </w:lvl>
    <w:lvl w:ilvl="5" w:tplc="83EC889E">
      <w:numFmt w:val="bullet"/>
      <w:lvlText w:val="•"/>
      <w:lvlJc w:val="left"/>
      <w:pPr>
        <w:ind w:left="4110" w:hanging="360"/>
      </w:pPr>
      <w:rPr>
        <w:rFonts w:hint="default"/>
        <w:lang w:val="en-US" w:eastAsia="en-US" w:bidi="ar-SA"/>
      </w:rPr>
    </w:lvl>
    <w:lvl w:ilvl="6" w:tplc="965250E4">
      <w:numFmt w:val="bullet"/>
      <w:lvlText w:val="•"/>
      <w:lvlJc w:val="left"/>
      <w:pPr>
        <w:ind w:left="4824" w:hanging="360"/>
      </w:pPr>
      <w:rPr>
        <w:rFonts w:hint="default"/>
        <w:lang w:val="en-US" w:eastAsia="en-US" w:bidi="ar-SA"/>
      </w:rPr>
    </w:lvl>
    <w:lvl w:ilvl="7" w:tplc="98522B26">
      <w:numFmt w:val="bullet"/>
      <w:lvlText w:val="•"/>
      <w:lvlJc w:val="left"/>
      <w:pPr>
        <w:ind w:left="5538" w:hanging="360"/>
      </w:pPr>
      <w:rPr>
        <w:rFonts w:hint="default"/>
        <w:lang w:val="en-US" w:eastAsia="en-US" w:bidi="ar-SA"/>
      </w:rPr>
    </w:lvl>
    <w:lvl w:ilvl="8" w:tplc="CDFE04CA">
      <w:numFmt w:val="bullet"/>
      <w:lvlText w:val="•"/>
      <w:lvlJc w:val="left"/>
      <w:pPr>
        <w:ind w:left="6252" w:hanging="360"/>
      </w:pPr>
      <w:rPr>
        <w:rFonts w:hint="default"/>
        <w:lang w:val="en-US" w:eastAsia="en-US" w:bidi="ar-SA"/>
      </w:rPr>
    </w:lvl>
  </w:abstractNum>
  <w:abstractNum w:abstractNumId="5">
    <w:nsid w:val="7A5F59E9"/>
    <w:multiLevelType w:val="hybridMultilevel"/>
    <w:tmpl w:val="ECB2065A"/>
    <w:lvl w:ilvl="0" w:tplc="043858D4">
      <w:start w:val="1"/>
      <w:numFmt w:val="decimal"/>
      <w:lvlText w:val="%1."/>
      <w:lvlJc w:val="left"/>
      <w:pPr>
        <w:ind w:left="547" w:hanging="360"/>
        <w:jc w:val="left"/>
      </w:pPr>
      <w:rPr>
        <w:rFonts w:ascii="Times New Roman" w:eastAsia="Times New Roman" w:hAnsi="Times New Roman" w:cs="Times New Roman" w:hint="default"/>
        <w:w w:val="99"/>
        <w:sz w:val="24"/>
        <w:szCs w:val="24"/>
        <w:lang w:val="en-US" w:eastAsia="en-US" w:bidi="ar-SA"/>
      </w:rPr>
    </w:lvl>
    <w:lvl w:ilvl="1" w:tplc="5510C3B6">
      <w:numFmt w:val="bullet"/>
      <w:lvlText w:val="•"/>
      <w:lvlJc w:val="left"/>
      <w:pPr>
        <w:ind w:left="1254" w:hanging="360"/>
      </w:pPr>
      <w:rPr>
        <w:rFonts w:hint="default"/>
        <w:lang w:val="en-US" w:eastAsia="en-US" w:bidi="ar-SA"/>
      </w:rPr>
    </w:lvl>
    <w:lvl w:ilvl="2" w:tplc="BF8C03B0">
      <w:numFmt w:val="bullet"/>
      <w:lvlText w:val="•"/>
      <w:lvlJc w:val="left"/>
      <w:pPr>
        <w:ind w:left="1968" w:hanging="360"/>
      </w:pPr>
      <w:rPr>
        <w:rFonts w:hint="default"/>
        <w:lang w:val="en-US" w:eastAsia="en-US" w:bidi="ar-SA"/>
      </w:rPr>
    </w:lvl>
    <w:lvl w:ilvl="3" w:tplc="C5D89FFC">
      <w:numFmt w:val="bullet"/>
      <w:lvlText w:val="•"/>
      <w:lvlJc w:val="left"/>
      <w:pPr>
        <w:ind w:left="2682" w:hanging="360"/>
      </w:pPr>
      <w:rPr>
        <w:rFonts w:hint="default"/>
        <w:lang w:val="en-US" w:eastAsia="en-US" w:bidi="ar-SA"/>
      </w:rPr>
    </w:lvl>
    <w:lvl w:ilvl="4" w:tplc="2BCECD5E">
      <w:numFmt w:val="bullet"/>
      <w:lvlText w:val="•"/>
      <w:lvlJc w:val="left"/>
      <w:pPr>
        <w:ind w:left="3396" w:hanging="360"/>
      </w:pPr>
      <w:rPr>
        <w:rFonts w:hint="default"/>
        <w:lang w:val="en-US" w:eastAsia="en-US" w:bidi="ar-SA"/>
      </w:rPr>
    </w:lvl>
    <w:lvl w:ilvl="5" w:tplc="3E6ABD18">
      <w:numFmt w:val="bullet"/>
      <w:lvlText w:val="•"/>
      <w:lvlJc w:val="left"/>
      <w:pPr>
        <w:ind w:left="4110" w:hanging="360"/>
      </w:pPr>
      <w:rPr>
        <w:rFonts w:hint="default"/>
        <w:lang w:val="en-US" w:eastAsia="en-US" w:bidi="ar-SA"/>
      </w:rPr>
    </w:lvl>
    <w:lvl w:ilvl="6" w:tplc="D514E764">
      <w:numFmt w:val="bullet"/>
      <w:lvlText w:val="•"/>
      <w:lvlJc w:val="left"/>
      <w:pPr>
        <w:ind w:left="4824" w:hanging="360"/>
      </w:pPr>
      <w:rPr>
        <w:rFonts w:hint="default"/>
        <w:lang w:val="en-US" w:eastAsia="en-US" w:bidi="ar-SA"/>
      </w:rPr>
    </w:lvl>
    <w:lvl w:ilvl="7" w:tplc="7098D902">
      <w:numFmt w:val="bullet"/>
      <w:lvlText w:val="•"/>
      <w:lvlJc w:val="left"/>
      <w:pPr>
        <w:ind w:left="5538" w:hanging="360"/>
      </w:pPr>
      <w:rPr>
        <w:rFonts w:hint="default"/>
        <w:lang w:val="en-US" w:eastAsia="en-US" w:bidi="ar-SA"/>
      </w:rPr>
    </w:lvl>
    <w:lvl w:ilvl="8" w:tplc="D72EBAB0">
      <w:numFmt w:val="bullet"/>
      <w:lvlText w:val="•"/>
      <w:lvlJc w:val="left"/>
      <w:pPr>
        <w:ind w:left="6252" w:hanging="360"/>
      </w:pPr>
      <w:rPr>
        <w:rFonts w:hint="default"/>
        <w:lang w:val="en-US" w:eastAsia="en-US" w:bidi="ar-SA"/>
      </w:rPr>
    </w:lvl>
  </w:abstractNum>
  <w:abstractNum w:abstractNumId="6">
    <w:nsid w:val="7DA86B7F"/>
    <w:multiLevelType w:val="hybridMultilevel"/>
    <w:tmpl w:val="5AF2494C"/>
    <w:lvl w:ilvl="0" w:tplc="679C5D40">
      <w:start w:val="1"/>
      <w:numFmt w:val="decimal"/>
      <w:lvlText w:val="%1."/>
      <w:lvlJc w:val="left"/>
      <w:pPr>
        <w:ind w:left="547" w:hanging="360"/>
        <w:jc w:val="left"/>
      </w:pPr>
      <w:rPr>
        <w:rFonts w:ascii="Times New Roman" w:eastAsia="Times New Roman" w:hAnsi="Times New Roman" w:cs="Times New Roman" w:hint="default"/>
        <w:w w:val="99"/>
        <w:sz w:val="24"/>
        <w:szCs w:val="24"/>
        <w:lang w:val="en-US" w:eastAsia="en-US" w:bidi="ar-SA"/>
      </w:rPr>
    </w:lvl>
    <w:lvl w:ilvl="1" w:tplc="EFECFA06">
      <w:start w:val="1"/>
      <w:numFmt w:val="lowerLetter"/>
      <w:lvlText w:val="%2."/>
      <w:lvlJc w:val="left"/>
      <w:pPr>
        <w:ind w:left="547" w:hanging="360"/>
        <w:jc w:val="left"/>
      </w:pPr>
      <w:rPr>
        <w:rFonts w:ascii="Times New Roman" w:eastAsia="Times New Roman" w:hAnsi="Times New Roman" w:cs="Times New Roman" w:hint="default"/>
        <w:spacing w:val="-1"/>
        <w:w w:val="99"/>
        <w:sz w:val="24"/>
        <w:szCs w:val="24"/>
        <w:lang w:val="en-US" w:eastAsia="en-US" w:bidi="ar-SA"/>
      </w:rPr>
    </w:lvl>
    <w:lvl w:ilvl="2" w:tplc="58F2CEFA">
      <w:numFmt w:val="bullet"/>
      <w:lvlText w:val="•"/>
      <w:lvlJc w:val="left"/>
      <w:pPr>
        <w:ind w:left="1968" w:hanging="360"/>
      </w:pPr>
      <w:rPr>
        <w:rFonts w:hint="default"/>
        <w:lang w:val="en-US" w:eastAsia="en-US" w:bidi="ar-SA"/>
      </w:rPr>
    </w:lvl>
    <w:lvl w:ilvl="3" w:tplc="09C65D92">
      <w:numFmt w:val="bullet"/>
      <w:lvlText w:val="•"/>
      <w:lvlJc w:val="left"/>
      <w:pPr>
        <w:ind w:left="2682" w:hanging="360"/>
      </w:pPr>
      <w:rPr>
        <w:rFonts w:hint="default"/>
        <w:lang w:val="en-US" w:eastAsia="en-US" w:bidi="ar-SA"/>
      </w:rPr>
    </w:lvl>
    <w:lvl w:ilvl="4" w:tplc="48263DEC">
      <w:numFmt w:val="bullet"/>
      <w:lvlText w:val="•"/>
      <w:lvlJc w:val="left"/>
      <w:pPr>
        <w:ind w:left="3396" w:hanging="360"/>
      </w:pPr>
      <w:rPr>
        <w:rFonts w:hint="default"/>
        <w:lang w:val="en-US" w:eastAsia="en-US" w:bidi="ar-SA"/>
      </w:rPr>
    </w:lvl>
    <w:lvl w:ilvl="5" w:tplc="E542D850">
      <w:numFmt w:val="bullet"/>
      <w:lvlText w:val="•"/>
      <w:lvlJc w:val="left"/>
      <w:pPr>
        <w:ind w:left="4110" w:hanging="360"/>
      </w:pPr>
      <w:rPr>
        <w:rFonts w:hint="default"/>
        <w:lang w:val="en-US" w:eastAsia="en-US" w:bidi="ar-SA"/>
      </w:rPr>
    </w:lvl>
    <w:lvl w:ilvl="6" w:tplc="F8B6F9E2">
      <w:numFmt w:val="bullet"/>
      <w:lvlText w:val="•"/>
      <w:lvlJc w:val="left"/>
      <w:pPr>
        <w:ind w:left="4824" w:hanging="360"/>
      </w:pPr>
      <w:rPr>
        <w:rFonts w:hint="default"/>
        <w:lang w:val="en-US" w:eastAsia="en-US" w:bidi="ar-SA"/>
      </w:rPr>
    </w:lvl>
    <w:lvl w:ilvl="7" w:tplc="03B0D1EA">
      <w:numFmt w:val="bullet"/>
      <w:lvlText w:val="•"/>
      <w:lvlJc w:val="left"/>
      <w:pPr>
        <w:ind w:left="5538" w:hanging="360"/>
      </w:pPr>
      <w:rPr>
        <w:rFonts w:hint="default"/>
        <w:lang w:val="en-US" w:eastAsia="en-US" w:bidi="ar-SA"/>
      </w:rPr>
    </w:lvl>
    <w:lvl w:ilvl="8" w:tplc="8AB8351A">
      <w:numFmt w:val="bullet"/>
      <w:lvlText w:val="•"/>
      <w:lvlJc w:val="left"/>
      <w:pPr>
        <w:ind w:left="6252" w:hanging="360"/>
      </w:pPr>
      <w:rPr>
        <w:rFonts w:hint="default"/>
        <w:lang w:val="en-US" w:eastAsia="en-US" w:bidi="ar-SA"/>
      </w:rPr>
    </w:lvl>
  </w:abstractNum>
  <w:abstractNum w:abstractNumId="7">
    <w:nsid w:val="7E9F6EBC"/>
    <w:multiLevelType w:val="hybridMultilevel"/>
    <w:tmpl w:val="CFF22A96"/>
    <w:lvl w:ilvl="0" w:tplc="040C8D48">
      <w:start w:val="1"/>
      <w:numFmt w:val="decimal"/>
      <w:lvlText w:val="%1."/>
      <w:lvlJc w:val="left"/>
      <w:pPr>
        <w:ind w:left="547" w:hanging="360"/>
        <w:jc w:val="left"/>
      </w:pPr>
      <w:rPr>
        <w:rFonts w:ascii="Times New Roman" w:eastAsia="Times New Roman" w:hAnsi="Times New Roman" w:cs="Times New Roman" w:hint="default"/>
        <w:w w:val="99"/>
        <w:sz w:val="24"/>
        <w:szCs w:val="24"/>
        <w:lang w:val="en-US" w:eastAsia="en-US" w:bidi="ar-SA"/>
      </w:rPr>
    </w:lvl>
    <w:lvl w:ilvl="1" w:tplc="7A884A54">
      <w:numFmt w:val="bullet"/>
      <w:lvlText w:val="•"/>
      <w:lvlJc w:val="left"/>
      <w:pPr>
        <w:ind w:left="1254" w:hanging="360"/>
      </w:pPr>
      <w:rPr>
        <w:rFonts w:hint="default"/>
        <w:lang w:val="en-US" w:eastAsia="en-US" w:bidi="ar-SA"/>
      </w:rPr>
    </w:lvl>
    <w:lvl w:ilvl="2" w:tplc="0B5ACFD8">
      <w:numFmt w:val="bullet"/>
      <w:lvlText w:val="•"/>
      <w:lvlJc w:val="left"/>
      <w:pPr>
        <w:ind w:left="1968" w:hanging="360"/>
      </w:pPr>
      <w:rPr>
        <w:rFonts w:hint="default"/>
        <w:lang w:val="en-US" w:eastAsia="en-US" w:bidi="ar-SA"/>
      </w:rPr>
    </w:lvl>
    <w:lvl w:ilvl="3" w:tplc="440A90D8">
      <w:numFmt w:val="bullet"/>
      <w:lvlText w:val="•"/>
      <w:lvlJc w:val="left"/>
      <w:pPr>
        <w:ind w:left="2682" w:hanging="360"/>
      </w:pPr>
      <w:rPr>
        <w:rFonts w:hint="default"/>
        <w:lang w:val="en-US" w:eastAsia="en-US" w:bidi="ar-SA"/>
      </w:rPr>
    </w:lvl>
    <w:lvl w:ilvl="4" w:tplc="3EC211D0">
      <w:numFmt w:val="bullet"/>
      <w:lvlText w:val="•"/>
      <w:lvlJc w:val="left"/>
      <w:pPr>
        <w:ind w:left="3396" w:hanging="360"/>
      </w:pPr>
      <w:rPr>
        <w:rFonts w:hint="default"/>
        <w:lang w:val="en-US" w:eastAsia="en-US" w:bidi="ar-SA"/>
      </w:rPr>
    </w:lvl>
    <w:lvl w:ilvl="5" w:tplc="D856FDE0">
      <w:numFmt w:val="bullet"/>
      <w:lvlText w:val="•"/>
      <w:lvlJc w:val="left"/>
      <w:pPr>
        <w:ind w:left="4110" w:hanging="360"/>
      </w:pPr>
      <w:rPr>
        <w:rFonts w:hint="default"/>
        <w:lang w:val="en-US" w:eastAsia="en-US" w:bidi="ar-SA"/>
      </w:rPr>
    </w:lvl>
    <w:lvl w:ilvl="6" w:tplc="2646AC9C">
      <w:numFmt w:val="bullet"/>
      <w:lvlText w:val="•"/>
      <w:lvlJc w:val="left"/>
      <w:pPr>
        <w:ind w:left="4824" w:hanging="360"/>
      </w:pPr>
      <w:rPr>
        <w:rFonts w:hint="default"/>
        <w:lang w:val="en-US" w:eastAsia="en-US" w:bidi="ar-SA"/>
      </w:rPr>
    </w:lvl>
    <w:lvl w:ilvl="7" w:tplc="6622B0CA">
      <w:numFmt w:val="bullet"/>
      <w:lvlText w:val="•"/>
      <w:lvlJc w:val="left"/>
      <w:pPr>
        <w:ind w:left="5538" w:hanging="360"/>
      </w:pPr>
      <w:rPr>
        <w:rFonts w:hint="default"/>
        <w:lang w:val="en-US" w:eastAsia="en-US" w:bidi="ar-SA"/>
      </w:rPr>
    </w:lvl>
    <w:lvl w:ilvl="8" w:tplc="DC4CE232">
      <w:numFmt w:val="bullet"/>
      <w:lvlText w:val="•"/>
      <w:lvlJc w:val="left"/>
      <w:pPr>
        <w:ind w:left="6252" w:hanging="360"/>
      </w:pPr>
      <w:rPr>
        <w:rFonts w:hint="default"/>
        <w:lang w:val="en-US" w:eastAsia="en-US" w:bidi="ar-SA"/>
      </w:rPr>
    </w:lvl>
  </w:abstractNum>
  <w:num w:numId="1">
    <w:abstractNumId w:val="6"/>
  </w:num>
  <w:num w:numId="2">
    <w:abstractNumId w:val="2"/>
  </w:num>
  <w:num w:numId="3">
    <w:abstractNumId w:val="5"/>
  </w:num>
  <w:num w:numId="4">
    <w:abstractNumId w:val="4"/>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F5E43"/>
    <w:rsid w:val="00683B41"/>
    <w:rsid w:val="008F5E43"/>
    <w:rsid w:val="009640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47"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24"/>
      <w:szCs w:val="24"/>
    </w:rPr>
  </w:style>
  <w:style w:type="paragraph" w:styleId="ListParagraph">
    <w:name w:val="List Paragraph"/>
    <w:basedOn w:val="Normal"/>
    <w:uiPriority w:val="1"/>
    <w:qFormat/>
    <w:pPr>
      <w:ind w:left="547" w:hanging="361"/>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5222</Words>
  <Characters>29770</Characters>
  <Application>Microsoft Office Word</Application>
  <DocSecurity>0</DocSecurity>
  <Lines>248</Lines>
  <Paragraphs>69</Paragraphs>
  <ScaleCrop>false</ScaleCrop>
  <Company/>
  <LinksUpToDate>false</LinksUpToDate>
  <CharactersWithSpaces>34923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19 No. 2018</dc:title>
  <dc:creator>SARY COPY</dc:creator>
  <cp:lastModifiedBy>USER</cp:lastModifiedBy>
  <cp:revision>2</cp:revision>
  <dcterms:created xsi:type="dcterms:W3CDTF">2021-08-18T02:46:00Z</dcterms:created>
  <dcterms:modified xsi:type="dcterms:W3CDTF">2021-08-18T02:52:00Z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PDFCreator 2.2.1.0</vt:lpwstr>
  </property>
  <property fmtid="{D5CDD505-2E9C-101B-9397-08002B2CF9AE}" pid="4" name="LastSaved">
    <vt:filetime>2021-08-18T00:00:00Z</vt:filetime>
  </property>
</Properties>
</file>