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KARAKTERISTIK BATU KORAL UKURAN 10 MM DAN BATU KORAL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GRADASI MENERUS PADA CAMPURAN BETON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Muhammad Muchlis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12"/>
          <w:szCs w:val="12"/>
        </w:rPr>
        <w:t xml:space="preserve">1)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Syahrul, ST.,M.Eng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12"/>
          <w:szCs w:val="12"/>
        </w:rPr>
        <w:t xml:space="preserve">2)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Robby Marzuki, ST.,MT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12"/>
          <w:szCs w:val="12"/>
        </w:rPr>
        <w:t xml:space="preserve">3)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Jurusan Teknik Sipil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Fakultas Teknik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Universitas 17 Agustus 1945 Samarinda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ABSTRACT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Final Project Faculty of Civil Engineering Department of the University of August 17th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1945 Samarinda.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Normal concrete is concrete that has a weight of 2200 - 2500 kg / m3 using natural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aggregates were broken or without broken.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Continuously gradation concrete is a mixture of concrete where granular aggregate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>minimum stuck at roughly 4.75 mm sieve size to extend into a larger sieve size, while the gradation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>concrete Uniform 10 mm concrete aggregate size is roughly only retained in a sieve size of 4.75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>mm. The purpose of this study was to compare the value of the compressive strength of the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>resulting concrete and Concrete Continuous Gradient Gradient Uniform 10 mm using aggregate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coarse pebbles Kaliorang East Kutai and fine aggregate of Tenggarong.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This study uses a mix design method (Indonesian National Standard) SNI 03-2847-2002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>conducted in the laboratory using a maximum size of 40 mm coarse aggregate in concrete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>continuous gradation. The sample used for concrete and concrete Continuous Gradient uniform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grading 10 mm respectively using 30 samples and the total number of samples is 60 samples.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Of concrete compressive strength test results Continuous Gradient at 28 days compressive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>strength value of the average need (f'cr) is = 231.67 kg / cm² = 19.20 MPa and a compressive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>strength which is hinted at (f'c) is 212, 68 kg / cm² = 17.65 MPa of the average compressive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>strength need targeted (f'cr) = 25.5 MPa and a compressive strength which is hinted at (f'c) =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14.5 MPa. Gradation concrete compressive strength testing Uniform 10 mm at 28 days the value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color w:val="000000"/>
        </w:rPr>
        <w:t xml:space="preserve">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>of the average compressive strength of the targeted (f'cr) was 215.64 Kg / cm² = 17.90 MPa and a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>compressive strength which is hinted at (f'c) is 197, 29 kg / cm² = 16.38 MPa of the average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>compressive strength need targeted (f'cr) = 25.5 MPa and a compressive strength which is hinted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at (f'c) = 14.5 MPa.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>Keywords: Continuous Gradient Concrete, Concrete Uniform gradation of 10 mm, Compressive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>Strength.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 xml:space="preserve">1)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Karya Siswa Jurusan Teknik Sipil Fakultas Teknik Universitas 17 Agustus 1945 Samarinda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 xml:space="preserve">2)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Dosen Teknik Sipil Fakultas Teknik Universitas 17 Agustus 1945 Samarinda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 xml:space="preserve">3)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Dosen Teknik Sipil Fakultas Teknik Universitas 17 Agustus 1945 Samarinda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mbria" w:hAnsi="Cambria" w:cs="Cambria"/>
          <w:i/>
          <w:iCs/>
          <w:color w:val="000000"/>
        </w:rPr>
        <w:t xml:space="preserve">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i/>
          <w:iCs/>
          <w:color w:val="000000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i/>
          <w:iCs/>
          <w:color w:val="000000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i/>
          <w:iCs/>
          <w:color w:val="000000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i/>
          <w:iCs/>
          <w:color w:val="000000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i/>
          <w:iCs/>
          <w:color w:val="000000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i/>
          <w:iCs/>
          <w:color w:val="000000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i/>
          <w:iCs/>
          <w:color w:val="000000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i/>
          <w:iCs/>
          <w:color w:val="000000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i/>
          <w:iCs/>
          <w:color w:val="000000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i/>
          <w:iCs/>
          <w:color w:val="000000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i/>
          <w:iCs/>
          <w:color w:val="000000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i/>
          <w:iCs/>
          <w:color w:val="000000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i/>
          <w:iCs/>
          <w:color w:val="000000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i/>
          <w:iCs/>
          <w:color w:val="000000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i/>
          <w:iCs/>
          <w:color w:val="000000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i/>
          <w:iCs/>
          <w:color w:val="000000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i/>
          <w:iCs/>
          <w:color w:val="000000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mbria" w:hAnsi="Cambria" w:cs="Cambria"/>
          <w:i/>
          <w:iCs/>
          <w:color w:val="000000"/>
        </w:rPr>
        <w:t xml:space="preserve">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color w:val="000000"/>
        </w:rPr>
        <w:t xml:space="preserve">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PENGANTAR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Batu koral atau batu krikil merupakan agregat kasar yang diperoleh dari alam, berukuran 2 -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75 mm. Pengambilan bahan material batu koral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yaitu terletak pada Kecamatan Kaliorang. Luas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wilayah Kecamatan Kaliorang</w:t>
      </w:r>
      <w:r>
        <w:rPr>
          <w:rFonts w:ascii="Calibri" w:hAnsi="Calibri" w:cs="Calibri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699,28 km² yang merupakan 1.96% dari luas wilayah Kabupaten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Kutai Timur. (Sumber : 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>Wikipedia, 2010</w:t>
      </w:r>
      <w:r>
        <w:rPr>
          <w:rFonts w:ascii="Times New Roman" w:hAnsi="Times New Roman" w:cs="Times New Roman"/>
          <w:color w:val="000000"/>
          <w:sz w:val="20"/>
          <w:szCs w:val="20"/>
        </w:rPr>
        <w:t>). Letak geografis kecamatan Kaliorang yaitu 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color w:val="000000"/>
        </w:rPr>
        <w:t xml:space="preserve">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>o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53’ 11.61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” N, 117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 xml:space="preserve">o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54' 07.77” E. 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(Google earth, 2015).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Pasir adalah bahan material yang umumnya memiliki butiran berukuran antara 0,0625-2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mm, materi pembuatan pasir adalah silikon dioksida, tetapi dibeberapa pantai tropis dan subtropis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umumnya dibentuk dari batu kapur (Sumber : 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>Wikipedia, 2010</w:t>
      </w:r>
      <w:r>
        <w:rPr>
          <w:rFonts w:ascii="Times New Roman" w:hAnsi="Times New Roman" w:cs="Times New Roman"/>
          <w:color w:val="000000"/>
          <w:sz w:val="20"/>
          <w:szCs w:val="20"/>
        </w:rPr>
        <w:t>). Pengambilan bahan material pasir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yaitu terletak pada daerah Kecamatan Tenggarong Kabupaten Kutai Kartanegara Provinsi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Kalimantan Timur. Letak geografis Tenggarong yaitu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 </w:t>
      </w:r>
      <w:r>
        <w:rPr>
          <w:rFonts w:ascii="Times New Roman" w:hAnsi="Times New Roman" w:cs="Times New Roman"/>
          <w:color w:val="000000"/>
          <w:sz w:val="20"/>
          <w:szCs w:val="20"/>
        </w:rPr>
        <w:t>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>o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25’ 22.55 ” S, 116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 xml:space="preserve">o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59' 51.85” E. 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>(Google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earth, 2015).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Untuk membuat campuran beton yang bermutu tinggi harus dibuat percobaan-percobaan di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laboratorium dan perhitungan-perhitungan berdasarkan sifat fisik material. Material yang bermutu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rendah  tidak dapat menghasilkan beton yang bermutu tinggi. Perbandingan air dan semen yang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tidak seimbang dapat menyebabkan rendahnya mutu beton.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Dari penelitian ini akan menghasilkan beton yang memiliki kuat tekan yang berbeda sesuai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dengan proporsi masing-masing sampel beton. Ada dua jenis beton yang akan di teliti yaitu beton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normal dan beton dengan gradasi 10 mm sebagai bahan perbandingan dalam penelitian. Peneliti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mengharapkan dapat menghasikan beton yang lebih maksimal.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Adapun maksud dari penelitian ini adalah untuk mengetahui karakteristik dari beton yang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memakai batu koral dengan ukuran 10 mm dan beton yang memakai batu koral dengan gradasi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menerus. Sedangkan tujuan dari penelitian ini adalah untuk mengetahui proporsi campuran beton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serta nilai kuat beton yang meggunakan agregat kasar dari batu kali Ex. Kaliorang.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CARA PENELITIAN DAN PEMBAHASAN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Lokasi penelitian dilakukan di Laboratorium Mekanika Tanah, Bahan, Aspal, Hidrolika,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dan Ilmu Ukur Tanah Universitas 17 Agustus 1945 Samarinda dan PT. Daya Beton Mandiri (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DATONMIX ). Pengumpulan data diperoleh dari hasil tempat pengujian dan dalam penelitian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dimana benda yang diuji adalah 60 buah sempel beton. Spesifikasi agregat diperoleh dari hasil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pengujian di laboratoium, lalu dilakukan penyusunan 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mix design </w:t>
      </w:r>
      <w:r>
        <w:rPr>
          <w:rFonts w:ascii="Times New Roman" w:hAnsi="Times New Roman" w:cs="Times New Roman"/>
          <w:color w:val="000000"/>
          <w:sz w:val="20"/>
          <w:szCs w:val="20"/>
        </w:rPr>
        <w:t>untuk membuat benda yang diuji,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dari hasil pembuatan benda ujih diperoleh kuat tekan beton melalui pengujian benda uji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menggunakan mesin Compression Machine (ASTM-109).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Dari hasil pengujian laboratrium kemudian didapat hasil-hasil seperti disajikan dalam table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berikut ini :</w:t>
      </w:r>
      <w:r>
        <w:rPr>
          <w:rFonts w:ascii="Calibri" w:hAnsi="Calibri" w:cs="Calibri"/>
          <w:color w:val="000000"/>
          <w:sz w:val="20"/>
          <w:szCs w:val="20"/>
        </w:rPr>
        <w:t xml:space="preserve">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Tabel 1 Hasil Pengujian Berat Jenis Dan Penyerapan Air Agregat Kasar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18"/>
          <w:szCs w:val="18"/>
        </w:rPr>
        <w:t>Uraian Penyerapan Berat jenis (Gs)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Berat sampel kering = B gram 532.00 526.00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Berat sampel SSD = A gram 538.00 530.00 538.00 530.00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Berat gelas + air ¸ sampel = C gram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 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1917.00 1896.00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Berat gelas + air = D gram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1574.00 1574.00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Penyerapan (Absorption) =   (A-B) : B x 100 % 1.128 0.760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 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Specific Gravity (SSD) =   A : (D+A-C)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 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2.759 2.548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Rata-rata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  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18"/>
          <w:szCs w:val="18"/>
        </w:rPr>
        <w:t xml:space="preserve">0.944 2.654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Tabel 2 Hasil Pemeriksaan Berat Isi Agregat Kasar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Uraian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Lepas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I II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Batu Koral Kaliorang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Berat silinder + sampel  = A gram 8950,00 8991.00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Berat silinder + air = B gram 6920.00 6920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Berat silinder kosong = C gram 4020.00 4020.00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Berat isi rata-rata = (A-C) / (B-C) gr/cm³ 1.700 1.714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Berat isi rata-rata   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1.707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 xml:space="preserve">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Tabel 3 Hasil Analisa Saringan Agregat Kasar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Berat bahan kering:1338. gr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Saringan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Berat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Tertahan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Jumlah Berat Jumlah Persen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Tertahan Tertahan Lewat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50,8 ( 2"  ) - -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-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100.00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37,5 ( 1 1/2"  ) -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-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-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100.00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19,1 (3/4") 543.00 543.00 40.58 59.05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9,52 ( 3/8" ) 712.00 1195.00 89.31 10.42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No. 4 (4,75 mm) 143.00 1338.00 100.00 -</w:t>
      </w:r>
      <w:r>
        <w:rPr>
          <w:rFonts w:ascii="Calibri" w:hAnsi="Calibri" w:cs="Calibri"/>
          <w:color w:val="000000"/>
        </w:rPr>
        <w:t xml:space="preserve">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No. 8 (2,36 mm) -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1338.00 100.00 -</w:t>
      </w:r>
      <w:r>
        <w:rPr>
          <w:rFonts w:ascii="Calibri" w:hAnsi="Calibri" w:cs="Calibri"/>
          <w:color w:val="000000"/>
        </w:rPr>
        <w:t xml:space="preserve">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No. 16 (1,18 mm) -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1338.00 100.00 -</w:t>
      </w:r>
      <w:r>
        <w:rPr>
          <w:rFonts w:ascii="Calibri" w:hAnsi="Calibri" w:cs="Calibri"/>
          <w:color w:val="000000"/>
        </w:rPr>
        <w:t xml:space="preserve">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No. 30 (0,6 mm) -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1338.00 100.00 -</w:t>
      </w:r>
      <w:r>
        <w:rPr>
          <w:rFonts w:ascii="Calibri" w:hAnsi="Calibri" w:cs="Calibri"/>
          <w:color w:val="000000"/>
        </w:rPr>
        <w:t xml:space="preserve">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No. 50 (0,3 mm) -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1338.00 100.00 -</w:t>
      </w:r>
      <w:r>
        <w:rPr>
          <w:rFonts w:ascii="Calibri" w:hAnsi="Calibri" w:cs="Calibri"/>
          <w:color w:val="000000"/>
        </w:rPr>
        <w:t xml:space="preserve">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No. 100 (0,15 mm) -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1338.00 100.00 -</w:t>
      </w:r>
      <w:r>
        <w:rPr>
          <w:rFonts w:ascii="Calibri" w:hAnsi="Calibri" w:cs="Calibri"/>
          <w:color w:val="000000"/>
        </w:rPr>
        <w:t xml:space="preserve">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No. 200 (0,075 mm) -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1338.00 100.00 -</w:t>
      </w:r>
      <w:r>
        <w:rPr>
          <w:rFonts w:ascii="Calibri" w:hAnsi="Calibri" w:cs="Calibri"/>
          <w:color w:val="000000"/>
        </w:rPr>
        <w:t xml:space="preserve">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P a n -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1338.00 100.00 -</w:t>
      </w:r>
      <w:r>
        <w:rPr>
          <w:rFonts w:ascii="Calibri" w:hAnsi="Calibri" w:cs="Calibri"/>
          <w:color w:val="000000"/>
        </w:rPr>
        <w:t xml:space="preserve">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color w:val="000000"/>
        </w:rPr>
        <w:t xml:space="preserve">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lastRenderedPageBreak/>
        <w:t>Gambar 1 Grafik Analisa Saringan Agregat Kasar</w:t>
      </w:r>
      <w:r>
        <w:rPr>
          <w:rFonts w:ascii="Times New Roman" w:hAnsi="Times New Roman" w:cs="Times New Roman"/>
          <w:color w:val="000000"/>
        </w:rPr>
        <w:t xml:space="preserve">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Gambar 2 Batas Gradasi Agregat Kasar 40 mm dan Agregat 20 mm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Tabel 4 Hasil Pengujian Kadar Lumpur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Uraian I II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Berat sampel kering (semula) = A gram 794.00 815.00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Berat sampel kering (akhir)  = B gram 793.00 800.00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Kadar lumpur dan lempung  = (A-B) : A x 100 % 0.126 1.840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Kadar lumpur dan lempung Rata-rata (%)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0.983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10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20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30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40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50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60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70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80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90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100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110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120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4.75 9.52 19.1 37.5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Berat Butir yang Lewat Ayakan (%)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Lubang Ayakan (mm)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color w:val="000000"/>
          <w:sz w:val="20"/>
          <w:szCs w:val="20"/>
        </w:rPr>
        <w:t>Agregat lewat Ayakan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10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20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30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40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50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60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70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80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90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100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110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120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4.75 9.52 19.1 37.5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Berat Butir yang Lewat Ayakan (%)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Lubang Ayakan (mm)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Batas Agregat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color w:val="000000"/>
          <w:sz w:val="20"/>
          <w:szCs w:val="20"/>
        </w:rPr>
        <w:t>Kasar 40 mm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Batas Agregat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color w:val="000000"/>
          <w:sz w:val="20"/>
          <w:szCs w:val="20"/>
        </w:rPr>
        <w:t>Kasar 40 mm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batas Agregat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color w:val="000000"/>
          <w:sz w:val="20"/>
          <w:szCs w:val="20"/>
        </w:rPr>
        <w:t>Kasar 20 mm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Batas Agregat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color w:val="000000"/>
          <w:sz w:val="20"/>
          <w:szCs w:val="20"/>
        </w:rPr>
        <w:t>Kasar 20 mm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Agregat Lewat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color w:val="000000"/>
          <w:sz w:val="20"/>
          <w:szCs w:val="20"/>
        </w:rPr>
        <w:t>Ayakan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color w:val="000000"/>
        </w:rPr>
        <w:t xml:space="preserve">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Tabel 5 Hasil Pengujian Berat Jenis dan Penyerapan Air Agregat Halus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lastRenderedPageBreak/>
        <w:t xml:space="preserve">Uraian Penyerapan Berat jenis (Gs)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Berat sampel kering  = B gram 429.00 463.00   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Berat sampel SSD  = A gram 434.00 467.00 434.00 467.00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= C gram     1192.00 1209.00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Berat gelas + air  = D gram     928.00    928.00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Penyerapan (Absorption)  = (A-B) : B x 100 % 1.166 0.864   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Specific Gravity (SSD)  = A : (D+A-C)     2.553 2.511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Rata-rata       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1.107 2.532 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Tabel 6 Hasil Pengujian Berat Isi Agregat halus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Uraian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Lepas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I II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Pasir Tenggarong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Berat silinder + sampel  = A gram 7957.00 8003.00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Berat silinder + air = B gram 6920.00 6920.00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Berat silinder kosong = C gram 4020.00 4020.00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Berat isi      =  (A-C) : (B-C) gr/cm³ 1.358 1.373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Berat isi rata-rata   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1.366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Tabel 7 Hasil Pengujian Analisa Saringan Agregat Halus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Berat bahan kering : 1294 gr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Saringan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Berat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Tertahan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Jumlah Berat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Tertahan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Jumlah Persen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Tertahan Lewat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50,8 ( 2"  ) - - - 100.00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37,5 ( 1 1/2"  ) - - - 100.00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25,4 (1") - - - 100.00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19,1 (3/4") - - - 100.00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9,52 ( 3/8" ) - - - 100.00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No. 4 (4,75 mm) - - - 100.00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No. 8 (2,36 mm) 3.00 3.00 0.23 99.77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No. 16 (1,18 mm) 60.00 63.00 4.87 95.13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No. 30 (0,6 mm) 64.00 127.00 9.81 90.19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No. 50 (0,3 mm) 538.00 665.00 51.39 48.61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No. 100 (0,15 mm) 497.00 1162.00 89.80 10.20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6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color w:val="000000"/>
        </w:rPr>
        <w:t xml:space="preserve">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No. 200 (0,075 mm) 72.00 1234.00 95.36 4.64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P a n 60.00 1294.00 100.00 -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Gambar 3 Grafik Hasil Pengujian Analisa Saringan Agregat Halus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Gambar 4 Batas Gradasi untuk Agregat Halus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Tabel 8 Hasil Pengujian Kadar Lumpur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Uraian I II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Berat sampel kering (semula) = A gram 382.00 406.00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Berat sampel kering (akhir)  = B gram 380.00 403.00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Kadar lumpur dan lempung  = (A-B) : A x 100 % 0.524 0.739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 Kadar lumpur dan lempung Rata-rata (%)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0.631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10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20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30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40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50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60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70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80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90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100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110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0.15 0.3 0.6 1.18 2.36 4.75 9.52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Berat Butir Yang Lewat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Ayakan (%)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Lubang Ayakan (mm)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Agregat Lewat Ayakan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10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20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30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40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50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60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70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80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90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100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110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0.15 0.3 0.6 1.18 2.36 4.75 9.52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Berat Butir Yang Lewat Ayakan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(%)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Lubang Ayakan (mm)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000000"/>
          <w:sz w:val="16"/>
          <w:szCs w:val="16"/>
        </w:rPr>
        <w:t>Batas Pasir Sangat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16"/>
          <w:szCs w:val="16"/>
        </w:rPr>
        <w:t>kasar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000000"/>
          <w:sz w:val="16"/>
          <w:szCs w:val="16"/>
        </w:rPr>
        <w:t>Batas Pasir Sangat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16"/>
          <w:szCs w:val="16"/>
        </w:rPr>
        <w:t>Kasar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000000"/>
          <w:sz w:val="16"/>
          <w:szCs w:val="16"/>
        </w:rPr>
        <w:t>Batas Pasir Kasar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000000"/>
          <w:sz w:val="16"/>
          <w:szCs w:val="16"/>
        </w:rPr>
        <w:t>Batas Pasir Kasar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16"/>
          <w:szCs w:val="16"/>
        </w:rPr>
        <w:t>Batas Pasir Halus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7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color w:val="000000"/>
        </w:rPr>
        <w:t xml:space="preserve">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Tabel 9 Modulus Agregat Halus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          Berat bahan kering : 1162 gr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Saringan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Berat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Tertahan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Jumlah Berat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             Jumlah Persen 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Tertahan Tertahan Lewat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50,8 ( 2"  ) - - - 100.00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37,5 ( 1 1/2"  ) - - - 100.00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25,4 (1") - - - 100.00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19,1 (3/4") - - - 100.00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9,52 ( 3/8" ) - - - 100.00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No. 4 (4,75 mm) - - - 100.00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No. 8 (2,36 mm) 3.00 3.00 0.23 99.77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No. 16 (1,18 mm) 60.00 63.00 4.87 95.13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No. 30 (0,6 mm) 64.00 127.00 9.81 90.19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No. 50 (0,3 mm) 538.00 665.00 51.39 48.61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No. 100 (0,15 mm) 497.00 1162.00 89.80 10.20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Jumlah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156.11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Cambria Math"/>
          <w:color w:val="000000"/>
          <w:sz w:val="18"/>
          <w:szCs w:val="18"/>
        </w:rPr>
        <w:t>156,11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18"/>
          <w:szCs w:val="18"/>
        </w:rPr>
      </w:pPr>
      <w:r>
        <w:rPr>
          <w:rFonts w:ascii="Cambria Math" w:hAnsi="Cambria Math" w:cs="Cambria Math"/>
          <w:color w:val="000000"/>
          <w:sz w:val="18"/>
          <w:szCs w:val="18"/>
        </w:rPr>
        <w:t>100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Cambria Math"/>
          <w:color w:val="000000"/>
          <w:sz w:val="18"/>
          <w:szCs w:val="18"/>
        </w:rPr>
        <w:t>= 1,6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Table 10 Modulus Halus Agregat Kasar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Berat bahan kering : 1338 gr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Saringan Berat Tertahan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Jumlah Berat Jumlah Persen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Tertahan Tertahan Lewat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50,8 ( 2"  ) - - - 100.00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37,5 ( 1 1/2"  ) - - - 100.00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19,1 (3/4") 543.00 543.00 40.58 59.42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9,52 ( 3/8" ) 652.00 1255.00 89.31 10.69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No. 4 (4,75 mm) 83.00 1388.00 100.00 -</w:t>
      </w:r>
      <w:r>
        <w:rPr>
          <w:rFonts w:ascii="Calibri" w:hAnsi="Calibri" w:cs="Calibri"/>
          <w:color w:val="000000"/>
        </w:rPr>
        <w:t xml:space="preserve">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No. 8 (2,36 mm) - 1388.00 100.00 -</w:t>
      </w:r>
      <w:r>
        <w:rPr>
          <w:rFonts w:ascii="Calibri" w:hAnsi="Calibri" w:cs="Calibri"/>
          <w:color w:val="000000"/>
        </w:rPr>
        <w:t xml:space="preserve">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No. 16 (1,18 mm) -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1388.00 100.00 -</w:t>
      </w:r>
      <w:r>
        <w:rPr>
          <w:rFonts w:ascii="Calibri" w:hAnsi="Calibri" w:cs="Calibri"/>
          <w:color w:val="000000"/>
        </w:rPr>
        <w:t xml:space="preserve">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No. 30 (0,6 mm) -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1388.00 100.00 -</w:t>
      </w:r>
      <w:r>
        <w:rPr>
          <w:rFonts w:ascii="Calibri" w:hAnsi="Calibri" w:cs="Calibri"/>
          <w:color w:val="000000"/>
        </w:rPr>
        <w:t xml:space="preserve">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No. 50 (0,3 mm) -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1388.00 100.00 -</w:t>
      </w:r>
      <w:r>
        <w:rPr>
          <w:rFonts w:ascii="Calibri" w:hAnsi="Calibri" w:cs="Calibri"/>
          <w:color w:val="000000"/>
        </w:rPr>
        <w:t xml:space="preserve">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No. 100 (0,15 mm) -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1388.00 100.00 -</w:t>
      </w:r>
      <w:r>
        <w:rPr>
          <w:rFonts w:ascii="Calibri" w:hAnsi="Calibri" w:cs="Calibri"/>
          <w:color w:val="000000"/>
        </w:rPr>
        <w:t xml:space="preserve">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Jumlah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729.90 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18"/>
          <w:szCs w:val="18"/>
        </w:rPr>
      </w:pPr>
      <w:r>
        <w:rPr>
          <w:rFonts w:ascii="Cambria Math" w:hAnsi="Cambria Math" w:cs="Cambria Math"/>
          <w:color w:val="000000"/>
          <w:sz w:val="18"/>
          <w:szCs w:val="18"/>
        </w:rPr>
        <w:t>729,90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Cambria Math"/>
          <w:color w:val="000000"/>
          <w:sz w:val="18"/>
          <w:szCs w:val="18"/>
        </w:rPr>
        <w:t>100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Cambria Math" w:hAnsi="Cambria Math" w:cs="Cambria Math"/>
          <w:color w:val="000000"/>
          <w:sz w:val="18"/>
          <w:szCs w:val="18"/>
        </w:rPr>
        <w:t>= 7,3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8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color w:val="000000"/>
        </w:rPr>
        <w:t xml:space="preserve">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Dari analisa saringan agregat kasar dan agregat halus kemudian dicari modulus halus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butirnya. Modulus halus butir ini untuk mengukur kehalusan atau kekasaran butir – butir agregat.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Dalam penelitian ini untuk menentukan persentase agregat campuran menggunakan rumus MHB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(Modulus Halus Butir) dengan menggunakn rumus :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W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>h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: W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>k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= ( m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>k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- m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>c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) : ( m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>c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- m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>h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)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dimana :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W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>h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 = Berat Agregat Halus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W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>k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= Berat Agregat Kasar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m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>k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= Modulus Halus Butir Agregat Kasar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m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>h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= Modulus Halus Butir Agregat Kasar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m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>c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= Modulus Halus Butir Agregat Campuran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W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>h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: W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 xml:space="preserve">k  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= (m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 xml:space="preserve">k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– m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>c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) : (m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>c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– m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>h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W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 xml:space="preserve">h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: W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>k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= (7,4 – 5,5) : (5,5 – 1,7)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W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>h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: W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>k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= 1,9 : 3,8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W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>h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: W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 xml:space="preserve">k 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= 33% : 67% diambil nilai 30% : 70%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Tabel 11 Persentase Campuran Agregat Berdasarkan MHB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Ayakan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mm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Lewat Komulatif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Pasir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30%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Agregat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 70%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Hasil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Berat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tertinggal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komulatif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Pasir Batu koral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50,8 ( 2"  ) 100.00 100.00 30.00 70.00 100.00 -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37,5 ( 1 1/2"  ) 100.00 100.00 30.00 70.00 100.00 -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19,1 (3/4") 100.00 59.42 30.00 41.59 71.59 28.41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9,52 ( 3/8" ) 100.00 6.20 30.00 4.34 34.34 65.66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No. 4 (4,75 mm) 100.00 - 30.00 - 30.00 70.00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No. 8 (2,36 mm) 99.77 - 29.93 - 29.93 70.07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No. 16 (1,18 mm) 95.13 - 28.54 - 28.54 71.46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No. 30 (0,6 mm) 90.19 - 27.06 - 27.06 72.94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No. 50 (0,3 mm) 48.61 - 14.58 - 14.58 85.42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No. 100 (0,15 mm) 10.20 - 3.06 - 3.06 96.94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lastRenderedPageBreak/>
        <w:t>Jumlah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9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color w:val="000000"/>
        </w:rPr>
        <w:t xml:space="preserve">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560.90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color w:val="000000"/>
        </w:rPr>
        <w:t xml:space="preserve">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Gambar 5 Grafik Hasil Pengujian Persentase Campuran Agregat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Gambar 6 Kurva Agregat Gabungan Berdasarkan Perhitungan MHB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Dari perhitungan proporsi campuran yang dilakukan dengan menggunakan 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>mix design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dan metode analisa dari penggunaan agregat kasar batu pecah kutai barat dan agregat halus pasir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tanah merah serta serat 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>roving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adalah sebagai berikut :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Tabel 11 Proporsi campuran beton berdasarkan hasil perhitungan 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>mix design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No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Bahan yang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Digunakan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Jenis Beton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Beton Gradasi Menerus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Beton Gradasi Seragam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10 mm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1 Semen (Kg) 278 Kg/m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>3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357 Kg/m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 xml:space="preserve">3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2 Air (Liter) 175 Liter/m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>3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225 Liter/m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>3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3 Agregat Halus (Kg) 577 Kg/m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>3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523 Kg/m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>3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4 Agregat Kasar (Kg) 1346 Kg/m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>3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1200 Kg/m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>3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10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20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30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40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50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60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70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80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90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100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110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0.15 0.3 0.6 1.18 2.36 4.75 9.52 19.1 37,5 50,8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Berat Butir Yang Lewat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Ayakan (%)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Lubang Ayakan (mm)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Agregat Lewat Ayakan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lastRenderedPageBreak/>
        <w:t>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10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20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30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40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50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60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70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80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90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100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110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0.3 0.6 1.18 2.36 4.75 9.52 19.1 37,5 50,8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Berat Butir Yang Lewat Ayakan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(%)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Lubang Ayakan (mm)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Kurva 1 Kurva 2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Kurva 3 Kurva 4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Agregat Lewat Ayakan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Kekuatan Tekan Beton yang Diperoleh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Nilai kuat tekan beton didapatkan melalui tata cara pengujian standa, menggunakan 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mesin uji dengan cara memberikan beban  tekan bertingkat dengan kecepatan peningkatan beban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tertentu atas benda uji kubus beton sampai hancur.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Kuat tekan beton umur 28 hari diperoleh dengan rumus di bawah ini :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Kekuatan tekan 28 hari (kg/cm²) =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</w:t>
      </w:r>
      <w:r>
        <w:rPr>
          <w:rFonts w:ascii="Symbol" w:hAnsi="Symbol" w:cs="Symbol"/>
          <w:color w:val="000000"/>
          <w:sz w:val="20"/>
          <w:szCs w:val="20"/>
        </w:rPr>
        <w:t>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color w:val="000000"/>
          <w:sz w:val="20"/>
          <w:szCs w:val="20"/>
        </w:rPr>
        <w:t></w:t>
      </w:r>
      <w:r>
        <w:rPr>
          <w:rFonts w:ascii="Symbol" w:hAnsi="Symbol" w:cs="Symbol"/>
          <w:color w:val="000000"/>
          <w:sz w:val="20"/>
          <w:szCs w:val="20"/>
        </w:rPr>
        <w:t>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)83,0(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)1000(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Dimana :  K      = Kalibrasi pembacaan manometer mesin kuat tekan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1000 = Konstanta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∆  =    Luasan bidang silinder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0,83 = Perbandingan kuat tekan bentuk silinder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Dari hasil pengujian diperoleh kuat tekan beton pada umur 28 hari  sebagai berikut :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1.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Kuat tekan beton gradasi menerus pada umur 28 hari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Kekuatan tekan 28 hari (kg/cm²) 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14"/>
          <w:szCs w:val="14"/>
        </w:rPr>
      </w:pPr>
      <w:r>
        <w:rPr>
          <w:rFonts w:ascii="Cambria Math" w:hAnsi="Cambria Math" w:cs="Cambria Math"/>
          <w:color w:val="000000"/>
          <w:sz w:val="14"/>
          <w:szCs w:val="14"/>
        </w:rPr>
        <w:t>(32,20 x 1000)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Cambria Math"/>
          <w:color w:val="000000"/>
          <w:sz w:val="14"/>
          <w:szCs w:val="14"/>
        </w:rPr>
        <w:t>(176,63 x 0,83)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=  220,33 Kg/cm²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=  18,19 Mpa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2.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Kuat tekan beton grasasi seragam 10 mm pada umur 28 hari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Kekuatan tekan 28 hari (kg/cm²) 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14"/>
          <w:szCs w:val="14"/>
        </w:rPr>
      </w:pPr>
      <w:r>
        <w:rPr>
          <w:rFonts w:ascii="Cambria Math" w:hAnsi="Cambria Math" w:cs="Cambria Math"/>
          <w:color w:val="000000"/>
          <w:sz w:val="14"/>
          <w:szCs w:val="14"/>
        </w:rPr>
        <w:t>(30,00 x 1000)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Cambria Math"/>
          <w:color w:val="000000"/>
          <w:sz w:val="14"/>
          <w:szCs w:val="14"/>
        </w:rPr>
        <w:t>(176,63 x 0,83)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=  204,64 Kg/cm²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=  16,98 Mpa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Kekuatan Tekan Rata-rata (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>f’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12"/>
          <w:szCs w:val="12"/>
        </w:rPr>
        <w:t>cr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) Beton diperoleh dengan menggunakan rumus sebagai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berikut :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f’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12"/>
          <w:szCs w:val="12"/>
        </w:rPr>
        <w:t>cr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=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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color w:val="000000"/>
          <w:sz w:val="20"/>
          <w:szCs w:val="20"/>
        </w:rPr>
        <w:t></w:t>
      </w:r>
      <w:r>
        <w:rPr>
          <w:rFonts w:ascii="Symbol" w:hAnsi="Symbol" w:cs="Symbol"/>
          <w:color w:val="000000"/>
          <w:sz w:val="20"/>
          <w:szCs w:val="20"/>
        </w:rPr>
        <w:t></w:t>
      </w:r>
      <w:r>
        <w:rPr>
          <w:rFonts w:ascii="Symbol" w:hAnsi="Symbol" w:cs="Symbol"/>
          <w:color w:val="000000"/>
          <w:sz w:val="20"/>
          <w:szCs w:val="20"/>
        </w:rPr>
        <w:t>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Times New Roman" w:hAnsi="Times New Roman" w:cs="Times New Roman"/>
          <w:color w:val="000000"/>
          <w:sz w:val="20"/>
          <w:szCs w:val="20"/>
        </w:rPr>
        <w:t>......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bbb </w:t>
      </w:r>
      <w:r>
        <w:rPr>
          <w:rFonts w:ascii="Symbol" w:hAnsi="Symbol" w:cs="Symbol"/>
          <w:color w:val="000000"/>
          <w:sz w:val="20"/>
          <w:szCs w:val="20"/>
        </w:rPr>
        <w:t></w:t>
      </w:r>
      <w:r>
        <w:rPr>
          <w:rFonts w:ascii="Symbol" w:hAnsi="Symbol" w:cs="Symbol"/>
          <w:color w:val="000000"/>
          <w:sz w:val="20"/>
          <w:szCs w:val="20"/>
        </w:rPr>
        <w:t></w:t>
      </w:r>
      <w:r>
        <w:rPr>
          <w:rFonts w:ascii="Symbol" w:hAnsi="Symbol" w:cs="Symbol"/>
          <w:color w:val="000000"/>
          <w:sz w:val="20"/>
          <w:szCs w:val="20"/>
        </w:rPr>
        <w:t>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>321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lastRenderedPageBreak/>
        <w:t xml:space="preserve">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dimana : 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>f’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12"/>
          <w:szCs w:val="12"/>
        </w:rPr>
        <w:t>cr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= Kekuatan tekan rata-rata yang hendak dicapai.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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>b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= Kekuatan tekan beton yang diperoleh dari hasil pemeriksaan masing-masing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 </w:t>
      </w:r>
      <w:r>
        <w:rPr>
          <w:rFonts w:ascii="Times New Roman" w:hAnsi="Times New Roman" w:cs="Times New Roman"/>
          <w:color w:val="000000"/>
          <w:sz w:val="20"/>
          <w:szCs w:val="20"/>
        </w:rPr>
        <w:t>benda uji dalam kg/cm².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N = Jumlah seluruh benda uji (30 benda uji).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Dari hasil pengujian diperoleh kuat tekan rata-rata ( F’cr)  sebagai berikut :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1.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Kekuatan Tekan Rata-rata (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>f’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12"/>
          <w:szCs w:val="12"/>
        </w:rPr>
        <w:t>cr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) Beton Gradasi Menerus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Kuat tekan rata – rata (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>f’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12"/>
          <w:szCs w:val="12"/>
        </w:rPr>
        <w:t>cr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)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=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14"/>
          <w:szCs w:val="14"/>
        </w:rPr>
      </w:pPr>
      <w:r>
        <w:rPr>
          <w:rFonts w:ascii="Cambria Math" w:hAnsi="Cambria Math" w:cs="Cambria Math"/>
          <w:color w:val="000000"/>
          <w:sz w:val="14"/>
          <w:szCs w:val="14"/>
        </w:rPr>
        <w:t>6938,004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Cambria Math"/>
          <w:color w:val="000000"/>
          <w:sz w:val="14"/>
          <w:szCs w:val="14"/>
        </w:rPr>
        <w:t>30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FF0000"/>
          <w:sz w:val="20"/>
          <w:szCs w:val="20"/>
        </w:rPr>
        <w:t xml:space="preserve">   </w:t>
      </w:r>
      <w:r>
        <w:rPr>
          <w:rFonts w:ascii="Times New Roman" w:hAnsi="Times New Roman" w:cs="Times New Roman"/>
          <w:color w:val="000000"/>
          <w:sz w:val="20"/>
          <w:szCs w:val="20"/>
        </w:rPr>
        <w:t>= 231,27 Kg/cm² = 19,20 Mpa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2.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Kekuatan Tekan Rata-rata (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>f’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12"/>
          <w:szCs w:val="12"/>
        </w:rPr>
        <w:t>cr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) Beton Gradasi Seragam 10 mm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Kuat tekan rata – rata (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>f’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12"/>
          <w:szCs w:val="12"/>
        </w:rPr>
        <w:t>cr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)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=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14"/>
          <w:szCs w:val="14"/>
        </w:rPr>
      </w:pPr>
      <w:r>
        <w:rPr>
          <w:rFonts w:ascii="Cambria Math" w:hAnsi="Cambria Math" w:cs="Cambria Math"/>
          <w:color w:val="000000"/>
          <w:sz w:val="14"/>
          <w:szCs w:val="14"/>
        </w:rPr>
        <w:t>6469,17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Cambria Math"/>
          <w:color w:val="000000"/>
          <w:sz w:val="14"/>
          <w:szCs w:val="14"/>
        </w:rPr>
        <w:t>30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0"/>
          <w:szCs w:val="20"/>
        </w:rPr>
        <w:t xml:space="preserve">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= 215,64 Kg/cm² = 17,90 Mpa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11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color w:val="000000"/>
        </w:rPr>
        <w:t xml:space="preserve">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Standar Deviasi ( 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S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)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Standar deviasi diperoleh dengan menggunakan rumus :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S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=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Cambria Math"/>
          <w:color w:val="000000"/>
          <w:sz w:val="20"/>
          <w:szCs w:val="20"/>
        </w:rPr>
        <w:t>v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14"/>
          <w:szCs w:val="14"/>
        </w:rPr>
      </w:pPr>
      <w:r>
        <w:rPr>
          <w:rFonts w:ascii="Cambria Math" w:hAnsi="Cambria Math" w:cs="Cambria Math"/>
          <w:color w:val="000000"/>
          <w:sz w:val="14"/>
          <w:szCs w:val="14"/>
        </w:rPr>
        <w:t>∑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14"/>
          <w:szCs w:val="14"/>
        </w:rPr>
      </w:pPr>
      <w:r>
        <w:rPr>
          <w:rFonts w:ascii="Symbol" w:hAnsi="Symbol" w:cs="Symbol"/>
          <w:color w:val="000000"/>
          <w:sz w:val="14"/>
          <w:szCs w:val="14"/>
        </w:rPr>
        <w:t></w:t>
      </w:r>
      <w:r>
        <w:rPr>
          <w:rFonts w:ascii="Cambria Math" w:hAnsi="Cambria Math" w:cs="Cambria Math"/>
          <w:color w:val="000000"/>
          <w:sz w:val="14"/>
          <w:szCs w:val="14"/>
        </w:rPr>
        <w:t xml:space="preserve">𝐛 – 𝒇’𝒄𝒓𝟏 )²  +  ( </w:t>
      </w:r>
      <w:r>
        <w:rPr>
          <w:rFonts w:ascii="Symbol" w:hAnsi="Symbol" w:cs="Symbol"/>
          <w:color w:val="000000"/>
          <w:sz w:val="14"/>
          <w:szCs w:val="14"/>
        </w:rPr>
        <w:t></w:t>
      </w:r>
      <w:r>
        <w:rPr>
          <w:rFonts w:ascii="Cambria Math" w:hAnsi="Cambria Math" w:cs="Cambria Math"/>
          <w:color w:val="000000"/>
          <w:sz w:val="14"/>
          <w:szCs w:val="14"/>
        </w:rPr>
        <w:t xml:space="preserve">𝐛 – 𝒇’𝒄𝒓² )²  +  ( </w:t>
      </w:r>
      <w:r>
        <w:rPr>
          <w:rFonts w:ascii="Symbol" w:hAnsi="Symbol" w:cs="Symbol"/>
          <w:color w:val="000000"/>
          <w:sz w:val="14"/>
          <w:szCs w:val="14"/>
        </w:rPr>
        <w:t></w:t>
      </w:r>
      <w:r>
        <w:rPr>
          <w:rFonts w:ascii="Cambria Math" w:hAnsi="Cambria Math" w:cs="Cambria Math"/>
          <w:color w:val="000000"/>
          <w:sz w:val="14"/>
          <w:szCs w:val="14"/>
        </w:rPr>
        <w:t>𝐛 – 𝒇’𝒄𝒓³ )²  +  ……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Cambria Math"/>
          <w:color w:val="000000"/>
          <w:sz w:val="14"/>
          <w:szCs w:val="14"/>
        </w:rPr>
        <w:t>𝑵-𝟏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dimana  : 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S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= Standar Deviasi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>
        <w:rPr>
          <w:rFonts w:ascii="Symbol" w:hAnsi="Symbol" w:cs="Symbol"/>
          <w:color w:val="000000"/>
          <w:sz w:val="20"/>
          <w:szCs w:val="20"/>
        </w:rPr>
        <w:t>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>b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= Kekuatan tekan beton yang diperoleh dari hasil pemeriksaan masing-masing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benda uji dalam kg/cm²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f’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12"/>
          <w:szCs w:val="12"/>
        </w:rPr>
        <w:t xml:space="preserve">cr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= Kekuatan tekan rata-rata yang hendak dicapai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N = Jumlah seluruh benda uji (30 benda uji)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1 = Konstanta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Berdasarkan hasil kuat tekan beton yang telah diperoleh, maka standar deviasi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diperoleh sebesar :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1.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Standar deviasi untuk beton gradasi menerus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𝑆 =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Cambria Math"/>
          <w:color w:val="000000"/>
          <w:sz w:val="20"/>
          <w:szCs w:val="20"/>
        </w:rPr>
        <w:t>v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Cambria Math"/>
          <w:color w:val="000000"/>
          <w:sz w:val="20"/>
          <w:szCs w:val="20"/>
        </w:rPr>
        <w:t xml:space="preserve">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Cambria Math"/>
          <w:color w:val="000000"/>
          <w:sz w:val="20"/>
          <w:szCs w:val="20"/>
        </w:rPr>
        <w:t xml:space="preserve">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Cambria Math"/>
          <w:color w:val="000000"/>
          <w:sz w:val="20"/>
          <w:szCs w:val="20"/>
        </w:rPr>
        <w:t xml:space="preserve">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Cambria Math"/>
          <w:color w:val="000000"/>
          <w:sz w:val="20"/>
          <w:szCs w:val="20"/>
        </w:rPr>
        <w:t xml:space="preserve">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Cambria Math"/>
          <w:color w:val="000000"/>
          <w:sz w:val="20"/>
          <w:szCs w:val="20"/>
        </w:rPr>
        <w:t xml:space="preserve">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Cambria Math"/>
          <w:color w:val="000000"/>
          <w:sz w:val="20"/>
          <w:szCs w:val="20"/>
        </w:rPr>
        <w:t xml:space="preserve">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Cambria Math"/>
          <w:color w:val="000000"/>
          <w:sz w:val="20"/>
          <w:szCs w:val="20"/>
        </w:rPr>
        <w:t>∑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(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268,40 – 231,27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Cambria Math"/>
          <w:color w:val="000000"/>
          <w:sz w:val="20"/>
          <w:szCs w:val="20"/>
        </w:rPr>
        <w:t>)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 xml:space="preserve">2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+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(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241,66 – 231,27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Cambria Math"/>
          <w:color w:val="000000"/>
          <w:sz w:val="20"/>
          <w:szCs w:val="20"/>
        </w:rPr>
        <w:t>)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 xml:space="preserve">2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+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(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210,32 – 231,27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Cambria Math"/>
          <w:color w:val="000000"/>
          <w:sz w:val="20"/>
          <w:szCs w:val="20"/>
        </w:rPr>
        <w:t>)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12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color w:val="000000"/>
        </w:rPr>
        <w:t xml:space="preserve">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>2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+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(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258,02 – 231,27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Cambria Math"/>
          <w:color w:val="000000"/>
          <w:sz w:val="20"/>
          <w:szCs w:val="20"/>
        </w:rPr>
        <w:t>)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 xml:space="preserve">2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+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(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234,84 – 231,27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Cambria Math"/>
          <w:color w:val="000000"/>
          <w:sz w:val="20"/>
          <w:szCs w:val="20"/>
        </w:rPr>
        <w:t>)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 xml:space="preserve">2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+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(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221,69 – 231,27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Cambria Math"/>
          <w:color w:val="000000"/>
          <w:sz w:val="20"/>
          <w:szCs w:val="20"/>
        </w:rPr>
        <w:t>)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>2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+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(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274,33 – 231,27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Cambria Math"/>
          <w:color w:val="000000"/>
          <w:sz w:val="20"/>
          <w:szCs w:val="20"/>
        </w:rPr>
        <w:t>)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 xml:space="preserve">2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+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(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223,24 – 231,27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Cambria Math"/>
          <w:color w:val="000000"/>
          <w:sz w:val="20"/>
          <w:szCs w:val="20"/>
        </w:rPr>
        <w:t>)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 xml:space="preserve">2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+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(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220,27 – 231,27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Cambria Math"/>
          <w:color w:val="000000"/>
          <w:sz w:val="20"/>
          <w:szCs w:val="20"/>
        </w:rPr>
        <w:t>)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>2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 +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(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246,15 – 231,27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Cambria Math"/>
          <w:color w:val="000000"/>
          <w:sz w:val="20"/>
          <w:szCs w:val="20"/>
        </w:rPr>
        <w:t>)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 xml:space="preserve">2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+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(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224,79 – 231,27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Cambria Math"/>
          <w:color w:val="000000"/>
          <w:sz w:val="20"/>
          <w:szCs w:val="20"/>
        </w:rPr>
        <w:t>)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 xml:space="preserve">2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+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(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218,85 – 231,27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Cambria Math"/>
          <w:color w:val="000000"/>
          <w:sz w:val="20"/>
          <w:szCs w:val="20"/>
        </w:rPr>
        <w:t>)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>2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+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(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255,05 – 231,27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Cambria Math"/>
          <w:color w:val="000000"/>
          <w:sz w:val="20"/>
          <w:szCs w:val="20"/>
        </w:rPr>
        <w:t>)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 xml:space="preserve">2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+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(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226,34 – 231,27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Cambria Math"/>
          <w:color w:val="000000"/>
          <w:sz w:val="20"/>
          <w:szCs w:val="20"/>
        </w:rPr>
        <w:t>)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 xml:space="preserve">2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+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(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220,32 – 231,27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Cambria Math"/>
          <w:color w:val="000000"/>
          <w:sz w:val="20"/>
          <w:szCs w:val="20"/>
        </w:rPr>
        <w:t>)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>2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+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(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271,36 – 231,27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Cambria Math"/>
          <w:color w:val="000000"/>
          <w:sz w:val="20"/>
          <w:szCs w:val="20"/>
        </w:rPr>
        <w:t>)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 xml:space="preserve">2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+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(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225,56 – 231,27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Cambria Math"/>
          <w:color w:val="000000"/>
          <w:sz w:val="20"/>
          <w:szCs w:val="20"/>
        </w:rPr>
        <w:t>)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 xml:space="preserve">2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+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(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210,77 – 231,27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Cambria Math"/>
          <w:color w:val="000000"/>
          <w:sz w:val="20"/>
          <w:szCs w:val="20"/>
        </w:rPr>
        <w:t>)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>2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+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(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236,79 – 231,27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Cambria Math"/>
          <w:color w:val="000000"/>
          <w:sz w:val="20"/>
          <w:szCs w:val="20"/>
        </w:rPr>
        <w:t>)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 xml:space="preserve">2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+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(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220,91 – 231,27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Cambria Math"/>
          <w:color w:val="000000"/>
          <w:sz w:val="20"/>
          <w:szCs w:val="20"/>
        </w:rPr>
        <w:t>)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 xml:space="preserve">2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+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(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214,87 – 231,27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Cambria Math"/>
          <w:color w:val="000000"/>
          <w:sz w:val="20"/>
          <w:szCs w:val="20"/>
        </w:rPr>
        <w:t>)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>2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+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( 228,02 – 231,27 )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 xml:space="preserve">2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+ ( 224,01 – 231,27 )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 xml:space="preserve">2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lastRenderedPageBreak/>
        <w:t>+ ( 207,36 – 231,27 )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>2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+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( 248,48 – 231,27 )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 xml:space="preserve">2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+ ( 224,53 – 231,27 )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 xml:space="preserve">2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+ ( 217,59 – 231,27 )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>2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+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( 231,92 – 231,27 )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 xml:space="preserve">2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+ ( 216,00 – 231,27 )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 xml:space="preserve">2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+ ( 215,55 – 231,27 )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>2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30 -1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S = </w:t>
      </w:r>
      <w:r>
        <w:rPr>
          <w:rFonts w:ascii="Times New Roman" w:hAnsi="Times New Roman" w:cs="Times New Roman"/>
          <w:color w:val="000000"/>
          <w:sz w:val="20"/>
          <w:szCs w:val="20"/>
        </w:rPr>
        <w:t>18,59 Kg/ cm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 xml:space="preserve">2    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= 1,54 Mpa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2.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Standar deviasi untuk beton gradasi seragam 10 mm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 xml:space="preserve">𝑆 =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Cambria Math"/>
          <w:color w:val="000000"/>
          <w:sz w:val="20"/>
          <w:szCs w:val="20"/>
        </w:rPr>
        <w:t>v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Cambria Math"/>
          <w:color w:val="000000"/>
          <w:sz w:val="20"/>
          <w:szCs w:val="20"/>
        </w:rPr>
        <w:t xml:space="preserve">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Cambria Math"/>
          <w:color w:val="000000"/>
          <w:sz w:val="20"/>
          <w:szCs w:val="20"/>
        </w:rPr>
        <w:t xml:space="preserve">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Cambria Math"/>
          <w:color w:val="000000"/>
          <w:sz w:val="20"/>
          <w:szCs w:val="20"/>
        </w:rPr>
        <w:t xml:space="preserve">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Cambria Math"/>
          <w:color w:val="000000"/>
          <w:sz w:val="20"/>
          <w:szCs w:val="20"/>
        </w:rPr>
        <w:t xml:space="preserve">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Cambria Math"/>
          <w:color w:val="000000"/>
          <w:sz w:val="20"/>
          <w:szCs w:val="20"/>
        </w:rPr>
        <w:t xml:space="preserve">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Cambria Math"/>
          <w:color w:val="000000"/>
          <w:sz w:val="20"/>
          <w:szCs w:val="20"/>
        </w:rPr>
        <w:t xml:space="preserve">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Cambria Math"/>
          <w:color w:val="000000"/>
          <w:sz w:val="20"/>
          <w:szCs w:val="20"/>
        </w:rPr>
        <w:t>∑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(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 xml:space="preserve"> 252,09 –  215,64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)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 xml:space="preserve">2 +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(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 xml:space="preserve"> 225,10 –  215,64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)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 xml:space="preserve">2 +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(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 xml:space="preserve"> 206,06 –  215,64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lastRenderedPageBreak/>
        <w:t>)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2 +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(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 xml:space="preserve"> 228,36 –  215,64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)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 xml:space="preserve">2 +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(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 xml:space="preserve"> 222,17 –  215,64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)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 xml:space="preserve">2 +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(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 xml:space="preserve"> 202,05 –  215,64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)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2 +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(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 xml:space="preserve"> 255,05 –  215,64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)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 xml:space="preserve">2 +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(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 xml:space="preserve"> 210,06 –  215,64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)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 xml:space="preserve">2 +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(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 xml:space="preserve"> 203,92 –  215,64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)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2 +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Cambria Math"/>
          <w:color w:val="000000"/>
          <w:sz w:val="20"/>
          <w:szCs w:val="20"/>
        </w:rPr>
        <w:t>( 241,71 –  215,64 )2 +  ( 203,86 –  215,64 )2 +  ( 204,63 –  215,64 )2 +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(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 xml:space="preserve"> 253,57 –  215,64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)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 xml:space="preserve">2 +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(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 xml:space="preserve"> 207,73 –  215,64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)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 xml:space="preserve">2 +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(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 xml:space="preserve"> 204,63 –  215,64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)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2 +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(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 xml:space="preserve"> 249,12 –  215,64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)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 xml:space="preserve">2 +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(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 xml:space="preserve"> 214,71 –  215,64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)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 xml:space="preserve">2 +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(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 xml:space="preserve"> 199,86 –  215,64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)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2 +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(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 xml:space="preserve"> 215,35 –  215,64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)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 xml:space="preserve">2 +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(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 xml:space="preserve"> 212,39 –  215,64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)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 xml:space="preserve">2 +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lastRenderedPageBreak/>
        <w:t>(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 xml:space="preserve"> 194,40 –  215,64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)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2 +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(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 xml:space="preserve"> 221,20 –  215,64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)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 xml:space="preserve">2 +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(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 xml:space="preserve"> 206,96 –  215,64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)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 xml:space="preserve">2 +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(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 xml:space="preserve"> 192,36 –  215,64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)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2 +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(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 xml:space="preserve"> 208,53 –  215,64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)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 xml:space="preserve">2 +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(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 xml:space="preserve"> 200,37 –  215,64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)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 xml:space="preserve">2 +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(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 xml:space="preserve"> 204,63 –  215,64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)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Cambria Math"/>
          <w:color w:val="000000"/>
          <w:sz w:val="20"/>
          <w:szCs w:val="20"/>
        </w:rPr>
        <w:t>2 +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( 229,00 –  215,64 )2 +  ( 199,66 –  215,64 )2 +  ( 199,18 –  215,64 )2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Cambria Math"/>
          <w:color w:val="000000"/>
          <w:sz w:val="20"/>
          <w:szCs w:val="20"/>
        </w:rPr>
        <w:t>30 - 1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S = </w:t>
      </w:r>
      <w:r>
        <w:rPr>
          <w:rFonts w:ascii="Times New Roman" w:hAnsi="Times New Roman" w:cs="Times New Roman"/>
          <w:color w:val="000000"/>
          <w:sz w:val="20"/>
          <w:szCs w:val="20"/>
        </w:rPr>
        <w:t>18,35 Kg/ cm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 xml:space="preserve">2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= 1,52 Mpa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KESIMPULAN DAN SARAN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Dari analisa penelitian dilakukan dilaboratriu hasil pengujian  matrial agregat kasar dari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Kaliorang dan agregat halus dari Tenggarong maka  hasil yang di dapat dapat di lihat di table 12 :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Tabel 12 Hasil pengujian agregat Halus dan Kasar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Spesifikasi yang Diisyaratkan Spesifikasi yang Diperoleh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Jenis Pengujian Agregat Kasar Agregat Halus Agrgat Kasar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Agregat Halus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-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Penyerapan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3% 3% 0,944% 1,015%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-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Berat Jenis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2,5 - 2,7 2,5 – 2,6 2,654 2,532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-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Berat Isi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- - 1,707% 1,365%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-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Analisa Saringan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LIhat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Tabel 2.5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Lihat 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Tabel 2.4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Agregat Kasar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Ukuran 40 mm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13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color w:val="000000"/>
        </w:rPr>
        <w:t xml:space="preserve">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Masuk Jenis Pasir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Sangat Halus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-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Kadar Lumpur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1% 5% 0,98% 0,631%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-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Kadar Air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- - 0,875% 0,827%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-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Modulus Halus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5 - 8 1,5 - 3,8 7,3% 1,6%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Dari hasil penelitian yang telah dilakukan, dapat ditarik beberapa kesimpulan sebagai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berikut :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1)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Dari perhitungan komposisi campuran yang dilakukan dengan menggunakan 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mix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>design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dan metode analisa dari penggunaan agregat kasar koral dari Kaliorang dan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agregat halus pasir dari Tenggarong  adalah sebagai berikut: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Tabel 13 Jumlah bahan  yang diperoleh berdasarkan hasil perhitungan 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>mix design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No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Bahan yang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Digunakan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Jenis Beton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Beton Gradasi Menerus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Beton Gradasi Seragam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10mm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1 Semen (Kg) 278 Kg/m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 xml:space="preserve">3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357 Kg/m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 xml:space="preserve">3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2 Air (Liter) 175 Liter/m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>3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225 Liter/m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>3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3 Agregat Halus (Kg) 577 Kg/m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>3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523 Kg/m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>3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4 Agregat Kasar (Kg) 1346 Kg/m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>3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1220 Kg/m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>3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Tabel 14 Jumlah bahan yang digunakan berdasarkan hasil perhitungan Faktor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 xml:space="preserve">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No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Bahan yang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Digunakan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Jenis Beton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Beton Gradasi Menerus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Beton Gradasi Seragam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10mm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1 Semen (Kg) 278 Kg/ m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 xml:space="preserve">3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357 Kg/m3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2 Air (Liter) 189 Liter/ m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>3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239 Liter/m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>3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3 Agregat Halus (Kg) 574 Kg/ m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>3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520 Kg/m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14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color w:val="000000"/>
        </w:rPr>
        <w:lastRenderedPageBreak/>
        <w:t xml:space="preserve">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>3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4 Agregat Kasar (Kg)  1334 Kg/ m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>3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1209 Kg/m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>3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 xml:space="preserve">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2)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Nilai kuat tekan rata-rata beton yang dihasilkan dari masing-masing sampel :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Tabel 15 perbandingan hasil penelitian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No Kuat tekan yang di syaratkan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( F’c )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Beton Gradasi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Menerus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Beton Gradasi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Sergam 10 mm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1 Kuat tekan rata-rata 19,20 Mpa 17,90 Mpa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2 F’c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 xml:space="preserve">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(f’cr 14,5 Mpa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 xml:space="preserve"> 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) 17,65 Mpa 16,38 Mpa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Berdasarkan hasil kuat tekan beton yang di hasilkan dari sampel beton yang telah di buat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pada umur 28 hari, dinyatakan mencapai target kekuatan beton rencana dimana kuat tekan beton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yang di targetkan (f’cr) = 14,5 Mpa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Dari hasil analisa tedapat perbedaan hasil uji terhadap beton gradasi menerus dan beton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gradasi seragam 10 mm dengan menggunakan batu koral Kaliorang dan pasir Tenggarong antara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lain :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a.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Beton dengan gradasi seragam 10 mm dalam pembuatan benda uji beton memiliki berat yang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lebih besar daripada beton gradasi menerus, itu dikarenakan butiran-butiran agregat yang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kecil dapat masuk ke delam celah cetakan silinder dengan mudah. Akan tetapi benda uji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beton yang memiliki berat lebih tinggi dari pada berat benda uji beton rata-rata memiliki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dampak penurunanya mutu di akabatkan terlalu banyaknya agregat kasar di dalam benda uji.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Begitu juga dengan sebaliknya apabila berat benda uji beton di bawah rata-rata juga akan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mengakibatkan penurunan mutu benda uji beton.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b.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Dengan melihat karekteristik ageregat kasar maupun agregat halus, dimana agregat kasar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yang memiliki karakteristik batu alami dimana permukaan batu tersebut memiliki permukaan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yang licin dmengakibatkan batu dan pasta beton tidak saling mengikat. Begitu juga dengan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pasir yang memiliki karakteristik sangat halus juga berpengaruh terhadap pengikat beton. Hal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inilah yang dapat menurunkan mutu beton tersebut.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c.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Jika ditinjau dari hasil kuat tekan yang di hasilkan,maka beton gradasi menerus dan beton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gradasi seragam 10 mm pada campuran beton bisa digunakan pada bagian struktur  yaitu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lantai, B0, struktur jalan yang jarang di lewati pembebanan berat seperti gang, atap dak, dan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struktur pembuatan rumah tempat tinggal.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Dalam penelitian ini, peneliti memberikan saran dan masukan kepada para peneliti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selanjutnya dan praktisi sipil sebagai berikut : 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a.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Ketelitian dalam penelitian sangat diperlukan mulai dari persiapan, analisa, pembuatan,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perawatan hingga pengujian sampelnya.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b.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Perlu adanya penelitian lebih lanjut dengan variasi berbandingan ukuran agregat dan kuat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tekan rencana yang lebih beragam untuk mengetahui prilaku karekteristik tekan di berbagai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usia beton. 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c.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Memperbanyak benda uji  per variasi pada penelitian selanjutnya agar data yang didapat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lebih akurat. 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lastRenderedPageBreak/>
        <w:t>DAFTAR PUSTAKA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Ir. Trimulyono, MT, 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>Teknologi Beton</w:t>
      </w:r>
      <w:r>
        <w:rPr>
          <w:rFonts w:ascii="Times New Roman" w:hAnsi="Times New Roman" w:cs="Times New Roman"/>
          <w:color w:val="000000"/>
          <w:sz w:val="20"/>
          <w:szCs w:val="20"/>
        </w:rPr>
        <w:t>, Yogyakarta, 2004.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Kardiyono dan Antono, 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>Teknologi Beton</w:t>
      </w:r>
      <w:r>
        <w:rPr>
          <w:rFonts w:ascii="Times New Roman" w:hAnsi="Times New Roman" w:cs="Times New Roman"/>
          <w:color w:val="000000"/>
          <w:sz w:val="20"/>
          <w:szCs w:val="20"/>
        </w:rPr>
        <w:t>, 1982.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Paul Nugraha, Antoni., 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>Teknologi Beton</w:t>
      </w:r>
      <w:r>
        <w:rPr>
          <w:rFonts w:ascii="Times New Roman" w:hAnsi="Times New Roman" w:cs="Times New Roman"/>
          <w:color w:val="000000"/>
          <w:sz w:val="20"/>
          <w:szCs w:val="20"/>
        </w:rPr>
        <w:t>, 2004.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Petunjuk Praktikum Beton, Laboratorium Jurusan Teknik Sipil, Fakultas Teknik, Universitas 17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Agustus 1945 Samarinda.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Sasmoko Adi, Ari, 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>Teknologi Beton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, Diktat Kuliah Fakultas Teknik Universitas 17 Agustus 1945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Samarinda, 2014.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Standar Nasional Indonesia 03-2834-1993, 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Tata Cara Pembuatan Rencana Campuran Beton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>Normal</w:t>
      </w:r>
      <w:r>
        <w:rPr>
          <w:rFonts w:ascii="Times New Roman" w:hAnsi="Times New Roman" w:cs="Times New Roman"/>
          <w:color w:val="000000"/>
          <w:sz w:val="20"/>
          <w:szCs w:val="20"/>
        </w:rPr>
        <w:t>,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Standar Nasional Indonesia 03-2847-2002, 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Tata Cara Perhitungan Struktur Beton Untuk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>Bangunan Gedung</w:t>
      </w:r>
      <w:r>
        <w:rPr>
          <w:rFonts w:ascii="Times New Roman" w:hAnsi="Times New Roman" w:cs="Times New Roman"/>
          <w:color w:val="000000"/>
          <w:sz w:val="20"/>
          <w:szCs w:val="20"/>
        </w:rPr>
        <w:t>, Bandung 2002.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Standar Nasional Indonesia 1969:2008, 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>Cara Uji Berat Jenis Dan Penyerapan Air Agregat Kasar.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Standar Nasional Indonesia 2493:2011, 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Tata Cara Pembuatan Dan Perawatan Benda Uji Beton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>Di Laboratorium</w:t>
      </w:r>
      <w:r>
        <w:rPr>
          <w:rFonts w:ascii="Times New Roman" w:hAnsi="Times New Roman" w:cs="Times New Roman"/>
          <w:color w:val="000000"/>
          <w:sz w:val="20"/>
          <w:szCs w:val="20"/>
        </w:rPr>
        <w:t>, BSN 2011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Tjokrodimuljo, Kardiyono., 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>Teknologi Beton</w:t>
      </w:r>
      <w:r>
        <w:rPr>
          <w:rFonts w:ascii="Times New Roman" w:hAnsi="Times New Roman" w:cs="Times New Roman"/>
          <w:color w:val="000000"/>
          <w:sz w:val="20"/>
          <w:szCs w:val="20"/>
        </w:rPr>
        <w:t>, Yogyakarta, 2007.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Utami.,S. 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Teknologi Beton. </w:t>
      </w:r>
      <w:r>
        <w:rPr>
          <w:rFonts w:ascii="Times New Roman" w:hAnsi="Times New Roman" w:cs="Times New Roman"/>
          <w:color w:val="000000"/>
          <w:sz w:val="20"/>
          <w:szCs w:val="20"/>
        </w:rPr>
        <w:t>Semarang, 2006.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</w:p>
    <w:p w:rsidR="00061814" w:rsidRDefault="00061814" w:rsidP="00061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15</w:t>
      </w:r>
    </w:p>
    <w:p w:rsidR="00C65D45" w:rsidRDefault="00C65D45">
      <w:bookmarkStart w:id="0" w:name="_GoBack"/>
      <w:bookmarkEnd w:id="0"/>
    </w:p>
    <w:sectPr w:rsidR="00C65D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814"/>
    <w:rsid w:val="00061814"/>
    <w:rsid w:val="00C65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8B873D-D0BF-4BB4-97F4-D74E8754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3328</Words>
  <Characters>18974</Characters>
  <Application>Microsoft Office Word</Application>
  <DocSecurity>0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Teknik</dc:creator>
  <cp:keywords/>
  <dc:description/>
  <cp:lastModifiedBy>Teknik</cp:lastModifiedBy>
  <cp:revision>1</cp:revision>
  <dcterms:created xsi:type="dcterms:W3CDTF">2017-08-30T07:01:00Z</dcterms:created>
  <dcterms:modified xsi:type="dcterms:W3CDTF">2017-08-30T07:03:00Z</dcterms:modified>
</cp:coreProperties>
</file>