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53FB" w:rsidRPr="00D653FB" w:rsidRDefault="00D653FB" w:rsidP="00D653FB">
      <w:pPr>
        <w:jc w:val="center"/>
        <w:rPr>
          <w:rFonts w:ascii="Times New Roman" w:hAnsi="Times New Roman"/>
          <w:b/>
          <w:bCs/>
          <w:sz w:val="24"/>
          <w:szCs w:val="24"/>
        </w:rPr>
      </w:pPr>
      <w:r w:rsidRPr="00D653FB">
        <w:rPr>
          <w:rFonts w:ascii="Times New Roman" w:hAnsi="Times New Roman"/>
          <w:b/>
          <w:bCs/>
          <w:sz w:val="24"/>
          <w:szCs w:val="24"/>
        </w:rPr>
        <w:t>ANALISA GENANGAN BANJIR KAWASAN SEKITAR POLDER DAN RENCANA PENGENDALIAN</w:t>
      </w:r>
      <w:r w:rsidR="00087A89">
        <w:rPr>
          <w:rFonts w:ascii="Times New Roman" w:hAnsi="Times New Roman"/>
          <w:b/>
          <w:bCs/>
          <w:sz w:val="24"/>
          <w:szCs w:val="24"/>
        </w:rPr>
        <w:t>N</w:t>
      </w:r>
      <w:r w:rsidRPr="00D653FB">
        <w:rPr>
          <w:rFonts w:ascii="Times New Roman" w:hAnsi="Times New Roman"/>
          <w:b/>
          <w:bCs/>
          <w:sz w:val="24"/>
          <w:szCs w:val="24"/>
        </w:rPr>
        <w:t>YA</w:t>
      </w:r>
      <w:r>
        <w:rPr>
          <w:rFonts w:ascii="Times New Roman" w:hAnsi="Times New Roman"/>
          <w:b/>
          <w:bCs/>
          <w:sz w:val="24"/>
          <w:szCs w:val="24"/>
        </w:rPr>
        <w:t xml:space="preserve"> </w:t>
      </w:r>
      <w:r w:rsidRPr="00D653FB">
        <w:rPr>
          <w:rFonts w:ascii="Times New Roman" w:hAnsi="Times New Roman"/>
          <w:b/>
          <w:bCs/>
          <w:sz w:val="24"/>
          <w:szCs w:val="24"/>
        </w:rPr>
        <w:t>( STUDI KASUS  POLDER VOORVO SIMPANG EMPAT LEMBUSWANA KOTA SAMARINDA  PROVINSI KALIMANTAN TIMUR)</w:t>
      </w:r>
    </w:p>
    <w:p w:rsidR="00596C5A" w:rsidRPr="00D653FB" w:rsidRDefault="00D653FB" w:rsidP="00596C5A">
      <w:pPr>
        <w:widowControl w:val="0"/>
        <w:autoSpaceDE w:val="0"/>
        <w:autoSpaceDN w:val="0"/>
        <w:adjustRightInd w:val="0"/>
        <w:spacing w:after="60"/>
        <w:ind w:right="11"/>
        <w:jc w:val="center"/>
        <w:rPr>
          <w:rFonts w:ascii="Times New Roman" w:hAnsi="Times New Roman"/>
          <w:b/>
          <w:i/>
          <w:sz w:val="24"/>
          <w:szCs w:val="24"/>
        </w:rPr>
      </w:pPr>
      <w:r w:rsidRPr="00D653FB">
        <w:rPr>
          <w:rFonts w:ascii="Times New Roman" w:hAnsi="Times New Roman"/>
          <w:b/>
          <w:i/>
          <w:sz w:val="24"/>
          <w:szCs w:val="24"/>
        </w:rPr>
        <w:t>Khanif Priyo Utomo</w:t>
      </w:r>
      <w:r w:rsidR="00596C5A" w:rsidRPr="00D653FB">
        <w:rPr>
          <w:rFonts w:ascii="Times New Roman" w:hAnsi="Times New Roman"/>
          <w:b/>
          <w:i/>
          <w:sz w:val="24"/>
          <w:szCs w:val="24"/>
          <w:vertAlign w:val="superscript"/>
        </w:rPr>
        <w:t>1</w:t>
      </w:r>
    </w:p>
    <w:p w:rsidR="00603212" w:rsidRPr="00E358F8" w:rsidRDefault="00603212" w:rsidP="00F31906">
      <w:pPr>
        <w:spacing w:after="0" w:line="360" w:lineRule="auto"/>
        <w:ind w:right="-9"/>
        <w:jc w:val="center"/>
        <w:rPr>
          <w:rFonts w:ascii="Times New Roman" w:hAnsi="Times New Roman"/>
          <w:sz w:val="24"/>
          <w:szCs w:val="24"/>
        </w:rPr>
      </w:pPr>
      <w:bookmarkStart w:id="0" w:name="_GoBack"/>
      <w:bookmarkEnd w:id="0"/>
      <w:r w:rsidRPr="00E358F8">
        <w:rPr>
          <w:rFonts w:ascii="Times New Roman" w:hAnsi="Times New Roman"/>
          <w:sz w:val="24"/>
          <w:szCs w:val="24"/>
        </w:rPr>
        <w:t>Jurusan Teknik Sipil Fakultas Teknik,Universitas 17 Agustus 1945, Samarinda</w:t>
      </w:r>
    </w:p>
    <w:tbl>
      <w:tblPr>
        <w:tblW w:w="0" w:type="auto"/>
        <w:tblInd w:w="-300" w:type="dxa"/>
        <w:tblBorders>
          <w:top w:val="single" w:sz="4" w:space="0" w:color="auto"/>
        </w:tblBorders>
        <w:tblLook w:val="0000" w:firstRow="0" w:lastRow="0" w:firstColumn="0" w:lastColumn="0" w:noHBand="0" w:noVBand="0"/>
      </w:tblPr>
      <w:tblGrid>
        <w:gridCol w:w="8550"/>
      </w:tblGrid>
      <w:tr w:rsidR="00603212" w:rsidRPr="00E358F8" w:rsidTr="00603212">
        <w:trPr>
          <w:trHeight w:val="100"/>
        </w:trPr>
        <w:tc>
          <w:tcPr>
            <w:tcW w:w="8550" w:type="dxa"/>
          </w:tcPr>
          <w:p w:rsidR="00603212" w:rsidRPr="00E358F8" w:rsidRDefault="00603212" w:rsidP="00F31906">
            <w:pPr>
              <w:tabs>
                <w:tab w:val="left" w:pos="284"/>
              </w:tabs>
              <w:spacing w:after="0" w:line="360" w:lineRule="auto"/>
              <w:ind w:right="-9"/>
              <w:rPr>
                <w:rFonts w:ascii="Times New Roman" w:hAnsi="Times New Roman"/>
                <w:sz w:val="24"/>
                <w:szCs w:val="24"/>
              </w:rPr>
            </w:pPr>
          </w:p>
        </w:tc>
      </w:tr>
    </w:tbl>
    <w:p w:rsidR="00701FC5" w:rsidRPr="0046668C" w:rsidRDefault="0046668C" w:rsidP="0046668C">
      <w:pPr>
        <w:spacing w:line="240" w:lineRule="auto"/>
        <w:ind w:firstLine="720"/>
        <w:contextualSpacing/>
        <w:jc w:val="both"/>
        <w:rPr>
          <w:rFonts w:ascii="Times New Roman" w:hAnsi="Times New Roman"/>
          <w:b/>
          <w:i/>
          <w:shd w:val="clear" w:color="auto" w:fill="FFFFFF"/>
        </w:rPr>
      </w:pPr>
      <w:r w:rsidRPr="00E358F8">
        <w:rPr>
          <w:rFonts w:ascii="Times New Roman" w:hAnsi="Times New Roman"/>
          <w:b/>
          <w:i/>
          <w:sz w:val="24"/>
          <w:szCs w:val="24"/>
        </w:rPr>
        <w:t>Abstract :</w:t>
      </w:r>
      <w:r w:rsidR="000B43B6" w:rsidRPr="000B43B6">
        <w:rPr>
          <w:rFonts w:ascii="Times New Roman" w:hAnsi="Times New Roman"/>
          <w:i/>
          <w:shd w:val="clear" w:color="auto" w:fill="FFFFFF"/>
        </w:rPr>
        <w:t xml:space="preserve">In the Simpang Empat Lebuswana area is </w:t>
      </w:r>
      <w:r w:rsidR="000B43B6">
        <w:rPr>
          <w:rFonts w:ascii="Times New Roman" w:hAnsi="Times New Roman"/>
          <w:i/>
          <w:shd w:val="clear" w:color="auto" w:fill="FFFFFF"/>
        </w:rPr>
        <w:t>an area that has low topography</w:t>
      </w:r>
      <w:r w:rsidR="00701FC5" w:rsidRPr="00D653FB">
        <w:rPr>
          <w:rFonts w:ascii="Times New Roman" w:hAnsi="Times New Roman"/>
          <w:i/>
          <w:shd w:val="clear" w:color="auto" w:fill="FFFFFF"/>
          <w:lang w:val="id-ID"/>
        </w:rPr>
        <w:t>. This situation causes the area to be very prone to flooding and inundation if the Voorvo channel and Polder capacity is unable to accommodate water discharge to be channeled to the Karang Mumus River.</w:t>
      </w:r>
      <w:r w:rsidR="00D653FB">
        <w:rPr>
          <w:rFonts w:ascii="Times New Roman" w:hAnsi="Times New Roman"/>
          <w:i/>
          <w:shd w:val="clear" w:color="auto" w:fill="FFFFFF"/>
        </w:rPr>
        <w:t xml:space="preserve"> </w:t>
      </w:r>
      <w:r w:rsidR="00701FC5" w:rsidRPr="00D653FB">
        <w:rPr>
          <w:rFonts w:ascii="Times New Roman" w:hAnsi="Times New Roman"/>
          <w:i/>
          <w:shd w:val="clear" w:color="auto" w:fill="FFFFFF"/>
          <w:lang w:val="id-ID"/>
        </w:rPr>
        <w:t>Based on the results of measurements and calculations using a five-year design flood discharge it can be seen that the Voorvo retention pond with a capacity of 4,200 m</w:t>
      </w:r>
      <w:r w:rsidR="00701FC5" w:rsidRPr="00D653FB">
        <w:rPr>
          <w:rFonts w:ascii="Times New Roman" w:hAnsi="Times New Roman"/>
          <w:i/>
          <w:shd w:val="clear" w:color="auto" w:fill="FFFFFF"/>
          <w:vertAlign w:val="superscript"/>
          <w:lang w:val="id-ID"/>
        </w:rPr>
        <w:t>3</w:t>
      </w:r>
      <w:r w:rsidR="00701FC5" w:rsidRPr="00D653FB">
        <w:rPr>
          <w:rFonts w:ascii="Times New Roman" w:hAnsi="Times New Roman"/>
          <w:i/>
          <w:shd w:val="clear" w:color="auto" w:fill="FFFFFF"/>
          <w:lang w:val="id-ID"/>
        </w:rPr>
        <w:t xml:space="preserve"> and the Ramania retention pond with a capacity of 840 m</w:t>
      </w:r>
      <w:r w:rsidR="00701FC5" w:rsidRPr="00D653FB">
        <w:rPr>
          <w:rFonts w:ascii="Times New Roman" w:hAnsi="Times New Roman"/>
          <w:i/>
          <w:shd w:val="clear" w:color="auto" w:fill="FFFFFF"/>
          <w:vertAlign w:val="superscript"/>
          <w:lang w:val="id-ID"/>
        </w:rPr>
        <w:t>3</w:t>
      </w:r>
      <w:r w:rsidR="00701FC5" w:rsidRPr="00D653FB">
        <w:rPr>
          <w:rFonts w:ascii="Times New Roman" w:hAnsi="Times New Roman"/>
          <w:i/>
          <w:shd w:val="clear" w:color="auto" w:fill="FFFFFF"/>
          <w:lang w:val="id-ID"/>
        </w:rPr>
        <w:t xml:space="preserve"> cannot accommodate the runoff volume of 31,542.68 m</w:t>
      </w:r>
      <w:r w:rsidR="00701FC5" w:rsidRPr="00D653FB">
        <w:rPr>
          <w:rFonts w:ascii="Times New Roman" w:hAnsi="Times New Roman"/>
          <w:i/>
          <w:shd w:val="clear" w:color="auto" w:fill="FFFFFF"/>
          <w:vertAlign w:val="superscript"/>
          <w:lang w:val="id-ID"/>
        </w:rPr>
        <w:t>3</w:t>
      </w:r>
      <w:r w:rsidR="00701FC5" w:rsidRPr="00D653FB">
        <w:rPr>
          <w:rFonts w:ascii="Times New Roman" w:hAnsi="Times New Roman"/>
          <w:i/>
          <w:shd w:val="clear" w:color="auto" w:fill="FFFFFF"/>
          <w:lang w:val="id-ID"/>
        </w:rPr>
        <w:t xml:space="preserve"> so that the Simpang Empat Lembuswana area will be flooded. For flood prevention the pump needs to increase the existing pump capacity from 0.5 m</w:t>
      </w:r>
      <w:r w:rsidR="00701FC5" w:rsidRPr="00D653FB">
        <w:rPr>
          <w:rFonts w:ascii="Times New Roman" w:hAnsi="Times New Roman"/>
          <w:i/>
          <w:shd w:val="clear" w:color="auto" w:fill="FFFFFF"/>
          <w:vertAlign w:val="superscript"/>
          <w:lang w:val="id-ID"/>
        </w:rPr>
        <w:t xml:space="preserve">3 </w:t>
      </w:r>
      <w:r w:rsidR="00701FC5" w:rsidRPr="00D653FB">
        <w:rPr>
          <w:rFonts w:ascii="Times New Roman" w:hAnsi="Times New Roman"/>
          <w:i/>
          <w:shd w:val="clear" w:color="auto" w:fill="FFFFFF"/>
          <w:lang w:val="id-ID"/>
        </w:rPr>
        <w:t>/ second to 3.5 m</w:t>
      </w:r>
      <w:r w:rsidR="00701FC5" w:rsidRPr="00D653FB">
        <w:rPr>
          <w:rFonts w:ascii="Times New Roman" w:hAnsi="Times New Roman"/>
          <w:i/>
          <w:shd w:val="clear" w:color="auto" w:fill="FFFFFF"/>
          <w:vertAlign w:val="superscript"/>
          <w:lang w:val="id-ID"/>
        </w:rPr>
        <w:t xml:space="preserve">3 </w:t>
      </w:r>
      <w:r w:rsidR="00701FC5" w:rsidRPr="00D653FB">
        <w:rPr>
          <w:rFonts w:ascii="Times New Roman" w:hAnsi="Times New Roman"/>
          <w:i/>
          <w:shd w:val="clear" w:color="auto" w:fill="FFFFFF"/>
          <w:lang w:val="id-ID"/>
        </w:rPr>
        <w:t>/ sec and normalize the existing retention pond until the depth h = 2.00 m for a pool area of ​​4,751.12 m</w:t>
      </w:r>
      <w:r w:rsidR="00701FC5" w:rsidRPr="00D653FB">
        <w:rPr>
          <w:rFonts w:ascii="Times New Roman" w:hAnsi="Times New Roman"/>
          <w:i/>
          <w:shd w:val="clear" w:color="auto" w:fill="FFFFFF"/>
          <w:vertAlign w:val="superscript"/>
          <w:lang w:val="id-ID"/>
        </w:rPr>
        <w:t>2</w:t>
      </w:r>
      <w:r w:rsidR="00701FC5" w:rsidRPr="00D653FB">
        <w:rPr>
          <w:rFonts w:ascii="Times New Roman" w:hAnsi="Times New Roman"/>
          <w:i/>
          <w:shd w:val="clear" w:color="auto" w:fill="FFFFFF"/>
          <w:lang w:val="id-ID"/>
        </w:rPr>
        <w:t xml:space="preserve"> so that it is expected to reach capacity pool 9,828.17 m</w:t>
      </w:r>
      <w:r w:rsidR="00701FC5" w:rsidRPr="00D653FB">
        <w:rPr>
          <w:rFonts w:ascii="Times New Roman" w:hAnsi="Times New Roman"/>
          <w:i/>
          <w:shd w:val="clear" w:color="auto" w:fill="FFFFFF"/>
          <w:vertAlign w:val="superscript"/>
          <w:lang w:val="id-ID"/>
        </w:rPr>
        <w:t>3</w:t>
      </w:r>
      <w:r w:rsidR="00701FC5" w:rsidRPr="00D653FB">
        <w:rPr>
          <w:rFonts w:ascii="Times New Roman" w:hAnsi="Times New Roman"/>
          <w:i/>
          <w:shd w:val="clear" w:color="auto" w:fill="FFFFFF"/>
          <w:lang w:val="id-ID"/>
        </w:rPr>
        <w:t>.</w:t>
      </w:r>
    </w:p>
    <w:p w:rsidR="00701FC5" w:rsidRPr="00D653FB" w:rsidRDefault="00701FC5" w:rsidP="00701FC5">
      <w:pPr>
        <w:spacing w:line="240" w:lineRule="auto"/>
        <w:contextualSpacing/>
        <w:jc w:val="both"/>
        <w:rPr>
          <w:rFonts w:ascii="Times New Roman" w:hAnsi="Times New Roman"/>
          <w:i/>
          <w:lang w:eastAsia="id-ID"/>
        </w:rPr>
      </w:pPr>
      <w:r w:rsidRPr="00D653FB">
        <w:rPr>
          <w:rFonts w:ascii="Times New Roman" w:hAnsi="Times New Roman"/>
          <w:i/>
          <w:lang w:eastAsia="id-ID"/>
        </w:rPr>
        <w:t>Keywords: Polder, Flood, Design flood discharge, Voorvo, Lembuswana.</w:t>
      </w:r>
    </w:p>
    <w:p w:rsidR="00841156" w:rsidRPr="00E358F8" w:rsidRDefault="00841156" w:rsidP="00F31906">
      <w:pPr>
        <w:autoSpaceDE w:val="0"/>
        <w:autoSpaceDN w:val="0"/>
        <w:adjustRightInd w:val="0"/>
        <w:spacing w:after="0" w:line="360" w:lineRule="auto"/>
        <w:ind w:right="-9"/>
        <w:jc w:val="both"/>
        <w:rPr>
          <w:rFonts w:ascii="Times New Roman" w:hAnsi="Times New Roman"/>
          <w:i/>
          <w:sz w:val="24"/>
          <w:szCs w:val="24"/>
        </w:rPr>
      </w:pPr>
    </w:p>
    <w:p w:rsidR="00701FC5" w:rsidRPr="00701FC5" w:rsidRDefault="0046668C" w:rsidP="00D653FB">
      <w:pPr>
        <w:spacing w:line="240" w:lineRule="auto"/>
        <w:ind w:firstLine="567"/>
        <w:contextualSpacing/>
        <w:jc w:val="both"/>
        <w:rPr>
          <w:rFonts w:ascii="Times New Roman" w:hAnsi="Times New Roman"/>
          <w:i/>
        </w:rPr>
      </w:pPr>
      <w:r w:rsidRPr="00E358F8">
        <w:rPr>
          <w:rFonts w:ascii="Times New Roman" w:hAnsi="Times New Roman"/>
          <w:b/>
          <w:i/>
          <w:color w:val="212121"/>
          <w:sz w:val="24"/>
          <w:szCs w:val="24"/>
          <w:shd w:val="clear" w:color="auto" w:fill="FFFFFF"/>
        </w:rPr>
        <w:t>Intisari:</w:t>
      </w:r>
      <w:r w:rsidR="00701FC5" w:rsidRPr="00701FC5">
        <w:rPr>
          <w:rFonts w:ascii="Times New Roman" w:hAnsi="Times New Roman"/>
          <w:i/>
        </w:rPr>
        <w:t>Di wilayah Simpang Empat Lebuswana merupakan daerah yang bertopografi rendah. Keadaan ini menyebabkan daerah tersebut sangat rawan akan banjir maupun genangan apabila kapasitas saluran dan Polder Voorvo tidak mampu menampung  debit air untuk di alirkan ke Sungai Karang Mumus.Berdasarkan hasil pengukuran dan perhitungan</w:t>
      </w:r>
      <w:r w:rsidR="00701FC5" w:rsidRPr="00701FC5">
        <w:rPr>
          <w:rFonts w:ascii="Times New Roman" w:hAnsi="Times New Roman"/>
          <w:i/>
          <w:lang w:val="id-ID"/>
        </w:rPr>
        <w:t xml:space="preserve"> dengan menggunakan debit banjir rancangan lima tahunan</w:t>
      </w:r>
      <w:r w:rsidR="00701FC5" w:rsidRPr="00701FC5">
        <w:rPr>
          <w:rFonts w:ascii="Times New Roman" w:hAnsi="Times New Roman"/>
          <w:i/>
        </w:rPr>
        <w:t xml:space="preserve"> dapat diketahui bahwa kolam retensi </w:t>
      </w:r>
      <w:r w:rsidR="00701FC5" w:rsidRPr="00701FC5">
        <w:rPr>
          <w:rFonts w:ascii="Times New Roman" w:hAnsi="Times New Roman"/>
          <w:i/>
          <w:lang w:val="id-ID"/>
        </w:rPr>
        <w:t>V</w:t>
      </w:r>
      <w:r w:rsidR="00701FC5" w:rsidRPr="00701FC5">
        <w:rPr>
          <w:rFonts w:ascii="Times New Roman" w:hAnsi="Times New Roman"/>
          <w:i/>
        </w:rPr>
        <w:t>oorvo yang berkapasitas 4.200 m</w:t>
      </w:r>
      <w:r w:rsidR="00701FC5" w:rsidRPr="00701FC5">
        <w:rPr>
          <w:rFonts w:ascii="Times New Roman" w:hAnsi="Times New Roman"/>
          <w:i/>
          <w:vertAlign w:val="superscript"/>
        </w:rPr>
        <w:t>3</w:t>
      </w:r>
      <w:r w:rsidR="00701FC5" w:rsidRPr="00701FC5">
        <w:rPr>
          <w:rFonts w:ascii="Times New Roman" w:hAnsi="Times New Roman"/>
          <w:i/>
        </w:rPr>
        <w:t xml:space="preserve"> </w:t>
      </w:r>
      <w:r w:rsidR="00701FC5" w:rsidRPr="00701FC5">
        <w:rPr>
          <w:rFonts w:ascii="Times New Roman" w:hAnsi="Times New Roman"/>
          <w:i/>
          <w:lang w:val="id-ID"/>
        </w:rPr>
        <w:t xml:space="preserve">dan </w:t>
      </w:r>
      <w:r w:rsidR="00701FC5" w:rsidRPr="00701FC5">
        <w:rPr>
          <w:rFonts w:ascii="Times New Roman" w:hAnsi="Times New Roman"/>
          <w:i/>
        </w:rPr>
        <w:t xml:space="preserve"> kolam retensi Ramania yang berkapasitas 840 m</w:t>
      </w:r>
      <w:r w:rsidR="00701FC5" w:rsidRPr="00701FC5">
        <w:rPr>
          <w:rFonts w:ascii="Times New Roman" w:hAnsi="Times New Roman"/>
          <w:i/>
          <w:vertAlign w:val="superscript"/>
        </w:rPr>
        <w:t>3</w:t>
      </w:r>
      <w:r w:rsidR="00701FC5" w:rsidRPr="00701FC5">
        <w:rPr>
          <w:rFonts w:ascii="Times New Roman" w:hAnsi="Times New Roman"/>
          <w:i/>
          <w:vertAlign w:val="superscript"/>
          <w:lang w:val="id-ID"/>
        </w:rPr>
        <w:t xml:space="preserve"> </w:t>
      </w:r>
      <w:r w:rsidR="00701FC5" w:rsidRPr="00701FC5">
        <w:rPr>
          <w:rFonts w:ascii="Times New Roman" w:hAnsi="Times New Roman"/>
          <w:i/>
        </w:rPr>
        <w:t xml:space="preserve">tidak dapat menampung </w:t>
      </w:r>
      <w:r w:rsidR="00701FC5" w:rsidRPr="00701FC5">
        <w:rPr>
          <w:rFonts w:ascii="Times New Roman" w:hAnsi="Times New Roman"/>
          <w:i/>
          <w:lang w:val="id-ID"/>
        </w:rPr>
        <w:t xml:space="preserve">volume </w:t>
      </w:r>
      <w:r w:rsidR="00701FC5" w:rsidRPr="00701FC5">
        <w:rPr>
          <w:rFonts w:ascii="Times New Roman" w:hAnsi="Times New Roman"/>
          <w:i/>
        </w:rPr>
        <w:t xml:space="preserve">limpasan yang terjadi sebesar </w:t>
      </w:r>
      <w:r w:rsidR="00701FC5" w:rsidRPr="00701FC5">
        <w:rPr>
          <w:rFonts w:ascii="Times New Roman" w:hAnsi="Times New Roman"/>
          <w:i/>
          <w:lang w:val="id-ID" w:eastAsia="id-ID"/>
        </w:rPr>
        <w:t xml:space="preserve">31.542,68  </w:t>
      </w:r>
      <w:r w:rsidR="00701FC5" w:rsidRPr="00701FC5">
        <w:rPr>
          <w:rFonts w:ascii="Times New Roman" w:hAnsi="Times New Roman"/>
          <w:i/>
        </w:rPr>
        <w:t>m</w:t>
      </w:r>
      <w:r w:rsidR="00701FC5" w:rsidRPr="00701FC5">
        <w:rPr>
          <w:rFonts w:ascii="Times New Roman" w:hAnsi="Times New Roman"/>
          <w:i/>
          <w:vertAlign w:val="superscript"/>
        </w:rPr>
        <w:t>3</w:t>
      </w:r>
      <w:r w:rsidR="00701FC5" w:rsidRPr="00701FC5">
        <w:rPr>
          <w:rFonts w:ascii="Times New Roman" w:hAnsi="Times New Roman"/>
          <w:i/>
        </w:rPr>
        <w:t xml:space="preserve"> sehingga wilayah Simpang Empat Lembuswana</w:t>
      </w:r>
      <w:r w:rsidR="00701FC5" w:rsidRPr="00701FC5">
        <w:rPr>
          <w:rFonts w:ascii="Times New Roman" w:hAnsi="Times New Roman"/>
          <w:i/>
          <w:lang w:val="id-ID"/>
        </w:rPr>
        <w:t xml:space="preserve"> akan terjadi banjir. </w:t>
      </w:r>
      <w:r w:rsidR="00701FC5" w:rsidRPr="00701FC5">
        <w:rPr>
          <w:rFonts w:ascii="Times New Roman" w:hAnsi="Times New Roman"/>
          <w:i/>
        </w:rPr>
        <w:t xml:space="preserve"> </w:t>
      </w:r>
      <w:r w:rsidR="00D653FB">
        <w:rPr>
          <w:rFonts w:ascii="Times New Roman" w:hAnsi="Times New Roman"/>
          <w:i/>
        </w:rPr>
        <w:t xml:space="preserve"> </w:t>
      </w:r>
      <w:r w:rsidR="00701FC5" w:rsidRPr="00701FC5">
        <w:rPr>
          <w:rFonts w:ascii="Times New Roman" w:hAnsi="Times New Roman"/>
          <w:i/>
        </w:rPr>
        <w:t>Untuk penanggulangan banjir pompa perlu penambahan kapasitas pompa yang ada dari 0,5 m3/detik menjadi 3,5 m3/detik dan melakukan normalisasi kolam retensi yang ada sampai kedalaman h = 2.00 m untuk luasan kolam 4.751,12 m2 sehingga di harapkan dapat mencapai kapasitas kolam 9.828,17 m3.</w:t>
      </w:r>
    </w:p>
    <w:p w:rsidR="00701FC5" w:rsidRPr="00701FC5" w:rsidRDefault="00701FC5" w:rsidP="00701FC5">
      <w:pPr>
        <w:pStyle w:val="Style5"/>
        <w:widowControl/>
        <w:spacing w:line="240" w:lineRule="auto"/>
        <w:ind w:firstLine="720"/>
        <w:contextualSpacing/>
        <w:jc w:val="both"/>
        <w:rPr>
          <w:rStyle w:val="FontStyle115"/>
          <w:rFonts w:ascii="Times New Roman" w:hAnsi="Times New Roman" w:cs="Times New Roman"/>
          <w:i/>
          <w:lang w:val="id-ID" w:eastAsia="id-ID"/>
        </w:rPr>
      </w:pPr>
    </w:p>
    <w:p w:rsidR="00701FC5" w:rsidRPr="00701FC5" w:rsidRDefault="00701FC5" w:rsidP="00D653FB">
      <w:pPr>
        <w:pStyle w:val="Style5"/>
        <w:widowControl/>
        <w:spacing w:line="240" w:lineRule="auto"/>
        <w:contextualSpacing/>
        <w:jc w:val="both"/>
        <w:rPr>
          <w:rStyle w:val="FontStyle115"/>
          <w:rFonts w:ascii="Times New Roman" w:hAnsi="Times New Roman" w:cs="Times New Roman"/>
          <w:i/>
          <w:lang w:val="id-ID" w:eastAsia="id-ID"/>
        </w:rPr>
      </w:pPr>
      <w:r w:rsidRPr="00701FC5">
        <w:rPr>
          <w:rStyle w:val="FontStyle115"/>
          <w:rFonts w:ascii="Times New Roman" w:hAnsi="Times New Roman" w:cs="Times New Roman"/>
          <w:i/>
          <w:lang w:val="id-ID" w:eastAsia="id-ID"/>
        </w:rPr>
        <w:t>Kata Kunci : Polder, Banjir, Debit banjir rancangan</w:t>
      </w:r>
      <w:r w:rsidRPr="00701FC5">
        <w:rPr>
          <w:rStyle w:val="FontStyle115"/>
          <w:rFonts w:ascii="Times New Roman" w:hAnsi="Times New Roman" w:cs="Times New Roman"/>
          <w:i/>
          <w:lang w:eastAsia="id-ID"/>
        </w:rPr>
        <w:t xml:space="preserve">, Voorvo, Lembuswana </w:t>
      </w:r>
      <w:r w:rsidRPr="00701FC5">
        <w:rPr>
          <w:rStyle w:val="FontStyle115"/>
          <w:rFonts w:ascii="Times New Roman" w:hAnsi="Times New Roman" w:cs="Times New Roman"/>
          <w:i/>
          <w:lang w:val="id-ID" w:eastAsia="id-ID"/>
        </w:rPr>
        <w:t>.</w:t>
      </w:r>
    </w:p>
    <w:p w:rsidR="00B708F6" w:rsidRPr="00E358F8" w:rsidRDefault="00B708F6" w:rsidP="00D653FB">
      <w:pPr>
        <w:autoSpaceDE w:val="0"/>
        <w:autoSpaceDN w:val="0"/>
        <w:adjustRightInd w:val="0"/>
        <w:spacing w:after="0" w:line="240" w:lineRule="auto"/>
        <w:ind w:right="-9"/>
        <w:contextualSpacing/>
        <w:jc w:val="both"/>
        <w:rPr>
          <w:rFonts w:ascii="Times New Roman" w:hAnsi="Times New Roman"/>
          <w:i/>
          <w:sz w:val="24"/>
          <w:szCs w:val="24"/>
        </w:rPr>
      </w:pPr>
    </w:p>
    <w:p w:rsidR="00987A76" w:rsidRPr="00987A76" w:rsidRDefault="00987A76" w:rsidP="00D653FB">
      <w:pPr>
        <w:widowControl w:val="0"/>
        <w:autoSpaceDE w:val="0"/>
        <w:autoSpaceDN w:val="0"/>
        <w:adjustRightInd w:val="0"/>
        <w:spacing w:line="240" w:lineRule="auto"/>
        <w:ind w:right="11"/>
        <w:contextualSpacing/>
        <w:rPr>
          <w:rFonts w:ascii="Times New Roman" w:hAnsi="Times New Roman"/>
          <w:sz w:val="20"/>
          <w:szCs w:val="20"/>
        </w:rPr>
      </w:pPr>
      <w:r w:rsidRPr="00987A76">
        <w:rPr>
          <w:rFonts w:ascii="Times New Roman" w:hAnsi="Times New Roman"/>
          <w:sz w:val="20"/>
          <w:szCs w:val="20"/>
          <w:vertAlign w:val="superscript"/>
        </w:rPr>
        <w:t xml:space="preserve">1)   </w:t>
      </w:r>
      <w:r w:rsidRPr="00987A76">
        <w:rPr>
          <w:rFonts w:ascii="Times New Roman" w:hAnsi="Times New Roman"/>
          <w:sz w:val="20"/>
          <w:szCs w:val="20"/>
        </w:rPr>
        <w:t>Mahasiswa Jurusan Teknik Sipil, Fakultas Teknik, Universitas 17 Agustus 1945 Samarinda.</w:t>
      </w:r>
    </w:p>
    <w:p w:rsidR="00987A76" w:rsidRPr="00987A76" w:rsidRDefault="00987A76" w:rsidP="00D653FB">
      <w:pPr>
        <w:widowControl w:val="0"/>
        <w:autoSpaceDE w:val="0"/>
        <w:autoSpaceDN w:val="0"/>
        <w:adjustRightInd w:val="0"/>
        <w:spacing w:line="240" w:lineRule="auto"/>
        <w:ind w:right="11"/>
        <w:contextualSpacing/>
        <w:rPr>
          <w:rFonts w:ascii="Times New Roman" w:hAnsi="Times New Roman"/>
          <w:sz w:val="20"/>
          <w:szCs w:val="20"/>
        </w:rPr>
      </w:pPr>
      <w:r w:rsidRPr="00987A76">
        <w:rPr>
          <w:rFonts w:ascii="Times New Roman" w:hAnsi="Times New Roman"/>
          <w:sz w:val="20"/>
          <w:szCs w:val="20"/>
          <w:vertAlign w:val="superscript"/>
        </w:rPr>
        <w:t xml:space="preserve">2)   </w:t>
      </w:r>
      <w:r w:rsidRPr="00987A76">
        <w:rPr>
          <w:rFonts w:ascii="Times New Roman" w:hAnsi="Times New Roman"/>
          <w:sz w:val="20"/>
          <w:szCs w:val="20"/>
        </w:rPr>
        <w:t>Dosen Jurusan Teknik Sipil Universitas 17 Agustus 1945 Samarinda.</w:t>
      </w:r>
    </w:p>
    <w:p w:rsidR="00EE3868" w:rsidRPr="00E358F8" w:rsidRDefault="00EE3868" w:rsidP="00F31906">
      <w:pPr>
        <w:spacing w:after="0" w:line="360" w:lineRule="auto"/>
        <w:ind w:right="-9"/>
        <w:jc w:val="both"/>
        <w:rPr>
          <w:rFonts w:ascii="Times New Roman" w:hAnsi="Times New Roman"/>
          <w:sz w:val="24"/>
          <w:szCs w:val="24"/>
        </w:rPr>
        <w:sectPr w:rsidR="00EE3868" w:rsidRPr="00E358F8" w:rsidSect="00905ED8">
          <w:headerReference w:type="default" r:id="rId8"/>
          <w:footerReference w:type="default" r:id="rId9"/>
          <w:pgSz w:w="12240" w:h="15840"/>
          <w:pgMar w:top="2268" w:right="1530" w:bottom="1701" w:left="2268" w:header="720" w:footer="720" w:gutter="0"/>
          <w:cols w:space="720"/>
          <w:docGrid w:linePitch="360"/>
        </w:sectPr>
      </w:pPr>
    </w:p>
    <w:p w:rsidR="00E358F8" w:rsidRPr="00E358F8" w:rsidRDefault="00E358F8" w:rsidP="00F31906">
      <w:pPr>
        <w:spacing w:after="0" w:line="360" w:lineRule="auto"/>
        <w:ind w:right="-9"/>
        <w:jc w:val="both"/>
        <w:rPr>
          <w:rFonts w:ascii="Times New Roman" w:hAnsi="Times New Roman"/>
          <w:b/>
          <w:sz w:val="24"/>
          <w:szCs w:val="24"/>
        </w:rPr>
        <w:sectPr w:rsidR="00E358F8" w:rsidRPr="00E358F8" w:rsidSect="00905ED8">
          <w:type w:val="continuous"/>
          <w:pgSz w:w="12240" w:h="15840"/>
          <w:pgMar w:top="2268" w:right="1530" w:bottom="1701" w:left="2268" w:header="720" w:footer="720" w:gutter="0"/>
          <w:cols w:num="2" w:space="720"/>
          <w:docGrid w:linePitch="360"/>
        </w:sectPr>
      </w:pPr>
    </w:p>
    <w:p w:rsidR="0046668C" w:rsidRDefault="0046668C" w:rsidP="000B43B6">
      <w:pPr>
        <w:spacing w:line="360" w:lineRule="auto"/>
        <w:contextualSpacing/>
        <w:rPr>
          <w:rFonts w:ascii="Times New Roman" w:hAnsi="Times New Roman"/>
          <w:b/>
          <w:sz w:val="28"/>
          <w:szCs w:val="28"/>
        </w:rPr>
      </w:pPr>
    </w:p>
    <w:p w:rsidR="0046668C" w:rsidRDefault="0046668C" w:rsidP="000B43B6">
      <w:pPr>
        <w:spacing w:line="360" w:lineRule="auto"/>
        <w:contextualSpacing/>
        <w:rPr>
          <w:rFonts w:ascii="Times New Roman" w:hAnsi="Times New Roman"/>
          <w:b/>
          <w:sz w:val="28"/>
          <w:szCs w:val="28"/>
        </w:rPr>
      </w:pPr>
    </w:p>
    <w:p w:rsidR="000B43B6" w:rsidRPr="00E40B8A" w:rsidRDefault="000B43B6" w:rsidP="000B43B6">
      <w:pPr>
        <w:spacing w:line="360" w:lineRule="auto"/>
        <w:contextualSpacing/>
        <w:rPr>
          <w:rFonts w:ascii="Times New Roman" w:hAnsi="Times New Roman"/>
          <w:b/>
          <w:sz w:val="28"/>
          <w:szCs w:val="28"/>
        </w:rPr>
      </w:pPr>
      <w:r w:rsidRPr="00E40B8A">
        <w:rPr>
          <w:rFonts w:ascii="Times New Roman" w:hAnsi="Times New Roman"/>
          <w:b/>
          <w:sz w:val="28"/>
          <w:szCs w:val="28"/>
        </w:rPr>
        <w:lastRenderedPageBreak/>
        <w:t>PENDAHULUAN</w:t>
      </w:r>
    </w:p>
    <w:p w:rsidR="000B43B6" w:rsidRPr="000C4BFB" w:rsidRDefault="000B43B6" w:rsidP="000B43B6">
      <w:pPr>
        <w:spacing w:line="360" w:lineRule="auto"/>
        <w:ind w:firstLine="567"/>
        <w:contextualSpacing/>
        <w:jc w:val="both"/>
        <w:rPr>
          <w:rFonts w:ascii="Times New Roman" w:hAnsi="Times New Roman"/>
          <w:b/>
          <w:sz w:val="24"/>
          <w:szCs w:val="24"/>
        </w:rPr>
      </w:pPr>
      <w:r w:rsidRPr="000C4BFB">
        <w:rPr>
          <w:rFonts w:ascii="Times New Roman" w:hAnsi="Times New Roman"/>
          <w:sz w:val="24"/>
          <w:szCs w:val="24"/>
        </w:rPr>
        <w:lastRenderedPageBreak/>
        <w:t xml:space="preserve">Bencana banjir merupakan salah satu fenomena alam yang menimbulkan kerugian yang sangat besar bagi manusia. Disamping disebabkan oleh faktor alam, seringkali disebabkan oleh adanya campur tangan manusia itu sendiri. </w:t>
      </w:r>
    </w:p>
    <w:p w:rsidR="000B43B6" w:rsidRPr="000C4BFB" w:rsidRDefault="000B43B6" w:rsidP="000B43B6">
      <w:pPr>
        <w:spacing w:line="360" w:lineRule="auto"/>
        <w:ind w:firstLine="567"/>
        <w:contextualSpacing/>
        <w:jc w:val="both"/>
        <w:rPr>
          <w:rFonts w:ascii="Times New Roman" w:hAnsi="Times New Roman"/>
          <w:sz w:val="24"/>
          <w:szCs w:val="24"/>
        </w:rPr>
      </w:pPr>
      <w:r w:rsidRPr="000C4BFB">
        <w:rPr>
          <w:rFonts w:ascii="Times New Roman" w:hAnsi="Times New Roman"/>
          <w:sz w:val="24"/>
          <w:szCs w:val="24"/>
        </w:rPr>
        <w:t>Daerah Simpang Empat Lembuswana merupakan wilayah pemukiman dan jasa  yang masuk ke Kecamatan Samarinda Ulu. Di wilayah Simpang Empat Lebuswana merupakan daerah yang bertopografi rendah. Keadaan ini menyebabkan daerah tersebut sangat rawan akan banjir maupun genangan apabila kapasitas saluran dan Polder Voorvo tidak mampu menampung  debit air untuk di alirkan ke Sungai Karang Mumus.</w:t>
      </w:r>
    </w:p>
    <w:p w:rsidR="000B43B6" w:rsidRPr="000C4BFB" w:rsidRDefault="000B43B6" w:rsidP="000B43B6">
      <w:pPr>
        <w:spacing w:line="360" w:lineRule="auto"/>
        <w:ind w:firstLine="567"/>
        <w:contextualSpacing/>
        <w:jc w:val="both"/>
        <w:rPr>
          <w:rFonts w:ascii="Times New Roman" w:hAnsi="Times New Roman"/>
          <w:sz w:val="24"/>
          <w:szCs w:val="24"/>
        </w:rPr>
      </w:pPr>
      <w:r w:rsidRPr="000C4BFB">
        <w:rPr>
          <w:rFonts w:ascii="Times New Roman" w:hAnsi="Times New Roman"/>
          <w:sz w:val="24"/>
          <w:szCs w:val="24"/>
        </w:rPr>
        <w:t xml:space="preserve"> Kondisi sistem drainase yang ada di sekitar Simpang Empat Lembuswana terdapat dua kolam penampungan yang saling terhubung dengan luas 1,700 m</w:t>
      </w:r>
      <w:r w:rsidRPr="00C11B7A">
        <w:rPr>
          <w:rFonts w:ascii="Times New Roman" w:hAnsi="Times New Roman"/>
          <w:sz w:val="24"/>
          <w:szCs w:val="24"/>
        </w:rPr>
        <w:t>2</w:t>
      </w:r>
      <w:r w:rsidRPr="000C4BFB">
        <w:rPr>
          <w:rFonts w:ascii="Times New Roman" w:hAnsi="Times New Roman"/>
          <w:sz w:val="24"/>
          <w:szCs w:val="24"/>
        </w:rPr>
        <w:t xml:space="preserve"> dan 2750 m</w:t>
      </w:r>
      <w:r w:rsidRPr="00C11B7A">
        <w:rPr>
          <w:rFonts w:ascii="Times New Roman" w:hAnsi="Times New Roman"/>
          <w:sz w:val="24"/>
          <w:szCs w:val="24"/>
        </w:rPr>
        <w:t>2</w:t>
      </w:r>
      <w:r w:rsidRPr="000C4BFB">
        <w:rPr>
          <w:rFonts w:ascii="Times New Roman" w:hAnsi="Times New Roman"/>
          <w:sz w:val="24"/>
          <w:szCs w:val="24"/>
        </w:rPr>
        <w:t xml:space="preserve"> dengan dilengkapi pompa berkapasitas 0,5 m</w:t>
      </w:r>
      <w:r w:rsidRPr="00C11B7A">
        <w:rPr>
          <w:rFonts w:ascii="Times New Roman" w:hAnsi="Times New Roman"/>
          <w:sz w:val="24"/>
          <w:szCs w:val="24"/>
        </w:rPr>
        <w:t>3</w:t>
      </w:r>
      <w:r w:rsidRPr="000C4BFB">
        <w:rPr>
          <w:rFonts w:ascii="Times New Roman" w:hAnsi="Times New Roman"/>
          <w:sz w:val="24"/>
          <w:szCs w:val="24"/>
        </w:rPr>
        <w:t xml:space="preserve">/detik dengan sistem pembuangan berupa pipa dengan diameter 0,5 m langsung menuju Sungai Karang Mumus. Sedangkan di ujung saluran Jl. S. Parman terdapat </w:t>
      </w:r>
      <w:r w:rsidRPr="000C4BFB">
        <w:rPr>
          <w:rFonts w:ascii="Times New Roman" w:hAnsi="Times New Roman"/>
          <w:sz w:val="24"/>
          <w:szCs w:val="24"/>
        </w:rPr>
        <w:lastRenderedPageBreak/>
        <w:t>rumah pompa dengan kapasitas 1 m</w:t>
      </w:r>
      <w:r w:rsidRPr="00C11B7A">
        <w:rPr>
          <w:rFonts w:ascii="Times New Roman" w:hAnsi="Times New Roman"/>
          <w:sz w:val="24"/>
          <w:szCs w:val="24"/>
        </w:rPr>
        <w:t>3</w:t>
      </w:r>
      <w:r w:rsidRPr="000C4BFB">
        <w:rPr>
          <w:rFonts w:ascii="Times New Roman" w:hAnsi="Times New Roman"/>
          <w:sz w:val="24"/>
          <w:szCs w:val="24"/>
        </w:rPr>
        <w:t xml:space="preserve">/detik sejumlah dua unit dengan dilengkapi pintu air untuk mengantisipasi pasang surut. </w:t>
      </w:r>
    </w:p>
    <w:p w:rsidR="000B43B6" w:rsidRPr="000C4BFB" w:rsidRDefault="000B43B6" w:rsidP="000B43B6">
      <w:pPr>
        <w:spacing w:line="360" w:lineRule="auto"/>
        <w:ind w:firstLine="567"/>
        <w:contextualSpacing/>
        <w:jc w:val="both"/>
        <w:rPr>
          <w:rFonts w:ascii="Times New Roman" w:hAnsi="Times New Roman"/>
          <w:b/>
          <w:sz w:val="24"/>
          <w:szCs w:val="24"/>
        </w:rPr>
      </w:pPr>
      <w:r w:rsidRPr="000C4BFB">
        <w:rPr>
          <w:rFonts w:ascii="Times New Roman" w:hAnsi="Times New Roman"/>
          <w:sz w:val="24"/>
          <w:szCs w:val="24"/>
        </w:rPr>
        <w:t>Berdasarkan gambaran kondisi</w:t>
      </w:r>
      <w:r>
        <w:rPr>
          <w:rFonts w:ascii="Times New Roman" w:hAnsi="Times New Roman"/>
          <w:sz w:val="24"/>
          <w:szCs w:val="24"/>
        </w:rPr>
        <w:t xml:space="preserve"> diatas </w:t>
      </w:r>
      <w:r w:rsidRPr="000C4BFB">
        <w:rPr>
          <w:rFonts w:ascii="Times New Roman" w:hAnsi="Times New Roman"/>
          <w:sz w:val="24"/>
          <w:szCs w:val="24"/>
        </w:rPr>
        <w:t>permasalahan dalam penelitian ini adalah adalah:</w:t>
      </w:r>
    </w:p>
    <w:p w:rsidR="000B43B6" w:rsidRPr="000C4BFB" w:rsidRDefault="000B43B6" w:rsidP="000B43B6">
      <w:pPr>
        <w:numPr>
          <w:ilvl w:val="0"/>
          <w:numId w:val="26"/>
        </w:numPr>
        <w:tabs>
          <w:tab w:val="clear" w:pos="1440"/>
          <w:tab w:val="num" w:pos="0"/>
        </w:tabs>
        <w:spacing w:after="0" w:line="360" w:lineRule="auto"/>
        <w:ind w:left="284" w:hanging="284"/>
        <w:contextualSpacing/>
        <w:jc w:val="both"/>
        <w:rPr>
          <w:rFonts w:ascii="Times New Roman" w:hAnsi="Times New Roman"/>
          <w:sz w:val="24"/>
          <w:szCs w:val="24"/>
        </w:rPr>
      </w:pPr>
      <w:r w:rsidRPr="000C4BFB">
        <w:rPr>
          <w:rFonts w:ascii="Times New Roman" w:hAnsi="Times New Roman"/>
          <w:sz w:val="24"/>
          <w:szCs w:val="24"/>
        </w:rPr>
        <w:t>Berapakah besar debit banjir maksimum yang terjadi di kawasan  polder Simpang Empat Lembuswana dalam kala ulang 2, 5, 10, 25 tahun ?</w:t>
      </w:r>
    </w:p>
    <w:p w:rsidR="000B43B6" w:rsidRPr="000C4BFB" w:rsidRDefault="000B43B6" w:rsidP="000B43B6">
      <w:pPr>
        <w:numPr>
          <w:ilvl w:val="0"/>
          <w:numId w:val="26"/>
        </w:numPr>
        <w:tabs>
          <w:tab w:val="clear" w:pos="1440"/>
          <w:tab w:val="num" w:pos="0"/>
          <w:tab w:val="num" w:pos="1080"/>
        </w:tabs>
        <w:spacing w:after="0" w:line="360" w:lineRule="auto"/>
        <w:ind w:left="284" w:hanging="284"/>
        <w:contextualSpacing/>
        <w:jc w:val="both"/>
        <w:rPr>
          <w:rFonts w:ascii="Times New Roman" w:hAnsi="Times New Roman"/>
          <w:sz w:val="24"/>
          <w:szCs w:val="24"/>
        </w:rPr>
      </w:pPr>
      <w:r w:rsidRPr="000C4BFB">
        <w:rPr>
          <w:rFonts w:ascii="Times New Roman" w:hAnsi="Times New Roman"/>
          <w:sz w:val="24"/>
          <w:szCs w:val="24"/>
        </w:rPr>
        <w:t>Berapakah kapasitas existing kolam retensi Voorvo, saluran pelimpah, dan kapasitas pompa pada sistem penggendalian banjir di Simpang Empat Lembuswana?</w:t>
      </w:r>
    </w:p>
    <w:p w:rsidR="000B43B6" w:rsidRPr="000C4BFB" w:rsidRDefault="000B43B6" w:rsidP="000B43B6">
      <w:pPr>
        <w:numPr>
          <w:ilvl w:val="0"/>
          <w:numId w:val="26"/>
        </w:numPr>
        <w:tabs>
          <w:tab w:val="clear" w:pos="1440"/>
          <w:tab w:val="num" w:pos="0"/>
          <w:tab w:val="num" w:pos="1080"/>
        </w:tabs>
        <w:spacing w:after="0" w:line="360" w:lineRule="auto"/>
        <w:ind w:left="284" w:hanging="284"/>
        <w:contextualSpacing/>
        <w:jc w:val="both"/>
        <w:rPr>
          <w:rFonts w:ascii="Times New Roman" w:hAnsi="Times New Roman"/>
          <w:sz w:val="24"/>
          <w:szCs w:val="24"/>
        </w:rPr>
      </w:pPr>
      <w:r w:rsidRPr="000C4BFB">
        <w:rPr>
          <w:rFonts w:ascii="Times New Roman" w:hAnsi="Times New Roman"/>
          <w:sz w:val="24"/>
          <w:szCs w:val="24"/>
        </w:rPr>
        <w:t xml:space="preserve">Berapakah kapasitas polder dan pompa yang harus dicapai untuk mengatasi banjir dikawasan Simpang Empat Lembuswana? </w:t>
      </w:r>
    </w:p>
    <w:p w:rsidR="000B43B6" w:rsidRPr="000C4BFB" w:rsidRDefault="000B43B6" w:rsidP="000B43B6">
      <w:pPr>
        <w:rPr>
          <w:rFonts w:ascii="Times New Roman" w:hAnsi="Times New Roman"/>
          <w:sz w:val="24"/>
          <w:szCs w:val="24"/>
        </w:rPr>
      </w:pPr>
    </w:p>
    <w:p w:rsidR="000B43B6" w:rsidRPr="000C4BFB" w:rsidRDefault="000B43B6" w:rsidP="000B43B6">
      <w:pPr>
        <w:spacing w:line="360" w:lineRule="auto"/>
        <w:contextualSpacing/>
        <w:rPr>
          <w:rFonts w:ascii="Times New Roman" w:hAnsi="Times New Roman"/>
          <w:b/>
          <w:sz w:val="24"/>
          <w:szCs w:val="24"/>
        </w:rPr>
      </w:pPr>
      <w:r w:rsidRPr="000C4BFB">
        <w:rPr>
          <w:rFonts w:ascii="Times New Roman" w:hAnsi="Times New Roman"/>
          <w:b/>
          <w:caps/>
          <w:sz w:val="24"/>
          <w:szCs w:val="24"/>
        </w:rPr>
        <w:t>DASAR</w:t>
      </w:r>
      <w:r w:rsidRPr="000C4BFB">
        <w:rPr>
          <w:rFonts w:ascii="Times New Roman" w:hAnsi="Times New Roman"/>
          <w:b/>
          <w:sz w:val="24"/>
          <w:szCs w:val="24"/>
        </w:rPr>
        <w:t xml:space="preserve"> TEORI</w:t>
      </w:r>
    </w:p>
    <w:p w:rsidR="006026C3" w:rsidRDefault="000B43B6" w:rsidP="000B43B6">
      <w:pPr>
        <w:spacing w:line="360" w:lineRule="auto"/>
        <w:jc w:val="both"/>
        <w:rPr>
          <w:rFonts w:ascii="Times New Roman" w:hAnsi="Times New Roman"/>
          <w:b/>
          <w:sz w:val="24"/>
          <w:szCs w:val="24"/>
          <w:lang w:val="de-DE"/>
        </w:rPr>
      </w:pPr>
      <w:r w:rsidRPr="000C4BFB">
        <w:rPr>
          <w:rFonts w:ascii="Times New Roman" w:hAnsi="Times New Roman"/>
          <w:b/>
          <w:sz w:val="24"/>
          <w:szCs w:val="24"/>
          <w:lang w:val="de-DE"/>
        </w:rPr>
        <w:t xml:space="preserve">Curah Hujan Rencana Dan Periode Ulang Dengan Metode E.J. Gumbel </w:t>
      </w:r>
    </w:p>
    <w:p w:rsidR="000B43B6" w:rsidRPr="006026C3" w:rsidRDefault="000B43B6" w:rsidP="000B43B6">
      <w:pPr>
        <w:spacing w:line="360" w:lineRule="auto"/>
        <w:jc w:val="both"/>
        <w:rPr>
          <w:rFonts w:ascii="Times New Roman" w:hAnsi="Times New Roman"/>
          <w:b/>
          <w:sz w:val="24"/>
          <w:szCs w:val="24"/>
          <w:lang w:val="de-DE"/>
        </w:rPr>
      </w:pPr>
      <w:r>
        <w:rPr>
          <w:rFonts w:ascii="Times New Roman" w:hAnsi="Times New Roman"/>
          <w:sz w:val="24"/>
          <w:szCs w:val="24"/>
          <w:lang w:val="de-DE"/>
        </w:rPr>
        <w:t xml:space="preserve"> </w:t>
      </w:r>
      <w:r>
        <w:rPr>
          <w:rFonts w:ascii="Times New Roman" w:hAnsi="Times New Roman"/>
          <w:sz w:val="24"/>
          <w:szCs w:val="24"/>
        </w:rPr>
        <w:t>P</w:t>
      </w:r>
      <w:r w:rsidRPr="000C4BFB">
        <w:rPr>
          <w:rFonts w:ascii="Times New Roman" w:hAnsi="Times New Roman"/>
          <w:sz w:val="24"/>
          <w:szCs w:val="24"/>
          <w:lang w:val="de-DE"/>
        </w:rPr>
        <w:t>ersamaan</w:t>
      </w:r>
      <w:r>
        <w:rPr>
          <w:rFonts w:ascii="Times New Roman" w:hAnsi="Times New Roman"/>
          <w:sz w:val="24"/>
          <w:szCs w:val="24"/>
        </w:rPr>
        <w:t xml:space="preserve"> yang digunakan adalah</w:t>
      </w:r>
      <w:r w:rsidRPr="000C4BFB">
        <w:rPr>
          <w:rFonts w:ascii="Times New Roman" w:hAnsi="Times New Roman"/>
          <w:sz w:val="24"/>
          <w:szCs w:val="24"/>
          <w:lang w:val="de-DE"/>
        </w:rPr>
        <w:t xml:space="preserve">. </w:t>
      </w:r>
    </w:p>
    <w:p w:rsidR="000B43B6" w:rsidRPr="000C4BFB" w:rsidRDefault="000B43B6" w:rsidP="000B43B6">
      <w:pPr>
        <w:tabs>
          <w:tab w:val="right" w:leader="dot" w:pos="7020"/>
        </w:tabs>
        <w:spacing w:line="360" w:lineRule="auto"/>
        <w:ind w:firstLine="426"/>
        <w:contextualSpacing/>
        <w:jc w:val="both"/>
        <w:rPr>
          <w:rFonts w:ascii="Times New Roman" w:hAnsi="Times New Roman"/>
          <w:sz w:val="24"/>
          <w:szCs w:val="24"/>
          <w:lang w:val="de-DE"/>
        </w:rPr>
      </w:pPr>
      <w:r w:rsidRPr="000C4BFB">
        <w:rPr>
          <w:rFonts w:ascii="Times New Roman" w:hAnsi="Times New Roman"/>
          <w:position w:val="-12"/>
          <w:sz w:val="24"/>
          <w:szCs w:val="24"/>
        </w:rPr>
        <w:object w:dxaOrig="170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75pt;height:21pt" o:ole="">
            <v:imagedata r:id="rId10" o:title=""/>
          </v:shape>
          <o:OLEObject Type="Embed" ProgID="Equation.3" ShapeID="_x0000_i1025" DrawAspect="Content" ObjectID="_1643708963" r:id="rId11"/>
        </w:object>
      </w:r>
      <w:r w:rsidRPr="000C4BFB">
        <w:rPr>
          <w:rFonts w:ascii="Times New Roman" w:hAnsi="Times New Roman"/>
          <w:sz w:val="24"/>
          <w:szCs w:val="24"/>
          <w:lang w:val="de-DE"/>
        </w:rPr>
        <w:t xml:space="preserve">    </w:t>
      </w:r>
    </w:p>
    <w:p w:rsidR="000B43B6" w:rsidRPr="000C4BFB" w:rsidRDefault="006C5FD5" w:rsidP="000B43B6">
      <w:pPr>
        <w:tabs>
          <w:tab w:val="right" w:leader="dot" w:pos="7020"/>
        </w:tabs>
        <w:spacing w:line="360" w:lineRule="auto"/>
        <w:ind w:left="567" w:hanging="141"/>
        <w:contextualSpacing/>
        <w:jc w:val="both"/>
        <w:rPr>
          <w:rFonts w:ascii="Times New Roman" w:hAnsi="Times New Roman"/>
          <w:bCs/>
          <w:iCs/>
          <w:sz w:val="24"/>
          <w:szCs w:val="24"/>
          <w:lang w:val="de-DE"/>
        </w:rPr>
      </w:pPr>
      <w:r>
        <w:rPr>
          <w:rFonts w:ascii="Times New Roman" w:hAnsi="Times New Roman"/>
          <w:bCs/>
          <w:iCs/>
          <w:noProof/>
          <w:sz w:val="24"/>
          <w:szCs w:val="24"/>
        </w:rPr>
        <w:pict>
          <v:line id="Line 2" o:spid="_x0000_s1329" style="position:absolute;left:0;text-align:left;z-index:251661312;visibility:visible" from="20.35pt,26.4pt" to="29.35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Jv8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"/>
        </w:pict>
      </w:r>
      <w:r w:rsidR="000B43B6" w:rsidRPr="000C4BFB">
        <w:rPr>
          <w:rFonts w:ascii="Times New Roman" w:hAnsi="Times New Roman"/>
          <w:sz w:val="24"/>
          <w:szCs w:val="24"/>
          <w:lang w:val="de-DE"/>
        </w:rPr>
        <w:t>Dengan :</w:t>
      </w:r>
    </w:p>
    <w:p w:rsidR="000B43B6" w:rsidRPr="000C4BFB" w:rsidRDefault="000B43B6" w:rsidP="000B43B6">
      <w:pPr>
        <w:tabs>
          <w:tab w:val="left" w:pos="426"/>
          <w:tab w:val="left" w:pos="1134"/>
          <w:tab w:val="left" w:pos="1701"/>
        </w:tabs>
        <w:spacing w:line="360" w:lineRule="auto"/>
        <w:ind w:left="360"/>
        <w:contextualSpacing/>
        <w:jc w:val="both"/>
        <w:rPr>
          <w:rFonts w:ascii="Times New Roman" w:hAnsi="Times New Roman"/>
          <w:sz w:val="24"/>
          <w:szCs w:val="24"/>
          <w:lang w:val="sv-SE"/>
        </w:rPr>
      </w:pPr>
      <w:r>
        <w:rPr>
          <w:rFonts w:ascii="Times New Roman" w:hAnsi="Times New Roman"/>
          <w:sz w:val="24"/>
          <w:szCs w:val="24"/>
          <w:lang w:val="de-DE"/>
        </w:rPr>
        <w:lastRenderedPageBreak/>
        <w:tab/>
        <w:t>X</w:t>
      </w:r>
      <w:r>
        <w:rPr>
          <w:rFonts w:ascii="Times New Roman" w:hAnsi="Times New Roman"/>
          <w:sz w:val="24"/>
          <w:szCs w:val="24"/>
        </w:rPr>
        <w:tab/>
      </w:r>
      <w:r w:rsidRPr="000C4BFB">
        <w:rPr>
          <w:rFonts w:ascii="Times New Roman" w:hAnsi="Times New Roman"/>
          <w:sz w:val="24"/>
          <w:szCs w:val="24"/>
          <w:lang w:val="de-DE"/>
        </w:rPr>
        <w:t>=</w:t>
      </w:r>
      <w:r w:rsidRPr="000C4BFB">
        <w:rPr>
          <w:rFonts w:ascii="Times New Roman" w:hAnsi="Times New Roman"/>
          <w:sz w:val="24"/>
          <w:szCs w:val="24"/>
          <w:lang w:val="de-DE"/>
        </w:rPr>
        <w:tab/>
        <w:t xml:space="preserve">Rerata curah </w:t>
      </w:r>
      <w:r w:rsidRPr="000C4BFB">
        <w:rPr>
          <w:rFonts w:ascii="Times New Roman" w:hAnsi="Times New Roman"/>
          <w:sz w:val="24"/>
          <w:szCs w:val="24"/>
          <w:lang w:val="sv-SE"/>
        </w:rPr>
        <w:t xml:space="preserve">hujan </w:t>
      </w:r>
    </w:p>
    <w:p w:rsidR="000B43B6" w:rsidRPr="000C4BFB" w:rsidRDefault="000B43B6" w:rsidP="000B43B6">
      <w:pPr>
        <w:tabs>
          <w:tab w:val="left" w:pos="426"/>
          <w:tab w:val="left" w:pos="1134"/>
          <w:tab w:val="left" w:pos="1701"/>
        </w:tabs>
        <w:spacing w:line="360" w:lineRule="auto"/>
        <w:ind w:left="360"/>
        <w:contextualSpacing/>
        <w:jc w:val="both"/>
        <w:rPr>
          <w:rFonts w:ascii="Times New Roman" w:hAnsi="Times New Roman"/>
          <w:sz w:val="24"/>
          <w:szCs w:val="24"/>
          <w:lang w:val="sv-SE"/>
        </w:rPr>
      </w:pPr>
      <w:r w:rsidRPr="000C4BFB">
        <w:rPr>
          <w:rFonts w:ascii="Times New Roman" w:hAnsi="Times New Roman"/>
          <w:sz w:val="24"/>
          <w:szCs w:val="24"/>
          <w:lang w:val="sv-SE"/>
        </w:rPr>
        <w:tab/>
        <w:t>Std</w:t>
      </w:r>
      <w:r w:rsidRPr="000C4BFB">
        <w:rPr>
          <w:rFonts w:ascii="Times New Roman" w:hAnsi="Times New Roman"/>
          <w:sz w:val="24"/>
          <w:szCs w:val="24"/>
          <w:lang w:val="sv-SE"/>
        </w:rPr>
        <w:tab/>
        <w:t>=</w:t>
      </w:r>
      <w:r w:rsidRPr="000C4BFB">
        <w:rPr>
          <w:rFonts w:ascii="Times New Roman" w:hAnsi="Times New Roman"/>
          <w:sz w:val="24"/>
          <w:szCs w:val="24"/>
          <w:lang w:val="sv-SE"/>
        </w:rPr>
        <w:tab/>
        <w:t xml:space="preserve">Standar deviasi atau simpangan baku </w:t>
      </w:r>
    </w:p>
    <w:p w:rsidR="000B43B6" w:rsidRPr="000C4BFB" w:rsidRDefault="000B43B6" w:rsidP="000B43B6">
      <w:pPr>
        <w:tabs>
          <w:tab w:val="left" w:pos="426"/>
          <w:tab w:val="left" w:pos="1134"/>
          <w:tab w:val="left" w:pos="1701"/>
        </w:tabs>
        <w:spacing w:line="360" w:lineRule="auto"/>
        <w:ind w:left="360"/>
        <w:contextualSpacing/>
        <w:jc w:val="both"/>
        <w:rPr>
          <w:rFonts w:ascii="Times New Roman" w:hAnsi="Times New Roman"/>
          <w:sz w:val="24"/>
          <w:szCs w:val="24"/>
          <w:lang w:val="sv-SE"/>
        </w:rPr>
      </w:pPr>
      <w:r w:rsidRPr="000C4BFB">
        <w:rPr>
          <w:rFonts w:ascii="Times New Roman" w:hAnsi="Times New Roman"/>
          <w:sz w:val="24"/>
          <w:szCs w:val="24"/>
          <w:lang w:val="sv-SE"/>
        </w:rPr>
        <w:tab/>
        <w:t>K</w:t>
      </w:r>
      <w:r w:rsidRPr="000C4BFB">
        <w:rPr>
          <w:rFonts w:ascii="Times New Roman" w:hAnsi="Times New Roman"/>
          <w:sz w:val="24"/>
          <w:szCs w:val="24"/>
          <w:lang w:val="sv-SE"/>
        </w:rPr>
        <w:tab/>
        <w:t>=</w:t>
      </w:r>
      <w:r w:rsidRPr="000C4BFB">
        <w:rPr>
          <w:rFonts w:ascii="Times New Roman" w:hAnsi="Times New Roman"/>
          <w:sz w:val="24"/>
          <w:szCs w:val="24"/>
          <w:lang w:val="sv-SE"/>
        </w:rPr>
        <w:tab/>
        <w:t>Faktor frekuensi</w:t>
      </w:r>
    </w:p>
    <w:p w:rsidR="000B43B6" w:rsidRPr="000C4BFB" w:rsidRDefault="000B43B6" w:rsidP="000B43B6">
      <w:pPr>
        <w:tabs>
          <w:tab w:val="left" w:pos="426"/>
          <w:tab w:val="left" w:pos="1134"/>
          <w:tab w:val="left" w:pos="1701"/>
        </w:tabs>
        <w:spacing w:line="360" w:lineRule="auto"/>
        <w:ind w:left="360"/>
        <w:contextualSpacing/>
        <w:jc w:val="both"/>
        <w:rPr>
          <w:rFonts w:ascii="Times New Roman" w:hAnsi="Times New Roman"/>
          <w:sz w:val="24"/>
          <w:szCs w:val="24"/>
          <w:lang w:val="sv-SE"/>
        </w:rPr>
      </w:pPr>
      <w:r>
        <w:rPr>
          <w:rFonts w:ascii="Times New Roman" w:hAnsi="Times New Roman"/>
          <w:sz w:val="24"/>
          <w:szCs w:val="24"/>
          <w:lang w:val="sv-SE"/>
        </w:rPr>
        <w:tab/>
        <w:t>Xt</w:t>
      </w:r>
      <w:r>
        <w:rPr>
          <w:rFonts w:ascii="Times New Roman" w:hAnsi="Times New Roman"/>
          <w:sz w:val="24"/>
          <w:szCs w:val="24"/>
          <w:lang w:val="sv-SE"/>
        </w:rPr>
        <w:tab/>
      </w:r>
      <w:r w:rsidRPr="000C4BFB">
        <w:rPr>
          <w:rFonts w:ascii="Times New Roman" w:hAnsi="Times New Roman"/>
          <w:sz w:val="24"/>
          <w:szCs w:val="24"/>
          <w:lang w:val="sv-SE"/>
        </w:rPr>
        <w:t>=   x yang terjadi dalam kala ulang t</w:t>
      </w:r>
    </w:p>
    <w:p w:rsidR="000B43B6" w:rsidRPr="000C4BFB" w:rsidRDefault="000B43B6" w:rsidP="000B43B6">
      <w:pPr>
        <w:tabs>
          <w:tab w:val="right" w:leader="dot" w:pos="7020"/>
        </w:tabs>
        <w:spacing w:line="360" w:lineRule="auto"/>
        <w:ind w:left="567" w:hanging="141"/>
        <w:contextualSpacing/>
        <w:jc w:val="both"/>
        <w:rPr>
          <w:rFonts w:ascii="Times New Roman" w:hAnsi="Times New Roman"/>
          <w:sz w:val="24"/>
          <w:szCs w:val="24"/>
          <w:lang w:val="sv-SE"/>
        </w:rPr>
      </w:pPr>
      <w:r w:rsidRPr="000C4BFB">
        <w:rPr>
          <w:rFonts w:ascii="Times New Roman" w:hAnsi="Times New Roman"/>
          <w:sz w:val="24"/>
          <w:szCs w:val="24"/>
          <w:lang w:val="sv-SE"/>
        </w:rPr>
        <w:t xml:space="preserve">   </w:t>
      </w:r>
    </w:p>
    <w:p w:rsidR="000B43B6" w:rsidRPr="000C4BFB" w:rsidRDefault="000B43B6" w:rsidP="000B43B6">
      <w:pPr>
        <w:tabs>
          <w:tab w:val="right" w:leader="dot" w:pos="7020"/>
        </w:tabs>
        <w:spacing w:line="360" w:lineRule="auto"/>
        <w:ind w:firstLine="426"/>
        <w:contextualSpacing/>
        <w:jc w:val="both"/>
        <w:rPr>
          <w:rFonts w:ascii="Times New Roman" w:hAnsi="Times New Roman"/>
          <w:position w:val="-24"/>
          <w:sz w:val="24"/>
          <w:szCs w:val="24"/>
        </w:rPr>
      </w:pPr>
      <w:r w:rsidRPr="000C4BFB">
        <w:rPr>
          <w:rFonts w:ascii="Times New Roman" w:hAnsi="Times New Roman"/>
          <w:position w:val="-24"/>
          <w:sz w:val="24"/>
          <w:szCs w:val="24"/>
        </w:rPr>
        <w:object w:dxaOrig="1219" w:dyaOrig="620">
          <v:shape id="_x0000_i1026" type="#_x0000_t75" style="width:60.75pt;height:30pt" o:ole="">
            <v:imagedata r:id="rId12" o:title=""/>
          </v:shape>
          <o:OLEObject Type="Embed" ProgID="Equation.3" ShapeID="_x0000_i1026" DrawAspect="Content" ObjectID="_1643708964" r:id="rId13"/>
        </w:object>
      </w:r>
      <w:r w:rsidRPr="000C4BFB">
        <w:rPr>
          <w:rFonts w:ascii="Times New Roman" w:hAnsi="Times New Roman"/>
          <w:position w:val="-24"/>
          <w:sz w:val="24"/>
          <w:szCs w:val="24"/>
        </w:rPr>
        <w:t>(2)</w:t>
      </w:r>
    </w:p>
    <w:p w:rsidR="000B43B6" w:rsidRPr="000C4BFB" w:rsidRDefault="000B43B6" w:rsidP="000B43B6">
      <w:pPr>
        <w:tabs>
          <w:tab w:val="right" w:leader="dot" w:pos="7020"/>
        </w:tabs>
        <w:spacing w:line="360" w:lineRule="auto"/>
        <w:ind w:firstLine="426"/>
        <w:contextualSpacing/>
        <w:jc w:val="both"/>
        <w:rPr>
          <w:rFonts w:ascii="Times New Roman" w:hAnsi="Times New Roman"/>
          <w:bCs/>
          <w:iCs/>
          <w:sz w:val="24"/>
          <w:szCs w:val="24"/>
          <w:lang w:val="sv-SE"/>
        </w:rPr>
      </w:pPr>
      <w:r w:rsidRPr="00027CC1">
        <w:rPr>
          <w:rFonts w:ascii="Times New Roman" w:hAnsi="Times New Roman"/>
          <w:sz w:val="24"/>
          <w:szCs w:val="24"/>
        </w:rPr>
        <w:t>Keterangan</w:t>
      </w:r>
      <w:r w:rsidRPr="000C4BFB">
        <w:rPr>
          <w:rFonts w:ascii="Times New Roman" w:hAnsi="Times New Roman"/>
          <w:bCs/>
          <w:iCs/>
          <w:sz w:val="24"/>
          <w:szCs w:val="24"/>
          <w:lang w:val="sv-SE"/>
        </w:rPr>
        <w:t xml:space="preserve"> :</w:t>
      </w:r>
    </w:p>
    <w:p w:rsidR="000B43B6" w:rsidRPr="000C4BFB" w:rsidRDefault="000B43B6" w:rsidP="000B43B6">
      <w:pPr>
        <w:tabs>
          <w:tab w:val="left" w:pos="1134"/>
          <w:tab w:val="left" w:pos="1418"/>
        </w:tabs>
        <w:spacing w:line="360" w:lineRule="auto"/>
        <w:ind w:left="426"/>
        <w:contextualSpacing/>
        <w:jc w:val="both"/>
        <w:rPr>
          <w:rFonts w:ascii="Times New Roman" w:hAnsi="Times New Roman"/>
          <w:sz w:val="24"/>
          <w:szCs w:val="24"/>
          <w:lang w:val="sv-SE"/>
        </w:rPr>
      </w:pPr>
      <w:r w:rsidRPr="000C4BFB">
        <w:rPr>
          <w:rFonts w:ascii="Times New Roman" w:hAnsi="Times New Roman"/>
          <w:sz w:val="24"/>
          <w:szCs w:val="24"/>
          <w:lang w:val="sv-SE"/>
        </w:rPr>
        <w:t xml:space="preserve">Yn  </w:t>
      </w:r>
      <w:r w:rsidRPr="000C4BFB">
        <w:rPr>
          <w:rFonts w:ascii="Times New Roman" w:hAnsi="Times New Roman"/>
          <w:sz w:val="24"/>
          <w:szCs w:val="24"/>
          <w:lang w:val="sv-SE"/>
        </w:rPr>
        <w:tab/>
        <w:t>=</w:t>
      </w:r>
      <w:r w:rsidRPr="000C4BFB">
        <w:rPr>
          <w:rFonts w:ascii="Times New Roman" w:hAnsi="Times New Roman"/>
          <w:sz w:val="24"/>
          <w:szCs w:val="24"/>
          <w:lang w:val="sv-SE"/>
        </w:rPr>
        <w:tab/>
        <w:t>Reduced mean yang tergantung jumlah sample/data (rerata)</w:t>
      </w:r>
    </w:p>
    <w:p w:rsidR="000B43B6" w:rsidRPr="000C4BFB" w:rsidRDefault="000B43B6" w:rsidP="000B43B6">
      <w:pPr>
        <w:tabs>
          <w:tab w:val="left" w:pos="1134"/>
          <w:tab w:val="left" w:pos="1418"/>
        </w:tabs>
        <w:spacing w:line="360" w:lineRule="auto"/>
        <w:ind w:left="426"/>
        <w:contextualSpacing/>
        <w:jc w:val="both"/>
        <w:rPr>
          <w:rFonts w:ascii="Times New Roman" w:hAnsi="Times New Roman"/>
          <w:sz w:val="24"/>
          <w:szCs w:val="24"/>
          <w:lang w:val="sv-SE"/>
        </w:rPr>
      </w:pPr>
      <w:r w:rsidRPr="000C4BFB">
        <w:rPr>
          <w:rFonts w:ascii="Times New Roman" w:hAnsi="Times New Roman"/>
          <w:sz w:val="24"/>
          <w:szCs w:val="24"/>
          <w:lang w:val="sv-SE"/>
        </w:rPr>
        <w:t>Yt</w:t>
      </w:r>
      <w:r w:rsidRPr="000C4BFB">
        <w:rPr>
          <w:rFonts w:ascii="Times New Roman" w:hAnsi="Times New Roman"/>
          <w:sz w:val="24"/>
          <w:szCs w:val="24"/>
          <w:lang w:val="sv-SE"/>
        </w:rPr>
        <w:tab/>
        <w:t xml:space="preserve">=  </w:t>
      </w:r>
      <w:r w:rsidRPr="000C4BFB">
        <w:rPr>
          <w:rFonts w:ascii="Times New Roman" w:hAnsi="Times New Roman"/>
          <w:sz w:val="24"/>
          <w:szCs w:val="24"/>
          <w:lang w:val="sv-SE"/>
        </w:rPr>
        <w:tab/>
        <w:t xml:space="preserve">Reduced variate, yang dapat dihitung dengan  persamaan </w:t>
      </w:r>
    </w:p>
    <w:p w:rsidR="000B43B6" w:rsidRPr="000C4BFB" w:rsidRDefault="000B43B6" w:rsidP="000B43B6">
      <w:pPr>
        <w:tabs>
          <w:tab w:val="left" w:pos="1530"/>
          <w:tab w:val="left" w:pos="1800"/>
        </w:tabs>
        <w:spacing w:line="360" w:lineRule="auto"/>
        <w:ind w:left="426"/>
        <w:contextualSpacing/>
        <w:jc w:val="both"/>
        <w:rPr>
          <w:rFonts w:ascii="Times New Roman" w:hAnsi="Times New Roman"/>
          <w:sz w:val="24"/>
          <w:szCs w:val="24"/>
          <w:lang w:val="sv-SE"/>
        </w:rPr>
      </w:pPr>
      <w:r w:rsidRPr="000C4BFB">
        <w:rPr>
          <w:rFonts w:ascii="Times New Roman" w:hAnsi="Times New Roman"/>
          <w:sz w:val="24"/>
          <w:szCs w:val="24"/>
          <w:lang w:val="sv-SE"/>
        </w:rPr>
        <w:t>ataupun dengan tabel.</w:t>
      </w:r>
    </w:p>
    <w:p w:rsidR="000B43B6" w:rsidRPr="000C4BFB" w:rsidRDefault="000B43B6" w:rsidP="000B43B6">
      <w:pPr>
        <w:tabs>
          <w:tab w:val="left" w:pos="1134"/>
          <w:tab w:val="left" w:pos="1418"/>
        </w:tabs>
        <w:spacing w:line="360" w:lineRule="auto"/>
        <w:ind w:left="426"/>
        <w:contextualSpacing/>
        <w:jc w:val="both"/>
        <w:rPr>
          <w:rFonts w:ascii="Times New Roman" w:hAnsi="Times New Roman"/>
          <w:sz w:val="24"/>
          <w:szCs w:val="24"/>
          <w:lang w:val="sv-SE"/>
        </w:rPr>
      </w:pPr>
      <w:r w:rsidRPr="000C4BFB">
        <w:rPr>
          <w:rFonts w:ascii="Times New Roman" w:hAnsi="Times New Roman"/>
          <w:sz w:val="24"/>
          <w:szCs w:val="24"/>
          <w:lang w:val="sv-SE"/>
        </w:rPr>
        <w:t>Sn</w:t>
      </w:r>
      <w:r w:rsidRPr="000C4BFB">
        <w:rPr>
          <w:rFonts w:ascii="Times New Roman" w:hAnsi="Times New Roman"/>
          <w:sz w:val="24"/>
          <w:szCs w:val="24"/>
          <w:lang w:val="sv-SE"/>
        </w:rPr>
        <w:tab/>
        <w:t>=</w:t>
      </w:r>
      <w:r w:rsidRPr="000C4BFB">
        <w:rPr>
          <w:rFonts w:ascii="Times New Roman" w:hAnsi="Times New Roman"/>
          <w:sz w:val="24"/>
          <w:szCs w:val="24"/>
          <w:lang w:val="sv-SE"/>
        </w:rPr>
        <w:tab/>
        <w:t xml:space="preserve">Reduced standard deviation yang juga tergantung pada            jumlah </w:t>
      </w:r>
      <w:r w:rsidRPr="000C4BFB">
        <w:rPr>
          <w:rFonts w:ascii="Times New Roman" w:hAnsi="Times New Roman"/>
          <w:sz w:val="24"/>
          <w:szCs w:val="24"/>
          <w:lang w:val="pt-BR"/>
        </w:rPr>
        <w:t xml:space="preserve">sample/data n </w:t>
      </w:r>
      <w:r w:rsidRPr="000C4BFB">
        <w:rPr>
          <w:rFonts w:ascii="Times New Roman" w:hAnsi="Times New Roman"/>
          <w:i/>
          <w:sz w:val="24"/>
          <w:szCs w:val="24"/>
          <w:lang w:val="pt-BR"/>
        </w:rPr>
        <w:t>(simpangan baku)</w:t>
      </w:r>
      <w:r w:rsidRPr="000C4BFB">
        <w:rPr>
          <w:rFonts w:ascii="Times New Roman" w:hAnsi="Times New Roman"/>
          <w:sz w:val="24"/>
          <w:szCs w:val="24"/>
          <w:lang w:val="pt-BR"/>
        </w:rPr>
        <w:t>.</w:t>
      </w:r>
    </w:p>
    <w:p w:rsidR="000B43B6" w:rsidRPr="000C4BFB" w:rsidRDefault="000B43B6" w:rsidP="000B43B6">
      <w:pPr>
        <w:tabs>
          <w:tab w:val="left" w:pos="426"/>
          <w:tab w:val="left" w:pos="1530"/>
        </w:tabs>
        <w:spacing w:line="360" w:lineRule="auto"/>
        <w:ind w:left="1134" w:hanging="690"/>
        <w:contextualSpacing/>
        <w:jc w:val="both"/>
        <w:rPr>
          <w:rFonts w:ascii="Times New Roman" w:hAnsi="Times New Roman"/>
          <w:sz w:val="24"/>
          <w:szCs w:val="24"/>
          <w:lang w:val="sv-SE"/>
        </w:rPr>
      </w:pPr>
      <w:r w:rsidRPr="000C4BFB">
        <w:rPr>
          <w:rFonts w:ascii="Times New Roman" w:hAnsi="Times New Roman"/>
          <w:sz w:val="24"/>
          <w:szCs w:val="24"/>
          <w:lang w:val="sv-SE"/>
        </w:rPr>
        <w:t>K</w:t>
      </w:r>
      <w:r w:rsidRPr="000C4BFB">
        <w:rPr>
          <w:rFonts w:ascii="Times New Roman" w:hAnsi="Times New Roman"/>
          <w:sz w:val="24"/>
          <w:szCs w:val="24"/>
          <w:lang w:val="sv-SE"/>
        </w:rPr>
        <w:tab/>
        <w:t xml:space="preserve"> =  Faktor frekuensi</w:t>
      </w:r>
    </w:p>
    <w:p w:rsidR="000B43B6" w:rsidRPr="000C4BFB" w:rsidRDefault="000B43B6" w:rsidP="000B43B6">
      <w:pPr>
        <w:tabs>
          <w:tab w:val="left" w:pos="720"/>
          <w:tab w:val="left" w:pos="810"/>
        </w:tabs>
        <w:spacing w:line="360" w:lineRule="auto"/>
        <w:contextualSpacing/>
        <w:jc w:val="both"/>
        <w:rPr>
          <w:rFonts w:ascii="Times New Roman" w:hAnsi="Times New Roman"/>
          <w:b/>
          <w:sz w:val="24"/>
          <w:szCs w:val="24"/>
          <w:lang w:val="sv-SE"/>
        </w:rPr>
      </w:pPr>
      <w:r w:rsidRPr="000C4BFB">
        <w:rPr>
          <w:rFonts w:ascii="Times New Roman" w:hAnsi="Times New Roman"/>
          <w:b/>
          <w:sz w:val="24"/>
          <w:szCs w:val="24"/>
          <w:lang w:val="sv-SE"/>
        </w:rPr>
        <w:t xml:space="preserve">Curah Hujan Rencana Dan </w:t>
      </w:r>
      <w:r>
        <w:rPr>
          <w:rFonts w:ascii="Times New Roman" w:hAnsi="Times New Roman"/>
          <w:b/>
          <w:sz w:val="24"/>
          <w:szCs w:val="24"/>
          <w:lang w:val="sv-SE"/>
        </w:rPr>
        <w:t>Periode Ulang Dengan Metode Log</w:t>
      </w:r>
      <w:r>
        <w:rPr>
          <w:rFonts w:ascii="Times New Roman" w:hAnsi="Times New Roman"/>
          <w:b/>
          <w:sz w:val="24"/>
          <w:szCs w:val="24"/>
        </w:rPr>
        <w:t xml:space="preserve"> </w:t>
      </w:r>
      <w:r w:rsidRPr="000C4BFB">
        <w:rPr>
          <w:rFonts w:ascii="Times New Roman" w:hAnsi="Times New Roman"/>
          <w:b/>
          <w:sz w:val="24"/>
          <w:szCs w:val="24"/>
          <w:lang w:val="sv-SE"/>
        </w:rPr>
        <w:t xml:space="preserve">Person Type III </w:t>
      </w:r>
    </w:p>
    <w:p w:rsidR="000B43B6" w:rsidRPr="004A340D" w:rsidRDefault="006C5FD5" w:rsidP="000B43B6">
      <w:pPr>
        <w:tabs>
          <w:tab w:val="left" w:pos="450"/>
        </w:tabs>
        <w:spacing w:line="360" w:lineRule="auto"/>
        <w:contextualSpacing/>
        <w:jc w:val="both"/>
        <w:rPr>
          <w:rFonts w:ascii="Times New Roman" w:hAnsi="Times New Roman"/>
          <w:sz w:val="24"/>
          <w:szCs w:val="24"/>
        </w:rPr>
      </w:pPr>
      <w:r>
        <w:rPr>
          <w:rFonts w:ascii="Times New Roman" w:hAnsi="Times New Roman"/>
          <w:noProof/>
          <w:sz w:val="24"/>
          <w:szCs w:val="24"/>
        </w:rPr>
        <w:object w:dxaOrig="1440" w:dyaOrig="1440">
          <v:shape id="_x0000_s1330" type="#_x0000_t75" style="position:absolute;left:0;text-align:left;margin-left:3.7pt;margin-top:33.45pt;width:117.2pt;height:19.25pt;z-index:251662336">
            <v:imagedata r:id="rId14" o:title=""/>
          </v:shape>
          <o:OLEObject Type="Embed" ProgID="Equation.3" ShapeID="_x0000_s1330" DrawAspect="Content" ObjectID="_1643708965" r:id="rId15"/>
        </w:object>
      </w:r>
      <w:r w:rsidR="000B43B6">
        <w:rPr>
          <w:rFonts w:ascii="Times New Roman" w:hAnsi="Times New Roman"/>
          <w:sz w:val="24"/>
          <w:szCs w:val="24"/>
        </w:rPr>
        <w:t>P</w:t>
      </w:r>
      <w:r w:rsidR="000B43B6" w:rsidRPr="000C4BFB">
        <w:rPr>
          <w:rFonts w:ascii="Times New Roman" w:hAnsi="Times New Roman"/>
          <w:sz w:val="24"/>
          <w:szCs w:val="24"/>
          <w:lang w:val="de-DE"/>
        </w:rPr>
        <w:t>ersamaan</w:t>
      </w:r>
      <w:r w:rsidR="000B43B6">
        <w:rPr>
          <w:rFonts w:ascii="Times New Roman" w:hAnsi="Times New Roman"/>
          <w:sz w:val="24"/>
          <w:szCs w:val="24"/>
        </w:rPr>
        <w:t xml:space="preserve"> yang digunakan adalah</w:t>
      </w:r>
      <w:r w:rsidR="000B43B6" w:rsidRPr="000C4BFB">
        <w:rPr>
          <w:rFonts w:ascii="Times New Roman" w:hAnsi="Times New Roman"/>
          <w:sz w:val="24"/>
          <w:szCs w:val="24"/>
          <w:lang w:val="de-DE"/>
        </w:rPr>
        <w:t>.</w:t>
      </w:r>
      <w:r w:rsidR="000B43B6" w:rsidRPr="000C4BFB">
        <w:rPr>
          <w:rFonts w:ascii="Times New Roman" w:hAnsi="Times New Roman"/>
          <w:sz w:val="24"/>
          <w:szCs w:val="24"/>
          <w:lang w:val="fr-FR"/>
        </w:rPr>
        <w:tab/>
      </w:r>
      <w:r w:rsidR="000B43B6" w:rsidRPr="000C4BFB">
        <w:rPr>
          <w:rFonts w:ascii="Times New Roman" w:hAnsi="Times New Roman"/>
          <w:sz w:val="24"/>
          <w:szCs w:val="24"/>
          <w:lang w:val="fr-FR"/>
        </w:rPr>
        <w:tab/>
      </w:r>
    </w:p>
    <w:p w:rsidR="000B43B6" w:rsidRPr="004A340D" w:rsidRDefault="000B43B6" w:rsidP="000B43B6">
      <w:pPr>
        <w:tabs>
          <w:tab w:val="left" w:pos="1440"/>
        </w:tabs>
        <w:spacing w:line="360" w:lineRule="auto"/>
        <w:ind w:left="1440"/>
        <w:contextualSpacing/>
        <w:rPr>
          <w:rFonts w:ascii="Times New Roman" w:hAnsi="Times New Roman"/>
          <w:sz w:val="24"/>
          <w:szCs w:val="24"/>
        </w:rPr>
      </w:pPr>
    </w:p>
    <w:p w:rsidR="000B43B6" w:rsidRPr="000C4BFB" w:rsidRDefault="000B43B6" w:rsidP="000B43B6">
      <w:pPr>
        <w:spacing w:line="360" w:lineRule="auto"/>
        <w:contextualSpacing/>
        <w:jc w:val="both"/>
        <w:rPr>
          <w:rFonts w:ascii="Times New Roman" w:hAnsi="Times New Roman"/>
          <w:sz w:val="24"/>
          <w:szCs w:val="24"/>
          <w:lang w:val="sv-SE"/>
        </w:rPr>
      </w:pPr>
      <w:r w:rsidRPr="004A340D">
        <w:rPr>
          <w:rFonts w:ascii="Times New Roman" w:hAnsi="Times New Roman"/>
          <w:sz w:val="24"/>
          <w:szCs w:val="24"/>
        </w:rPr>
        <w:t>Keterangan</w:t>
      </w:r>
      <w:r w:rsidRPr="000C4BFB">
        <w:rPr>
          <w:rFonts w:ascii="Times New Roman" w:hAnsi="Times New Roman"/>
          <w:sz w:val="24"/>
          <w:szCs w:val="24"/>
          <w:lang w:val="sv-SE"/>
        </w:rPr>
        <w:t xml:space="preserve"> :</w:t>
      </w:r>
    </w:p>
    <w:p w:rsidR="000B43B6" w:rsidRPr="000C4BFB" w:rsidRDefault="006C5FD5" w:rsidP="006026C3">
      <w:pPr>
        <w:tabs>
          <w:tab w:val="left" w:pos="426"/>
          <w:tab w:val="left" w:pos="1134"/>
          <w:tab w:val="left" w:pos="1701"/>
        </w:tabs>
        <w:spacing w:line="360" w:lineRule="auto"/>
        <w:contextualSpacing/>
        <w:jc w:val="both"/>
        <w:rPr>
          <w:rFonts w:ascii="Times New Roman" w:hAnsi="Times New Roman"/>
          <w:sz w:val="24"/>
          <w:szCs w:val="24"/>
          <w:lang w:val="sv-SE"/>
        </w:rPr>
      </w:pPr>
      <w:r>
        <w:rPr>
          <w:rFonts w:ascii="Times New Roman" w:hAnsi="Times New Roman"/>
          <w:noProof/>
          <w:sz w:val="24"/>
          <w:szCs w:val="24"/>
        </w:rPr>
        <w:pict>
          <v:line id="Line 8" o:spid="_x0000_s1331" style="position:absolute;left:0;text-align:left;z-index:251663360;visibility:visible" from="-.6pt,40.7pt" to="8.4pt,4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nVP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"/>
        </w:pict>
      </w:r>
      <w:r w:rsidR="000B43B6" w:rsidRPr="000C4BFB">
        <w:rPr>
          <w:rFonts w:ascii="Times New Roman" w:hAnsi="Times New Roman"/>
          <w:sz w:val="24"/>
          <w:szCs w:val="24"/>
          <w:lang w:val="sv-SE"/>
        </w:rPr>
        <w:t>X</w:t>
      </w:r>
      <w:r w:rsidR="000B43B6" w:rsidRPr="000C4BFB">
        <w:rPr>
          <w:rFonts w:ascii="Times New Roman" w:hAnsi="Times New Roman"/>
          <w:sz w:val="24"/>
          <w:szCs w:val="24"/>
          <w:vertAlign w:val="subscript"/>
          <w:lang w:val="sv-SE"/>
        </w:rPr>
        <w:t>T</w:t>
      </w:r>
      <w:r w:rsidR="006026C3">
        <w:rPr>
          <w:rFonts w:ascii="Times New Roman" w:hAnsi="Times New Roman"/>
          <w:sz w:val="24"/>
          <w:szCs w:val="24"/>
          <w:lang w:val="sv-SE"/>
        </w:rPr>
        <w:t xml:space="preserve">= </w:t>
      </w:r>
      <w:r w:rsidR="000B43B6" w:rsidRPr="000C4BFB">
        <w:rPr>
          <w:rFonts w:ascii="Times New Roman" w:hAnsi="Times New Roman"/>
          <w:sz w:val="24"/>
          <w:szCs w:val="24"/>
          <w:lang w:val="sv-SE"/>
        </w:rPr>
        <w:t>X yang terjadi dalam kala ulang T</w:t>
      </w:r>
    </w:p>
    <w:p w:rsidR="000B43B6" w:rsidRPr="000C4BFB" w:rsidRDefault="006026C3" w:rsidP="006026C3">
      <w:pPr>
        <w:tabs>
          <w:tab w:val="left" w:pos="426"/>
          <w:tab w:val="left" w:pos="1134"/>
          <w:tab w:val="left" w:pos="1701"/>
        </w:tabs>
        <w:spacing w:line="360" w:lineRule="auto"/>
        <w:contextualSpacing/>
        <w:jc w:val="both"/>
        <w:rPr>
          <w:rFonts w:ascii="Times New Roman" w:hAnsi="Times New Roman"/>
          <w:sz w:val="24"/>
          <w:szCs w:val="24"/>
          <w:lang w:val="it-IT"/>
        </w:rPr>
      </w:pPr>
      <w:r>
        <w:rPr>
          <w:rFonts w:ascii="Times New Roman" w:hAnsi="Times New Roman"/>
          <w:sz w:val="24"/>
          <w:szCs w:val="24"/>
          <w:lang w:val="it-IT"/>
        </w:rPr>
        <w:lastRenderedPageBreak/>
        <w:t xml:space="preserve">X </w:t>
      </w:r>
      <w:r w:rsidR="000B43B6" w:rsidRPr="000C4BFB">
        <w:rPr>
          <w:rFonts w:ascii="Times New Roman" w:hAnsi="Times New Roman"/>
          <w:sz w:val="24"/>
          <w:szCs w:val="24"/>
          <w:lang w:val="it-IT"/>
        </w:rPr>
        <w:t xml:space="preserve">=  </w:t>
      </w:r>
      <w:r w:rsidR="000B43B6" w:rsidRPr="004A340D">
        <w:rPr>
          <w:rFonts w:ascii="Times New Roman" w:hAnsi="Times New Roman"/>
          <w:sz w:val="24"/>
          <w:szCs w:val="24"/>
          <w:lang w:val="sv-SE"/>
        </w:rPr>
        <w:t>Rata</w:t>
      </w:r>
      <w:r w:rsidR="000B43B6" w:rsidRPr="000C4BFB">
        <w:rPr>
          <w:rFonts w:ascii="Times New Roman" w:hAnsi="Times New Roman"/>
          <w:sz w:val="24"/>
          <w:szCs w:val="24"/>
          <w:lang w:val="it-IT"/>
        </w:rPr>
        <w:t>-rata dari seri data X</w:t>
      </w:r>
    </w:p>
    <w:p w:rsidR="000B43B6" w:rsidRPr="000C4BFB" w:rsidRDefault="006026C3" w:rsidP="006026C3">
      <w:pPr>
        <w:tabs>
          <w:tab w:val="left" w:pos="426"/>
          <w:tab w:val="left" w:pos="1134"/>
          <w:tab w:val="left" w:pos="1701"/>
        </w:tabs>
        <w:spacing w:line="360" w:lineRule="auto"/>
        <w:contextualSpacing/>
        <w:jc w:val="both"/>
        <w:rPr>
          <w:rFonts w:ascii="Times New Roman" w:hAnsi="Times New Roman"/>
          <w:sz w:val="24"/>
          <w:szCs w:val="24"/>
        </w:rPr>
      </w:pPr>
      <w:r>
        <w:rPr>
          <w:rFonts w:ascii="Times New Roman" w:hAnsi="Times New Roman"/>
          <w:sz w:val="24"/>
          <w:szCs w:val="24"/>
        </w:rPr>
        <w:t xml:space="preserve">X </w:t>
      </w:r>
      <w:r w:rsidR="000B43B6" w:rsidRPr="000C4BFB">
        <w:rPr>
          <w:rFonts w:ascii="Times New Roman" w:hAnsi="Times New Roman"/>
          <w:sz w:val="24"/>
          <w:szCs w:val="24"/>
        </w:rPr>
        <w:t>=  Seri data maksimum tiap tahun</w:t>
      </w:r>
    </w:p>
    <w:p w:rsidR="000B43B6" w:rsidRPr="000C4BFB" w:rsidRDefault="006026C3" w:rsidP="006026C3">
      <w:pPr>
        <w:tabs>
          <w:tab w:val="left" w:pos="270"/>
          <w:tab w:val="left" w:pos="1134"/>
          <w:tab w:val="left" w:pos="1701"/>
        </w:tabs>
        <w:spacing w:line="360" w:lineRule="auto"/>
        <w:contextualSpacing/>
        <w:jc w:val="both"/>
        <w:rPr>
          <w:rFonts w:ascii="Times New Roman" w:hAnsi="Times New Roman"/>
          <w:sz w:val="24"/>
          <w:szCs w:val="24"/>
          <w:lang w:val="sv-SE"/>
        </w:rPr>
      </w:pPr>
      <w:r>
        <w:rPr>
          <w:rFonts w:ascii="Times New Roman" w:hAnsi="Times New Roman"/>
          <w:sz w:val="24"/>
          <w:szCs w:val="24"/>
          <w:lang w:val="sv-SE"/>
        </w:rPr>
        <w:t>s</w:t>
      </w:r>
      <w:r>
        <w:rPr>
          <w:rFonts w:ascii="Times New Roman" w:hAnsi="Times New Roman"/>
          <w:sz w:val="24"/>
          <w:szCs w:val="24"/>
          <w:lang w:val="sv-SE"/>
        </w:rPr>
        <w:tab/>
      </w:r>
      <w:r w:rsidR="000B43B6" w:rsidRPr="000C4BFB">
        <w:rPr>
          <w:rFonts w:ascii="Times New Roman" w:hAnsi="Times New Roman"/>
          <w:sz w:val="24"/>
          <w:szCs w:val="24"/>
          <w:lang w:val="sv-SE"/>
        </w:rPr>
        <w:t xml:space="preserve">=  </w:t>
      </w:r>
      <w:r w:rsidR="000B43B6" w:rsidRPr="004A340D">
        <w:rPr>
          <w:rFonts w:ascii="Times New Roman" w:hAnsi="Times New Roman"/>
          <w:sz w:val="24"/>
          <w:szCs w:val="24"/>
        </w:rPr>
        <w:t>Simpangan</w:t>
      </w:r>
      <w:r w:rsidR="000B43B6" w:rsidRPr="000C4BFB">
        <w:rPr>
          <w:rFonts w:ascii="Times New Roman" w:hAnsi="Times New Roman"/>
          <w:sz w:val="24"/>
          <w:szCs w:val="24"/>
          <w:lang w:val="sv-SE"/>
        </w:rPr>
        <w:t xml:space="preserve"> baku</w:t>
      </w:r>
    </w:p>
    <w:p w:rsidR="000B43B6" w:rsidRPr="000C4BFB" w:rsidRDefault="006026C3" w:rsidP="006026C3">
      <w:pPr>
        <w:tabs>
          <w:tab w:val="left" w:pos="-90"/>
          <w:tab w:val="left" w:pos="270"/>
          <w:tab w:val="left" w:pos="1701"/>
        </w:tabs>
        <w:spacing w:line="360" w:lineRule="auto"/>
        <w:contextualSpacing/>
        <w:jc w:val="both"/>
        <w:rPr>
          <w:rFonts w:ascii="Times New Roman" w:hAnsi="Times New Roman"/>
          <w:sz w:val="24"/>
          <w:szCs w:val="24"/>
          <w:lang w:val="sv-SE"/>
        </w:rPr>
      </w:pPr>
      <w:r>
        <w:rPr>
          <w:rFonts w:ascii="Times New Roman" w:hAnsi="Times New Roman"/>
          <w:sz w:val="24"/>
          <w:szCs w:val="24"/>
          <w:lang w:val="sv-SE"/>
        </w:rPr>
        <w:t>K</w:t>
      </w:r>
      <w:r>
        <w:rPr>
          <w:rFonts w:ascii="Times New Roman" w:hAnsi="Times New Roman"/>
          <w:sz w:val="24"/>
          <w:szCs w:val="24"/>
          <w:lang w:val="sv-SE"/>
        </w:rPr>
        <w:tab/>
      </w:r>
      <w:r w:rsidR="000B43B6" w:rsidRPr="000C4BFB">
        <w:rPr>
          <w:rFonts w:ascii="Times New Roman" w:hAnsi="Times New Roman"/>
          <w:sz w:val="24"/>
          <w:szCs w:val="24"/>
          <w:lang w:val="sv-SE"/>
        </w:rPr>
        <w:t>=  Faktor frekuensi</w:t>
      </w:r>
    </w:p>
    <w:p w:rsidR="000B43B6" w:rsidRPr="000C4BFB" w:rsidRDefault="006026C3" w:rsidP="006026C3">
      <w:pPr>
        <w:tabs>
          <w:tab w:val="left" w:pos="450"/>
          <w:tab w:val="left" w:pos="1701"/>
        </w:tabs>
        <w:spacing w:line="360" w:lineRule="auto"/>
        <w:contextualSpacing/>
        <w:jc w:val="both"/>
        <w:rPr>
          <w:rFonts w:ascii="Times New Roman" w:hAnsi="Times New Roman"/>
          <w:sz w:val="24"/>
          <w:szCs w:val="24"/>
          <w:lang w:val="sv-SE"/>
        </w:rPr>
      </w:pPr>
      <w:r>
        <w:rPr>
          <w:rFonts w:ascii="Times New Roman" w:hAnsi="Times New Roman"/>
          <w:sz w:val="24"/>
          <w:szCs w:val="24"/>
          <w:lang w:val="sv-SE"/>
        </w:rPr>
        <w:t xml:space="preserve">N  </w:t>
      </w:r>
      <w:r w:rsidR="000B43B6" w:rsidRPr="000C4BFB">
        <w:rPr>
          <w:rFonts w:ascii="Times New Roman" w:hAnsi="Times New Roman"/>
          <w:sz w:val="24"/>
          <w:szCs w:val="24"/>
          <w:lang w:val="sv-SE"/>
        </w:rPr>
        <w:t>=  Jumlah data</w:t>
      </w:r>
    </w:p>
    <w:p w:rsidR="000B43B6" w:rsidRPr="00841300" w:rsidRDefault="000B43B6" w:rsidP="000B43B6">
      <w:pPr>
        <w:tabs>
          <w:tab w:val="left" w:pos="1080"/>
        </w:tabs>
        <w:spacing w:line="360" w:lineRule="auto"/>
        <w:ind w:left="1080" w:hanging="1080"/>
        <w:contextualSpacing/>
        <w:jc w:val="both"/>
        <w:rPr>
          <w:rFonts w:ascii="Times New Roman" w:hAnsi="Times New Roman"/>
          <w:sz w:val="24"/>
          <w:szCs w:val="24"/>
        </w:rPr>
      </w:pPr>
      <w:r w:rsidRPr="000C4BFB">
        <w:rPr>
          <w:rFonts w:ascii="Times New Roman" w:hAnsi="Times New Roman"/>
          <w:sz w:val="24"/>
          <w:szCs w:val="24"/>
          <w:lang w:val="sv-SE"/>
        </w:rPr>
        <w:tab/>
        <w:t xml:space="preserve"> </w:t>
      </w:r>
    </w:p>
    <w:p w:rsidR="000B43B6" w:rsidRPr="000C4BFB" w:rsidRDefault="000B43B6" w:rsidP="000B43B6">
      <w:pPr>
        <w:tabs>
          <w:tab w:val="left" w:pos="0"/>
        </w:tabs>
        <w:spacing w:line="360" w:lineRule="auto"/>
        <w:jc w:val="both"/>
        <w:rPr>
          <w:rFonts w:ascii="Times New Roman" w:hAnsi="Times New Roman"/>
          <w:b/>
          <w:sz w:val="24"/>
          <w:szCs w:val="24"/>
        </w:rPr>
      </w:pPr>
      <w:r w:rsidRPr="000C4BFB">
        <w:rPr>
          <w:rFonts w:ascii="Times New Roman" w:hAnsi="Times New Roman"/>
          <w:sz w:val="24"/>
          <w:szCs w:val="24"/>
        </w:rPr>
        <w:t>D</w:t>
      </w:r>
      <w:r w:rsidRPr="000C4BFB">
        <w:rPr>
          <w:rFonts w:ascii="Times New Roman" w:hAnsi="Times New Roman"/>
          <w:b/>
          <w:sz w:val="24"/>
          <w:szCs w:val="24"/>
        </w:rPr>
        <w:t>aerah Tangkapan Air (Catchment Area)</w:t>
      </w:r>
      <w:r w:rsidRPr="000C4BFB">
        <w:rPr>
          <w:rFonts w:ascii="Times New Roman" w:hAnsi="Times New Roman"/>
          <w:sz w:val="24"/>
          <w:szCs w:val="24"/>
        </w:rPr>
        <w:t xml:space="preserve"> </w:t>
      </w:r>
    </w:p>
    <w:p w:rsidR="000B43B6" w:rsidRPr="000B43B6" w:rsidRDefault="000B43B6" w:rsidP="000B43B6">
      <w:pPr>
        <w:spacing w:line="360" w:lineRule="auto"/>
        <w:ind w:firstLine="567"/>
        <w:contextualSpacing/>
        <w:jc w:val="both"/>
        <w:rPr>
          <w:rFonts w:ascii="Times New Roman" w:hAnsi="Times New Roman"/>
          <w:i/>
          <w:sz w:val="24"/>
          <w:szCs w:val="24"/>
        </w:rPr>
      </w:pPr>
      <w:r w:rsidRPr="000C4BFB">
        <w:rPr>
          <w:rFonts w:ascii="Times New Roman" w:hAnsi="Times New Roman"/>
          <w:sz w:val="24"/>
          <w:szCs w:val="24"/>
        </w:rPr>
        <w:t>Luas tangkapan air (Catchment Area</w:t>
      </w:r>
      <w:r w:rsidRPr="000C4BFB">
        <w:rPr>
          <w:rFonts w:ascii="Times New Roman" w:hAnsi="Times New Roman"/>
          <w:i/>
          <w:sz w:val="24"/>
          <w:szCs w:val="24"/>
        </w:rPr>
        <w:t xml:space="preserve">) </w:t>
      </w:r>
      <w:r w:rsidRPr="000C4BFB">
        <w:rPr>
          <w:rFonts w:ascii="Times New Roman" w:hAnsi="Times New Roman"/>
          <w:sz w:val="24"/>
          <w:szCs w:val="24"/>
        </w:rPr>
        <w:t xml:space="preserve">adalah daerah pengaliran yang menerima curah hujan selama waktu tertentu (Intensitas Hujan) sehingga menimbulkan debit limpasan yang harus ditampung oleh saluran hingga mengalir ke ujung saluran </w:t>
      </w:r>
      <w:r w:rsidRPr="000C4BFB">
        <w:rPr>
          <w:rFonts w:ascii="Times New Roman" w:hAnsi="Times New Roman"/>
          <w:i/>
          <w:sz w:val="24"/>
          <w:szCs w:val="24"/>
        </w:rPr>
        <w:t>(outlet).</w:t>
      </w:r>
    </w:p>
    <w:p w:rsidR="000B43B6" w:rsidRPr="000C4BFB" w:rsidRDefault="000B43B6" w:rsidP="000B43B6">
      <w:pPr>
        <w:tabs>
          <w:tab w:val="left" w:pos="567"/>
        </w:tabs>
        <w:spacing w:line="360" w:lineRule="auto"/>
        <w:jc w:val="both"/>
        <w:rPr>
          <w:rFonts w:ascii="Times New Roman" w:hAnsi="Times New Roman"/>
          <w:sz w:val="24"/>
          <w:szCs w:val="24"/>
          <w:lang w:val="fr-FR"/>
        </w:rPr>
      </w:pPr>
      <w:r w:rsidRPr="000C4BFB">
        <w:rPr>
          <w:rFonts w:ascii="Times New Roman" w:hAnsi="Times New Roman"/>
          <w:b/>
          <w:sz w:val="24"/>
          <w:szCs w:val="24"/>
        </w:rPr>
        <w:t>Perhitungan</w:t>
      </w:r>
      <w:r w:rsidRPr="000C4BFB">
        <w:rPr>
          <w:rFonts w:ascii="Times New Roman" w:hAnsi="Times New Roman"/>
          <w:b/>
          <w:sz w:val="24"/>
          <w:szCs w:val="24"/>
          <w:lang w:val="sv-SE"/>
        </w:rPr>
        <w:t xml:space="preserve"> Debit Banjir Rancangan  </w:t>
      </w:r>
    </w:p>
    <w:p w:rsidR="000B43B6" w:rsidRPr="000C4BFB" w:rsidRDefault="000B43B6" w:rsidP="000B43B6">
      <w:pPr>
        <w:spacing w:line="360" w:lineRule="auto"/>
        <w:ind w:firstLine="567"/>
        <w:contextualSpacing/>
        <w:jc w:val="both"/>
        <w:rPr>
          <w:rFonts w:ascii="Times New Roman" w:hAnsi="Times New Roman"/>
          <w:sz w:val="24"/>
          <w:szCs w:val="24"/>
        </w:rPr>
      </w:pPr>
      <w:r w:rsidRPr="000C4BFB">
        <w:rPr>
          <w:rFonts w:ascii="Times New Roman" w:hAnsi="Times New Roman"/>
          <w:sz w:val="24"/>
          <w:szCs w:val="24"/>
        </w:rPr>
        <w:t xml:space="preserve">Perhitungan debit rencana menjadi bagian yang sangat penting dalam perencanaan teknis bangunan sungai, karena nilai (besar-kecilnya) debit rencana akan menentukan besar kecilnya dimensi hidrolis suatu bangunan air. Dimensi hidrolis suatu bangunan air yang lebih besar akan lebih aman dalam mengalirkan debit tertentu, namun dimensi yang lebih besar akan berdampak pada pembengkakan biaya. Sebaliknya </w:t>
      </w:r>
      <w:r w:rsidRPr="000C4BFB">
        <w:rPr>
          <w:rFonts w:ascii="Times New Roman" w:hAnsi="Times New Roman"/>
          <w:sz w:val="24"/>
          <w:szCs w:val="24"/>
        </w:rPr>
        <w:lastRenderedPageBreak/>
        <w:t>dimensi hidrolis bangunan air yang lebih kecil akan menjadi kurang aman dalam mengalirkan debit tertentu. Muara dari perhitungan debit rencana adalah mendapatkan dimensi hidrolis (kapasitas) yang ideal dan terbaik, terbaik dari segi teknis maupun ekonomi.</w:t>
      </w:r>
    </w:p>
    <w:p w:rsidR="000B43B6" w:rsidRPr="000C4BFB" w:rsidRDefault="000B43B6" w:rsidP="000B43B6">
      <w:pPr>
        <w:spacing w:line="360" w:lineRule="auto"/>
        <w:ind w:firstLine="567"/>
        <w:contextualSpacing/>
        <w:jc w:val="both"/>
        <w:rPr>
          <w:rFonts w:ascii="Times New Roman" w:hAnsi="Times New Roman"/>
          <w:sz w:val="24"/>
          <w:szCs w:val="24"/>
        </w:rPr>
      </w:pPr>
      <w:r w:rsidRPr="000C4BFB">
        <w:rPr>
          <w:rFonts w:ascii="Times New Roman" w:hAnsi="Times New Roman"/>
          <w:sz w:val="24"/>
          <w:szCs w:val="24"/>
        </w:rPr>
        <w:t>Dalam melakukan perhitungan debit rencana, data atau informasi dasar yang minimal harus ada dan sangat dibutuhkan adalah sebagai berikut : Data klimatologi yang terdiri dari data hujan, angin, kelembapan dan temperatur dari stasiun BMKG terdekat. Data tersebut minimal data dalan kurun waktu 10 tahun terakhir.</w:t>
      </w:r>
    </w:p>
    <w:p w:rsidR="000B43B6" w:rsidRDefault="000B43B6" w:rsidP="000B43B6">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Perhitungan debit menggunakan persamaan </w:t>
      </w:r>
      <w:r w:rsidRPr="000C4BFB">
        <w:rPr>
          <w:rFonts w:ascii="Times New Roman" w:hAnsi="Times New Roman"/>
          <w:sz w:val="24"/>
          <w:szCs w:val="24"/>
        </w:rPr>
        <w:t>Metode Rasional Termodifikasi</w:t>
      </w:r>
    </w:p>
    <w:p w:rsidR="000B43B6" w:rsidRDefault="000B43B6" w:rsidP="000B43B6">
      <w:pPr>
        <w:spacing w:line="360" w:lineRule="auto"/>
        <w:ind w:firstLine="567"/>
        <w:contextualSpacing/>
        <w:jc w:val="both"/>
        <w:rPr>
          <w:rFonts w:ascii="Times New Roman" w:hAnsi="Times New Roman"/>
          <w:sz w:val="24"/>
          <w:szCs w:val="24"/>
        </w:rPr>
      </w:pPr>
    </w:p>
    <w:p w:rsidR="000B43B6" w:rsidRPr="000C4BFB" w:rsidRDefault="000B43B6" w:rsidP="000B43B6">
      <w:pPr>
        <w:spacing w:line="360" w:lineRule="auto"/>
        <w:contextualSpacing/>
        <w:jc w:val="both"/>
        <w:rPr>
          <w:rFonts w:ascii="Times New Roman" w:hAnsi="Times New Roman"/>
          <w:sz w:val="24"/>
          <w:szCs w:val="24"/>
        </w:rPr>
      </w:pPr>
      <w:r w:rsidRPr="000C4BFB">
        <w:rPr>
          <w:rFonts w:ascii="Times New Roman" w:hAnsi="Times New Roman"/>
          <w:sz w:val="24"/>
          <w:szCs w:val="24"/>
        </w:rPr>
        <w:t xml:space="preserve">Q </w:t>
      </w:r>
      <w:r>
        <w:rPr>
          <w:rFonts w:ascii="Times New Roman" w:hAnsi="Times New Roman"/>
          <w:sz w:val="24"/>
          <w:szCs w:val="24"/>
        </w:rPr>
        <w:t xml:space="preserve">    </w:t>
      </w:r>
      <w:r w:rsidRPr="000C4BFB">
        <w:rPr>
          <w:rFonts w:ascii="Times New Roman" w:hAnsi="Times New Roman"/>
          <w:sz w:val="24"/>
          <w:szCs w:val="24"/>
        </w:rPr>
        <w:t>= 0,278 x C</w:t>
      </w:r>
      <w:r w:rsidRPr="000C4BFB">
        <w:rPr>
          <w:rFonts w:ascii="Times New Roman" w:hAnsi="Times New Roman"/>
          <w:sz w:val="24"/>
          <w:szCs w:val="24"/>
          <w:vertAlign w:val="subscript"/>
        </w:rPr>
        <w:t>S</w:t>
      </w:r>
      <w:r w:rsidRPr="000C4BFB">
        <w:rPr>
          <w:rFonts w:ascii="Times New Roman" w:hAnsi="Times New Roman"/>
          <w:sz w:val="24"/>
          <w:szCs w:val="24"/>
        </w:rPr>
        <w:t xml:space="preserve"> x C x I x A          </w:t>
      </w:r>
    </w:p>
    <w:p w:rsidR="000B43B6" w:rsidRPr="000C4BFB" w:rsidRDefault="000B43B6" w:rsidP="000B43B6">
      <w:pPr>
        <w:tabs>
          <w:tab w:val="num" w:pos="540"/>
          <w:tab w:val="left" w:pos="1080"/>
        </w:tabs>
        <w:spacing w:line="360" w:lineRule="auto"/>
        <w:ind w:left="533" w:firstLine="29"/>
        <w:jc w:val="both"/>
        <w:rPr>
          <w:rFonts w:ascii="Times New Roman" w:hAnsi="Times New Roman"/>
          <w:sz w:val="24"/>
          <w:szCs w:val="24"/>
        </w:rPr>
      </w:pPr>
      <w:r w:rsidRPr="000C4BFB">
        <w:rPr>
          <w:rFonts w:ascii="Times New Roman" w:hAnsi="Times New Roman"/>
          <w:sz w:val="24"/>
          <w:szCs w:val="24"/>
        </w:rPr>
        <w:t>Keterangan :</w:t>
      </w:r>
    </w:p>
    <w:p w:rsidR="000B43B6" w:rsidRPr="000C4BFB" w:rsidRDefault="000B43B6" w:rsidP="00FA271F">
      <w:pPr>
        <w:tabs>
          <w:tab w:val="num" w:pos="540"/>
          <w:tab w:val="left" w:pos="1080"/>
        </w:tabs>
        <w:spacing w:line="360" w:lineRule="auto"/>
        <w:ind w:left="533" w:firstLine="29"/>
        <w:contextualSpacing/>
        <w:jc w:val="both"/>
        <w:rPr>
          <w:rFonts w:ascii="Times New Roman" w:hAnsi="Times New Roman"/>
          <w:sz w:val="24"/>
          <w:szCs w:val="24"/>
        </w:rPr>
      </w:pPr>
      <w:r w:rsidRPr="000C4BFB">
        <w:rPr>
          <w:rFonts w:ascii="Times New Roman" w:hAnsi="Times New Roman"/>
          <w:sz w:val="24"/>
          <w:szCs w:val="24"/>
        </w:rPr>
        <w:t>Q = debit puncak limpasan permukaan (m3/det).</w:t>
      </w:r>
    </w:p>
    <w:p w:rsidR="000B43B6" w:rsidRPr="000C4BFB" w:rsidRDefault="000B43B6" w:rsidP="00FA271F">
      <w:pPr>
        <w:tabs>
          <w:tab w:val="num" w:pos="540"/>
          <w:tab w:val="left" w:pos="1080"/>
        </w:tabs>
        <w:spacing w:line="360" w:lineRule="auto"/>
        <w:ind w:left="533" w:firstLine="29"/>
        <w:contextualSpacing/>
        <w:jc w:val="both"/>
        <w:rPr>
          <w:rFonts w:ascii="Times New Roman" w:hAnsi="Times New Roman"/>
          <w:sz w:val="24"/>
          <w:szCs w:val="24"/>
        </w:rPr>
      </w:pPr>
      <w:r w:rsidRPr="000C4BFB">
        <w:rPr>
          <w:rFonts w:ascii="Times New Roman" w:hAnsi="Times New Roman"/>
          <w:sz w:val="24"/>
          <w:szCs w:val="24"/>
        </w:rPr>
        <w:t>C</w:t>
      </w:r>
      <w:r w:rsidRPr="000C4BFB">
        <w:rPr>
          <w:rFonts w:ascii="Times New Roman" w:hAnsi="Times New Roman"/>
          <w:sz w:val="24"/>
          <w:szCs w:val="24"/>
          <w:vertAlign w:val="subscript"/>
        </w:rPr>
        <w:t>S</w:t>
      </w:r>
      <w:r w:rsidRPr="000C4BFB">
        <w:rPr>
          <w:rFonts w:ascii="Times New Roman" w:hAnsi="Times New Roman"/>
          <w:sz w:val="24"/>
          <w:szCs w:val="24"/>
        </w:rPr>
        <w:t xml:space="preserve"> = koefisien tampungan (tanpa dimensi)</w:t>
      </w:r>
    </w:p>
    <w:p w:rsidR="000B43B6" w:rsidRPr="000C4BFB" w:rsidRDefault="000B43B6" w:rsidP="00FA271F">
      <w:pPr>
        <w:tabs>
          <w:tab w:val="num" w:pos="540"/>
          <w:tab w:val="left" w:pos="1080"/>
        </w:tabs>
        <w:spacing w:line="360" w:lineRule="auto"/>
        <w:ind w:left="533" w:firstLine="29"/>
        <w:contextualSpacing/>
        <w:jc w:val="both"/>
        <w:rPr>
          <w:rFonts w:ascii="Times New Roman" w:hAnsi="Times New Roman"/>
          <w:sz w:val="24"/>
          <w:szCs w:val="24"/>
        </w:rPr>
      </w:pPr>
      <w:r w:rsidRPr="000C4BFB">
        <w:rPr>
          <w:rFonts w:ascii="Times New Roman" w:hAnsi="Times New Roman"/>
          <w:sz w:val="24"/>
          <w:szCs w:val="24"/>
        </w:rPr>
        <w:lastRenderedPageBreak/>
        <w:t>C = koefisien pengaliran (tanpa dimensi)</w:t>
      </w:r>
    </w:p>
    <w:p w:rsidR="000B43B6" w:rsidRPr="000C4BFB" w:rsidRDefault="000B43B6" w:rsidP="00FA271F">
      <w:pPr>
        <w:tabs>
          <w:tab w:val="num" w:pos="540"/>
          <w:tab w:val="left" w:pos="1080"/>
        </w:tabs>
        <w:spacing w:line="360" w:lineRule="auto"/>
        <w:ind w:left="533" w:firstLine="29"/>
        <w:contextualSpacing/>
        <w:jc w:val="both"/>
        <w:rPr>
          <w:rFonts w:ascii="Times New Roman" w:hAnsi="Times New Roman"/>
          <w:sz w:val="24"/>
          <w:szCs w:val="24"/>
        </w:rPr>
      </w:pPr>
      <w:r w:rsidRPr="000C4BFB">
        <w:rPr>
          <w:rFonts w:ascii="Times New Roman" w:hAnsi="Times New Roman"/>
          <w:sz w:val="24"/>
          <w:szCs w:val="24"/>
        </w:rPr>
        <w:t>A = luas daerah pengaliran (Km</w:t>
      </w:r>
      <w:r w:rsidRPr="000C4BFB">
        <w:rPr>
          <w:rFonts w:ascii="Times New Roman" w:hAnsi="Times New Roman"/>
          <w:sz w:val="24"/>
          <w:szCs w:val="24"/>
          <w:vertAlign w:val="superscript"/>
        </w:rPr>
        <w:t>2</w:t>
      </w:r>
      <w:r w:rsidRPr="000C4BFB">
        <w:rPr>
          <w:rFonts w:ascii="Times New Roman" w:hAnsi="Times New Roman"/>
          <w:sz w:val="24"/>
          <w:szCs w:val="24"/>
        </w:rPr>
        <w:t>)</w:t>
      </w:r>
    </w:p>
    <w:p w:rsidR="000B43B6" w:rsidRDefault="000B43B6" w:rsidP="00FA271F">
      <w:pPr>
        <w:tabs>
          <w:tab w:val="num" w:pos="540"/>
          <w:tab w:val="left" w:pos="1080"/>
        </w:tabs>
        <w:spacing w:line="360" w:lineRule="auto"/>
        <w:ind w:left="533" w:firstLine="29"/>
        <w:contextualSpacing/>
        <w:jc w:val="both"/>
        <w:rPr>
          <w:rFonts w:ascii="Times New Roman" w:hAnsi="Times New Roman"/>
          <w:sz w:val="24"/>
          <w:szCs w:val="24"/>
        </w:rPr>
      </w:pPr>
      <w:r w:rsidRPr="000C4BFB">
        <w:rPr>
          <w:rFonts w:ascii="Times New Roman" w:hAnsi="Times New Roman"/>
          <w:sz w:val="24"/>
          <w:szCs w:val="24"/>
        </w:rPr>
        <w:t xml:space="preserve">I = </w:t>
      </w:r>
      <w:r>
        <w:rPr>
          <w:rFonts w:ascii="Times New Roman" w:hAnsi="Times New Roman"/>
          <w:sz w:val="24"/>
          <w:szCs w:val="24"/>
        </w:rPr>
        <w:t>intensitas curah hujan (mm/jam)</w:t>
      </w:r>
    </w:p>
    <w:p w:rsidR="000B43B6" w:rsidRPr="004A340D" w:rsidRDefault="000B43B6" w:rsidP="000B43B6">
      <w:pPr>
        <w:tabs>
          <w:tab w:val="left" w:pos="567"/>
        </w:tabs>
        <w:spacing w:line="360" w:lineRule="auto"/>
        <w:jc w:val="both"/>
        <w:rPr>
          <w:rFonts w:ascii="Times New Roman" w:hAnsi="Times New Roman"/>
          <w:sz w:val="24"/>
          <w:szCs w:val="24"/>
        </w:rPr>
      </w:pPr>
      <w:r w:rsidRPr="000C4BFB">
        <w:rPr>
          <w:rFonts w:ascii="Times New Roman" w:hAnsi="Times New Roman"/>
          <w:b/>
          <w:sz w:val="24"/>
          <w:szCs w:val="24"/>
        </w:rPr>
        <w:t>Koefisien Limpasan</w:t>
      </w:r>
      <w:r w:rsidRPr="000C4BFB">
        <w:rPr>
          <w:rFonts w:ascii="Times New Roman" w:hAnsi="Times New Roman"/>
          <w:sz w:val="24"/>
          <w:szCs w:val="24"/>
        </w:rPr>
        <w:t xml:space="preserve"> </w:t>
      </w:r>
      <w:r w:rsidRPr="000C4BFB">
        <w:rPr>
          <w:rFonts w:ascii="Times New Roman" w:hAnsi="Times New Roman"/>
          <w:b/>
          <w:sz w:val="24"/>
          <w:szCs w:val="24"/>
        </w:rPr>
        <w:t>(C)</w:t>
      </w:r>
    </w:p>
    <w:p w:rsidR="000B43B6" w:rsidRDefault="000B43B6" w:rsidP="000B43B6">
      <w:pPr>
        <w:spacing w:line="360" w:lineRule="auto"/>
        <w:ind w:firstLine="567"/>
        <w:contextualSpacing/>
        <w:jc w:val="both"/>
        <w:rPr>
          <w:rFonts w:ascii="Times New Roman" w:hAnsi="Times New Roman"/>
          <w:sz w:val="24"/>
          <w:szCs w:val="24"/>
        </w:rPr>
      </w:pPr>
      <w:r w:rsidRPr="000C4BFB">
        <w:rPr>
          <w:rFonts w:ascii="Times New Roman" w:hAnsi="Times New Roman"/>
          <w:sz w:val="24"/>
          <w:szCs w:val="24"/>
        </w:rPr>
        <w:t xml:space="preserve">Koefisien limpasan/pengaliran (C) adalah suatu koefisien yang menunjukkan perbandingan antara besarnya jumlah air yang dialirkan oleh suatu jenis permukaan terhadap jumlah air yang ada. </w:t>
      </w:r>
    </w:p>
    <w:p w:rsidR="000B43B6" w:rsidRPr="000B4500" w:rsidRDefault="000B43B6" w:rsidP="000B43B6">
      <w:pPr>
        <w:spacing w:line="360" w:lineRule="auto"/>
        <w:contextualSpacing/>
        <w:jc w:val="both"/>
        <w:rPr>
          <w:rFonts w:ascii="Times New Roman" w:hAnsi="Times New Roman"/>
          <w:sz w:val="24"/>
          <w:szCs w:val="24"/>
        </w:rPr>
      </w:pPr>
      <w:r w:rsidRPr="000C4BFB">
        <w:rPr>
          <w:rFonts w:ascii="Times New Roman" w:hAnsi="Times New Roman"/>
          <w:b/>
          <w:sz w:val="24"/>
          <w:szCs w:val="24"/>
        </w:rPr>
        <w:t>Intensitas</w:t>
      </w:r>
      <w:r w:rsidRPr="000C4BFB">
        <w:rPr>
          <w:rFonts w:ascii="Times New Roman" w:hAnsi="Times New Roman"/>
          <w:b/>
          <w:bCs/>
          <w:sz w:val="24"/>
          <w:szCs w:val="24"/>
        </w:rPr>
        <w:t xml:space="preserve"> Hujan</w:t>
      </w:r>
    </w:p>
    <w:p w:rsidR="000B43B6" w:rsidRPr="000C4BFB" w:rsidRDefault="006C5FD5" w:rsidP="000B43B6">
      <w:pPr>
        <w:spacing w:line="360" w:lineRule="auto"/>
        <w:ind w:firstLine="567"/>
        <w:contextualSpacing/>
        <w:jc w:val="both"/>
        <w:rPr>
          <w:rFonts w:ascii="Times New Roman" w:hAnsi="Times New Roman"/>
          <w:sz w:val="24"/>
          <w:szCs w:val="24"/>
        </w:rPr>
      </w:pPr>
      <w:r>
        <w:rPr>
          <w:rFonts w:ascii="Times New Roman" w:hAnsi="Times New Roman"/>
          <w:sz w:val="4"/>
          <w:szCs w:val="24"/>
          <w:lang w:val="id-ID"/>
        </w:rPr>
        <w:pict>
          <v:rect id="_x0000_s1332" style="position:absolute;left:0;text-align:left;margin-left:110.3pt;margin-top:129.85pt;width:40.7pt;height:19.55pt;z-index:251664384" filled="f" stroked="f">
            <v:textbox style="mso-next-textbox:#_x0000_s1332">
              <w:txbxContent>
                <w:p w:rsidR="000B43B6" w:rsidRPr="00C75A56" w:rsidRDefault="000B43B6" w:rsidP="000B43B6">
                  <w:pPr>
                    <w:jc w:val="both"/>
                    <w:rPr>
                      <w:sz w:val="16"/>
                      <w:szCs w:val="16"/>
                    </w:rPr>
                  </w:pPr>
                  <w:r>
                    <w:rPr>
                      <w:sz w:val="16"/>
                      <w:szCs w:val="16"/>
                    </w:rPr>
                    <w:t>2/3</w:t>
                  </w:r>
                </w:p>
              </w:txbxContent>
            </v:textbox>
          </v:rect>
        </w:pict>
      </w:r>
      <w:r w:rsidR="000B43B6" w:rsidRPr="000C4BFB">
        <w:rPr>
          <w:rFonts w:ascii="Times New Roman" w:hAnsi="Times New Roman"/>
          <w:sz w:val="24"/>
          <w:szCs w:val="24"/>
        </w:rPr>
        <w:t xml:space="preserve">Intensitas curah hujan adalah besarnya jumlah hujan yang turun yang dinyatakan dalam tinggi curah hujan atau volume hujan tiap satuan waktu. Besarnya intensitas hujan berbeda-beda, tergantung dari lamanya curah hujan dan frekuensi kejadiannya. Untuk perhitungan intensitas curah hujan digunakan rumus Mononobe :  </w:t>
      </w:r>
      <w:r w:rsidR="000B43B6" w:rsidRPr="000C4BFB">
        <w:rPr>
          <w:rFonts w:ascii="Times New Roman" w:hAnsi="Times New Roman"/>
          <w:sz w:val="24"/>
          <w:szCs w:val="24"/>
        </w:rPr>
        <w:br/>
      </w:r>
      <m:oMathPara>
        <m:oMathParaPr>
          <m:jc m:val="left"/>
        </m:oMathParaPr>
        <m:oMath>
          <m:r>
            <m:rPr>
              <m:sty m:val="p"/>
            </m:rPr>
            <w:rPr>
              <w:rFonts w:ascii="Cambria Math" w:hAnsi="Times New Roman"/>
              <w:sz w:val="24"/>
              <w:szCs w:val="24"/>
            </w:rPr>
            <m:t>I=</m:t>
          </m:r>
          <m:f>
            <m:fPr>
              <m:ctrlPr>
                <w:rPr>
                  <w:rFonts w:ascii="Cambria Math" w:hAnsi="Times New Roman"/>
                  <w:sz w:val="24"/>
                  <w:szCs w:val="24"/>
                </w:rPr>
              </m:ctrlPr>
            </m:fPr>
            <m:num>
              <m:r>
                <m:rPr>
                  <m:sty m:val="p"/>
                </m:rPr>
                <w:rPr>
                  <w:rFonts w:ascii="Cambria Math" w:hAnsi="Times New Roman"/>
                  <w:sz w:val="24"/>
                  <w:szCs w:val="24"/>
                </w:rPr>
                <m:t>R24</m:t>
              </m:r>
            </m:num>
            <m:den>
              <m:r>
                <m:rPr>
                  <m:sty m:val="p"/>
                </m:rPr>
                <w:rPr>
                  <w:rFonts w:ascii="Cambria Math" w:hAnsi="Times New Roman"/>
                  <w:sz w:val="24"/>
                  <w:szCs w:val="24"/>
                </w:rPr>
                <m:t>24</m:t>
              </m:r>
            </m:den>
          </m:f>
          <m:d>
            <m:dPr>
              <m:ctrlPr>
                <w:rPr>
                  <w:rFonts w:ascii="Cambria Math" w:hAnsi="Times New Roman"/>
                  <w:sz w:val="24"/>
                  <w:szCs w:val="24"/>
                </w:rPr>
              </m:ctrlPr>
            </m:dPr>
            <m:e>
              <m:f>
                <m:fPr>
                  <m:ctrlPr>
                    <w:rPr>
                      <w:rFonts w:ascii="Cambria Math" w:hAnsi="Times New Roman"/>
                      <w:sz w:val="24"/>
                      <w:szCs w:val="24"/>
                    </w:rPr>
                  </m:ctrlPr>
                </m:fPr>
                <m:num>
                  <m:r>
                    <m:rPr>
                      <m:sty m:val="p"/>
                    </m:rPr>
                    <w:rPr>
                      <w:rFonts w:ascii="Cambria Math" w:hAnsi="Times New Roman"/>
                      <w:sz w:val="24"/>
                      <w:szCs w:val="24"/>
                    </w:rPr>
                    <m:t>24</m:t>
                  </m:r>
                </m:num>
                <m:den>
                  <m:r>
                    <m:rPr>
                      <m:sty m:val="p"/>
                    </m:rPr>
                    <w:rPr>
                      <w:rFonts w:ascii="Cambria Math" w:hAnsi="Times New Roman"/>
                      <w:sz w:val="24"/>
                      <w:szCs w:val="24"/>
                    </w:rPr>
                    <m:t>t</m:t>
                  </m:r>
                </m:den>
              </m:f>
            </m:e>
          </m:d>
        </m:oMath>
      </m:oMathPara>
    </w:p>
    <w:p w:rsidR="006026C3" w:rsidRDefault="006026C3" w:rsidP="00FA271F">
      <w:pPr>
        <w:tabs>
          <w:tab w:val="left" w:pos="0"/>
        </w:tabs>
        <w:spacing w:line="360" w:lineRule="auto"/>
        <w:contextualSpacing/>
        <w:jc w:val="both"/>
        <w:rPr>
          <w:rFonts w:ascii="Times New Roman" w:hAnsi="Times New Roman"/>
          <w:sz w:val="24"/>
          <w:szCs w:val="24"/>
        </w:rPr>
      </w:pPr>
    </w:p>
    <w:p w:rsidR="006026C3" w:rsidRDefault="006026C3" w:rsidP="00FA271F">
      <w:pPr>
        <w:tabs>
          <w:tab w:val="left" w:pos="0"/>
        </w:tabs>
        <w:spacing w:line="360" w:lineRule="auto"/>
        <w:contextualSpacing/>
        <w:jc w:val="both"/>
        <w:rPr>
          <w:rFonts w:ascii="Times New Roman" w:hAnsi="Times New Roman"/>
          <w:sz w:val="24"/>
          <w:szCs w:val="24"/>
        </w:rPr>
      </w:pPr>
    </w:p>
    <w:p w:rsidR="000B43B6" w:rsidRPr="000C4BFB" w:rsidRDefault="000B43B6" w:rsidP="00FA271F">
      <w:pPr>
        <w:tabs>
          <w:tab w:val="left" w:pos="0"/>
        </w:tabs>
        <w:spacing w:line="360" w:lineRule="auto"/>
        <w:contextualSpacing/>
        <w:jc w:val="both"/>
        <w:rPr>
          <w:rFonts w:ascii="Times New Roman" w:hAnsi="Times New Roman"/>
          <w:sz w:val="24"/>
          <w:szCs w:val="24"/>
        </w:rPr>
      </w:pPr>
      <w:r w:rsidRPr="000C4BFB">
        <w:rPr>
          <w:rFonts w:ascii="Times New Roman" w:hAnsi="Times New Roman"/>
          <w:sz w:val="24"/>
          <w:szCs w:val="24"/>
        </w:rPr>
        <w:t>dimana</w:t>
      </w:r>
    </w:p>
    <w:p w:rsidR="000B43B6" w:rsidRPr="000C4BFB" w:rsidRDefault="000B43B6" w:rsidP="00FA271F">
      <w:pPr>
        <w:tabs>
          <w:tab w:val="num" w:pos="0"/>
          <w:tab w:val="left" w:pos="1080"/>
        </w:tabs>
        <w:spacing w:line="360" w:lineRule="auto"/>
        <w:contextualSpacing/>
        <w:jc w:val="both"/>
        <w:rPr>
          <w:rFonts w:ascii="Times New Roman" w:hAnsi="Times New Roman"/>
          <w:sz w:val="24"/>
          <w:szCs w:val="24"/>
        </w:rPr>
      </w:pPr>
      <w:r w:rsidRPr="000C4BFB">
        <w:rPr>
          <w:rFonts w:ascii="Times New Roman" w:hAnsi="Times New Roman"/>
          <w:sz w:val="24"/>
          <w:szCs w:val="24"/>
        </w:rPr>
        <w:lastRenderedPageBreak/>
        <w:t>R    =  intensitas hujan rerata dalam T jam (mm/jam)</w:t>
      </w:r>
    </w:p>
    <w:p w:rsidR="000B43B6" w:rsidRPr="000C4BFB" w:rsidRDefault="000B43B6" w:rsidP="00FA271F">
      <w:pPr>
        <w:tabs>
          <w:tab w:val="num" w:pos="0"/>
          <w:tab w:val="left" w:pos="426"/>
        </w:tabs>
        <w:spacing w:line="360" w:lineRule="auto"/>
        <w:contextualSpacing/>
        <w:jc w:val="both"/>
        <w:rPr>
          <w:rFonts w:ascii="Times New Roman" w:hAnsi="Times New Roman"/>
          <w:sz w:val="24"/>
          <w:szCs w:val="24"/>
        </w:rPr>
      </w:pPr>
      <w:r w:rsidRPr="000C4BFB">
        <w:rPr>
          <w:rFonts w:ascii="Times New Roman" w:hAnsi="Times New Roman"/>
          <w:sz w:val="24"/>
          <w:szCs w:val="24"/>
        </w:rPr>
        <w:t>t</w:t>
      </w:r>
      <w:r w:rsidRPr="000C4BFB">
        <w:rPr>
          <w:rFonts w:ascii="Times New Roman" w:hAnsi="Times New Roman"/>
          <w:sz w:val="24"/>
          <w:szCs w:val="24"/>
        </w:rPr>
        <w:tab/>
        <w:t>=  waktu konsentrasi</w:t>
      </w:r>
    </w:p>
    <w:p w:rsidR="000B43B6" w:rsidRPr="000C4BFB" w:rsidRDefault="000B43B6" w:rsidP="00FA271F">
      <w:pPr>
        <w:tabs>
          <w:tab w:val="num" w:pos="0"/>
          <w:tab w:val="left" w:pos="426"/>
        </w:tabs>
        <w:spacing w:line="360" w:lineRule="auto"/>
        <w:contextualSpacing/>
        <w:jc w:val="both"/>
        <w:rPr>
          <w:rFonts w:ascii="Times New Roman" w:hAnsi="Times New Roman"/>
          <w:sz w:val="24"/>
          <w:szCs w:val="24"/>
        </w:rPr>
      </w:pPr>
      <w:r w:rsidRPr="000C4BFB">
        <w:rPr>
          <w:rFonts w:ascii="Times New Roman" w:hAnsi="Times New Roman"/>
          <w:sz w:val="24"/>
          <w:szCs w:val="24"/>
        </w:rPr>
        <w:t>I</w:t>
      </w:r>
      <w:r w:rsidRPr="000C4BFB">
        <w:rPr>
          <w:rFonts w:ascii="Times New Roman" w:hAnsi="Times New Roman"/>
          <w:sz w:val="24"/>
          <w:szCs w:val="24"/>
        </w:rPr>
        <w:tab/>
        <w:t>= Intensitas hujan</w:t>
      </w:r>
    </w:p>
    <w:p w:rsidR="000B43B6" w:rsidRPr="000C4BFB" w:rsidRDefault="000B43B6" w:rsidP="000B43B6">
      <w:pPr>
        <w:spacing w:line="360" w:lineRule="auto"/>
        <w:contextualSpacing/>
        <w:jc w:val="both"/>
        <w:rPr>
          <w:rFonts w:ascii="Times New Roman" w:hAnsi="Times New Roman"/>
          <w:b/>
          <w:sz w:val="24"/>
          <w:szCs w:val="24"/>
        </w:rPr>
      </w:pPr>
      <w:r w:rsidRPr="000C4BFB">
        <w:rPr>
          <w:rFonts w:ascii="Times New Roman" w:hAnsi="Times New Roman"/>
          <w:b/>
          <w:sz w:val="24"/>
          <w:szCs w:val="24"/>
        </w:rPr>
        <w:t>Koefisien Tampungan</w:t>
      </w:r>
    </w:p>
    <w:p w:rsidR="000B43B6" w:rsidRPr="000C4BFB" w:rsidRDefault="000B43B6" w:rsidP="000B43B6">
      <w:pPr>
        <w:spacing w:line="360" w:lineRule="auto"/>
        <w:ind w:firstLine="567"/>
        <w:contextualSpacing/>
        <w:jc w:val="both"/>
        <w:rPr>
          <w:rFonts w:ascii="Times New Roman" w:hAnsi="Times New Roman"/>
          <w:sz w:val="24"/>
          <w:szCs w:val="24"/>
        </w:rPr>
      </w:pPr>
      <w:r>
        <w:rPr>
          <w:rFonts w:ascii="Times New Roman" w:hAnsi="Times New Roman"/>
          <w:sz w:val="24"/>
          <w:szCs w:val="24"/>
        </w:rPr>
        <w:t>K</w:t>
      </w:r>
      <w:r w:rsidRPr="000C4BFB">
        <w:rPr>
          <w:rFonts w:ascii="Times New Roman" w:hAnsi="Times New Roman"/>
          <w:sz w:val="24"/>
          <w:szCs w:val="24"/>
        </w:rPr>
        <w:t>oefisien yang memiliki cekungan untuk menampung air hujan relatif mengalirkan lebih sedikit air hujan dibandingkan dengan daerah yang tidak memiliki cekungan sama sekali. Efek tampungan oleh cekungan ini terhadap debit rencana diperkirakan dengan koefisien tampungan yang diperoleh dengan rumus sebagai berikut :</w:t>
      </w:r>
    </w:p>
    <w:p w:rsidR="000B43B6" w:rsidRDefault="000B43B6" w:rsidP="000B43B6">
      <w:pPr>
        <w:tabs>
          <w:tab w:val="left" w:pos="0"/>
        </w:tabs>
        <w:autoSpaceDE w:val="0"/>
        <w:autoSpaceDN w:val="0"/>
        <w:adjustRightInd w:val="0"/>
        <w:spacing w:line="360" w:lineRule="auto"/>
        <w:jc w:val="both"/>
        <w:rPr>
          <w:rFonts w:ascii="Times New Roman" w:hAnsi="Times New Roman"/>
          <w:sz w:val="24"/>
          <w:szCs w:val="24"/>
        </w:rPr>
      </w:pPr>
      <m:oMath>
        <m:r>
          <w:rPr>
            <w:rFonts w:ascii="Cambria Math" w:hAnsi="Cambria Math"/>
            <w:sz w:val="24"/>
            <w:szCs w:val="24"/>
          </w:rPr>
          <m:t>Cs</m:t>
        </m:r>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2</m:t>
            </m:r>
            <m:r>
              <w:rPr>
                <w:rFonts w:ascii="Cambria Math" w:hAnsi="Cambria Math"/>
                <w:sz w:val="24"/>
                <w:szCs w:val="24"/>
              </w:rPr>
              <m:t>tc</m:t>
            </m:r>
          </m:num>
          <m:den>
            <m:r>
              <w:rPr>
                <w:rFonts w:ascii="Cambria Math" w:hAnsi="Times New Roman"/>
                <w:sz w:val="24"/>
                <w:szCs w:val="24"/>
              </w:rPr>
              <m:t>2</m:t>
            </m:r>
            <m:r>
              <w:rPr>
                <w:rFonts w:ascii="Cambria Math" w:hAnsi="Cambria Math"/>
                <w:sz w:val="24"/>
                <w:szCs w:val="24"/>
              </w:rPr>
              <m:t>tc</m:t>
            </m:r>
            <m:r>
              <w:rPr>
                <w:rFonts w:ascii="Cambria Math" w:hAnsi="Times New Roman"/>
                <w:sz w:val="24"/>
                <w:szCs w:val="24"/>
              </w:rPr>
              <m:t>+</m:t>
            </m:r>
            <m:r>
              <w:rPr>
                <w:rFonts w:ascii="Cambria Math" w:hAnsi="Cambria Math"/>
                <w:sz w:val="24"/>
                <w:szCs w:val="24"/>
              </w:rPr>
              <m:t>td</m:t>
            </m:r>
          </m:den>
        </m:f>
      </m:oMath>
      <w:r w:rsidRPr="000C4BFB">
        <w:rPr>
          <w:rFonts w:ascii="Times New Roman" w:hAnsi="Times New Roman"/>
          <w:color w:val="FFFFFF" w:themeColor="background1"/>
          <w:sz w:val="24"/>
          <w:szCs w:val="24"/>
        </w:rPr>
        <w:t>..........................</w:t>
      </w:r>
    </w:p>
    <w:p w:rsidR="000B43B6" w:rsidRPr="000C4BFB" w:rsidRDefault="000B43B6" w:rsidP="00FA271F">
      <w:pPr>
        <w:tabs>
          <w:tab w:val="left" w:pos="0"/>
        </w:tabs>
        <w:autoSpaceDE w:val="0"/>
        <w:autoSpaceDN w:val="0"/>
        <w:adjustRightInd w:val="0"/>
        <w:spacing w:line="360" w:lineRule="auto"/>
        <w:contextualSpacing/>
        <w:jc w:val="both"/>
        <w:rPr>
          <w:rFonts w:ascii="Times New Roman" w:hAnsi="Times New Roman"/>
          <w:sz w:val="24"/>
          <w:szCs w:val="24"/>
        </w:rPr>
      </w:pPr>
      <w:r w:rsidRPr="000C4BFB">
        <w:rPr>
          <w:rFonts w:ascii="Times New Roman" w:hAnsi="Times New Roman"/>
          <w:sz w:val="24"/>
          <w:szCs w:val="24"/>
        </w:rPr>
        <w:t xml:space="preserve"> mana :</w:t>
      </w:r>
    </w:p>
    <w:p w:rsidR="000B43B6" w:rsidRPr="000C4BFB" w:rsidRDefault="000B43B6" w:rsidP="00FA271F">
      <w:pPr>
        <w:tabs>
          <w:tab w:val="left" w:pos="0"/>
        </w:tabs>
        <w:autoSpaceDE w:val="0"/>
        <w:autoSpaceDN w:val="0"/>
        <w:adjustRightInd w:val="0"/>
        <w:spacing w:line="360" w:lineRule="auto"/>
        <w:contextualSpacing/>
        <w:jc w:val="both"/>
        <w:rPr>
          <w:rFonts w:ascii="Times New Roman" w:hAnsi="Times New Roman"/>
          <w:sz w:val="24"/>
          <w:szCs w:val="24"/>
        </w:rPr>
      </w:pPr>
      <w:r w:rsidRPr="000C4BFB">
        <w:rPr>
          <w:rFonts w:ascii="Times New Roman" w:hAnsi="Times New Roman"/>
          <w:sz w:val="24"/>
          <w:szCs w:val="24"/>
        </w:rPr>
        <w:t xml:space="preserve">Cs </w:t>
      </w:r>
      <w:r w:rsidRPr="000C4BFB">
        <w:rPr>
          <w:rFonts w:ascii="Times New Roman" w:hAnsi="Times New Roman"/>
          <w:sz w:val="24"/>
          <w:szCs w:val="24"/>
        </w:rPr>
        <w:tab/>
        <w:t>= koefisien tampungan</w:t>
      </w:r>
    </w:p>
    <w:p w:rsidR="000B43B6" w:rsidRPr="000C4BFB" w:rsidRDefault="000B43B6" w:rsidP="00FA271F">
      <w:pPr>
        <w:tabs>
          <w:tab w:val="left" w:pos="0"/>
        </w:tabs>
        <w:autoSpaceDE w:val="0"/>
        <w:autoSpaceDN w:val="0"/>
        <w:adjustRightInd w:val="0"/>
        <w:spacing w:line="360" w:lineRule="auto"/>
        <w:contextualSpacing/>
        <w:jc w:val="both"/>
        <w:rPr>
          <w:rFonts w:ascii="Times New Roman" w:hAnsi="Times New Roman"/>
          <w:sz w:val="24"/>
          <w:szCs w:val="24"/>
        </w:rPr>
      </w:pPr>
      <w:r w:rsidRPr="000C4BFB">
        <w:rPr>
          <w:rFonts w:ascii="Times New Roman" w:hAnsi="Times New Roman"/>
          <w:sz w:val="24"/>
          <w:szCs w:val="24"/>
        </w:rPr>
        <w:t xml:space="preserve">Tc </w:t>
      </w:r>
      <w:r w:rsidRPr="000C4BFB">
        <w:rPr>
          <w:rFonts w:ascii="Times New Roman" w:hAnsi="Times New Roman"/>
          <w:sz w:val="24"/>
          <w:szCs w:val="24"/>
        </w:rPr>
        <w:tab/>
        <w:t>= waktu konsentrasi jam</w:t>
      </w:r>
    </w:p>
    <w:p w:rsidR="000B43B6" w:rsidRPr="000C4BFB" w:rsidRDefault="000B43B6" w:rsidP="000B43B6">
      <w:pPr>
        <w:tabs>
          <w:tab w:val="left" w:pos="0"/>
        </w:tabs>
        <w:autoSpaceDE w:val="0"/>
        <w:autoSpaceDN w:val="0"/>
        <w:adjustRightInd w:val="0"/>
        <w:spacing w:line="360" w:lineRule="auto"/>
        <w:jc w:val="both"/>
        <w:rPr>
          <w:rFonts w:ascii="Times New Roman" w:hAnsi="Times New Roman"/>
          <w:sz w:val="24"/>
          <w:szCs w:val="24"/>
        </w:rPr>
      </w:pPr>
      <w:r w:rsidRPr="000C4BFB">
        <w:rPr>
          <w:rFonts w:ascii="Times New Roman" w:hAnsi="Times New Roman"/>
          <w:sz w:val="24"/>
          <w:szCs w:val="24"/>
        </w:rPr>
        <w:t>Td= waktu pengaliran di dalam saluran dari hulu hingga ke tempat pengukuran (jam)</w:t>
      </w:r>
    </w:p>
    <w:p w:rsidR="000B43B6" w:rsidRPr="000C4BFB" w:rsidRDefault="000B43B6" w:rsidP="000B43B6">
      <w:pPr>
        <w:tabs>
          <w:tab w:val="num" w:pos="0"/>
          <w:tab w:val="left" w:pos="567"/>
          <w:tab w:val="left" w:pos="1080"/>
        </w:tabs>
        <w:spacing w:line="480" w:lineRule="auto"/>
        <w:contextualSpacing/>
        <w:jc w:val="both"/>
        <w:rPr>
          <w:rFonts w:ascii="Times New Roman" w:hAnsi="Times New Roman"/>
          <w:b/>
          <w:sz w:val="24"/>
          <w:szCs w:val="24"/>
        </w:rPr>
      </w:pPr>
      <w:r w:rsidRPr="000C4BFB">
        <w:rPr>
          <w:rFonts w:ascii="Times New Roman" w:hAnsi="Times New Roman"/>
          <w:b/>
          <w:sz w:val="24"/>
          <w:szCs w:val="24"/>
        </w:rPr>
        <w:t>Sistem Polder</w:t>
      </w:r>
    </w:p>
    <w:p w:rsidR="000B43B6" w:rsidRPr="000C4BFB" w:rsidRDefault="000B43B6" w:rsidP="000B43B6">
      <w:pPr>
        <w:spacing w:line="360" w:lineRule="auto"/>
        <w:ind w:firstLine="567"/>
        <w:contextualSpacing/>
        <w:jc w:val="both"/>
        <w:rPr>
          <w:rFonts w:ascii="Times New Roman" w:hAnsi="Times New Roman"/>
          <w:sz w:val="24"/>
          <w:szCs w:val="24"/>
        </w:rPr>
      </w:pPr>
      <w:r w:rsidRPr="000C4BFB">
        <w:rPr>
          <w:rFonts w:ascii="Times New Roman" w:hAnsi="Times New Roman"/>
          <w:sz w:val="24"/>
          <w:szCs w:val="24"/>
        </w:rPr>
        <w:tab/>
        <w:t xml:space="preserve">Sistem Polder adalah suatu sistem yang secara hidrologis terpisah dari sekelilingnya baik secara alamiah maupun buatan yang dilengkapi dengan </w:t>
      </w:r>
      <w:r w:rsidRPr="000C4BFB">
        <w:rPr>
          <w:rFonts w:ascii="Times New Roman" w:hAnsi="Times New Roman"/>
          <w:sz w:val="24"/>
          <w:szCs w:val="24"/>
        </w:rPr>
        <w:lastRenderedPageBreak/>
        <w:t>tanggul, sistem drainase internal, pompa dan/atau waduk, serta pintu air. Dengan sistem polder, maka lokasi rawan banjir akan dibatasi dengan jelas, sehingga elevasi muka air, debit dan volume air yang harus dikeluarkan dari sistem dapat dikendalikan. Oleh karena itu, sistem polder disebut juga sebagai sistem drainase yang terkendali.</w:t>
      </w:r>
      <w:r w:rsidRPr="000C4BFB">
        <w:rPr>
          <w:rFonts w:ascii="Times New Roman" w:hAnsi="Times New Roman"/>
          <w:sz w:val="24"/>
          <w:szCs w:val="24"/>
        </w:rPr>
        <w:tab/>
      </w:r>
    </w:p>
    <w:p w:rsidR="000B43B6" w:rsidRDefault="000B43B6" w:rsidP="00FA271F">
      <w:pPr>
        <w:spacing w:line="360" w:lineRule="auto"/>
        <w:ind w:firstLine="567"/>
        <w:contextualSpacing/>
        <w:jc w:val="both"/>
        <w:rPr>
          <w:rFonts w:ascii="Times New Roman" w:hAnsi="Times New Roman"/>
          <w:sz w:val="24"/>
          <w:szCs w:val="24"/>
        </w:rPr>
      </w:pPr>
      <w:r w:rsidRPr="000C4BFB">
        <w:rPr>
          <w:rFonts w:ascii="Times New Roman" w:hAnsi="Times New Roman"/>
          <w:sz w:val="24"/>
          <w:szCs w:val="24"/>
        </w:rPr>
        <w:tab/>
        <w:t>Fungsi utama polder adalah sebagai pengendali muka air di dalam sistem polder tersebut. Untuk kepentingan permukiman, muka air di dalam Sistem dikendalikan supaya tidak terjadi banjir/genangan. Air di dalam sistem dikendalikan sedemikian rupa sehingga jika terdapat kelebihan air yang dapat menyebabkan banjir, maka kelebihan air itu dipompa keluar sistem polder.</w:t>
      </w:r>
    </w:p>
    <w:p w:rsidR="00FA271F" w:rsidRPr="00FA271F" w:rsidRDefault="00FA271F" w:rsidP="00FA271F">
      <w:pPr>
        <w:spacing w:line="360" w:lineRule="auto"/>
        <w:ind w:firstLine="567"/>
        <w:contextualSpacing/>
        <w:jc w:val="both"/>
        <w:rPr>
          <w:rFonts w:ascii="Times New Roman" w:hAnsi="Times New Roman"/>
          <w:sz w:val="24"/>
          <w:szCs w:val="24"/>
        </w:rPr>
      </w:pPr>
    </w:p>
    <w:p w:rsidR="000B43B6" w:rsidRPr="00FA271F" w:rsidRDefault="000B43B6" w:rsidP="000B43B6">
      <w:pPr>
        <w:tabs>
          <w:tab w:val="left" w:pos="567"/>
        </w:tabs>
        <w:spacing w:line="360" w:lineRule="auto"/>
        <w:contextualSpacing/>
        <w:jc w:val="both"/>
        <w:rPr>
          <w:rFonts w:ascii="Times New Roman" w:hAnsi="Times New Roman"/>
          <w:b/>
          <w:sz w:val="24"/>
          <w:szCs w:val="24"/>
        </w:rPr>
      </w:pPr>
      <w:r w:rsidRPr="00FA271F">
        <w:rPr>
          <w:rFonts w:ascii="Times New Roman" w:hAnsi="Times New Roman"/>
          <w:b/>
          <w:sz w:val="24"/>
          <w:szCs w:val="24"/>
        </w:rPr>
        <w:t>METODE PENELITIAN</w:t>
      </w:r>
    </w:p>
    <w:p w:rsidR="000B43B6" w:rsidRPr="00560C71" w:rsidRDefault="000B43B6" w:rsidP="000B43B6">
      <w:pPr>
        <w:spacing w:line="360" w:lineRule="auto"/>
        <w:ind w:firstLine="11"/>
        <w:contextualSpacing/>
        <w:jc w:val="both"/>
        <w:rPr>
          <w:rFonts w:ascii="Times New Roman" w:hAnsi="Times New Roman"/>
          <w:sz w:val="24"/>
          <w:szCs w:val="24"/>
        </w:rPr>
      </w:pPr>
      <w:r>
        <w:rPr>
          <w:rFonts w:ascii="Times New Roman" w:hAnsi="Times New Roman"/>
          <w:b/>
          <w:sz w:val="24"/>
          <w:szCs w:val="24"/>
        </w:rPr>
        <w:tab/>
      </w:r>
      <w:r w:rsidRPr="000C4BFB">
        <w:rPr>
          <w:rFonts w:ascii="Times New Roman" w:hAnsi="Times New Roman"/>
          <w:sz w:val="24"/>
          <w:szCs w:val="24"/>
        </w:rPr>
        <w:t>Lokasi dari objek penelitian pada Simpang Empat Lembuswana Samarinda Kalimantan Timur.</w:t>
      </w:r>
    </w:p>
    <w:p w:rsidR="000B43B6" w:rsidRPr="000C4BFB" w:rsidRDefault="000B43B6" w:rsidP="000B43B6">
      <w:pPr>
        <w:tabs>
          <w:tab w:val="num" w:pos="0"/>
          <w:tab w:val="left" w:pos="567"/>
          <w:tab w:val="left" w:pos="1080"/>
        </w:tabs>
        <w:spacing w:line="360" w:lineRule="auto"/>
        <w:contextualSpacing/>
        <w:jc w:val="both"/>
        <w:rPr>
          <w:rFonts w:ascii="Times New Roman" w:hAnsi="Times New Roman"/>
          <w:b/>
          <w:sz w:val="24"/>
          <w:szCs w:val="24"/>
        </w:rPr>
      </w:pPr>
      <w:r w:rsidRPr="000C4BFB">
        <w:rPr>
          <w:rFonts w:ascii="Times New Roman" w:hAnsi="Times New Roman"/>
          <w:b/>
          <w:sz w:val="24"/>
          <w:szCs w:val="24"/>
        </w:rPr>
        <w:t>Data Primer</w:t>
      </w:r>
    </w:p>
    <w:p w:rsidR="000B43B6" w:rsidRPr="000C4BFB" w:rsidRDefault="000B43B6" w:rsidP="000B43B6">
      <w:pPr>
        <w:spacing w:line="360" w:lineRule="auto"/>
        <w:ind w:firstLine="567"/>
        <w:contextualSpacing/>
        <w:jc w:val="both"/>
        <w:rPr>
          <w:rFonts w:ascii="Times New Roman" w:hAnsi="Times New Roman"/>
          <w:sz w:val="24"/>
          <w:szCs w:val="24"/>
        </w:rPr>
      </w:pPr>
      <w:r w:rsidRPr="000C4BFB">
        <w:rPr>
          <w:rFonts w:ascii="Times New Roman" w:hAnsi="Times New Roman"/>
          <w:sz w:val="24"/>
          <w:szCs w:val="24"/>
        </w:rPr>
        <w:t xml:space="preserve">Yaitu data-data yang dikumpulkan sendiri oleh penulis dari </w:t>
      </w:r>
      <w:r w:rsidRPr="000C4BFB">
        <w:rPr>
          <w:rFonts w:ascii="Times New Roman" w:hAnsi="Times New Roman"/>
          <w:sz w:val="24"/>
          <w:szCs w:val="24"/>
        </w:rPr>
        <w:lastRenderedPageBreak/>
        <w:t xml:space="preserve">lokasi tempat kasus atau permasalahan, seperti : </w:t>
      </w:r>
    </w:p>
    <w:p w:rsidR="000B43B6" w:rsidRPr="000C4BFB" w:rsidRDefault="000B43B6" w:rsidP="000B43B6">
      <w:pPr>
        <w:numPr>
          <w:ilvl w:val="1"/>
          <w:numId w:val="27"/>
        </w:numPr>
        <w:tabs>
          <w:tab w:val="clear" w:pos="1800"/>
          <w:tab w:val="num" w:pos="0"/>
        </w:tabs>
        <w:spacing w:after="0" w:line="360" w:lineRule="auto"/>
        <w:ind w:left="284" w:hanging="284"/>
        <w:contextualSpacing/>
        <w:jc w:val="both"/>
        <w:rPr>
          <w:rFonts w:ascii="Times New Roman" w:hAnsi="Times New Roman"/>
          <w:sz w:val="24"/>
          <w:szCs w:val="24"/>
        </w:rPr>
      </w:pPr>
      <w:r w:rsidRPr="000C4BFB">
        <w:rPr>
          <w:rFonts w:ascii="Times New Roman" w:hAnsi="Times New Roman"/>
          <w:sz w:val="24"/>
          <w:szCs w:val="24"/>
        </w:rPr>
        <w:t>Foto-foto Dokumentasi Banjir pada Simpang Empat Lembuswana</w:t>
      </w:r>
    </w:p>
    <w:p w:rsidR="000B43B6" w:rsidRPr="000C4BFB" w:rsidRDefault="000B43B6" w:rsidP="000B43B6">
      <w:pPr>
        <w:numPr>
          <w:ilvl w:val="1"/>
          <w:numId w:val="27"/>
        </w:numPr>
        <w:tabs>
          <w:tab w:val="clear" w:pos="1800"/>
          <w:tab w:val="num" w:pos="0"/>
        </w:tabs>
        <w:spacing w:after="0" w:line="360" w:lineRule="auto"/>
        <w:ind w:left="284" w:hanging="284"/>
        <w:contextualSpacing/>
        <w:jc w:val="both"/>
        <w:rPr>
          <w:rFonts w:ascii="Times New Roman" w:hAnsi="Times New Roman"/>
          <w:sz w:val="24"/>
          <w:szCs w:val="24"/>
        </w:rPr>
      </w:pPr>
      <w:r w:rsidRPr="000C4BFB">
        <w:rPr>
          <w:rFonts w:ascii="Times New Roman" w:hAnsi="Times New Roman"/>
          <w:sz w:val="24"/>
          <w:szCs w:val="24"/>
        </w:rPr>
        <w:t>Data Geometrik/Existing saluran drainase sub sistem Simpang Empat Lembuswana.</w:t>
      </w:r>
    </w:p>
    <w:p w:rsidR="000B43B6" w:rsidRPr="000C4BFB" w:rsidRDefault="000B43B6" w:rsidP="000B43B6">
      <w:pPr>
        <w:numPr>
          <w:ilvl w:val="1"/>
          <w:numId w:val="27"/>
        </w:numPr>
        <w:tabs>
          <w:tab w:val="clear" w:pos="1800"/>
          <w:tab w:val="num" w:pos="0"/>
        </w:tabs>
        <w:spacing w:after="0" w:line="360" w:lineRule="auto"/>
        <w:ind w:left="284" w:hanging="284"/>
        <w:contextualSpacing/>
        <w:jc w:val="both"/>
        <w:rPr>
          <w:rFonts w:ascii="Times New Roman" w:hAnsi="Times New Roman"/>
          <w:sz w:val="24"/>
          <w:szCs w:val="24"/>
        </w:rPr>
      </w:pPr>
      <w:r w:rsidRPr="000C4BFB">
        <w:rPr>
          <w:rFonts w:ascii="Times New Roman" w:hAnsi="Times New Roman"/>
          <w:sz w:val="24"/>
          <w:szCs w:val="24"/>
        </w:rPr>
        <w:t>Data ukur dimensi kolam polder Voorvo.</w:t>
      </w:r>
    </w:p>
    <w:p w:rsidR="000B43B6" w:rsidRPr="000C4BFB" w:rsidRDefault="000B43B6" w:rsidP="000B43B6">
      <w:pPr>
        <w:numPr>
          <w:ilvl w:val="1"/>
          <w:numId w:val="27"/>
        </w:numPr>
        <w:tabs>
          <w:tab w:val="clear" w:pos="1800"/>
          <w:tab w:val="num" w:pos="0"/>
        </w:tabs>
        <w:spacing w:after="0" w:line="360" w:lineRule="auto"/>
        <w:ind w:left="284" w:hanging="284"/>
        <w:contextualSpacing/>
        <w:jc w:val="both"/>
        <w:rPr>
          <w:rFonts w:ascii="Times New Roman" w:hAnsi="Times New Roman"/>
          <w:sz w:val="24"/>
          <w:szCs w:val="24"/>
        </w:rPr>
      </w:pPr>
      <w:r w:rsidRPr="000C4BFB">
        <w:rPr>
          <w:rFonts w:ascii="Times New Roman" w:hAnsi="Times New Roman"/>
          <w:sz w:val="24"/>
          <w:szCs w:val="24"/>
        </w:rPr>
        <w:t>Data pompa.</w:t>
      </w:r>
    </w:p>
    <w:p w:rsidR="000B43B6" w:rsidRPr="000B43B6" w:rsidRDefault="000B43B6" w:rsidP="000B43B6">
      <w:pPr>
        <w:numPr>
          <w:ilvl w:val="1"/>
          <w:numId w:val="27"/>
        </w:numPr>
        <w:tabs>
          <w:tab w:val="clear" w:pos="1800"/>
          <w:tab w:val="num" w:pos="0"/>
        </w:tabs>
        <w:spacing w:after="0" w:line="360" w:lineRule="auto"/>
        <w:ind w:left="284" w:hanging="284"/>
        <w:contextualSpacing/>
        <w:jc w:val="both"/>
        <w:rPr>
          <w:rFonts w:ascii="Times New Roman" w:hAnsi="Times New Roman"/>
          <w:sz w:val="24"/>
          <w:szCs w:val="24"/>
        </w:rPr>
      </w:pPr>
      <w:r w:rsidRPr="000C4BFB">
        <w:rPr>
          <w:rFonts w:ascii="Times New Roman" w:hAnsi="Times New Roman"/>
          <w:sz w:val="24"/>
          <w:szCs w:val="24"/>
        </w:rPr>
        <w:t>Peta Orthophoto/ peta udara dengan menggunakan drone</w:t>
      </w:r>
    </w:p>
    <w:p w:rsidR="000B43B6" w:rsidRPr="000B4500" w:rsidRDefault="000B43B6" w:rsidP="000B43B6">
      <w:pPr>
        <w:spacing w:after="0" w:line="360" w:lineRule="auto"/>
        <w:contextualSpacing/>
        <w:jc w:val="both"/>
        <w:rPr>
          <w:rFonts w:ascii="Times New Roman" w:hAnsi="Times New Roman"/>
          <w:sz w:val="24"/>
          <w:szCs w:val="24"/>
        </w:rPr>
      </w:pPr>
      <w:r w:rsidRPr="000B4500">
        <w:rPr>
          <w:rFonts w:ascii="Times New Roman" w:hAnsi="Times New Roman"/>
          <w:b/>
          <w:sz w:val="24"/>
          <w:szCs w:val="24"/>
        </w:rPr>
        <w:t>Data Sekunder</w:t>
      </w:r>
    </w:p>
    <w:p w:rsidR="000B43B6" w:rsidRPr="000C4BFB" w:rsidRDefault="000B43B6" w:rsidP="000B43B6">
      <w:pPr>
        <w:spacing w:line="360" w:lineRule="auto"/>
        <w:contextualSpacing/>
        <w:jc w:val="both"/>
        <w:rPr>
          <w:rFonts w:ascii="Times New Roman" w:hAnsi="Times New Roman"/>
          <w:sz w:val="24"/>
          <w:szCs w:val="24"/>
        </w:rPr>
      </w:pPr>
      <w:r w:rsidRPr="000C4BFB">
        <w:rPr>
          <w:rFonts w:ascii="Times New Roman" w:hAnsi="Times New Roman"/>
          <w:sz w:val="24"/>
          <w:szCs w:val="24"/>
        </w:rPr>
        <w:t>Yaitu data yang didapat dari pihak-pihak terkait dengan penanganan permasalahan. Data ini berupa :</w:t>
      </w:r>
    </w:p>
    <w:p w:rsidR="000B43B6" w:rsidRPr="000C4BFB" w:rsidRDefault="000B43B6" w:rsidP="000B43B6">
      <w:pPr>
        <w:pStyle w:val="ListParagraph"/>
        <w:numPr>
          <w:ilvl w:val="0"/>
          <w:numId w:val="28"/>
        </w:numPr>
        <w:spacing w:after="0" w:line="360" w:lineRule="auto"/>
        <w:ind w:left="284" w:hanging="284"/>
        <w:jc w:val="both"/>
        <w:rPr>
          <w:rFonts w:ascii="Times New Roman" w:hAnsi="Times New Roman"/>
          <w:sz w:val="24"/>
          <w:szCs w:val="24"/>
        </w:rPr>
      </w:pPr>
      <w:r w:rsidRPr="000C4BFB">
        <w:rPr>
          <w:rFonts w:ascii="Times New Roman" w:hAnsi="Times New Roman"/>
          <w:sz w:val="24"/>
          <w:szCs w:val="24"/>
        </w:rPr>
        <w:t>Data Curah Hujan 20 Tahun</w:t>
      </w:r>
    </w:p>
    <w:p w:rsidR="000B43B6" w:rsidRPr="000C4BFB" w:rsidRDefault="000B43B6" w:rsidP="000B43B6">
      <w:pPr>
        <w:pStyle w:val="ListParagraph"/>
        <w:numPr>
          <w:ilvl w:val="0"/>
          <w:numId w:val="28"/>
        </w:numPr>
        <w:spacing w:after="0" w:line="360" w:lineRule="auto"/>
        <w:ind w:left="284" w:hanging="284"/>
        <w:jc w:val="both"/>
        <w:rPr>
          <w:rFonts w:ascii="Times New Roman" w:hAnsi="Times New Roman"/>
          <w:sz w:val="24"/>
          <w:szCs w:val="24"/>
        </w:rPr>
      </w:pPr>
      <w:r w:rsidRPr="000C4BFB">
        <w:rPr>
          <w:rFonts w:ascii="Times New Roman" w:hAnsi="Times New Roman"/>
          <w:sz w:val="24"/>
          <w:szCs w:val="24"/>
        </w:rPr>
        <w:t>Peta Topografi Kota Samarinda</w:t>
      </w:r>
    </w:p>
    <w:p w:rsidR="000B43B6" w:rsidRPr="000C4BFB" w:rsidRDefault="000B43B6" w:rsidP="000B43B6">
      <w:pPr>
        <w:pStyle w:val="ListParagraph"/>
        <w:numPr>
          <w:ilvl w:val="0"/>
          <w:numId w:val="28"/>
        </w:numPr>
        <w:spacing w:after="0" w:line="360" w:lineRule="auto"/>
        <w:ind w:left="284" w:hanging="284"/>
        <w:jc w:val="both"/>
        <w:rPr>
          <w:rFonts w:ascii="Times New Roman" w:hAnsi="Times New Roman"/>
          <w:sz w:val="24"/>
          <w:szCs w:val="24"/>
        </w:rPr>
      </w:pPr>
      <w:r w:rsidRPr="000C4BFB">
        <w:rPr>
          <w:rFonts w:ascii="Times New Roman" w:hAnsi="Times New Roman"/>
          <w:sz w:val="24"/>
          <w:szCs w:val="24"/>
        </w:rPr>
        <w:t>Tata Guna Lahan Kota Samarinda</w:t>
      </w:r>
    </w:p>
    <w:p w:rsidR="000B43B6" w:rsidRDefault="000B43B6" w:rsidP="000B43B6">
      <w:pPr>
        <w:pStyle w:val="ListParagraph"/>
        <w:numPr>
          <w:ilvl w:val="0"/>
          <w:numId w:val="28"/>
        </w:numPr>
        <w:spacing w:after="0" w:line="360" w:lineRule="auto"/>
        <w:ind w:left="284" w:hanging="284"/>
        <w:jc w:val="both"/>
        <w:rPr>
          <w:rFonts w:ascii="Times New Roman" w:hAnsi="Times New Roman"/>
          <w:sz w:val="24"/>
          <w:szCs w:val="24"/>
        </w:rPr>
      </w:pPr>
      <w:r w:rsidRPr="000C4BFB">
        <w:rPr>
          <w:rFonts w:ascii="Times New Roman" w:hAnsi="Times New Roman"/>
          <w:sz w:val="24"/>
          <w:szCs w:val="24"/>
        </w:rPr>
        <w:t>Studi Literatur</w:t>
      </w:r>
    </w:p>
    <w:p w:rsidR="000B43B6" w:rsidRPr="000B4500" w:rsidRDefault="000B43B6" w:rsidP="000B43B6">
      <w:pPr>
        <w:pStyle w:val="ListParagraph"/>
        <w:spacing w:after="0" w:line="360" w:lineRule="auto"/>
        <w:ind w:left="0"/>
        <w:jc w:val="both"/>
        <w:rPr>
          <w:rFonts w:ascii="Times New Roman" w:hAnsi="Times New Roman"/>
          <w:sz w:val="24"/>
          <w:szCs w:val="24"/>
        </w:rPr>
      </w:pPr>
      <w:r w:rsidRPr="000B4500">
        <w:rPr>
          <w:rFonts w:ascii="Times New Roman" w:hAnsi="Times New Roman"/>
          <w:b/>
          <w:sz w:val="24"/>
          <w:szCs w:val="24"/>
        </w:rPr>
        <w:t>Peralatan yang digunakan</w:t>
      </w:r>
    </w:p>
    <w:p w:rsidR="000B43B6" w:rsidRPr="000C4BFB" w:rsidRDefault="000B43B6" w:rsidP="000B43B6">
      <w:pPr>
        <w:pStyle w:val="ListParagraph"/>
        <w:tabs>
          <w:tab w:val="left" w:pos="1134"/>
        </w:tabs>
        <w:spacing w:line="360" w:lineRule="auto"/>
        <w:ind w:left="0"/>
        <w:jc w:val="both"/>
        <w:rPr>
          <w:rFonts w:ascii="Times New Roman" w:hAnsi="Times New Roman"/>
          <w:sz w:val="24"/>
          <w:szCs w:val="24"/>
        </w:rPr>
      </w:pPr>
      <w:r w:rsidRPr="000C4BFB">
        <w:rPr>
          <w:rFonts w:ascii="Times New Roman" w:hAnsi="Times New Roman"/>
          <w:b/>
          <w:sz w:val="24"/>
          <w:szCs w:val="24"/>
        </w:rPr>
        <w:tab/>
      </w:r>
      <w:r w:rsidRPr="000C4BFB">
        <w:rPr>
          <w:rFonts w:ascii="Times New Roman" w:hAnsi="Times New Roman"/>
          <w:sz w:val="24"/>
          <w:szCs w:val="24"/>
        </w:rPr>
        <w:t>Peralatan yang digunakan selama penelitian:</w:t>
      </w:r>
    </w:p>
    <w:p w:rsidR="000B43B6" w:rsidRPr="000C4BFB" w:rsidRDefault="000B43B6" w:rsidP="000B43B6">
      <w:pPr>
        <w:pStyle w:val="ListParagraph"/>
        <w:numPr>
          <w:ilvl w:val="0"/>
          <w:numId w:val="29"/>
        </w:numPr>
        <w:tabs>
          <w:tab w:val="left" w:pos="1134"/>
        </w:tabs>
        <w:spacing w:after="0" w:line="360" w:lineRule="auto"/>
        <w:ind w:left="426"/>
        <w:jc w:val="both"/>
        <w:rPr>
          <w:rFonts w:ascii="Times New Roman" w:hAnsi="Times New Roman"/>
          <w:sz w:val="24"/>
          <w:szCs w:val="24"/>
        </w:rPr>
      </w:pPr>
      <w:r w:rsidRPr="000C4BFB">
        <w:rPr>
          <w:rFonts w:ascii="Times New Roman" w:hAnsi="Times New Roman"/>
          <w:sz w:val="24"/>
          <w:szCs w:val="24"/>
        </w:rPr>
        <w:t>GPS Geodetik RTK</w:t>
      </w:r>
    </w:p>
    <w:p w:rsidR="000B43B6" w:rsidRPr="000C4BFB" w:rsidRDefault="000B43B6" w:rsidP="000B43B6">
      <w:pPr>
        <w:pStyle w:val="ListParagraph"/>
        <w:numPr>
          <w:ilvl w:val="0"/>
          <w:numId w:val="29"/>
        </w:numPr>
        <w:tabs>
          <w:tab w:val="left" w:pos="1134"/>
        </w:tabs>
        <w:spacing w:after="0" w:line="360" w:lineRule="auto"/>
        <w:ind w:left="426"/>
        <w:jc w:val="both"/>
        <w:rPr>
          <w:rFonts w:ascii="Times New Roman" w:hAnsi="Times New Roman"/>
          <w:sz w:val="24"/>
          <w:szCs w:val="24"/>
        </w:rPr>
      </w:pPr>
      <w:r w:rsidRPr="000C4BFB">
        <w:rPr>
          <w:rFonts w:ascii="Times New Roman" w:hAnsi="Times New Roman"/>
          <w:sz w:val="24"/>
          <w:szCs w:val="24"/>
        </w:rPr>
        <w:t>Total Station</w:t>
      </w:r>
    </w:p>
    <w:p w:rsidR="000B43B6" w:rsidRPr="000C4BFB" w:rsidRDefault="000B43B6" w:rsidP="000B43B6">
      <w:pPr>
        <w:pStyle w:val="ListParagraph"/>
        <w:numPr>
          <w:ilvl w:val="0"/>
          <w:numId w:val="29"/>
        </w:numPr>
        <w:tabs>
          <w:tab w:val="left" w:pos="1134"/>
        </w:tabs>
        <w:spacing w:after="0" w:line="360" w:lineRule="auto"/>
        <w:ind w:left="426"/>
        <w:jc w:val="both"/>
        <w:rPr>
          <w:rFonts w:ascii="Times New Roman" w:hAnsi="Times New Roman"/>
          <w:sz w:val="24"/>
          <w:szCs w:val="24"/>
        </w:rPr>
      </w:pPr>
      <w:r w:rsidRPr="000C4BFB">
        <w:rPr>
          <w:rFonts w:ascii="Times New Roman" w:hAnsi="Times New Roman"/>
          <w:sz w:val="24"/>
          <w:szCs w:val="24"/>
        </w:rPr>
        <w:t>Digital Theodolite</w:t>
      </w:r>
    </w:p>
    <w:p w:rsidR="000B43B6" w:rsidRPr="000C4BFB" w:rsidRDefault="000B43B6" w:rsidP="000B43B6">
      <w:pPr>
        <w:pStyle w:val="ListParagraph"/>
        <w:numPr>
          <w:ilvl w:val="0"/>
          <w:numId w:val="29"/>
        </w:numPr>
        <w:tabs>
          <w:tab w:val="left" w:pos="1134"/>
        </w:tabs>
        <w:spacing w:after="0" w:line="360" w:lineRule="auto"/>
        <w:ind w:left="426"/>
        <w:jc w:val="both"/>
        <w:rPr>
          <w:rFonts w:ascii="Times New Roman" w:hAnsi="Times New Roman"/>
          <w:sz w:val="24"/>
          <w:szCs w:val="24"/>
        </w:rPr>
      </w:pPr>
      <w:r w:rsidRPr="000C4BFB">
        <w:rPr>
          <w:rFonts w:ascii="Times New Roman" w:hAnsi="Times New Roman"/>
          <w:sz w:val="24"/>
          <w:szCs w:val="24"/>
        </w:rPr>
        <w:t>Kompas</w:t>
      </w:r>
    </w:p>
    <w:p w:rsidR="000B43B6" w:rsidRPr="000C4BFB" w:rsidRDefault="000B43B6" w:rsidP="000B43B6">
      <w:pPr>
        <w:pStyle w:val="ListParagraph"/>
        <w:numPr>
          <w:ilvl w:val="0"/>
          <w:numId w:val="29"/>
        </w:numPr>
        <w:tabs>
          <w:tab w:val="left" w:pos="1134"/>
        </w:tabs>
        <w:spacing w:after="0" w:line="360" w:lineRule="auto"/>
        <w:ind w:left="426"/>
        <w:jc w:val="both"/>
        <w:rPr>
          <w:rFonts w:ascii="Times New Roman" w:hAnsi="Times New Roman"/>
          <w:sz w:val="24"/>
          <w:szCs w:val="24"/>
        </w:rPr>
      </w:pPr>
      <w:r w:rsidRPr="000C4BFB">
        <w:rPr>
          <w:rFonts w:ascii="Times New Roman" w:hAnsi="Times New Roman"/>
          <w:sz w:val="24"/>
          <w:szCs w:val="24"/>
        </w:rPr>
        <w:t>Handy Talky</w:t>
      </w:r>
    </w:p>
    <w:p w:rsidR="000B43B6" w:rsidRPr="000B4500" w:rsidRDefault="000B43B6" w:rsidP="000B43B6">
      <w:pPr>
        <w:tabs>
          <w:tab w:val="left" w:pos="1134"/>
        </w:tabs>
        <w:spacing w:after="0" w:line="360" w:lineRule="auto"/>
        <w:jc w:val="both"/>
        <w:rPr>
          <w:rFonts w:ascii="Times New Roman" w:hAnsi="Times New Roman"/>
          <w:sz w:val="24"/>
          <w:szCs w:val="24"/>
        </w:rPr>
      </w:pPr>
      <w:r>
        <w:rPr>
          <w:rFonts w:ascii="Times New Roman" w:hAnsi="Times New Roman"/>
          <w:sz w:val="24"/>
          <w:szCs w:val="24"/>
        </w:rPr>
        <w:lastRenderedPageBreak/>
        <w:t>Bagan alir penelitian</w:t>
      </w:r>
    </w:p>
    <w:p w:rsidR="000B43B6" w:rsidRPr="000C4BFB" w:rsidRDefault="000B43B6" w:rsidP="000B43B6">
      <w:pPr>
        <w:spacing w:line="480" w:lineRule="auto"/>
        <w:contextualSpacing/>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60288" behindDoc="0" locked="0" layoutInCell="1" allowOverlap="1">
            <wp:simplePos x="0" y="0"/>
            <wp:positionH relativeFrom="column">
              <wp:posOffset>2083103</wp:posOffset>
            </wp:positionH>
            <wp:positionV relativeFrom="paragraph">
              <wp:posOffset>3549698</wp:posOffset>
            </wp:positionV>
            <wp:extent cx="595100" cy="382137"/>
            <wp:effectExtent l="19050" t="0" r="0" b="0"/>
            <wp:wrapNone/>
            <wp:docPr id="21" name="Objec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205593" cy="796018"/>
                      <a:chOff x="0" y="0"/>
                      <a:chExt cx="1205593" cy="796018"/>
                    </a:xfrm>
                  </a:grpSpPr>
                  <a:sp>
                    <a:nvSpPr>
                      <a:cNvPr id="53" name="AutoShape 16"/>
                      <a:cNvSpPr>
                        <a:spLocks noChangeArrowheads="1"/>
                      </a:cNvSpPr>
                    </a:nvSpPr>
                    <a:spPr bwMode="auto">
                      <a:xfrm>
                        <a:off x="0" y="0"/>
                        <a:ext cx="1205593" cy="796018"/>
                      </a:xfrm>
                      <a:prstGeom prst="rect">
                        <a:avLst/>
                      </a:prstGeom>
                      <a:noFill/>
                      <a:ln w="9525">
                        <a:solidFill>
                          <a:schemeClr val="tx1"/>
                        </a:solidFill>
                        <a:miter lim="800000"/>
                        <a:headEnd/>
                        <a:tailEnd/>
                      </a:ln>
                      <a:effectLst/>
                    </a:spPr>
                    <a:txSp>
                      <a:txBody>
                        <a:bodyPr wrap="square" anchor="ctr"/>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ctr"/>
                          <a:r>
                            <a:rPr lang="id-ID" b="1"/>
                            <a:t>Rencana </a:t>
                          </a:r>
                          <a:r>
                            <a:rPr lang="id-ID" b="1" baseline="0"/>
                            <a:t> Pengendalian Struktural dan Non Struktural</a:t>
                          </a:r>
                          <a:endParaRPr lang="en-US" b="1"/>
                        </a:p>
                      </a:txBody>
                      <a:useSpRect/>
                    </a:txSp>
                  </a:sp>
                </lc:lockedCanvas>
              </a:graphicData>
            </a:graphic>
          </wp:anchor>
        </w:drawing>
      </w:r>
      <w:r w:rsidRPr="000C4BFB">
        <w:rPr>
          <w:rFonts w:ascii="Times New Roman" w:hAnsi="Times New Roman"/>
          <w:noProof/>
          <w:sz w:val="24"/>
          <w:szCs w:val="24"/>
        </w:rPr>
        <w:drawing>
          <wp:inline distT="0" distB="0" distL="0" distR="0">
            <wp:extent cx="2655912" cy="3930556"/>
            <wp:effectExtent l="19050" t="0" r="0" b="0"/>
            <wp:docPr id="22" name="Objec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610475" cy="9077325"/>
                      <a:chOff x="0" y="0"/>
                      <a:chExt cx="7610475" cy="9077325"/>
                    </a:xfrm>
                  </a:grpSpPr>
                  <a:grpSp>
                    <a:nvGrpSpPr>
                      <a:cNvPr id="2" name="Group 1"/>
                      <a:cNvGrpSpPr>
                        <a:grpSpLocks/>
                      </a:cNvGrpSpPr>
                    </a:nvGrpSpPr>
                    <a:grpSpPr bwMode="auto">
                      <a:xfrm>
                        <a:off x="0" y="0"/>
                        <a:ext cx="7610475" cy="9077325"/>
                        <a:chOff x="0" y="0"/>
                        <a:chExt cx="7493088" cy="8790025"/>
                      </a:xfrm>
                    </a:grpSpPr>
                    <a:grpSp>
                      <a:nvGrpSpPr>
                        <a:cNvPr id="3" name="Group 2"/>
                        <a:cNvGrpSpPr>
                          <a:grpSpLocks/>
                        </a:cNvGrpSpPr>
                      </a:nvGrpSpPr>
                      <a:grpSpPr bwMode="auto">
                        <a:xfrm>
                          <a:off x="0" y="0"/>
                          <a:ext cx="7493088" cy="8790025"/>
                          <a:chOff x="0" y="0"/>
                          <a:chExt cx="7459419" cy="8790025"/>
                        </a:xfrm>
                      </a:grpSpPr>
                      <a:cxnSp>
                        <a:nvCxnSpPr>
                          <a:cNvPr id="6" name="Straight Arrow Connector 5"/>
                          <a:cNvCxnSpPr>
                            <a:endCxn id="38" idx="0"/>
                          </a:cNvCxnSpPr>
                        </a:nvCxnSpPr>
                        <a:spPr>
                          <a:xfrm flipH="1">
                            <a:off x="3672840" y="5199733"/>
                            <a:ext cx="14218" cy="219035"/>
                          </a:xfrm>
                          <a:prstGeom prst="straightConnector1">
                            <a:avLst/>
                          </a:prstGeom>
                          <a:ln>
                            <a:solidFill>
                              <a:sysClr val="windowText" lastClr="000000"/>
                            </a:solidFill>
                            <a:tailEnd type="arrow"/>
                          </a:ln>
                        </a:spPr>
                        <a:style>
                          <a:lnRef idx="1">
                            <a:schemeClr val="accent1"/>
                          </a:lnRef>
                          <a:fillRef idx="0">
                            <a:schemeClr val="accent1"/>
                          </a:fillRef>
                          <a:effectRef idx="0">
                            <a:schemeClr val="accent1"/>
                          </a:effectRef>
                          <a:fontRef idx="minor">
                            <a:schemeClr val="tx1"/>
                          </a:fontRef>
                        </a:style>
                      </a:cxnSp>
                      <a:grpSp>
                        <a:nvGrpSpPr>
                          <a:cNvPr id="7" name="Group 6"/>
                          <a:cNvGrpSpPr>
                            <a:grpSpLocks/>
                          </a:cNvGrpSpPr>
                        </a:nvGrpSpPr>
                        <a:grpSpPr bwMode="auto">
                          <a:xfrm>
                            <a:off x="0" y="0"/>
                            <a:ext cx="7459419" cy="8790025"/>
                            <a:chOff x="0" y="0"/>
                            <a:chExt cx="7459419" cy="8790025"/>
                          </a:xfrm>
                        </a:grpSpPr>
                        <a:grpSp>
                          <a:nvGrpSpPr>
                            <a:cNvPr id="10" name="Group 9"/>
                            <a:cNvGrpSpPr>
                              <a:grpSpLocks/>
                            </a:cNvGrpSpPr>
                          </a:nvGrpSpPr>
                          <a:grpSpPr bwMode="auto">
                            <a:xfrm>
                              <a:off x="0" y="0"/>
                              <a:ext cx="7459419" cy="8790025"/>
                              <a:chOff x="0" y="0"/>
                              <a:chExt cx="7459419" cy="8790025"/>
                            </a:xfrm>
                          </a:grpSpPr>
                          <a:grpSp>
                            <a:nvGrpSpPr>
                              <a:cNvPr id="12" name="Group 11"/>
                              <a:cNvGrpSpPr>
                                <a:grpSpLocks/>
                              </a:cNvGrpSpPr>
                            </a:nvGrpSpPr>
                            <a:grpSpPr bwMode="auto">
                              <a:xfrm>
                                <a:off x="0" y="0"/>
                                <a:ext cx="7459419" cy="8790025"/>
                                <a:chOff x="0" y="0"/>
                                <a:chExt cx="7459419" cy="8790025"/>
                              </a:xfrm>
                            </a:grpSpPr>
                            <a:sp>
                              <a:nvSpPr>
                                <a:cNvPr id="19" name="Oval 18"/>
                                <a:cNvSpPr/>
                              </a:nvSpPr>
                              <a:spPr>
                                <a:xfrm>
                                  <a:off x="3089925" y="8351952"/>
                                  <a:ext cx="1279570" cy="438073"/>
                                </a:xfrm>
                                <a:prstGeom prst="ellipse">
                                  <a:avLst/>
                                </a:prstGeom>
                                <a:solidFill>
                                  <a:sysClr val="window" lastClr="FFFFFF"/>
                                </a:solidFill>
                                <a:ln>
                                  <a:solidFill>
                                    <a:sysClr val="windowText" lastClr="000000"/>
                                  </a:solidFill>
                                </a:ln>
                              </a:spPr>
                              <a:txSp>
                                <a:txBody>
                                  <a:bodyPr wrap="square"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a:r>
                                      <a:rPr lang="en-US" sz="1100" b="1" cap="none" spc="0">
                                        <a:ln>
                                          <a:noFill/>
                                        </a:ln>
                                        <a:solidFill>
                                          <a:sysClr val="windowText" lastClr="000000"/>
                                        </a:solidFill>
                                        <a:effectLst/>
                                      </a:rPr>
                                      <a:t>Selesai</a:t>
                                    </a:r>
                                  </a:p>
                                </a:txBody>
                                <a:useSpRect/>
                              </a:txSp>
                              <a:style>
                                <a:lnRef idx="2">
                                  <a:schemeClr val="accent6"/>
                                </a:lnRef>
                                <a:fillRef idx="1001">
                                  <a:schemeClr val="lt1"/>
                                </a:fillRef>
                                <a:effectRef idx="0">
                                  <a:schemeClr val="accent6"/>
                                </a:effectRef>
                                <a:fontRef idx="minor">
                                  <a:schemeClr val="dk1"/>
                                </a:fontRef>
                              </a:style>
                            </a:sp>
                            <a:sp>
                              <a:nvSpPr>
                                <a:cNvPr id="20" name="Oval 19"/>
                                <a:cNvSpPr/>
                              </a:nvSpPr>
                              <a:spPr>
                                <a:xfrm>
                                  <a:off x="3033055" y="0"/>
                                  <a:ext cx="1052091" cy="438073"/>
                                </a:xfrm>
                                <a:prstGeom prst="ellipse">
                                  <a:avLst/>
                                </a:prstGeom>
                                <a:noFill/>
                                <a:ln>
                                  <a:solidFill>
                                    <a:sysClr val="windowText" lastClr="000000"/>
                                  </a:solidFill>
                                </a:ln>
                              </a:spPr>
                              <a:txSp>
                                <a:txBody>
                                  <a:bodyPr wrap="square"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a:r>
                                      <a:rPr lang="en-US" sz="1100" b="0" cap="none" spc="0">
                                        <a:ln>
                                          <a:noFill/>
                                        </a:ln>
                                        <a:noFill/>
                                        <a:effectLst/>
                                      </a:rPr>
                                      <a:t>Mulai</a:t>
                                    </a:r>
                                  </a:p>
                                </a:txBody>
                                <a:useSpRect/>
                              </a:txSp>
                              <a:style>
                                <a:lnRef idx="2">
                                  <a:schemeClr val="accent6"/>
                                </a:lnRef>
                                <a:fillRef idx="1001">
                                  <a:schemeClr val="lt1"/>
                                </a:fillRef>
                                <a:effectRef idx="0">
                                  <a:schemeClr val="accent6"/>
                                </a:effectRef>
                                <a:fontRef idx="minor">
                                  <a:schemeClr val="dk1"/>
                                </a:fontRef>
                              </a:style>
                            </a:sp>
                            <a:sp>
                              <a:nvSpPr>
                                <a:cNvPr id="21" name="TextBox 2"/>
                                <a:cNvSpPr txBox="1"/>
                              </a:nvSpPr>
                              <a:spPr>
                                <a:xfrm>
                                  <a:off x="3288969" y="85710"/>
                                  <a:ext cx="549741" cy="266653"/>
                                </a:xfrm>
                                <a:prstGeom prst="rect">
                                  <a:avLst/>
                                </a:prstGeom>
                                <a:noFill/>
                              </a:spPr>
                              <a:txSp>
                                <a:txBody>
                                  <a:bodyPr wrap="square" rtlCol="0" anchor="t">
                                    <a:noAutofit/>
                                  </a:bodyPr>
                                  <a:lstStyle>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a:r>
                                      <a:rPr lang="en-US" sz="1100" b="1"/>
                                      <a:t>Mulai</a:t>
                                    </a:r>
                                  </a:p>
                                </a:txBody>
                                <a:useSpRect/>
                              </a:txSp>
                              <a:style>
                                <a:lnRef idx="0">
                                  <a:scrgbClr r="0" g="0" b="0"/>
                                </a:lnRef>
                                <a:fillRef idx="0">
                                  <a:scrgbClr r="0" g="0" b="0"/>
                                </a:fillRef>
                                <a:effectRef idx="0">
                                  <a:scrgbClr r="0" g="0" b="0"/>
                                </a:effectRef>
                                <a:fontRef idx="minor">
                                  <a:schemeClr val="tx1"/>
                                </a:fontRef>
                              </a:style>
                            </a:sp>
                            <a:cxnSp>
                              <a:nvCxnSpPr>
                                <a:cNvPr id="22" name="Straight Arrow Connector 21"/>
                                <a:cNvCxnSpPr>
                                  <a:stCxn id="20" idx="4"/>
                                </a:cNvCxnSpPr>
                              </a:nvCxnSpPr>
                              <a:spPr>
                                <a:xfrm rot="5400000">
                                  <a:off x="3111526" y="880908"/>
                                  <a:ext cx="885669" cy="0"/>
                                </a:xfrm>
                                <a:prstGeom prst="straightConnector1">
                                  <a:avLst/>
                                </a:prstGeom>
                                <a:ln>
                                  <a:solidFill>
                                    <a:sysClr val="windowText" lastClr="000000"/>
                                  </a:solidFill>
                                  <a:tailEnd type="arrow"/>
                                </a:ln>
                              </a:spPr>
                              <a:style>
                                <a:lnRef idx="1">
                                  <a:schemeClr val="accent1"/>
                                </a:lnRef>
                                <a:fillRef idx="0">
                                  <a:schemeClr val="accent1"/>
                                </a:fillRef>
                                <a:effectRef idx="0">
                                  <a:schemeClr val="accent1"/>
                                </a:effectRef>
                                <a:fontRef idx="minor">
                                  <a:schemeClr val="tx1"/>
                                </a:fontRef>
                              </a:style>
                            </a:cxnSp>
                            <a:sp>
                              <a:nvSpPr>
                                <a:cNvPr id="23" name="AutoShape 16"/>
                                <a:cNvSpPr>
                                  <a:spLocks noChangeArrowheads="1"/>
                                </a:cNvSpPr>
                              </a:nvSpPr>
                              <a:spPr bwMode="auto">
                                <a:xfrm>
                                  <a:off x="853047" y="1514208"/>
                                  <a:ext cx="1317483" cy="428549"/>
                                </a:xfrm>
                                <a:prstGeom prst="parallelogram">
                                  <a:avLst/>
                                </a:prstGeom>
                                <a:noFill/>
                                <a:ln w="9525">
                                  <a:solidFill>
                                    <a:schemeClr val="tx1"/>
                                  </a:solidFill>
                                  <a:miter lim="800000"/>
                                  <a:headEnd/>
                                  <a:tailEnd/>
                                </a:ln>
                                <a:effectLst/>
                              </a:spPr>
                              <a:txSp>
                                <a:txBody>
                                  <a:bodyPr wrap="square" anchor="ctr"/>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ctr"/>
                                    <a:r>
                                      <a:rPr lang="en-US" b="1"/>
                                      <a:t>Data</a:t>
                                    </a:r>
                                    <a:r>
                                      <a:rPr lang="en-US" b="1" baseline="0"/>
                                      <a:t> Curah Hujan</a:t>
                                    </a:r>
                                    <a:endParaRPr lang="en-US" b="1"/>
                                  </a:p>
                                </a:txBody>
                                <a:useSpRect/>
                              </a:txSp>
                            </a:sp>
                            <a:sp>
                              <a:nvSpPr>
                                <a:cNvPr id="24" name="AutoShape 16"/>
                                <a:cNvSpPr>
                                  <a:spLocks noChangeArrowheads="1"/>
                                </a:cNvSpPr>
                              </a:nvSpPr>
                              <a:spPr bwMode="auto">
                                <a:xfrm>
                                  <a:off x="2540183" y="1514208"/>
                                  <a:ext cx="1108961" cy="428549"/>
                                </a:xfrm>
                                <a:prstGeom prst="parallelogram">
                                  <a:avLst/>
                                </a:prstGeom>
                                <a:noFill/>
                                <a:ln w="9525">
                                  <a:solidFill>
                                    <a:schemeClr val="tx1"/>
                                  </a:solidFill>
                                  <a:miter lim="800000"/>
                                  <a:headEnd/>
                                  <a:tailEnd/>
                                </a:ln>
                                <a:effectLst/>
                              </a:spPr>
                              <a:txSp>
                                <a:txBody>
                                  <a:bodyPr wrap="square" anchor="ctr"/>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ctr"/>
                                    <a:r>
                                      <a:rPr lang="en-US" b="1"/>
                                      <a:t>Topografi</a:t>
                                    </a:r>
                                  </a:p>
                                </a:txBody>
                                <a:useSpRect/>
                              </a:txSp>
                            </a:sp>
                            <a:sp>
                              <a:nvSpPr>
                                <a:cNvPr id="25" name="AutoShape 16"/>
                                <a:cNvSpPr>
                                  <a:spLocks noChangeArrowheads="1"/>
                                </a:cNvSpPr>
                              </a:nvSpPr>
                              <a:spPr bwMode="auto">
                                <a:xfrm>
                                  <a:off x="3886101" y="1514208"/>
                                  <a:ext cx="1630267" cy="428549"/>
                                </a:xfrm>
                                <a:prstGeom prst="parallelogram">
                                  <a:avLst/>
                                </a:prstGeom>
                                <a:noFill/>
                                <a:ln w="9525">
                                  <a:solidFill>
                                    <a:schemeClr val="tx1"/>
                                  </a:solidFill>
                                  <a:miter lim="800000"/>
                                  <a:headEnd/>
                                  <a:tailEnd/>
                                </a:ln>
                                <a:effectLst/>
                              </a:spPr>
                              <a:txSp>
                                <a:txBody>
                                  <a:bodyPr wrap="square" anchor="ctr"/>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ctr"/>
                                    <a:r>
                                      <a:rPr lang="en-US" b="1"/>
                                      <a:t>Tata Guna Lahan</a:t>
                                    </a:r>
                                  </a:p>
                                </a:txBody>
                                <a:useSpRect/>
                              </a:txSp>
                            </a:sp>
                            <a:sp>
                              <a:nvSpPr>
                                <a:cNvPr id="26" name="AutoShape 16"/>
                                <a:cNvSpPr>
                                  <a:spLocks noChangeArrowheads="1"/>
                                </a:cNvSpPr>
                              </a:nvSpPr>
                              <a:spPr bwMode="auto">
                                <a:xfrm>
                                  <a:off x="5601673" y="1514208"/>
                                  <a:ext cx="1848268" cy="533306"/>
                                </a:xfrm>
                                <a:prstGeom prst="parallelogram">
                                  <a:avLst/>
                                </a:prstGeom>
                                <a:noFill/>
                                <a:ln w="9525">
                                  <a:solidFill>
                                    <a:schemeClr val="tx1"/>
                                  </a:solidFill>
                                  <a:miter lim="800000"/>
                                  <a:headEnd/>
                                  <a:tailEnd/>
                                </a:ln>
                                <a:effectLst/>
                              </a:spPr>
                              <a:txSp>
                                <a:txBody>
                                  <a:bodyPr wrap="square" anchor="ctr"/>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ctr"/>
                                    <a:r>
                                      <a:rPr lang="en-US" b="1"/>
                                      <a:t>Data Penampang S</a:t>
                                    </a:r>
                                    <a:r>
                                      <a:rPr lang="id-ID" b="1"/>
                                      <a:t>aluran</a:t>
                                    </a:r>
                                    <a:r>
                                      <a:rPr lang="id-ID" b="1" baseline="0"/>
                                      <a:t> dan kolam retensi</a:t>
                                    </a:r>
                                    <a:endParaRPr lang="en-US" b="1"/>
                                  </a:p>
                                </a:txBody>
                                <a:useSpRect/>
                              </a:txSp>
                            </a:sp>
                            <a:cxnSp>
                              <a:nvCxnSpPr>
                                <a:cNvPr id="27" name="Straight Arrow Connector 26"/>
                                <a:cNvCxnSpPr/>
                              </a:nvCxnSpPr>
                              <a:spPr>
                                <a:xfrm rot="5400000">
                                  <a:off x="1421294" y="1418975"/>
                                  <a:ext cx="190466" cy="0"/>
                                </a:xfrm>
                                <a:prstGeom prst="straightConnector1">
                                  <a:avLst/>
                                </a:prstGeom>
                                <a:ln>
                                  <a:solidFill>
                                    <a:sysClr val="windowText" lastClr="000000"/>
                                  </a:solidFill>
                                  <a:tailEnd type="arrow"/>
                                </a:ln>
                              </a:spPr>
                              <a:style>
                                <a:lnRef idx="1">
                                  <a:schemeClr val="accent1"/>
                                </a:lnRef>
                                <a:fillRef idx="0">
                                  <a:schemeClr val="accent1"/>
                                </a:fillRef>
                                <a:effectRef idx="0">
                                  <a:schemeClr val="accent1"/>
                                </a:effectRef>
                                <a:fontRef idx="minor">
                                  <a:schemeClr val="tx1"/>
                                </a:fontRef>
                              </a:style>
                            </a:cxnSp>
                            <a:cxnSp>
                              <a:nvCxnSpPr>
                                <a:cNvPr id="28" name="Straight Arrow Connector 27"/>
                                <a:cNvCxnSpPr/>
                              </a:nvCxnSpPr>
                              <a:spPr>
                                <a:xfrm rot="5400000">
                                  <a:off x="3089474" y="1428498"/>
                                  <a:ext cx="190466" cy="0"/>
                                </a:xfrm>
                                <a:prstGeom prst="straightConnector1">
                                  <a:avLst/>
                                </a:prstGeom>
                                <a:ln>
                                  <a:solidFill>
                                    <a:sysClr val="windowText" lastClr="000000"/>
                                  </a:solidFill>
                                  <a:tailEnd type="arrow"/>
                                </a:ln>
                              </a:spPr>
                              <a:style>
                                <a:lnRef idx="1">
                                  <a:schemeClr val="accent1"/>
                                </a:lnRef>
                                <a:fillRef idx="0">
                                  <a:schemeClr val="accent1"/>
                                </a:fillRef>
                                <a:effectRef idx="0">
                                  <a:schemeClr val="accent1"/>
                                </a:effectRef>
                                <a:fontRef idx="minor">
                                  <a:schemeClr val="tx1"/>
                                </a:fontRef>
                              </a:style>
                            </a:cxnSp>
                            <a:cxnSp>
                              <a:nvCxnSpPr>
                                <a:cNvPr id="29" name="Straight Arrow Connector 28"/>
                                <a:cNvCxnSpPr/>
                              </a:nvCxnSpPr>
                              <a:spPr>
                                <a:xfrm rot="5400000">
                                  <a:off x="4402219" y="1414235"/>
                                  <a:ext cx="190466" cy="9478"/>
                                </a:xfrm>
                                <a:prstGeom prst="straightConnector1">
                                  <a:avLst/>
                                </a:prstGeom>
                                <a:ln>
                                  <a:solidFill>
                                    <a:sysClr val="windowText" lastClr="000000"/>
                                  </a:solidFill>
                                  <a:tailEnd type="arrow"/>
                                </a:ln>
                              </a:spPr>
                              <a:style>
                                <a:lnRef idx="1">
                                  <a:schemeClr val="accent1"/>
                                </a:lnRef>
                                <a:fillRef idx="0">
                                  <a:schemeClr val="accent1"/>
                                </a:fillRef>
                                <a:effectRef idx="0">
                                  <a:schemeClr val="accent1"/>
                                </a:effectRef>
                                <a:fontRef idx="minor">
                                  <a:schemeClr val="tx1"/>
                                </a:fontRef>
                              </a:style>
                            </a:cxnSp>
                            <a:cxnSp>
                              <a:nvCxnSpPr>
                                <a:cNvPr id="30" name="Straight Arrow Connector 29"/>
                                <a:cNvCxnSpPr/>
                              </a:nvCxnSpPr>
                              <a:spPr>
                                <a:xfrm rot="5400000">
                                  <a:off x="6236269" y="1418975"/>
                                  <a:ext cx="190466" cy="0"/>
                                </a:xfrm>
                                <a:prstGeom prst="straightConnector1">
                                  <a:avLst/>
                                </a:prstGeom>
                                <a:ln>
                                  <a:solidFill>
                                    <a:sysClr val="windowText" lastClr="000000"/>
                                  </a:solidFill>
                                  <a:tailEnd type="arrow"/>
                                </a:ln>
                              </a:spPr>
                              <a:style>
                                <a:lnRef idx="1">
                                  <a:schemeClr val="accent1"/>
                                </a:lnRef>
                                <a:fillRef idx="0">
                                  <a:schemeClr val="accent1"/>
                                </a:fillRef>
                                <a:effectRef idx="0">
                                  <a:schemeClr val="accent1"/>
                                </a:effectRef>
                                <a:fontRef idx="minor">
                                  <a:schemeClr val="tx1"/>
                                </a:fontRef>
                              </a:style>
                            </a:cxnSp>
                            <a:cxnSp>
                              <a:nvCxnSpPr>
                                <a:cNvPr id="31" name="Straight Connector 30"/>
                                <a:cNvCxnSpPr/>
                              </a:nvCxnSpPr>
                              <a:spPr>
                                <a:xfrm>
                                  <a:off x="1516527" y="1304695"/>
                                  <a:ext cx="4824453" cy="19047"/>
                                </a:xfrm>
                                <a:prstGeom prst="line">
                                  <a:avLst/>
                                </a:prstGeom>
                                <a:ln>
                                  <a:solidFill>
                                    <a:sysClr val="windowText" lastClr="000000"/>
                                  </a:solidFill>
                                </a:ln>
                              </a:spPr>
                              <a:style>
                                <a:lnRef idx="1">
                                  <a:schemeClr val="accent1"/>
                                </a:lnRef>
                                <a:fillRef idx="0">
                                  <a:schemeClr val="accent1"/>
                                </a:fillRef>
                                <a:effectRef idx="0">
                                  <a:schemeClr val="accent1"/>
                                </a:effectRef>
                                <a:fontRef idx="minor">
                                  <a:schemeClr val="tx1"/>
                                </a:fontRef>
                              </a:style>
                            </a:cxnSp>
                            <a:sp>
                              <a:nvSpPr>
                                <a:cNvPr id="32" name="AutoShape 16"/>
                                <a:cNvSpPr>
                                  <a:spLocks noChangeArrowheads="1"/>
                                </a:cNvSpPr>
                              </a:nvSpPr>
                              <a:spPr bwMode="auto">
                                <a:xfrm>
                                  <a:off x="644524" y="2123701"/>
                                  <a:ext cx="1649224" cy="761866"/>
                                </a:xfrm>
                                <a:prstGeom prst="rect">
                                  <a:avLst/>
                                </a:prstGeom>
                                <a:noFill/>
                                <a:ln w="9525">
                                  <a:solidFill>
                                    <a:schemeClr val="tx1"/>
                                  </a:solidFill>
                                  <a:miter lim="800000"/>
                                  <a:headEnd/>
                                  <a:tailEnd/>
                                </a:ln>
                                <a:effectLst/>
                              </a:spPr>
                              <a:txSp>
                                <a:txBody>
                                  <a:bodyPr wrap="square" anchor="ctr"/>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ctr"/>
                                    <a:r>
                                      <a:rPr lang="en-US" b="1"/>
                                      <a:t>Curah</a:t>
                                    </a:r>
                                    <a:r>
                                      <a:rPr lang="en-US" b="1" baseline="0"/>
                                      <a:t> Hujan Rancangan</a:t>
                                    </a:r>
                                  </a:p>
                                  <a:p>
                                    <a:pPr algn="ctr"/>
                                    <a:r>
                                      <a:rPr lang="en-US" baseline="0"/>
                                      <a:t>- Metode Gumbel</a:t>
                                    </a:r>
                                  </a:p>
                                  <a:p>
                                    <a:pPr algn="ctr"/>
                                    <a:r>
                                      <a:rPr lang="en-US" baseline="0"/>
                                      <a:t>-Metode Log Peroson III</a:t>
                                    </a:r>
                                    <a:endParaRPr lang="en-US"/>
                                  </a:p>
                                </a:txBody>
                                <a:useSpRect/>
                              </a:txSp>
                            </a:sp>
                            <a:sp>
                              <a:nvSpPr>
                                <a:cNvPr id="33" name="AutoShape 16"/>
                                <a:cNvSpPr>
                                  <a:spLocks noChangeArrowheads="1"/>
                                </a:cNvSpPr>
                              </a:nvSpPr>
                              <a:spPr bwMode="auto">
                                <a:xfrm>
                                  <a:off x="0" y="3099709"/>
                                  <a:ext cx="2946202" cy="1034142"/>
                                </a:xfrm>
                                <a:prstGeom prst="flowChartDecision">
                                  <a:avLst/>
                                </a:prstGeom>
                                <a:noFill/>
                                <a:ln w="9525">
                                  <a:solidFill>
                                    <a:srgbClr val="000000"/>
                                  </a:solidFill>
                                  <a:miter lim="800000"/>
                                  <a:headEnd/>
                                  <a:tailEnd/>
                                </a:ln>
                              </a:spPr>
                            </a:sp>
                            <a:sp>
                              <a:nvSpPr>
                                <a:cNvPr id="34" name="AutoShape 16"/>
                                <a:cNvSpPr>
                                  <a:spLocks noChangeArrowheads="1"/>
                                </a:cNvSpPr>
                              </a:nvSpPr>
                              <a:spPr bwMode="auto">
                                <a:xfrm>
                                  <a:off x="1469136" y="4409297"/>
                                  <a:ext cx="2492792" cy="647586"/>
                                </a:xfrm>
                                <a:prstGeom prst="rect">
                                  <a:avLst/>
                                </a:prstGeom>
                                <a:noFill/>
                                <a:ln w="9525">
                                  <a:solidFill>
                                    <a:schemeClr val="tx1"/>
                                  </a:solidFill>
                                  <a:miter lim="800000"/>
                                  <a:headEnd/>
                                  <a:tailEnd/>
                                </a:ln>
                                <a:effectLst/>
                              </a:spPr>
                              <a:txSp>
                                <a:txBody>
                                  <a:bodyPr wrap="square" anchor="ctr"/>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ctr"/>
                                    <a:r>
                                      <a:rPr lang="en-US" b="1"/>
                                      <a:t>Perhitungan Debit Banjir</a:t>
                                    </a:r>
                                    <a:r>
                                      <a:rPr lang="en-US" b="1" baseline="0"/>
                                      <a:t> Rencana Kala Ulang 2, 5, 10, 25 Tahun</a:t>
                                    </a:r>
                                  </a:p>
                                  <a:p>
                                    <a:pPr algn="ctr"/>
                                    <a:r>
                                      <a:rPr lang="en-US" baseline="0"/>
                                      <a:t>- </a:t>
                                    </a:r>
                                    <a:r>
                                      <a:rPr lang="id-ID" baseline="0"/>
                                      <a:t>Rasional Termodifikasi</a:t>
                                    </a:r>
                                    <a:endParaRPr lang="en-US"/>
                                  </a:p>
                                </a:txBody>
                                <a:useSpRect/>
                              </a:txSp>
                            </a:sp>
                            <a:sp>
                              <a:nvSpPr>
                                <a:cNvPr id="35" name="AutoShape 16"/>
                                <a:cNvSpPr>
                                  <a:spLocks noChangeArrowheads="1"/>
                                </a:cNvSpPr>
                              </a:nvSpPr>
                              <a:spPr bwMode="auto">
                                <a:xfrm>
                                  <a:off x="5014019" y="4561671"/>
                                  <a:ext cx="2445400" cy="428549"/>
                                </a:xfrm>
                                <a:prstGeom prst="rect">
                                  <a:avLst/>
                                </a:prstGeom>
                                <a:noFill/>
                                <a:ln w="9525">
                                  <a:solidFill>
                                    <a:schemeClr val="tx1"/>
                                  </a:solidFill>
                                  <a:miter lim="800000"/>
                                  <a:headEnd/>
                                  <a:tailEnd/>
                                </a:ln>
                                <a:effectLst/>
                              </a:spPr>
                              <a:txSp>
                                <a:txBody>
                                  <a:bodyPr wrap="square" anchor="ctr"/>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ctr"/>
                                    <a:r>
                                      <a:rPr lang="en-US" b="1"/>
                                      <a:t>Perhitungan Kapasitas </a:t>
                                    </a:r>
                                    <a:r>
                                      <a:rPr lang="id-ID" b="1"/>
                                      <a:t>Saluran</a:t>
                                    </a:r>
                                    <a:r>
                                      <a:rPr lang="id-ID" b="1" baseline="0"/>
                                      <a:t> dan polder</a:t>
                                    </a:r>
                                    <a:endParaRPr lang="en-US" b="1"/>
                                  </a:p>
                                </a:txBody>
                                <a:useSpRect/>
                              </a:txSp>
                            </a:sp>
                            <a:cxnSp>
                              <a:nvCxnSpPr>
                                <a:cNvPr id="36" name="Straight Arrow Connector 35"/>
                                <a:cNvCxnSpPr/>
                              </a:nvCxnSpPr>
                              <a:spPr>
                                <a:xfrm>
                                  <a:off x="6340980" y="2095134"/>
                                  <a:ext cx="1" cy="2476060"/>
                                </a:xfrm>
                                <a:prstGeom prst="straightConnector1">
                                  <a:avLst/>
                                </a:prstGeom>
                                <a:ln>
                                  <a:solidFill>
                                    <a:sysClr val="windowText" lastClr="000000"/>
                                  </a:solidFill>
                                  <a:tailEnd type="arrow"/>
                                </a:ln>
                              </a:spPr>
                              <a:style>
                                <a:lnRef idx="1">
                                  <a:schemeClr val="accent1"/>
                                </a:lnRef>
                                <a:fillRef idx="0">
                                  <a:schemeClr val="accent1"/>
                                </a:fillRef>
                                <a:effectRef idx="0">
                                  <a:schemeClr val="accent1"/>
                                </a:effectRef>
                                <a:fontRef idx="minor">
                                  <a:schemeClr val="tx1"/>
                                </a:fontRef>
                              </a:style>
                            </a:cxnSp>
                            <a:cxnSp>
                              <a:nvCxnSpPr>
                                <a:cNvPr id="37" name="Shape 65"/>
                                <a:cNvCxnSpPr>
                                  <a:endCxn id="34" idx="3"/>
                                </a:cNvCxnSpPr>
                              </a:nvCxnSpPr>
                              <a:spPr>
                                <a:xfrm rot="5400000">
                                  <a:off x="2785055" y="3243433"/>
                                  <a:ext cx="2666530" cy="312784"/>
                                </a:xfrm>
                                <a:prstGeom prst="bentConnector2">
                                  <a:avLst/>
                                </a:prstGeom>
                                <a:ln>
                                  <a:solidFill>
                                    <a:sysClr val="windowText" lastClr="000000"/>
                                  </a:solidFill>
                                  <a:tailEnd type="arrow"/>
                                </a:ln>
                              </a:spPr>
                              <a:style>
                                <a:lnRef idx="1">
                                  <a:schemeClr val="accent1"/>
                                </a:lnRef>
                                <a:fillRef idx="0">
                                  <a:schemeClr val="accent1"/>
                                </a:fillRef>
                                <a:effectRef idx="0">
                                  <a:schemeClr val="accent1"/>
                                </a:effectRef>
                                <a:fontRef idx="minor">
                                  <a:schemeClr val="tx1"/>
                                </a:fontRef>
                              </a:style>
                            </a:cxnSp>
                            <a:sp>
                              <a:nvSpPr>
                                <a:cNvPr id="38" name="AutoShape 16"/>
                                <a:cNvSpPr>
                                  <a:spLocks noChangeArrowheads="1"/>
                                </a:cNvSpPr>
                              </a:nvSpPr>
                              <a:spPr bwMode="auto">
                                <a:xfrm>
                                  <a:off x="1592354" y="5418768"/>
                                  <a:ext cx="4160972" cy="752342"/>
                                </a:xfrm>
                                <a:prstGeom prst="flowChartDecision">
                                  <a:avLst/>
                                </a:prstGeom>
                                <a:noFill/>
                                <a:ln w="9525">
                                  <a:solidFill>
                                    <a:schemeClr val="tx1"/>
                                  </a:solidFill>
                                  <a:miter lim="800000"/>
                                  <a:headEnd/>
                                  <a:tailEnd/>
                                </a:ln>
                                <a:effectLst/>
                              </a:spPr>
                              <a:txSp>
                                <a:txBody>
                                  <a:bodyPr wrap="square" anchor="t"/>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ctr"/>
                                    <a:r>
                                      <a:rPr lang="en-US" b="1"/>
                                      <a:t>Q</a:t>
                                    </a:r>
                                    <a:r>
                                      <a:rPr lang="en-US" b="1" baseline="0"/>
                                      <a:t> Banjir Rencana</a:t>
                                    </a:r>
                                    <a:r>
                                      <a:rPr lang="en-US" b="1"/>
                                      <a:t> &gt; Kapasitas Existing </a:t>
                                    </a:r>
                                    <a:r>
                                      <a:rPr lang="id-ID" b="1" baseline="0"/>
                                      <a:t> polder dan saluran</a:t>
                                    </a:r>
                                    <a:endParaRPr lang="en-US" b="1"/>
                                  </a:p>
                                </a:txBody>
                                <a:useSpRect/>
                              </a:txSp>
                            </a:sp>
                            <a:cxnSp>
                              <a:nvCxnSpPr>
                                <a:cNvPr id="39" name="Straight Arrow Connector 38"/>
                                <a:cNvCxnSpPr>
                                  <a:stCxn id="38" idx="2"/>
                                </a:cNvCxnSpPr>
                              </a:nvCxnSpPr>
                              <a:spPr>
                                <a:xfrm>
                                  <a:off x="3672840" y="6171111"/>
                                  <a:ext cx="4739" cy="238084"/>
                                </a:xfrm>
                                <a:prstGeom prst="straightConnector1">
                                  <a:avLst/>
                                </a:prstGeom>
                                <a:ln>
                                  <a:solidFill>
                                    <a:sysClr val="windowText" lastClr="000000"/>
                                  </a:solidFill>
                                  <a:tailEnd type="arrow"/>
                                </a:ln>
                              </a:spPr>
                              <a:style>
                                <a:lnRef idx="1">
                                  <a:schemeClr val="accent1"/>
                                </a:lnRef>
                                <a:fillRef idx="0">
                                  <a:schemeClr val="accent1"/>
                                </a:fillRef>
                                <a:effectRef idx="0">
                                  <a:schemeClr val="accent1"/>
                                </a:effectRef>
                                <a:fontRef idx="minor">
                                  <a:schemeClr val="tx1"/>
                                </a:fontRef>
                              </a:style>
                            </a:cxnSp>
                            <a:sp>
                              <a:nvSpPr>
                                <a:cNvPr id="40" name="AutoShape 16"/>
                                <a:cNvSpPr>
                                  <a:spLocks noChangeArrowheads="1"/>
                                </a:cNvSpPr>
                              </a:nvSpPr>
                              <a:spPr bwMode="auto">
                                <a:xfrm>
                                  <a:off x="3099403" y="6418718"/>
                                  <a:ext cx="1194265" cy="571399"/>
                                </a:xfrm>
                                <a:prstGeom prst="rect">
                                  <a:avLst/>
                                </a:prstGeom>
                                <a:noFill/>
                                <a:ln w="9525">
                                  <a:solidFill>
                                    <a:schemeClr val="tx1"/>
                                  </a:solidFill>
                                  <a:miter lim="800000"/>
                                  <a:headEnd/>
                                  <a:tailEnd/>
                                </a:ln>
                                <a:effectLst/>
                              </a:spPr>
                              <a:txSp>
                                <a:txBody>
                                  <a:bodyPr wrap="square" anchor="ctr"/>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ctr"/>
                                    <a:r>
                                      <a:rPr lang="en-US" b="1"/>
                                      <a:t>Tampungan Polder</a:t>
                                    </a:r>
                                  </a:p>
                                </a:txBody>
                                <a:useSpRect/>
                              </a:txSp>
                            </a:sp>
                            <a:sp>
                              <a:nvSpPr>
                                <a:cNvPr id="41" name="AutoShape 16"/>
                                <a:cNvSpPr>
                                  <a:spLocks noChangeArrowheads="1"/>
                                </a:cNvSpPr>
                              </a:nvSpPr>
                              <a:spPr bwMode="auto">
                                <a:xfrm>
                                  <a:off x="3099403" y="7371050"/>
                                  <a:ext cx="1194265" cy="571399"/>
                                </a:xfrm>
                                <a:prstGeom prst="rect">
                                  <a:avLst/>
                                </a:prstGeom>
                                <a:noFill/>
                                <a:ln w="9525">
                                  <a:solidFill>
                                    <a:schemeClr val="tx1"/>
                                  </a:solidFill>
                                  <a:miter lim="800000"/>
                                  <a:headEnd/>
                                  <a:tailEnd/>
                                </a:ln>
                                <a:effectLst/>
                              </a:spPr>
                              <a:txSp>
                                <a:txBody>
                                  <a:bodyPr wrap="square" anchor="ctr"/>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ctr"/>
                                    <a:r>
                                      <a:rPr lang="en-US" b="1"/>
                                      <a:t>Kesimpulan</a:t>
                                    </a:r>
                                  </a:p>
                                </a:txBody>
                                <a:useSpRect/>
                              </a:txSp>
                            </a:sp>
                            <a:cxnSp>
                              <a:nvCxnSpPr>
                                <a:cNvPr id="42" name="Straight Arrow Connector 41"/>
                                <a:cNvCxnSpPr>
                                  <a:stCxn id="40" idx="2"/>
                                  <a:endCxn id="41" idx="0"/>
                                </a:cNvCxnSpPr>
                              </a:nvCxnSpPr>
                              <a:spPr>
                                <a:xfrm rot="5400000">
                                  <a:off x="3506069" y="7180584"/>
                                  <a:ext cx="380933" cy="0"/>
                                </a:xfrm>
                                <a:prstGeom prst="straightConnector1">
                                  <a:avLst/>
                                </a:prstGeom>
                                <a:ln>
                                  <a:solidFill>
                                    <a:sysClr val="windowText" lastClr="000000"/>
                                  </a:solidFill>
                                  <a:tailEnd type="arrow"/>
                                </a:ln>
                              </a:spPr>
                              <a:style>
                                <a:lnRef idx="1">
                                  <a:schemeClr val="accent1"/>
                                </a:lnRef>
                                <a:fillRef idx="0">
                                  <a:schemeClr val="accent1"/>
                                </a:fillRef>
                                <a:effectRef idx="0">
                                  <a:schemeClr val="accent1"/>
                                </a:effectRef>
                                <a:fontRef idx="minor">
                                  <a:schemeClr val="tx1"/>
                                </a:fontRef>
                              </a:style>
                            </a:cxnSp>
                            <a:cxnSp>
                              <a:nvCxnSpPr>
                                <a:cNvPr id="43" name="Straight Arrow Connector 42"/>
                                <a:cNvCxnSpPr/>
                              </a:nvCxnSpPr>
                              <a:spPr>
                                <a:xfrm rot="5400000">
                                  <a:off x="3543982" y="8132916"/>
                                  <a:ext cx="380933" cy="0"/>
                                </a:xfrm>
                                <a:prstGeom prst="straightConnector1">
                                  <a:avLst/>
                                </a:prstGeom>
                                <a:ln>
                                  <a:solidFill>
                                    <a:sysClr val="windowText" lastClr="000000"/>
                                  </a:solidFill>
                                  <a:tailEnd type="arrow"/>
                                </a:ln>
                              </a:spPr>
                              <a:style>
                                <a:lnRef idx="1">
                                  <a:schemeClr val="accent1"/>
                                </a:lnRef>
                                <a:fillRef idx="0">
                                  <a:schemeClr val="accent1"/>
                                </a:fillRef>
                                <a:effectRef idx="0">
                                  <a:schemeClr val="accent1"/>
                                </a:effectRef>
                                <a:fontRef idx="minor">
                                  <a:schemeClr val="tx1"/>
                                </a:fontRef>
                              </a:style>
                            </a:cxnSp>
                            <a:cxnSp>
                              <a:nvCxnSpPr>
                                <a:cNvPr id="44" name="Shape 86"/>
                                <a:cNvCxnSpPr>
                                  <a:stCxn id="38" idx="3"/>
                                </a:cNvCxnSpPr>
                              </a:nvCxnSpPr>
                              <a:spPr>
                                <a:xfrm>
                                  <a:off x="5753326" y="5794940"/>
                                  <a:ext cx="255914" cy="1852286"/>
                                </a:xfrm>
                                <a:prstGeom prst="bentConnector2">
                                  <a:avLst/>
                                </a:prstGeom>
                                <a:ln>
                                  <a:solidFill>
                                    <a:sysClr val="windowText" lastClr="000000"/>
                                  </a:solidFill>
                                </a:ln>
                              </a:spPr>
                              <a:style>
                                <a:lnRef idx="1">
                                  <a:schemeClr val="accent1"/>
                                </a:lnRef>
                                <a:fillRef idx="0">
                                  <a:schemeClr val="accent1"/>
                                </a:fillRef>
                                <a:effectRef idx="0">
                                  <a:schemeClr val="accent1"/>
                                </a:effectRef>
                                <a:fontRef idx="minor">
                                  <a:schemeClr val="tx1"/>
                                </a:fontRef>
                              </a:style>
                            </a:cxnSp>
                            <a:cxnSp>
                              <a:nvCxnSpPr>
                                <a:cNvPr id="45" name="Straight Arrow Connector 44"/>
                                <a:cNvCxnSpPr>
                                  <a:endCxn id="41" idx="3"/>
                                </a:cNvCxnSpPr>
                              </a:nvCxnSpPr>
                              <a:spPr>
                                <a:xfrm rot="10800000" flipV="1">
                                  <a:off x="4293668" y="7647227"/>
                                  <a:ext cx="1715572" cy="19047"/>
                                </a:xfrm>
                                <a:prstGeom prst="straightConnector1">
                                  <a:avLst/>
                                </a:prstGeom>
                                <a:ln>
                                  <a:solidFill>
                                    <a:sysClr val="windowText" lastClr="000000"/>
                                  </a:solidFill>
                                  <a:tailEnd type="arrow"/>
                                </a:ln>
                              </a:spPr>
                              <a:style>
                                <a:lnRef idx="1">
                                  <a:schemeClr val="accent1"/>
                                </a:lnRef>
                                <a:fillRef idx="0">
                                  <a:schemeClr val="accent1"/>
                                </a:fillRef>
                                <a:effectRef idx="0">
                                  <a:schemeClr val="accent1"/>
                                </a:effectRef>
                                <a:fontRef idx="minor">
                                  <a:schemeClr val="tx1"/>
                                </a:fontRef>
                              </a:style>
                            </a:cxnSp>
                            <a:sp>
                              <a:nvSpPr>
                                <a:cNvPr id="46" name="TextBox 43"/>
                                <a:cNvSpPr txBox="1"/>
                              </a:nvSpPr>
                              <a:spPr>
                                <a:xfrm>
                                  <a:off x="1421744" y="2980799"/>
                                  <a:ext cx="815133" cy="266653"/>
                                </a:xfrm>
                                <a:prstGeom prst="rect">
                                  <a:avLst/>
                                </a:prstGeom>
                                <a:noFill/>
                              </a:spPr>
                              <a:txSp>
                                <a:txBody>
                                  <a:bodyPr wrap="square" rtlCol="0" anchor="t">
                                    <a:noAutofit/>
                                  </a:bodyPr>
                                  <a:lstStyle>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a:endParaRPr lang="id-ID"/>
                                  </a:p>
                                </a:txBody>
                                <a:useSpRect/>
                              </a:txSp>
                              <a:style>
                                <a:lnRef idx="0">
                                  <a:scrgbClr r="0" g="0" b="0"/>
                                </a:lnRef>
                                <a:fillRef idx="0">
                                  <a:scrgbClr r="0" g="0" b="0"/>
                                </a:fillRef>
                                <a:effectRef idx="0">
                                  <a:scrgbClr r="0" g="0" b="0"/>
                                </a:effectRef>
                                <a:fontRef idx="minor">
                                  <a:schemeClr val="tx1"/>
                                </a:fontRef>
                              </a:style>
                            </a:sp>
                            <a:sp>
                              <a:nvSpPr>
                                <a:cNvPr id="47" name="TextBox 44"/>
                                <a:cNvSpPr txBox="1"/>
                              </a:nvSpPr>
                              <a:spPr>
                                <a:xfrm>
                                  <a:off x="1554441" y="4142645"/>
                                  <a:ext cx="350697" cy="266653"/>
                                </a:xfrm>
                                <a:prstGeom prst="rect">
                                  <a:avLst/>
                                </a:prstGeom>
                                <a:noFill/>
                              </a:spPr>
                              <a:txSp>
                                <a:txBody>
                                  <a:bodyPr wrap="square" rtlCol="0" anchor="t">
                                    <a:noAutofit/>
                                  </a:bodyPr>
                                  <a:lstStyle>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a:r>
                                      <a:rPr lang="en-US" sz="1100"/>
                                      <a:t>Ya</a:t>
                                    </a:r>
                                  </a:p>
                                </a:txBody>
                                <a:useSpRect/>
                              </a:txSp>
                              <a:style>
                                <a:lnRef idx="0">
                                  <a:scrgbClr r="0" g="0" b="0"/>
                                </a:lnRef>
                                <a:fillRef idx="0">
                                  <a:scrgbClr r="0" g="0" b="0"/>
                                </a:fillRef>
                                <a:effectRef idx="0">
                                  <a:scrgbClr r="0" g="0" b="0"/>
                                </a:effectRef>
                                <a:fontRef idx="minor">
                                  <a:schemeClr val="tx1"/>
                                </a:fontRef>
                              </a:style>
                            </a:sp>
                            <a:sp>
                              <a:nvSpPr>
                                <a:cNvPr id="48" name="TextBox 45"/>
                                <a:cNvSpPr txBox="1"/>
                              </a:nvSpPr>
                              <a:spPr>
                                <a:xfrm>
                                  <a:off x="6047153" y="6144022"/>
                                  <a:ext cx="492871" cy="266653"/>
                                </a:xfrm>
                                <a:prstGeom prst="rect">
                                  <a:avLst/>
                                </a:prstGeom>
                                <a:noFill/>
                              </a:spPr>
                              <a:txSp>
                                <a:txBody>
                                  <a:bodyPr wrap="square" rtlCol="0" anchor="t">
                                    <a:noAutofit/>
                                  </a:bodyPr>
                                  <a:lstStyle>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a:r>
                                      <a:rPr lang="en-US" sz="1100"/>
                                      <a:t>Tidak</a:t>
                                    </a:r>
                                  </a:p>
                                </a:txBody>
                                <a:useSpRect/>
                              </a:txSp>
                              <a:style>
                                <a:lnRef idx="0">
                                  <a:scrgbClr r="0" g="0" b="0"/>
                                </a:lnRef>
                                <a:fillRef idx="0">
                                  <a:scrgbClr r="0" g="0" b="0"/>
                                </a:fillRef>
                                <a:effectRef idx="0">
                                  <a:scrgbClr r="0" g="0" b="0"/>
                                </a:effectRef>
                                <a:fontRef idx="minor">
                                  <a:schemeClr val="tx1"/>
                                </a:fontRef>
                              </a:style>
                            </a:sp>
                          </a:grpSp>
                          <a:cxnSp>
                            <a:nvCxnSpPr>
                              <a:cNvPr id="13" name="Straight Arrow Connector 12"/>
                              <a:cNvCxnSpPr>
                                <a:stCxn id="23" idx="3"/>
                                <a:endCxn id="32" idx="0"/>
                              </a:cNvCxnSpPr>
                            </a:nvCxnSpPr>
                            <a:spPr>
                              <a:xfrm rot="16200000" flipH="1">
                                <a:off x="1373925" y="2028490"/>
                                <a:ext cx="180943" cy="9478"/>
                              </a:xfrm>
                              <a:prstGeom prst="straightConnector1">
                                <a:avLst/>
                              </a:prstGeom>
                              <a:ln>
                                <a:solidFill>
                                  <a:sysClr val="windowText" lastClr="000000"/>
                                </a:solidFill>
                                <a:tailEnd type="arrow"/>
                              </a:ln>
                            </a:spPr>
                            <a:style>
                              <a:lnRef idx="1">
                                <a:schemeClr val="accent1"/>
                              </a:lnRef>
                              <a:fillRef idx="0">
                                <a:schemeClr val="accent1"/>
                              </a:fillRef>
                              <a:effectRef idx="0">
                                <a:schemeClr val="accent1"/>
                              </a:effectRef>
                              <a:fontRef idx="minor">
                                <a:schemeClr val="tx1"/>
                              </a:fontRef>
                            </a:style>
                          </a:cxnSp>
                          <a:cxnSp>
                            <a:nvCxnSpPr>
                              <a:cNvPr id="14" name="Straight Arrow Connector 13"/>
                              <a:cNvCxnSpPr>
                                <a:stCxn id="32" idx="2"/>
                                <a:endCxn id="33" idx="0"/>
                              </a:cNvCxnSpPr>
                            </a:nvCxnSpPr>
                            <a:spPr>
                              <a:xfrm rot="16200000" flipH="1">
                                <a:off x="1364379" y="2990323"/>
                                <a:ext cx="209513" cy="0"/>
                              </a:xfrm>
                              <a:prstGeom prst="straightConnector1">
                                <a:avLst/>
                              </a:prstGeom>
                              <a:ln>
                                <a:solidFill>
                                  <a:sysClr val="windowText" lastClr="000000"/>
                                </a:solidFill>
                                <a:tailEnd type="arrow"/>
                              </a:ln>
                            </a:spPr>
                            <a:style>
                              <a:lnRef idx="1">
                                <a:schemeClr val="accent1"/>
                              </a:lnRef>
                              <a:fillRef idx="0">
                                <a:schemeClr val="accent1"/>
                              </a:fillRef>
                              <a:effectRef idx="0">
                                <a:schemeClr val="accent1"/>
                              </a:effectRef>
                              <a:fontRef idx="minor">
                                <a:schemeClr val="tx1"/>
                              </a:fontRef>
                            </a:style>
                          </a:cxnSp>
                          <a:cxnSp>
                            <a:nvCxnSpPr>
                              <a:cNvPr id="15" name="Straight Arrow Connector 14"/>
                              <a:cNvCxnSpPr>
                                <a:stCxn id="33" idx="2"/>
                              </a:cNvCxnSpPr>
                            </a:nvCxnSpPr>
                            <a:spPr>
                              <a:xfrm rot="16200000" flipH="1">
                                <a:off x="1321502" y="4280755"/>
                                <a:ext cx="304746" cy="9478"/>
                              </a:xfrm>
                              <a:prstGeom prst="straightConnector1">
                                <a:avLst/>
                              </a:prstGeom>
                              <a:ln>
                                <a:solidFill>
                                  <a:sysClr val="windowText" lastClr="000000"/>
                                </a:solidFill>
                                <a:tailEnd type="arrow"/>
                              </a:ln>
                            </a:spPr>
                            <a:style>
                              <a:lnRef idx="1">
                                <a:schemeClr val="accent1"/>
                              </a:lnRef>
                              <a:fillRef idx="0">
                                <a:schemeClr val="accent1"/>
                              </a:fillRef>
                              <a:effectRef idx="0">
                                <a:schemeClr val="accent1"/>
                              </a:effectRef>
                              <a:fontRef idx="minor">
                                <a:schemeClr val="tx1"/>
                              </a:fontRef>
                            </a:style>
                          </a:cxnSp>
                          <a:cxnSp>
                            <a:nvCxnSpPr>
                              <a:cNvPr id="16" name="Straight Arrow Connector 15"/>
                              <a:cNvCxnSpPr>
                                <a:stCxn id="34" idx="2"/>
                              </a:cNvCxnSpPr>
                            </a:nvCxnSpPr>
                            <a:spPr>
                              <a:xfrm rot="5400000">
                                <a:off x="2625105" y="5133092"/>
                                <a:ext cx="161896" cy="9478"/>
                              </a:xfrm>
                              <a:prstGeom prst="straightConnector1">
                                <a:avLst/>
                              </a:prstGeom>
                              <a:ln>
                                <a:solidFill>
                                  <a:sysClr val="windowText" lastClr="000000"/>
                                </a:solidFill>
                                <a:tailEnd type="arrow"/>
                              </a:ln>
                            </a:spPr>
                            <a:style>
                              <a:lnRef idx="1">
                                <a:schemeClr val="accent1"/>
                              </a:lnRef>
                              <a:fillRef idx="0">
                                <a:schemeClr val="accent1"/>
                              </a:fillRef>
                              <a:effectRef idx="0">
                                <a:schemeClr val="accent1"/>
                              </a:effectRef>
                              <a:fontRef idx="minor">
                                <a:schemeClr val="tx1"/>
                              </a:fontRef>
                            </a:style>
                          </a:cxnSp>
                          <a:cxnSp>
                            <a:nvCxnSpPr>
                              <a:cNvPr id="17" name="Straight Arrow Connector 16"/>
                              <a:cNvCxnSpPr>
                                <a:stCxn id="35" idx="2"/>
                              </a:cNvCxnSpPr>
                            </a:nvCxnSpPr>
                            <a:spPr>
                              <a:xfrm rot="5400000">
                                <a:off x="6117700" y="5099760"/>
                                <a:ext cx="228560" cy="9478"/>
                              </a:xfrm>
                              <a:prstGeom prst="straightConnector1">
                                <a:avLst/>
                              </a:prstGeom>
                              <a:ln>
                                <a:solidFill>
                                  <a:sysClr val="windowText" lastClr="000000"/>
                                </a:solidFill>
                                <a:tailEnd type="arrow"/>
                              </a:ln>
                            </a:spPr>
                            <a:style>
                              <a:lnRef idx="1">
                                <a:schemeClr val="accent1"/>
                              </a:lnRef>
                              <a:fillRef idx="0">
                                <a:schemeClr val="accent1"/>
                              </a:fillRef>
                              <a:effectRef idx="0">
                                <a:schemeClr val="accent1"/>
                              </a:effectRef>
                              <a:fontRef idx="minor">
                                <a:schemeClr val="tx1"/>
                              </a:fontRef>
                            </a:style>
                          </a:cxnSp>
                          <a:cxnSp>
                            <a:nvCxnSpPr>
                              <a:cNvPr id="18" name="Straight Connector 17"/>
                              <a:cNvCxnSpPr/>
                            </a:nvCxnSpPr>
                            <a:spPr>
                              <a:xfrm>
                                <a:off x="2710793" y="5209256"/>
                                <a:ext cx="3525926" cy="9523"/>
                              </a:xfrm>
                              <a:prstGeom prst="line">
                                <a:avLst/>
                              </a:prstGeom>
                              <a:ln>
                                <a:solidFill>
                                  <a:sysClr val="windowText" lastClr="000000"/>
                                </a:solidFill>
                              </a:ln>
                            </a:spPr>
                            <a:style>
                              <a:lnRef idx="1">
                                <a:schemeClr val="accent1"/>
                              </a:lnRef>
                              <a:fillRef idx="0">
                                <a:schemeClr val="accent1"/>
                              </a:fillRef>
                              <a:effectRef idx="0">
                                <a:schemeClr val="accent1"/>
                              </a:effectRef>
                              <a:fontRef idx="minor">
                                <a:schemeClr val="tx1"/>
                              </a:fontRef>
                            </a:style>
                          </a:cxnSp>
                        </a:grpSp>
                        <a:cxnSp>
                          <a:nvCxnSpPr>
                            <a:cNvPr id="11" name="Straight Arrow Connector 10"/>
                            <a:cNvCxnSpPr>
                              <a:stCxn id="24" idx="4"/>
                            </a:cNvCxnSpPr>
                          </a:nvCxnSpPr>
                          <a:spPr>
                            <a:xfrm rot="5400000">
                              <a:off x="4610786" y="2023728"/>
                              <a:ext cx="171420" cy="9478"/>
                            </a:xfrm>
                            <a:prstGeom prst="straightConnector1">
                              <a:avLst/>
                            </a:prstGeom>
                            <a:ln>
                              <a:solidFill>
                                <a:sysClr val="windowText" lastClr="000000"/>
                              </a:solidFill>
                              <a:tailEnd type="arrow"/>
                            </a:ln>
                          </a:spPr>
                          <a:style>
                            <a:lnRef idx="1">
                              <a:schemeClr val="accent1"/>
                            </a:lnRef>
                            <a:fillRef idx="0">
                              <a:schemeClr val="accent1"/>
                            </a:fillRef>
                            <a:effectRef idx="0">
                              <a:schemeClr val="accent1"/>
                            </a:effectRef>
                            <a:fontRef idx="minor">
                              <a:schemeClr val="tx1"/>
                            </a:fontRef>
                          </a:style>
                        </a:cxnSp>
                      </a:grpSp>
                      <a:cxnSp>
                        <a:nvCxnSpPr>
                          <a:cNvPr id="8" name="Straight Arrow Connector 7"/>
                          <a:cNvCxnSpPr/>
                        </a:nvCxnSpPr>
                        <a:spPr>
                          <a:xfrm rot="5400000">
                            <a:off x="3008954" y="2023728"/>
                            <a:ext cx="171420" cy="9478"/>
                          </a:xfrm>
                          <a:prstGeom prst="straightConnector1">
                            <a:avLst/>
                          </a:prstGeom>
                          <a:ln>
                            <a:solidFill>
                              <a:sysClr val="windowText" lastClr="000000"/>
                            </a:solidFill>
                            <a:tailEnd type="arrow"/>
                          </a:ln>
                        </a:spPr>
                        <a:style>
                          <a:lnRef idx="1">
                            <a:schemeClr val="accent1"/>
                          </a:lnRef>
                          <a:fillRef idx="0">
                            <a:schemeClr val="accent1"/>
                          </a:fillRef>
                          <a:effectRef idx="0">
                            <a:schemeClr val="accent1"/>
                          </a:effectRef>
                          <a:fontRef idx="minor">
                            <a:schemeClr val="tx1"/>
                          </a:fontRef>
                        </a:style>
                      </a:cxnSp>
                      <a:cxnSp>
                        <a:nvCxnSpPr>
                          <a:cNvPr id="9" name="Straight Connector 8"/>
                          <a:cNvCxnSpPr/>
                        </a:nvCxnSpPr>
                        <a:spPr>
                          <a:xfrm flipV="1">
                            <a:off x="3108881" y="2076084"/>
                            <a:ext cx="1601832" cy="9523"/>
                          </a:xfrm>
                          <a:prstGeom prst="line">
                            <a:avLst/>
                          </a:prstGeom>
                          <a:ln>
                            <a:solidFill>
                              <a:sysClr val="windowText" lastClr="000000"/>
                            </a:solidFill>
                          </a:ln>
                        </a:spPr>
                        <a:style>
                          <a:lnRef idx="1">
                            <a:schemeClr val="accent1"/>
                          </a:lnRef>
                          <a:fillRef idx="0">
                            <a:schemeClr val="accent1"/>
                          </a:fillRef>
                          <a:effectRef idx="0">
                            <a:schemeClr val="accent1"/>
                          </a:effectRef>
                          <a:fontRef idx="minor">
                            <a:schemeClr val="tx1"/>
                          </a:fontRef>
                        </a:style>
                      </a:cxnSp>
                    </a:grpSp>
                    <a:sp>
                      <a:nvSpPr>
                        <a:cNvPr id="4" name="AutoShape 16"/>
                        <a:cNvSpPr>
                          <a:spLocks noChangeArrowheads="1"/>
                        </a:cNvSpPr>
                      </a:nvSpPr>
                      <a:spPr bwMode="auto">
                        <a:xfrm>
                          <a:off x="704560" y="3247452"/>
                          <a:ext cx="1647146" cy="761866"/>
                        </a:xfrm>
                        <a:prstGeom prst="rect">
                          <a:avLst/>
                        </a:prstGeom>
                        <a:noFill/>
                        <a:ln w="9525">
                          <a:noFill/>
                          <a:miter lim="800000"/>
                          <a:headEnd/>
                          <a:tailEnd/>
                        </a:ln>
                        <a:effectLst/>
                      </a:spPr>
                      <a:txSp>
                        <a:txBody>
                          <a:bodyPr wrap="square" anchor="ctr"/>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ctr"/>
                            <a:r>
                              <a:rPr lang="en-US" sz="1100" b="1">
                                <a:latin typeface="+mn-lt"/>
                                <a:ea typeface="+mn-ea"/>
                                <a:cs typeface="+mn-cs"/>
                              </a:rPr>
                              <a:t>Uji Kesesuain Data</a:t>
                            </a:r>
                            <a:endParaRPr lang="en-US"/>
                          </a:p>
                          <a:p>
                            <a:pPr algn="ctr"/>
                            <a:r>
                              <a:rPr lang="en-US" sz="1100">
                                <a:latin typeface="+mn-lt"/>
                                <a:ea typeface="+mn-ea"/>
                                <a:cs typeface="+mn-cs"/>
                              </a:rPr>
                              <a:t>- </a:t>
                            </a:r>
                            <a:r>
                              <a:rPr lang="en-US" sz="1100" baseline="0">
                                <a:latin typeface="+mn-lt"/>
                                <a:ea typeface="+mn-ea"/>
                                <a:cs typeface="+mn-cs"/>
                              </a:rPr>
                              <a:t>Uji Smirnov Kolmogorov</a:t>
                            </a:r>
                            <a:endParaRPr lang="en-US" sz="1100">
                              <a:latin typeface="+mn-lt"/>
                              <a:ea typeface="+mn-ea"/>
                              <a:cs typeface="+mn-cs"/>
                            </a:endParaRPr>
                          </a:p>
                          <a:p>
                            <a:pPr algn="ctr"/>
                            <a:r>
                              <a:rPr lang="en-US" sz="1100">
                                <a:latin typeface="+mn-lt"/>
                                <a:ea typeface="+mn-ea"/>
                                <a:cs typeface="+mn-cs"/>
                              </a:rPr>
                              <a:t>- Uji</a:t>
                            </a:r>
                            <a:r>
                              <a:rPr lang="en-US" sz="1100" baseline="0">
                                <a:latin typeface="+mn-lt"/>
                                <a:ea typeface="+mn-ea"/>
                                <a:cs typeface="+mn-cs"/>
                              </a:rPr>
                              <a:t> Chi Kuadrat</a:t>
                            </a:r>
                            <a:endParaRPr lang="en-US"/>
                          </a:p>
                        </a:txBody>
                        <a:useSpRect/>
                      </a:txSp>
                    </a:sp>
                    <a:sp>
                      <a:nvSpPr>
                        <a:cNvPr id="5" name="TextBox 44"/>
                        <a:cNvSpPr txBox="1"/>
                      </a:nvSpPr>
                      <a:spPr>
                        <a:xfrm>
                          <a:off x="3846515" y="6075879"/>
                          <a:ext cx="342759" cy="266653"/>
                        </a:xfrm>
                        <a:prstGeom prst="rect">
                          <a:avLst/>
                        </a:prstGeom>
                        <a:noFill/>
                      </a:spPr>
                      <a:txSp>
                        <a:txBody>
                          <a:bodyPr wrap="square" rtlCol="0" anchor="t">
                            <a:noAutofit/>
                          </a:bodyPr>
                          <a:lstStyle>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a:r>
                              <a:rPr lang="en-US" sz="1100"/>
                              <a:t>Ya</a:t>
                            </a:r>
                          </a:p>
                        </a:txBody>
                        <a:useSpRect/>
                      </a:txSp>
                      <a:style>
                        <a:lnRef idx="0">
                          <a:scrgbClr r="0" g="0" b="0"/>
                        </a:lnRef>
                        <a:fillRef idx="0">
                          <a:scrgbClr r="0" g="0" b="0"/>
                        </a:fillRef>
                        <a:effectRef idx="0">
                          <a:scrgbClr r="0" g="0" b="0"/>
                        </a:effectRef>
                        <a:fontRef idx="minor">
                          <a:schemeClr val="tx1"/>
                        </a:fontRef>
                      </a:style>
                    </a:sp>
                  </a:grpSp>
                </lc:lockedCanvas>
              </a:graphicData>
            </a:graphic>
          </wp:inline>
        </w:drawing>
      </w:r>
    </w:p>
    <w:p w:rsidR="000B43B6" w:rsidRDefault="000B43B6" w:rsidP="000B43B6">
      <w:pPr>
        <w:spacing w:line="480" w:lineRule="auto"/>
        <w:contextualSpacing/>
        <w:rPr>
          <w:rFonts w:ascii="Times New Roman" w:hAnsi="Times New Roman"/>
          <w:b/>
          <w:sz w:val="24"/>
          <w:szCs w:val="24"/>
        </w:rPr>
      </w:pPr>
    </w:p>
    <w:p w:rsidR="000B43B6" w:rsidRPr="00C617E0" w:rsidRDefault="000B43B6" w:rsidP="000B43B6">
      <w:pPr>
        <w:spacing w:line="480" w:lineRule="auto"/>
        <w:contextualSpacing/>
        <w:rPr>
          <w:rFonts w:ascii="Times New Roman" w:hAnsi="Times New Roman"/>
          <w:b/>
          <w:sz w:val="24"/>
          <w:szCs w:val="24"/>
        </w:rPr>
      </w:pPr>
      <w:r w:rsidRPr="00C617E0">
        <w:rPr>
          <w:rFonts w:ascii="Times New Roman" w:hAnsi="Times New Roman"/>
          <w:b/>
          <w:sz w:val="24"/>
          <w:szCs w:val="24"/>
        </w:rPr>
        <w:t>PEMBAHASAN</w:t>
      </w:r>
    </w:p>
    <w:p w:rsidR="000B43B6" w:rsidRDefault="000B43B6" w:rsidP="000B43B6">
      <w:pPr>
        <w:spacing w:line="360" w:lineRule="auto"/>
        <w:contextualSpacing/>
        <w:jc w:val="both"/>
        <w:rPr>
          <w:rFonts w:ascii="Times New Roman" w:hAnsi="Times New Roman"/>
          <w:sz w:val="24"/>
          <w:szCs w:val="24"/>
        </w:rPr>
      </w:pPr>
      <w:r w:rsidRPr="006930B9">
        <w:rPr>
          <w:rFonts w:ascii="Times New Roman" w:hAnsi="Times New Roman"/>
          <w:b/>
          <w:sz w:val="24"/>
          <w:szCs w:val="24"/>
        </w:rPr>
        <w:t>Analisa Hidrologi</w:t>
      </w:r>
    </w:p>
    <w:p w:rsidR="000B43B6" w:rsidRDefault="000B43B6" w:rsidP="000B43B6">
      <w:pPr>
        <w:spacing w:line="360" w:lineRule="auto"/>
        <w:ind w:firstLine="567"/>
        <w:contextualSpacing/>
        <w:jc w:val="both"/>
        <w:rPr>
          <w:rFonts w:ascii="Times New Roman" w:hAnsi="Times New Roman"/>
          <w:sz w:val="24"/>
          <w:szCs w:val="24"/>
        </w:rPr>
      </w:pPr>
      <w:r w:rsidRPr="006930B9">
        <w:rPr>
          <w:rFonts w:ascii="Times New Roman" w:hAnsi="Times New Roman"/>
          <w:sz w:val="24"/>
          <w:szCs w:val="24"/>
          <w:lang w:val="sv-SE"/>
        </w:rPr>
        <w:t xml:space="preserve">Dalam studi ini dipakai data curah hujan dari stasiun pencatat curah </w:t>
      </w:r>
      <w:r w:rsidRPr="00C617E0">
        <w:rPr>
          <w:rFonts w:ascii="Times New Roman" w:hAnsi="Times New Roman"/>
          <w:sz w:val="24"/>
          <w:szCs w:val="24"/>
        </w:rPr>
        <w:t>hujan</w:t>
      </w:r>
      <w:r w:rsidRPr="006930B9">
        <w:rPr>
          <w:rFonts w:ascii="Times New Roman" w:hAnsi="Times New Roman"/>
          <w:sz w:val="24"/>
          <w:szCs w:val="24"/>
          <w:lang w:val="sv-SE"/>
        </w:rPr>
        <w:t xml:space="preserve"> bandara temindung yang berjarak ± </w:t>
      </w:r>
      <w:r w:rsidRPr="006930B9">
        <w:rPr>
          <w:rFonts w:ascii="Times New Roman" w:hAnsi="Times New Roman"/>
          <w:sz w:val="24"/>
          <w:szCs w:val="24"/>
        </w:rPr>
        <w:t>1</w:t>
      </w:r>
      <w:r w:rsidRPr="006930B9">
        <w:rPr>
          <w:rFonts w:ascii="Times New Roman" w:hAnsi="Times New Roman"/>
          <w:sz w:val="24"/>
          <w:szCs w:val="24"/>
          <w:lang w:val="sv-SE"/>
        </w:rPr>
        <w:t xml:space="preserve"> km dari lokasi studi, yang tercatat mulai tahun 199</w:t>
      </w:r>
      <w:r w:rsidRPr="006930B9">
        <w:rPr>
          <w:rFonts w:ascii="Times New Roman" w:hAnsi="Times New Roman"/>
          <w:sz w:val="24"/>
          <w:szCs w:val="24"/>
        </w:rPr>
        <w:t>8</w:t>
      </w:r>
      <w:r w:rsidRPr="006930B9">
        <w:rPr>
          <w:rFonts w:ascii="Times New Roman" w:hAnsi="Times New Roman"/>
          <w:sz w:val="24"/>
          <w:szCs w:val="24"/>
          <w:lang w:val="sv-SE"/>
        </w:rPr>
        <w:t xml:space="preserve"> sampai dengan Tahun 201</w:t>
      </w:r>
      <w:r w:rsidRPr="006930B9">
        <w:rPr>
          <w:rFonts w:ascii="Times New Roman" w:hAnsi="Times New Roman"/>
          <w:sz w:val="24"/>
          <w:szCs w:val="24"/>
        </w:rPr>
        <w:t>7</w:t>
      </w:r>
      <w:r w:rsidRPr="006930B9">
        <w:rPr>
          <w:rFonts w:ascii="Times New Roman" w:hAnsi="Times New Roman"/>
          <w:sz w:val="24"/>
          <w:szCs w:val="24"/>
          <w:lang w:val="sv-SE"/>
        </w:rPr>
        <w:t xml:space="preserve"> (20 tahun)</w:t>
      </w:r>
      <w:r>
        <w:rPr>
          <w:rFonts w:ascii="Times New Roman" w:hAnsi="Times New Roman"/>
          <w:sz w:val="24"/>
          <w:szCs w:val="24"/>
        </w:rPr>
        <w:t>:</w:t>
      </w:r>
    </w:p>
    <w:p w:rsidR="006026C3" w:rsidRDefault="006026C3" w:rsidP="000B43B6">
      <w:pPr>
        <w:spacing w:line="360" w:lineRule="auto"/>
        <w:ind w:firstLine="567"/>
        <w:contextualSpacing/>
        <w:jc w:val="both"/>
        <w:rPr>
          <w:rFonts w:ascii="Times New Roman" w:hAnsi="Times New Roman"/>
          <w:sz w:val="24"/>
          <w:szCs w:val="24"/>
        </w:rPr>
      </w:pPr>
    </w:p>
    <w:p w:rsidR="006026C3" w:rsidRDefault="006026C3" w:rsidP="000B43B6">
      <w:pPr>
        <w:spacing w:line="360" w:lineRule="auto"/>
        <w:ind w:firstLine="567"/>
        <w:contextualSpacing/>
        <w:jc w:val="both"/>
        <w:rPr>
          <w:rFonts w:ascii="Times New Roman" w:hAnsi="Times New Roman"/>
          <w:sz w:val="24"/>
          <w:szCs w:val="24"/>
        </w:rPr>
      </w:pPr>
    </w:p>
    <w:p w:rsidR="00FA271F" w:rsidRDefault="00FA271F" w:rsidP="000B43B6">
      <w:pPr>
        <w:spacing w:line="360" w:lineRule="auto"/>
        <w:ind w:firstLine="567"/>
        <w:contextualSpacing/>
        <w:jc w:val="both"/>
        <w:rPr>
          <w:rFonts w:ascii="Times New Roman" w:hAnsi="Times New Roman"/>
          <w:sz w:val="24"/>
          <w:szCs w:val="24"/>
        </w:rPr>
      </w:pPr>
      <w:r>
        <w:rPr>
          <w:rFonts w:ascii="Times New Roman" w:hAnsi="Times New Roman"/>
          <w:noProof/>
          <w:sz w:val="24"/>
          <w:szCs w:val="24"/>
        </w:rPr>
        <w:lastRenderedPageBreak/>
        <w:drawing>
          <wp:anchor distT="0" distB="0" distL="114300" distR="114300" simplePos="0" relativeHeight="251666432" behindDoc="0" locked="0" layoutInCell="1" allowOverlap="1">
            <wp:simplePos x="0" y="0"/>
            <wp:positionH relativeFrom="column">
              <wp:posOffset>166</wp:posOffset>
            </wp:positionH>
            <wp:positionV relativeFrom="paragraph">
              <wp:posOffset>130203</wp:posOffset>
            </wp:positionV>
            <wp:extent cx="2515428" cy="2077278"/>
            <wp:effectExtent l="19050" t="0" r="0" b="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6"/>
                    <a:srcRect l="31455" t="25150" r="25698" b="11723"/>
                    <a:stretch>
                      <a:fillRect/>
                    </a:stretch>
                  </pic:blipFill>
                  <pic:spPr bwMode="auto">
                    <a:xfrm>
                      <a:off x="0" y="0"/>
                      <a:ext cx="2515428" cy="2077278"/>
                    </a:xfrm>
                    <a:prstGeom prst="rect">
                      <a:avLst/>
                    </a:prstGeom>
                    <a:noFill/>
                    <a:ln w="9525">
                      <a:noFill/>
                      <a:miter lim="800000"/>
                      <a:headEnd/>
                      <a:tailEnd/>
                    </a:ln>
                  </pic:spPr>
                </pic:pic>
              </a:graphicData>
            </a:graphic>
          </wp:anchor>
        </w:drawing>
      </w:r>
    </w:p>
    <w:p w:rsidR="00FA271F" w:rsidRDefault="00FA271F" w:rsidP="000B43B6">
      <w:pPr>
        <w:spacing w:line="360" w:lineRule="auto"/>
        <w:ind w:firstLine="567"/>
        <w:contextualSpacing/>
        <w:jc w:val="both"/>
        <w:rPr>
          <w:rFonts w:ascii="Times New Roman" w:hAnsi="Times New Roman"/>
          <w:sz w:val="24"/>
          <w:szCs w:val="24"/>
        </w:rPr>
      </w:pPr>
    </w:p>
    <w:p w:rsidR="00170C45" w:rsidRDefault="00170C45" w:rsidP="000B43B6">
      <w:pPr>
        <w:spacing w:line="360" w:lineRule="auto"/>
        <w:ind w:firstLine="567"/>
        <w:contextualSpacing/>
        <w:jc w:val="both"/>
        <w:rPr>
          <w:rFonts w:ascii="Times New Roman" w:hAnsi="Times New Roman"/>
          <w:sz w:val="24"/>
          <w:szCs w:val="24"/>
        </w:rPr>
      </w:pPr>
    </w:p>
    <w:p w:rsidR="00170C45" w:rsidRDefault="00170C45" w:rsidP="000B43B6">
      <w:pPr>
        <w:spacing w:line="360" w:lineRule="auto"/>
        <w:ind w:firstLine="567"/>
        <w:contextualSpacing/>
        <w:jc w:val="both"/>
        <w:rPr>
          <w:rFonts w:ascii="Times New Roman" w:hAnsi="Times New Roman"/>
          <w:sz w:val="24"/>
          <w:szCs w:val="24"/>
        </w:rPr>
      </w:pPr>
    </w:p>
    <w:p w:rsidR="00170C45" w:rsidRDefault="00170C45" w:rsidP="000B43B6">
      <w:pPr>
        <w:spacing w:line="360" w:lineRule="auto"/>
        <w:ind w:firstLine="567"/>
        <w:contextualSpacing/>
        <w:jc w:val="both"/>
        <w:rPr>
          <w:rFonts w:ascii="Times New Roman" w:hAnsi="Times New Roman"/>
          <w:sz w:val="24"/>
          <w:szCs w:val="24"/>
        </w:rPr>
      </w:pPr>
    </w:p>
    <w:p w:rsidR="00170C45" w:rsidRDefault="00170C45" w:rsidP="000B43B6">
      <w:pPr>
        <w:spacing w:line="360" w:lineRule="auto"/>
        <w:ind w:firstLine="567"/>
        <w:contextualSpacing/>
        <w:jc w:val="both"/>
        <w:rPr>
          <w:rFonts w:ascii="Times New Roman" w:hAnsi="Times New Roman"/>
          <w:sz w:val="24"/>
          <w:szCs w:val="24"/>
        </w:rPr>
      </w:pPr>
    </w:p>
    <w:p w:rsidR="00170C45" w:rsidRDefault="00170C45" w:rsidP="000B43B6">
      <w:pPr>
        <w:spacing w:line="360" w:lineRule="auto"/>
        <w:ind w:firstLine="567"/>
        <w:contextualSpacing/>
        <w:jc w:val="both"/>
        <w:rPr>
          <w:rFonts w:ascii="Times New Roman" w:hAnsi="Times New Roman"/>
          <w:sz w:val="24"/>
          <w:szCs w:val="24"/>
        </w:rPr>
      </w:pPr>
    </w:p>
    <w:p w:rsidR="00170C45" w:rsidRDefault="00170C45" w:rsidP="000B43B6">
      <w:pPr>
        <w:spacing w:line="360" w:lineRule="auto"/>
        <w:ind w:firstLine="567"/>
        <w:contextualSpacing/>
        <w:jc w:val="both"/>
        <w:rPr>
          <w:rFonts w:ascii="Times New Roman" w:hAnsi="Times New Roman"/>
          <w:sz w:val="24"/>
          <w:szCs w:val="24"/>
        </w:rPr>
      </w:pPr>
    </w:p>
    <w:p w:rsidR="00170C45" w:rsidRDefault="00170C45" w:rsidP="000B43B6">
      <w:pPr>
        <w:spacing w:line="360" w:lineRule="auto"/>
        <w:ind w:firstLine="567"/>
        <w:contextualSpacing/>
        <w:jc w:val="both"/>
        <w:rPr>
          <w:rFonts w:ascii="Times New Roman" w:hAnsi="Times New Roman"/>
          <w:sz w:val="24"/>
          <w:szCs w:val="24"/>
        </w:rPr>
      </w:pPr>
    </w:p>
    <w:p w:rsidR="00170C45" w:rsidRDefault="00170C45" w:rsidP="000B43B6">
      <w:pPr>
        <w:spacing w:line="360" w:lineRule="auto"/>
        <w:ind w:firstLine="567"/>
        <w:contextualSpacing/>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67456" behindDoc="0" locked="0" layoutInCell="1" allowOverlap="1">
            <wp:simplePos x="0" y="0"/>
            <wp:positionH relativeFrom="column">
              <wp:posOffset>-4706</wp:posOffset>
            </wp:positionH>
            <wp:positionV relativeFrom="paragraph">
              <wp:posOffset>102609</wp:posOffset>
            </wp:positionV>
            <wp:extent cx="2491067" cy="1488141"/>
            <wp:effectExtent l="19050" t="0" r="4483" b="0"/>
            <wp:wrapNone/>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7"/>
                    <a:srcRect l="31387" t="40288" r="21913" b="16113"/>
                    <a:stretch>
                      <a:fillRect/>
                    </a:stretch>
                  </pic:blipFill>
                  <pic:spPr bwMode="auto">
                    <a:xfrm>
                      <a:off x="0" y="0"/>
                      <a:ext cx="2494467" cy="1490172"/>
                    </a:xfrm>
                    <a:prstGeom prst="rect">
                      <a:avLst/>
                    </a:prstGeom>
                    <a:noFill/>
                    <a:ln w="9525">
                      <a:noFill/>
                      <a:miter lim="800000"/>
                      <a:headEnd/>
                      <a:tailEnd/>
                    </a:ln>
                  </pic:spPr>
                </pic:pic>
              </a:graphicData>
            </a:graphic>
          </wp:anchor>
        </w:drawing>
      </w:r>
    </w:p>
    <w:p w:rsidR="00170C45" w:rsidRDefault="00170C45" w:rsidP="000B43B6">
      <w:pPr>
        <w:spacing w:line="360" w:lineRule="auto"/>
        <w:ind w:firstLine="567"/>
        <w:contextualSpacing/>
        <w:jc w:val="both"/>
        <w:rPr>
          <w:rFonts w:ascii="Times New Roman" w:hAnsi="Times New Roman"/>
          <w:sz w:val="24"/>
          <w:szCs w:val="24"/>
        </w:rPr>
      </w:pPr>
    </w:p>
    <w:p w:rsidR="00170C45" w:rsidRDefault="00170C45" w:rsidP="000B43B6">
      <w:pPr>
        <w:spacing w:line="360" w:lineRule="auto"/>
        <w:ind w:firstLine="567"/>
        <w:contextualSpacing/>
        <w:jc w:val="both"/>
        <w:rPr>
          <w:rFonts w:ascii="Times New Roman" w:hAnsi="Times New Roman"/>
          <w:sz w:val="24"/>
          <w:szCs w:val="24"/>
        </w:rPr>
      </w:pPr>
    </w:p>
    <w:p w:rsidR="00170C45" w:rsidRDefault="00170C45" w:rsidP="000B43B6">
      <w:pPr>
        <w:spacing w:line="480" w:lineRule="auto"/>
        <w:contextualSpacing/>
        <w:rPr>
          <w:rFonts w:ascii="Times New Roman" w:hAnsi="Times New Roman"/>
          <w:sz w:val="24"/>
          <w:szCs w:val="24"/>
        </w:rPr>
      </w:pPr>
    </w:p>
    <w:p w:rsidR="00170C45" w:rsidRDefault="00170C45" w:rsidP="000B43B6">
      <w:pPr>
        <w:spacing w:line="480" w:lineRule="auto"/>
        <w:contextualSpacing/>
        <w:rPr>
          <w:rFonts w:ascii="Times New Roman" w:hAnsi="Times New Roman"/>
          <w:sz w:val="24"/>
          <w:szCs w:val="24"/>
        </w:rPr>
      </w:pPr>
    </w:p>
    <w:p w:rsidR="00170C45" w:rsidRDefault="00170C45" w:rsidP="000B43B6">
      <w:pPr>
        <w:spacing w:line="480" w:lineRule="auto"/>
        <w:contextualSpacing/>
        <w:rPr>
          <w:rFonts w:ascii="Times New Roman" w:hAnsi="Times New Roman"/>
          <w:sz w:val="24"/>
          <w:szCs w:val="24"/>
        </w:rPr>
      </w:pPr>
    </w:p>
    <w:p w:rsidR="000B43B6" w:rsidRPr="00841300" w:rsidRDefault="000B43B6" w:rsidP="00FA271F">
      <w:pPr>
        <w:spacing w:line="360" w:lineRule="auto"/>
        <w:contextualSpacing/>
        <w:jc w:val="both"/>
        <w:rPr>
          <w:rFonts w:ascii="Times New Roman" w:hAnsi="Times New Roman"/>
          <w:sz w:val="24"/>
          <w:szCs w:val="24"/>
        </w:rPr>
      </w:pPr>
      <w:r>
        <w:rPr>
          <w:rFonts w:ascii="Times New Roman" w:hAnsi="Times New Roman"/>
          <w:sz w:val="24"/>
          <w:szCs w:val="24"/>
        </w:rPr>
        <w:t>Hasil  perhitungan hujan rancangan dengan metode Gumbel dan metode Log Person Type III adalah sebagai berikut.</w:t>
      </w:r>
    </w:p>
    <w:p w:rsidR="000B43B6" w:rsidRDefault="00170C45" w:rsidP="000B43B6">
      <w:pPr>
        <w:spacing w:line="480" w:lineRule="auto"/>
        <w:contextualSpacing/>
        <w:rPr>
          <w:rFonts w:ascii="Times New Roman" w:hAnsi="Times New Roman"/>
          <w:sz w:val="24"/>
          <w:szCs w:val="24"/>
        </w:rPr>
      </w:pPr>
      <w:r>
        <w:rPr>
          <w:rFonts w:ascii="Times New Roman" w:hAnsi="Times New Roman"/>
          <w:noProof/>
          <w:sz w:val="24"/>
          <w:szCs w:val="24"/>
        </w:rPr>
        <w:drawing>
          <wp:anchor distT="0" distB="0" distL="114300" distR="114300" simplePos="0" relativeHeight="251668480" behindDoc="1" locked="0" layoutInCell="1" allowOverlap="1">
            <wp:simplePos x="0" y="0"/>
            <wp:positionH relativeFrom="column">
              <wp:posOffset>-14097</wp:posOffset>
            </wp:positionH>
            <wp:positionV relativeFrom="paragraph">
              <wp:posOffset>-44196</wp:posOffset>
            </wp:positionV>
            <wp:extent cx="2474214" cy="1005137"/>
            <wp:effectExtent l="19050" t="0" r="2286" b="0"/>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8"/>
                    <a:srcRect l="26425" t="40708" r="24156" b="23607"/>
                    <a:stretch>
                      <a:fillRect/>
                    </a:stretch>
                  </pic:blipFill>
                  <pic:spPr bwMode="auto">
                    <a:xfrm>
                      <a:off x="0" y="0"/>
                      <a:ext cx="2474860" cy="1005400"/>
                    </a:xfrm>
                    <a:prstGeom prst="rect">
                      <a:avLst/>
                    </a:prstGeom>
                    <a:noFill/>
                    <a:ln w="9525">
                      <a:noFill/>
                      <a:miter lim="800000"/>
                      <a:headEnd/>
                      <a:tailEnd/>
                    </a:ln>
                  </pic:spPr>
                </pic:pic>
              </a:graphicData>
            </a:graphic>
          </wp:anchor>
        </w:drawing>
      </w:r>
    </w:p>
    <w:p w:rsidR="00170C45" w:rsidRDefault="00170C45" w:rsidP="000B43B6">
      <w:pPr>
        <w:spacing w:line="480" w:lineRule="auto"/>
        <w:contextualSpacing/>
        <w:rPr>
          <w:rFonts w:ascii="Times New Roman" w:hAnsi="Times New Roman"/>
          <w:sz w:val="24"/>
          <w:szCs w:val="24"/>
        </w:rPr>
      </w:pPr>
    </w:p>
    <w:p w:rsidR="00170C45" w:rsidRDefault="00170C45" w:rsidP="000B43B6">
      <w:pPr>
        <w:spacing w:line="480" w:lineRule="auto"/>
        <w:contextualSpacing/>
        <w:rPr>
          <w:rFonts w:ascii="Times New Roman" w:hAnsi="Times New Roman"/>
          <w:sz w:val="24"/>
          <w:szCs w:val="24"/>
        </w:rPr>
      </w:pPr>
    </w:p>
    <w:p w:rsidR="00170C45" w:rsidRDefault="00170C45" w:rsidP="00170C45">
      <w:pPr>
        <w:spacing w:after="0" w:line="360" w:lineRule="auto"/>
        <w:contextualSpacing/>
        <w:jc w:val="both"/>
        <w:rPr>
          <w:rFonts w:ascii="Times New Roman" w:hAnsi="Times New Roman"/>
          <w:sz w:val="20"/>
          <w:szCs w:val="20"/>
        </w:rPr>
      </w:pPr>
      <w:r w:rsidRPr="00170C45">
        <w:rPr>
          <w:rFonts w:ascii="Times New Roman" w:hAnsi="Times New Roman"/>
          <w:sz w:val="24"/>
          <w:szCs w:val="24"/>
        </w:rPr>
        <w:t xml:space="preserve">Dengan mengguna </w:t>
      </w:r>
      <w:r w:rsidRPr="00170C45">
        <w:rPr>
          <w:rFonts w:ascii="Times New Roman" w:hAnsi="Times New Roman"/>
          <w:sz w:val="20"/>
          <w:szCs w:val="20"/>
          <w:lang w:val="sv-SE"/>
        </w:rPr>
        <w:t xml:space="preserve">Uji Chi Kuadrat dan </w:t>
      </w:r>
      <w:r w:rsidRPr="00170C45">
        <w:rPr>
          <w:rFonts w:ascii="Times New Roman" w:hAnsi="Times New Roman"/>
          <w:sz w:val="20"/>
          <w:szCs w:val="20"/>
        </w:rPr>
        <w:t>Uji Smirnov-Kolmogorov</w:t>
      </w:r>
      <w:r>
        <w:rPr>
          <w:rFonts w:ascii="Times New Roman" w:hAnsi="Times New Roman"/>
          <w:sz w:val="20"/>
          <w:szCs w:val="20"/>
        </w:rPr>
        <w:t xml:space="preserve"> di dapat hasil:</w:t>
      </w:r>
    </w:p>
    <w:p w:rsidR="00FA271F" w:rsidRDefault="00FA271F" w:rsidP="00170C45">
      <w:pPr>
        <w:spacing w:after="0" w:line="360" w:lineRule="auto"/>
        <w:contextualSpacing/>
        <w:jc w:val="both"/>
        <w:rPr>
          <w:rFonts w:ascii="Times New Roman" w:hAnsi="Times New Roman"/>
          <w:sz w:val="20"/>
          <w:szCs w:val="20"/>
        </w:rPr>
      </w:pPr>
      <w:r>
        <w:rPr>
          <w:rFonts w:ascii="Times New Roman" w:hAnsi="Times New Roman"/>
          <w:noProof/>
          <w:sz w:val="20"/>
          <w:szCs w:val="20"/>
        </w:rPr>
        <w:drawing>
          <wp:anchor distT="0" distB="0" distL="114300" distR="114300" simplePos="0" relativeHeight="251669504" behindDoc="0" locked="0" layoutInCell="1" allowOverlap="1">
            <wp:simplePos x="0" y="0"/>
            <wp:positionH relativeFrom="column">
              <wp:posOffset>29845</wp:posOffset>
            </wp:positionH>
            <wp:positionV relativeFrom="paragraph">
              <wp:posOffset>28575</wp:posOffset>
            </wp:positionV>
            <wp:extent cx="2485390" cy="874395"/>
            <wp:effectExtent l="19050" t="0" r="0" b="0"/>
            <wp:wrapNone/>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9"/>
                    <a:srcRect l="24632" t="36726" r="20988" b="29476"/>
                    <a:stretch>
                      <a:fillRect/>
                    </a:stretch>
                  </pic:blipFill>
                  <pic:spPr bwMode="auto">
                    <a:xfrm>
                      <a:off x="0" y="0"/>
                      <a:ext cx="2485390" cy="874395"/>
                    </a:xfrm>
                    <a:prstGeom prst="rect">
                      <a:avLst/>
                    </a:prstGeom>
                    <a:noFill/>
                    <a:ln w="9525">
                      <a:noFill/>
                      <a:miter lim="800000"/>
                      <a:headEnd/>
                      <a:tailEnd/>
                    </a:ln>
                  </pic:spPr>
                </pic:pic>
              </a:graphicData>
            </a:graphic>
          </wp:anchor>
        </w:drawing>
      </w:r>
    </w:p>
    <w:p w:rsidR="00FA271F" w:rsidRDefault="00FA271F" w:rsidP="00170C45">
      <w:pPr>
        <w:spacing w:after="0" w:line="360" w:lineRule="auto"/>
        <w:contextualSpacing/>
        <w:jc w:val="both"/>
        <w:rPr>
          <w:rFonts w:ascii="Times New Roman" w:hAnsi="Times New Roman"/>
          <w:sz w:val="20"/>
          <w:szCs w:val="20"/>
        </w:rPr>
      </w:pPr>
    </w:p>
    <w:p w:rsidR="00BF5988" w:rsidRDefault="00BF5988" w:rsidP="00BF5988">
      <w:pPr>
        <w:spacing w:line="360" w:lineRule="auto"/>
        <w:contextualSpacing/>
        <w:jc w:val="both"/>
        <w:rPr>
          <w:rFonts w:ascii="Times New Roman" w:hAnsi="Times New Roman"/>
          <w:sz w:val="24"/>
          <w:szCs w:val="24"/>
        </w:rPr>
      </w:pPr>
    </w:p>
    <w:p w:rsidR="000B43B6" w:rsidRDefault="000B43B6" w:rsidP="00FA271F">
      <w:pPr>
        <w:spacing w:line="360" w:lineRule="auto"/>
        <w:ind w:firstLine="720"/>
        <w:contextualSpacing/>
        <w:jc w:val="both"/>
        <w:rPr>
          <w:rFonts w:ascii="Times New Roman" w:hAnsi="Times New Roman"/>
          <w:sz w:val="24"/>
          <w:szCs w:val="24"/>
        </w:rPr>
      </w:pPr>
      <w:r>
        <w:rPr>
          <w:rFonts w:ascii="Times New Roman" w:hAnsi="Times New Roman"/>
          <w:sz w:val="24"/>
          <w:szCs w:val="24"/>
        </w:rPr>
        <w:lastRenderedPageBreak/>
        <w:t>Berdasarkan hasil perhitungan digunakan hujan rancangan dengan menggunakan metode Gumbel.</w:t>
      </w:r>
    </w:p>
    <w:p w:rsidR="000B43B6" w:rsidRPr="00281ADA" w:rsidRDefault="000B43B6" w:rsidP="000B43B6">
      <w:pPr>
        <w:spacing w:line="360" w:lineRule="auto"/>
        <w:contextualSpacing/>
        <w:jc w:val="both"/>
        <w:rPr>
          <w:rFonts w:ascii="Times New Roman" w:hAnsi="Times New Roman"/>
          <w:b/>
          <w:sz w:val="24"/>
          <w:szCs w:val="24"/>
        </w:rPr>
      </w:pPr>
      <w:r w:rsidRPr="00B71C2B">
        <w:rPr>
          <w:rFonts w:ascii="Times New Roman" w:hAnsi="Times New Roman"/>
          <w:b/>
          <w:sz w:val="24"/>
          <w:szCs w:val="24"/>
        </w:rPr>
        <w:t>Intensitas</w:t>
      </w:r>
      <w:r w:rsidRPr="006930B9">
        <w:rPr>
          <w:rFonts w:ascii="Times New Roman" w:hAnsi="Times New Roman"/>
          <w:b/>
          <w:bCs/>
          <w:sz w:val="24"/>
          <w:szCs w:val="24"/>
        </w:rPr>
        <w:t xml:space="preserve"> Hujan</w:t>
      </w:r>
    </w:p>
    <w:p w:rsidR="00FA271F" w:rsidRDefault="000B43B6" w:rsidP="00FA271F">
      <w:pPr>
        <w:spacing w:line="360" w:lineRule="auto"/>
        <w:ind w:firstLine="567"/>
        <w:contextualSpacing/>
        <w:jc w:val="both"/>
        <w:rPr>
          <w:rFonts w:ascii="Times New Roman" w:hAnsi="Times New Roman"/>
          <w:sz w:val="24"/>
          <w:szCs w:val="24"/>
          <w:lang w:val="sv-SE"/>
        </w:rPr>
      </w:pPr>
      <w:r w:rsidRPr="006930B9">
        <w:rPr>
          <w:rFonts w:ascii="Times New Roman" w:hAnsi="Times New Roman"/>
          <w:sz w:val="24"/>
          <w:szCs w:val="24"/>
          <w:lang w:val="sv-SE"/>
        </w:rPr>
        <w:t xml:space="preserve">Untuk perhitungan intensitas curah </w:t>
      </w:r>
      <w:r w:rsidRPr="00841300">
        <w:rPr>
          <w:rFonts w:ascii="Times New Roman" w:hAnsi="Times New Roman"/>
          <w:sz w:val="24"/>
          <w:szCs w:val="24"/>
        </w:rPr>
        <w:t>hujan</w:t>
      </w:r>
      <w:r>
        <w:rPr>
          <w:rFonts w:ascii="Times New Roman" w:hAnsi="Times New Roman"/>
          <w:sz w:val="24"/>
          <w:szCs w:val="24"/>
          <w:lang w:val="sv-SE"/>
        </w:rPr>
        <w:t xml:space="preserve"> digunakan rumu</w:t>
      </w:r>
      <w:r w:rsidRPr="006930B9">
        <w:rPr>
          <w:rFonts w:ascii="Times New Roman" w:hAnsi="Times New Roman"/>
          <w:sz w:val="24"/>
          <w:szCs w:val="24"/>
          <w:lang w:val="sv-SE"/>
        </w:rPr>
        <w:t>s Mononob</w:t>
      </w:r>
      <w:r>
        <w:rPr>
          <w:rFonts w:ascii="Times New Roman" w:hAnsi="Times New Roman"/>
          <w:sz w:val="24"/>
          <w:szCs w:val="24"/>
          <w:lang w:val="sv-SE"/>
        </w:rPr>
        <w:t xml:space="preserve">e </w:t>
      </w:r>
    </w:p>
    <w:p w:rsidR="00FA271F" w:rsidRDefault="00FA271F" w:rsidP="00FA271F">
      <w:pPr>
        <w:spacing w:line="360" w:lineRule="auto"/>
        <w:contextualSpacing/>
        <w:jc w:val="both"/>
        <w:rPr>
          <w:rFonts w:ascii="Times New Roman" w:hAnsi="Times New Roman"/>
          <w:sz w:val="24"/>
          <w:szCs w:val="24"/>
          <w:lang w:val="sv-SE"/>
        </w:rPr>
      </w:pPr>
      <w:r>
        <w:rPr>
          <w:rFonts w:ascii="Times New Roman" w:hAnsi="Times New Roman"/>
          <w:noProof/>
          <w:sz w:val="24"/>
          <w:szCs w:val="24"/>
        </w:rPr>
        <w:drawing>
          <wp:anchor distT="0" distB="0" distL="114300" distR="114300" simplePos="0" relativeHeight="251674624" behindDoc="0" locked="0" layoutInCell="1" allowOverlap="1">
            <wp:simplePos x="0" y="0"/>
            <wp:positionH relativeFrom="column">
              <wp:posOffset>-13335</wp:posOffset>
            </wp:positionH>
            <wp:positionV relativeFrom="paragraph">
              <wp:posOffset>238125</wp:posOffset>
            </wp:positionV>
            <wp:extent cx="2394585" cy="1162050"/>
            <wp:effectExtent l="19050" t="0" r="5715" b="0"/>
            <wp:wrapNone/>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0"/>
                    <a:srcRect l="31200" t="49617" r="28617" b="15628"/>
                    <a:stretch>
                      <a:fillRect/>
                    </a:stretch>
                  </pic:blipFill>
                  <pic:spPr bwMode="auto">
                    <a:xfrm>
                      <a:off x="0" y="0"/>
                      <a:ext cx="2394585" cy="1162050"/>
                    </a:xfrm>
                    <a:prstGeom prst="rect">
                      <a:avLst/>
                    </a:prstGeom>
                    <a:noFill/>
                    <a:ln w="9525">
                      <a:noFill/>
                      <a:miter lim="800000"/>
                      <a:headEnd/>
                      <a:tailEnd/>
                    </a:ln>
                  </pic:spPr>
                </pic:pic>
              </a:graphicData>
            </a:graphic>
          </wp:anchor>
        </w:drawing>
      </w:r>
      <w:r>
        <w:rPr>
          <w:rFonts w:ascii="Times New Roman" w:hAnsi="Times New Roman"/>
          <w:sz w:val="24"/>
          <w:szCs w:val="24"/>
          <w:lang w:val="sv-SE"/>
        </w:rPr>
        <w:t>H</w:t>
      </w:r>
      <w:r w:rsidR="000B43B6">
        <w:rPr>
          <w:rFonts w:ascii="Times New Roman" w:hAnsi="Times New Roman"/>
          <w:sz w:val="24"/>
          <w:szCs w:val="24"/>
          <w:lang w:val="sv-SE"/>
        </w:rPr>
        <w:t xml:space="preserve">ujan rancangan </w:t>
      </w:r>
      <w:r>
        <w:rPr>
          <w:rFonts w:ascii="Times New Roman" w:hAnsi="Times New Roman"/>
          <w:sz w:val="24"/>
          <w:szCs w:val="24"/>
          <w:lang w:val="sv-SE"/>
        </w:rPr>
        <w:t>2</w:t>
      </w:r>
      <w:r w:rsidR="000B43B6">
        <w:rPr>
          <w:rFonts w:ascii="Times New Roman" w:hAnsi="Times New Roman"/>
          <w:sz w:val="24"/>
          <w:szCs w:val="24"/>
          <w:lang w:val="sv-SE"/>
        </w:rPr>
        <w:t xml:space="preserve"> tahun (R</w:t>
      </w:r>
      <w:r>
        <w:rPr>
          <w:rFonts w:ascii="Times New Roman" w:hAnsi="Times New Roman"/>
          <w:sz w:val="24"/>
          <w:szCs w:val="24"/>
          <w:vertAlign w:val="subscript"/>
          <w:lang w:val="sv-SE"/>
        </w:rPr>
        <w:t>2</w:t>
      </w:r>
      <w:r w:rsidR="000B43B6">
        <w:rPr>
          <w:rFonts w:ascii="Times New Roman" w:hAnsi="Times New Roman"/>
          <w:sz w:val="24"/>
          <w:szCs w:val="24"/>
          <w:lang w:val="sv-SE"/>
        </w:rPr>
        <w:t>)</w:t>
      </w:r>
      <w:r w:rsidR="000B43B6">
        <w:rPr>
          <w:rFonts w:ascii="Times New Roman" w:hAnsi="Times New Roman"/>
          <w:sz w:val="24"/>
          <w:szCs w:val="24"/>
        </w:rPr>
        <w:t xml:space="preserve">: </w:t>
      </w:r>
      <w:r w:rsidR="000B43B6" w:rsidRPr="006930B9">
        <w:rPr>
          <w:rFonts w:ascii="Times New Roman" w:hAnsi="Times New Roman"/>
          <w:sz w:val="24"/>
          <w:szCs w:val="24"/>
          <w:lang w:val="sv-SE"/>
        </w:rPr>
        <w:t xml:space="preserve"> </w:t>
      </w:r>
    </w:p>
    <w:p w:rsidR="00FA271F" w:rsidRDefault="00FA271F" w:rsidP="00FA271F">
      <w:pPr>
        <w:spacing w:line="360" w:lineRule="auto"/>
        <w:ind w:firstLine="567"/>
        <w:contextualSpacing/>
        <w:jc w:val="both"/>
        <w:rPr>
          <w:rFonts w:ascii="Times New Roman" w:hAnsi="Times New Roman"/>
          <w:sz w:val="24"/>
          <w:szCs w:val="24"/>
          <w:lang w:val="sv-SE"/>
        </w:rPr>
      </w:pPr>
    </w:p>
    <w:p w:rsidR="00FA271F" w:rsidRDefault="00FA271F" w:rsidP="000B43B6">
      <w:pPr>
        <w:spacing w:line="360" w:lineRule="auto"/>
        <w:ind w:firstLine="567"/>
        <w:contextualSpacing/>
        <w:jc w:val="both"/>
        <w:rPr>
          <w:rFonts w:ascii="Times New Roman" w:hAnsi="Times New Roman"/>
          <w:sz w:val="24"/>
          <w:szCs w:val="24"/>
          <w:lang w:val="sv-SE"/>
        </w:rPr>
      </w:pPr>
    </w:p>
    <w:p w:rsidR="00FA271F" w:rsidRDefault="00FA271F" w:rsidP="000B43B6">
      <w:pPr>
        <w:spacing w:line="360" w:lineRule="auto"/>
        <w:ind w:firstLine="567"/>
        <w:contextualSpacing/>
        <w:jc w:val="both"/>
        <w:rPr>
          <w:rFonts w:ascii="Times New Roman" w:hAnsi="Times New Roman"/>
          <w:sz w:val="24"/>
          <w:szCs w:val="24"/>
          <w:lang w:val="sv-SE"/>
        </w:rPr>
      </w:pPr>
    </w:p>
    <w:p w:rsidR="00FA271F" w:rsidRDefault="00FA271F" w:rsidP="000B43B6">
      <w:pPr>
        <w:spacing w:line="360" w:lineRule="auto"/>
        <w:ind w:firstLine="567"/>
        <w:contextualSpacing/>
        <w:jc w:val="both"/>
        <w:rPr>
          <w:rFonts w:ascii="Times New Roman" w:hAnsi="Times New Roman"/>
          <w:sz w:val="24"/>
          <w:szCs w:val="24"/>
          <w:lang w:val="sv-SE"/>
        </w:rPr>
      </w:pPr>
    </w:p>
    <w:p w:rsidR="00FA271F" w:rsidRDefault="00FA271F" w:rsidP="00FA271F">
      <w:pPr>
        <w:spacing w:line="360" w:lineRule="auto"/>
        <w:contextualSpacing/>
        <w:jc w:val="both"/>
        <w:rPr>
          <w:rFonts w:ascii="Times New Roman" w:hAnsi="Times New Roman"/>
          <w:sz w:val="24"/>
          <w:szCs w:val="24"/>
          <w:lang w:val="sv-SE"/>
        </w:rPr>
      </w:pPr>
    </w:p>
    <w:p w:rsidR="00FA271F" w:rsidRDefault="00FA271F" w:rsidP="00FA271F">
      <w:pPr>
        <w:spacing w:line="360" w:lineRule="auto"/>
        <w:contextualSpacing/>
        <w:jc w:val="both"/>
        <w:rPr>
          <w:rFonts w:ascii="Times New Roman" w:hAnsi="Times New Roman"/>
          <w:sz w:val="24"/>
          <w:szCs w:val="24"/>
          <w:lang w:val="sv-SE"/>
        </w:rPr>
      </w:pPr>
      <w:r>
        <w:rPr>
          <w:rFonts w:ascii="Times New Roman" w:hAnsi="Times New Roman"/>
          <w:sz w:val="24"/>
          <w:szCs w:val="24"/>
          <w:lang w:val="sv-SE"/>
        </w:rPr>
        <w:t>Hujan rancangan 5 tahun (R</w:t>
      </w:r>
      <w:r>
        <w:rPr>
          <w:rFonts w:ascii="Times New Roman" w:hAnsi="Times New Roman"/>
          <w:sz w:val="24"/>
          <w:szCs w:val="24"/>
          <w:vertAlign w:val="subscript"/>
          <w:lang w:val="sv-SE"/>
        </w:rPr>
        <w:t>5</w:t>
      </w:r>
      <w:r>
        <w:rPr>
          <w:rFonts w:ascii="Times New Roman" w:hAnsi="Times New Roman"/>
          <w:sz w:val="24"/>
          <w:szCs w:val="24"/>
          <w:lang w:val="sv-SE"/>
        </w:rPr>
        <w:t>)</w:t>
      </w:r>
      <w:r>
        <w:rPr>
          <w:rFonts w:ascii="Times New Roman" w:hAnsi="Times New Roman"/>
          <w:sz w:val="24"/>
          <w:szCs w:val="24"/>
        </w:rPr>
        <w:t xml:space="preserve">: </w:t>
      </w:r>
      <w:r w:rsidRPr="006930B9">
        <w:rPr>
          <w:rFonts w:ascii="Times New Roman" w:hAnsi="Times New Roman"/>
          <w:sz w:val="24"/>
          <w:szCs w:val="24"/>
          <w:lang w:val="sv-SE"/>
        </w:rPr>
        <w:t xml:space="preserve"> </w:t>
      </w:r>
    </w:p>
    <w:p w:rsidR="00BF5988" w:rsidRDefault="00FA271F" w:rsidP="000B43B6">
      <w:pPr>
        <w:spacing w:line="360" w:lineRule="auto"/>
        <w:ind w:firstLine="567"/>
        <w:contextualSpacing/>
        <w:jc w:val="both"/>
        <w:rPr>
          <w:rFonts w:ascii="Times New Roman" w:hAnsi="Times New Roman"/>
          <w:sz w:val="24"/>
          <w:szCs w:val="24"/>
          <w:lang w:val="sv-SE"/>
        </w:rPr>
      </w:pPr>
      <w:r>
        <w:rPr>
          <w:rFonts w:ascii="Times New Roman" w:hAnsi="Times New Roman"/>
          <w:noProof/>
          <w:sz w:val="24"/>
          <w:szCs w:val="24"/>
        </w:rPr>
        <w:drawing>
          <wp:anchor distT="0" distB="0" distL="114300" distR="114300" simplePos="0" relativeHeight="251670528" behindDoc="0" locked="0" layoutInCell="1" allowOverlap="1">
            <wp:simplePos x="0" y="0"/>
            <wp:positionH relativeFrom="column">
              <wp:posOffset>-12791</wp:posOffset>
            </wp:positionH>
            <wp:positionV relativeFrom="paragraph">
              <wp:posOffset>12065</wp:posOffset>
            </wp:positionV>
            <wp:extent cx="2430235" cy="1195251"/>
            <wp:effectExtent l="19050" t="0" r="8165" b="0"/>
            <wp:wrapNone/>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1"/>
                    <a:srcRect l="24505" t="37372" r="19618" b="15460"/>
                    <a:stretch>
                      <a:fillRect/>
                    </a:stretch>
                  </pic:blipFill>
                  <pic:spPr bwMode="auto">
                    <a:xfrm>
                      <a:off x="0" y="0"/>
                      <a:ext cx="2430235" cy="1195251"/>
                    </a:xfrm>
                    <a:prstGeom prst="rect">
                      <a:avLst/>
                    </a:prstGeom>
                    <a:noFill/>
                    <a:ln w="9525">
                      <a:noFill/>
                      <a:miter lim="800000"/>
                      <a:headEnd/>
                      <a:tailEnd/>
                    </a:ln>
                  </pic:spPr>
                </pic:pic>
              </a:graphicData>
            </a:graphic>
          </wp:anchor>
        </w:drawing>
      </w:r>
    </w:p>
    <w:p w:rsidR="00BF5988" w:rsidRDefault="00BF5988" w:rsidP="000B43B6">
      <w:pPr>
        <w:spacing w:line="360" w:lineRule="auto"/>
        <w:ind w:firstLine="567"/>
        <w:contextualSpacing/>
        <w:jc w:val="both"/>
        <w:rPr>
          <w:rFonts w:ascii="Times New Roman" w:hAnsi="Times New Roman"/>
          <w:sz w:val="24"/>
          <w:szCs w:val="24"/>
          <w:lang w:val="sv-SE"/>
        </w:rPr>
      </w:pPr>
    </w:p>
    <w:p w:rsidR="00BF5988" w:rsidRDefault="00BF5988" w:rsidP="000B43B6">
      <w:pPr>
        <w:spacing w:line="360" w:lineRule="auto"/>
        <w:ind w:firstLine="567"/>
        <w:contextualSpacing/>
        <w:jc w:val="both"/>
        <w:rPr>
          <w:rFonts w:ascii="Times New Roman" w:hAnsi="Times New Roman"/>
          <w:sz w:val="24"/>
          <w:szCs w:val="24"/>
          <w:lang w:val="sv-SE"/>
        </w:rPr>
      </w:pPr>
    </w:p>
    <w:p w:rsidR="00FA271F" w:rsidRDefault="00FA271F" w:rsidP="000B43B6">
      <w:pPr>
        <w:spacing w:line="360" w:lineRule="auto"/>
        <w:ind w:firstLine="567"/>
        <w:contextualSpacing/>
        <w:jc w:val="both"/>
        <w:rPr>
          <w:rFonts w:ascii="Times New Roman" w:hAnsi="Times New Roman"/>
          <w:sz w:val="24"/>
          <w:szCs w:val="24"/>
          <w:lang w:val="sv-SE"/>
        </w:rPr>
      </w:pPr>
    </w:p>
    <w:p w:rsidR="00FA271F" w:rsidRDefault="00FA271F" w:rsidP="000B43B6">
      <w:pPr>
        <w:spacing w:line="360" w:lineRule="auto"/>
        <w:ind w:firstLine="567"/>
        <w:contextualSpacing/>
        <w:jc w:val="both"/>
        <w:rPr>
          <w:rFonts w:ascii="Times New Roman" w:hAnsi="Times New Roman"/>
          <w:sz w:val="24"/>
          <w:szCs w:val="24"/>
          <w:lang w:val="sv-SE"/>
        </w:rPr>
      </w:pPr>
    </w:p>
    <w:p w:rsidR="00FA271F" w:rsidRDefault="00FA271F" w:rsidP="00FA271F">
      <w:pPr>
        <w:spacing w:line="360" w:lineRule="auto"/>
        <w:contextualSpacing/>
        <w:jc w:val="both"/>
        <w:rPr>
          <w:rFonts w:ascii="Times New Roman" w:hAnsi="Times New Roman"/>
          <w:sz w:val="24"/>
          <w:szCs w:val="24"/>
          <w:lang w:val="sv-SE"/>
        </w:rPr>
      </w:pPr>
      <w:r>
        <w:rPr>
          <w:rFonts w:ascii="Times New Roman" w:hAnsi="Times New Roman"/>
          <w:sz w:val="24"/>
          <w:szCs w:val="24"/>
          <w:lang w:val="sv-SE"/>
        </w:rPr>
        <w:t>Hujan rancangan 10 tahun (R</w:t>
      </w:r>
      <w:r>
        <w:rPr>
          <w:rFonts w:ascii="Times New Roman" w:hAnsi="Times New Roman"/>
          <w:sz w:val="24"/>
          <w:szCs w:val="24"/>
          <w:vertAlign w:val="subscript"/>
          <w:lang w:val="sv-SE"/>
        </w:rPr>
        <w:t>10</w:t>
      </w:r>
      <w:r>
        <w:rPr>
          <w:rFonts w:ascii="Times New Roman" w:hAnsi="Times New Roman"/>
          <w:sz w:val="24"/>
          <w:szCs w:val="24"/>
          <w:lang w:val="sv-SE"/>
        </w:rPr>
        <w:t>)</w:t>
      </w:r>
      <w:r>
        <w:rPr>
          <w:rFonts w:ascii="Times New Roman" w:hAnsi="Times New Roman"/>
          <w:sz w:val="24"/>
          <w:szCs w:val="24"/>
        </w:rPr>
        <w:t xml:space="preserve">: </w:t>
      </w:r>
      <w:r w:rsidRPr="006930B9">
        <w:rPr>
          <w:rFonts w:ascii="Times New Roman" w:hAnsi="Times New Roman"/>
          <w:sz w:val="24"/>
          <w:szCs w:val="24"/>
          <w:lang w:val="sv-SE"/>
        </w:rPr>
        <w:t xml:space="preserve"> </w:t>
      </w:r>
    </w:p>
    <w:p w:rsidR="00FA271F" w:rsidRDefault="00FA271F" w:rsidP="000B43B6">
      <w:pPr>
        <w:spacing w:line="360" w:lineRule="auto"/>
        <w:ind w:firstLine="567"/>
        <w:contextualSpacing/>
        <w:jc w:val="both"/>
        <w:rPr>
          <w:rFonts w:ascii="Times New Roman" w:hAnsi="Times New Roman"/>
          <w:sz w:val="24"/>
          <w:szCs w:val="24"/>
          <w:lang w:val="sv-SE"/>
        </w:rPr>
      </w:pPr>
      <w:r>
        <w:rPr>
          <w:rFonts w:ascii="Times New Roman" w:hAnsi="Times New Roman"/>
          <w:noProof/>
          <w:sz w:val="24"/>
          <w:szCs w:val="24"/>
        </w:rPr>
        <w:drawing>
          <wp:anchor distT="0" distB="0" distL="114300" distR="114300" simplePos="0" relativeHeight="251675648" behindDoc="0" locked="0" layoutInCell="1" allowOverlap="1">
            <wp:simplePos x="0" y="0"/>
            <wp:positionH relativeFrom="column">
              <wp:posOffset>-1256</wp:posOffset>
            </wp:positionH>
            <wp:positionV relativeFrom="paragraph">
              <wp:posOffset>53408</wp:posOffset>
            </wp:positionV>
            <wp:extent cx="2454683" cy="1177046"/>
            <wp:effectExtent l="19050" t="0" r="2767" b="0"/>
            <wp:wrapNone/>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2"/>
                    <a:srcRect l="31843" t="46699" r="28116" b="19107"/>
                    <a:stretch>
                      <a:fillRect/>
                    </a:stretch>
                  </pic:blipFill>
                  <pic:spPr bwMode="auto">
                    <a:xfrm>
                      <a:off x="0" y="0"/>
                      <a:ext cx="2454684" cy="1177046"/>
                    </a:xfrm>
                    <a:prstGeom prst="rect">
                      <a:avLst/>
                    </a:prstGeom>
                    <a:noFill/>
                    <a:ln w="9525">
                      <a:noFill/>
                      <a:miter lim="800000"/>
                      <a:headEnd/>
                      <a:tailEnd/>
                    </a:ln>
                  </pic:spPr>
                </pic:pic>
              </a:graphicData>
            </a:graphic>
          </wp:anchor>
        </w:drawing>
      </w:r>
    </w:p>
    <w:p w:rsidR="00FA271F" w:rsidRDefault="00FA271F" w:rsidP="000B43B6">
      <w:pPr>
        <w:spacing w:line="360" w:lineRule="auto"/>
        <w:ind w:firstLine="567"/>
        <w:contextualSpacing/>
        <w:jc w:val="both"/>
        <w:rPr>
          <w:rFonts w:ascii="Times New Roman" w:hAnsi="Times New Roman"/>
          <w:sz w:val="24"/>
          <w:szCs w:val="24"/>
          <w:lang w:val="sv-SE"/>
        </w:rPr>
      </w:pPr>
    </w:p>
    <w:p w:rsidR="00FA271F" w:rsidRDefault="00FA271F" w:rsidP="000B43B6">
      <w:pPr>
        <w:spacing w:line="360" w:lineRule="auto"/>
        <w:ind w:firstLine="567"/>
        <w:contextualSpacing/>
        <w:jc w:val="both"/>
        <w:rPr>
          <w:rFonts w:ascii="Times New Roman" w:hAnsi="Times New Roman"/>
          <w:sz w:val="24"/>
          <w:szCs w:val="24"/>
          <w:lang w:val="sv-SE"/>
        </w:rPr>
      </w:pPr>
    </w:p>
    <w:p w:rsidR="00FA271F" w:rsidRDefault="00FA271F" w:rsidP="000B43B6">
      <w:pPr>
        <w:spacing w:line="360" w:lineRule="auto"/>
        <w:ind w:firstLine="567"/>
        <w:contextualSpacing/>
        <w:jc w:val="both"/>
        <w:rPr>
          <w:rFonts w:ascii="Times New Roman" w:hAnsi="Times New Roman"/>
          <w:sz w:val="24"/>
          <w:szCs w:val="24"/>
          <w:lang w:val="sv-SE"/>
        </w:rPr>
      </w:pPr>
    </w:p>
    <w:p w:rsidR="00FA271F" w:rsidRDefault="00FA271F" w:rsidP="000B43B6">
      <w:pPr>
        <w:spacing w:line="360" w:lineRule="auto"/>
        <w:ind w:firstLine="567"/>
        <w:contextualSpacing/>
        <w:jc w:val="both"/>
        <w:rPr>
          <w:rFonts w:ascii="Times New Roman" w:hAnsi="Times New Roman"/>
          <w:sz w:val="24"/>
          <w:szCs w:val="24"/>
          <w:lang w:val="sv-SE"/>
        </w:rPr>
      </w:pPr>
    </w:p>
    <w:p w:rsidR="00FA271F" w:rsidRDefault="00FA271F" w:rsidP="00FA271F">
      <w:pPr>
        <w:spacing w:line="360" w:lineRule="auto"/>
        <w:contextualSpacing/>
        <w:jc w:val="both"/>
        <w:rPr>
          <w:rFonts w:ascii="Times New Roman" w:hAnsi="Times New Roman"/>
          <w:sz w:val="24"/>
          <w:szCs w:val="24"/>
          <w:lang w:val="sv-SE"/>
        </w:rPr>
      </w:pPr>
    </w:p>
    <w:p w:rsidR="00FA271F" w:rsidRDefault="00FA271F" w:rsidP="00FA271F">
      <w:pPr>
        <w:spacing w:line="360" w:lineRule="auto"/>
        <w:contextualSpacing/>
        <w:jc w:val="both"/>
        <w:rPr>
          <w:rFonts w:ascii="Times New Roman" w:hAnsi="Times New Roman"/>
          <w:sz w:val="24"/>
          <w:szCs w:val="24"/>
          <w:lang w:val="sv-SE"/>
        </w:rPr>
      </w:pPr>
    </w:p>
    <w:p w:rsidR="00FA271F" w:rsidRDefault="00FA271F" w:rsidP="00FA271F">
      <w:pPr>
        <w:spacing w:line="360" w:lineRule="auto"/>
        <w:contextualSpacing/>
        <w:jc w:val="both"/>
        <w:rPr>
          <w:rFonts w:ascii="Times New Roman" w:hAnsi="Times New Roman"/>
          <w:sz w:val="24"/>
          <w:szCs w:val="24"/>
          <w:lang w:val="sv-SE"/>
        </w:rPr>
      </w:pPr>
    </w:p>
    <w:p w:rsidR="00FA271F" w:rsidRDefault="00FA271F" w:rsidP="00FA271F">
      <w:pPr>
        <w:spacing w:line="360" w:lineRule="auto"/>
        <w:contextualSpacing/>
        <w:jc w:val="both"/>
        <w:rPr>
          <w:rFonts w:ascii="Times New Roman" w:hAnsi="Times New Roman"/>
          <w:sz w:val="24"/>
          <w:szCs w:val="24"/>
          <w:lang w:val="sv-SE"/>
        </w:rPr>
      </w:pPr>
    </w:p>
    <w:p w:rsidR="00FA271F" w:rsidRDefault="00FA271F" w:rsidP="00FA271F">
      <w:pPr>
        <w:spacing w:line="360" w:lineRule="auto"/>
        <w:contextualSpacing/>
        <w:jc w:val="both"/>
        <w:rPr>
          <w:rFonts w:ascii="Times New Roman" w:hAnsi="Times New Roman"/>
          <w:sz w:val="24"/>
          <w:szCs w:val="24"/>
          <w:lang w:val="sv-SE"/>
        </w:rPr>
      </w:pPr>
      <w:r>
        <w:rPr>
          <w:rFonts w:ascii="Times New Roman" w:hAnsi="Times New Roman"/>
          <w:sz w:val="24"/>
          <w:szCs w:val="24"/>
          <w:lang w:val="sv-SE"/>
        </w:rPr>
        <w:lastRenderedPageBreak/>
        <w:t>Hujan rancangan 25 tahun (R</w:t>
      </w:r>
      <w:r>
        <w:rPr>
          <w:rFonts w:ascii="Times New Roman" w:hAnsi="Times New Roman"/>
          <w:sz w:val="24"/>
          <w:szCs w:val="24"/>
          <w:vertAlign w:val="subscript"/>
          <w:lang w:val="sv-SE"/>
        </w:rPr>
        <w:t>25</w:t>
      </w:r>
      <w:r>
        <w:rPr>
          <w:rFonts w:ascii="Times New Roman" w:hAnsi="Times New Roman"/>
          <w:sz w:val="24"/>
          <w:szCs w:val="24"/>
          <w:lang w:val="sv-SE"/>
        </w:rPr>
        <w:t>)</w:t>
      </w:r>
      <w:r>
        <w:rPr>
          <w:rFonts w:ascii="Times New Roman" w:hAnsi="Times New Roman"/>
          <w:sz w:val="24"/>
          <w:szCs w:val="24"/>
        </w:rPr>
        <w:t xml:space="preserve">: </w:t>
      </w:r>
      <w:r w:rsidRPr="006930B9">
        <w:rPr>
          <w:rFonts w:ascii="Times New Roman" w:hAnsi="Times New Roman"/>
          <w:sz w:val="24"/>
          <w:szCs w:val="24"/>
          <w:lang w:val="sv-SE"/>
        </w:rPr>
        <w:t xml:space="preserve"> </w:t>
      </w:r>
    </w:p>
    <w:p w:rsidR="00FA271F" w:rsidRDefault="00FA271F" w:rsidP="000B43B6">
      <w:pPr>
        <w:spacing w:line="360" w:lineRule="auto"/>
        <w:ind w:firstLine="567"/>
        <w:contextualSpacing/>
        <w:jc w:val="both"/>
        <w:rPr>
          <w:rFonts w:ascii="Times New Roman" w:hAnsi="Times New Roman"/>
          <w:sz w:val="24"/>
          <w:szCs w:val="24"/>
          <w:lang w:val="sv-SE"/>
        </w:rPr>
      </w:pPr>
      <w:r>
        <w:rPr>
          <w:rFonts w:ascii="Times New Roman" w:hAnsi="Times New Roman"/>
          <w:noProof/>
          <w:sz w:val="24"/>
          <w:szCs w:val="24"/>
        </w:rPr>
        <w:drawing>
          <wp:anchor distT="0" distB="0" distL="114300" distR="114300" simplePos="0" relativeHeight="251676672" behindDoc="0" locked="0" layoutInCell="1" allowOverlap="1">
            <wp:simplePos x="0" y="0"/>
            <wp:positionH relativeFrom="column">
              <wp:posOffset>-13363</wp:posOffset>
            </wp:positionH>
            <wp:positionV relativeFrom="paragraph">
              <wp:posOffset>99226</wp:posOffset>
            </wp:positionV>
            <wp:extent cx="2504661" cy="1413565"/>
            <wp:effectExtent l="19050" t="0" r="0" b="0"/>
            <wp:wrapNone/>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3"/>
                    <a:srcRect l="31919" t="34952" r="27719" b="24513"/>
                    <a:stretch>
                      <a:fillRect/>
                    </a:stretch>
                  </pic:blipFill>
                  <pic:spPr bwMode="auto">
                    <a:xfrm>
                      <a:off x="0" y="0"/>
                      <a:ext cx="2504661" cy="1413565"/>
                    </a:xfrm>
                    <a:prstGeom prst="rect">
                      <a:avLst/>
                    </a:prstGeom>
                    <a:noFill/>
                    <a:ln w="9525">
                      <a:noFill/>
                      <a:miter lim="800000"/>
                      <a:headEnd/>
                      <a:tailEnd/>
                    </a:ln>
                  </pic:spPr>
                </pic:pic>
              </a:graphicData>
            </a:graphic>
          </wp:anchor>
        </w:drawing>
      </w:r>
    </w:p>
    <w:p w:rsidR="00FA271F" w:rsidRDefault="00FA271F" w:rsidP="000B43B6">
      <w:pPr>
        <w:spacing w:line="360" w:lineRule="auto"/>
        <w:ind w:firstLine="567"/>
        <w:contextualSpacing/>
        <w:jc w:val="both"/>
        <w:rPr>
          <w:rFonts w:ascii="Times New Roman" w:hAnsi="Times New Roman"/>
          <w:sz w:val="24"/>
          <w:szCs w:val="24"/>
          <w:lang w:val="sv-SE"/>
        </w:rPr>
      </w:pPr>
    </w:p>
    <w:p w:rsidR="00FA271F" w:rsidRDefault="00FA271F" w:rsidP="000B43B6">
      <w:pPr>
        <w:spacing w:line="360" w:lineRule="auto"/>
        <w:ind w:firstLine="567"/>
        <w:contextualSpacing/>
        <w:jc w:val="both"/>
        <w:rPr>
          <w:rFonts w:ascii="Times New Roman" w:hAnsi="Times New Roman"/>
          <w:sz w:val="24"/>
          <w:szCs w:val="24"/>
          <w:lang w:val="sv-SE"/>
        </w:rPr>
      </w:pPr>
    </w:p>
    <w:p w:rsidR="00FA271F" w:rsidRDefault="00FA271F" w:rsidP="000B43B6">
      <w:pPr>
        <w:spacing w:line="360" w:lineRule="auto"/>
        <w:ind w:firstLine="567"/>
        <w:contextualSpacing/>
        <w:jc w:val="both"/>
        <w:rPr>
          <w:rFonts w:ascii="Times New Roman" w:hAnsi="Times New Roman"/>
          <w:sz w:val="24"/>
          <w:szCs w:val="24"/>
          <w:lang w:val="sv-SE"/>
        </w:rPr>
      </w:pPr>
    </w:p>
    <w:p w:rsidR="00FA271F" w:rsidRDefault="00FA271F" w:rsidP="000B43B6">
      <w:pPr>
        <w:spacing w:line="360" w:lineRule="auto"/>
        <w:ind w:firstLine="567"/>
        <w:contextualSpacing/>
        <w:jc w:val="both"/>
        <w:rPr>
          <w:rFonts w:ascii="Times New Roman" w:hAnsi="Times New Roman"/>
          <w:sz w:val="24"/>
          <w:szCs w:val="24"/>
          <w:lang w:val="sv-SE"/>
        </w:rPr>
      </w:pPr>
    </w:p>
    <w:p w:rsidR="00BF5988" w:rsidRDefault="00BF5988" w:rsidP="00FA271F">
      <w:pPr>
        <w:spacing w:line="360" w:lineRule="auto"/>
        <w:contextualSpacing/>
        <w:jc w:val="both"/>
        <w:rPr>
          <w:rFonts w:ascii="Times New Roman" w:hAnsi="Times New Roman"/>
          <w:sz w:val="24"/>
          <w:szCs w:val="24"/>
          <w:lang w:val="sv-SE"/>
        </w:rPr>
      </w:pPr>
    </w:p>
    <w:p w:rsidR="00FA271F" w:rsidRDefault="00FA271F" w:rsidP="000B43B6">
      <w:pPr>
        <w:spacing w:line="360" w:lineRule="auto"/>
        <w:jc w:val="both"/>
        <w:rPr>
          <w:rFonts w:ascii="Times New Roman" w:hAnsi="Times New Roman"/>
          <w:b/>
          <w:sz w:val="24"/>
          <w:szCs w:val="24"/>
        </w:rPr>
      </w:pPr>
    </w:p>
    <w:p w:rsidR="000B43B6" w:rsidRPr="00841300" w:rsidRDefault="000B43B6" w:rsidP="000B43B6">
      <w:pPr>
        <w:spacing w:line="360" w:lineRule="auto"/>
        <w:jc w:val="both"/>
        <w:rPr>
          <w:rFonts w:ascii="Times New Roman" w:hAnsi="Times New Roman"/>
          <w:b/>
          <w:sz w:val="24"/>
          <w:szCs w:val="24"/>
        </w:rPr>
      </w:pPr>
      <w:r w:rsidRPr="00841300">
        <w:rPr>
          <w:rFonts w:ascii="Times New Roman" w:hAnsi="Times New Roman"/>
          <w:b/>
          <w:sz w:val="24"/>
          <w:szCs w:val="24"/>
        </w:rPr>
        <w:t>Daerah Tangkapan Air</w:t>
      </w:r>
    </w:p>
    <w:p w:rsidR="000B43B6" w:rsidRDefault="000B43B6" w:rsidP="000B43B6">
      <w:pPr>
        <w:spacing w:line="360" w:lineRule="auto"/>
        <w:contextualSpacing/>
        <w:jc w:val="both"/>
        <w:rPr>
          <w:rFonts w:ascii="Times New Roman" w:hAnsi="Times New Roman"/>
          <w:sz w:val="24"/>
          <w:szCs w:val="24"/>
        </w:rPr>
      </w:pPr>
      <w:r>
        <w:rPr>
          <w:rFonts w:ascii="Times New Roman" w:hAnsi="Times New Roman"/>
          <w:sz w:val="24"/>
          <w:szCs w:val="24"/>
        </w:rPr>
        <w:t xml:space="preserve">Luas tangkapan air menggunakan foto udara yang telah dikontrol dengan GCP </w:t>
      </w:r>
      <w:r w:rsidRPr="005D7D4F">
        <w:rPr>
          <w:rFonts w:ascii="Times New Roman" w:hAnsi="Times New Roman"/>
          <w:i/>
          <w:sz w:val="24"/>
          <w:szCs w:val="24"/>
        </w:rPr>
        <w:t>(Ground Control Point)</w:t>
      </w:r>
      <w:r>
        <w:rPr>
          <w:rFonts w:ascii="Times New Roman" w:hAnsi="Times New Roman"/>
          <w:sz w:val="24"/>
          <w:szCs w:val="24"/>
        </w:rPr>
        <w:t xml:space="preserve"> </w:t>
      </w:r>
    </w:p>
    <w:p w:rsidR="000B43B6" w:rsidRDefault="000B43B6" w:rsidP="000B43B6">
      <w:pPr>
        <w:spacing w:line="360" w:lineRule="auto"/>
        <w:contextualSpacing/>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65408" behindDoc="0" locked="0" layoutInCell="1" allowOverlap="1">
            <wp:simplePos x="0" y="0"/>
            <wp:positionH relativeFrom="column">
              <wp:posOffset>-89645</wp:posOffset>
            </wp:positionH>
            <wp:positionV relativeFrom="paragraph">
              <wp:posOffset>221505</wp:posOffset>
            </wp:positionV>
            <wp:extent cx="2658165" cy="1838739"/>
            <wp:effectExtent l="19050" t="0" r="8835" b="0"/>
            <wp:wrapNone/>
            <wp:docPr id="2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srcRect l="30709" t="30807" r="22418" b="11371"/>
                    <a:stretch>
                      <a:fillRect/>
                    </a:stretch>
                  </pic:blipFill>
                  <pic:spPr bwMode="auto">
                    <a:xfrm>
                      <a:off x="0" y="0"/>
                      <a:ext cx="2658165" cy="1838739"/>
                    </a:xfrm>
                    <a:prstGeom prst="rect">
                      <a:avLst/>
                    </a:prstGeom>
                    <a:noFill/>
                    <a:ln w="9525">
                      <a:noFill/>
                      <a:miter lim="800000"/>
                      <a:headEnd/>
                      <a:tailEnd/>
                    </a:ln>
                  </pic:spPr>
                </pic:pic>
              </a:graphicData>
            </a:graphic>
          </wp:anchor>
        </w:drawing>
      </w:r>
    </w:p>
    <w:p w:rsidR="000B43B6" w:rsidRDefault="000B43B6" w:rsidP="000B43B6">
      <w:pPr>
        <w:spacing w:line="360" w:lineRule="auto"/>
        <w:contextualSpacing/>
        <w:jc w:val="both"/>
        <w:rPr>
          <w:rFonts w:ascii="Times New Roman" w:hAnsi="Times New Roman"/>
          <w:sz w:val="24"/>
          <w:szCs w:val="24"/>
        </w:rPr>
      </w:pPr>
    </w:p>
    <w:p w:rsidR="000B43B6" w:rsidRPr="00841300" w:rsidRDefault="000B43B6" w:rsidP="000B43B6">
      <w:pPr>
        <w:spacing w:line="360" w:lineRule="auto"/>
        <w:contextualSpacing/>
        <w:jc w:val="both"/>
        <w:rPr>
          <w:rFonts w:ascii="Times New Roman" w:hAnsi="Times New Roman"/>
          <w:sz w:val="24"/>
          <w:szCs w:val="24"/>
        </w:rPr>
      </w:pPr>
    </w:p>
    <w:p w:rsidR="000B43B6" w:rsidRDefault="000B43B6" w:rsidP="000B43B6">
      <w:pPr>
        <w:spacing w:line="360" w:lineRule="auto"/>
        <w:ind w:firstLine="567"/>
        <w:contextualSpacing/>
        <w:jc w:val="both"/>
        <w:rPr>
          <w:rFonts w:ascii="Times New Roman" w:hAnsi="Times New Roman"/>
          <w:sz w:val="24"/>
          <w:szCs w:val="24"/>
        </w:rPr>
      </w:pPr>
    </w:p>
    <w:p w:rsidR="000B43B6" w:rsidRDefault="000B43B6" w:rsidP="000B43B6">
      <w:pPr>
        <w:spacing w:line="360" w:lineRule="auto"/>
        <w:ind w:firstLine="567"/>
        <w:contextualSpacing/>
        <w:jc w:val="both"/>
        <w:rPr>
          <w:rFonts w:ascii="Times New Roman" w:hAnsi="Times New Roman"/>
          <w:sz w:val="24"/>
          <w:szCs w:val="24"/>
        </w:rPr>
      </w:pPr>
    </w:p>
    <w:p w:rsidR="000B43B6" w:rsidRDefault="000B43B6" w:rsidP="000B43B6">
      <w:pPr>
        <w:spacing w:line="360" w:lineRule="auto"/>
        <w:ind w:firstLine="567"/>
        <w:contextualSpacing/>
        <w:jc w:val="both"/>
        <w:rPr>
          <w:rFonts w:ascii="Times New Roman" w:hAnsi="Times New Roman"/>
          <w:sz w:val="24"/>
          <w:szCs w:val="24"/>
        </w:rPr>
      </w:pPr>
    </w:p>
    <w:p w:rsidR="000B43B6" w:rsidRDefault="000B43B6" w:rsidP="000B43B6">
      <w:pPr>
        <w:spacing w:line="360" w:lineRule="auto"/>
        <w:ind w:firstLine="567"/>
        <w:contextualSpacing/>
        <w:jc w:val="both"/>
        <w:rPr>
          <w:rFonts w:ascii="Times New Roman" w:hAnsi="Times New Roman"/>
          <w:sz w:val="24"/>
          <w:szCs w:val="24"/>
        </w:rPr>
      </w:pPr>
    </w:p>
    <w:p w:rsidR="00FA271F" w:rsidRDefault="00FA271F" w:rsidP="000B43B6">
      <w:pPr>
        <w:spacing w:line="360" w:lineRule="auto"/>
        <w:contextualSpacing/>
        <w:jc w:val="both"/>
        <w:rPr>
          <w:rFonts w:ascii="Times New Roman" w:hAnsi="Times New Roman"/>
          <w:sz w:val="24"/>
          <w:szCs w:val="24"/>
        </w:rPr>
      </w:pPr>
    </w:p>
    <w:p w:rsidR="00FA271F" w:rsidRDefault="00FA271F" w:rsidP="000B43B6">
      <w:pPr>
        <w:spacing w:line="360" w:lineRule="auto"/>
        <w:contextualSpacing/>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71552" behindDoc="0" locked="0" layoutInCell="1" allowOverlap="1">
            <wp:simplePos x="0" y="0"/>
            <wp:positionH relativeFrom="column">
              <wp:posOffset>-23495</wp:posOffset>
            </wp:positionH>
            <wp:positionV relativeFrom="paragraph">
              <wp:posOffset>43815</wp:posOffset>
            </wp:positionV>
            <wp:extent cx="2514600" cy="1221105"/>
            <wp:effectExtent l="19050" t="0" r="0" b="0"/>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5"/>
                    <a:srcRect l="33944" t="53898" r="31019" b="16000"/>
                    <a:stretch>
                      <a:fillRect/>
                    </a:stretch>
                  </pic:blipFill>
                  <pic:spPr bwMode="auto">
                    <a:xfrm>
                      <a:off x="0" y="0"/>
                      <a:ext cx="2514600" cy="1221105"/>
                    </a:xfrm>
                    <a:prstGeom prst="rect">
                      <a:avLst/>
                    </a:prstGeom>
                    <a:noFill/>
                    <a:ln w="9525">
                      <a:noFill/>
                      <a:miter lim="800000"/>
                      <a:headEnd/>
                      <a:tailEnd/>
                    </a:ln>
                  </pic:spPr>
                </pic:pic>
              </a:graphicData>
            </a:graphic>
          </wp:anchor>
        </w:drawing>
      </w:r>
    </w:p>
    <w:p w:rsidR="00FA271F" w:rsidRDefault="00FA271F" w:rsidP="000B43B6">
      <w:pPr>
        <w:spacing w:line="360" w:lineRule="auto"/>
        <w:contextualSpacing/>
        <w:jc w:val="both"/>
        <w:rPr>
          <w:rFonts w:ascii="Times New Roman" w:hAnsi="Times New Roman"/>
          <w:sz w:val="24"/>
          <w:szCs w:val="24"/>
        </w:rPr>
      </w:pPr>
    </w:p>
    <w:p w:rsidR="000B43B6" w:rsidRDefault="000B43B6" w:rsidP="000B43B6">
      <w:pPr>
        <w:spacing w:line="360" w:lineRule="auto"/>
        <w:contextualSpacing/>
        <w:jc w:val="both"/>
        <w:rPr>
          <w:rFonts w:ascii="Times New Roman" w:hAnsi="Times New Roman"/>
          <w:sz w:val="24"/>
          <w:szCs w:val="24"/>
        </w:rPr>
      </w:pPr>
    </w:p>
    <w:p w:rsidR="000B43B6" w:rsidRDefault="000B43B6" w:rsidP="000B43B6">
      <w:pPr>
        <w:spacing w:line="360" w:lineRule="auto"/>
        <w:ind w:firstLine="567"/>
        <w:contextualSpacing/>
        <w:jc w:val="both"/>
        <w:rPr>
          <w:rFonts w:ascii="Times New Roman" w:hAnsi="Times New Roman"/>
          <w:sz w:val="24"/>
          <w:szCs w:val="24"/>
        </w:rPr>
      </w:pPr>
    </w:p>
    <w:p w:rsidR="00BF5988" w:rsidRDefault="00BF5988" w:rsidP="000B43B6">
      <w:pPr>
        <w:spacing w:line="360" w:lineRule="auto"/>
        <w:ind w:firstLine="567"/>
        <w:contextualSpacing/>
        <w:jc w:val="both"/>
        <w:rPr>
          <w:rFonts w:ascii="Times New Roman" w:hAnsi="Times New Roman"/>
          <w:sz w:val="24"/>
          <w:szCs w:val="24"/>
        </w:rPr>
      </w:pPr>
    </w:p>
    <w:p w:rsidR="00BF5988" w:rsidRDefault="00BF5988" w:rsidP="000B43B6">
      <w:pPr>
        <w:spacing w:line="360" w:lineRule="auto"/>
        <w:ind w:firstLine="567"/>
        <w:contextualSpacing/>
        <w:jc w:val="both"/>
        <w:rPr>
          <w:rFonts w:ascii="Times New Roman" w:hAnsi="Times New Roman"/>
          <w:sz w:val="24"/>
          <w:szCs w:val="24"/>
        </w:rPr>
      </w:pPr>
    </w:p>
    <w:p w:rsidR="00BF5988" w:rsidRDefault="00BF5988" w:rsidP="000B43B6">
      <w:pPr>
        <w:spacing w:line="360" w:lineRule="auto"/>
        <w:ind w:firstLine="567"/>
        <w:contextualSpacing/>
        <w:jc w:val="both"/>
        <w:rPr>
          <w:rFonts w:ascii="Times New Roman" w:hAnsi="Times New Roman"/>
          <w:sz w:val="24"/>
          <w:szCs w:val="24"/>
        </w:rPr>
      </w:pPr>
    </w:p>
    <w:p w:rsidR="000B43B6" w:rsidRDefault="000B43B6" w:rsidP="000B43B6">
      <w:pPr>
        <w:spacing w:line="360" w:lineRule="auto"/>
        <w:jc w:val="both"/>
        <w:rPr>
          <w:rFonts w:ascii="Times New Roman" w:hAnsi="Times New Roman"/>
          <w:b/>
        </w:rPr>
      </w:pPr>
    </w:p>
    <w:p w:rsidR="000B43B6" w:rsidRPr="005D7D4F" w:rsidRDefault="000B43B6" w:rsidP="000B43B6">
      <w:pPr>
        <w:spacing w:line="360" w:lineRule="auto"/>
        <w:jc w:val="both"/>
        <w:rPr>
          <w:rFonts w:ascii="Times New Roman" w:hAnsi="Times New Roman"/>
        </w:rPr>
      </w:pPr>
      <w:r>
        <w:rPr>
          <w:rFonts w:ascii="Times New Roman" w:hAnsi="Times New Roman"/>
          <w:b/>
        </w:rPr>
        <w:lastRenderedPageBreak/>
        <w:t>Koefisien T</w:t>
      </w:r>
      <w:r w:rsidRPr="005D7D4F">
        <w:rPr>
          <w:rFonts w:ascii="Times New Roman" w:hAnsi="Times New Roman"/>
          <w:b/>
        </w:rPr>
        <w:t>ampungan (Cs)</w:t>
      </w:r>
    </w:p>
    <w:p w:rsidR="000B43B6" w:rsidRDefault="000B43B6" w:rsidP="00BF5988">
      <w:pPr>
        <w:spacing w:line="360" w:lineRule="auto"/>
        <w:ind w:firstLine="562"/>
        <w:contextualSpacing/>
        <w:jc w:val="both"/>
        <w:rPr>
          <w:rFonts w:ascii="Times New Roman" w:hAnsi="Times New Roman"/>
        </w:rPr>
      </w:pPr>
      <w:r>
        <w:rPr>
          <w:rFonts w:ascii="Times New Roman" w:hAnsi="Times New Roman"/>
        </w:rPr>
        <w:tab/>
      </w:r>
      <w:r w:rsidRPr="00D145B5">
        <w:rPr>
          <w:rFonts w:ascii="Times New Roman" w:hAnsi="Times New Roman"/>
        </w:rPr>
        <w:t xml:space="preserve">Dilihat dari tofografi wilayah Simpang Empat Lembuswana  adalah datar dengan kemiringan rata rata pada saluran drainase utama yang menuju ke </w:t>
      </w:r>
      <w:r>
        <w:rPr>
          <w:rFonts w:ascii="Times New Roman" w:hAnsi="Times New Roman"/>
        </w:rPr>
        <w:t>Sungai Karang Mumus</w:t>
      </w:r>
      <w:r w:rsidRPr="00D145B5">
        <w:rPr>
          <w:rFonts w:ascii="Times New Roman" w:hAnsi="Times New Roman"/>
        </w:rPr>
        <w:t xml:space="preserve"> adalah 0,0020 dan mempunyai luas area </w:t>
      </w:r>
      <w:r>
        <w:rPr>
          <w:rFonts w:ascii="Times New Roman" w:hAnsi="Times New Roman"/>
        </w:rPr>
        <w:t xml:space="preserve">± </w:t>
      </w:r>
      <w:r w:rsidRPr="00D145B5">
        <w:rPr>
          <w:rFonts w:ascii="Times New Roman" w:hAnsi="Times New Roman"/>
        </w:rPr>
        <w:t>110 Hektar, maka perlu melakukan perhitungan koefisien tampungan</w:t>
      </w:r>
      <w:r>
        <w:rPr>
          <w:rFonts w:ascii="Times New Roman" w:hAnsi="Times New Roman"/>
        </w:rPr>
        <w:t xml:space="preserve"> dengan hasil sebagai berikut:</w:t>
      </w:r>
    </w:p>
    <w:p w:rsidR="00BF5988" w:rsidRDefault="00FA271F" w:rsidP="00BF5988">
      <w:pPr>
        <w:spacing w:line="360" w:lineRule="auto"/>
        <w:ind w:firstLine="562"/>
        <w:contextualSpacing/>
        <w:jc w:val="both"/>
        <w:rPr>
          <w:rFonts w:ascii="Times New Roman" w:hAnsi="Times New Roman"/>
        </w:rPr>
      </w:pPr>
      <w:r>
        <w:rPr>
          <w:rFonts w:ascii="Times New Roman" w:hAnsi="Times New Roman"/>
          <w:noProof/>
        </w:rPr>
        <w:drawing>
          <wp:anchor distT="0" distB="0" distL="114300" distR="114300" simplePos="0" relativeHeight="251672576" behindDoc="0" locked="0" layoutInCell="1" allowOverlap="1">
            <wp:simplePos x="0" y="0"/>
            <wp:positionH relativeFrom="column">
              <wp:posOffset>59800</wp:posOffset>
            </wp:positionH>
            <wp:positionV relativeFrom="paragraph">
              <wp:posOffset>58005</wp:posOffset>
            </wp:positionV>
            <wp:extent cx="2346463" cy="2267335"/>
            <wp:effectExtent l="19050" t="0" r="0" b="0"/>
            <wp:wrapNone/>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6"/>
                    <a:srcRect l="27307" t="23750" r="41740" b="18522"/>
                    <a:stretch>
                      <a:fillRect/>
                    </a:stretch>
                  </pic:blipFill>
                  <pic:spPr bwMode="auto">
                    <a:xfrm>
                      <a:off x="0" y="0"/>
                      <a:ext cx="2346463" cy="2267335"/>
                    </a:xfrm>
                    <a:prstGeom prst="rect">
                      <a:avLst/>
                    </a:prstGeom>
                    <a:noFill/>
                    <a:ln w="9525">
                      <a:noFill/>
                      <a:miter lim="800000"/>
                      <a:headEnd/>
                      <a:tailEnd/>
                    </a:ln>
                  </pic:spPr>
                </pic:pic>
              </a:graphicData>
            </a:graphic>
          </wp:anchor>
        </w:drawing>
      </w:r>
    </w:p>
    <w:p w:rsidR="00BF5988" w:rsidRDefault="00BF5988" w:rsidP="00BF5988">
      <w:pPr>
        <w:spacing w:line="360" w:lineRule="auto"/>
        <w:ind w:firstLine="562"/>
        <w:contextualSpacing/>
        <w:jc w:val="both"/>
        <w:rPr>
          <w:rFonts w:ascii="Times New Roman" w:hAnsi="Times New Roman"/>
        </w:rPr>
      </w:pPr>
    </w:p>
    <w:p w:rsidR="00BF5988" w:rsidRDefault="00BF5988" w:rsidP="00BF5988">
      <w:pPr>
        <w:spacing w:line="360" w:lineRule="auto"/>
        <w:ind w:firstLine="562"/>
        <w:contextualSpacing/>
        <w:jc w:val="both"/>
        <w:rPr>
          <w:rFonts w:ascii="Times New Roman" w:hAnsi="Times New Roman"/>
        </w:rPr>
      </w:pPr>
    </w:p>
    <w:p w:rsidR="000B43B6" w:rsidRDefault="000B43B6" w:rsidP="000B43B6">
      <w:pPr>
        <w:spacing w:line="360" w:lineRule="auto"/>
        <w:contextualSpacing/>
        <w:jc w:val="both"/>
        <w:rPr>
          <w:rFonts w:ascii="Times New Roman" w:hAnsi="Times New Roman"/>
          <w:sz w:val="24"/>
          <w:szCs w:val="24"/>
        </w:rPr>
      </w:pPr>
    </w:p>
    <w:p w:rsidR="00BF5988" w:rsidRDefault="00BF5988" w:rsidP="000B43B6">
      <w:pPr>
        <w:spacing w:line="360" w:lineRule="auto"/>
        <w:jc w:val="both"/>
        <w:rPr>
          <w:rFonts w:ascii="Times New Roman" w:hAnsi="Times New Roman"/>
          <w:b/>
        </w:rPr>
      </w:pPr>
    </w:p>
    <w:p w:rsidR="00BF5988" w:rsidRDefault="00BF5988" w:rsidP="000B43B6">
      <w:pPr>
        <w:spacing w:line="360" w:lineRule="auto"/>
        <w:jc w:val="both"/>
        <w:rPr>
          <w:rFonts w:ascii="Times New Roman" w:hAnsi="Times New Roman"/>
          <w:b/>
        </w:rPr>
      </w:pPr>
    </w:p>
    <w:p w:rsidR="00BF5988" w:rsidRDefault="00BF5988" w:rsidP="000B43B6">
      <w:pPr>
        <w:spacing w:line="360" w:lineRule="auto"/>
        <w:jc w:val="both"/>
        <w:rPr>
          <w:rFonts w:ascii="Times New Roman" w:hAnsi="Times New Roman"/>
          <w:b/>
        </w:rPr>
      </w:pPr>
    </w:p>
    <w:p w:rsidR="00BF5988" w:rsidRDefault="00BF5988" w:rsidP="000B43B6">
      <w:pPr>
        <w:spacing w:line="360" w:lineRule="auto"/>
        <w:jc w:val="both"/>
        <w:rPr>
          <w:rFonts w:ascii="Times New Roman" w:hAnsi="Times New Roman"/>
          <w:b/>
        </w:rPr>
      </w:pPr>
    </w:p>
    <w:p w:rsidR="000B43B6" w:rsidRPr="00F94B8C" w:rsidRDefault="000B43B6" w:rsidP="000B43B6">
      <w:pPr>
        <w:spacing w:line="360" w:lineRule="auto"/>
        <w:jc w:val="both"/>
        <w:rPr>
          <w:rFonts w:ascii="Times New Roman" w:hAnsi="Times New Roman"/>
          <w:b/>
        </w:rPr>
      </w:pPr>
      <w:r w:rsidRPr="00F94B8C">
        <w:rPr>
          <w:rFonts w:ascii="Times New Roman" w:hAnsi="Times New Roman"/>
          <w:b/>
        </w:rPr>
        <w:t>Koefisien Pengaliran (C)</w:t>
      </w:r>
    </w:p>
    <w:p w:rsidR="000B43B6" w:rsidRPr="00BF5988" w:rsidRDefault="000B43B6" w:rsidP="00BF5988">
      <w:pPr>
        <w:spacing w:line="360" w:lineRule="auto"/>
        <w:ind w:firstLine="562"/>
        <w:contextualSpacing/>
        <w:jc w:val="both"/>
        <w:rPr>
          <w:rFonts w:ascii="Times New Roman" w:hAnsi="Times New Roman"/>
        </w:rPr>
      </w:pPr>
      <w:r w:rsidRPr="00D145B5">
        <w:rPr>
          <w:rFonts w:ascii="Times New Roman" w:hAnsi="Times New Roman"/>
        </w:rPr>
        <w:t>Berdasarkan karakteristik permukaan tanah pada area tempat penelitian maka penelitian dikategorikan sebagai daerah perkotaan  karena daerah tersebut terdapat banyak tempat pemukiman, tempat pertokoan, perhotelan, perkantoran. Dari kategori tersebut dapat di</w:t>
      </w:r>
      <w:r>
        <w:rPr>
          <w:rFonts w:ascii="Times New Roman" w:hAnsi="Times New Roman"/>
        </w:rPr>
        <w:t xml:space="preserve"> ambil nilai C = 0,8.</w:t>
      </w:r>
    </w:p>
    <w:p w:rsidR="00FA271F" w:rsidRDefault="00FA271F" w:rsidP="000B43B6">
      <w:pPr>
        <w:spacing w:line="360" w:lineRule="auto"/>
        <w:jc w:val="both"/>
        <w:rPr>
          <w:rFonts w:ascii="Times New Roman" w:hAnsi="Times New Roman"/>
          <w:b/>
          <w:sz w:val="24"/>
          <w:szCs w:val="24"/>
        </w:rPr>
      </w:pPr>
    </w:p>
    <w:p w:rsidR="000B43B6" w:rsidRDefault="000B43B6" w:rsidP="000B43B6">
      <w:pPr>
        <w:spacing w:line="360" w:lineRule="auto"/>
        <w:jc w:val="both"/>
        <w:rPr>
          <w:rFonts w:ascii="Times New Roman" w:hAnsi="Times New Roman"/>
          <w:b/>
          <w:sz w:val="24"/>
          <w:szCs w:val="24"/>
        </w:rPr>
      </w:pPr>
      <w:r w:rsidRPr="005D7D4F">
        <w:rPr>
          <w:rFonts w:ascii="Times New Roman" w:hAnsi="Times New Roman"/>
          <w:b/>
          <w:sz w:val="24"/>
          <w:szCs w:val="24"/>
        </w:rPr>
        <w:lastRenderedPageBreak/>
        <w:t>Debit Rencana</w:t>
      </w:r>
    </w:p>
    <w:p w:rsidR="000B43B6" w:rsidRPr="005D7D4F" w:rsidRDefault="00FA271F" w:rsidP="00FA271F">
      <w:pPr>
        <w:spacing w:line="360" w:lineRule="auto"/>
        <w:ind w:firstLine="720"/>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73600" behindDoc="0" locked="0" layoutInCell="1" allowOverlap="1">
            <wp:simplePos x="0" y="0"/>
            <wp:positionH relativeFrom="column">
              <wp:posOffset>-6260</wp:posOffset>
            </wp:positionH>
            <wp:positionV relativeFrom="paragraph">
              <wp:posOffset>1106261</wp:posOffset>
            </wp:positionV>
            <wp:extent cx="2455726" cy="2063931"/>
            <wp:effectExtent l="19050" t="0" r="1724" b="0"/>
            <wp:wrapNone/>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27"/>
                    <a:srcRect l="33612" t="29794" r="30431" b="16628"/>
                    <a:stretch>
                      <a:fillRect/>
                    </a:stretch>
                  </pic:blipFill>
                  <pic:spPr bwMode="auto">
                    <a:xfrm>
                      <a:off x="0" y="0"/>
                      <a:ext cx="2455726" cy="2063931"/>
                    </a:xfrm>
                    <a:prstGeom prst="rect">
                      <a:avLst/>
                    </a:prstGeom>
                    <a:noFill/>
                    <a:ln w="9525">
                      <a:noFill/>
                      <a:miter lim="800000"/>
                      <a:headEnd/>
                      <a:tailEnd/>
                    </a:ln>
                  </pic:spPr>
                </pic:pic>
              </a:graphicData>
            </a:graphic>
          </wp:anchor>
        </w:drawing>
      </w:r>
      <w:r w:rsidR="000B43B6" w:rsidRPr="005D7D4F">
        <w:rPr>
          <w:rFonts w:ascii="Times New Roman" w:hAnsi="Times New Roman"/>
          <w:sz w:val="24"/>
          <w:szCs w:val="24"/>
        </w:rPr>
        <w:t>Besarnya debit rencana tiap ruas saluran dengan menggunakan rumus Rasional Termodifikasi adalah sebagai berikut:</w:t>
      </w:r>
    </w:p>
    <w:p w:rsidR="00BF5988" w:rsidRDefault="00BF5988" w:rsidP="000B43B6">
      <w:pPr>
        <w:spacing w:line="360" w:lineRule="auto"/>
        <w:jc w:val="both"/>
        <w:rPr>
          <w:rFonts w:ascii="Times New Roman" w:hAnsi="Times New Roman"/>
          <w:b/>
          <w:sz w:val="24"/>
          <w:szCs w:val="24"/>
        </w:rPr>
      </w:pPr>
    </w:p>
    <w:p w:rsidR="00BF5988" w:rsidRDefault="00BF5988" w:rsidP="000B43B6">
      <w:pPr>
        <w:spacing w:line="360" w:lineRule="auto"/>
        <w:jc w:val="both"/>
        <w:rPr>
          <w:rFonts w:ascii="Times New Roman" w:hAnsi="Times New Roman"/>
          <w:b/>
          <w:sz w:val="24"/>
          <w:szCs w:val="24"/>
        </w:rPr>
      </w:pPr>
    </w:p>
    <w:p w:rsidR="00BF5988" w:rsidRDefault="00BF5988" w:rsidP="000B43B6">
      <w:pPr>
        <w:spacing w:line="360" w:lineRule="auto"/>
        <w:jc w:val="both"/>
        <w:rPr>
          <w:rFonts w:ascii="Times New Roman" w:hAnsi="Times New Roman"/>
          <w:b/>
          <w:sz w:val="24"/>
          <w:szCs w:val="24"/>
        </w:rPr>
      </w:pPr>
    </w:p>
    <w:p w:rsidR="00BF5988" w:rsidRDefault="00BF5988" w:rsidP="000B43B6">
      <w:pPr>
        <w:spacing w:line="360" w:lineRule="auto"/>
        <w:jc w:val="both"/>
        <w:rPr>
          <w:rFonts w:ascii="Times New Roman" w:hAnsi="Times New Roman"/>
          <w:b/>
          <w:sz w:val="24"/>
          <w:szCs w:val="24"/>
        </w:rPr>
      </w:pPr>
    </w:p>
    <w:p w:rsidR="00BF5988" w:rsidRDefault="00BF5988" w:rsidP="000B43B6">
      <w:pPr>
        <w:spacing w:line="360" w:lineRule="auto"/>
        <w:jc w:val="both"/>
        <w:rPr>
          <w:rFonts w:ascii="Times New Roman" w:hAnsi="Times New Roman"/>
          <w:b/>
          <w:sz w:val="24"/>
          <w:szCs w:val="24"/>
        </w:rPr>
      </w:pPr>
    </w:p>
    <w:p w:rsidR="00FA271F" w:rsidRDefault="00FA271F" w:rsidP="000B43B6">
      <w:pPr>
        <w:spacing w:line="360" w:lineRule="auto"/>
        <w:jc w:val="both"/>
        <w:rPr>
          <w:rFonts w:ascii="Times New Roman" w:hAnsi="Times New Roman"/>
          <w:b/>
          <w:sz w:val="24"/>
          <w:szCs w:val="24"/>
        </w:rPr>
      </w:pPr>
    </w:p>
    <w:p w:rsidR="000B43B6" w:rsidRPr="00A07A4E" w:rsidRDefault="000B43B6" w:rsidP="000B43B6">
      <w:pPr>
        <w:spacing w:line="360" w:lineRule="auto"/>
        <w:jc w:val="both"/>
        <w:rPr>
          <w:rFonts w:ascii="Times New Roman" w:hAnsi="Times New Roman"/>
          <w:sz w:val="24"/>
          <w:szCs w:val="24"/>
        </w:rPr>
      </w:pPr>
      <w:r w:rsidRPr="00A07A4E">
        <w:rPr>
          <w:rFonts w:ascii="Times New Roman" w:hAnsi="Times New Roman"/>
          <w:b/>
          <w:sz w:val="24"/>
          <w:szCs w:val="24"/>
        </w:rPr>
        <w:t>Analisa</w:t>
      </w:r>
      <w:r w:rsidRPr="00A07A4E">
        <w:rPr>
          <w:rFonts w:ascii="Times New Roman" w:hAnsi="Times New Roman"/>
          <w:b/>
          <w:bCs/>
          <w:sz w:val="24"/>
          <w:szCs w:val="24"/>
        </w:rPr>
        <w:t xml:space="preserve"> Kapasitas Saluran Drainase </w:t>
      </w:r>
    </w:p>
    <w:p w:rsidR="00FA271F" w:rsidRDefault="00FA271F" w:rsidP="00FA271F">
      <w:pPr>
        <w:spacing w:line="360" w:lineRule="auto"/>
        <w:ind w:firstLine="562"/>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77696" behindDoc="0" locked="0" layoutInCell="1" allowOverlap="1">
            <wp:simplePos x="0" y="0"/>
            <wp:positionH relativeFrom="column">
              <wp:posOffset>-7966</wp:posOffset>
            </wp:positionH>
            <wp:positionV relativeFrom="paragraph">
              <wp:posOffset>814080</wp:posOffset>
            </wp:positionV>
            <wp:extent cx="2504996" cy="1957270"/>
            <wp:effectExtent l="19050" t="0" r="0" b="0"/>
            <wp:wrapNone/>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8"/>
                    <a:srcRect l="31901" t="26934" r="26992" b="15478"/>
                    <a:stretch>
                      <a:fillRect/>
                    </a:stretch>
                  </pic:blipFill>
                  <pic:spPr bwMode="auto">
                    <a:xfrm>
                      <a:off x="0" y="0"/>
                      <a:ext cx="2504996" cy="1957270"/>
                    </a:xfrm>
                    <a:prstGeom prst="rect">
                      <a:avLst/>
                    </a:prstGeom>
                    <a:noFill/>
                    <a:ln w="9525">
                      <a:noFill/>
                      <a:miter lim="800000"/>
                      <a:headEnd/>
                      <a:tailEnd/>
                    </a:ln>
                  </pic:spPr>
                </pic:pic>
              </a:graphicData>
            </a:graphic>
          </wp:anchor>
        </w:drawing>
      </w:r>
      <w:r w:rsidR="000B43B6" w:rsidRPr="00233567">
        <w:rPr>
          <w:rFonts w:ascii="Times New Roman" w:hAnsi="Times New Roman"/>
          <w:sz w:val="24"/>
          <w:szCs w:val="24"/>
        </w:rPr>
        <w:t>Berdasarkan</w:t>
      </w:r>
      <w:r w:rsidR="000B43B6">
        <w:rPr>
          <w:rFonts w:ascii="Times New Roman" w:hAnsi="Times New Roman"/>
          <w:sz w:val="24"/>
          <w:szCs w:val="24"/>
        </w:rPr>
        <w:t xml:space="preserve"> perhitungan sebelumnya di dapat nilai Q untuk setiap ruas saluran sebagai berikut:</w:t>
      </w:r>
    </w:p>
    <w:p w:rsidR="00FA271F" w:rsidRDefault="00FA271F" w:rsidP="00FA271F">
      <w:pPr>
        <w:spacing w:line="360" w:lineRule="auto"/>
        <w:ind w:firstLine="562"/>
        <w:jc w:val="both"/>
        <w:rPr>
          <w:rFonts w:ascii="Times New Roman" w:hAnsi="Times New Roman"/>
          <w:sz w:val="24"/>
          <w:szCs w:val="24"/>
        </w:rPr>
      </w:pPr>
    </w:p>
    <w:p w:rsidR="00FA271F" w:rsidRDefault="00FA271F" w:rsidP="00FA271F">
      <w:pPr>
        <w:spacing w:line="360" w:lineRule="auto"/>
        <w:ind w:firstLine="562"/>
        <w:jc w:val="both"/>
        <w:rPr>
          <w:rFonts w:ascii="Times New Roman" w:hAnsi="Times New Roman"/>
          <w:sz w:val="24"/>
          <w:szCs w:val="24"/>
        </w:rPr>
      </w:pPr>
    </w:p>
    <w:p w:rsidR="00FA271F" w:rsidRDefault="00FA271F" w:rsidP="00FA271F">
      <w:pPr>
        <w:spacing w:line="360" w:lineRule="auto"/>
        <w:ind w:firstLine="562"/>
        <w:jc w:val="both"/>
        <w:rPr>
          <w:rFonts w:ascii="Times New Roman" w:hAnsi="Times New Roman"/>
          <w:sz w:val="24"/>
          <w:szCs w:val="24"/>
        </w:rPr>
      </w:pPr>
    </w:p>
    <w:p w:rsidR="00FA271F" w:rsidRDefault="00FA271F" w:rsidP="00FA271F">
      <w:pPr>
        <w:spacing w:line="360" w:lineRule="auto"/>
        <w:ind w:firstLine="562"/>
        <w:jc w:val="both"/>
        <w:rPr>
          <w:rFonts w:ascii="Times New Roman" w:hAnsi="Times New Roman"/>
          <w:sz w:val="24"/>
          <w:szCs w:val="24"/>
        </w:rPr>
      </w:pPr>
    </w:p>
    <w:p w:rsidR="00FA271F" w:rsidRPr="00FA271F" w:rsidRDefault="00FA271F" w:rsidP="00FA271F">
      <w:pPr>
        <w:spacing w:line="360" w:lineRule="auto"/>
        <w:ind w:firstLine="562"/>
        <w:jc w:val="both"/>
        <w:rPr>
          <w:rFonts w:ascii="Times New Roman" w:hAnsi="Times New Roman"/>
          <w:sz w:val="24"/>
          <w:szCs w:val="24"/>
        </w:rPr>
      </w:pPr>
    </w:p>
    <w:p w:rsidR="000B43B6" w:rsidRDefault="000B43B6" w:rsidP="000B43B6">
      <w:pPr>
        <w:spacing w:line="360" w:lineRule="auto"/>
        <w:ind w:firstLine="562"/>
        <w:contextualSpacing/>
        <w:jc w:val="both"/>
        <w:rPr>
          <w:rFonts w:ascii="Times New Roman" w:hAnsi="Times New Roman"/>
          <w:sz w:val="24"/>
          <w:szCs w:val="24"/>
        </w:rPr>
      </w:pPr>
      <w:r w:rsidRPr="004B14F0">
        <w:rPr>
          <w:rFonts w:ascii="Times New Roman" w:hAnsi="Times New Roman"/>
          <w:sz w:val="24"/>
          <w:szCs w:val="24"/>
        </w:rPr>
        <w:lastRenderedPageBreak/>
        <w:t xml:space="preserve">Kondisi kapasitas saluran drainase dinilai berdasarkan perbandingan antara debit rencana dan </w:t>
      </w:r>
      <w:r w:rsidRPr="0027751E">
        <w:rPr>
          <w:rFonts w:ascii="Times New Roman" w:hAnsi="Times New Roman"/>
        </w:rPr>
        <w:t>debit</w:t>
      </w:r>
      <w:r w:rsidRPr="004B14F0">
        <w:rPr>
          <w:rFonts w:ascii="Times New Roman" w:hAnsi="Times New Roman"/>
          <w:sz w:val="24"/>
          <w:szCs w:val="24"/>
        </w:rPr>
        <w:t xml:space="preserve"> eksisting saluran drainase pada setiap segmen saluran. Kala ulang yang dipakai berdasarkan luas daerah pengaliran </w:t>
      </w:r>
      <w:r w:rsidRPr="004B14F0">
        <w:rPr>
          <w:rFonts w:ascii="Times New Roman" w:hAnsi="Times New Roman"/>
          <w:i/>
          <w:iCs/>
          <w:sz w:val="24"/>
          <w:szCs w:val="24"/>
        </w:rPr>
        <w:t>(catchment area)</w:t>
      </w:r>
      <w:r w:rsidRPr="004B14F0">
        <w:rPr>
          <w:rFonts w:ascii="Times New Roman" w:hAnsi="Times New Roman"/>
          <w:sz w:val="24"/>
          <w:szCs w:val="24"/>
        </w:rPr>
        <w:t>, tipologi kota yang akan direncanakan ditinjau maka digunakan kala ulang 5 tahun.</w:t>
      </w:r>
    </w:p>
    <w:p w:rsidR="000B43B6" w:rsidRDefault="00FA271F" w:rsidP="000B43B6">
      <w:pPr>
        <w:spacing w:line="360" w:lineRule="auto"/>
        <w:ind w:firstLine="562"/>
        <w:contextualSpacing/>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78720" behindDoc="0" locked="0" layoutInCell="1" allowOverlap="1">
            <wp:simplePos x="0" y="0"/>
            <wp:positionH relativeFrom="column">
              <wp:posOffset>-46355</wp:posOffset>
            </wp:positionH>
            <wp:positionV relativeFrom="paragraph">
              <wp:posOffset>101600</wp:posOffset>
            </wp:positionV>
            <wp:extent cx="2569845" cy="2429510"/>
            <wp:effectExtent l="19050" t="0" r="1905" b="0"/>
            <wp:wrapNone/>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29"/>
                    <a:srcRect l="10796" t="27890" r="67054" b="34993"/>
                    <a:stretch>
                      <a:fillRect/>
                    </a:stretch>
                  </pic:blipFill>
                  <pic:spPr bwMode="auto">
                    <a:xfrm>
                      <a:off x="0" y="0"/>
                      <a:ext cx="2569845" cy="2429510"/>
                    </a:xfrm>
                    <a:prstGeom prst="rect">
                      <a:avLst/>
                    </a:prstGeom>
                    <a:noFill/>
                    <a:ln w="9525">
                      <a:noFill/>
                      <a:miter lim="800000"/>
                      <a:headEnd/>
                      <a:tailEnd/>
                    </a:ln>
                  </pic:spPr>
                </pic:pic>
              </a:graphicData>
            </a:graphic>
          </wp:anchor>
        </w:drawing>
      </w:r>
    </w:p>
    <w:p w:rsidR="000B43B6" w:rsidRDefault="000B43B6" w:rsidP="000B43B6">
      <w:pPr>
        <w:spacing w:line="360" w:lineRule="auto"/>
        <w:ind w:firstLine="562"/>
        <w:contextualSpacing/>
        <w:jc w:val="both"/>
        <w:rPr>
          <w:rFonts w:ascii="Times New Roman" w:hAnsi="Times New Roman"/>
          <w:sz w:val="24"/>
          <w:szCs w:val="24"/>
        </w:rPr>
      </w:pPr>
    </w:p>
    <w:p w:rsidR="000B43B6" w:rsidRDefault="000B43B6" w:rsidP="000B43B6">
      <w:pPr>
        <w:spacing w:line="360" w:lineRule="auto"/>
        <w:ind w:firstLine="562"/>
        <w:contextualSpacing/>
        <w:jc w:val="both"/>
        <w:rPr>
          <w:rFonts w:ascii="Times New Roman" w:hAnsi="Times New Roman"/>
          <w:sz w:val="24"/>
          <w:szCs w:val="24"/>
        </w:rPr>
      </w:pPr>
    </w:p>
    <w:p w:rsidR="000B43B6" w:rsidRDefault="000B43B6" w:rsidP="000B43B6">
      <w:pPr>
        <w:spacing w:line="360" w:lineRule="auto"/>
        <w:ind w:firstLine="562"/>
        <w:contextualSpacing/>
        <w:jc w:val="both"/>
        <w:rPr>
          <w:rFonts w:ascii="Times New Roman" w:hAnsi="Times New Roman"/>
          <w:sz w:val="24"/>
          <w:szCs w:val="24"/>
        </w:rPr>
      </w:pPr>
    </w:p>
    <w:p w:rsidR="000B43B6" w:rsidRDefault="000B43B6" w:rsidP="000B43B6">
      <w:pPr>
        <w:spacing w:line="360" w:lineRule="auto"/>
        <w:jc w:val="both"/>
        <w:rPr>
          <w:rFonts w:ascii="Times New Roman" w:hAnsi="Times New Roman"/>
          <w:b/>
          <w:sz w:val="24"/>
          <w:szCs w:val="24"/>
        </w:rPr>
      </w:pPr>
    </w:p>
    <w:p w:rsidR="00FA271F" w:rsidRDefault="00FA271F" w:rsidP="000B43B6">
      <w:pPr>
        <w:spacing w:line="360" w:lineRule="auto"/>
        <w:jc w:val="both"/>
        <w:rPr>
          <w:rFonts w:ascii="Times New Roman" w:hAnsi="Times New Roman"/>
          <w:b/>
          <w:sz w:val="24"/>
          <w:szCs w:val="24"/>
        </w:rPr>
      </w:pPr>
    </w:p>
    <w:p w:rsidR="00FA271F" w:rsidRDefault="00FA271F" w:rsidP="000B43B6">
      <w:pPr>
        <w:spacing w:line="360" w:lineRule="auto"/>
        <w:jc w:val="both"/>
        <w:rPr>
          <w:rFonts w:ascii="Times New Roman" w:hAnsi="Times New Roman"/>
          <w:b/>
          <w:sz w:val="24"/>
          <w:szCs w:val="24"/>
        </w:rPr>
      </w:pPr>
    </w:p>
    <w:p w:rsidR="000B43B6" w:rsidRDefault="000B43B6" w:rsidP="000B43B6">
      <w:pPr>
        <w:spacing w:line="360" w:lineRule="auto"/>
        <w:ind w:firstLine="562"/>
        <w:contextualSpacing/>
        <w:jc w:val="both"/>
        <w:rPr>
          <w:rFonts w:ascii="Times New Roman" w:hAnsi="Times New Roman"/>
          <w:b/>
          <w:sz w:val="24"/>
          <w:szCs w:val="24"/>
        </w:rPr>
      </w:pPr>
    </w:p>
    <w:p w:rsidR="00FA271F" w:rsidRPr="005D7D4F" w:rsidRDefault="00FA271F" w:rsidP="000B43B6">
      <w:pPr>
        <w:spacing w:line="360" w:lineRule="auto"/>
        <w:ind w:firstLine="562"/>
        <w:contextualSpacing/>
        <w:jc w:val="both"/>
        <w:rPr>
          <w:rFonts w:ascii="Times New Roman" w:hAnsi="Times New Roman"/>
        </w:rPr>
      </w:pPr>
    </w:p>
    <w:p w:rsidR="000B43B6" w:rsidRDefault="000B43B6" w:rsidP="000B43B6">
      <w:pPr>
        <w:spacing w:line="360" w:lineRule="auto"/>
        <w:ind w:firstLine="562"/>
        <w:contextualSpacing/>
        <w:jc w:val="both"/>
        <w:rPr>
          <w:rFonts w:ascii="Times New Roman" w:eastAsia="Times New Roman" w:hAnsi="Times New Roman"/>
          <w:sz w:val="24"/>
          <w:szCs w:val="24"/>
          <w:lang w:eastAsia="id-ID"/>
        </w:rPr>
      </w:pPr>
      <w:r w:rsidRPr="005F3B6C">
        <w:rPr>
          <w:rFonts w:ascii="Times New Roman" w:hAnsi="Times New Roman"/>
          <w:sz w:val="24"/>
          <w:szCs w:val="24"/>
        </w:rPr>
        <w:t>Dari Tab</w:t>
      </w:r>
      <w:r>
        <w:rPr>
          <w:rFonts w:ascii="Times New Roman" w:hAnsi="Times New Roman"/>
          <w:sz w:val="24"/>
          <w:szCs w:val="24"/>
        </w:rPr>
        <w:t>el diatas</w:t>
      </w:r>
      <w:r w:rsidRPr="005F3B6C">
        <w:rPr>
          <w:rFonts w:ascii="Times New Roman" w:hAnsi="Times New Roman"/>
          <w:sz w:val="24"/>
          <w:szCs w:val="24"/>
        </w:rPr>
        <w:t xml:space="preserve"> menunjukkan perbandingan antara debit rencana dan kapasitas saluran pada daerah genangan di Simpang Empat Lembuswana</w:t>
      </w:r>
      <w:r>
        <w:rPr>
          <w:rFonts w:ascii="Times New Roman" w:hAnsi="Times New Roman"/>
          <w:sz w:val="24"/>
          <w:szCs w:val="24"/>
        </w:rPr>
        <w:t>. Berdasarkan Tabel 4.23</w:t>
      </w:r>
      <w:r w:rsidRPr="005F3B6C">
        <w:rPr>
          <w:rFonts w:ascii="Times New Roman" w:hAnsi="Times New Roman"/>
          <w:sz w:val="24"/>
          <w:szCs w:val="24"/>
        </w:rPr>
        <w:t xml:space="preserve"> dapat diambil kesimpulan bahwa saluran drainase </w:t>
      </w:r>
      <w:r w:rsidRPr="005F3B6C">
        <w:rPr>
          <w:rFonts w:ascii="Times New Roman" w:eastAsia="Times New Roman" w:hAnsi="Times New Roman"/>
          <w:sz w:val="24"/>
          <w:szCs w:val="24"/>
          <w:lang w:eastAsia="id-ID"/>
        </w:rPr>
        <w:t xml:space="preserve">Jl. </w:t>
      </w:r>
      <w:r w:rsidRPr="00E36DDE">
        <w:rPr>
          <w:rFonts w:ascii="Times New Roman" w:eastAsia="Times New Roman" w:hAnsi="Times New Roman"/>
          <w:sz w:val="24"/>
          <w:szCs w:val="24"/>
          <w:lang w:eastAsia="id-ID"/>
        </w:rPr>
        <w:t>M. Yamin Kanan - Jl. S. Parman-</w:t>
      </w:r>
      <w:r>
        <w:rPr>
          <w:rFonts w:ascii="Times New Roman" w:eastAsia="Times New Roman" w:hAnsi="Times New Roman"/>
          <w:sz w:val="24"/>
          <w:szCs w:val="24"/>
          <w:lang w:eastAsia="id-ID"/>
        </w:rPr>
        <w:t>Sungai Karang Mumus</w:t>
      </w:r>
      <w:r w:rsidRPr="005F3B6C">
        <w:rPr>
          <w:rFonts w:ascii="Times New Roman" w:eastAsia="Times New Roman" w:hAnsi="Times New Roman"/>
          <w:sz w:val="24"/>
          <w:szCs w:val="24"/>
          <w:lang w:eastAsia="id-ID"/>
        </w:rPr>
        <w:t xml:space="preserve"> tidak dapat menampung debit untuk curah hujan </w:t>
      </w:r>
      <w:r w:rsidRPr="005F3B6C">
        <w:rPr>
          <w:rFonts w:ascii="Times New Roman" w:eastAsia="Times New Roman" w:hAnsi="Times New Roman"/>
          <w:sz w:val="24"/>
          <w:szCs w:val="24"/>
          <w:lang w:eastAsia="id-ID"/>
        </w:rPr>
        <w:lastRenderedPageBreak/>
        <w:t>rancangan Q</w:t>
      </w:r>
      <w:r w:rsidRPr="005F3B6C">
        <w:rPr>
          <w:rFonts w:ascii="Times New Roman" w:eastAsia="Times New Roman" w:hAnsi="Times New Roman"/>
          <w:sz w:val="24"/>
          <w:szCs w:val="24"/>
          <w:vertAlign w:val="subscript"/>
          <w:lang w:eastAsia="id-ID"/>
        </w:rPr>
        <w:t>5</w:t>
      </w:r>
      <w:r w:rsidRPr="005F3B6C">
        <w:rPr>
          <w:rFonts w:ascii="Times New Roman" w:eastAsia="Times New Roman" w:hAnsi="Times New Roman"/>
          <w:sz w:val="24"/>
          <w:szCs w:val="24"/>
          <w:vertAlign w:val="superscript"/>
          <w:lang w:eastAsia="id-ID"/>
        </w:rPr>
        <w:t xml:space="preserve"> </w:t>
      </w:r>
      <w:r w:rsidRPr="005F3B6C">
        <w:rPr>
          <w:rFonts w:ascii="Times New Roman" w:eastAsia="Times New Roman" w:hAnsi="Times New Roman"/>
          <w:sz w:val="24"/>
          <w:szCs w:val="24"/>
          <w:lang w:eastAsia="id-ID"/>
        </w:rPr>
        <w:t xml:space="preserve">tahun. Hal ini dikarenakan saluran tersebut juga menerima debit dari beberapa saluran yaitu saluran Jl. </w:t>
      </w:r>
      <w:r w:rsidRPr="00E36DDE">
        <w:rPr>
          <w:rFonts w:ascii="Times New Roman" w:eastAsia="Times New Roman" w:hAnsi="Times New Roman"/>
          <w:sz w:val="24"/>
          <w:szCs w:val="24"/>
          <w:lang w:eastAsia="id-ID"/>
        </w:rPr>
        <w:t>M. Yamin Kiri - Polder Voorvo</w:t>
      </w:r>
      <w:r w:rsidRPr="005F3B6C">
        <w:rPr>
          <w:rFonts w:ascii="Times New Roman" w:eastAsia="Times New Roman" w:hAnsi="Times New Roman"/>
          <w:sz w:val="24"/>
          <w:szCs w:val="24"/>
          <w:lang w:eastAsia="id-ID"/>
        </w:rPr>
        <w:t xml:space="preserve"> dan </w:t>
      </w:r>
      <w:r w:rsidRPr="00E36DDE">
        <w:rPr>
          <w:rFonts w:ascii="Times New Roman" w:eastAsia="Times New Roman" w:hAnsi="Times New Roman"/>
          <w:sz w:val="24"/>
          <w:szCs w:val="24"/>
          <w:lang w:eastAsia="id-ID"/>
        </w:rPr>
        <w:t>Saluran Jl. Letjen Suprapto Kanan- Polder Vorvoo</w:t>
      </w:r>
      <w:r w:rsidRPr="005F3B6C">
        <w:rPr>
          <w:rFonts w:ascii="Times New Roman" w:eastAsia="Times New Roman" w:hAnsi="Times New Roman"/>
          <w:sz w:val="24"/>
          <w:szCs w:val="24"/>
          <w:lang w:eastAsia="id-ID"/>
        </w:rPr>
        <w:t xml:space="preserve">. Sedangkan saluran lainnya </w:t>
      </w:r>
      <w:r>
        <w:rPr>
          <w:rFonts w:ascii="Times New Roman" w:eastAsia="Times New Roman" w:hAnsi="Times New Roman"/>
          <w:sz w:val="24"/>
          <w:szCs w:val="24"/>
          <w:lang w:eastAsia="id-ID"/>
        </w:rPr>
        <w:t xml:space="preserve">yaitu yang beroutlet di gg. 8 Jl. Soetomo juga tidak dapat menerima debit dari saluran Jl. Letjen Suprapto Kiri, </w:t>
      </w:r>
      <w:r w:rsidRPr="00E36DDE">
        <w:rPr>
          <w:rFonts w:ascii="Times New Roman" w:eastAsia="Times New Roman" w:hAnsi="Times New Roman"/>
          <w:sz w:val="24"/>
          <w:szCs w:val="24"/>
          <w:lang w:eastAsia="id-ID"/>
        </w:rPr>
        <w:t xml:space="preserve">Saluran Jl </w:t>
      </w:r>
      <w:r>
        <w:rPr>
          <w:rFonts w:ascii="Times New Roman" w:eastAsia="Times New Roman" w:hAnsi="Times New Roman"/>
          <w:sz w:val="24"/>
          <w:szCs w:val="24"/>
          <w:lang w:eastAsia="id-ID"/>
        </w:rPr>
        <w:t xml:space="preserve">Ramania </w:t>
      </w:r>
      <w:r w:rsidRPr="00E36DDE">
        <w:rPr>
          <w:rFonts w:ascii="Times New Roman" w:eastAsia="Times New Roman" w:hAnsi="Times New Roman"/>
          <w:sz w:val="24"/>
          <w:szCs w:val="24"/>
          <w:lang w:eastAsia="id-ID"/>
        </w:rPr>
        <w:t xml:space="preserve"> Kiri</w:t>
      </w:r>
      <w:r>
        <w:rPr>
          <w:rFonts w:ascii="Times New Roman" w:eastAsia="Times New Roman" w:hAnsi="Times New Roman"/>
          <w:sz w:val="24"/>
          <w:szCs w:val="24"/>
          <w:lang w:eastAsia="id-ID"/>
        </w:rPr>
        <w:t xml:space="preserve"> dan </w:t>
      </w:r>
      <w:r w:rsidRPr="00E36DDE">
        <w:rPr>
          <w:rFonts w:ascii="Times New Roman" w:eastAsia="Times New Roman" w:hAnsi="Times New Roman"/>
          <w:sz w:val="24"/>
          <w:szCs w:val="24"/>
          <w:lang w:eastAsia="id-ID"/>
        </w:rPr>
        <w:t xml:space="preserve">Saluran Jl </w:t>
      </w:r>
      <w:r>
        <w:rPr>
          <w:rFonts w:ascii="Times New Roman" w:eastAsia="Times New Roman" w:hAnsi="Times New Roman"/>
          <w:sz w:val="24"/>
          <w:szCs w:val="24"/>
          <w:lang w:eastAsia="id-ID"/>
        </w:rPr>
        <w:t xml:space="preserve">Ramania </w:t>
      </w:r>
      <w:r w:rsidRPr="00E36DDE">
        <w:rPr>
          <w:rFonts w:ascii="Times New Roman" w:eastAsia="Times New Roman" w:hAnsi="Times New Roman"/>
          <w:sz w:val="24"/>
          <w:szCs w:val="24"/>
          <w:lang w:eastAsia="id-ID"/>
        </w:rPr>
        <w:t xml:space="preserve"> Kanan</w:t>
      </w:r>
      <w:r>
        <w:rPr>
          <w:rFonts w:ascii="Times New Roman" w:eastAsia="Times New Roman" w:hAnsi="Times New Roman"/>
          <w:sz w:val="24"/>
          <w:szCs w:val="24"/>
          <w:lang w:eastAsia="id-ID"/>
        </w:rPr>
        <w:t>.</w:t>
      </w:r>
    </w:p>
    <w:p w:rsidR="000B43B6" w:rsidRPr="00F94B8C" w:rsidRDefault="000B43B6" w:rsidP="000B43B6">
      <w:pPr>
        <w:spacing w:line="360" w:lineRule="auto"/>
        <w:ind w:firstLine="562"/>
        <w:contextualSpacing/>
        <w:jc w:val="both"/>
        <w:rPr>
          <w:rFonts w:ascii="Times New Roman" w:eastAsia="Times New Roman" w:hAnsi="Times New Roman"/>
          <w:sz w:val="24"/>
          <w:szCs w:val="24"/>
          <w:lang w:eastAsia="id-ID"/>
        </w:rPr>
      </w:pPr>
    </w:p>
    <w:p w:rsidR="000B43B6" w:rsidRPr="00F94B8C" w:rsidRDefault="000B43B6" w:rsidP="000B43B6">
      <w:pPr>
        <w:spacing w:line="360" w:lineRule="auto"/>
        <w:contextualSpacing/>
        <w:rPr>
          <w:rFonts w:ascii="Times New Roman" w:hAnsi="Times New Roman"/>
          <w:b/>
          <w:bCs/>
        </w:rPr>
      </w:pPr>
      <w:r w:rsidRPr="00F94B8C">
        <w:rPr>
          <w:rFonts w:ascii="Times New Roman" w:hAnsi="Times New Roman"/>
          <w:b/>
          <w:bCs/>
        </w:rPr>
        <w:t>Analisa Kapasitas Kolam Retensi</w:t>
      </w:r>
    </w:p>
    <w:p w:rsidR="000B43B6" w:rsidRDefault="000B43B6" w:rsidP="00FA271F">
      <w:pPr>
        <w:spacing w:line="360" w:lineRule="auto"/>
        <w:ind w:firstLine="562"/>
        <w:contextualSpacing/>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 xml:space="preserve">Berdasarkan kondisi existing dilapangan  kolam retensi Voorvo di sekitar Simpang Empat Lembuswana harus mampu menampung kelebihan debit limpasan yang terjadi. Kolam retensi di depan mall Lembuswana diasumsikan mampu menampung debit limpasan untuk daerah tangkapan air Jl. M. Yamin  kiri, sedangkan kolam retensi Ramania  diasumsikan mampu menampung debit limpasan </w:t>
      </w:r>
      <w:r w:rsidRPr="00E36DDE">
        <w:rPr>
          <w:rFonts w:ascii="Times New Roman" w:eastAsia="Times New Roman" w:hAnsi="Times New Roman"/>
          <w:sz w:val="24"/>
          <w:szCs w:val="24"/>
          <w:lang w:eastAsia="id-ID"/>
        </w:rPr>
        <w:t xml:space="preserve">Saluran Jl </w:t>
      </w:r>
      <w:r>
        <w:rPr>
          <w:rFonts w:ascii="Times New Roman" w:eastAsia="Times New Roman" w:hAnsi="Times New Roman"/>
          <w:sz w:val="24"/>
          <w:szCs w:val="24"/>
          <w:lang w:eastAsia="id-ID"/>
        </w:rPr>
        <w:t xml:space="preserve">Ramania </w:t>
      </w:r>
      <w:r w:rsidRPr="00E36DDE">
        <w:rPr>
          <w:rFonts w:ascii="Times New Roman" w:eastAsia="Times New Roman" w:hAnsi="Times New Roman"/>
          <w:sz w:val="24"/>
          <w:szCs w:val="24"/>
          <w:lang w:eastAsia="id-ID"/>
        </w:rPr>
        <w:t xml:space="preserve"> Kiri</w:t>
      </w:r>
      <w:r>
        <w:rPr>
          <w:rFonts w:ascii="Times New Roman" w:eastAsia="Times New Roman" w:hAnsi="Times New Roman"/>
          <w:sz w:val="24"/>
          <w:szCs w:val="24"/>
          <w:lang w:eastAsia="id-ID"/>
        </w:rPr>
        <w:t>.</w:t>
      </w:r>
    </w:p>
    <w:p w:rsidR="00FA271F" w:rsidRDefault="00FA271F" w:rsidP="00FA271F">
      <w:pPr>
        <w:spacing w:line="360" w:lineRule="auto"/>
        <w:ind w:firstLine="562"/>
        <w:contextualSpacing/>
        <w:jc w:val="both"/>
        <w:rPr>
          <w:rFonts w:ascii="Times New Roman" w:eastAsia="Times New Roman" w:hAnsi="Times New Roman"/>
          <w:sz w:val="24"/>
          <w:szCs w:val="24"/>
          <w:lang w:eastAsia="id-ID"/>
        </w:rPr>
      </w:pPr>
    </w:p>
    <w:p w:rsidR="00FA271F" w:rsidRDefault="00FA271F" w:rsidP="00FA271F">
      <w:pPr>
        <w:spacing w:line="360" w:lineRule="auto"/>
        <w:ind w:firstLine="562"/>
        <w:contextualSpacing/>
        <w:jc w:val="both"/>
        <w:rPr>
          <w:rFonts w:ascii="Times New Roman" w:eastAsia="Times New Roman" w:hAnsi="Times New Roman"/>
          <w:sz w:val="24"/>
          <w:szCs w:val="24"/>
          <w:lang w:eastAsia="id-ID"/>
        </w:rPr>
      </w:pPr>
    </w:p>
    <w:p w:rsidR="00FA271F" w:rsidRPr="00FA271F" w:rsidRDefault="00FA271F" w:rsidP="00FA271F">
      <w:pPr>
        <w:spacing w:line="360" w:lineRule="auto"/>
        <w:ind w:firstLine="562"/>
        <w:contextualSpacing/>
        <w:jc w:val="both"/>
        <w:rPr>
          <w:rFonts w:ascii="Times New Roman" w:eastAsia="Times New Roman" w:hAnsi="Times New Roman"/>
          <w:sz w:val="24"/>
          <w:szCs w:val="24"/>
          <w:lang w:eastAsia="id-ID"/>
        </w:rPr>
      </w:pPr>
    </w:p>
    <w:p w:rsidR="000B43B6" w:rsidRDefault="000B43B6" w:rsidP="000B43B6">
      <w:pPr>
        <w:spacing w:line="360" w:lineRule="auto"/>
        <w:contextualSpacing/>
        <w:jc w:val="both"/>
        <w:rPr>
          <w:rFonts w:ascii="Times New Roman" w:eastAsia="Times New Roman" w:hAnsi="Times New Roman"/>
          <w:b/>
          <w:sz w:val="24"/>
          <w:szCs w:val="24"/>
          <w:lang w:eastAsia="id-ID"/>
        </w:rPr>
      </w:pPr>
      <w:r w:rsidRPr="00664131">
        <w:rPr>
          <w:rFonts w:ascii="Times New Roman" w:eastAsia="Times New Roman" w:hAnsi="Times New Roman"/>
          <w:b/>
          <w:sz w:val="24"/>
          <w:szCs w:val="24"/>
          <w:lang w:eastAsia="id-ID"/>
        </w:rPr>
        <w:lastRenderedPageBreak/>
        <w:t>Kol</w:t>
      </w:r>
      <w:r>
        <w:rPr>
          <w:rFonts w:ascii="Times New Roman" w:eastAsia="Times New Roman" w:hAnsi="Times New Roman"/>
          <w:b/>
          <w:sz w:val="24"/>
          <w:szCs w:val="24"/>
          <w:lang w:eastAsia="id-ID"/>
        </w:rPr>
        <w:t>am Retensi Voorvo dan Pompa Pembuang 0.5 m</w:t>
      </w:r>
      <w:r w:rsidRPr="006135B7">
        <w:rPr>
          <w:rFonts w:ascii="Times New Roman" w:eastAsia="Times New Roman" w:hAnsi="Times New Roman"/>
          <w:b/>
          <w:sz w:val="24"/>
          <w:szCs w:val="24"/>
          <w:vertAlign w:val="superscript"/>
          <w:lang w:eastAsia="id-ID"/>
        </w:rPr>
        <w:t>3</w:t>
      </w:r>
      <w:r>
        <w:rPr>
          <w:rFonts w:ascii="Times New Roman" w:eastAsia="Times New Roman" w:hAnsi="Times New Roman"/>
          <w:b/>
          <w:sz w:val="24"/>
          <w:szCs w:val="24"/>
          <w:lang w:eastAsia="id-ID"/>
        </w:rPr>
        <w:t>/detik</w:t>
      </w:r>
    </w:p>
    <w:p w:rsidR="000B43B6" w:rsidRPr="00F94B8C" w:rsidRDefault="000B43B6" w:rsidP="000B43B6">
      <w:pPr>
        <w:spacing w:line="360" w:lineRule="auto"/>
        <w:contextualSpacing/>
        <w:jc w:val="both"/>
        <w:rPr>
          <w:rFonts w:ascii="Times New Roman" w:eastAsia="Times New Roman" w:hAnsi="Times New Roman"/>
          <w:b/>
          <w:sz w:val="24"/>
          <w:szCs w:val="24"/>
          <w:lang w:eastAsia="id-ID"/>
        </w:rPr>
      </w:pPr>
    </w:p>
    <w:p w:rsidR="000B43B6" w:rsidRPr="00F94B8C" w:rsidRDefault="000B43B6" w:rsidP="000B43B6">
      <w:pPr>
        <w:spacing w:line="360" w:lineRule="auto"/>
        <w:ind w:firstLine="562"/>
        <w:contextualSpacing/>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Berdasarkan  inlet  k</w:t>
      </w:r>
      <w:r w:rsidRPr="00CE6D91">
        <w:rPr>
          <w:rFonts w:ascii="Times New Roman" w:eastAsia="Times New Roman" w:hAnsi="Times New Roman"/>
          <w:sz w:val="24"/>
          <w:szCs w:val="24"/>
          <w:lang w:eastAsia="id-ID"/>
        </w:rPr>
        <w:t>olam retensi</w:t>
      </w:r>
      <w:r>
        <w:rPr>
          <w:rFonts w:ascii="Times New Roman" w:eastAsia="Times New Roman" w:hAnsi="Times New Roman"/>
          <w:sz w:val="24"/>
          <w:szCs w:val="24"/>
          <w:lang w:eastAsia="id-ID"/>
        </w:rPr>
        <w:t xml:space="preserve"> Voorvo</w:t>
      </w:r>
      <w:r w:rsidRPr="00CE6D91">
        <w:rPr>
          <w:rFonts w:ascii="Times New Roman" w:eastAsia="Times New Roman" w:hAnsi="Times New Roman"/>
          <w:sz w:val="24"/>
          <w:szCs w:val="24"/>
          <w:lang w:eastAsia="id-ID"/>
        </w:rPr>
        <w:t xml:space="preserve"> diharapkan dapat menampung debit limpasan dari daerah pengaliran</w:t>
      </w:r>
      <w:r>
        <w:rPr>
          <w:rFonts w:ascii="Times New Roman" w:eastAsia="Times New Roman" w:hAnsi="Times New Roman"/>
          <w:sz w:val="24"/>
          <w:szCs w:val="24"/>
          <w:lang w:eastAsia="id-ID"/>
        </w:rPr>
        <w:t xml:space="preserve"> Jl. M. Yamin kiri</w:t>
      </w:r>
      <w:r w:rsidRPr="00CE6D91">
        <w:rPr>
          <w:rFonts w:ascii="Times New Roman" w:eastAsia="Times New Roman" w:hAnsi="Times New Roman"/>
          <w:sz w:val="24"/>
          <w:szCs w:val="24"/>
          <w:lang w:eastAsia="id-ID"/>
        </w:rPr>
        <w:t xml:space="preserve"> seluas 0,271 km</w:t>
      </w:r>
      <w:r w:rsidRPr="00CE6D91">
        <w:rPr>
          <w:rFonts w:ascii="Times New Roman" w:eastAsia="Times New Roman" w:hAnsi="Times New Roman"/>
          <w:sz w:val="24"/>
          <w:szCs w:val="24"/>
          <w:vertAlign w:val="superscript"/>
          <w:lang w:eastAsia="id-ID"/>
        </w:rPr>
        <w:t>2</w:t>
      </w:r>
      <w:r w:rsidRPr="00CE6D91">
        <w:rPr>
          <w:rFonts w:ascii="Times New Roman" w:eastAsia="Times New Roman" w:hAnsi="Times New Roman"/>
          <w:sz w:val="24"/>
          <w:szCs w:val="24"/>
          <w:lang w:eastAsia="id-ID"/>
        </w:rPr>
        <w:t>, berdasarkan analisa debit limpasan menggunakan metode rasional modifikasi sebesar 3,0031 m</w:t>
      </w:r>
      <w:r w:rsidRPr="00CE6D91">
        <w:rPr>
          <w:rFonts w:ascii="Times New Roman" w:eastAsia="Times New Roman" w:hAnsi="Times New Roman"/>
          <w:sz w:val="24"/>
          <w:szCs w:val="24"/>
          <w:vertAlign w:val="superscript"/>
          <w:lang w:eastAsia="id-ID"/>
        </w:rPr>
        <w:t>3</w:t>
      </w:r>
      <w:r w:rsidRPr="00CE6D91">
        <w:rPr>
          <w:rFonts w:ascii="Times New Roman" w:eastAsia="Times New Roman" w:hAnsi="Times New Roman"/>
          <w:sz w:val="24"/>
          <w:szCs w:val="24"/>
          <w:lang w:eastAsia="id-ID"/>
        </w:rPr>
        <w:t>/detik dengan waktu konsentrasi sebesar 36,95 menit diketahui debit maksimum komulativ yang terjadi adalah 24.025 m</w:t>
      </w:r>
      <w:r w:rsidRPr="00CE6D91">
        <w:rPr>
          <w:rFonts w:ascii="Times New Roman" w:eastAsia="Times New Roman" w:hAnsi="Times New Roman"/>
          <w:sz w:val="24"/>
          <w:szCs w:val="24"/>
          <w:vertAlign w:val="superscript"/>
          <w:lang w:eastAsia="id-ID"/>
        </w:rPr>
        <w:t>3</w:t>
      </w:r>
      <w:r>
        <w:rPr>
          <w:rFonts w:ascii="Times New Roman" w:eastAsia="Times New Roman" w:hAnsi="Times New Roman"/>
          <w:sz w:val="24"/>
          <w:szCs w:val="24"/>
          <w:lang w:eastAsia="id-ID"/>
        </w:rPr>
        <w:t xml:space="preserve"> dengan menggunakan kapasitas pompa 0,5 m</w:t>
      </w:r>
      <w:r w:rsidRPr="00CE6D91">
        <w:rPr>
          <w:rFonts w:ascii="Times New Roman" w:eastAsia="Times New Roman" w:hAnsi="Times New Roman"/>
          <w:sz w:val="24"/>
          <w:szCs w:val="24"/>
          <w:vertAlign w:val="superscript"/>
          <w:lang w:eastAsia="id-ID"/>
        </w:rPr>
        <w:t>3</w:t>
      </w:r>
      <w:r w:rsidRPr="00CE6D91">
        <w:rPr>
          <w:rFonts w:ascii="Times New Roman" w:eastAsia="Times New Roman" w:hAnsi="Times New Roman"/>
          <w:sz w:val="24"/>
          <w:szCs w:val="24"/>
          <w:lang w:eastAsia="id-ID"/>
        </w:rPr>
        <w:t xml:space="preserve"> </w:t>
      </w:r>
      <w:r>
        <w:rPr>
          <w:rFonts w:ascii="Times New Roman" w:eastAsia="Times New Roman" w:hAnsi="Times New Roman"/>
          <w:sz w:val="24"/>
          <w:szCs w:val="24"/>
          <w:lang w:eastAsia="id-ID"/>
        </w:rPr>
        <w:t>/ detik</w:t>
      </w:r>
      <w:r w:rsidRPr="00CE6D91">
        <w:rPr>
          <w:rFonts w:ascii="Times New Roman" w:eastAsia="Times New Roman" w:hAnsi="Times New Roman"/>
          <w:sz w:val="24"/>
          <w:szCs w:val="24"/>
          <w:lang w:eastAsia="id-ID"/>
        </w:rPr>
        <w:t xml:space="preserve">. </w:t>
      </w:r>
    </w:p>
    <w:p w:rsidR="00FA271F" w:rsidRDefault="00FA271F" w:rsidP="000B43B6">
      <w:pPr>
        <w:spacing w:line="360" w:lineRule="auto"/>
        <w:ind w:firstLine="562"/>
        <w:contextualSpacing/>
        <w:jc w:val="both"/>
        <w:rPr>
          <w:rFonts w:ascii="Times New Roman" w:eastAsia="Times New Roman" w:hAnsi="Times New Roman"/>
          <w:sz w:val="24"/>
          <w:szCs w:val="24"/>
          <w:lang w:eastAsia="id-ID"/>
        </w:rPr>
      </w:pPr>
      <w:r>
        <w:rPr>
          <w:rFonts w:ascii="Times New Roman" w:eastAsia="Times New Roman" w:hAnsi="Times New Roman"/>
          <w:noProof/>
          <w:sz w:val="24"/>
          <w:szCs w:val="24"/>
        </w:rPr>
        <w:drawing>
          <wp:anchor distT="0" distB="0" distL="114300" distR="114300" simplePos="0" relativeHeight="251679744" behindDoc="0" locked="0" layoutInCell="1" allowOverlap="1">
            <wp:simplePos x="0" y="0"/>
            <wp:positionH relativeFrom="column">
              <wp:posOffset>4609</wp:posOffset>
            </wp:positionH>
            <wp:positionV relativeFrom="paragraph">
              <wp:posOffset>152366</wp:posOffset>
            </wp:positionV>
            <wp:extent cx="2513251" cy="1416971"/>
            <wp:effectExtent l="19050" t="0" r="1349" b="0"/>
            <wp:wrapNone/>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30"/>
                    <a:srcRect l="34709" t="50000" r="27994" b="12435"/>
                    <a:stretch>
                      <a:fillRect/>
                    </a:stretch>
                  </pic:blipFill>
                  <pic:spPr bwMode="auto">
                    <a:xfrm>
                      <a:off x="0" y="0"/>
                      <a:ext cx="2511908" cy="1416214"/>
                    </a:xfrm>
                    <a:prstGeom prst="rect">
                      <a:avLst/>
                    </a:prstGeom>
                    <a:noFill/>
                    <a:ln w="9525">
                      <a:noFill/>
                      <a:miter lim="800000"/>
                      <a:headEnd/>
                      <a:tailEnd/>
                    </a:ln>
                  </pic:spPr>
                </pic:pic>
              </a:graphicData>
            </a:graphic>
          </wp:anchor>
        </w:drawing>
      </w:r>
    </w:p>
    <w:p w:rsidR="00FA271F" w:rsidRDefault="00FA271F" w:rsidP="000B43B6">
      <w:pPr>
        <w:spacing w:line="360" w:lineRule="auto"/>
        <w:ind w:firstLine="562"/>
        <w:contextualSpacing/>
        <w:jc w:val="both"/>
        <w:rPr>
          <w:rFonts w:ascii="Times New Roman" w:eastAsia="Times New Roman" w:hAnsi="Times New Roman"/>
          <w:sz w:val="24"/>
          <w:szCs w:val="24"/>
          <w:lang w:eastAsia="id-ID"/>
        </w:rPr>
      </w:pPr>
    </w:p>
    <w:p w:rsidR="00FA271F" w:rsidRDefault="00FA271F" w:rsidP="000B43B6">
      <w:pPr>
        <w:spacing w:line="360" w:lineRule="auto"/>
        <w:ind w:firstLine="562"/>
        <w:contextualSpacing/>
        <w:jc w:val="both"/>
        <w:rPr>
          <w:rFonts w:ascii="Times New Roman" w:eastAsia="Times New Roman" w:hAnsi="Times New Roman"/>
          <w:sz w:val="24"/>
          <w:szCs w:val="24"/>
          <w:lang w:eastAsia="id-ID"/>
        </w:rPr>
      </w:pPr>
    </w:p>
    <w:p w:rsidR="00FA271F" w:rsidRDefault="00FA271F" w:rsidP="000B43B6">
      <w:pPr>
        <w:spacing w:line="360" w:lineRule="auto"/>
        <w:ind w:firstLine="562"/>
        <w:contextualSpacing/>
        <w:jc w:val="both"/>
        <w:rPr>
          <w:rFonts w:ascii="Times New Roman" w:eastAsia="Times New Roman" w:hAnsi="Times New Roman"/>
          <w:sz w:val="24"/>
          <w:szCs w:val="24"/>
          <w:lang w:eastAsia="id-ID"/>
        </w:rPr>
      </w:pPr>
    </w:p>
    <w:p w:rsidR="00FA271F" w:rsidRDefault="00FA271F" w:rsidP="000B43B6">
      <w:pPr>
        <w:spacing w:line="360" w:lineRule="auto"/>
        <w:ind w:firstLine="562"/>
        <w:contextualSpacing/>
        <w:jc w:val="both"/>
        <w:rPr>
          <w:rFonts w:ascii="Times New Roman" w:eastAsia="Times New Roman" w:hAnsi="Times New Roman"/>
          <w:sz w:val="24"/>
          <w:szCs w:val="24"/>
          <w:lang w:eastAsia="id-ID"/>
        </w:rPr>
      </w:pPr>
    </w:p>
    <w:p w:rsidR="00FA271F" w:rsidRDefault="00FA271F" w:rsidP="000B43B6">
      <w:pPr>
        <w:spacing w:line="360" w:lineRule="auto"/>
        <w:ind w:firstLine="562"/>
        <w:contextualSpacing/>
        <w:jc w:val="both"/>
        <w:rPr>
          <w:rFonts w:ascii="Times New Roman" w:eastAsia="Times New Roman" w:hAnsi="Times New Roman"/>
          <w:sz w:val="24"/>
          <w:szCs w:val="24"/>
          <w:lang w:eastAsia="id-ID"/>
        </w:rPr>
      </w:pPr>
    </w:p>
    <w:p w:rsidR="00FA271F" w:rsidRPr="00FA271F" w:rsidRDefault="00FA271F" w:rsidP="00FA271F">
      <w:pPr>
        <w:pStyle w:val="ListParagraph"/>
        <w:spacing w:line="360" w:lineRule="auto"/>
        <w:ind w:left="90"/>
        <w:jc w:val="both"/>
        <w:rPr>
          <w:rFonts w:ascii="Times New Roman" w:hAnsi="Times New Roman"/>
          <w:sz w:val="24"/>
          <w:szCs w:val="24"/>
          <w:lang w:eastAsia="id-ID"/>
        </w:rPr>
      </w:pPr>
      <w:r w:rsidRPr="00FA271F">
        <w:rPr>
          <w:rFonts w:ascii="Times New Roman" w:hAnsi="Times New Roman"/>
          <w:sz w:val="24"/>
          <w:szCs w:val="24"/>
          <w:lang w:val="id-ID" w:eastAsia="id-ID"/>
        </w:rPr>
        <w:t>Gambar 4.3 Area yang harus di tampung di polder Voorvo</w:t>
      </w:r>
    </w:p>
    <w:p w:rsidR="000B43B6" w:rsidRDefault="000B43B6" w:rsidP="000B43B6">
      <w:pPr>
        <w:spacing w:line="360" w:lineRule="auto"/>
        <w:ind w:firstLine="562"/>
        <w:contextualSpacing/>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ab/>
        <w:t>Kondisi dilapangan kapasitas existing kolam retensi Voorvo yaitu berdasarkan pengukuran batimetri diketahui bahwa kapasitas kolam yang ada sebesar 4200 m</w:t>
      </w:r>
      <w:r w:rsidRPr="00CE6D91">
        <w:rPr>
          <w:rFonts w:ascii="Times New Roman" w:eastAsia="Times New Roman" w:hAnsi="Times New Roman"/>
          <w:sz w:val="24"/>
          <w:szCs w:val="24"/>
          <w:vertAlign w:val="superscript"/>
          <w:lang w:eastAsia="id-ID"/>
        </w:rPr>
        <w:t>3</w:t>
      </w:r>
      <w:r>
        <w:rPr>
          <w:rFonts w:ascii="Times New Roman" w:eastAsia="Times New Roman" w:hAnsi="Times New Roman"/>
          <w:sz w:val="24"/>
          <w:szCs w:val="24"/>
          <w:lang w:eastAsia="id-ID"/>
        </w:rPr>
        <w:t xml:space="preserve"> dengan </w:t>
      </w:r>
      <w:r>
        <w:rPr>
          <w:rFonts w:ascii="Times New Roman" w:eastAsia="Times New Roman" w:hAnsi="Times New Roman"/>
          <w:sz w:val="24"/>
          <w:szCs w:val="24"/>
          <w:lang w:eastAsia="id-ID"/>
        </w:rPr>
        <w:lastRenderedPageBreak/>
        <w:t>menggunakan pompa kapasitas 0,5 m</w:t>
      </w:r>
      <w:r w:rsidRPr="00CE6D91">
        <w:rPr>
          <w:rFonts w:ascii="Times New Roman" w:eastAsia="Times New Roman" w:hAnsi="Times New Roman"/>
          <w:sz w:val="24"/>
          <w:szCs w:val="24"/>
          <w:vertAlign w:val="superscript"/>
          <w:lang w:eastAsia="id-ID"/>
        </w:rPr>
        <w:t>3</w:t>
      </w:r>
      <w:r>
        <w:rPr>
          <w:rFonts w:ascii="Times New Roman" w:eastAsia="Times New Roman" w:hAnsi="Times New Roman"/>
          <w:sz w:val="24"/>
          <w:szCs w:val="24"/>
          <w:lang w:eastAsia="id-ID"/>
        </w:rPr>
        <w:t xml:space="preserve">/detik. </w:t>
      </w:r>
    </w:p>
    <w:p w:rsidR="000B43B6" w:rsidRDefault="000B43B6" w:rsidP="000B43B6">
      <w:pPr>
        <w:spacing w:line="360" w:lineRule="auto"/>
        <w:ind w:firstLine="562"/>
        <w:contextualSpacing/>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ab/>
        <w:t>Berdasarkan kondisi diatas maka area Simpang Empat Lembuswana dapat diketahui bahwa kolam retensi Voorvo yang berkapasitas 4.200 m</w:t>
      </w:r>
      <w:r w:rsidRPr="00EC7FA9">
        <w:rPr>
          <w:rFonts w:ascii="Times New Roman" w:eastAsia="Times New Roman" w:hAnsi="Times New Roman"/>
          <w:sz w:val="24"/>
          <w:szCs w:val="24"/>
          <w:vertAlign w:val="superscript"/>
          <w:lang w:eastAsia="id-ID"/>
        </w:rPr>
        <w:t>3</w:t>
      </w:r>
      <w:r>
        <w:rPr>
          <w:rFonts w:ascii="Times New Roman" w:eastAsia="Times New Roman" w:hAnsi="Times New Roman"/>
          <w:sz w:val="24"/>
          <w:szCs w:val="24"/>
          <w:vertAlign w:val="superscript"/>
          <w:lang w:eastAsia="id-ID"/>
        </w:rPr>
        <w:t xml:space="preserve"> </w:t>
      </w:r>
      <w:r>
        <w:rPr>
          <w:rFonts w:ascii="Times New Roman" w:eastAsia="Times New Roman" w:hAnsi="Times New Roman"/>
          <w:sz w:val="24"/>
          <w:szCs w:val="24"/>
          <w:lang w:eastAsia="id-ID"/>
        </w:rPr>
        <w:t xml:space="preserve">tidak dapat menampung debit limpasan yang terjadi sebesar </w:t>
      </w:r>
      <w:r w:rsidRPr="00CE6D91">
        <w:rPr>
          <w:rFonts w:ascii="Times New Roman" w:eastAsia="Times New Roman" w:hAnsi="Times New Roman"/>
          <w:sz w:val="24"/>
          <w:szCs w:val="24"/>
          <w:lang w:eastAsia="id-ID"/>
        </w:rPr>
        <w:t>24.025 m</w:t>
      </w:r>
      <w:r w:rsidRPr="00CE6D91">
        <w:rPr>
          <w:rFonts w:ascii="Times New Roman" w:eastAsia="Times New Roman" w:hAnsi="Times New Roman"/>
          <w:sz w:val="24"/>
          <w:szCs w:val="24"/>
          <w:vertAlign w:val="superscript"/>
          <w:lang w:eastAsia="id-ID"/>
        </w:rPr>
        <w:t>3</w:t>
      </w:r>
      <w:r>
        <w:rPr>
          <w:rFonts w:ascii="Times New Roman" w:eastAsia="Times New Roman" w:hAnsi="Times New Roman"/>
          <w:sz w:val="24"/>
          <w:szCs w:val="24"/>
          <w:lang w:eastAsia="id-ID"/>
        </w:rPr>
        <w:t xml:space="preserve"> sehingga wilayah Simpang Empat Lembuswana akan terjadi banjir.</w:t>
      </w:r>
    </w:p>
    <w:p w:rsidR="000B43B6" w:rsidRPr="00F94B8C" w:rsidRDefault="000B43B6" w:rsidP="000B43B6">
      <w:pPr>
        <w:spacing w:line="360" w:lineRule="auto"/>
        <w:contextualSpacing/>
        <w:jc w:val="both"/>
        <w:rPr>
          <w:rFonts w:ascii="Times New Roman" w:eastAsia="Times New Roman" w:hAnsi="Times New Roman"/>
          <w:sz w:val="24"/>
          <w:szCs w:val="24"/>
          <w:lang w:eastAsia="id-ID"/>
        </w:rPr>
      </w:pPr>
    </w:p>
    <w:p w:rsidR="000B43B6" w:rsidRDefault="000B43B6" w:rsidP="000B43B6">
      <w:pPr>
        <w:spacing w:line="360" w:lineRule="auto"/>
        <w:contextualSpacing/>
        <w:rPr>
          <w:rFonts w:ascii="Times New Roman" w:eastAsia="Times New Roman" w:hAnsi="Times New Roman"/>
          <w:b/>
          <w:sz w:val="24"/>
          <w:szCs w:val="24"/>
          <w:lang w:eastAsia="id-ID"/>
        </w:rPr>
      </w:pPr>
      <w:r w:rsidRPr="00664131">
        <w:rPr>
          <w:rFonts w:ascii="Times New Roman" w:eastAsia="Times New Roman" w:hAnsi="Times New Roman"/>
          <w:b/>
          <w:sz w:val="24"/>
          <w:szCs w:val="24"/>
          <w:lang w:eastAsia="id-ID"/>
        </w:rPr>
        <w:t>Kol</w:t>
      </w:r>
      <w:r>
        <w:rPr>
          <w:rFonts w:ascii="Times New Roman" w:eastAsia="Times New Roman" w:hAnsi="Times New Roman"/>
          <w:b/>
          <w:sz w:val="24"/>
          <w:szCs w:val="24"/>
          <w:lang w:eastAsia="id-ID"/>
        </w:rPr>
        <w:t>am Retensi Ramania</w:t>
      </w:r>
    </w:p>
    <w:p w:rsidR="000B43B6" w:rsidRDefault="000B43B6" w:rsidP="006026C3">
      <w:pPr>
        <w:pStyle w:val="ListParagraph"/>
        <w:spacing w:line="360" w:lineRule="auto"/>
        <w:ind w:left="0" w:firstLine="360"/>
        <w:jc w:val="both"/>
        <w:rPr>
          <w:rFonts w:ascii="Times New Roman" w:hAnsi="Times New Roman"/>
          <w:sz w:val="24"/>
          <w:szCs w:val="24"/>
          <w:lang w:eastAsia="id-ID"/>
        </w:rPr>
      </w:pPr>
      <w:r>
        <w:rPr>
          <w:rFonts w:ascii="Times New Roman" w:hAnsi="Times New Roman"/>
          <w:sz w:val="24"/>
          <w:szCs w:val="24"/>
          <w:lang w:eastAsia="id-ID"/>
        </w:rPr>
        <w:t>Berdasarkan inlet yang ada k</w:t>
      </w:r>
      <w:r w:rsidRPr="00CE6D91">
        <w:rPr>
          <w:rFonts w:ascii="Times New Roman" w:hAnsi="Times New Roman"/>
          <w:sz w:val="24"/>
          <w:szCs w:val="24"/>
          <w:lang w:eastAsia="id-ID"/>
        </w:rPr>
        <w:t>olam retensi</w:t>
      </w:r>
      <w:r>
        <w:rPr>
          <w:rFonts w:ascii="Times New Roman" w:hAnsi="Times New Roman"/>
          <w:sz w:val="24"/>
          <w:szCs w:val="24"/>
          <w:lang w:eastAsia="id-ID"/>
        </w:rPr>
        <w:t xml:space="preserve"> Ramania </w:t>
      </w:r>
      <w:r w:rsidRPr="00CE6D91">
        <w:rPr>
          <w:rFonts w:ascii="Times New Roman" w:hAnsi="Times New Roman"/>
          <w:sz w:val="24"/>
          <w:szCs w:val="24"/>
          <w:lang w:eastAsia="id-ID"/>
        </w:rPr>
        <w:t xml:space="preserve"> diharapkan dapat menampung debit limpasan dari daerah pengaliran</w:t>
      </w:r>
      <w:r>
        <w:rPr>
          <w:rFonts w:ascii="Times New Roman" w:hAnsi="Times New Roman"/>
          <w:sz w:val="24"/>
          <w:szCs w:val="24"/>
          <w:lang w:eastAsia="id-ID"/>
        </w:rPr>
        <w:t xml:space="preserve"> Jl. Ramania  kiri seluas 0,066</w:t>
      </w:r>
      <w:r w:rsidRPr="00CE6D91">
        <w:rPr>
          <w:rFonts w:ascii="Times New Roman" w:hAnsi="Times New Roman"/>
          <w:sz w:val="24"/>
          <w:szCs w:val="24"/>
          <w:lang w:eastAsia="id-ID"/>
        </w:rPr>
        <w:t xml:space="preserve"> km</w:t>
      </w:r>
      <w:r w:rsidRPr="00CE6D91">
        <w:rPr>
          <w:rFonts w:ascii="Times New Roman" w:hAnsi="Times New Roman"/>
          <w:sz w:val="24"/>
          <w:szCs w:val="24"/>
          <w:vertAlign w:val="superscript"/>
          <w:lang w:eastAsia="id-ID"/>
        </w:rPr>
        <w:t>2</w:t>
      </w:r>
      <w:r w:rsidRPr="00CE6D91">
        <w:rPr>
          <w:rFonts w:ascii="Times New Roman" w:hAnsi="Times New Roman"/>
          <w:sz w:val="24"/>
          <w:szCs w:val="24"/>
          <w:lang w:eastAsia="id-ID"/>
        </w:rPr>
        <w:t xml:space="preserve"> dan daerah sekitarnya, berdasarkan analisa debit limpasan menggunakan metode ra</w:t>
      </w:r>
      <w:r>
        <w:rPr>
          <w:rFonts w:ascii="Times New Roman" w:hAnsi="Times New Roman"/>
          <w:sz w:val="24"/>
          <w:szCs w:val="24"/>
          <w:lang w:eastAsia="id-ID"/>
        </w:rPr>
        <w:t>sional modifikasi sebesar 1,0209</w:t>
      </w:r>
      <w:r w:rsidRPr="00CE6D91">
        <w:rPr>
          <w:rFonts w:ascii="Times New Roman" w:hAnsi="Times New Roman"/>
          <w:sz w:val="24"/>
          <w:szCs w:val="24"/>
          <w:lang w:eastAsia="id-ID"/>
        </w:rPr>
        <w:t xml:space="preserve"> m</w:t>
      </w:r>
      <w:r w:rsidRPr="00CE6D91">
        <w:rPr>
          <w:rFonts w:ascii="Times New Roman" w:hAnsi="Times New Roman"/>
          <w:sz w:val="24"/>
          <w:szCs w:val="24"/>
          <w:vertAlign w:val="superscript"/>
          <w:lang w:eastAsia="id-ID"/>
        </w:rPr>
        <w:t>3</w:t>
      </w:r>
      <w:r w:rsidRPr="00CE6D91">
        <w:rPr>
          <w:rFonts w:ascii="Times New Roman" w:hAnsi="Times New Roman"/>
          <w:sz w:val="24"/>
          <w:szCs w:val="24"/>
          <w:lang w:eastAsia="id-ID"/>
        </w:rPr>
        <w:t>/detik dengan wakt</w:t>
      </w:r>
      <w:r>
        <w:rPr>
          <w:rFonts w:ascii="Times New Roman" w:hAnsi="Times New Roman"/>
          <w:sz w:val="24"/>
          <w:szCs w:val="24"/>
          <w:lang w:eastAsia="id-ID"/>
        </w:rPr>
        <w:t>u konsentrasi sebesar 24,10</w:t>
      </w:r>
      <w:r w:rsidRPr="00CE6D91">
        <w:rPr>
          <w:rFonts w:ascii="Times New Roman" w:hAnsi="Times New Roman"/>
          <w:sz w:val="24"/>
          <w:szCs w:val="24"/>
          <w:lang w:eastAsia="id-ID"/>
        </w:rPr>
        <w:t xml:space="preserve"> menit diketahui debit maksimum komulativ yang terjadi adalah</w:t>
      </w:r>
      <w:r>
        <w:rPr>
          <w:rFonts w:ascii="Times New Roman" w:hAnsi="Times New Roman"/>
          <w:sz w:val="24"/>
          <w:szCs w:val="24"/>
          <w:lang w:eastAsia="id-ID"/>
        </w:rPr>
        <w:t xml:space="preserve"> 7.721 m</w:t>
      </w:r>
      <w:r w:rsidRPr="002212C2">
        <w:rPr>
          <w:rFonts w:ascii="Times New Roman" w:hAnsi="Times New Roman"/>
          <w:sz w:val="24"/>
          <w:szCs w:val="24"/>
          <w:vertAlign w:val="superscript"/>
          <w:lang w:eastAsia="id-ID"/>
        </w:rPr>
        <w:t>3</w:t>
      </w:r>
      <w:r>
        <w:rPr>
          <w:rFonts w:ascii="Times New Roman" w:hAnsi="Times New Roman"/>
          <w:sz w:val="24"/>
          <w:szCs w:val="24"/>
          <w:lang w:eastAsia="id-ID"/>
        </w:rPr>
        <w:t>.</w:t>
      </w:r>
    </w:p>
    <w:p w:rsidR="000B43B6" w:rsidRDefault="000B43B6" w:rsidP="006026C3">
      <w:pPr>
        <w:pStyle w:val="ListParagraph"/>
        <w:spacing w:line="360" w:lineRule="auto"/>
        <w:ind w:left="0" w:firstLine="360"/>
        <w:jc w:val="both"/>
        <w:rPr>
          <w:rFonts w:ascii="Times New Roman" w:hAnsi="Times New Roman"/>
          <w:sz w:val="24"/>
          <w:szCs w:val="24"/>
          <w:lang w:eastAsia="id-ID"/>
        </w:rPr>
      </w:pPr>
      <w:r>
        <w:rPr>
          <w:rFonts w:ascii="Times New Roman" w:hAnsi="Times New Roman"/>
          <w:sz w:val="24"/>
          <w:szCs w:val="24"/>
          <w:lang w:eastAsia="id-ID"/>
        </w:rPr>
        <w:tab/>
        <w:t xml:space="preserve">Kondisi dilapangan kapasitas existing kolam retensi Ramania  yaitu berdasarkan pengukuran batimetri </w:t>
      </w:r>
      <w:r>
        <w:rPr>
          <w:rFonts w:ascii="Times New Roman" w:hAnsi="Times New Roman"/>
          <w:sz w:val="24"/>
          <w:szCs w:val="24"/>
          <w:lang w:eastAsia="id-ID"/>
        </w:rPr>
        <w:lastRenderedPageBreak/>
        <w:t>diketahui bahwa kapasitas kolam yang ada hanya sebesar 840 m</w:t>
      </w:r>
      <w:r w:rsidRPr="00CE6D91">
        <w:rPr>
          <w:rFonts w:ascii="Times New Roman" w:hAnsi="Times New Roman"/>
          <w:sz w:val="24"/>
          <w:szCs w:val="24"/>
          <w:vertAlign w:val="superscript"/>
          <w:lang w:eastAsia="id-ID"/>
        </w:rPr>
        <w:t>3</w:t>
      </w:r>
      <w:r>
        <w:rPr>
          <w:rFonts w:ascii="Times New Roman" w:hAnsi="Times New Roman"/>
          <w:sz w:val="24"/>
          <w:szCs w:val="24"/>
          <w:lang w:eastAsia="id-ID"/>
        </w:rPr>
        <w:t xml:space="preserve">. </w:t>
      </w:r>
    </w:p>
    <w:p w:rsidR="006026C3" w:rsidRDefault="006026C3" w:rsidP="000B43B6">
      <w:pPr>
        <w:pStyle w:val="ListParagraph"/>
        <w:spacing w:line="360" w:lineRule="auto"/>
        <w:ind w:left="0"/>
        <w:jc w:val="both"/>
        <w:rPr>
          <w:rFonts w:ascii="Times New Roman" w:hAnsi="Times New Roman"/>
          <w:sz w:val="24"/>
          <w:szCs w:val="24"/>
          <w:lang w:eastAsia="id-ID"/>
        </w:rPr>
      </w:pPr>
      <w:r>
        <w:rPr>
          <w:rFonts w:ascii="Times New Roman" w:hAnsi="Times New Roman"/>
          <w:noProof/>
          <w:sz w:val="24"/>
          <w:szCs w:val="24"/>
        </w:rPr>
        <w:drawing>
          <wp:anchor distT="0" distB="0" distL="114300" distR="114300" simplePos="0" relativeHeight="251680768" behindDoc="0" locked="0" layoutInCell="1" allowOverlap="1">
            <wp:simplePos x="0" y="0"/>
            <wp:positionH relativeFrom="column">
              <wp:posOffset>-29914</wp:posOffset>
            </wp:positionH>
            <wp:positionV relativeFrom="paragraph">
              <wp:posOffset>134689</wp:posOffset>
            </wp:positionV>
            <wp:extent cx="2501077" cy="1400432"/>
            <wp:effectExtent l="19050" t="0" r="0" b="0"/>
            <wp:wrapNone/>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31"/>
                    <a:srcRect l="32817" t="44931" r="29281" b="17273"/>
                    <a:stretch>
                      <a:fillRect/>
                    </a:stretch>
                  </pic:blipFill>
                  <pic:spPr bwMode="auto">
                    <a:xfrm>
                      <a:off x="0" y="0"/>
                      <a:ext cx="2501077" cy="1400432"/>
                    </a:xfrm>
                    <a:prstGeom prst="rect">
                      <a:avLst/>
                    </a:prstGeom>
                    <a:noFill/>
                    <a:ln w="9525">
                      <a:noFill/>
                      <a:miter lim="800000"/>
                      <a:headEnd/>
                      <a:tailEnd/>
                    </a:ln>
                  </pic:spPr>
                </pic:pic>
              </a:graphicData>
            </a:graphic>
          </wp:anchor>
        </w:drawing>
      </w:r>
      <w:r w:rsidR="000B43B6">
        <w:rPr>
          <w:rFonts w:ascii="Times New Roman" w:hAnsi="Times New Roman"/>
          <w:sz w:val="24"/>
          <w:szCs w:val="24"/>
          <w:lang w:eastAsia="id-ID"/>
        </w:rPr>
        <w:tab/>
      </w:r>
    </w:p>
    <w:p w:rsidR="006026C3" w:rsidRDefault="006026C3" w:rsidP="000B43B6">
      <w:pPr>
        <w:pStyle w:val="ListParagraph"/>
        <w:spacing w:line="360" w:lineRule="auto"/>
        <w:ind w:left="0"/>
        <w:jc w:val="both"/>
        <w:rPr>
          <w:rFonts w:ascii="Times New Roman" w:hAnsi="Times New Roman"/>
          <w:sz w:val="24"/>
          <w:szCs w:val="24"/>
          <w:lang w:eastAsia="id-ID"/>
        </w:rPr>
      </w:pPr>
    </w:p>
    <w:p w:rsidR="006026C3" w:rsidRDefault="006026C3" w:rsidP="000B43B6">
      <w:pPr>
        <w:pStyle w:val="ListParagraph"/>
        <w:spacing w:line="360" w:lineRule="auto"/>
        <w:ind w:left="0"/>
        <w:jc w:val="both"/>
        <w:rPr>
          <w:rFonts w:ascii="Times New Roman" w:hAnsi="Times New Roman"/>
          <w:sz w:val="24"/>
          <w:szCs w:val="24"/>
          <w:lang w:eastAsia="id-ID"/>
        </w:rPr>
      </w:pPr>
    </w:p>
    <w:p w:rsidR="006026C3" w:rsidRDefault="006026C3" w:rsidP="000B43B6">
      <w:pPr>
        <w:pStyle w:val="ListParagraph"/>
        <w:spacing w:line="360" w:lineRule="auto"/>
        <w:ind w:left="0"/>
        <w:jc w:val="both"/>
        <w:rPr>
          <w:rFonts w:ascii="Times New Roman" w:hAnsi="Times New Roman"/>
          <w:sz w:val="24"/>
          <w:szCs w:val="24"/>
          <w:lang w:eastAsia="id-ID"/>
        </w:rPr>
      </w:pPr>
    </w:p>
    <w:p w:rsidR="006026C3" w:rsidRDefault="006026C3" w:rsidP="000B43B6">
      <w:pPr>
        <w:pStyle w:val="ListParagraph"/>
        <w:spacing w:line="360" w:lineRule="auto"/>
        <w:ind w:left="0"/>
        <w:jc w:val="both"/>
        <w:rPr>
          <w:rFonts w:ascii="Times New Roman" w:hAnsi="Times New Roman"/>
          <w:sz w:val="24"/>
          <w:szCs w:val="24"/>
          <w:lang w:eastAsia="id-ID"/>
        </w:rPr>
      </w:pPr>
    </w:p>
    <w:p w:rsidR="006026C3" w:rsidRDefault="006026C3" w:rsidP="000B43B6">
      <w:pPr>
        <w:pStyle w:val="ListParagraph"/>
        <w:spacing w:line="360" w:lineRule="auto"/>
        <w:ind w:left="0"/>
        <w:jc w:val="both"/>
        <w:rPr>
          <w:rFonts w:ascii="Times New Roman" w:hAnsi="Times New Roman"/>
          <w:sz w:val="24"/>
          <w:szCs w:val="24"/>
          <w:lang w:eastAsia="id-ID"/>
        </w:rPr>
      </w:pPr>
    </w:p>
    <w:p w:rsidR="006026C3" w:rsidRDefault="006026C3" w:rsidP="000B43B6">
      <w:pPr>
        <w:pStyle w:val="ListParagraph"/>
        <w:spacing w:line="360" w:lineRule="auto"/>
        <w:ind w:left="0"/>
        <w:jc w:val="both"/>
        <w:rPr>
          <w:rFonts w:ascii="Times New Roman" w:hAnsi="Times New Roman"/>
          <w:sz w:val="24"/>
          <w:szCs w:val="24"/>
          <w:lang w:eastAsia="id-ID"/>
        </w:rPr>
      </w:pPr>
    </w:p>
    <w:p w:rsidR="006026C3" w:rsidRPr="006026C3" w:rsidRDefault="006026C3" w:rsidP="006026C3">
      <w:pPr>
        <w:pStyle w:val="ListParagraph"/>
        <w:spacing w:line="360" w:lineRule="auto"/>
        <w:ind w:left="0"/>
        <w:jc w:val="both"/>
        <w:rPr>
          <w:rFonts w:ascii="Times New Roman" w:hAnsi="Times New Roman"/>
          <w:sz w:val="24"/>
          <w:szCs w:val="24"/>
          <w:lang w:eastAsia="id-ID"/>
        </w:rPr>
      </w:pPr>
      <w:r w:rsidRPr="006026C3">
        <w:rPr>
          <w:rFonts w:ascii="Times New Roman" w:hAnsi="Times New Roman"/>
          <w:sz w:val="24"/>
          <w:szCs w:val="24"/>
          <w:lang w:val="id-ID" w:eastAsia="id-ID"/>
        </w:rPr>
        <w:t>Gambar Area yang harus di tampung di polder Ramania</w:t>
      </w:r>
    </w:p>
    <w:p w:rsidR="006026C3" w:rsidRDefault="006026C3" w:rsidP="000B43B6">
      <w:pPr>
        <w:pStyle w:val="ListParagraph"/>
        <w:spacing w:line="360" w:lineRule="auto"/>
        <w:ind w:left="0"/>
        <w:jc w:val="both"/>
        <w:rPr>
          <w:rFonts w:ascii="Times New Roman" w:hAnsi="Times New Roman"/>
          <w:sz w:val="24"/>
          <w:szCs w:val="24"/>
          <w:lang w:eastAsia="id-ID"/>
        </w:rPr>
      </w:pPr>
    </w:p>
    <w:p w:rsidR="000B43B6" w:rsidRDefault="000B43B6" w:rsidP="006026C3">
      <w:pPr>
        <w:pStyle w:val="ListParagraph"/>
        <w:spacing w:line="360" w:lineRule="auto"/>
        <w:ind w:left="0" w:firstLine="720"/>
        <w:jc w:val="both"/>
        <w:rPr>
          <w:rFonts w:ascii="Times New Roman" w:hAnsi="Times New Roman"/>
          <w:sz w:val="24"/>
          <w:szCs w:val="24"/>
          <w:lang w:eastAsia="id-ID"/>
        </w:rPr>
      </w:pPr>
      <w:r>
        <w:rPr>
          <w:rFonts w:ascii="Times New Roman" w:hAnsi="Times New Roman"/>
          <w:sz w:val="24"/>
          <w:szCs w:val="24"/>
          <w:lang w:eastAsia="id-ID"/>
        </w:rPr>
        <w:t>Berdasarkan kondisi diatas kolam retensi</w:t>
      </w:r>
      <w:r w:rsidR="006026C3">
        <w:rPr>
          <w:rFonts w:ascii="Times New Roman" w:hAnsi="Times New Roman"/>
          <w:sz w:val="24"/>
          <w:szCs w:val="24"/>
          <w:lang w:eastAsia="id-ID"/>
        </w:rPr>
        <w:t xml:space="preserve"> </w:t>
      </w:r>
      <w:r>
        <w:rPr>
          <w:rFonts w:ascii="Times New Roman" w:hAnsi="Times New Roman"/>
          <w:sz w:val="24"/>
          <w:szCs w:val="24"/>
          <w:lang w:eastAsia="id-ID"/>
        </w:rPr>
        <w:t>Ramania  yang berkapasitas 840 m</w:t>
      </w:r>
      <w:r w:rsidRPr="00EC7FA9">
        <w:rPr>
          <w:rFonts w:ascii="Times New Roman" w:hAnsi="Times New Roman"/>
          <w:sz w:val="24"/>
          <w:szCs w:val="24"/>
          <w:vertAlign w:val="superscript"/>
          <w:lang w:eastAsia="id-ID"/>
        </w:rPr>
        <w:t>3</w:t>
      </w:r>
      <w:r>
        <w:rPr>
          <w:rFonts w:ascii="Times New Roman" w:hAnsi="Times New Roman"/>
          <w:sz w:val="24"/>
          <w:szCs w:val="24"/>
          <w:vertAlign w:val="superscript"/>
          <w:lang w:eastAsia="id-ID"/>
        </w:rPr>
        <w:t xml:space="preserve"> </w:t>
      </w:r>
      <w:r>
        <w:rPr>
          <w:rFonts w:ascii="Times New Roman" w:hAnsi="Times New Roman"/>
          <w:sz w:val="24"/>
          <w:szCs w:val="24"/>
          <w:lang w:eastAsia="id-ID"/>
        </w:rPr>
        <w:t>tidak dapat menampung debit limpasan yang terjadi sebesar 7.721</w:t>
      </w:r>
      <w:r w:rsidR="006026C3">
        <w:rPr>
          <w:rFonts w:ascii="Times New Roman" w:hAnsi="Times New Roman"/>
          <w:sz w:val="24"/>
          <w:szCs w:val="24"/>
          <w:lang w:eastAsia="id-ID"/>
        </w:rPr>
        <w:t xml:space="preserve"> m</w:t>
      </w:r>
      <w:r w:rsidRPr="00CE6D91">
        <w:rPr>
          <w:rFonts w:ascii="Times New Roman" w:hAnsi="Times New Roman"/>
          <w:sz w:val="24"/>
          <w:szCs w:val="24"/>
          <w:vertAlign w:val="superscript"/>
          <w:lang w:eastAsia="id-ID"/>
        </w:rPr>
        <w:t>3</w:t>
      </w:r>
      <w:r>
        <w:rPr>
          <w:rFonts w:ascii="Times New Roman" w:hAnsi="Times New Roman"/>
          <w:sz w:val="24"/>
          <w:szCs w:val="24"/>
          <w:lang w:eastAsia="id-ID"/>
        </w:rPr>
        <w:t xml:space="preserve"> sehingga menambah banjir di kawasan Simpang Empat Lembuswana.</w:t>
      </w:r>
    </w:p>
    <w:p w:rsidR="000B43B6" w:rsidRPr="00F94B8C" w:rsidRDefault="000B43B6" w:rsidP="000B43B6">
      <w:pPr>
        <w:pStyle w:val="ListParagraph"/>
        <w:spacing w:line="360" w:lineRule="auto"/>
        <w:ind w:left="0"/>
        <w:jc w:val="both"/>
        <w:rPr>
          <w:rFonts w:ascii="Times New Roman" w:hAnsi="Times New Roman"/>
          <w:sz w:val="24"/>
          <w:szCs w:val="24"/>
          <w:lang w:eastAsia="id-ID"/>
        </w:rPr>
      </w:pPr>
    </w:p>
    <w:p w:rsidR="000B43B6" w:rsidRDefault="000B43B6" w:rsidP="000B43B6">
      <w:pPr>
        <w:pStyle w:val="ListParagraph"/>
        <w:spacing w:line="360" w:lineRule="auto"/>
        <w:ind w:left="0"/>
        <w:jc w:val="both"/>
        <w:rPr>
          <w:rFonts w:ascii="Times New Roman" w:hAnsi="Times New Roman"/>
          <w:b/>
          <w:sz w:val="24"/>
          <w:szCs w:val="24"/>
          <w:lang w:eastAsia="id-ID"/>
        </w:rPr>
      </w:pPr>
      <w:r>
        <w:rPr>
          <w:rFonts w:ascii="Times New Roman" w:hAnsi="Times New Roman"/>
          <w:b/>
          <w:sz w:val="24"/>
          <w:szCs w:val="24"/>
          <w:lang w:eastAsia="id-ID"/>
        </w:rPr>
        <w:t xml:space="preserve">Perhitungan kapasitas kolam retensi dan kapasitas pompa </w:t>
      </w:r>
    </w:p>
    <w:p w:rsidR="000B43B6" w:rsidRPr="00F94B8C" w:rsidRDefault="000B43B6" w:rsidP="000B43B6">
      <w:pPr>
        <w:pStyle w:val="ListParagraph"/>
        <w:spacing w:line="360" w:lineRule="auto"/>
        <w:ind w:left="0"/>
        <w:jc w:val="both"/>
        <w:rPr>
          <w:rFonts w:ascii="Times New Roman" w:hAnsi="Times New Roman"/>
          <w:b/>
          <w:sz w:val="24"/>
          <w:szCs w:val="24"/>
          <w:lang w:eastAsia="id-ID"/>
        </w:rPr>
      </w:pPr>
    </w:p>
    <w:p w:rsidR="000B43B6" w:rsidRDefault="000B43B6" w:rsidP="000B43B6">
      <w:pPr>
        <w:pStyle w:val="ListParagraph"/>
        <w:spacing w:line="360" w:lineRule="auto"/>
        <w:ind w:left="0"/>
        <w:jc w:val="both"/>
        <w:rPr>
          <w:rFonts w:ascii="Times New Roman" w:hAnsi="Times New Roman"/>
          <w:sz w:val="24"/>
          <w:szCs w:val="24"/>
          <w:lang w:eastAsia="id-ID"/>
        </w:rPr>
      </w:pPr>
      <w:r>
        <w:rPr>
          <w:rFonts w:ascii="Times New Roman" w:hAnsi="Times New Roman"/>
          <w:b/>
          <w:sz w:val="24"/>
          <w:szCs w:val="24"/>
          <w:lang w:eastAsia="id-ID"/>
        </w:rPr>
        <w:tab/>
      </w:r>
      <w:r w:rsidRPr="00BD2DFA">
        <w:rPr>
          <w:rFonts w:ascii="Times New Roman" w:hAnsi="Times New Roman"/>
          <w:sz w:val="24"/>
          <w:szCs w:val="24"/>
          <w:lang w:eastAsia="id-ID"/>
        </w:rPr>
        <w:t>Berdasarkan</w:t>
      </w:r>
      <w:r>
        <w:rPr>
          <w:rFonts w:ascii="Times New Roman" w:hAnsi="Times New Roman"/>
          <w:sz w:val="24"/>
          <w:szCs w:val="24"/>
          <w:lang w:eastAsia="id-ID"/>
        </w:rPr>
        <w:t xml:space="preserve"> </w:t>
      </w:r>
      <w:r w:rsidRPr="00BD2DFA">
        <w:rPr>
          <w:rFonts w:ascii="Times New Roman" w:hAnsi="Times New Roman"/>
          <w:sz w:val="24"/>
          <w:szCs w:val="24"/>
          <w:lang w:eastAsia="id-ID"/>
        </w:rPr>
        <w:t xml:space="preserve"> kondisi</w:t>
      </w:r>
      <w:r>
        <w:rPr>
          <w:rFonts w:ascii="Times New Roman" w:hAnsi="Times New Roman"/>
          <w:sz w:val="24"/>
          <w:szCs w:val="24"/>
          <w:lang w:eastAsia="id-ID"/>
        </w:rPr>
        <w:t xml:space="preserve"> existing</w:t>
      </w:r>
      <w:r w:rsidRPr="00BD2DFA">
        <w:rPr>
          <w:rFonts w:ascii="Times New Roman" w:hAnsi="Times New Roman"/>
          <w:sz w:val="24"/>
          <w:szCs w:val="24"/>
          <w:lang w:eastAsia="id-ID"/>
        </w:rPr>
        <w:t xml:space="preserve"> kolam retensi dan sistem pompa di kawasan simpang Empat Lembuswana dan debit limpasan yang terjadi dengan hujan rancangan 5 tahun (R</w:t>
      </w:r>
      <w:r w:rsidRPr="00BD2DFA">
        <w:rPr>
          <w:rFonts w:ascii="Times New Roman" w:hAnsi="Times New Roman"/>
          <w:sz w:val="24"/>
          <w:szCs w:val="24"/>
          <w:vertAlign w:val="subscript"/>
          <w:lang w:eastAsia="id-ID"/>
        </w:rPr>
        <w:t>5</w:t>
      </w:r>
      <w:r w:rsidRPr="00BD2DFA">
        <w:rPr>
          <w:rFonts w:ascii="Times New Roman" w:hAnsi="Times New Roman"/>
          <w:sz w:val="24"/>
          <w:szCs w:val="24"/>
          <w:lang w:eastAsia="id-ID"/>
        </w:rPr>
        <w:t xml:space="preserve">) maka dapat disimpulkan bahwa sistem </w:t>
      </w:r>
      <w:r w:rsidRPr="00BD2DFA">
        <w:rPr>
          <w:rFonts w:ascii="Times New Roman" w:hAnsi="Times New Roman"/>
          <w:sz w:val="24"/>
          <w:szCs w:val="24"/>
          <w:lang w:eastAsia="id-ID"/>
        </w:rPr>
        <w:lastRenderedPageBreak/>
        <w:t>pengendalian banjir di Simpang Empat Lembuswana tidak mampu menampung debit limpasan yang terjadi</w:t>
      </w:r>
      <w:r>
        <w:rPr>
          <w:rFonts w:ascii="Times New Roman" w:hAnsi="Times New Roman"/>
          <w:sz w:val="24"/>
          <w:szCs w:val="24"/>
          <w:lang w:eastAsia="id-ID"/>
        </w:rPr>
        <w:t>.</w:t>
      </w:r>
    </w:p>
    <w:p w:rsidR="000B43B6" w:rsidRDefault="000B43B6" w:rsidP="000B43B6">
      <w:pPr>
        <w:pStyle w:val="ListParagraph"/>
        <w:spacing w:line="360" w:lineRule="auto"/>
        <w:ind w:left="0" w:firstLine="720"/>
        <w:jc w:val="both"/>
        <w:rPr>
          <w:rFonts w:ascii="Times New Roman" w:hAnsi="Times New Roman"/>
          <w:sz w:val="24"/>
          <w:szCs w:val="24"/>
          <w:lang w:eastAsia="id-ID"/>
        </w:rPr>
      </w:pPr>
      <w:r w:rsidRPr="00BD2DFA">
        <w:rPr>
          <w:rFonts w:ascii="Times New Roman" w:hAnsi="Times New Roman"/>
          <w:sz w:val="24"/>
          <w:szCs w:val="24"/>
          <w:lang w:eastAsia="id-ID"/>
        </w:rPr>
        <w:t>Kolam Retensi pada Simpang Empat Lembuswana yaitu kolam retensi Voorvo dan</w:t>
      </w:r>
      <w:r>
        <w:rPr>
          <w:rFonts w:ascii="Times New Roman" w:hAnsi="Times New Roman"/>
          <w:sz w:val="24"/>
          <w:szCs w:val="24"/>
          <w:lang w:eastAsia="id-ID"/>
        </w:rPr>
        <w:t xml:space="preserve"> Ramania </w:t>
      </w:r>
      <w:r w:rsidRPr="00BD2DFA">
        <w:rPr>
          <w:rFonts w:ascii="Times New Roman" w:hAnsi="Times New Roman"/>
          <w:sz w:val="24"/>
          <w:szCs w:val="24"/>
          <w:lang w:eastAsia="id-ID"/>
        </w:rPr>
        <w:t xml:space="preserve"> dihubungkan oleh sebuah Box Culvert di bawa Jalan Letjen Suprapto (Pembangunan). Apabila digabungkan kapasitas kedua kolam maka diperlukan kapasitas kolam dengan volume 31.542,68  m</w:t>
      </w:r>
      <w:r w:rsidRPr="00BD2DFA">
        <w:rPr>
          <w:rFonts w:ascii="Times New Roman" w:hAnsi="Times New Roman"/>
          <w:sz w:val="24"/>
          <w:szCs w:val="24"/>
          <w:vertAlign w:val="superscript"/>
          <w:lang w:eastAsia="id-ID"/>
        </w:rPr>
        <w:t>3</w:t>
      </w:r>
      <w:r w:rsidRPr="00BD2DFA">
        <w:rPr>
          <w:rFonts w:ascii="Times New Roman" w:hAnsi="Times New Roman"/>
          <w:sz w:val="24"/>
          <w:szCs w:val="24"/>
          <w:lang w:eastAsia="id-ID"/>
        </w:rPr>
        <w:t xml:space="preserve"> dengan asumsi kapasitas pompa tetap yaitu sebesar 0,5 m</w:t>
      </w:r>
      <w:r w:rsidRPr="00BD2DFA">
        <w:rPr>
          <w:rFonts w:ascii="Times New Roman" w:hAnsi="Times New Roman"/>
          <w:sz w:val="24"/>
          <w:szCs w:val="24"/>
          <w:vertAlign w:val="superscript"/>
          <w:lang w:eastAsia="id-ID"/>
        </w:rPr>
        <w:t>3</w:t>
      </w:r>
      <w:r w:rsidRPr="00BD2DFA">
        <w:rPr>
          <w:rFonts w:ascii="Times New Roman" w:hAnsi="Times New Roman"/>
          <w:sz w:val="24"/>
          <w:szCs w:val="24"/>
          <w:lang w:eastAsia="id-ID"/>
        </w:rPr>
        <w:t>/detik. Kapasitas ini tentu tidak memungkinkan untuk dicapai apabila dilihat dengan luas area kolam yang tersedia yaitu seluas 3.535,55 m</w:t>
      </w:r>
      <w:r w:rsidRPr="00BD2DFA">
        <w:rPr>
          <w:rFonts w:ascii="Times New Roman" w:hAnsi="Times New Roman"/>
          <w:sz w:val="24"/>
          <w:szCs w:val="24"/>
          <w:vertAlign w:val="superscript"/>
          <w:lang w:eastAsia="id-ID"/>
        </w:rPr>
        <w:t xml:space="preserve">2 </w:t>
      </w:r>
      <w:r w:rsidRPr="00BD2DFA">
        <w:rPr>
          <w:rFonts w:ascii="Times New Roman" w:hAnsi="Times New Roman"/>
          <w:sz w:val="24"/>
          <w:szCs w:val="24"/>
          <w:lang w:eastAsia="id-ID"/>
        </w:rPr>
        <w:t>untuk kolam retensi Voorvo dan 1.219,57 m</w:t>
      </w:r>
      <w:r w:rsidRPr="00BD2DFA">
        <w:rPr>
          <w:rFonts w:ascii="Times New Roman" w:hAnsi="Times New Roman"/>
          <w:sz w:val="24"/>
          <w:szCs w:val="24"/>
          <w:vertAlign w:val="superscript"/>
          <w:lang w:eastAsia="id-ID"/>
        </w:rPr>
        <w:t>2</w:t>
      </w:r>
      <w:r w:rsidRPr="00BD2DFA">
        <w:rPr>
          <w:rFonts w:ascii="Times New Roman" w:hAnsi="Times New Roman"/>
          <w:sz w:val="24"/>
          <w:szCs w:val="24"/>
          <w:lang w:eastAsia="id-ID"/>
        </w:rPr>
        <w:t xml:space="preserve"> untu</w:t>
      </w:r>
      <w:r>
        <w:rPr>
          <w:rFonts w:ascii="Times New Roman" w:hAnsi="Times New Roman"/>
          <w:sz w:val="24"/>
          <w:szCs w:val="24"/>
          <w:lang w:eastAsia="id-ID"/>
        </w:rPr>
        <w:t>k kolam retensi Ramania , total 4.751,12 m2 untuk kedua kolam.</w:t>
      </w:r>
      <w:r w:rsidRPr="00BD2DFA">
        <w:rPr>
          <w:rFonts w:ascii="Times New Roman" w:hAnsi="Times New Roman"/>
          <w:sz w:val="24"/>
          <w:szCs w:val="24"/>
          <w:lang w:eastAsia="id-ID"/>
        </w:rPr>
        <w:t xml:space="preserve"> </w:t>
      </w:r>
    </w:p>
    <w:p w:rsidR="000B43B6" w:rsidRDefault="000B43B6" w:rsidP="000B43B6">
      <w:pPr>
        <w:pStyle w:val="ListParagraph"/>
        <w:spacing w:line="360" w:lineRule="auto"/>
        <w:ind w:left="0" w:firstLine="720"/>
        <w:jc w:val="both"/>
        <w:rPr>
          <w:rFonts w:ascii="Times New Roman" w:hAnsi="Times New Roman"/>
          <w:sz w:val="24"/>
          <w:szCs w:val="24"/>
          <w:lang w:eastAsia="id-ID"/>
        </w:rPr>
      </w:pPr>
      <w:r>
        <w:rPr>
          <w:rFonts w:ascii="Times New Roman" w:hAnsi="Times New Roman"/>
          <w:sz w:val="24"/>
          <w:szCs w:val="24"/>
          <w:lang w:eastAsia="id-ID"/>
        </w:rPr>
        <w:t>Berdasarkan hasil perhitungan  salah satu a</w:t>
      </w:r>
      <w:r w:rsidRPr="00BD2DFA">
        <w:rPr>
          <w:rFonts w:ascii="Times New Roman" w:hAnsi="Times New Roman"/>
          <w:sz w:val="24"/>
          <w:szCs w:val="24"/>
          <w:lang w:eastAsia="id-ID"/>
        </w:rPr>
        <w:t xml:space="preserve">lternatif yang bisa dilakukan </w:t>
      </w:r>
      <w:r>
        <w:rPr>
          <w:rFonts w:ascii="Times New Roman" w:hAnsi="Times New Roman"/>
          <w:sz w:val="24"/>
          <w:szCs w:val="24"/>
          <w:lang w:eastAsia="id-ID"/>
        </w:rPr>
        <w:t xml:space="preserve">untuk menangani banjir di Simpang Empat Lembuswanan </w:t>
      </w:r>
      <w:r w:rsidRPr="00BD2DFA">
        <w:rPr>
          <w:rFonts w:ascii="Times New Roman" w:hAnsi="Times New Roman"/>
          <w:sz w:val="24"/>
          <w:szCs w:val="24"/>
          <w:lang w:eastAsia="id-ID"/>
        </w:rPr>
        <w:t>yaitu dengan menambah kapasitas pompa yang ada dari 0,5 m</w:t>
      </w:r>
      <w:r w:rsidRPr="00BD2DFA">
        <w:rPr>
          <w:rFonts w:ascii="Times New Roman" w:hAnsi="Times New Roman"/>
          <w:sz w:val="24"/>
          <w:szCs w:val="24"/>
          <w:vertAlign w:val="superscript"/>
          <w:lang w:eastAsia="id-ID"/>
        </w:rPr>
        <w:t>3</w:t>
      </w:r>
      <w:r w:rsidRPr="00BD2DFA">
        <w:rPr>
          <w:rFonts w:ascii="Times New Roman" w:hAnsi="Times New Roman"/>
          <w:sz w:val="24"/>
          <w:szCs w:val="24"/>
          <w:lang w:eastAsia="id-ID"/>
        </w:rPr>
        <w:t>/detik menjadi 3,5 m</w:t>
      </w:r>
      <w:r w:rsidRPr="00BD2DFA">
        <w:rPr>
          <w:rFonts w:ascii="Times New Roman" w:hAnsi="Times New Roman"/>
          <w:sz w:val="24"/>
          <w:szCs w:val="24"/>
          <w:vertAlign w:val="superscript"/>
          <w:lang w:eastAsia="id-ID"/>
        </w:rPr>
        <w:t>3</w:t>
      </w:r>
      <w:r w:rsidRPr="00BD2DFA">
        <w:rPr>
          <w:rFonts w:ascii="Times New Roman" w:hAnsi="Times New Roman"/>
          <w:sz w:val="24"/>
          <w:szCs w:val="24"/>
          <w:lang w:eastAsia="id-ID"/>
        </w:rPr>
        <w:t>/detik dan melakukan normalisasi kolam retensi yang ada sampai kedalaman h = 2.00 m</w:t>
      </w:r>
      <w:r>
        <w:rPr>
          <w:rFonts w:ascii="Times New Roman" w:hAnsi="Times New Roman"/>
          <w:sz w:val="24"/>
          <w:szCs w:val="24"/>
          <w:lang w:eastAsia="id-ID"/>
        </w:rPr>
        <w:t xml:space="preserve"> untuk luasan kolam</w:t>
      </w:r>
      <w:r w:rsidRPr="00BD2DFA">
        <w:rPr>
          <w:rFonts w:ascii="Times New Roman" w:hAnsi="Times New Roman"/>
          <w:sz w:val="24"/>
          <w:szCs w:val="24"/>
          <w:lang w:eastAsia="id-ID"/>
        </w:rPr>
        <w:t xml:space="preserve"> </w:t>
      </w:r>
      <w:r>
        <w:rPr>
          <w:rFonts w:ascii="Times New Roman" w:hAnsi="Times New Roman"/>
          <w:sz w:val="24"/>
          <w:szCs w:val="24"/>
          <w:lang w:eastAsia="id-ID"/>
        </w:rPr>
        <w:t>4.751,12 m</w:t>
      </w:r>
      <w:r w:rsidRPr="005B1BD4">
        <w:rPr>
          <w:rFonts w:ascii="Times New Roman" w:hAnsi="Times New Roman"/>
          <w:sz w:val="24"/>
          <w:szCs w:val="24"/>
          <w:vertAlign w:val="superscript"/>
          <w:lang w:eastAsia="id-ID"/>
        </w:rPr>
        <w:t>2</w:t>
      </w:r>
      <w:r>
        <w:rPr>
          <w:rFonts w:ascii="Times New Roman" w:hAnsi="Times New Roman"/>
          <w:sz w:val="24"/>
          <w:szCs w:val="24"/>
          <w:lang w:eastAsia="id-ID"/>
        </w:rPr>
        <w:t xml:space="preserve"> </w:t>
      </w:r>
      <w:r>
        <w:rPr>
          <w:rFonts w:ascii="Times New Roman" w:hAnsi="Times New Roman"/>
          <w:sz w:val="24"/>
          <w:szCs w:val="24"/>
          <w:lang w:eastAsia="id-ID"/>
        </w:rPr>
        <w:lastRenderedPageBreak/>
        <w:t>sehingga di harapkan dapat mencapai kapasitas kolam 9.828,17 m</w:t>
      </w:r>
      <w:r w:rsidRPr="00C22B37">
        <w:rPr>
          <w:rFonts w:ascii="Times New Roman" w:hAnsi="Times New Roman"/>
          <w:sz w:val="24"/>
          <w:szCs w:val="24"/>
          <w:vertAlign w:val="superscript"/>
          <w:lang w:eastAsia="id-ID"/>
        </w:rPr>
        <w:t>3</w:t>
      </w:r>
      <w:r>
        <w:rPr>
          <w:rFonts w:ascii="Times New Roman" w:hAnsi="Times New Roman"/>
          <w:sz w:val="24"/>
          <w:szCs w:val="24"/>
          <w:lang w:eastAsia="id-ID"/>
        </w:rPr>
        <w:t>.</w:t>
      </w:r>
    </w:p>
    <w:p w:rsidR="000B43B6" w:rsidRPr="00BF616E" w:rsidRDefault="000B43B6" w:rsidP="000B43B6">
      <w:pPr>
        <w:spacing w:line="360" w:lineRule="auto"/>
        <w:contextualSpacing/>
        <w:rPr>
          <w:rFonts w:ascii="Times New Roman" w:hAnsi="Times New Roman"/>
          <w:b/>
          <w:sz w:val="28"/>
          <w:szCs w:val="28"/>
        </w:rPr>
      </w:pPr>
      <w:r w:rsidRPr="00BF616E">
        <w:rPr>
          <w:rFonts w:ascii="Times New Roman" w:hAnsi="Times New Roman"/>
          <w:b/>
          <w:sz w:val="28"/>
          <w:szCs w:val="28"/>
        </w:rPr>
        <w:t>PENUTUP</w:t>
      </w:r>
    </w:p>
    <w:p w:rsidR="000B43B6" w:rsidRPr="00BF616E" w:rsidRDefault="000B43B6" w:rsidP="000B43B6">
      <w:pPr>
        <w:spacing w:line="360" w:lineRule="auto"/>
        <w:contextualSpacing/>
        <w:rPr>
          <w:rFonts w:ascii="Times New Roman" w:hAnsi="Times New Roman"/>
          <w:b/>
          <w:sz w:val="28"/>
          <w:szCs w:val="28"/>
        </w:rPr>
      </w:pPr>
      <w:r w:rsidRPr="00BF616E">
        <w:rPr>
          <w:rFonts w:ascii="Times New Roman" w:hAnsi="Times New Roman"/>
          <w:b/>
        </w:rPr>
        <w:t>Kesimpulan</w:t>
      </w:r>
    </w:p>
    <w:p w:rsidR="000B43B6" w:rsidRPr="00BF616E" w:rsidRDefault="000B43B6" w:rsidP="000B43B6">
      <w:pPr>
        <w:pStyle w:val="ListParagraph"/>
        <w:spacing w:line="360" w:lineRule="auto"/>
        <w:ind w:left="0"/>
        <w:jc w:val="both"/>
        <w:rPr>
          <w:rFonts w:ascii="Times New Roman" w:hAnsi="Times New Roman"/>
        </w:rPr>
      </w:pPr>
      <w:r w:rsidRPr="00BF616E">
        <w:rPr>
          <w:rFonts w:ascii="Times New Roman" w:hAnsi="Times New Roman"/>
        </w:rPr>
        <w:tab/>
        <w:t xml:space="preserve">Berdasarkan hasil perhitungan pada saluran drainase  Simpang Empat Lembuswana kota Samarinda Kalimantan Timur yang meliputi </w:t>
      </w:r>
      <w:r w:rsidRPr="00BF616E">
        <w:rPr>
          <w:rFonts w:ascii="Times New Roman" w:hAnsi="Times New Roman"/>
          <w:sz w:val="24"/>
          <w:szCs w:val="24"/>
          <w:lang w:eastAsia="id-ID"/>
        </w:rPr>
        <w:t>perhitungan</w:t>
      </w:r>
      <w:r w:rsidRPr="00BF616E">
        <w:rPr>
          <w:rFonts w:ascii="Times New Roman" w:hAnsi="Times New Roman"/>
        </w:rPr>
        <w:t xml:space="preserve"> debit banjir rancangan, kapasitas saluran, volume tampungan polder, dan kapasitas pompa pembuang guna penanggulangan banjir pada Simpang Empat Lembuswana Kota Samarinda dapat disimpulkan :</w:t>
      </w:r>
    </w:p>
    <w:p w:rsidR="000B43B6" w:rsidRPr="00BF616E" w:rsidRDefault="000B43B6" w:rsidP="000B43B6">
      <w:pPr>
        <w:numPr>
          <w:ilvl w:val="0"/>
          <w:numId w:val="30"/>
        </w:numPr>
        <w:tabs>
          <w:tab w:val="clear" w:pos="1755"/>
          <w:tab w:val="num" w:pos="0"/>
        </w:tabs>
        <w:spacing w:after="0" w:line="360" w:lineRule="auto"/>
        <w:ind w:left="450" w:hanging="426"/>
        <w:contextualSpacing/>
        <w:jc w:val="both"/>
        <w:rPr>
          <w:rFonts w:ascii="Times New Roman" w:hAnsi="Times New Roman"/>
        </w:rPr>
      </w:pPr>
      <w:r w:rsidRPr="00BF616E">
        <w:rPr>
          <w:rFonts w:ascii="Times New Roman" w:hAnsi="Times New Roman"/>
        </w:rPr>
        <w:t>Besarnya debit banjir maksimum di Simpang Empat Lembuswana untuk kala ulang 2,5,10,25 tahun dengan metode rasional adalah Saluran Jl Letjen Suprapto Kiri:</w:t>
      </w:r>
    </w:p>
    <w:p w:rsidR="000B43B6" w:rsidRPr="00BF616E" w:rsidRDefault="000B43B6" w:rsidP="000B43B6">
      <w:pPr>
        <w:pStyle w:val="ListParagraph"/>
        <w:numPr>
          <w:ilvl w:val="1"/>
          <w:numId w:val="30"/>
        </w:numPr>
        <w:tabs>
          <w:tab w:val="clear" w:pos="2475"/>
          <w:tab w:val="num" w:pos="450"/>
        </w:tabs>
        <w:spacing w:after="0" w:line="360" w:lineRule="auto"/>
        <w:ind w:left="810"/>
        <w:jc w:val="both"/>
        <w:rPr>
          <w:rFonts w:ascii="Times New Roman" w:hAnsi="Times New Roman"/>
        </w:rPr>
      </w:pPr>
      <w:r w:rsidRPr="00BF616E">
        <w:rPr>
          <w:rFonts w:ascii="Times New Roman" w:hAnsi="Times New Roman"/>
        </w:rPr>
        <w:t>Kala ulang 2 tahun 3,664 m</w:t>
      </w:r>
      <w:r w:rsidRPr="00BF616E">
        <w:rPr>
          <w:rFonts w:ascii="Times New Roman" w:hAnsi="Times New Roman"/>
          <w:vertAlign w:val="superscript"/>
        </w:rPr>
        <w:t>3</w:t>
      </w:r>
      <w:r w:rsidRPr="00BF616E">
        <w:rPr>
          <w:rFonts w:ascii="Times New Roman" w:hAnsi="Times New Roman"/>
        </w:rPr>
        <w:t>/detik</w:t>
      </w:r>
    </w:p>
    <w:p w:rsidR="000B43B6" w:rsidRPr="00BF616E" w:rsidRDefault="000B43B6" w:rsidP="000B43B6">
      <w:pPr>
        <w:pStyle w:val="ListParagraph"/>
        <w:numPr>
          <w:ilvl w:val="1"/>
          <w:numId w:val="30"/>
        </w:numPr>
        <w:tabs>
          <w:tab w:val="clear" w:pos="2475"/>
          <w:tab w:val="num" w:pos="450"/>
        </w:tabs>
        <w:spacing w:after="0" w:line="360" w:lineRule="auto"/>
        <w:ind w:left="810"/>
        <w:jc w:val="both"/>
        <w:rPr>
          <w:rFonts w:ascii="Times New Roman" w:hAnsi="Times New Roman"/>
        </w:rPr>
      </w:pPr>
      <w:r w:rsidRPr="00BF616E">
        <w:rPr>
          <w:rFonts w:ascii="Times New Roman" w:hAnsi="Times New Roman"/>
        </w:rPr>
        <w:t>Kala ulang 5 tahun 4,517 m3/detik</w:t>
      </w:r>
    </w:p>
    <w:p w:rsidR="000B43B6" w:rsidRPr="00BF616E" w:rsidRDefault="000B43B6" w:rsidP="000B43B6">
      <w:pPr>
        <w:pStyle w:val="ListParagraph"/>
        <w:numPr>
          <w:ilvl w:val="1"/>
          <w:numId w:val="30"/>
        </w:numPr>
        <w:tabs>
          <w:tab w:val="clear" w:pos="2475"/>
          <w:tab w:val="num" w:pos="450"/>
        </w:tabs>
        <w:spacing w:after="0" w:line="360" w:lineRule="auto"/>
        <w:ind w:left="810"/>
        <w:jc w:val="both"/>
        <w:rPr>
          <w:rFonts w:ascii="Times New Roman" w:hAnsi="Times New Roman"/>
        </w:rPr>
      </w:pPr>
      <w:r w:rsidRPr="00BF616E">
        <w:rPr>
          <w:rFonts w:ascii="Times New Roman" w:hAnsi="Times New Roman"/>
        </w:rPr>
        <w:t>Kala ulang 10 tahun 5,082 m3/detik</w:t>
      </w:r>
    </w:p>
    <w:p w:rsidR="000B43B6" w:rsidRPr="00BF616E" w:rsidRDefault="000B43B6" w:rsidP="000B43B6">
      <w:pPr>
        <w:pStyle w:val="ListParagraph"/>
        <w:numPr>
          <w:ilvl w:val="1"/>
          <w:numId w:val="30"/>
        </w:numPr>
        <w:tabs>
          <w:tab w:val="clear" w:pos="2475"/>
          <w:tab w:val="num" w:pos="450"/>
        </w:tabs>
        <w:spacing w:after="0" w:line="360" w:lineRule="auto"/>
        <w:ind w:left="810"/>
        <w:jc w:val="both"/>
        <w:rPr>
          <w:rFonts w:ascii="Times New Roman" w:hAnsi="Times New Roman"/>
        </w:rPr>
      </w:pPr>
      <w:r w:rsidRPr="00BF616E">
        <w:rPr>
          <w:rFonts w:ascii="Times New Roman" w:hAnsi="Times New Roman"/>
        </w:rPr>
        <w:t>Kala ulang 25 tahun 3,795 m3/detik</w:t>
      </w:r>
    </w:p>
    <w:p w:rsidR="000B43B6" w:rsidRPr="00BF616E" w:rsidRDefault="000B43B6" w:rsidP="000B43B6">
      <w:pPr>
        <w:numPr>
          <w:ilvl w:val="0"/>
          <w:numId w:val="30"/>
        </w:numPr>
        <w:tabs>
          <w:tab w:val="clear" w:pos="1755"/>
          <w:tab w:val="num" w:pos="0"/>
        </w:tabs>
        <w:spacing w:after="0" w:line="360" w:lineRule="auto"/>
        <w:ind w:left="450" w:hanging="426"/>
        <w:contextualSpacing/>
        <w:jc w:val="both"/>
        <w:rPr>
          <w:rFonts w:ascii="Times New Roman" w:hAnsi="Times New Roman"/>
        </w:rPr>
      </w:pPr>
      <w:r w:rsidRPr="00BF616E">
        <w:rPr>
          <w:rFonts w:ascii="Times New Roman" w:hAnsi="Times New Roman"/>
        </w:rPr>
        <w:t xml:space="preserve">Berdasarkan hasil pengukuran dan perhitungan maka diperoleh nilai kapasitas saluran tebesar yang berada di Simpang Empat Lembuswana </w:t>
      </w:r>
      <w:r w:rsidRPr="00BF616E">
        <w:rPr>
          <w:rFonts w:ascii="Times New Roman" w:hAnsi="Times New Roman"/>
        </w:rPr>
        <w:lastRenderedPageBreak/>
        <w:t>adalah saluran Jl. Letjen Suprapto kiri sampai dengan polder Voorvo. Hasil perhitungan perbandingan debit maksimum  kala ulang 5 tahun (Q</w:t>
      </w:r>
      <w:r w:rsidRPr="00BF616E">
        <w:rPr>
          <w:rFonts w:ascii="Times New Roman" w:hAnsi="Times New Roman"/>
          <w:vertAlign w:val="subscript"/>
        </w:rPr>
        <w:t>5</w:t>
      </w:r>
      <w:r w:rsidRPr="00BF616E">
        <w:rPr>
          <w:rFonts w:ascii="Times New Roman" w:hAnsi="Times New Roman"/>
        </w:rPr>
        <w:t xml:space="preserve">) dengan kondisi existing saluran yang meluap adalah saluran Jl. M. Yamin kanan-Jl. S. Parman- Sungai Karang Mumus serta saluran Simpang Empat Lembuswana-Gang 8 Sutomo-Sungai Karang Mumus. </w:t>
      </w:r>
      <w:r w:rsidRPr="00BF616E">
        <w:rPr>
          <w:rFonts w:ascii="Times New Roman" w:hAnsi="Times New Roman"/>
          <w:lang w:eastAsia="id-ID"/>
        </w:rPr>
        <w:t>Hasil analisa kondisi saluran Simpang Empat Lembuswana dapat diketahui bahwa kolam retensi voorvo yang berkapasitas 4.200 m</w:t>
      </w:r>
      <w:r w:rsidRPr="00BF616E">
        <w:rPr>
          <w:rFonts w:ascii="Times New Roman" w:hAnsi="Times New Roman"/>
          <w:vertAlign w:val="superscript"/>
          <w:lang w:eastAsia="id-ID"/>
        </w:rPr>
        <w:t xml:space="preserve">3 </w:t>
      </w:r>
      <w:r w:rsidRPr="00BF616E">
        <w:rPr>
          <w:rFonts w:ascii="Times New Roman" w:hAnsi="Times New Roman"/>
          <w:lang w:eastAsia="id-ID"/>
        </w:rPr>
        <w:t>tidak dapat menampung debit limpasan yang terjadi sebesar 24.025 m</w:t>
      </w:r>
      <w:r w:rsidRPr="00BF616E">
        <w:rPr>
          <w:rFonts w:ascii="Times New Roman" w:hAnsi="Times New Roman"/>
          <w:vertAlign w:val="superscript"/>
          <w:lang w:eastAsia="id-ID"/>
        </w:rPr>
        <w:t>3</w:t>
      </w:r>
      <w:r w:rsidRPr="00BF616E">
        <w:rPr>
          <w:rFonts w:ascii="Times New Roman" w:hAnsi="Times New Roman"/>
          <w:lang w:eastAsia="id-ID"/>
        </w:rPr>
        <w:t xml:space="preserve"> sehingga wilayah Simpang Empat Lembuswana akan terjadi banjir.</w:t>
      </w:r>
      <w:r w:rsidRPr="00BF616E">
        <w:rPr>
          <w:rFonts w:ascii="Times New Roman" w:hAnsi="Times New Roman"/>
        </w:rPr>
        <w:t xml:space="preserve"> </w:t>
      </w:r>
      <w:r w:rsidRPr="00BF616E">
        <w:rPr>
          <w:rFonts w:ascii="Times New Roman" w:hAnsi="Times New Roman"/>
          <w:lang w:eastAsia="id-ID"/>
        </w:rPr>
        <w:t>Berdasarkan analisa kondisi kolam retensi Ramania yang berkapasitas 840 m</w:t>
      </w:r>
      <w:r w:rsidRPr="00BF616E">
        <w:rPr>
          <w:rFonts w:ascii="Times New Roman" w:hAnsi="Times New Roman"/>
          <w:vertAlign w:val="superscript"/>
          <w:lang w:eastAsia="id-ID"/>
        </w:rPr>
        <w:t xml:space="preserve">3 </w:t>
      </w:r>
      <w:r w:rsidRPr="00BF616E">
        <w:rPr>
          <w:rFonts w:ascii="Times New Roman" w:hAnsi="Times New Roman"/>
          <w:lang w:eastAsia="id-ID"/>
        </w:rPr>
        <w:t>tidak dapat menampung debit limpasan yang terjadi sebesar 7.721</w:t>
      </w:r>
      <w:r w:rsidRPr="00BF616E">
        <w:rPr>
          <w:rFonts w:ascii="Times New Roman" w:hAnsi="Times New Roman"/>
          <w:vertAlign w:val="superscript"/>
          <w:lang w:eastAsia="id-ID"/>
        </w:rPr>
        <w:t>3</w:t>
      </w:r>
      <w:r w:rsidRPr="00BF616E">
        <w:rPr>
          <w:rFonts w:ascii="Times New Roman" w:hAnsi="Times New Roman"/>
          <w:lang w:eastAsia="id-ID"/>
        </w:rPr>
        <w:t xml:space="preserve"> sehingga menambah banjir di kawasan Simpang Empat Lembuswana.</w:t>
      </w:r>
    </w:p>
    <w:p w:rsidR="000B43B6" w:rsidRPr="00100CA5" w:rsidRDefault="000B43B6" w:rsidP="000B43B6">
      <w:pPr>
        <w:numPr>
          <w:ilvl w:val="0"/>
          <w:numId w:val="30"/>
        </w:numPr>
        <w:tabs>
          <w:tab w:val="clear" w:pos="1755"/>
          <w:tab w:val="num" w:pos="0"/>
        </w:tabs>
        <w:spacing w:after="0" w:line="360" w:lineRule="auto"/>
        <w:ind w:left="450" w:hanging="426"/>
        <w:contextualSpacing/>
        <w:jc w:val="both"/>
        <w:rPr>
          <w:rFonts w:ascii="Times New Roman" w:hAnsi="Times New Roman"/>
          <w:lang w:eastAsia="id-ID"/>
        </w:rPr>
      </w:pPr>
      <w:r w:rsidRPr="00BF616E">
        <w:rPr>
          <w:rFonts w:ascii="Times New Roman" w:hAnsi="Times New Roman"/>
        </w:rPr>
        <w:t xml:space="preserve">Untuk penanggulangan banjir pompa perlu penambahan </w:t>
      </w:r>
      <w:r w:rsidRPr="00BF616E">
        <w:rPr>
          <w:rFonts w:ascii="Times New Roman" w:hAnsi="Times New Roman"/>
          <w:lang w:eastAsia="id-ID"/>
        </w:rPr>
        <w:t>kapasitas pompa yang ada dari 0,5 m</w:t>
      </w:r>
      <w:r w:rsidRPr="00BF616E">
        <w:rPr>
          <w:rFonts w:ascii="Times New Roman" w:hAnsi="Times New Roman"/>
          <w:vertAlign w:val="superscript"/>
          <w:lang w:eastAsia="id-ID"/>
        </w:rPr>
        <w:t>3</w:t>
      </w:r>
      <w:r w:rsidRPr="00BF616E">
        <w:rPr>
          <w:rFonts w:ascii="Times New Roman" w:hAnsi="Times New Roman"/>
          <w:lang w:eastAsia="id-ID"/>
        </w:rPr>
        <w:t>/detik menjadi 3,5 m</w:t>
      </w:r>
      <w:r w:rsidRPr="00BF616E">
        <w:rPr>
          <w:rFonts w:ascii="Times New Roman" w:hAnsi="Times New Roman"/>
          <w:vertAlign w:val="superscript"/>
          <w:lang w:eastAsia="id-ID"/>
        </w:rPr>
        <w:t>3</w:t>
      </w:r>
      <w:r w:rsidRPr="00BF616E">
        <w:rPr>
          <w:rFonts w:ascii="Times New Roman" w:hAnsi="Times New Roman"/>
          <w:lang w:eastAsia="id-ID"/>
        </w:rPr>
        <w:t>/detik dan melakukan normalisasi kolam retensi yang ada sampai kedalaman h = 2.00 m untuk luasan kolam 4.751,12 m</w:t>
      </w:r>
      <w:r w:rsidRPr="00BF616E">
        <w:rPr>
          <w:rFonts w:ascii="Times New Roman" w:hAnsi="Times New Roman"/>
          <w:vertAlign w:val="superscript"/>
          <w:lang w:eastAsia="id-ID"/>
        </w:rPr>
        <w:t>2</w:t>
      </w:r>
      <w:r w:rsidRPr="00BF616E">
        <w:rPr>
          <w:rFonts w:ascii="Times New Roman" w:hAnsi="Times New Roman"/>
          <w:lang w:eastAsia="id-ID"/>
        </w:rPr>
        <w:t xml:space="preserve"> sehingga di </w:t>
      </w:r>
      <w:r w:rsidRPr="00BF616E">
        <w:rPr>
          <w:rFonts w:ascii="Times New Roman" w:hAnsi="Times New Roman"/>
          <w:lang w:eastAsia="id-ID"/>
        </w:rPr>
        <w:lastRenderedPageBreak/>
        <w:t>harapkan dapat mencapai kapasitas kolam 9.828,17 m</w:t>
      </w:r>
      <w:r w:rsidRPr="00BF616E">
        <w:rPr>
          <w:rFonts w:ascii="Times New Roman" w:hAnsi="Times New Roman"/>
          <w:vertAlign w:val="superscript"/>
          <w:lang w:eastAsia="id-ID"/>
        </w:rPr>
        <w:t>3</w:t>
      </w:r>
      <w:r w:rsidRPr="00BF616E">
        <w:rPr>
          <w:rFonts w:ascii="Times New Roman" w:hAnsi="Times New Roman"/>
          <w:lang w:eastAsia="id-ID"/>
        </w:rPr>
        <w:t>.</w:t>
      </w:r>
    </w:p>
    <w:p w:rsidR="000B43B6" w:rsidRPr="00BF616E" w:rsidRDefault="000B43B6" w:rsidP="000B43B6">
      <w:pPr>
        <w:spacing w:after="0" w:line="360" w:lineRule="auto"/>
        <w:contextualSpacing/>
        <w:jc w:val="both"/>
        <w:rPr>
          <w:rFonts w:ascii="Times New Roman" w:hAnsi="Times New Roman"/>
          <w:b/>
        </w:rPr>
      </w:pPr>
      <w:r w:rsidRPr="00BF616E">
        <w:rPr>
          <w:rFonts w:ascii="Times New Roman" w:hAnsi="Times New Roman"/>
          <w:b/>
        </w:rPr>
        <w:t>Saran</w:t>
      </w:r>
    </w:p>
    <w:p w:rsidR="000B43B6" w:rsidRPr="00BF616E" w:rsidRDefault="000B43B6" w:rsidP="000B43B6">
      <w:pPr>
        <w:pStyle w:val="ListParagraph"/>
        <w:spacing w:line="360" w:lineRule="auto"/>
        <w:ind w:left="0"/>
        <w:jc w:val="both"/>
        <w:rPr>
          <w:rFonts w:ascii="Times New Roman" w:hAnsi="Times New Roman"/>
        </w:rPr>
      </w:pPr>
      <w:r w:rsidRPr="00BF616E">
        <w:rPr>
          <w:rFonts w:ascii="Times New Roman" w:hAnsi="Times New Roman"/>
          <w:b/>
        </w:rPr>
        <w:tab/>
      </w:r>
      <w:r w:rsidRPr="00BF616E">
        <w:rPr>
          <w:rFonts w:ascii="Times New Roman" w:hAnsi="Times New Roman"/>
        </w:rPr>
        <w:t>Upaya yang dapat dilakukan dalam penanganan banjir dikawasan Simpang Empat Lembuswana antara lain:</w:t>
      </w:r>
    </w:p>
    <w:p w:rsidR="000B43B6" w:rsidRPr="00BF616E" w:rsidRDefault="000B43B6" w:rsidP="000B43B6">
      <w:pPr>
        <w:pStyle w:val="ListParagraph"/>
        <w:numPr>
          <w:ilvl w:val="0"/>
          <w:numId w:val="31"/>
        </w:numPr>
        <w:tabs>
          <w:tab w:val="left" w:pos="0"/>
        </w:tabs>
        <w:spacing w:after="0" w:line="360" w:lineRule="auto"/>
        <w:ind w:left="450" w:hanging="450"/>
        <w:jc w:val="both"/>
        <w:rPr>
          <w:rFonts w:ascii="Times New Roman" w:hAnsi="Times New Roman"/>
          <w:b/>
        </w:rPr>
      </w:pPr>
      <w:r w:rsidRPr="00BF616E">
        <w:rPr>
          <w:rFonts w:ascii="Times New Roman" w:hAnsi="Times New Roman"/>
        </w:rPr>
        <w:t>Operasi dan pemeliharaan saluran drainase dan polder yang baik untuk memperlancar aliran air.</w:t>
      </w:r>
      <w:r w:rsidRPr="00BF616E">
        <w:rPr>
          <w:rFonts w:ascii="Times New Roman" w:hAnsi="Times New Roman"/>
          <w:lang w:eastAsia="id-ID"/>
        </w:rPr>
        <w:t xml:space="preserve">  </w:t>
      </w:r>
    </w:p>
    <w:p w:rsidR="000B43B6" w:rsidRPr="00BF616E" w:rsidRDefault="000B43B6" w:rsidP="000B43B6">
      <w:pPr>
        <w:pStyle w:val="ListParagraph"/>
        <w:numPr>
          <w:ilvl w:val="0"/>
          <w:numId w:val="31"/>
        </w:numPr>
        <w:tabs>
          <w:tab w:val="left" w:pos="0"/>
        </w:tabs>
        <w:spacing w:after="0" w:line="360" w:lineRule="auto"/>
        <w:ind w:left="450" w:hanging="450"/>
        <w:jc w:val="both"/>
        <w:rPr>
          <w:rFonts w:ascii="Times New Roman" w:hAnsi="Times New Roman"/>
          <w:lang w:eastAsia="id-ID"/>
        </w:rPr>
      </w:pPr>
      <w:r w:rsidRPr="00BF616E">
        <w:rPr>
          <w:rFonts w:ascii="Times New Roman" w:hAnsi="Times New Roman"/>
          <w:lang w:eastAsia="id-ID"/>
        </w:rPr>
        <w:t>Optimalisasi saluran Jl. S. Parman Kanan dengan rehabilitasi saluran berupa perbaikan elevasi dasar saluran.</w:t>
      </w:r>
    </w:p>
    <w:p w:rsidR="000B43B6" w:rsidRPr="00BF616E" w:rsidRDefault="000B43B6" w:rsidP="000B43B6">
      <w:pPr>
        <w:spacing w:line="360" w:lineRule="auto"/>
        <w:contextualSpacing/>
        <w:jc w:val="both"/>
        <w:rPr>
          <w:rFonts w:ascii="Times New Roman" w:hAnsi="Times New Roman"/>
        </w:rPr>
      </w:pPr>
    </w:p>
    <w:p w:rsidR="000B43B6" w:rsidRPr="00100CA5" w:rsidRDefault="000B43B6" w:rsidP="000B43B6">
      <w:pPr>
        <w:pStyle w:val="ListParagraph"/>
        <w:spacing w:line="360" w:lineRule="auto"/>
        <w:ind w:left="0" w:firstLine="90"/>
        <w:jc w:val="both"/>
        <w:rPr>
          <w:rFonts w:ascii="Times New Roman" w:hAnsi="Times New Roman"/>
          <w:sz w:val="24"/>
          <w:szCs w:val="24"/>
        </w:rPr>
      </w:pPr>
      <w:r>
        <w:rPr>
          <w:rFonts w:ascii="Times New Roman" w:hAnsi="Times New Roman"/>
          <w:sz w:val="24"/>
          <w:szCs w:val="24"/>
        </w:rPr>
        <w:t>DAFTAR PUSTAKA</w:t>
      </w:r>
    </w:p>
    <w:p w:rsidR="000B43B6" w:rsidRDefault="000B43B6" w:rsidP="000B43B6">
      <w:pPr>
        <w:pStyle w:val="ListParagraph"/>
        <w:tabs>
          <w:tab w:val="left" w:pos="0"/>
        </w:tabs>
        <w:spacing w:before="120" w:after="120" w:line="360" w:lineRule="auto"/>
        <w:ind w:left="630" w:hanging="630"/>
        <w:jc w:val="both"/>
        <w:rPr>
          <w:rFonts w:ascii="Times New Roman" w:hAnsi="Times New Roman"/>
          <w:sz w:val="24"/>
          <w:szCs w:val="24"/>
        </w:rPr>
      </w:pPr>
      <w:r w:rsidRPr="00D74E95">
        <w:rPr>
          <w:rFonts w:ascii="Times New Roman" w:hAnsi="Times New Roman"/>
          <w:sz w:val="24"/>
          <w:szCs w:val="24"/>
        </w:rPr>
        <w:t xml:space="preserve">Bambang Triatmojo, 2008, </w:t>
      </w:r>
      <w:r w:rsidRPr="00D74E95">
        <w:rPr>
          <w:rFonts w:ascii="Times New Roman" w:hAnsi="Times New Roman"/>
          <w:i/>
          <w:sz w:val="24"/>
          <w:szCs w:val="24"/>
        </w:rPr>
        <w:t>Hidrologi Terapan, Penerbit : Beta Offset, Yogyakarta.</w:t>
      </w:r>
      <w:r w:rsidRPr="001E0654">
        <w:rPr>
          <w:rFonts w:ascii="Times New Roman" w:hAnsi="Times New Roman"/>
          <w:sz w:val="24"/>
          <w:szCs w:val="24"/>
        </w:rPr>
        <w:t xml:space="preserve"> </w:t>
      </w:r>
    </w:p>
    <w:p w:rsidR="000B43B6" w:rsidRPr="00D74E95" w:rsidRDefault="000B43B6" w:rsidP="000B43B6">
      <w:pPr>
        <w:pStyle w:val="ListParagraph"/>
        <w:tabs>
          <w:tab w:val="left" w:pos="0"/>
        </w:tabs>
        <w:spacing w:before="120" w:after="120" w:line="360" w:lineRule="auto"/>
        <w:ind w:left="630" w:hanging="630"/>
        <w:jc w:val="both"/>
        <w:rPr>
          <w:rFonts w:ascii="Times New Roman" w:hAnsi="Times New Roman"/>
          <w:i/>
          <w:sz w:val="24"/>
          <w:szCs w:val="24"/>
        </w:rPr>
      </w:pPr>
      <w:r w:rsidRPr="000F1159">
        <w:rPr>
          <w:rFonts w:ascii="Times New Roman" w:hAnsi="Times New Roman"/>
          <w:sz w:val="24"/>
          <w:szCs w:val="24"/>
        </w:rPr>
        <w:t>CD.Soemarto</w:t>
      </w:r>
      <w:r>
        <w:rPr>
          <w:rFonts w:ascii="Times New Roman" w:hAnsi="Times New Roman"/>
          <w:sz w:val="24"/>
          <w:szCs w:val="24"/>
        </w:rPr>
        <w:t>,</w:t>
      </w:r>
      <w:r w:rsidRPr="000F1159">
        <w:rPr>
          <w:rFonts w:ascii="Times New Roman" w:hAnsi="Times New Roman"/>
          <w:sz w:val="24"/>
          <w:szCs w:val="24"/>
        </w:rPr>
        <w:t xml:space="preserve"> M.Eng (1987). </w:t>
      </w:r>
      <w:r w:rsidRPr="00D74E95">
        <w:rPr>
          <w:rFonts w:ascii="Times New Roman" w:hAnsi="Times New Roman"/>
          <w:i/>
          <w:sz w:val="24"/>
          <w:szCs w:val="24"/>
        </w:rPr>
        <w:t xml:space="preserve">Hidrologi Teknik. Penerbit: Usaha Nasional. Surabaya </w:t>
      </w:r>
    </w:p>
    <w:p w:rsidR="000B43B6" w:rsidRDefault="000B43B6" w:rsidP="000B43B6">
      <w:pPr>
        <w:pStyle w:val="ListParagraph"/>
        <w:tabs>
          <w:tab w:val="left" w:pos="0"/>
        </w:tabs>
        <w:spacing w:before="120" w:after="120" w:line="360" w:lineRule="auto"/>
        <w:ind w:left="630" w:hanging="630"/>
        <w:jc w:val="both"/>
        <w:rPr>
          <w:rFonts w:ascii="Times New Roman" w:hAnsi="Times New Roman"/>
          <w:sz w:val="24"/>
          <w:szCs w:val="24"/>
        </w:rPr>
      </w:pPr>
      <w:r w:rsidRPr="001E0654">
        <w:rPr>
          <w:rFonts w:ascii="Times New Roman" w:hAnsi="Times New Roman"/>
          <w:sz w:val="24"/>
          <w:szCs w:val="24"/>
        </w:rPr>
        <w:t xml:space="preserve">Direktorat Kementrian Pekerjaan Umum, 2012, </w:t>
      </w:r>
      <w:r w:rsidRPr="001E0654">
        <w:rPr>
          <w:rFonts w:ascii="Times New Roman" w:hAnsi="Times New Roman"/>
          <w:i/>
          <w:sz w:val="24"/>
          <w:szCs w:val="24"/>
        </w:rPr>
        <w:t>Tata Cara Penyusunan Rencana Induk Sistem Drainase Perkotaan</w:t>
      </w:r>
      <w:r w:rsidRPr="001E0654">
        <w:rPr>
          <w:rFonts w:ascii="Times New Roman" w:hAnsi="Times New Roman"/>
          <w:sz w:val="24"/>
          <w:szCs w:val="24"/>
        </w:rPr>
        <w:t xml:space="preserve">. Jakarta: Kementrian Pekerjaan </w:t>
      </w:r>
      <w:r>
        <w:rPr>
          <w:rFonts w:ascii="Times New Roman" w:hAnsi="Times New Roman"/>
          <w:sz w:val="24"/>
          <w:szCs w:val="24"/>
        </w:rPr>
        <w:t>M</w:t>
      </w:r>
      <w:r w:rsidRPr="001E0654">
        <w:rPr>
          <w:rFonts w:ascii="Times New Roman" w:hAnsi="Times New Roman"/>
          <w:sz w:val="24"/>
          <w:szCs w:val="24"/>
        </w:rPr>
        <w:t>mum</w:t>
      </w:r>
      <w:r>
        <w:rPr>
          <w:rFonts w:ascii="Times New Roman" w:hAnsi="Times New Roman"/>
          <w:sz w:val="24"/>
          <w:szCs w:val="24"/>
        </w:rPr>
        <w:t>.</w:t>
      </w:r>
    </w:p>
    <w:p w:rsidR="000B43B6" w:rsidRPr="001E0654" w:rsidRDefault="000B43B6" w:rsidP="000B43B6">
      <w:pPr>
        <w:pStyle w:val="ListParagraph"/>
        <w:tabs>
          <w:tab w:val="left" w:pos="0"/>
        </w:tabs>
        <w:spacing w:before="120" w:after="120" w:line="360" w:lineRule="auto"/>
        <w:ind w:left="630" w:hanging="630"/>
        <w:jc w:val="both"/>
        <w:rPr>
          <w:rFonts w:ascii="Times New Roman" w:hAnsi="Times New Roman"/>
          <w:sz w:val="24"/>
          <w:szCs w:val="24"/>
        </w:rPr>
      </w:pPr>
      <w:r w:rsidRPr="001E0654">
        <w:rPr>
          <w:rFonts w:ascii="Times New Roman" w:hAnsi="Times New Roman"/>
          <w:sz w:val="24"/>
          <w:szCs w:val="24"/>
        </w:rPr>
        <w:t xml:space="preserve">Departemen Pekerjaan Umum Dirjen Cipta Karya. 2010. </w:t>
      </w:r>
      <w:r w:rsidRPr="001E0654">
        <w:rPr>
          <w:rFonts w:ascii="Times New Roman" w:hAnsi="Times New Roman"/>
          <w:i/>
          <w:sz w:val="24"/>
          <w:szCs w:val="24"/>
        </w:rPr>
        <w:t xml:space="preserve">Tata Cara </w:t>
      </w:r>
      <w:r w:rsidRPr="001E0654">
        <w:rPr>
          <w:rFonts w:ascii="Times New Roman" w:hAnsi="Times New Roman"/>
          <w:i/>
          <w:sz w:val="24"/>
          <w:szCs w:val="24"/>
        </w:rPr>
        <w:lastRenderedPageBreak/>
        <w:t>Pembuatan Kolam Retensi dan Polder</w:t>
      </w:r>
      <w:r w:rsidRPr="001E0654">
        <w:rPr>
          <w:rFonts w:ascii="Times New Roman" w:hAnsi="Times New Roman"/>
          <w:sz w:val="24"/>
          <w:szCs w:val="24"/>
        </w:rPr>
        <w:t>, Jakarta</w:t>
      </w:r>
    </w:p>
    <w:p w:rsidR="000B43B6" w:rsidRPr="00D74E95" w:rsidRDefault="000B43B6" w:rsidP="000B43B6">
      <w:pPr>
        <w:pStyle w:val="ListParagraph"/>
        <w:tabs>
          <w:tab w:val="left" w:pos="0"/>
        </w:tabs>
        <w:spacing w:before="120" w:after="120" w:line="360" w:lineRule="auto"/>
        <w:ind w:left="630" w:hanging="630"/>
        <w:jc w:val="both"/>
        <w:rPr>
          <w:rFonts w:ascii="Times New Roman" w:hAnsi="Times New Roman"/>
          <w:i/>
          <w:sz w:val="24"/>
          <w:szCs w:val="24"/>
        </w:rPr>
      </w:pPr>
      <w:r w:rsidRPr="00D74E95">
        <w:rPr>
          <w:rFonts w:ascii="Times New Roman" w:hAnsi="Times New Roman"/>
          <w:sz w:val="24"/>
          <w:szCs w:val="24"/>
        </w:rPr>
        <w:t xml:space="preserve">Fifi Sofia, Ir., 2005, </w:t>
      </w:r>
      <w:r w:rsidRPr="00D74E95">
        <w:rPr>
          <w:rFonts w:ascii="Times New Roman" w:hAnsi="Times New Roman"/>
          <w:i/>
          <w:sz w:val="24"/>
          <w:szCs w:val="24"/>
        </w:rPr>
        <w:t>Modul Drainase, Penerbit : -, Surabaya.</w:t>
      </w:r>
    </w:p>
    <w:p w:rsidR="000B43B6" w:rsidRPr="00D74E95" w:rsidRDefault="000B43B6" w:rsidP="000B43B6">
      <w:pPr>
        <w:pStyle w:val="ListParagraph"/>
        <w:tabs>
          <w:tab w:val="left" w:pos="0"/>
        </w:tabs>
        <w:spacing w:before="120" w:after="120" w:line="360" w:lineRule="auto"/>
        <w:ind w:left="630" w:hanging="630"/>
        <w:jc w:val="both"/>
        <w:rPr>
          <w:rFonts w:ascii="Times New Roman" w:hAnsi="Times New Roman"/>
          <w:sz w:val="24"/>
          <w:szCs w:val="24"/>
        </w:rPr>
      </w:pPr>
      <w:r w:rsidRPr="00D74E95">
        <w:rPr>
          <w:rFonts w:ascii="Times New Roman" w:hAnsi="Times New Roman"/>
          <w:sz w:val="24"/>
          <w:szCs w:val="24"/>
        </w:rPr>
        <w:t xml:space="preserve">Suripin, Dr. Ir., M. Eng., 2003, </w:t>
      </w:r>
      <w:r w:rsidRPr="00D74E95">
        <w:rPr>
          <w:rFonts w:ascii="Times New Roman" w:hAnsi="Times New Roman"/>
          <w:i/>
          <w:sz w:val="24"/>
          <w:szCs w:val="24"/>
        </w:rPr>
        <w:t>Sistem Drainase Perkotaan yang Berkelanjutan, Penerbit : ANDI, Yogyakarta</w:t>
      </w:r>
      <w:r w:rsidRPr="00D74E95">
        <w:rPr>
          <w:rFonts w:ascii="Times New Roman" w:hAnsi="Times New Roman"/>
          <w:sz w:val="24"/>
          <w:szCs w:val="24"/>
        </w:rPr>
        <w:t>.</w:t>
      </w:r>
    </w:p>
    <w:p w:rsidR="000B43B6" w:rsidRDefault="000B43B6" w:rsidP="000B43B6">
      <w:pPr>
        <w:pStyle w:val="ListParagraph"/>
        <w:tabs>
          <w:tab w:val="left" w:pos="0"/>
        </w:tabs>
        <w:spacing w:before="120" w:after="120" w:line="360" w:lineRule="auto"/>
        <w:ind w:left="630" w:hanging="630"/>
        <w:jc w:val="both"/>
        <w:rPr>
          <w:rFonts w:ascii="Times New Roman" w:hAnsi="Times New Roman"/>
          <w:sz w:val="24"/>
          <w:szCs w:val="24"/>
        </w:rPr>
      </w:pPr>
      <w:r w:rsidRPr="00D74E95">
        <w:rPr>
          <w:rFonts w:ascii="Times New Roman" w:hAnsi="Times New Roman"/>
          <w:sz w:val="24"/>
          <w:szCs w:val="24"/>
        </w:rPr>
        <w:t xml:space="preserve">Subarkah Imam. 1978. </w:t>
      </w:r>
      <w:r>
        <w:rPr>
          <w:rFonts w:ascii="Times New Roman" w:hAnsi="Times New Roman"/>
          <w:i/>
          <w:sz w:val="24"/>
          <w:szCs w:val="24"/>
        </w:rPr>
        <w:t xml:space="preserve">Hidrologi untuk Perencanaan </w:t>
      </w:r>
      <w:r w:rsidRPr="00D74E95">
        <w:rPr>
          <w:rFonts w:ascii="Times New Roman" w:hAnsi="Times New Roman"/>
          <w:i/>
          <w:sz w:val="24"/>
          <w:szCs w:val="24"/>
        </w:rPr>
        <w:t>Bangunan Air. Bandung : Idea Dharma Bandung</w:t>
      </w:r>
      <w:r w:rsidRPr="00D74E95">
        <w:rPr>
          <w:rFonts w:ascii="Times New Roman" w:hAnsi="Times New Roman"/>
          <w:sz w:val="24"/>
          <w:szCs w:val="24"/>
        </w:rPr>
        <w:t>.</w:t>
      </w:r>
    </w:p>
    <w:p w:rsidR="000B43B6" w:rsidRPr="00D74E95" w:rsidRDefault="000B43B6" w:rsidP="000B43B6">
      <w:pPr>
        <w:pStyle w:val="ListParagraph"/>
        <w:tabs>
          <w:tab w:val="left" w:pos="0"/>
        </w:tabs>
        <w:spacing w:before="120" w:after="120" w:line="360" w:lineRule="auto"/>
        <w:ind w:left="630" w:hanging="630"/>
        <w:jc w:val="both"/>
        <w:rPr>
          <w:rFonts w:ascii="Times New Roman" w:hAnsi="Times New Roman"/>
          <w:i/>
          <w:sz w:val="24"/>
          <w:szCs w:val="24"/>
        </w:rPr>
      </w:pPr>
      <w:r w:rsidRPr="00D74E95">
        <w:rPr>
          <w:rFonts w:ascii="Times New Roman" w:hAnsi="Times New Roman"/>
          <w:sz w:val="24"/>
          <w:szCs w:val="24"/>
        </w:rPr>
        <w:t>Ven Te Chow</w:t>
      </w:r>
      <w:r>
        <w:rPr>
          <w:rFonts w:ascii="Times New Roman" w:hAnsi="Times New Roman"/>
          <w:sz w:val="24"/>
          <w:szCs w:val="24"/>
        </w:rPr>
        <w:t>.</w:t>
      </w:r>
      <w:r w:rsidRPr="00D74E95">
        <w:rPr>
          <w:rFonts w:ascii="Times New Roman" w:hAnsi="Times New Roman"/>
          <w:sz w:val="24"/>
          <w:szCs w:val="24"/>
        </w:rPr>
        <w:t xml:space="preserve"> 1997. </w:t>
      </w:r>
      <w:r w:rsidRPr="00D74E95">
        <w:rPr>
          <w:rFonts w:ascii="Times New Roman" w:hAnsi="Times New Roman"/>
          <w:i/>
          <w:sz w:val="24"/>
          <w:szCs w:val="24"/>
        </w:rPr>
        <w:t xml:space="preserve">Hidrolika Saluran Terbuka. Penerbit: Erlangga. Jakarta </w:t>
      </w:r>
    </w:p>
    <w:p w:rsidR="000B43B6" w:rsidRPr="000F1159" w:rsidRDefault="000B43B6" w:rsidP="000B43B6">
      <w:pPr>
        <w:pStyle w:val="ListParagraph"/>
        <w:spacing w:before="120" w:after="120" w:line="360" w:lineRule="auto"/>
        <w:ind w:left="993"/>
        <w:jc w:val="both"/>
        <w:rPr>
          <w:rFonts w:ascii="Times New Roman" w:hAnsi="Times New Roman"/>
          <w:i/>
          <w:sz w:val="24"/>
          <w:szCs w:val="24"/>
        </w:rPr>
      </w:pPr>
    </w:p>
    <w:p w:rsidR="003618EB" w:rsidRPr="00E358F8" w:rsidRDefault="00BC63DB" w:rsidP="00BC63DB">
      <w:pPr>
        <w:spacing w:after="0" w:line="360" w:lineRule="auto"/>
        <w:ind w:left="720" w:hanging="720"/>
        <w:jc w:val="both"/>
        <w:rPr>
          <w:rFonts w:ascii="Times New Roman" w:hAnsi="Times New Roman"/>
          <w:sz w:val="24"/>
          <w:szCs w:val="24"/>
        </w:rPr>
      </w:pPr>
      <w:r w:rsidRPr="00E358F8">
        <w:rPr>
          <w:rFonts w:ascii="Times New Roman" w:hAnsi="Times New Roman"/>
          <w:sz w:val="24"/>
          <w:szCs w:val="24"/>
        </w:rPr>
        <w:t>.</w:t>
      </w:r>
    </w:p>
    <w:sectPr w:rsidR="003618EB" w:rsidRPr="00E358F8" w:rsidSect="00905ED8">
      <w:type w:val="continuous"/>
      <w:pgSz w:w="12240" w:h="15840"/>
      <w:pgMar w:top="2268" w:right="1530" w:bottom="1701" w:left="226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5FD5" w:rsidRDefault="006C5FD5" w:rsidP="00553C78">
      <w:pPr>
        <w:spacing w:after="0" w:line="240" w:lineRule="auto"/>
      </w:pPr>
      <w:r>
        <w:separator/>
      </w:r>
    </w:p>
  </w:endnote>
  <w:endnote w:type="continuationSeparator" w:id="0">
    <w:p w:rsidR="006C5FD5" w:rsidRDefault="006C5FD5" w:rsidP="00553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43B6" w:rsidRDefault="006C5FD5" w:rsidP="008602A0">
    <w:pPr>
      <w:pStyle w:val="Footer"/>
      <w:pBdr>
        <w:top w:val="single" w:sz="4" w:space="1" w:color="auto"/>
      </w:pBdr>
      <w:jc w:val="right"/>
    </w:pPr>
    <w:r>
      <w:fldChar w:fldCharType="begin"/>
    </w:r>
    <w:r>
      <w:instrText xml:space="preserve"> PAGE   \* MERGEFORMAT </w:instrText>
    </w:r>
    <w:r>
      <w:fldChar w:fldCharType="separate"/>
    </w:r>
    <w:r w:rsidR="002C170B">
      <w:rPr>
        <w:noProof/>
      </w:rPr>
      <w:t>1</w:t>
    </w:r>
    <w:r>
      <w:rPr>
        <w:noProof/>
      </w:rPr>
      <w:fldChar w:fldCharType="end"/>
    </w:r>
  </w:p>
  <w:p w:rsidR="000B43B6" w:rsidRDefault="000B43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5FD5" w:rsidRDefault="006C5FD5" w:rsidP="00553C78">
      <w:pPr>
        <w:spacing w:after="0" w:line="240" w:lineRule="auto"/>
      </w:pPr>
      <w:r>
        <w:separator/>
      </w:r>
    </w:p>
  </w:footnote>
  <w:footnote w:type="continuationSeparator" w:id="0">
    <w:p w:rsidR="006C5FD5" w:rsidRDefault="006C5FD5" w:rsidP="00553C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43B6" w:rsidRPr="00841156" w:rsidRDefault="000B43B6" w:rsidP="00841156">
    <w:pPr>
      <w:pStyle w:val="Header"/>
      <w:jc w:val="center"/>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7A5A"/>
    <w:multiLevelType w:val="hybridMultilevel"/>
    <w:tmpl w:val="0000767D"/>
    <w:lvl w:ilvl="0" w:tplc="0000450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5062AB"/>
    <w:multiLevelType w:val="hybridMultilevel"/>
    <w:tmpl w:val="A5FC2AA0"/>
    <w:lvl w:ilvl="0" w:tplc="0421000F">
      <w:start w:val="1"/>
      <w:numFmt w:val="decimal"/>
      <w:lvlText w:val="%1."/>
      <w:lvlJc w:val="left"/>
      <w:pPr>
        <w:ind w:left="1797" w:hanging="360"/>
      </w:pPr>
      <w:rPr>
        <w:rFonts w:hint="default"/>
      </w:rPr>
    </w:lvl>
    <w:lvl w:ilvl="1" w:tplc="04090003" w:tentative="1">
      <w:start w:val="1"/>
      <w:numFmt w:val="bullet"/>
      <w:lvlText w:val="o"/>
      <w:lvlJc w:val="left"/>
      <w:pPr>
        <w:ind w:left="2517" w:hanging="360"/>
      </w:pPr>
      <w:rPr>
        <w:rFonts w:ascii="Courier New" w:hAnsi="Courier New" w:cs="Courier New" w:hint="default"/>
      </w:rPr>
    </w:lvl>
    <w:lvl w:ilvl="2" w:tplc="04090005" w:tentative="1">
      <w:start w:val="1"/>
      <w:numFmt w:val="bullet"/>
      <w:lvlText w:val=""/>
      <w:lvlJc w:val="left"/>
      <w:pPr>
        <w:ind w:left="3237" w:hanging="360"/>
      </w:pPr>
      <w:rPr>
        <w:rFonts w:ascii="Wingdings" w:hAnsi="Wingdings" w:hint="default"/>
      </w:rPr>
    </w:lvl>
    <w:lvl w:ilvl="3" w:tplc="04090001" w:tentative="1">
      <w:start w:val="1"/>
      <w:numFmt w:val="bullet"/>
      <w:lvlText w:val=""/>
      <w:lvlJc w:val="left"/>
      <w:pPr>
        <w:ind w:left="3957" w:hanging="360"/>
      </w:pPr>
      <w:rPr>
        <w:rFonts w:ascii="Symbol" w:hAnsi="Symbol" w:hint="default"/>
      </w:rPr>
    </w:lvl>
    <w:lvl w:ilvl="4" w:tplc="04090003" w:tentative="1">
      <w:start w:val="1"/>
      <w:numFmt w:val="bullet"/>
      <w:lvlText w:val="o"/>
      <w:lvlJc w:val="left"/>
      <w:pPr>
        <w:ind w:left="4677" w:hanging="360"/>
      </w:pPr>
      <w:rPr>
        <w:rFonts w:ascii="Courier New" w:hAnsi="Courier New" w:cs="Courier New" w:hint="default"/>
      </w:rPr>
    </w:lvl>
    <w:lvl w:ilvl="5" w:tplc="04090005" w:tentative="1">
      <w:start w:val="1"/>
      <w:numFmt w:val="bullet"/>
      <w:lvlText w:val=""/>
      <w:lvlJc w:val="left"/>
      <w:pPr>
        <w:ind w:left="5397" w:hanging="360"/>
      </w:pPr>
      <w:rPr>
        <w:rFonts w:ascii="Wingdings" w:hAnsi="Wingdings" w:hint="default"/>
      </w:rPr>
    </w:lvl>
    <w:lvl w:ilvl="6" w:tplc="04090001" w:tentative="1">
      <w:start w:val="1"/>
      <w:numFmt w:val="bullet"/>
      <w:lvlText w:val=""/>
      <w:lvlJc w:val="left"/>
      <w:pPr>
        <w:ind w:left="6117" w:hanging="360"/>
      </w:pPr>
      <w:rPr>
        <w:rFonts w:ascii="Symbol" w:hAnsi="Symbol" w:hint="default"/>
      </w:rPr>
    </w:lvl>
    <w:lvl w:ilvl="7" w:tplc="04090003" w:tentative="1">
      <w:start w:val="1"/>
      <w:numFmt w:val="bullet"/>
      <w:lvlText w:val="o"/>
      <w:lvlJc w:val="left"/>
      <w:pPr>
        <w:ind w:left="6837" w:hanging="360"/>
      </w:pPr>
      <w:rPr>
        <w:rFonts w:ascii="Courier New" w:hAnsi="Courier New" w:cs="Courier New" w:hint="default"/>
      </w:rPr>
    </w:lvl>
    <w:lvl w:ilvl="8" w:tplc="04090005" w:tentative="1">
      <w:start w:val="1"/>
      <w:numFmt w:val="bullet"/>
      <w:lvlText w:val=""/>
      <w:lvlJc w:val="left"/>
      <w:pPr>
        <w:ind w:left="7557" w:hanging="360"/>
      </w:pPr>
      <w:rPr>
        <w:rFonts w:ascii="Wingdings" w:hAnsi="Wingdings" w:hint="default"/>
      </w:rPr>
    </w:lvl>
  </w:abstractNum>
  <w:abstractNum w:abstractNumId="2">
    <w:nsid w:val="0BCE0C5C"/>
    <w:multiLevelType w:val="hybridMultilevel"/>
    <w:tmpl w:val="BC72F0CE"/>
    <w:lvl w:ilvl="0" w:tplc="6F9897CA">
      <w:start w:val="2"/>
      <w:numFmt w:val="bullet"/>
      <w:lvlText w:val="-"/>
      <w:lvlJc w:val="left"/>
      <w:pPr>
        <w:ind w:left="660" w:hanging="360"/>
      </w:pPr>
      <w:rPr>
        <w:rFonts w:ascii="Times New Roman" w:eastAsia="Times New Roman" w:hAnsi="Times New Roman" w:cs="Times New Roman"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3">
    <w:nsid w:val="0C3920E5"/>
    <w:multiLevelType w:val="multilevel"/>
    <w:tmpl w:val="34DC4486"/>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FF3745"/>
    <w:multiLevelType w:val="multilevel"/>
    <w:tmpl w:val="03BCC386"/>
    <w:lvl w:ilvl="0">
      <w:start w:val="5"/>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b/>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5">
    <w:nsid w:val="149836C5"/>
    <w:multiLevelType w:val="hybridMultilevel"/>
    <w:tmpl w:val="0B48230E"/>
    <w:lvl w:ilvl="0" w:tplc="6F9897CA">
      <w:start w:val="2"/>
      <w:numFmt w:val="bullet"/>
      <w:lvlText w:val="-"/>
      <w:lvlJc w:val="left"/>
      <w:pPr>
        <w:ind w:left="1440" w:hanging="360"/>
      </w:pPr>
      <w:rPr>
        <w:rFonts w:ascii="Times New Roman" w:eastAsia="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50400A0"/>
    <w:multiLevelType w:val="hybridMultilevel"/>
    <w:tmpl w:val="393E8388"/>
    <w:lvl w:ilvl="0" w:tplc="1E122336">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F30EA5"/>
    <w:multiLevelType w:val="multilevel"/>
    <w:tmpl w:val="FCEC9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B7E59F5"/>
    <w:multiLevelType w:val="hybridMultilevel"/>
    <w:tmpl w:val="B5C03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E354A8"/>
    <w:multiLevelType w:val="hybridMultilevel"/>
    <w:tmpl w:val="5BD8ED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216E91"/>
    <w:multiLevelType w:val="multilevel"/>
    <w:tmpl w:val="397C984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0660DE1"/>
    <w:multiLevelType w:val="multilevel"/>
    <w:tmpl w:val="397C984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5770F49"/>
    <w:multiLevelType w:val="hybridMultilevel"/>
    <w:tmpl w:val="7A7C68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2FE40052"/>
    <w:multiLevelType w:val="multilevel"/>
    <w:tmpl w:val="FE64F7A0"/>
    <w:lvl w:ilvl="0">
      <w:start w:val="2"/>
      <w:numFmt w:val="bullet"/>
      <w:lvlText w:val="-"/>
      <w:lvlJc w:val="left"/>
      <w:pPr>
        <w:ind w:left="360" w:hanging="360"/>
      </w:pPr>
      <w:rPr>
        <w:rFonts w:ascii="Times New Roman" w:eastAsia="Times New Roman" w:hAnsi="Times New Roman" w:cs="Times New Roman"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5442BAD"/>
    <w:multiLevelType w:val="hybridMultilevel"/>
    <w:tmpl w:val="F362A1A4"/>
    <w:lvl w:ilvl="0" w:tplc="C2CA3D00">
      <w:start w:val="1"/>
      <w:numFmt w:val="lowerLetter"/>
      <w:lvlText w:val="%1)"/>
      <w:lvlJc w:val="left"/>
      <w:pPr>
        <w:tabs>
          <w:tab w:val="num" w:pos="1080"/>
        </w:tabs>
        <w:ind w:left="1080" w:hanging="360"/>
      </w:pPr>
      <w:rPr>
        <w:rFonts w:hint="default"/>
      </w:rPr>
    </w:lvl>
    <w:lvl w:ilvl="1" w:tplc="0421000F">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45E70164"/>
    <w:multiLevelType w:val="hybridMultilevel"/>
    <w:tmpl w:val="15886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C8D7C3C"/>
    <w:multiLevelType w:val="hybridMultilevel"/>
    <w:tmpl w:val="DEB07F08"/>
    <w:lvl w:ilvl="0" w:tplc="0421000F">
      <w:start w:val="1"/>
      <w:numFmt w:val="decimal"/>
      <w:lvlText w:val="%1."/>
      <w:lvlJc w:val="left"/>
      <w:pPr>
        <w:ind w:left="1848" w:hanging="360"/>
      </w:pPr>
    </w:lvl>
    <w:lvl w:ilvl="1" w:tplc="04210019" w:tentative="1">
      <w:start w:val="1"/>
      <w:numFmt w:val="lowerLetter"/>
      <w:lvlText w:val="%2."/>
      <w:lvlJc w:val="left"/>
      <w:pPr>
        <w:ind w:left="2568" w:hanging="360"/>
      </w:pPr>
    </w:lvl>
    <w:lvl w:ilvl="2" w:tplc="0421001B" w:tentative="1">
      <w:start w:val="1"/>
      <w:numFmt w:val="lowerRoman"/>
      <w:lvlText w:val="%3."/>
      <w:lvlJc w:val="right"/>
      <w:pPr>
        <w:ind w:left="3288" w:hanging="180"/>
      </w:pPr>
    </w:lvl>
    <w:lvl w:ilvl="3" w:tplc="0421000F" w:tentative="1">
      <w:start w:val="1"/>
      <w:numFmt w:val="decimal"/>
      <w:lvlText w:val="%4."/>
      <w:lvlJc w:val="left"/>
      <w:pPr>
        <w:ind w:left="4008" w:hanging="360"/>
      </w:pPr>
    </w:lvl>
    <w:lvl w:ilvl="4" w:tplc="04210019" w:tentative="1">
      <w:start w:val="1"/>
      <w:numFmt w:val="lowerLetter"/>
      <w:lvlText w:val="%5."/>
      <w:lvlJc w:val="left"/>
      <w:pPr>
        <w:ind w:left="4728" w:hanging="360"/>
      </w:pPr>
    </w:lvl>
    <w:lvl w:ilvl="5" w:tplc="0421001B" w:tentative="1">
      <w:start w:val="1"/>
      <w:numFmt w:val="lowerRoman"/>
      <w:lvlText w:val="%6."/>
      <w:lvlJc w:val="right"/>
      <w:pPr>
        <w:ind w:left="5448" w:hanging="180"/>
      </w:pPr>
    </w:lvl>
    <w:lvl w:ilvl="6" w:tplc="0421000F" w:tentative="1">
      <w:start w:val="1"/>
      <w:numFmt w:val="decimal"/>
      <w:lvlText w:val="%7."/>
      <w:lvlJc w:val="left"/>
      <w:pPr>
        <w:ind w:left="6168" w:hanging="360"/>
      </w:pPr>
    </w:lvl>
    <w:lvl w:ilvl="7" w:tplc="04210019" w:tentative="1">
      <w:start w:val="1"/>
      <w:numFmt w:val="lowerLetter"/>
      <w:lvlText w:val="%8."/>
      <w:lvlJc w:val="left"/>
      <w:pPr>
        <w:ind w:left="6888" w:hanging="360"/>
      </w:pPr>
    </w:lvl>
    <w:lvl w:ilvl="8" w:tplc="0421001B" w:tentative="1">
      <w:start w:val="1"/>
      <w:numFmt w:val="lowerRoman"/>
      <w:lvlText w:val="%9."/>
      <w:lvlJc w:val="right"/>
      <w:pPr>
        <w:ind w:left="7608" w:hanging="180"/>
      </w:pPr>
    </w:lvl>
  </w:abstractNum>
  <w:abstractNum w:abstractNumId="17">
    <w:nsid w:val="4DF457F0"/>
    <w:multiLevelType w:val="hybridMultilevel"/>
    <w:tmpl w:val="33AE1820"/>
    <w:lvl w:ilvl="0" w:tplc="C6646B88">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4FD61067"/>
    <w:multiLevelType w:val="hybridMultilevel"/>
    <w:tmpl w:val="087485DE"/>
    <w:lvl w:ilvl="0" w:tplc="1E122336">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1EE2EE4"/>
    <w:multiLevelType w:val="hybridMultilevel"/>
    <w:tmpl w:val="A9CA5BD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65443F0E"/>
    <w:multiLevelType w:val="hybridMultilevel"/>
    <w:tmpl w:val="77F680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674C0A3C"/>
    <w:multiLevelType w:val="hybridMultilevel"/>
    <w:tmpl w:val="03540470"/>
    <w:lvl w:ilvl="0" w:tplc="F954B9F8">
      <w:start w:val="1"/>
      <w:numFmt w:val="decimal"/>
      <w:lvlText w:val="%1."/>
      <w:lvlJc w:val="left"/>
      <w:pPr>
        <w:tabs>
          <w:tab w:val="num" w:pos="1755"/>
        </w:tabs>
        <w:ind w:left="1755" w:hanging="360"/>
      </w:pPr>
      <w:rPr>
        <w:rFonts w:hint="default"/>
      </w:rPr>
    </w:lvl>
    <w:lvl w:ilvl="1" w:tplc="04090019">
      <w:start w:val="1"/>
      <w:numFmt w:val="lowerLetter"/>
      <w:lvlText w:val="%2."/>
      <w:lvlJc w:val="left"/>
      <w:pPr>
        <w:tabs>
          <w:tab w:val="num" w:pos="2475"/>
        </w:tabs>
        <w:ind w:left="2475" w:hanging="360"/>
      </w:pPr>
    </w:lvl>
    <w:lvl w:ilvl="2" w:tplc="0409001B" w:tentative="1">
      <w:start w:val="1"/>
      <w:numFmt w:val="lowerRoman"/>
      <w:lvlText w:val="%3."/>
      <w:lvlJc w:val="right"/>
      <w:pPr>
        <w:tabs>
          <w:tab w:val="num" w:pos="3195"/>
        </w:tabs>
        <w:ind w:left="3195" w:hanging="180"/>
      </w:pPr>
    </w:lvl>
    <w:lvl w:ilvl="3" w:tplc="0409000F" w:tentative="1">
      <w:start w:val="1"/>
      <w:numFmt w:val="decimal"/>
      <w:lvlText w:val="%4."/>
      <w:lvlJc w:val="left"/>
      <w:pPr>
        <w:tabs>
          <w:tab w:val="num" w:pos="3915"/>
        </w:tabs>
        <w:ind w:left="3915" w:hanging="360"/>
      </w:pPr>
    </w:lvl>
    <w:lvl w:ilvl="4" w:tplc="04090019" w:tentative="1">
      <w:start w:val="1"/>
      <w:numFmt w:val="lowerLetter"/>
      <w:lvlText w:val="%5."/>
      <w:lvlJc w:val="left"/>
      <w:pPr>
        <w:tabs>
          <w:tab w:val="num" w:pos="4635"/>
        </w:tabs>
        <w:ind w:left="4635" w:hanging="360"/>
      </w:pPr>
    </w:lvl>
    <w:lvl w:ilvl="5" w:tplc="0409001B" w:tentative="1">
      <w:start w:val="1"/>
      <w:numFmt w:val="lowerRoman"/>
      <w:lvlText w:val="%6."/>
      <w:lvlJc w:val="right"/>
      <w:pPr>
        <w:tabs>
          <w:tab w:val="num" w:pos="5355"/>
        </w:tabs>
        <w:ind w:left="5355" w:hanging="180"/>
      </w:pPr>
    </w:lvl>
    <w:lvl w:ilvl="6" w:tplc="0409000F" w:tentative="1">
      <w:start w:val="1"/>
      <w:numFmt w:val="decimal"/>
      <w:lvlText w:val="%7."/>
      <w:lvlJc w:val="left"/>
      <w:pPr>
        <w:tabs>
          <w:tab w:val="num" w:pos="6075"/>
        </w:tabs>
        <w:ind w:left="6075" w:hanging="360"/>
      </w:pPr>
    </w:lvl>
    <w:lvl w:ilvl="7" w:tplc="04090019" w:tentative="1">
      <w:start w:val="1"/>
      <w:numFmt w:val="lowerLetter"/>
      <w:lvlText w:val="%8."/>
      <w:lvlJc w:val="left"/>
      <w:pPr>
        <w:tabs>
          <w:tab w:val="num" w:pos="6795"/>
        </w:tabs>
        <w:ind w:left="6795" w:hanging="360"/>
      </w:pPr>
    </w:lvl>
    <w:lvl w:ilvl="8" w:tplc="0409001B" w:tentative="1">
      <w:start w:val="1"/>
      <w:numFmt w:val="lowerRoman"/>
      <w:lvlText w:val="%9."/>
      <w:lvlJc w:val="right"/>
      <w:pPr>
        <w:tabs>
          <w:tab w:val="num" w:pos="7515"/>
        </w:tabs>
        <w:ind w:left="7515" w:hanging="180"/>
      </w:pPr>
    </w:lvl>
  </w:abstractNum>
  <w:abstractNum w:abstractNumId="22">
    <w:nsid w:val="6E3D609A"/>
    <w:multiLevelType w:val="multilevel"/>
    <w:tmpl w:val="0A5A769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20F6803"/>
    <w:multiLevelType w:val="hybridMultilevel"/>
    <w:tmpl w:val="47B66816"/>
    <w:lvl w:ilvl="0" w:tplc="AA3ADDF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2E455B5"/>
    <w:multiLevelType w:val="multilevel"/>
    <w:tmpl w:val="A708715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4616B6A"/>
    <w:multiLevelType w:val="multilevel"/>
    <w:tmpl w:val="62F6D8A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54E774E"/>
    <w:multiLevelType w:val="hybridMultilevel"/>
    <w:tmpl w:val="79EA9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71A737A"/>
    <w:multiLevelType w:val="hybridMultilevel"/>
    <w:tmpl w:val="79EA9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9F50427"/>
    <w:multiLevelType w:val="hybridMultilevel"/>
    <w:tmpl w:val="9ECA3940"/>
    <w:lvl w:ilvl="0" w:tplc="441A1AB8">
      <w:start w:val="1"/>
      <w:numFmt w:val="decimal"/>
      <w:lvlText w:val="%1."/>
      <w:lvlJc w:val="left"/>
      <w:pPr>
        <w:tabs>
          <w:tab w:val="num" w:pos="1440"/>
        </w:tabs>
        <w:ind w:left="1440" w:hanging="360"/>
      </w:pPr>
      <w:rPr>
        <w:i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9">
    <w:nsid w:val="7D557688"/>
    <w:multiLevelType w:val="multilevel"/>
    <w:tmpl w:val="3718E990"/>
    <w:lvl w:ilvl="0">
      <w:start w:val="1"/>
      <w:numFmt w:val="decimal"/>
      <w:lvlText w:val="%1."/>
      <w:lvlJc w:val="left"/>
      <w:pPr>
        <w:ind w:left="900" w:hanging="360"/>
      </w:p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30">
    <w:nsid w:val="7DBA224E"/>
    <w:multiLevelType w:val="multilevel"/>
    <w:tmpl w:val="E604EC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0"/>
  </w:num>
  <w:num w:numId="3">
    <w:abstractNumId w:val="2"/>
  </w:num>
  <w:num w:numId="4">
    <w:abstractNumId w:val="11"/>
  </w:num>
  <w:num w:numId="5">
    <w:abstractNumId w:val="5"/>
  </w:num>
  <w:num w:numId="6">
    <w:abstractNumId w:val="29"/>
  </w:num>
  <w:num w:numId="7">
    <w:abstractNumId w:val="15"/>
  </w:num>
  <w:num w:numId="8">
    <w:abstractNumId w:val="13"/>
  </w:num>
  <w:num w:numId="9">
    <w:abstractNumId w:val="8"/>
  </w:num>
  <w:num w:numId="10">
    <w:abstractNumId w:val="27"/>
  </w:num>
  <w:num w:numId="11">
    <w:abstractNumId w:val="9"/>
  </w:num>
  <w:num w:numId="12">
    <w:abstractNumId w:val="12"/>
  </w:num>
  <w:num w:numId="13">
    <w:abstractNumId w:val="20"/>
  </w:num>
  <w:num w:numId="14">
    <w:abstractNumId w:val="7"/>
  </w:num>
  <w:num w:numId="15">
    <w:abstractNumId w:val="26"/>
  </w:num>
  <w:num w:numId="16">
    <w:abstractNumId w:val="23"/>
  </w:num>
  <w:num w:numId="17">
    <w:abstractNumId w:val="25"/>
  </w:num>
  <w:num w:numId="18">
    <w:abstractNumId w:val="10"/>
  </w:num>
  <w:num w:numId="19">
    <w:abstractNumId w:val="22"/>
  </w:num>
  <w:num w:numId="20">
    <w:abstractNumId w:val="24"/>
  </w:num>
  <w:num w:numId="21">
    <w:abstractNumId w:val="4"/>
  </w:num>
  <w:num w:numId="22">
    <w:abstractNumId w:val="30"/>
  </w:num>
  <w:num w:numId="23">
    <w:abstractNumId w:val="3"/>
  </w:num>
  <w:num w:numId="24">
    <w:abstractNumId w:val="6"/>
  </w:num>
  <w:num w:numId="25">
    <w:abstractNumId w:val="18"/>
  </w:num>
  <w:num w:numId="26">
    <w:abstractNumId w:val="28"/>
  </w:num>
  <w:num w:numId="27">
    <w:abstractNumId w:val="14"/>
  </w:num>
  <w:num w:numId="28">
    <w:abstractNumId w:val="1"/>
  </w:num>
  <w:num w:numId="29">
    <w:abstractNumId w:val="16"/>
  </w:num>
  <w:num w:numId="30">
    <w:abstractNumId w:val="21"/>
  </w:num>
  <w:num w:numId="31">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03212"/>
    <w:rsid w:val="000019B2"/>
    <w:rsid w:val="000233B5"/>
    <w:rsid w:val="000254FB"/>
    <w:rsid w:val="00030B30"/>
    <w:rsid w:val="0004504E"/>
    <w:rsid w:val="0005393E"/>
    <w:rsid w:val="00057EBA"/>
    <w:rsid w:val="00084B8F"/>
    <w:rsid w:val="0008589A"/>
    <w:rsid w:val="00087A89"/>
    <w:rsid w:val="000A7269"/>
    <w:rsid w:val="000B1586"/>
    <w:rsid w:val="000B43B6"/>
    <w:rsid w:val="000C5D6C"/>
    <w:rsid w:val="000D1FCF"/>
    <w:rsid w:val="000E5432"/>
    <w:rsid w:val="000E6172"/>
    <w:rsid w:val="000E68D1"/>
    <w:rsid w:val="00102E15"/>
    <w:rsid w:val="001438B1"/>
    <w:rsid w:val="001608E6"/>
    <w:rsid w:val="0016678D"/>
    <w:rsid w:val="00170C45"/>
    <w:rsid w:val="001A6EF6"/>
    <w:rsid w:val="001B5AFE"/>
    <w:rsid w:val="001C2DA7"/>
    <w:rsid w:val="001F7FC4"/>
    <w:rsid w:val="0023113C"/>
    <w:rsid w:val="00247F5B"/>
    <w:rsid w:val="002842BB"/>
    <w:rsid w:val="00287A6B"/>
    <w:rsid w:val="002C170B"/>
    <w:rsid w:val="002D233E"/>
    <w:rsid w:val="002D5977"/>
    <w:rsid w:val="00302438"/>
    <w:rsid w:val="00305CFB"/>
    <w:rsid w:val="00320BA4"/>
    <w:rsid w:val="00334F63"/>
    <w:rsid w:val="00343CE7"/>
    <w:rsid w:val="003457F1"/>
    <w:rsid w:val="00352341"/>
    <w:rsid w:val="003618EB"/>
    <w:rsid w:val="00370194"/>
    <w:rsid w:val="00380AF5"/>
    <w:rsid w:val="003906EA"/>
    <w:rsid w:val="00392789"/>
    <w:rsid w:val="003A3761"/>
    <w:rsid w:val="003A7941"/>
    <w:rsid w:val="003C2E5A"/>
    <w:rsid w:val="003D16E7"/>
    <w:rsid w:val="003D594D"/>
    <w:rsid w:val="003D6E95"/>
    <w:rsid w:val="003E1110"/>
    <w:rsid w:val="00401547"/>
    <w:rsid w:val="00440812"/>
    <w:rsid w:val="0046668C"/>
    <w:rsid w:val="004A36EC"/>
    <w:rsid w:val="004B3BD5"/>
    <w:rsid w:val="004E4AF3"/>
    <w:rsid w:val="004E6C9A"/>
    <w:rsid w:val="004F66A3"/>
    <w:rsid w:val="005034C1"/>
    <w:rsid w:val="00510996"/>
    <w:rsid w:val="0051671C"/>
    <w:rsid w:val="005238BF"/>
    <w:rsid w:val="00535763"/>
    <w:rsid w:val="00542D6C"/>
    <w:rsid w:val="00553C78"/>
    <w:rsid w:val="005608FF"/>
    <w:rsid w:val="00565ACD"/>
    <w:rsid w:val="00580228"/>
    <w:rsid w:val="00596C5A"/>
    <w:rsid w:val="005A20A5"/>
    <w:rsid w:val="005A2364"/>
    <w:rsid w:val="006026C3"/>
    <w:rsid w:val="00603212"/>
    <w:rsid w:val="0060526A"/>
    <w:rsid w:val="0060780E"/>
    <w:rsid w:val="006330DD"/>
    <w:rsid w:val="006560A4"/>
    <w:rsid w:val="00676029"/>
    <w:rsid w:val="006C5FD5"/>
    <w:rsid w:val="0070170A"/>
    <w:rsid w:val="00701FC5"/>
    <w:rsid w:val="00711782"/>
    <w:rsid w:val="007121E2"/>
    <w:rsid w:val="00750A2F"/>
    <w:rsid w:val="007D26A4"/>
    <w:rsid w:val="007D546D"/>
    <w:rsid w:val="007D6927"/>
    <w:rsid w:val="007F7A57"/>
    <w:rsid w:val="008030DC"/>
    <w:rsid w:val="00811225"/>
    <w:rsid w:val="008320BC"/>
    <w:rsid w:val="00841156"/>
    <w:rsid w:val="00844CF7"/>
    <w:rsid w:val="008545AD"/>
    <w:rsid w:val="008602A0"/>
    <w:rsid w:val="008A5144"/>
    <w:rsid w:val="008C31D1"/>
    <w:rsid w:val="008C6A80"/>
    <w:rsid w:val="008E123A"/>
    <w:rsid w:val="008E39D2"/>
    <w:rsid w:val="009002BB"/>
    <w:rsid w:val="00905ED8"/>
    <w:rsid w:val="009110E3"/>
    <w:rsid w:val="00911AA8"/>
    <w:rsid w:val="00914539"/>
    <w:rsid w:val="009177B7"/>
    <w:rsid w:val="0092180B"/>
    <w:rsid w:val="00937D19"/>
    <w:rsid w:val="00956364"/>
    <w:rsid w:val="00987A76"/>
    <w:rsid w:val="009976EA"/>
    <w:rsid w:val="009A1404"/>
    <w:rsid w:val="009C2378"/>
    <w:rsid w:val="009D60FE"/>
    <w:rsid w:val="009E6F6F"/>
    <w:rsid w:val="009E733D"/>
    <w:rsid w:val="00A02F29"/>
    <w:rsid w:val="00A3384A"/>
    <w:rsid w:val="00A70B5B"/>
    <w:rsid w:val="00A75FC3"/>
    <w:rsid w:val="00A8029D"/>
    <w:rsid w:val="00A82EF0"/>
    <w:rsid w:val="00AB0B65"/>
    <w:rsid w:val="00AB0D91"/>
    <w:rsid w:val="00AC6B7A"/>
    <w:rsid w:val="00AF26D4"/>
    <w:rsid w:val="00AF27A1"/>
    <w:rsid w:val="00B03777"/>
    <w:rsid w:val="00B05E4A"/>
    <w:rsid w:val="00B1596D"/>
    <w:rsid w:val="00B252A0"/>
    <w:rsid w:val="00B31E96"/>
    <w:rsid w:val="00B33D46"/>
    <w:rsid w:val="00B60473"/>
    <w:rsid w:val="00B708F6"/>
    <w:rsid w:val="00B93D27"/>
    <w:rsid w:val="00BC63DB"/>
    <w:rsid w:val="00BE1A0F"/>
    <w:rsid w:val="00BE45D6"/>
    <w:rsid w:val="00BE5F0C"/>
    <w:rsid w:val="00BF5988"/>
    <w:rsid w:val="00C05310"/>
    <w:rsid w:val="00C05E1E"/>
    <w:rsid w:val="00C17E58"/>
    <w:rsid w:val="00C42D4C"/>
    <w:rsid w:val="00C4706C"/>
    <w:rsid w:val="00C64C5E"/>
    <w:rsid w:val="00C91AD7"/>
    <w:rsid w:val="00C9486A"/>
    <w:rsid w:val="00C96485"/>
    <w:rsid w:val="00CA2D59"/>
    <w:rsid w:val="00CE173B"/>
    <w:rsid w:val="00CF32B5"/>
    <w:rsid w:val="00D23287"/>
    <w:rsid w:val="00D40B0F"/>
    <w:rsid w:val="00D653FB"/>
    <w:rsid w:val="00DC5D1B"/>
    <w:rsid w:val="00DD3E67"/>
    <w:rsid w:val="00DE5291"/>
    <w:rsid w:val="00DE5DB6"/>
    <w:rsid w:val="00E00851"/>
    <w:rsid w:val="00E2530A"/>
    <w:rsid w:val="00E358F8"/>
    <w:rsid w:val="00E4607A"/>
    <w:rsid w:val="00E52D4F"/>
    <w:rsid w:val="00E62B96"/>
    <w:rsid w:val="00E95F4C"/>
    <w:rsid w:val="00E97F6B"/>
    <w:rsid w:val="00ED36B1"/>
    <w:rsid w:val="00EE3868"/>
    <w:rsid w:val="00EE5692"/>
    <w:rsid w:val="00EF63BC"/>
    <w:rsid w:val="00F31906"/>
    <w:rsid w:val="00F36796"/>
    <w:rsid w:val="00F527EF"/>
    <w:rsid w:val="00F57566"/>
    <w:rsid w:val="00F63425"/>
    <w:rsid w:val="00F877B9"/>
    <w:rsid w:val="00F92988"/>
    <w:rsid w:val="00FA271F"/>
    <w:rsid w:val="00FC21A1"/>
    <w:rsid w:val="00FD06F7"/>
    <w:rsid w:val="00FD1B6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BDF233B-BF97-4CA6-8F30-250262721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1AA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03212"/>
    <w:pPr>
      <w:ind w:left="720"/>
      <w:contextualSpacing/>
    </w:pPr>
    <w:rPr>
      <w:rFonts w:eastAsia="Times New Roman"/>
    </w:rPr>
  </w:style>
  <w:style w:type="table" w:styleId="TableGrid">
    <w:name w:val="Table Grid"/>
    <w:basedOn w:val="TableNormal"/>
    <w:uiPriority w:val="59"/>
    <w:rsid w:val="00030B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0780E"/>
    <w:pPr>
      <w:spacing w:after="0" w:line="240" w:lineRule="auto"/>
    </w:pPr>
    <w:rPr>
      <w:rFonts w:ascii="Tahoma" w:hAnsi="Tahoma"/>
      <w:sz w:val="16"/>
      <w:szCs w:val="16"/>
    </w:rPr>
  </w:style>
  <w:style w:type="character" w:customStyle="1" w:styleId="BalloonTextChar">
    <w:name w:val="Balloon Text Char"/>
    <w:link w:val="BalloonText"/>
    <w:uiPriority w:val="99"/>
    <w:semiHidden/>
    <w:rsid w:val="0060780E"/>
    <w:rPr>
      <w:rFonts w:ascii="Tahoma" w:hAnsi="Tahoma" w:cs="Tahoma"/>
      <w:sz w:val="16"/>
      <w:szCs w:val="16"/>
    </w:rPr>
  </w:style>
  <w:style w:type="character" w:styleId="PlaceholderText">
    <w:name w:val="Placeholder Text"/>
    <w:uiPriority w:val="99"/>
    <w:semiHidden/>
    <w:rsid w:val="004E4AF3"/>
    <w:rPr>
      <w:color w:val="808080"/>
    </w:rPr>
  </w:style>
  <w:style w:type="paragraph" w:styleId="NormalWeb">
    <w:name w:val="Normal (Web)"/>
    <w:basedOn w:val="Normal"/>
    <w:uiPriority w:val="99"/>
    <w:semiHidden/>
    <w:unhideWhenUsed/>
    <w:rsid w:val="00380AF5"/>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3618EB"/>
    <w:rPr>
      <w:color w:val="0000FF"/>
      <w:u w:val="single"/>
    </w:rPr>
  </w:style>
  <w:style w:type="paragraph" w:styleId="Header">
    <w:name w:val="header"/>
    <w:basedOn w:val="Normal"/>
    <w:link w:val="HeaderChar"/>
    <w:uiPriority w:val="99"/>
    <w:unhideWhenUsed/>
    <w:rsid w:val="00553C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C78"/>
  </w:style>
  <w:style w:type="paragraph" w:styleId="Footer">
    <w:name w:val="footer"/>
    <w:basedOn w:val="Normal"/>
    <w:link w:val="FooterChar"/>
    <w:uiPriority w:val="99"/>
    <w:unhideWhenUsed/>
    <w:rsid w:val="00553C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C78"/>
  </w:style>
  <w:style w:type="character" w:customStyle="1" w:styleId="FontStyle115">
    <w:name w:val="Font Style115"/>
    <w:basedOn w:val="DefaultParagraphFont"/>
    <w:rsid w:val="000E68D1"/>
    <w:rPr>
      <w:rFonts w:ascii="Arial" w:hAnsi="Arial" w:cs="Arial"/>
      <w:spacing w:val="-10"/>
      <w:sz w:val="22"/>
      <w:szCs w:val="22"/>
    </w:rPr>
  </w:style>
  <w:style w:type="paragraph" w:customStyle="1" w:styleId="Style7">
    <w:name w:val="Style7"/>
    <w:basedOn w:val="Normal"/>
    <w:rsid w:val="000E68D1"/>
    <w:pPr>
      <w:widowControl w:val="0"/>
      <w:autoSpaceDE w:val="0"/>
      <w:autoSpaceDN w:val="0"/>
      <w:adjustRightInd w:val="0"/>
      <w:spacing w:after="0" w:line="506" w:lineRule="exact"/>
      <w:ind w:firstLine="703"/>
      <w:jc w:val="both"/>
    </w:pPr>
    <w:rPr>
      <w:rFonts w:ascii="Arial" w:eastAsia="Times New Roman" w:hAnsi="Arial" w:cs="Arial"/>
      <w:sz w:val="24"/>
      <w:szCs w:val="24"/>
    </w:rPr>
  </w:style>
  <w:style w:type="character" w:customStyle="1" w:styleId="ListParagraphChar">
    <w:name w:val="List Paragraph Char"/>
    <w:link w:val="ListParagraph"/>
    <w:uiPriority w:val="34"/>
    <w:rsid w:val="00352341"/>
    <w:rPr>
      <w:rFonts w:eastAsia="Times New Roman"/>
      <w:sz w:val="22"/>
      <w:szCs w:val="22"/>
    </w:rPr>
  </w:style>
  <w:style w:type="paragraph" w:customStyle="1" w:styleId="p9">
    <w:name w:val="p9"/>
    <w:basedOn w:val="Normal"/>
    <w:rsid w:val="00C96485"/>
    <w:pPr>
      <w:widowControl w:val="0"/>
      <w:tabs>
        <w:tab w:val="left" w:pos="540"/>
      </w:tabs>
      <w:overflowPunct w:val="0"/>
      <w:autoSpaceDE w:val="0"/>
      <w:autoSpaceDN w:val="0"/>
      <w:adjustRightInd w:val="0"/>
      <w:spacing w:after="0" w:line="440" w:lineRule="atLeast"/>
      <w:ind w:left="900"/>
      <w:jc w:val="both"/>
      <w:textAlignment w:val="baseline"/>
    </w:pPr>
    <w:rPr>
      <w:rFonts w:ascii="Arial" w:eastAsia="Times New Roman" w:hAnsi="Arial" w:cs="Arial"/>
      <w:sz w:val="24"/>
      <w:szCs w:val="24"/>
    </w:rPr>
  </w:style>
  <w:style w:type="paragraph" w:styleId="BodyTextIndent">
    <w:name w:val="Body Text Indent"/>
    <w:basedOn w:val="Normal"/>
    <w:link w:val="BodyTextIndentChar"/>
    <w:rsid w:val="001A6EF6"/>
    <w:pPr>
      <w:spacing w:after="120"/>
      <w:ind w:left="283"/>
    </w:pPr>
    <w:rPr>
      <w:rFonts w:ascii="Times New Roman" w:eastAsia="Times New Roman" w:hAnsi="Times New Roman"/>
      <w:sz w:val="24"/>
      <w:szCs w:val="24"/>
    </w:rPr>
  </w:style>
  <w:style w:type="character" w:customStyle="1" w:styleId="BodyTextIndentChar">
    <w:name w:val="Body Text Indent Char"/>
    <w:basedOn w:val="DefaultParagraphFont"/>
    <w:link w:val="BodyTextIndent"/>
    <w:rsid w:val="001A6EF6"/>
    <w:rPr>
      <w:rFonts w:ascii="Times New Roman" w:eastAsia="Times New Roman" w:hAnsi="Times New Roman"/>
      <w:sz w:val="24"/>
      <w:szCs w:val="24"/>
    </w:rPr>
  </w:style>
  <w:style w:type="paragraph" w:customStyle="1" w:styleId="Style3">
    <w:name w:val="Style 3"/>
    <w:basedOn w:val="Normal"/>
    <w:rsid w:val="001A6EF6"/>
    <w:pPr>
      <w:widowControl w:val="0"/>
      <w:autoSpaceDE w:val="0"/>
      <w:autoSpaceDN w:val="0"/>
      <w:spacing w:line="408" w:lineRule="atLeast"/>
      <w:ind w:left="576"/>
    </w:pPr>
    <w:rPr>
      <w:rFonts w:ascii="Times New Roman" w:eastAsia="Times New Roman" w:hAnsi="Times New Roman"/>
      <w:sz w:val="24"/>
      <w:szCs w:val="24"/>
    </w:rPr>
  </w:style>
  <w:style w:type="paragraph" w:customStyle="1" w:styleId="ListParagraph1">
    <w:name w:val="List Paragraph1"/>
    <w:basedOn w:val="Normal"/>
    <w:uiPriority w:val="34"/>
    <w:qFormat/>
    <w:rsid w:val="001A6EF6"/>
    <w:pPr>
      <w:ind w:left="720"/>
      <w:contextualSpacing/>
    </w:pPr>
  </w:style>
  <w:style w:type="paragraph" w:customStyle="1" w:styleId="Style5">
    <w:name w:val="Style5"/>
    <w:basedOn w:val="Normal"/>
    <w:rsid w:val="00701FC5"/>
    <w:pPr>
      <w:widowControl w:val="0"/>
      <w:autoSpaceDE w:val="0"/>
      <w:autoSpaceDN w:val="0"/>
      <w:adjustRightInd w:val="0"/>
      <w:spacing w:after="0" w:line="277" w:lineRule="exact"/>
      <w:jc w:val="center"/>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5914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12.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image" Target="media/image1.wmf"/><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wmf"/><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39B63E-47EA-4592-807A-2DABFED8E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14</Pages>
  <Words>2795</Words>
  <Characters>15937</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8</cp:revision>
  <cp:lastPrinted>2018-09-05T16:17:00Z</cp:lastPrinted>
  <dcterms:created xsi:type="dcterms:W3CDTF">2018-09-05T09:56:00Z</dcterms:created>
  <dcterms:modified xsi:type="dcterms:W3CDTF">2020-02-20T06:03:00Z</dcterms:modified>
</cp:coreProperties>
</file>